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04F7" w14:textId="77777777" w:rsidR="005811AA" w:rsidRPr="008672AB" w:rsidRDefault="005811AA" w:rsidP="00DC1DA3">
      <w:pPr>
        <w:pStyle w:val="Ttulo1"/>
        <w:jc w:val="center"/>
        <w:rPr>
          <w:lang w:val="es-MX"/>
        </w:rPr>
      </w:pPr>
      <w:bookmarkStart w:id="0" w:name="_Toc67061288"/>
      <w:r w:rsidRPr="008672AB">
        <w:rPr>
          <w:lang w:val="es-MX"/>
        </w:rPr>
        <w:t>INSTITUTO MEXICANO DEL SEGURO SOCIAL</w:t>
      </w:r>
      <w:bookmarkEnd w:id="0"/>
    </w:p>
    <w:p w14:paraId="290C5AF0" w14:textId="77777777" w:rsidR="005811AA" w:rsidRPr="001A3F1E" w:rsidRDefault="005811AA" w:rsidP="005811AA">
      <w:pPr>
        <w:jc w:val="center"/>
        <w:rPr>
          <w:rFonts w:cstheme="minorHAnsi"/>
          <w:b/>
          <w:bCs/>
        </w:rPr>
      </w:pPr>
      <w:r w:rsidRPr="001A3F1E">
        <w:rPr>
          <w:rFonts w:cstheme="minorHAnsi"/>
          <w:b/>
          <w:bCs/>
        </w:rPr>
        <w:t>UNIDAD M</w:t>
      </w:r>
      <w:r w:rsidR="001D2FF8">
        <w:rPr>
          <w:rFonts w:cstheme="minorHAnsi"/>
          <w:b/>
          <w:bCs/>
        </w:rPr>
        <w:t>É</w:t>
      </w:r>
      <w:r w:rsidRPr="001A3F1E">
        <w:rPr>
          <w:rFonts w:cstheme="minorHAnsi"/>
          <w:b/>
          <w:bCs/>
        </w:rPr>
        <w:t>DICA DE ALTA ESPECIALIDAD DR. “VICTORIO DE LA FUENTE NARV</w:t>
      </w:r>
      <w:r>
        <w:rPr>
          <w:rFonts w:cstheme="minorHAnsi"/>
          <w:b/>
          <w:bCs/>
        </w:rPr>
        <w:t>Á</w:t>
      </w:r>
      <w:r w:rsidRPr="001A3F1E">
        <w:rPr>
          <w:rFonts w:cstheme="minorHAnsi"/>
          <w:b/>
          <w:bCs/>
        </w:rPr>
        <w:t xml:space="preserve">EZ”, </w:t>
      </w:r>
      <w:r w:rsidR="00205FFA">
        <w:rPr>
          <w:rFonts w:cstheme="minorHAnsi"/>
          <w:b/>
          <w:bCs/>
        </w:rPr>
        <w:t>CIUDAD DE MÉXICO</w:t>
      </w:r>
    </w:p>
    <w:p w14:paraId="5A096F8B" w14:textId="77777777" w:rsidR="005811AA" w:rsidRPr="001A3F1E" w:rsidRDefault="005811AA" w:rsidP="005811AA">
      <w:pPr>
        <w:snapToGrid w:val="0"/>
        <w:spacing w:line="192" w:lineRule="atLeast"/>
        <w:jc w:val="center"/>
        <w:rPr>
          <w:rFonts w:cstheme="minorHAnsi"/>
          <w:b/>
          <w:u w:val="single"/>
        </w:rPr>
      </w:pPr>
      <w:r w:rsidRPr="001A3F1E">
        <w:rPr>
          <w:rFonts w:cstheme="minorHAnsi"/>
          <w:b/>
          <w:u w:val="single"/>
        </w:rPr>
        <w:t xml:space="preserve">AV. COLECTOR 15 SIN NÚMERO </w:t>
      </w:r>
      <w:r w:rsidR="00D1404C">
        <w:rPr>
          <w:rFonts w:cstheme="minorHAnsi"/>
          <w:b/>
          <w:u w:val="single"/>
        </w:rPr>
        <w:t xml:space="preserve">ESQUINA AV. IPN, </w:t>
      </w:r>
      <w:r w:rsidRPr="001A3F1E">
        <w:rPr>
          <w:rFonts w:cstheme="minorHAnsi"/>
          <w:b/>
          <w:u w:val="single"/>
        </w:rPr>
        <w:t xml:space="preserve">COLONIA MAGDALENA DE LA SALINAS, P.B. DEL HOSPITAL DE </w:t>
      </w:r>
      <w:r w:rsidR="00435BA8">
        <w:rPr>
          <w:rFonts w:cstheme="minorHAnsi"/>
          <w:b/>
          <w:u w:val="single"/>
        </w:rPr>
        <w:t>TRAUMATOLOGÍA</w:t>
      </w:r>
      <w:r w:rsidRPr="001A3F1E">
        <w:rPr>
          <w:rFonts w:cstheme="minorHAnsi"/>
          <w:b/>
          <w:u w:val="single"/>
        </w:rPr>
        <w:t>.</w:t>
      </w:r>
    </w:p>
    <w:p w14:paraId="370916D7" w14:textId="77777777" w:rsidR="00CF4E5F" w:rsidRDefault="005811AA" w:rsidP="005811AA">
      <w:pPr>
        <w:jc w:val="center"/>
        <w:rPr>
          <w:rFonts w:cstheme="minorHAnsi"/>
          <w:b/>
        </w:rPr>
      </w:pPr>
      <w:r w:rsidRPr="001B5AF6">
        <w:rPr>
          <w:rFonts w:cstheme="minorHAnsi"/>
          <w:b/>
          <w:bCs/>
        </w:rPr>
        <w:t>INVITACI</w:t>
      </w:r>
      <w:r w:rsidR="0040030D" w:rsidRPr="001B5AF6">
        <w:rPr>
          <w:rFonts w:cstheme="minorHAnsi"/>
          <w:b/>
          <w:bCs/>
        </w:rPr>
        <w:t>Ó</w:t>
      </w:r>
      <w:r w:rsidRPr="001B5AF6">
        <w:rPr>
          <w:rFonts w:cstheme="minorHAnsi"/>
          <w:b/>
          <w:bCs/>
        </w:rPr>
        <w:t xml:space="preserve">N A CUANDO MENOS TRES PERSONAS </w:t>
      </w:r>
      <w:r w:rsidRPr="001B5AF6">
        <w:rPr>
          <w:rFonts w:cstheme="minorHAnsi"/>
          <w:b/>
        </w:rPr>
        <w:t xml:space="preserve">INTERNACIONAL BAJO </w:t>
      </w:r>
      <w:r w:rsidR="00CF4E5F">
        <w:rPr>
          <w:rFonts w:cstheme="minorHAnsi"/>
          <w:b/>
        </w:rPr>
        <w:t xml:space="preserve">LA COBERTURA DE </w:t>
      </w:r>
      <w:r w:rsidRPr="001B5AF6">
        <w:rPr>
          <w:rFonts w:cstheme="minorHAnsi"/>
          <w:b/>
        </w:rPr>
        <w:t>TRATADOS DE LIBRE COMERCIO</w:t>
      </w:r>
    </w:p>
    <w:p w14:paraId="72BE0CCB" w14:textId="77777777" w:rsidR="005811AA" w:rsidRPr="001A3F1E" w:rsidRDefault="005811AA" w:rsidP="005811AA">
      <w:pPr>
        <w:jc w:val="center"/>
        <w:rPr>
          <w:rFonts w:cstheme="minorHAnsi"/>
          <w:b/>
          <w:bCs/>
        </w:rPr>
      </w:pPr>
      <w:r w:rsidRPr="001B5AF6">
        <w:rPr>
          <w:rFonts w:cstheme="minorHAnsi"/>
          <w:b/>
        </w:rPr>
        <w:t xml:space="preserve">No. </w:t>
      </w:r>
      <w:r w:rsidR="00372E93" w:rsidRPr="00372E93">
        <w:rPr>
          <w:rFonts w:cstheme="minorHAnsi"/>
          <w:b/>
        </w:rPr>
        <w:t>IA-050GYR049-E</w:t>
      </w:r>
      <w:r w:rsidR="00172434">
        <w:rPr>
          <w:rFonts w:cstheme="minorHAnsi"/>
          <w:b/>
        </w:rPr>
        <w:t>68</w:t>
      </w:r>
      <w:r w:rsidR="00372E93" w:rsidRPr="00372E93">
        <w:rPr>
          <w:rFonts w:cstheme="minorHAnsi"/>
          <w:b/>
        </w:rPr>
        <w:t>-20</w:t>
      </w:r>
      <w:r w:rsidR="00CF4E5F">
        <w:rPr>
          <w:rFonts w:cstheme="minorHAnsi"/>
          <w:b/>
        </w:rPr>
        <w:t>2</w:t>
      </w:r>
      <w:r w:rsidR="00C24B02">
        <w:rPr>
          <w:rFonts w:cstheme="minorHAnsi"/>
          <w:b/>
        </w:rPr>
        <w:t>2</w:t>
      </w:r>
    </w:p>
    <w:p w14:paraId="7FFDCE04" w14:textId="77777777" w:rsidR="005811AA" w:rsidRPr="001A3F1E" w:rsidRDefault="005811AA" w:rsidP="005811AA">
      <w:pPr>
        <w:jc w:val="both"/>
        <w:rPr>
          <w:rFonts w:cstheme="minorHAnsi"/>
          <w:bCs/>
        </w:rPr>
      </w:pPr>
      <w:r w:rsidRPr="001A3F1E">
        <w:rPr>
          <w:rFonts w:cstheme="minorHAnsi"/>
        </w:rPr>
        <w:t>Convoca a la celebración del contrato</w:t>
      </w:r>
      <w:r w:rsidR="00CF538C">
        <w:rPr>
          <w:rFonts w:cstheme="minorHAnsi"/>
        </w:rPr>
        <w:t xml:space="preserve"> abierto para la Adquisición de </w:t>
      </w:r>
      <w:r w:rsidR="00A60256">
        <w:rPr>
          <w:b/>
          <w:sz w:val="20"/>
          <w:szCs w:val="18"/>
        </w:rPr>
        <w:t xml:space="preserve">CONSUMIBLES </w:t>
      </w:r>
      <w:r w:rsidR="00AA2FDF">
        <w:rPr>
          <w:b/>
          <w:sz w:val="20"/>
          <w:szCs w:val="18"/>
        </w:rPr>
        <w:t>PARA EQUIPOS DE IMPRESIÓN</w:t>
      </w:r>
      <w:r w:rsidR="006943E7" w:rsidRPr="00CF5A9E">
        <w:rPr>
          <w:rFonts w:cstheme="minorHAnsi"/>
          <w:sz w:val="24"/>
        </w:rPr>
        <w:t>,</w:t>
      </w:r>
      <w:r w:rsidR="006943E7">
        <w:rPr>
          <w:rFonts w:cstheme="minorHAnsi"/>
        </w:rPr>
        <w:t xml:space="preserve"> </w:t>
      </w:r>
      <w:r w:rsidR="00487022">
        <w:rPr>
          <w:rFonts w:cstheme="minorHAnsi"/>
        </w:rPr>
        <w:t xml:space="preserve">para cubrir necesidades del </w:t>
      </w:r>
      <w:r w:rsidR="00AA2FDF">
        <w:rPr>
          <w:rFonts w:cstheme="minorHAnsi"/>
        </w:rPr>
        <w:t>FALLO A</w:t>
      </w:r>
      <w:r w:rsidR="00CF4E5F">
        <w:rPr>
          <w:rFonts w:cstheme="minorHAnsi"/>
        </w:rPr>
        <w:t xml:space="preserve">L 31 DE </w:t>
      </w:r>
      <w:r w:rsidR="00AA2FDF">
        <w:rPr>
          <w:rFonts w:cstheme="minorHAnsi"/>
        </w:rPr>
        <w:t>DICIEMBRE DE 20</w:t>
      </w:r>
      <w:r w:rsidR="00CF4E5F">
        <w:rPr>
          <w:rFonts w:cstheme="minorHAnsi"/>
        </w:rPr>
        <w:t>2</w:t>
      </w:r>
      <w:r w:rsidR="00B279FD">
        <w:rPr>
          <w:rFonts w:cstheme="minorHAnsi"/>
        </w:rPr>
        <w:t>2</w:t>
      </w:r>
      <w:r w:rsidR="00487022">
        <w:rPr>
          <w:rFonts w:cstheme="minorHAnsi"/>
        </w:rPr>
        <w:t xml:space="preserve"> </w:t>
      </w:r>
      <w:r w:rsidRPr="001A3F1E">
        <w:rPr>
          <w:rFonts w:cstheme="minorHAnsi"/>
        </w:rPr>
        <w:t xml:space="preserve">de </w:t>
      </w:r>
      <w:r w:rsidR="0040030D">
        <w:rPr>
          <w:rFonts w:cstheme="minorHAnsi"/>
        </w:rPr>
        <w:t>las Unidades que conforman la UMAE</w:t>
      </w:r>
      <w:r w:rsidRPr="001A3F1E">
        <w:rPr>
          <w:rFonts w:cstheme="minorHAnsi"/>
        </w:rPr>
        <w:t xml:space="preserve"> </w:t>
      </w:r>
      <w:r w:rsidR="0040030D">
        <w:rPr>
          <w:rFonts w:cstheme="minorHAnsi"/>
        </w:rPr>
        <w:t>“</w:t>
      </w:r>
      <w:r w:rsidRPr="001A3F1E">
        <w:rPr>
          <w:rFonts w:cstheme="minorHAnsi"/>
          <w:bCs/>
        </w:rPr>
        <w:t>Dr. Victorio de la Fuente Narváez</w:t>
      </w:r>
      <w:r w:rsidR="0040030D">
        <w:rPr>
          <w:rFonts w:cstheme="minorHAnsi"/>
          <w:bCs/>
        </w:rPr>
        <w:t>”</w:t>
      </w:r>
      <w:r w:rsidRPr="001A3F1E">
        <w:rPr>
          <w:rFonts w:cstheme="minorHAnsi"/>
          <w:bCs/>
        </w:rPr>
        <w:t>.</w:t>
      </w:r>
    </w:p>
    <w:p w14:paraId="46D55C79" w14:textId="77777777" w:rsidR="005811AA" w:rsidRPr="001A3F1E" w:rsidRDefault="005811AA" w:rsidP="00826489">
      <w:pPr>
        <w:jc w:val="center"/>
        <w:outlineLvl w:val="0"/>
        <w:rPr>
          <w:rFonts w:cstheme="minorHAnsi"/>
          <w:b/>
          <w:bCs/>
        </w:rPr>
      </w:pPr>
      <w:bookmarkStart w:id="1" w:name="_Toc67061289"/>
      <w:r w:rsidRPr="001A3F1E">
        <w:rPr>
          <w:rFonts w:cstheme="minorHAnsi"/>
          <w:b/>
          <w:bCs/>
        </w:rPr>
        <w:t>P R E S E N T A C I Ó N:</w:t>
      </w:r>
      <w:bookmarkEnd w:id="1"/>
    </w:p>
    <w:p w14:paraId="024972E4" w14:textId="77777777" w:rsidR="005811AA" w:rsidRPr="001A3F1E" w:rsidRDefault="005811AA" w:rsidP="005811AA">
      <w:pPr>
        <w:autoSpaceDE w:val="0"/>
        <w:autoSpaceDN w:val="0"/>
        <w:adjustRightInd w:val="0"/>
        <w:jc w:val="both"/>
        <w:rPr>
          <w:rFonts w:cstheme="minorHAnsi"/>
          <w:b/>
        </w:rPr>
      </w:pPr>
      <w:r w:rsidRPr="00300FBF">
        <w:rPr>
          <w:rFonts w:cstheme="minorHAnsi"/>
        </w:rPr>
        <w:t xml:space="preserve">En observancia al artículo 134, de la Constitución Política de los Estados Unidos Mexicanos, y de conformidad con </w:t>
      </w:r>
      <w:r w:rsidRPr="00300FBF">
        <w:rPr>
          <w:rFonts w:cstheme="minorHAnsi"/>
          <w:bCs/>
        </w:rPr>
        <w:t xml:space="preserve">los artículos: 26 fracción II; 26 Bis fracción II; 28 fracción II; 34, </w:t>
      </w:r>
      <w:r w:rsidR="00C3167C" w:rsidRPr="00300FBF">
        <w:rPr>
          <w:rFonts w:cstheme="minorHAnsi"/>
          <w:bCs/>
        </w:rPr>
        <w:t xml:space="preserve">35, </w:t>
      </w:r>
      <w:r w:rsidR="004D5DD4">
        <w:rPr>
          <w:rFonts w:cstheme="minorHAnsi"/>
          <w:bCs/>
        </w:rPr>
        <w:t xml:space="preserve">36 Bis fracción I, </w:t>
      </w:r>
      <w:r w:rsidR="00C3167C" w:rsidRPr="00300FBF">
        <w:rPr>
          <w:rFonts w:cstheme="minorHAnsi"/>
          <w:bCs/>
        </w:rPr>
        <w:t>40, 42, 43,</w:t>
      </w:r>
      <w:r w:rsidRPr="00300FBF">
        <w:rPr>
          <w:rFonts w:cstheme="minorHAnsi"/>
          <w:bCs/>
        </w:rPr>
        <w:t xml:space="preserve"> 47</w:t>
      </w:r>
      <w:r w:rsidR="00C3167C" w:rsidRPr="00300FBF">
        <w:rPr>
          <w:rFonts w:cstheme="minorHAnsi"/>
          <w:bCs/>
        </w:rPr>
        <w:t xml:space="preserve"> y 55</w:t>
      </w:r>
      <w:r w:rsidRPr="00300FBF">
        <w:rPr>
          <w:rFonts w:cstheme="minorHAnsi"/>
          <w:bCs/>
        </w:rPr>
        <w:t xml:space="preserve"> de </w:t>
      </w:r>
      <w:r w:rsidRPr="00300FBF">
        <w:rPr>
          <w:rFonts w:cstheme="minorHAnsi"/>
        </w:rPr>
        <w:t xml:space="preserve">la Ley de Adquisiciones, Arrendamientos y Servicios del Sector Público (LAASSP), 77 y 78 de </w:t>
      </w:r>
      <w:r w:rsidRPr="00300FBF">
        <w:rPr>
          <w:rFonts w:cstheme="minorHAnsi"/>
          <w:bCs/>
        </w:rPr>
        <w:t xml:space="preserve">su Reglamento, las Políticas, Bases y Lineamientos en materia de Adquisiciones, Arrendamientos y Prestación de Servicios y demás disposiciones aplicables en la materia, </w:t>
      </w:r>
      <w:r w:rsidRPr="00300FBF">
        <w:rPr>
          <w:rFonts w:cstheme="minorHAnsi"/>
        </w:rPr>
        <w:t>se</w:t>
      </w:r>
      <w:r w:rsidRPr="001A3F1E">
        <w:rPr>
          <w:rFonts w:cstheme="minorHAnsi"/>
        </w:rPr>
        <w:t xml:space="preserve"> convoca a los interesados en participar en el procedimiento de contratación para la adquisición de:</w:t>
      </w:r>
      <w:r w:rsidR="00D64F33">
        <w:rPr>
          <w:rFonts w:cstheme="minorHAnsi"/>
        </w:rPr>
        <w:t xml:space="preserve"> </w:t>
      </w:r>
      <w:r w:rsidR="00A60256">
        <w:rPr>
          <w:b/>
          <w:sz w:val="20"/>
          <w:szCs w:val="18"/>
        </w:rPr>
        <w:t xml:space="preserve">CONSUMIBLES </w:t>
      </w:r>
      <w:r w:rsidR="003F04DE">
        <w:rPr>
          <w:b/>
          <w:sz w:val="20"/>
          <w:szCs w:val="18"/>
        </w:rPr>
        <w:t>PARA EQUIPOS DE IMPRESIÓN</w:t>
      </w:r>
      <w:r w:rsidR="0040030D">
        <w:rPr>
          <w:rFonts w:cstheme="minorHAnsi"/>
        </w:rPr>
        <w:t xml:space="preserve"> del </w:t>
      </w:r>
      <w:r w:rsidR="00D64F33" w:rsidRPr="001A3F1E">
        <w:rPr>
          <w:rFonts w:cstheme="minorHAnsi"/>
        </w:rPr>
        <w:t xml:space="preserve">Grupo de </w:t>
      </w:r>
      <w:r w:rsidR="00D64F33" w:rsidRPr="001D2FF8">
        <w:rPr>
          <w:rFonts w:cstheme="minorHAnsi"/>
        </w:rPr>
        <w:t xml:space="preserve">Suministro </w:t>
      </w:r>
      <w:r w:rsidR="0006223A">
        <w:rPr>
          <w:b/>
        </w:rPr>
        <w:t>372</w:t>
      </w:r>
      <w:r w:rsidRPr="001D2FF8">
        <w:rPr>
          <w:rFonts w:cstheme="minorHAnsi"/>
        </w:rPr>
        <w:t>, de conformidad con la siguiente</w:t>
      </w:r>
      <w:r w:rsidRPr="001A3F1E">
        <w:rPr>
          <w:rFonts w:cstheme="minorHAnsi"/>
        </w:rPr>
        <w:t>:</w:t>
      </w:r>
    </w:p>
    <w:p w14:paraId="56C93BA4" w14:textId="77777777" w:rsidR="005811AA" w:rsidRPr="001A3F1E" w:rsidRDefault="005811AA" w:rsidP="00826489">
      <w:pPr>
        <w:jc w:val="center"/>
        <w:outlineLvl w:val="0"/>
        <w:rPr>
          <w:rFonts w:cstheme="minorHAnsi"/>
          <w:b/>
        </w:rPr>
      </w:pPr>
      <w:bookmarkStart w:id="2" w:name="_Toc67061290"/>
      <w:r w:rsidRPr="001A3F1E">
        <w:rPr>
          <w:rFonts w:cstheme="minorHAnsi"/>
          <w:b/>
        </w:rPr>
        <w:t>CONVOCATORIA</w:t>
      </w:r>
      <w:bookmarkEnd w:id="2"/>
    </w:p>
    <w:p w14:paraId="0101DFDF" w14:textId="77777777" w:rsidR="00FB272C" w:rsidRDefault="00FB272C">
      <w:pPr>
        <w:rPr>
          <w:rFonts w:cstheme="minorHAnsi"/>
        </w:rPr>
      </w:pPr>
      <w:r>
        <w:rPr>
          <w:rFonts w:cstheme="minorHAnsi"/>
        </w:rPr>
        <w:br w:type="page"/>
      </w:r>
    </w:p>
    <w:bookmarkStart w:id="3" w:name="_Toc67061291" w:displacedByCustomXml="next"/>
    <w:sdt>
      <w:sdtPr>
        <w:rPr>
          <w:rFonts w:asciiTheme="minorHAnsi" w:eastAsiaTheme="minorEastAsia" w:hAnsiTheme="minorHAnsi" w:cstheme="minorBidi"/>
          <w:b w:val="0"/>
          <w:bCs w:val="0"/>
          <w:color w:val="auto"/>
          <w:sz w:val="22"/>
          <w:szCs w:val="22"/>
          <w:lang w:val="es-MX" w:eastAsia="es-MX" w:bidi="ar-SA"/>
        </w:rPr>
        <w:id w:val="12145724"/>
        <w:docPartObj>
          <w:docPartGallery w:val="Table of Contents"/>
          <w:docPartUnique/>
        </w:docPartObj>
      </w:sdtPr>
      <w:sdtEndPr>
        <w:rPr>
          <w:lang w:val="es-ES"/>
        </w:rPr>
      </w:sdtEndPr>
      <w:sdtContent>
        <w:p w14:paraId="3FF61799" w14:textId="77777777" w:rsidR="00100A9B" w:rsidRDefault="00100A9B" w:rsidP="00826489">
          <w:pPr>
            <w:pStyle w:val="TtuloTDC"/>
            <w:outlineLvl w:val="0"/>
          </w:pPr>
          <w:r>
            <w:t>Contenido</w:t>
          </w:r>
          <w:bookmarkEnd w:id="3"/>
        </w:p>
        <w:p w14:paraId="5EF41B27" w14:textId="77777777" w:rsidR="00435BA8" w:rsidRDefault="007C4990">
          <w:pPr>
            <w:pStyle w:val="TDC1"/>
            <w:tabs>
              <w:tab w:val="right" w:leader="dot" w:pos="8828"/>
            </w:tabs>
            <w:rPr>
              <w:rFonts w:asciiTheme="minorHAnsi" w:eastAsiaTheme="minorEastAsia" w:hAnsiTheme="minorHAnsi" w:cstheme="minorBidi"/>
              <w:noProof/>
              <w:lang w:val="es-MX" w:eastAsia="es-MX" w:bidi="ar-SA"/>
            </w:rPr>
          </w:pPr>
          <w:r>
            <w:rPr>
              <w:lang w:val="es-ES"/>
            </w:rPr>
            <w:fldChar w:fldCharType="begin"/>
          </w:r>
          <w:r w:rsidR="00100A9B">
            <w:rPr>
              <w:lang w:val="es-ES"/>
            </w:rPr>
            <w:instrText xml:space="preserve"> TOC \o "1-3" \h \z \u </w:instrText>
          </w:r>
          <w:r>
            <w:rPr>
              <w:lang w:val="es-ES"/>
            </w:rPr>
            <w:fldChar w:fldCharType="separate"/>
          </w:r>
          <w:hyperlink w:anchor="_Toc67061288" w:history="1">
            <w:r w:rsidR="00435BA8" w:rsidRPr="001D3DCE">
              <w:rPr>
                <w:rStyle w:val="Hipervnculo"/>
                <w:rFonts w:cstheme="minorHAnsi"/>
                <w:b/>
                <w:bCs/>
                <w:noProof/>
              </w:rPr>
              <w:t>INSTITUTO MEXICANO DEL SEGURO SOCIAL</w:t>
            </w:r>
            <w:r w:rsidR="00435BA8">
              <w:rPr>
                <w:noProof/>
                <w:webHidden/>
              </w:rPr>
              <w:tab/>
            </w:r>
            <w:r w:rsidR="00435BA8">
              <w:rPr>
                <w:noProof/>
                <w:webHidden/>
              </w:rPr>
              <w:fldChar w:fldCharType="begin"/>
            </w:r>
            <w:r w:rsidR="00435BA8">
              <w:rPr>
                <w:noProof/>
                <w:webHidden/>
              </w:rPr>
              <w:instrText xml:space="preserve"> PAGEREF _Toc67061288 \h </w:instrText>
            </w:r>
            <w:r w:rsidR="00435BA8">
              <w:rPr>
                <w:noProof/>
                <w:webHidden/>
              </w:rPr>
            </w:r>
            <w:r w:rsidR="00435BA8">
              <w:rPr>
                <w:noProof/>
                <w:webHidden/>
              </w:rPr>
              <w:fldChar w:fldCharType="separate"/>
            </w:r>
            <w:r w:rsidR="00435BA8">
              <w:rPr>
                <w:noProof/>
                <w:webHidden/>
              </w:rPr>
              <w:t>1</w:t>
            </w:r>
            <w:r w:rsidR="00435BA8">
              <w:rPr>
                <w:noProof/>
                <w:webHidden/>
              </w:rPr>
              <w:fldChar w:fldCharType="end"/>
            </w:r>
          </w:hyperlink>
        </w:p>
        <w:p w14:paraId="55C292EA"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89" w:history="1">
            <w:r w:rsidR="00435BA8" w:rsidRPr="001D3DCE">
              <w:rPr>
                <w:rStyle w:val="Hipervnculo"/>
                <w:rFonts w:cstheme="minorHAnsi"/>
                <w:b/>
                <w:bCs/>
                <w:noProof/>
              </w:rPr>
              <w:t>P R E S E N T A C I Ó N:</w:t>
            </w:r>
            <w:r w:rsidR="00435BA8">
              <w:rPr>
                <w:noProof/>
                <w:webHidden/>
              </w:rPr>
              <w:tab/>
            </w:r>
            <w:r w:rsidR="00435BA8">
              <w:rPr>
                <w:noProof/>
                <w:webHidden/>
              </w:rPr>
              <w:fldChar w:fldCharType="begin"/>
            </w:r>
            <w:r w:rsidR="00435BA8">
              <w:rPr>
                <w:noProof/>
                <w:webHidden/>
              </w:rPr>
              <w:instrText xml:space="preserve"> PAGEREF _Toc67061289 \h </w:instrText>
            </w:r>
            <w:r w:rsidR="00435BA8">
              <w:rPr>
                <w:noProof/>
                <w:webHidden/>
              </w:rPr>
            </w:r>
            <w:r w:rsidR="00435BA8">
              <w:rPr>
                <w:noProof/>
                <w:webHidden/>
              </w:rPr>
              <w:fldChar w:fldCharType="separate"/>
            </w:r>
            <w:r w:rsidR="00435BA8">
              <w:rPr>
                <w:noProof/>
                <w:webHidden/>
              </w:rPr>
              <w:t>1</w:t>
            </w:r>
            <w:r w:rsidR="00435BA8">
              <w:rPr>
                <w:noProof/>
                <w:webHidden/>
              </w:rPr>
              <w:fldChar w:fldCharType="end"/>
            </w:r>
          </w:hyperlink>
        </w:p>
        <w:p w14:paraId="248AFC7E"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90" w:history="1">
            <w:r w:rsidR="00435BA8" w:rsidRPr="001D3DCE">
              <w:rPr>
                <w:rStyle w:val="Hipervnculo"/>
                <w:rFonts w:cstheme="minorHAnsi"/>
                <w:b/>
                <w:noProof/>
              </w:rPr>
              <w:t>CONVOCATORIA</w:t>
            </w:r>
            <w:r w:rsidR="00435BA8">
              <w:rPr>
                <w:noProof/>
                <w:webHidden/>
              </w:rPr>
              <w:tab/>
            </w:r>
            <w:r w:rsidR="00435BA8">
              <w:rPr>
                <w:noProof/>
                <w:webHidden/>
              </w:rPr>
              <w:fldChar w:fldCharType="begin"/>
            </w:r>
            <w:r w:rsidR="00435BA8">
              <w:rPr>
                <w:noProof/>
                <w:webHidden/>
              </w:rPr>
              <w:instrText xml:space="preserve"> PAGEREF _Toc67061290 \h </w:instrText>
            </w:r>
            <w:r w:rsidR="00435BA8">
              <w:rPr>
                <w:noProof/>
                <w:webHidden/>
              </w:rPr>
            </w:r>
            <w:r w:rsidR="00435BA8">
              <w:rPr>
                <w:noProof/>
                <w:webHidden/>
              </w:rPr>
              <w:fldChar w:fldCharType="separate"/>
            </w:r>
            <w:r w:rsidR="00435BA8">
              <w:rPr>
                <w:noProof/>
                <w:webHidden/>
              </w:rPr>
              <w:t>1</w:t>
            </w:r>
            <w:r w:rsidR="00435BA8">
              <w:rPr>
                <w:noProof/>
                <w:webHidden/>
              </w:rPr>
              <w:fldChar w:fldCharType="end"/>
            </w:r>
          </w:hyperlink>
        </w:p>
        <w:p w14:paraId="03052D51"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91" w:history="1">
            <w:r w:rsidR="00435BA8" w:rsidRPr="001D3DCE">
              <w:rPr>
                <w:rStyle w:val="Hipervnculo"/>
                <w:noProof/>
              </w:rPr>
              <w:t>Contenido</w:t>
            </w:r>
            <w:r w:rsidR="00435BA8">
              <w:rPr>
                <w:noProof/>
                <w:webHidden/>
              </w:rPr>
              <w:tab/>
            </w:r>
            <w:r w:rsidR="00435BA8">
              <w:rPr>
                <w:noProof/>
                <w:webHidden/>
              </w:rPr>
              <w:fldChar w:fldCharType="begin"/>
            </w:r>
            <w:r w:rsidR="00435BA8">
              <w:rPr>
                <w:noProof/>
                <w:webHidden/>
              </w:rPr>
              <w:instrText xml:space="preserve"> PAGEREF _Toc67061291 \h </w:instrText>
            </w:r>
            <w:r w:rsidR="00435BA8">
              <w:rPr>
                <w:noProof/>
                <w:webHidden/>
              </w:rPr>
            </w:r>
            <w:r w:rsidR="00435BA8">
              <w:rPr>
                <w:noProof/>
                <w:webHidden/>
              </w:rPr>
              <w:fldChar w:fldCharType="separate"/>
            </w:r>
            <w:r w:rsidR="00435BA8">
              <w:rPr>
                <w:noProof/>
                <w:webHidden/>
              </w:rPr>
              <w:t>2</w:t>
            </w:r>
            <w:r w:rsidR="00435BA8">
              <w:rPr>
                <w:noProof/>
                <w:webHidden/>
              </w:rPr>
              <w:fldChar w:fldCharType="end"/>
            </w:r>
          </w:hyperlink>
        </w:p>
        <w:p w14:paraId="78A83119"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92" w:history="1">
            <w:r w:rsidR="00435BA8" w:rsidRPr="001D3DCE">
              <w:rPr>
                <w:rStyle w:val="Hipervnculo"/>
                <w:rFonts w:cstheme="minorHAnsi"/>
                <w:noProof/>
              </w:rPr>
              <w:t>GLOSARIO DE TÉRMINOS.</w:t>
            </w:r>
            <w:r w:rsidR="00435BA8">
              <w:rPr>
                <w:noProof/>
                <w:webHidden/>
              </w:rPr>
              <w:tab/>
            </w:r>
            <w:r w:rsidR="00435BA8">
              <w:rPr>
                <w:noProof/>
                <w:webHidden/>
              </w:rPr>
              <w:fldChar w:fldCharType="begin"/>
            </w:r>
            <w:r w:rsidR="00435BA8">
              <w:rPr>
                <w:noProof/>
                <w:webHidden/>
              </w:rPr>
              <w:instrText xml:space="preserve"> PAGEREF _Toc67061292 \h </w:instrText>
            </w:r>
            <w:r w:rsidR="00435BA8">
              <w:rPr>
                <w:noProof/>
                <w:webHidden/>
              </w:rPr>
            </w:r>
            <w:r w:rsidR="00435BA8">
              <w:rPr>
                <w:noProof/>
                <w:webHidden/>
              </w:rPr>
              <w:fldChar w:fldCharType="separate"/>
            </w:r>
            <w:r w:rsidR="00435BA8">
              <w:rPr>
                <w:noProof/>
                <w:webHidden/>
              </w:rPr>
              <w:t>5</w:t>
            </w:r>
            <w:r w:rsidR="00435BA8">
              <w:rPr>
                <w:noProof/>
                <w:webHidden/>
              </w:rPr>
              <w:fldChar w:fldCharType="end"/>
            </w:r>
          </w:hyperlink>
        </w:p>
        <w:p w14:paraId="67708085"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93" w:history="1">
            <w:r w:rsidR="00435BA8" w:rsidRPr="001D3DCE">
              <w:rPr>
                <w:rStyle w:val="Hipervnculo"/>
                <w:rFonts w:cstheme="minorHAnsi"/>
                <w:noProof/>
                <w:lang w:val="es-MX"/>
              </w:rPr>
              <w:t>1. INFORMACIÓN ESPECÍFICA DE LA INVITACIÓN.</w:t>
            </w:r>
            <w:r w:rsidR="00435BA8">
              <w:rPr>
                <w:noProof/>
                <w:webHidden/>
              </w:rPr>
              <w:tab/>
            </w:r>
            <w:r w:rsidR="00435BA8">
              <w:rPr>
                <w:noProof/>
                <w:webHidden/>
              </w:rPr>
              <w:fldChar w:fldCharType="begin"/>
            </w:r>
            <w:r w:rsidR="00435BA8">
              <w:rPr>
                <w:noProof/>
                <w:webHidden/>
              </w:rPr>
              <w:instrText xml:space="preserve"> PAGEREF _Toc67061293 \h </w:instrText>
            </w:r>
            <w:r w:rsidR="00435BA8">
              <w:rPr>
                <w:noProof/>
                <w:webHidden/>
              </w:rPr>
            </w:r>
            <w:r w:rsidR="00435BA8">
              <w:rPr>
                <w:noProof/>
                <w:webHidden/>
              </w:rPr>
              <w:fldChar w:fldCharType="separate"/>
            </w:r>
            <w:r w:rsidR="00435BA8">
              <w:rPr>
                <w:noProof/>
                <w:webHidden/>
              </w:rPr>
              <w:t>8</w:t>
            </w:r>
            <w:r w:rsidR="00435BA8">
              <w:rPr>
                <w:noProof/>
                <w:webHidden/>
              </w:rPr>
              <w:fldChar w:fldCharType="end"/>
            </w:r>
          </w:hyperlink>
        </w:p>
        <w:p w14:paraId="61FF6992"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294" w:history="1">
            <w:r w:rsidR="00435BA8" w:rsidRPr="001D3DCE">
              <w:rPr>
                <w:rStyle w:val="Hipervnculo"/>
                <w:rFonts w:cstheme="minorHAnsi"/>
                <w:noProof/>
                <w:lang w:val="es-MX"/>
              </w:rPr>
              <w:t>1.1.</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IDIOMA O IDIOMAS EN QUE PODRÁN PRESENTARSE LAS PROPOSICIONES, LOS ANEXOS TÉCNICOS Y, EN SU CASO, LOS FOLLETOS QUE SE ACOMPAÑEN.</w:t>
            </w:r>
            <w:r w:rsidR="00435BA8">
              <w:rPr>
                <w:noProof/>
                <w:webHidden/>
              </w:rPr>
              <w:tab/>
            </w:r>
            <w:r w:rsidR="00435BA8">
              <w:rPr>
                <w:noProof/>
                <w:webHidden/>
              </w:rPr>
              <w:fldChar w:fldCharType="begin"/>
            </w:r>
            <w:r w:rsidR="00435BA8">
              <w:rPr>
                <w:noProof/>
                <w:webHidden/>
              </w:rPr>
              <w:instrText xml:space="preserve"> PAGEREF _Toc67061294 \h </w:instrText>
            </w:r>
            <w:r w:rsidR="00435BA8">
              <w:rPr>
                <w:noProof/>
                <w:webHidden/>
              </w:rPr>
            </w:r>
            <w:r w:rsidR="00435BA8">
              <w:rPr>
                <w:noProof/>
                <w:webHidden/>
              </w:rPr>
              <w:fldChar w:fldCharType="separate"/>
            </w:r>
            <w:r w:rsidR="00435BA8">
              <w:rPr>
                <w:noProof/>
                <w:webHidden/>
              </w:rPr>
              <w:t>8</w:t>
            </w:r>
            <w:r w:rsidR="00435BA8">
              <w:rPr>
                <w:noProof/>
                <w:webHidden/>
              </w:rPr>
              <w:fldChar w:fldCharType="end"/>
            </w:r>
          </w:hyperlink>
        </w:p>
        <w:p w14:paraId="1E81FE87"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295" w:history="1">
            <w:r w:rsidR="00435BA8" w:rsidRPr="001D3DCE">
              <w:rPr>
                <w:rStyle w:val="Hipervnculo"/>
                <w:rFonts w:cstheme="minorHAnsi"/>
                <w:noProof/>
                <w:lang w:val="es-MX"/>
              </w:rPr>
              <w:t>1.2.</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DISPONIBILIDAD PRESUPUESTARIA:</w:t>
            </w:r>
            <w:r w:rsidR="00435BA8">
              <w:rPr>
                <w:noProof/>
                <w:webHidden/>
              </w:rPr>
              <w:tab/>
            </w:r>
            <w:r w:rsidR="00435BA8">
              <w:rPr>
                <w:noProof/>
                <w:webHidden/>
              </w:rPr>
              <w:fldChar w:fldCharType="begin"/>
            </w:r>
            <w:r w:rsidR="00435BA8">
              <w:rPr>
                <w:noProof/>
                <w:webHidden/>
              </w:rPr>
              <w:instrText xml:space="preserve"> PAGEREF _Toc67061295 \h </w:instrText>
            </w:r>
            <w:r w:rsidR="00435BA8">
              <w:rPr>
                <w:noProof/>
                <w:webHidden/>
              </w:rPr>
            </w:r>
            <w:r w:rsidR="00435BA8">
              <w:rPr>
                <w:noProof/>
                <w:webHidden/>
              </w:rPr>
              <w:fldChar w:fldCharType="separate"/>
            </w:r>
            <w:r w:rsidR="00435BA8">
              <w:rPr>
                <w:noProof/>
                <w:webHidden/>
              </w:rPr>
              <w:t>8</w:t>
            </w:r>
            <w:r w:rsidR="00435BA8">
              <w:rPr>
                <w:noProof/>
                <w:webHidden/>
              </w:rPr>
              <w:fldChar w:fldCharType="end"/>
            </w:r>
          </w:hyperlink>
        </w:p>
        <w:p w14:paraId="7C0E3783"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96" w:history="1">
            <w:r w:rsidR="00435BA8" w:rsidRPr="001D3DCE">
              <w:rPr>
                <w:rStyle w:val="Hipervnculo"/>
                <w:rFonts w:cstheme="minorHAnsi"/>
                <w:noProof/>
                <w:lang w:val="es-MX"/>
              </w:rPr>
              <w:t>2. DESCRIPCIÓN, UNIDAD Y CANTIDAD.</w:t>
            </w:r>
            <w:r w:rsidR="00435BA8">
              <w:rPr>
                <w:noProof/>
                <w:webHidden/>
              </w:rPr>
              <w:tab/>
            </w:r>
            <w:r w:rsidR="00435BA8">
              <w:rPr>
                <w:noProof/>
                <w:webHidden/>
              </w:rPr>
              <w:fldChar w:fldCharType="begin"/>
            </w:r>
            <w:r w:rsidR="00435BA8">
              <w:rPr>
                <w:noProof/>
                <w:webHidden/>
              </w:rPr>
              <w:instrText xml:space="preserve"> PAGEREF _Toc67061296 \h </w:instrText>
            </w:r>
            <w:r w:rsidR="00435BA8">
              <w:rPr>
                <w:noProof/>
                <w:webHidden/>
              </w:rPr>
            </w:r>
            <w:r w:rsidR="00435BA8">
              <w:rPr>
                <w:noProof/>
                <w:webHidden/>
              </w:rPr>
              <w:fldChar w:fldCharType="separate"/>
            </w:r>
            <w:r w:rsidR="00435BA8">
              <w:rPr>
                <w:noProof/>
                <w:webHidden/>
              </w:rPr>
              <w:t>8</w:t>
            </w:r>
            <w:r w:rsidR="00435BA8">
              <w:rPr>
                <w:noProof/>
                <w:webHidden/>
              </w:rPr>
              <w:fldChar w:fldCharType="end"/>
            </w:r>
          </w:hyperlink>
        </w:p>
        <w:p w14:paraId="48749ED1"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297" w:history="1">
            <w:r w:rsidR="00435BA8" w:rsidRPr="001D3DCE">
              <w:rPr>
                <w:rStyle w:val="Hipervnculo"/>
                <w:rFonts w:cstheme="minorHAnsi"/>
                <w:noProof/>
                <w:lang w:val="es-MX"/>
              </w:rPr>
              <w:t>2.1.</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CALIDAD.</w:t>
            </w:r>
            <w:r w:rsidR="00435BA8">
              <w:rPr>
                <w:noProof/>
                <w:webHidden/>
              </w:rPr>
              <w:tab/>
            </w:r>
            <w:r w:rsidR="00435BA8">
              <w:rPr>
                <w:noProof/>
                <w:webHidden/>
              </w:rPr>
              <w:fldChar w:fldCharType="begin"/>
            </w:r>
            <w:r w:rsidR="00435BA8">
              <w:rPr>
                <w:noProof/>
                <w:webHidden/>
              </w:rPr>
              <w:instrText xml:space="preserve"> PAGEREF _Toc67061297 \h </w:instrText>
            </w:r>
            <w:r w:rsidR="00435BA8">
              <w:rPr>
                <w:noProof/>
                <w:webHidden/>
              </w:rPr>
            </w:r>
            <w:r w:rsidR="00435BA8">
              <w:rPr>
                <w:noProof/>
                <w:webHidden/>
              </w:rPr>
              <w:fldChar w:fldCharType="separate"/>
            </w:r>
            <w:r w:rsidR="00435BA8">
              <w:rPr>
                <w:noProof/>
                <w:webHidden/>
              </w:rPr>
              <w:t>9</w:t>
            </w:r>
            <w:r w:rsidR="00435BA8">
              <w:rPr>
                <w:noProof/>
                <w:webHidden/>
              </w:rPr>
              <w:fldChar w:fldCharType="end"/>
            </w:r>
          </w:hyperlink>
        </w:p>
        <w:p w14:paraId="3CFD8614"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98" w:history="1">
            <w:r w:rsidR="00435BA8" w:rsidRPr="001D3DCE">
              <w:rPr>
                <w:rStyle w:val="Hipervnculo"/>
                <w:rFonts w:cstheme="minorHAnsi"/>
                <w:noProof/>
                <w:lang w:val="es-MX"/>
              </w:rPr>
              <w:t>2.2.  LICENCIAS, AUTORIZACIONES Y PERMISOS.</w:t>
            </w:r>
            <w:r w:rsidR="00435BA8">
              <w:rPr>
                <w:noProof/>
                <w:webHidden/>
              </w:rPr>
              <w:tab/>
            </w:r>
            <w:r w:rsidR="00435BA8">
              <w:rPr>
                <w:noProof/>
                <w:webHidden/>
              </w:rPr>
              <w:fldChar w:fldCharType="begin"/>
            </w:r>
            <w:r w:rsidR="00435BA8">
              <w:rPr>
                <w:noProof/>
                <w:webHidden/>
              </w:rPr>
              <w:instrText xml:space="preserve"> PAGEREF _Toc67061298 \h </w:instrText>
            </w:r>
            <w:r w:rsidR="00435BA8">
              <w:rPr>
                <w:noProof/>
                <w:webHidden/>
              </w:rPr>
            </w:r>
            <w:r w:rsidR="00435BA8">
              <w:rPr>
                <w:noProof/>
                <w:webHidden/>
              </w:rPr>
              <w:fldChar w:fldCharType="separate"/>
            </w:r>
            <w:r w:rsidR="00435BA8">
              <w:rPr>
                <w:noProof/>
                <w:webHidden/>
              </w:rPr>
              <w:t>9</w:t>
            </w:r>
            <w:r w:rsidR="00435BA8">
              <w:rPr>
                <w:noProof/>
                <w:webHidden/>
              </w:rPr>
              <w:fldChar w:fldCharType="end"/>
            </w:r>
          </w:hyperlink>
        </w:p>
        <w:p w14:paraId="650D720C"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299" w:history="1">
            <w:r w:rsidR="00435BA8" w:rsidRPr="001D3DCE">
              <w:rPr>
                <w:rStyle w:val="Hipervnculo"/>
                <w:rFonts w:cstheme="minorHAnsi"/>
                <w:noProof/>
                <w:lang w:val="es-MX"/>
              </w:rPr>
              <w:t>3. MODALIDAD DE LA CONTRATACIÓN:</w:t>
            </w:r>
            <w:r w:rsidR="00435BA8">
              <w:rPr>
                <w:noProof/>
                <w:webHidden/>
              </w:rPr>
              <w:tab/>
            </w:r>
            <w:r w:rsidR="00435BA8">
              <w:rPr>
                <w:noProof/>
                <w:webHidden/>
              </w:rPr>
              <w:fldChar w:fldCharType="begin"/>
            </w:r>
            <w:r w:rsidR="00435BA8">
              <w:rPr>
                <w:noProof/>
                <w:webHidden/>
              </w:rPr>
              <w:instrText xml:space="preserve"> PAGEREF _Toc67061299 \h </w:instrText>
            </w:r>
            <w:r w:rsidR="00435BA8">
              <w:rPr>
                <w:noProof/>
                <w:webHidden/>
              </w:rPr>
            </w:r>
            <w:r w:rsidR="00435BA8">
              <w:rPr>
                <w:noProof/>
                <w:webHidden/>
              </w:rPr>
              <w:fldChar w:fldCharType="separate"/>
            </w:r>
            <w:r w:rsidR="00435BA8">
              <w:rPr>
                <w:noProof/>
                <w:webHidden/>
              </w:rPr>
              <w:t>10</w:t>
            </w:r>
            <w:r w:rsidR="00435BA8">
              <w:rPr>
                <w:noProof/>
                <w:webHidden/>
              </w:rPr>
              <w:fldChar w:fldCharType="end"/>
            </w:r>
          </w:hyperlink>
        </w:p>
        <w:p w14:paraId="4FDD2CD2"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00" w:history="1">
            <w:r w:rsidR="00435BA8" w:rsidRPr="001D3DCE">
              <w:rPr>
                <w:rStyle w:val="Hipervnculo"/>
                <w:rFonts w:cstheme="minorHAnsi"/>
                <w:noProof/>
                <w:lang w:val="es-MX"/>
              </w:rPr>
              <w:t>3.1.</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TIPO DE ABASTECIMIENTO.</w:t>
            </w:r>
            <w:r w:rsidR="00435BA8">
              <w:rPr>
                <w:noProof/>
                <w:webHidden/>
              </w:rPr>
              <w:tab/>
            </w:r>
            <w:r w:rsidR="00435BA8">
              <w:rPr>
                <w:noProof/>
                <w:webHidden/>
              </w:rPr>
              <w:fldChar w:fldCharType="begin"/>
            </w:r>
            <w:r w:rsidR="00435BA8">
              <w:rPr>
                <w:noProof/>
                <w:webHidden/>
              </w:rPr>
              <w:instrText xml:space="preserve"> PAGEREF _Toc67061300 \h </w:instrText>
            </w:r>
            <w:r w:rsidR="00435BA8">
              <w:rPr>
                <w:noProof/>
                <w:webHidden/>
              </w:rPr>
            </w:r>
            <w:r w:rsidR="00435BA8">
              <w:rPr>
                <w:noProof/>
                <w:webHidden/>
              </w:rPr>
              <w:fldChar w:fldCharType="separate"/>
            </w:r>
            <w:r w:rsidR="00435BA8">
              <w:rPr>
                <w:noProof/>
                <w:webHidden/>
              </w:rPr>
              <w:t>10</w:t>
            </w:r>
            <w:r w:rsidR="00435BA8">
              <w:rPr>
                <w:noProof/>
                <w:webHidden/>
              </w:rPr>
              <w:fldChar w:fldCharType="end"/>
            </w:r>
          </w:hyperlink>
        </w:p>
        <w:p w14:paraId="730D54CB"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01" w:history="1">
            <w:r w:rsidR="00435BA8" w:rsidRPr="001D3DCE">
              <w:rPr>
                <w:rStyle w:val="Hipervnculo"/>
                <w:rFonts w:cstheme="minorHAnsi"/>
                <w:noProof/>
                <w:lang w:val="es-MX"/>
              </w:rPr>
              <w:t>3.2.</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FECHA, HORA Y DOMICILIO DE LOS EVENTOS;  MEDIOS Y EN SU CASO, REDUCCIÓN DE PLAZO PARA LA PRESENTACIÓN DE LAS PROPOSICIONES.</w:t>
            </w:r>
            <w:r w:rsidR="00435BA8">
              <w:rPr>
                <w:noProof/>
                <w:webHidden/>
              </w:rPr>
              <w:tab/>
            </w:r>
            <w:r w:rsidR="00435BA8">
              <w:rPr>
                <w:noProof/>
                <w:webHidden/>
              </w:rPr>
              <w:fldChar w:fldCharType="begin"/>
            </w:r>
            <w:r w:rsidR="00435BA8">
              <w:rPr>
                <w:noProof/>
                <w:webHidden/>
              </w:rPr>
              <w:instrText xml:space="preserve"> PAGEREF _Toc67061301 \h </w:instrText>
            </w:r>
            <w:r w:rsidR="00435BA8">
              <w:rPr>
                <w:noProof/>
                <w:webHidden/>
              </w:rPr>
            </w:r>
            <w:r w:rsidR="00435BA8">
              <w:rPr>
                <w:noProof/>
                <w:webHidden/>
              </w:rPr>
              <w:fldChar w:fldCharType="separate"/>
            </w:r>
            <w:r w:rsidR="00435BA8">
              <w:rPr>
                <w:noProof/>
                <w:webHidden/>
              </w:rPr>
              <w:t>12</w:t>
            </w:r>
            <w:r w:rsidR="00435BA8">
              <w:rPr>
                <w:noProof/>
                <w:webHidden/>
              </w:rPr>
              <w:fldChar w:fldCharType="end"/>
            </w:r>
          </w:hyperlink>
        </w:p>
        <w:p w14:paraId="617AEE26"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02" w:history="1">
            <w:r w:rsidR="00435BA8" w:rsidRPr="001D3DCE">
              <w:rPr>
                <w:rStyle w:val="Hipervnculo"/>
                <w:rFonts w:cstheme="minorHAnsi"/>
                <w:noProof/>
                <w:lang w:val="es-MX"/>
              </w:rPr>
              <w:t>4. JUNTA DE ACLARACIONES:</w:t>
            </w:r>
            <w:r w:rsidR="00435BA8">
              <w:rPr>
                <w:noProof/>
                <w:webHidden/>
              </w:rPr>
              <w:tab/>
            </w:r>
            <w:r w:rsidR="00435BA8">
              <w:rPr>
                <w:noProof/>
                <w:webHidden/>
              </w:rPr>
              <w:fldChar w:fldCharType="begin"/>
            </w:r>
            <w:r w:rsidR="00435BA8">
              <w:rPr>
                <w:noProof/>
                <w:webHidden/>
              </w:rPr>
              <w:instrText xml:space="preserve"> PAGEREF _Toc67061302 \h </w:instrText>
            </w:r>
            <w:r w:rsidR="00435BA8">
              <w:rPr>
                <w:noProof/>
                <w:webHidden/>
              </w:rPr>
            </w:r>
            <w:r w:rsidR="00435BA8">
              <w:rPr>
                <w:noProof/>
                <w:webHidden/>
              </w:rPr>
              <w:fldChar w:fldCharType="separate"/>
            </w:r>
            <w:r w:rsidR="00435BA8">
              <w:rPr>
                <w:noProof/>
                <w:webHidden/>
              </w:rPr>
              <w:t>13</w:t>
            </w:r>
            <w:r w:rsidR="00435BA8">
              <w:rPr>
                <w:noProof/>
                <w:webHidden/>
              </w:rPr>
              <w:fldChar w:fldCharType="end"/>
            </w:r>
          </w:hyperlink>
        </w:p>
        <w:p w14:paraId="440F1221"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03" w:history="1">
            <w:r w:rsidR="00435BA8" w:rsidRPr="001D3DCE">
              <w:rPr>
                <w:rStyle w:val="Hipervnculo"/>
                <w:rFonts w:cstheme="minorHAnsi"/>
                <w:noProof/>
                <w:lang w:val="es-MX"/>
              </w:rPr>
              <w:t>5. PRESENTACIÓN Y APERTURA DE PROPOSICIONES.</w:t>
            </w:r>
            <w:r w:rsidR="00435BA8">
              <w:rPr>
                <w:noProof/>
                <w:webHidden/>
              </w:rPr>
              <w:tab/>
            </w:r>
            <w:r w:rsidR="00435BA8">
              <w:rPr>
                <w:noProof/>
                <w:webHidden/>
              </w:rPr>
              <w:fldChar w:fldCharType="begin"/>
            </w:r>
            <w:r w:rsidR="00435BA8">
              <w:rPr>
                <w:noProof/>
                <w:webHidden/>
              </w:rPr>
              <w:instrText xml:space="preserve"> PAGEREF _Toc67061303 \h </w:instrText>
            </w:r>
            <w:r w:rsidR="00435BA8">
              <w:rPr>
                <w:noProof/>
                <w:webHidden/>
              </w:rPr>
            </w:r>
            <w:r w:rsidR="00435BA8">
              <w:rPr>
                <w:noProof/>
                <w:webHidden/>
              </w:rPr>
              <w:fldChar w:fldCharType="separate"/>
            </w:r>
            <w:r w:rsidR="00435BA8">
              <w:rPr>
                <w:noProof/>
                <w:webHidden/>
              </w:rPr>
              <w:t>13</w:t>
            </w:r>
            <w:r w:rsidR="00435BA8">
              <w:rPr>
                <w:noProof/>
                <w:webHidden/>
              </w:rPr>
              <w:fldChar w:fldCharType="end"/>
            </w:r>
          </w:hyperlink>
        </w:p>
        <w:p w14:paraId="11374C2A"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04" w:history="1">
            <w:r w:rsidR="00435BA8" w:rsidRPr="001D3DCE">
              <w:rPr>
                <w:rStyle w:val="Hipervnculo"/>
                <w:rFonts w:cstheme="minorHAnsi"/>
                <w:noProof/>
                <w:lang w:val="es-MX"/>
              </w:rPr>
              <w:t>5.1.  PROPOSICIONES CONJUNTAS:</w:t>
            </w:r>
            <w:r w:rsidR="00435BA8">
              <w:rPr>
                <w:noProof/>
                <w:webHidden/>
              </w:rPr>
              <w:tab/>
            </w:r>
            <w:r w:rsidR="00435BA8">
              <w:rPr>
                <w:noProof/>
                <w:webHidden/>
              </w:rPr>
              <w:fldChar w:fldCharType="begin"/>
            </w:r>
            <w:r w:rsidR="00435BA8">
              <w:rPr>
                <w:noProof/>
                <w:webHidden/>
              </w:rPr>
              <w:instrText xml:space="preserve"> PAGEREF _Toc67061304 \h </w:instrText>
            </w:r>
            <w:r w:rsidR="00435BA8">
              <w:rPr>
                <w:noProof/>
                <w:webHidden/>
              </w:rPr>
            </w:r>
            <w:r w:rsidR="00435BA8">
              <w:rPr>
                <w:noProof/>
                <w:webHidden/>
              </w:rPr>
              <w:fldChar w:fldCharType="separate"/>
            </w:r>
            <w:r w:rsidR="00435BA8">
              <w:rPr>
                <w:noProof/>
                <w:webHidden/>
              </w:rPr>
              <w:t>13</w:t>
            </w:r>
            <w:r w:rsidR="00435BA8">
              <w:rPr>
                <w:noProof/>
                <w:webHidden/>
              </w:rPr>
              <w:fldChar w:fldCharType="end"/>
            </w:r>
          </w:hyperlink>
        </w:p>
        <w:p w14:paraId="1171A860"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05" w:history="1">
            <w:r w:rsidR="00435BA8" w:rsidRPr="001D3DCE">
              <w:rPr>
                <w:rStyle w:val="Hipervnculo"/>
                <w:rFonts w:cstheme="minorHAnsi"/>
                <w:noProof/>
                <w:lang w:val="es-MX"/>
              </w:rPr>
              <w:t>6. DOCUMENTOS QUE DEBERÁN PRESENTAR QUIENES DESEEN PARTICIPAR EN LA INVITACIÓN Y ENVIAR A TRAVÉS DE COMPRA NET, RELATIVO A LA PROPOSICION TECNICA.</w:t>
            </w:r>
            <w:r w:rsidR="00435BA8">
              <w:rPr>
                <w:noProof/>
                <w:webHidden/>
              </w:rPr>
              <w:tab/>
            </w:r>
            <w:r w:rsidR="00435BA8">
              <w:rPr>
                <w:noProof/>
                <w:webHidden/>
              </w:rPr>
              <w:fldChar w:fldCharType="begin"/>
            </w:r>
            <w:r w:rsidR="00435BA8">
              <w:rPr>
                <w:noProof/>
                <w:webHidden/>
              </w:rPr>
              <w:instrText xml:space="preserve"> PAGEREF _Toc67061305 \h </w:instrText>
            </w:r>
            <w:r w:rsidR="00435BA8">
              <w:rPr>
                <w:noProof/>
                <w:webHidden/>
              </w:rPr>
            </w:r>
            <w:r w:rsidR="00435BA8">
              <w:rPr>
                <w:noProof/>
                <w:webHidden/>
              </w:rPr>
              <w:fldChar w:fldCharType="separate"/>
            </w:r>
            <w:r w:rsidR="00435BA8">
              <w:rPr>
                <w:noProof/>
                <w:webHidden/>
              </w:rPr>
              <w:t>14</w:t>
            </w:r>
            <w:r w:rsidR="00435BA8">
              <w:rPr>
                <w:noProof/>
                <w:webHidden/>
              </w:rPr>
              <w:fldChar w:fldCharType="end"/>
            </w:r>
          </w:hyperlink>
        </w:p>
        <w:p w14:paraId="5055186E"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06" w:history="1">
            <w:r w:rsidR="00435BA8" w:rsidRPr="001D3DCE">
              <w:rPr>
                <w:rStyle w:val="Hipervnculo"/>
                <w:rFonts w:cstheme="minorHAnsi"/>
                <w:noProof/>
                <w:lang w:val="es-MX"/>
              </w:rPr>
              <w:t>6.2.</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PROPOSICIÓN TÉCNICA:</w:t>
            </w:r>
            <w:r w:rsidR="00435BA8">
              <w:rPr>
                <w:noProof/>
                <w:webHidden/>
              </w:rPr>
              <w:tab/>
            </w:r>
            <w:r w:rsidR="00435BA8">
              <w:rPr>
                <w:noProof/>
                <w:webHidden/>
              </w:rPr>
              <w:fldChar w:fldCharType="begin"/>
            </w:r>
            <w:r w:rsidR="00435BA8">
              <w:rPr>
                <w:noProof/>
                <w:webHidden/>
              </w:rPr>
              <w:instrText xml:space="preserve"> PAGEREF _Toc67061306 \h </w:instrText>
            </w:r>
            <w:r w:rsidR="00435BA8">
              <w:rPr>
                <w:noProof/>
                <w:webHidden/>
              </w:rPr>
            </w:r>
            <w:r w:rsidR="00435BA8">
              <w:rPr>
                <w:noProof/>
                <w:webHidden/>
              </w:rPr>
              <w:fldChar w:fldCharType="separate"/>
            </w:r>
            <w:r w:rsidR="00435BA8">
              <w:rPr>
                <w:noProof/>
                <w:webHidden/>
              </w:rPr>
              <w:t>15</w:t>
            </w:r>
            <w:r w:rsidR="00435BA8">
              <w:rPr>
                <w:noProof/>
                <w:webHidden/>
              </w:rPr>
              <w:fldChar w:fldCharType="end"/>
            </w:r>
          </w:hyperlink>
        </w:p>
        <w:p w14:paraId="6B971E95"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07" w:history="1">
            <w:r w:rsidR="00435BA8" w:rsidRPr="001D3DCE">
              <w:rPr>
                <w:rStyle w:val="Hipervnculo"/>
                <w:rFonts w:cstheme="minorHAnsi"/>
                <w:noProof/>
                <w:lang w:val="es-MX"/>
              </w:rPr>
              <w:t>6.3.</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PROPOSICIÓN ECONÓMICA:</w:t>
            </w:r>
            <w:r w:rsidR="00435BA8">
              <w:rPr>
                <w:noProof/>
                <w:webHidden/>
              </w:rPr>
              <w:tab/>
            </w:r>
            <w:r w:rsidR="00435BA8">
              <w:rPr>
                <w:noProof/>
                <w:webHidden/>
              </w:rPr>
              <w:fldChar w:fldCharType="begin"/>
            </w:r>
            <w:r w:rsidR="00435BA8">
              <w:rPr>
                <w:noProof/>
                <w:webHidden/>
              </w:rPr>
              <w:instrText xml:space="preserve"> PAGEREF _Toc67061307 \h </w:instrText>
            </w:r>
            <w:r w:rsidR="00435BA8">
              <w:rPr>
                <w:noProof/>
                <w:webHidden/>
              </w:rPr>
            </w:r>
            <w:r w:rsidR="00435BA8">
              <w:rPr>
                <w:noProof/>
                <w:webHidden/>
              </w:rPr>
              <w:fldChar w:fldCharType="separate"/>
            </w:r>
            <w:r w:rsidR="00435BA8">
              <w:rPr>
                <w:noProof/>
                <w:webHidden/>
              </w:rPr>
              <w:t>24</w:t>
            </w:r>
            <w:r w:rsidR="00435BA8">
              <w:rPr>
                <w:noProof/>
                <w:webHidden/>
              </w:rPr>
              <w:fldChar w:fldCharType="end"/>
            </w:r>
          </w:hyperlink>
        </w:p>
        <w:p w14:paraId="1F7D262E"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08" w:history="1">
            <w:r w:rsidR="00435BA8" w:rsidRPr="001D3DCE">
              <w:rPr>
                <w:rStyle w:val="Hipervnculo"/>
                <w:rFonts w:cstheme="minorHAnsi"/>
                <w:noProof/>
                <w:lang w:val="es-MX"/>
              </w:rPr>
              <w:t>7. ACREDITACIÓN DE LA EXISTENCIA LEGAL Y PERSONALIDAD JURÍDICA DEL LICITANTE.</w:t>
            </w:r>
            <w:r w:rsidR="00435BA8">
              <w:rPr>
                <w:noProof/>
                <w:webHidden/>
              </w:rPr>
              <w:tab/>
            </w:r>
            <w:r w:rsidR="00435BA8">
              <w:rPr>
                <w:noProof/>
                <w:webHidden/>
              </w:rPr>
              <w:fldChar w:fldCharType="begin"/>
            </w:r>
            <w:r w:rsidR="00435BA8">
              <w:rPr>
                <w:noProof/>
                <w:webHidden/>
              </w:rPr>
              <w:instrText xml:space="preserve"> PAGEREF _Toc67061308 \h </w:instrText>
            </w:r>
            <w:r w:rsidR="00435BA8">
              <w:rPr>
                <w:noProof/>
                <w:webHidden/>
              </w:rPr>
            </w:r>
            <w:r w:rsidR="00435BA8">
              <w:rPr>
                <w:noProof/>
                <w:webHidden/>
              </w:rPr>
              <w:fldChar w:fldCharType="separate"/>
            </w:r>
            <w:r w:rsidR="00435BA8">
              <w:rPr>
                <w:noProof/>
                <w:webHidden/>
              </w:rPr>
              <w:t>24</w:t>
            </w:r>
            <w:r w:rsidR="00435BA8">
              <w:rPr>
                <w:noProof/>
                <w:webHidden/>
              </w:rPr>
              <w:fldChar w:fldCharType="end"/>
            </w:r>
          </w:hyperlink>
        </w:p>
        <w:p w14:paraId="1F2E637E"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09" w:history="1">
            <w:r w:rsidR="00435BA8" w:rsidRPr="001D3DCE">
              <w:rPr>
                <w:rStyle w:val="Hipervnculo"/>
                <w:rFonts w:cstheme="minorHAnsi"/>
                <w:noProof/>
                <w:lang w:val="es-MX"/>
              </w:rPr>
              <w:t>7.1.  En la suscripción de proposiciones.</w:t>
            </w:r>
            <w:r w:rsidR="00435BA8">
              <w:rPr>
                <w:noProof/>
                <w:webHidden/>
              </w:rPr>
              <w:tab/>
            </w:r>
            <w:r w:rsidR="00435BA8">
              <w:rPr>
                <w:noProof/>
                <w:webHidden/>
              </w:rPr>
              <w:fldChar w:fldCharType="begin"/>
            </w:r>
            <w:r w:rsidR="00435BA8">
              <w:rPr>
                <w:noProof/>
                <w:webHidden/>
              </w:rPr>
              <w:instrText xml:space="preserve"> PAGEREF _Toc67061309 \h </w:instrText>
            </w:r>
            <w:r w:rsidR="00435BA8">
              <w:rPr>
                <w:noProof/>
                <w:webHidden/>
              </w:rPr>
            </w:r>
            <w:r w:rsidR="00435BA8">
              <w:rPr>
                <w:noProof/>
                <w:webHidden/>
              </w:rPr>
              <w:fldChar w:fldCharType="separate"/>
            </w:r>
            <w:r w:rsidR="00435BA8">
              <w:rPr>
                <w:noProof/>
                <w:webHidden/>
              </w:rPr>
              <w:t>25</w:t>
            </w:r>
            <w:r w:rsidR="00435BA8">
              <w:rPr>
                <w:noProof/>
                <w:webHidden/>
              </w:rPr>
              <w:fldChar w:fldCharType="end"/>
            </w:r>
          </w:hyperlink>
        </w:p>
        <w:p w14:paraId="51AB95C4"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10" w:history="1">
            <w:r w:rsidR="00435BA8" w:rsidRPr="001D3DCE">
              <w:rPr>
                <w:rStyle w:val="Hipervnculo"/>
                <w:rFonts w:cstheme="minorHAnsi"/>
                <w:noProof/>
                <w:lang w:val="es-MX"/>
              </w:rPr>
              <w:t>7.3.</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En la firma del contrato abierto.</w:t>
            </w:r>
            <w:r w:rsidR="00435BA8">
              <w:rPr>
                <w:noProof/>
                <w:webHidden/>
              </w:rPr>
              <w:tab/>
            </w:r>
            <w:r w:rsidR="00435BA8">
              <w:rPr>
                <w:noProof/>
                <w:webHidden/>
              </w:rPr>
              <w:fldChar w:fldCharType="begin"/>
            </w:r>
            <w:r w:rsidR="00435BA8">
              <w:rPr>
                <w:noProof/>
                <w:webHidden/>
              </w:rPr>
              <w:instrText xml:space="preserve"> PAGEREF _Toc67061310 \h </w:instrText>
            </w:r>
            <w:r w:rsidR="00435BA8">
              <w:rPr>
                <w:noProof/>
                <w:webHidden/>
              </w:rPr>
            </w:r>
            <w:r w:rsidR="00435BA8">
              <w:rPr>
                <w:noProof/>
                <w:webHidden/>
              </w:rPr>
              <w:fldChar w:fldCharType="separate"/>
            </w:r>
            <w:r w:rsidR="00435BA8">
              <w:rPr>
                <w:noProof/>
                <w:webHidden/>
              </w:rPr>
              <w:t>25</w:t>
            </w:r>
            <w:r w:rsidR="00435BA8">
              <w:rPr>
                <w:noProof/>
                <w:webHidden/>
              </w:rPr>
              <w:fldChar w:fldCharType="end"/>
            </w:r>
          </w:hyperlink>
        </w:p>
        <w:p w14:paraId="3E9D547F"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11" w:history="1">
            <w:r w:rsidR="00435BA8" w:rsidRPr="001D3DCE">
              <w:rPr>
                <w:rStyle w:val="Hipervnculo"/>
                <w:rFonts w:cstheme="minorHAnsi"/>
                <w:noProof/>
                <w:lang w:val="es-MX"/>
              </w:rPr>
              <w:t>8. ACREDITACIÓN DE ENCONTRARSE AL CORRIENTE DE SUS OBLIGACIONES FISCALES Y DE SEGURIDAD SOCIAL.</w:t>
            </w:r>
            <w:r w:rsidR="00435BA8">
              <w:rPr>
                <w:noProof/>
                <w:webHidden/>
              </w:rPr>
              <w:tab/>
            </w:r>
            <w:r w:rsidR="00435BA8">
              <w:rPr>
                <w:noProof/>
                <w:webHidden/>
              </w:rPr>
              <w:fldChar w:fldCharType="begin"/>
            </w:r>
            <w:r w:rsidR="00435BA8">
              <w:rPr>
                <w:noProof/>
                <w:webHidden/>
              </w:rPr>
              <w:instrText xml:space="preserve"> PAGEREF _Toc67061311 \h </w:instrText>
            </w:r>
            <w:r w:rsidR="00435BA8">
              <w:rPr>
                <w:noProof/>
                <w:webHidden/>
              </w:rPr>
            </w:r>
            <w:r w:rsidR="00435BA8">
              <w:rPr>
                <w:noProof/>
                <w:webHidden/>
              </w:rPr>
              <w:fldChar w:fldCharType="separate"/>
            </w:r>
            <w:r w:rsidR="00435BA8">
              <w:rPr>
                <w:noProof/>
                <w:webHidden/>
              </w:rPr>
              <w:t>26</w:t>
            </w:r>
            <w:r w:rsidR="00435BA8">
              <w:rPr>
                <w:noProof/>
                <w:webHidden/>
              </w:rPr>
              <w:fldChar w:fldCharType="end"/>
            </w:r>
          </w:hyperlink>
        </w:p>
        <w:p w14:paraId="34BF733D" w14:textId="77777777" w:rsidR="00435BA8" w:rsidRDefault="005A4350">
          <w:pPr>
            <w:pStyle w:val="TDC1"/>
            <w:tabs>
              <w:tab w:val="left" w:pos="480"/>
              <w:tab w:val="right" w:leader="dot" w:pos="8828"/>
            </w:tabs>
            <w:rPr>
              <w:rFonts w:asciiTheme="minorHAnsi" w:eastAsiaTheme="minorEastAsia" w:hAnsiTheme="minorHAnsi" w:cstheme="minorBidi"/>
              <w:noProof/>
              <w:lang w:val="es-MX" w:eastAsia="es-MX" w:bidi="ar-SA"/>
            </w:rPr>
          </w:pPr>
          <w:hyperlink w:anchor="_Toc67061312" w:history="1">
            <w:r w:rsidR="00435BA8" w:rsidRPr="001D3DCE">
              <w:rPr>
                <w:rStyle w:val="Hipervnculo"/>
                <w:rFonts w:cstheme="minorHAnsi"/>
                <w:noProof/>
                <w:lang w:val="es-MX"/>
              </w:rPr>
              <w:t>8.</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REQUERIMIENTO TÉCNICO:</w:t>
            </w:r>
            <w:r w:rsidR="00435BA8">
              <w:rPr>
                <w:noProof/>
                <w:webHidden/>
              </w:rPr>
              <w:tab/>
            </w:r>
            <w:r w:rsidR="00435BA8">
              <w:rPr>
                <w:noProof/>
                <w:webHidden/>
              </w:rPr>
              <w:fldChar w:fldCharType="begin"/>
            </w:r>
            <w:r w:rsidR="00435BA8">
              <w:rPr>
                <w:noProof/>
                <w:webHidden/>
              </w:rPr>
              <w:instrText xml:space="preserve"> PAGEREF _Toc67061312 \h </w:instrText>
            </w:r>
            <w:r w:rsidR="00435BA8">
              <w:rPr>
                <w:noProof/>
                <w:webHidden/>
              </w:rPr>
            </w:r>
            <w:r w:rsidR="00435BA8">
              <w:rPr>
                <w:noProof/>
                <w:webHidden/>
              </w:rPr>
              <w:fldChar w:fldCharType="separate"/>
            </w:r>
            <w:r w:rsidR="00435BA8">
              <w:rPr>
                <w:noProof/>
                <w:webHidden/>
              </w:rPr>
              <w:t>28</w:t>
            </w:r>
            <w:r w:rsidR="00435BA8">
              <w:rPr>
                <w:noProof/>
                <w:webHidden/>
              </w:rPr>
              <w:fldChar w:fldCharType="end"/>
            </w:r>
          </w:hyperlink>
        </w:p>
        <w:p w14:paraId="2FB4C29A"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13" w:history="1">
            <w:r w:rsidR="00435BA8" w:rsidRPr="001D3DCE">
              <w:rPr>
                <w:rStyle w:val="Hipervnculo"/>
                <w:rFonts w:cs="Arial"/>
                <w:noProof/>
              </w:rPr>
              <w:t>9. EVALUACIÓN.</w:t>
            </w:r>
            <w:r w:rsidR="00435BA8">
              <w:rPr>
                <w:noProof/>
                <w:webHidden/>
              </w:rPr>
              <w:tab/>
            </w:r>
            <w:r w:rsidR="00435BA8">
              <w:rPr>
                <w:noProof/>
                <w:webHidden/>
              </w:rPr>
              <w:fldChar w:fldCharType="begin"/>
            </w:r>
            <w:r w:rsidR="00435BA8">
              <w:rPr>
                <w:noProof/>
                <w:webHidden/>
              </w:rPr>
              <w:instrText xml:space="preserve"> PAGEREF _Toc67061313 \h </w:instrText>
            </w:r>
            <w:r w:rsidR="00435BA8">
              <w:rPr>
                <w:noProof/>
                <w:webHidden/>
              </w:rPr>
            </w:r>
            <w:r w:rsidR="00435BA8">
              <w:rPr>
                <w:noProof/>
                <w:webHidden/>
              </w:rPr>
              <w:fldChar w:fldCharType="separate"/>
            </w:r>
            <w:r w:rsidR="00435BA8">
              <w:rPr>
                <w:noProof/>
                <w:webHidden/>
              </w:rPr>
              <w:t>40</w:t>
            </w:r>
            <w:r w:rsidR="00435BA8">
              <w:rPr>
                <w:noProof/>
                <w:webHidden/>
              </w:rPr>
              <w:fldChar w:fldCharType="end"/>
            </w:r>
          </w:hyperlink>
        </w:p>
        <w:p w14:paraId="449A66CF"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14" w:history="1">
            <w:r w:rsidR="00435BA8" w:rsidRPr="001D3DCE">
              <w:rPr>
                <w:rStyle w:val="Hipervnculo"/>
                <w:rFonts w:cstheme="minorHAnsi"/>
                <w:noProof/>
                <w:lang w:val="es-MX"/>
              </w:rPr>
              <w:t>9.1.</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CRITERIO DE EVALUACIÓN.</w:t>
            </w:r>
            <w:r w:rsidR="00435BA8">
              <w:rPr>
                <w:noProof/>
                <w:webHidden/>
              </w:rPr>
              <w:tab/>
            </w:r>
            <w:r w:rsidR="00435BA8">
              <w:rPr>
                <w:noProof/>
                <w:webHidden/>
              </w:rPr>
              <w:fldChar w:fldCharType="begin"/>
            </w:r>
            <w:r w:rsidR="00435BA8">
              <w:rPr>
                <w:noProof/>
                <w:webHidden/>
              </w:rPr>
              <w:instrText xml:space="preserve"> PAGEREF _Toc67061314 \h </w:instrText>
            </w:r>
            <w:r w:rsidR="00435BA8">
              <w:rPr>
                <w:noProof/>
                <w:webHidden/>
              </w:rPr>
            </w:r>
            <w:r w:rsidR="00435BA8">
              <w:rPr>
                <w:noProof/>
                <w:webHidden/>
              </w:rPr>
              <w:fldChar w:fldCharType="separate"/>
            </w:r>
            <w:r w:rsidR="00435BA8">
              <w:rPr>
                <w:noProof/>
                <w:webHidden/>
              </w:rPr>
              <w:t>40</w:t>
            </w:r>
            <w:r w:rsidR="00435BA8">
              <w:rPr>
                <w:noProof/>
                <w:webHidden/>
              </w:rPr>
              <w:fldChar w:fldCharType="end"/>
            </w:r>
          </w:hyperlink>
        </w:p>
        <w:p w14:paraId="7266FD5F"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15" w:history="1">
            <w:r w:rsidR="00435BA8" w:rsidRPr="001D3DCE">
              <w:rPr>
                <w:rStyle w:val="Hipervnculo"/>
                <w:rFonts w:cstheme="minorHAnsi"/>
                <w:noProof/>
                <w:lang w:val="es-MX"/>
              </w:rPr>
              <w:t>9.2.</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EVALUACIÓN DE LAS PROPOSICIONES ECONÓMICAS.</w:t>
            </w:r>
            <w:r w:rsidR="00435BA8">
              <w:rPr>
                <w:noProof/>
                <w:webHidden/>
              </w:rPr>
              <w:tab/>
            </w:r>
            <w:r w:rsidR="00435BA8">
              <w:rPr>
                <w:noProof/>
                <w:webHidden/>
              </w:rPr>
              <w:fldChar w:fldCharType="begin"/>
            </w:r>
            <w:r w:rsidR="00435BA8">
              <w:rPr>
                <w:noProof/>
                <w:webHidden/>
              </w:rPr>
              <w:instrText xml:space="preserve"> PAGEREF _Toc67061315 \h </w:instrText>
            </w:r>
            <w:r w:rsidR="00435BA8">
              <w:rPr>
                <w:noProof/>
                <w:webHidden/>
              </w:rPr>
            </w:r>
            <w:r w:rsidR="00435BA8">
              <w:rPr>
                <w:noProof/>
                <w:webHidden/>
              </w:rPr>
              <w:fldChar w:fldCharType="separate"/>
            </w:r>
            <w:r w:rsidR="00435BA8">
              <w:rPr>
                <w:noProof/>
                <w:webHidden/>
              </w:rPr>
              <w:t>47</w:t>
            </w:r>
            <w:r w:rsidR="00435BA8">
              <w:rPr>
                <w:noProof/>
                <w:webHidden/>
              </w:rPr>
              <w:fldChar w:fldCharType="end"/>
            </w:r>
          </w:hyperlink>
        </w:p>
        <w:p w14:paraId="74130E1C"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16" w:history="1">
            <w:r w:rsidR="00435BA8" w:rsidRPr="001D3DCE">
              <w:rPr>
                <w:rStyle w:val="Hipervnculo"/>
                <w:rFonts w:cstheme="minorHAnsi"/>
                <w:noProof/>
                <w:lang w:val="es-MX"/>
              </w:rPr>
              <w:t>9.3.</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CRITERIOS DE ADJUDICACIÓN DE LOS CONTRATO ABIERTO Y/O PEDIDO.</w:t>
            </w:r>
            <w:r w:rsidR="00435BA8">
              <w:rPr>
                <w:noProof/>
                <w:webHidden/>
              </w:rPr>
              <w:tab/>
            </w:r>
            <w:r w:rsidR="00435BA8">
              <w:rPr>
                <w:noProof/>
                <w:webHidden/>
              </w:rPr>
              <w:fldChar w:fldCharType="begin"/>
            </w:r>
            <w:r w:rsidR="00435BA8">
              <w:rPr>
                <w:noProof/>
                <w:webHidden/>
              </w:rPr>
              <w:instrText xml:space="preserve"> PAGEREF _Toc67061316 \h </w:instrText>
            </w:r>
            <w:r w:rsidR="00435BA8">
              <w:rPr>
                <w:noProof/>
                <w:webHidden/>
              </w:rPr>
            </w:r>
            <w:r w:rsidR="00435BA8">
              <w:rPr>
                <w:noProof/>
                <w:webHidden/>
              </w:rPr>
              <w:fldChar w:fldCharType="separate"/>
            </w:r>
            <w:r w:rsidR="00435BA8">
              <w:rPr>
                <w:noProof/>
                <w:webHidden/>
              </w:rPr>
              <w:t>48</w:t>
            </w:r>
            <w:r w:rsidR="00435BA8">
              <w:rPr>
                <w:noProof/>
                <w:webHidden/>
              </w:rPr>
              <w:fldChar w:fldCharType="end"/>
            </w:r>
          </w:hyperlink>
        </w:p>
        <w:p w14:paraId="1A1137E5"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17" w:history="1">
            <w:r w:rsidR="00435BA8" w:rsidRPr="001D3DCE">
              <w:rPr>
                <w:rStyle w:val="Hipervnculo"/>
                <w:rFonts w:cstheme="minorHAnsi"/>
                <w:noProof/>
                <w:lang w:val="es-MX"/>
              </w:rPr>
              <w:t>10.</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CAUSAS DE DESECHAMIENTO.</w:t>
            </w:r>
            <w:r w:rsidR="00435BA8">
              <w:rPr>
                <w:noProof/>
                <w:webHidden/>
              </w:rPr>
              <w:tab/>
            </w:r>
            <w:r w:rsidR="00435BA8">
              <w:rPr>
                <w:noProof/>
                <w:webHidden/>
              </w:rPr>
              <w:fldChar w:fldCharType="begin"/>
            </w:r>
            <w:r w:rsidR="00435BA8">
              <w:rPr>
                <w:noProof/>
                <w:webHidden/>
              </w:rPr>
              <w:instrText xml:space="preserve"> PAGEREF _Toc67061317 \h </w:instrText>
            </w:r>
            <w:r w:rsidR="00435BA8">
              <w:rPr>
                <w:noProof/>
                <w:webHidden/>
              </w:rPr>
            </w:r>
            <w:r w:rsidR="00435BA8">
              <w:rPr>
                <w:noProof/>
                <w:webHidden/>
              </w:rPr>
              <w:fldChar w:fldCharType="separate"/>
            </w:r>
            <w:r w:rsidR="00435BA8">
              <w:rPr>
                <w:noProof/>
                <w:webHidden/>
              </w:rPr>
              <w:t>49</w:t>
            </w:r>
            <w:r w:rsidR="00435BA8">
              <w:rPr>
                <w:noProof/>
                <w:webHidden/>
              </w:rPr>
              <w:fldChar w:fldCharType="end"/>
            </w:r>
          </w:hyperlink>
        </w:p>
        <w:p w14:paraId="2199F913"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18" w:history="1">
            <w:r w:rsidR="00435BA8" w:rsidRPr="001D3DCE">
              <w:rPr>
                <w:rStyle w:val="Hipervnculo"/>
                <w:rFonts w:cstheme="minorHAnsi"/>
                <w:noProof/>
                <w:lang w:val="es-MX"/>
              </w:rPr>
              <w:t>11.</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COMUNICACIÓN DEL FALLO:</w:t>
            </w:r>
            <w:r w:rsidR="00435BA8">
              <w:rPr>
                <w:noProof/>
                <w:webHidden/>
              </w:rPr>
              <w:tab/>
            </w:r>
            <w:r w:rsidR="00435BA8">
              <w:rPr>
                <w:noProof/>
                <w:webHidden/>
              </w:rPr>
              <w:fldChar w:fldCharType="begin"/>
            </w:r>
            <w:r w:rsidR="00435BA8">
              <w:rPr>
                <w:noProof/>
                <w:webHidden/>
              </w:rPr>
              <w:instrText xml:space="preserve"> PAGEREF _Toc67061318 \h </w:instrText>
            </w:r>
            <w:r w:rsidR="00435BA8">
              <w:rPr>
                <w:noProof/>
                <w:webHidden/>
              </w:rPr>
            </w:r>
            <w:r w:rsidR="00435BA8">
              <w:rPr>
                <w:noProof/>
                <w:webHidden/>
              </w:rPr>
              <w:fldChar w:fldCharType="separate"/>
            </w:r>
            <w:r w:rsidR="00435BA8">
              <w:rPr>
                <w:noProof/>
                <w:webHidden/>
              </w:rPr>
              <w:t>49</w:t>
            </w:r>
            <w:r w:rsidR="00435BA8">
              <w:rPr>
                <w:noProof/>
                <w:webHidden/>
              </w:rPr>
              <w:fldChar w:fldCharType="end"/>
            </w:r>
          </w:hyperlink>
        </w:p>
        <w:p w14:paraId="2AF5202D"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19" w:history="1">
            <w:r w:rsidR="00435BA8" w:rsidRPr="001D3DCE">
              <w:rPr>
                <w:rStyle w:val="Hipervnculo"/>
                <w:rFonts w:cstheme="minorHAnsi"/>
                <w:noProof/>
                <w:lang w:val="es-MX"/>
              </w:rPr>
              <w:t>12. MODELO DE CONTRATO ABIERTO Y/O PEDIDO.</w:t>
            </w:r>
            <w:r w:rsidR="00435BA8">
              <w:rPr>
                <w:noProof/>
                <w:webHidden/>
              </w:rPr>
              <w:tab/>
            </w:r>
            <w:r w:rsidR="00435BA8">
              <w:rPr>
                <w:noProof/>
                <w:webHidden/>
              </w:rPr>
              <w:fldChar w:fldCharType="begin"/>
            </w:r>
            <w:r w:rsidR="00435BA8">
              <w:rPr>
                <w:noProof/>
                <w:webHidden/>
              </w:rPr>
              <w:instrText xml:space="preserve"> PAGEREF _Toc67061319 \h </w:instrText>
            </w:r>
            <w:r w:rsidR="00435BA8">
              <w:rPr>
                <w:noProof/>
                <w:webHidden/>
              </w:rPr>
            </w:r>
            <w:r w:rsidR="00435BA8">
              <w:rPr>
                <w:noProof/>
                <w:webHidden/>
              </w:rPr>
              <w:fldChar w:fldCharType="separate"/>
            </w:r>
            <w:r w:rsidR="00435BA8">
              <w:rPr>
                <w:noProof/>
                <w:webHidden/>
              </w:rPr>
              <w:t>50</w:t>
            </w:r>
            <w:r w:rsidR="00435BA8">
              <w:rPr>
                <w:noProof/>
                <w:webHidden/>
              </w:rPr>
              <w:fldChar w:fldCharType="end"/>
            </w:r>
          </w:hyperlink>
        </w:p>
        <w:p w14:paraId="18E022C3"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20" w:history="1">
            <w:r w:rsidR="00435BA8" w:rsidRPr="001D3DCE">
              <w:rPr>
                <w:rStyle w:val="Hipervnculo"/>
                <w:rFonts w:cstheme="minorHAnsi"/>
                <w:noProof/>
                <w:lang w:val="es-MX"/>
              </w:rPr>
              <w:t>12.1.  PERÍODO DE CONTRATACIÓN.</w:t>
            </w:r>
            <w:r w:rsidR="00435BA8">
              <w:rPr>
                <w:noProof/>
                <w:webHidden/>
              </w:rPr>
              <w:tab/>
            </w:r>
            <w:r w:rsidR="00435BA8">
              <w:rPr>
                <w:noProof/>
                <w:webHidden/>
              </w:rPr>
              <w:fldChar w:fldCharType="begin"/>
            </w:r>
            <w:r w:rsidR="00435BA8">
              <w:rPr>
                <w:noProof/>
                <w:webHidden/>
              </w:rPr>
              <w:instrText xml:space="preserve"> PAGEREF _Toc67061320 \h </w:instrText>
            </w:r>
            <w:r w:rsidR="00435BA8">
              <w:rPr>
                <w:noProof/>
                <w:webHidden/>
              </w:rPr>
            </w:r>
            <w:r w:rsidR="00435BA8">
              <w:rPr>
                <w:noProof/>
                <w:webHidden/>
              </w:rPr>
              <w:fldChar w:fldCharType="separate"/>
            </w:r>
            <w:r w:rsidR="00435BA8">
              <w:rPr>
                <w:noProof/>
                <w:webHidden/>
              </w:rPr>
              <w:t>51</w:t>
            </w:r>
            <w:r w:rsidR="00435BA8">
              <w:rPr>
                <w:noProof/>
                <w:webHidden/>
              </w:rPr>
              <w:fldChar w:fldCharType="end"/>
            </w:r>
          </w:hyperlink>
        </w:p>
        <w:p w14:paraId="69A24018"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21" w:history="1">
            <w:r w:rsidR="00435BA8" w:rsidRPr="001D3DCE">
              <w:rPr>
                <w:rStyle w:val="Hipervnculo"/>
                <w:rFonts w:cstheme="minorHAnsi"/>
                <w:noProof/>
                <w:lang w:val="es-MX"/>
              </w:rPr>
              <w:t>12.2. FIRMA DEL CONTRATO:</w:t>
            </w:r>
            <w:r w:rsidR="00435BA8">
              <w:rPr>
                <w:noProof/>
                <w:webHidden/>
              </w:rPr>
              <w:tab/>
            </w:r>
            <w:r w:rsidR="00435BA8">
              <w:rPr>
                <w:noProof/>
                <w:webHidden/>
              </w:rPr>
              <w:fldChar w:fldCharType="begin"/>
            </w:r>
            <w:r w:rsidR="00435BA8">
              <w:rPr>
                <w:noProof/>
                <w:webHidden/>
              </w:rPr>
              <w:instrText xml:space="preserve"> PAGEREF _Toc67061321 \h </w:instrText>
            </w:r>
            <w:r w:rsidR="00435BA8">
              <w:rPr>
                <w:noProof/>
                <w:webHidden/>
              </w:rPr>
            </w:r>
            <w:r w:rsidR="00435BA8">
              <w:rPr>
                <w:noProof/>
                <w:webHidden/>
              </w:rPr>
              <w:fldChar w:fldCharType="separate"/>
            </w:r>
            <w:r w:rsidR="00435BA8">
              <w:rPr>
                <w:noProof/>
                <w:webHidden/>
              </w:rPr>
              <w:t>51</w:t>
            </w:r>
            <w:r w:rsidR="00435BA8">
              <w:rPr>
                <w:noProof/>
                <w:webHidden/>
              </w:rPr>
              <w:fldChar w:fldCharType="end"/>
            </w:r>
          </w:hyperlink>
        </w:p>
        <w:p w14:paraId="1081CDD6"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22" w:history="1">
            <w:r w:rsidR="00435BA8" w:rsidRPr="001D3DCE">
              <w:rPr>
                <w:rStyle w:val="Hipervnculo"/>
                <w:rFonts w:cstheme="minorHAnsi"/>
                <w:noProof/>
                <w:lang w:val="es-MX"/>
              </w:rPr>
              <w:t>12.3. TERMINACIÓN ANTICIPADA.</w:t>
            </w:r>
            <w:r w:rsidR="00435BA8">
              <w:rPr>
                <w:noProof/>
                <w:webHidden/>
              </w:rPr>
              <w:tab/>
            </w:r>
            <w:r w:rsidR="00435BA8">
              <w:rPr>
                <w:noProof/>
                <w:webHidden/>
              </w:rPr>
              <w:fldChar w:fldCharType="begin"/>
            </w:r>
            <w:r w:rsidR="00435BA8">
              <w:rPr>
                <w:noProof/>
                <w:webHidden/>
              </w:rPr>
              <w:instrText xml:space="preserve"> PAGEREF _Toc67061322 \h </w:instrText>
            </w:r>
            <w:r w:rsidR="00435BA8">
              <w:rPr>
                <w:noProof/>
                <w:webHidden/>
              </w:rPr>
            </w:r>
            <w:r w:rsidR="00435BA8">
              <w:rPr>
                <w:noProof/>
                <w:webHidden/>
              </w:rPr>
              <w:fldChar w:fldCharType="separate"/>
            </w:r>
            <w:r w:rsidR="00435BA8">
              <w:rPr>
                <w:noProof/>
                <w:webHidden/>
              </w:rPr>
              <w:t>52</w:t>
            </w:r>
            <w:r w:rsidR="00435BA8">
              <w:rPr>
                <w:noProof/>
                <w:webHidden/>
              </w:rPr>
              <w:fldChar w:fldCharType="end"/>
            </w:r>
          </w:hyperlink>
        </w:p>
        <w:p w14:paraId="5EC23A8B"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23" w:history="1">
            <w:r w:rsidR="00435BA8" w:rsidRPr="001D3DCE">
              <w:rPr>
                <w:rStyle w:val="Hipervnculo"/>
                <w:rFonts w:cstheme="minorHAnsi"/>
                <w:noProof/>
                <w:lang w:val="es-MX"/>
              </w:rPr>
              <w:t>12.4. CANCELACIÓN TOTAL O PARCIAL DE LAS PARTIDAS Y RESCISIÓN ADMINISTRATIVA DEL CONTRATO.</w:t>
            </w:r>
            <w:r w:rsidR="00435BA8">
              <w:rPr>
                <w:noProof/>
                <w:webHidden/>
              </w:rPr>
              <w:tab/>
            </w:r>
            <w:r w:rsidR="00435BA8">
              <w:rPr>
                <w:noProof/>
                <w:webHidden/>
              </w:rPr>
              <w:fldChar w:fldCharType="begin"/>
            </w:r>
            <w:r w:rsidR="00435BA8">
              <w:rPr>
                <w:noProof/>
                <w:webHidden/>
              </w:rPr>
              <w:instrText xml:space="preserve"> PAGEREF _Toc67061323 \h </w:instrText>
            </w:r>
            <w:r w:rsidR="00435BA8">
              <w:rPr>
                <w:noProof/>
                <w:webHidden/>
              </w:rPr>
            </w:r>
            <w:r w:rsidR="00435BA8">
              <w:rPr>
                <w:noProof/>
                <w:webHidden/>
              </w:rPr>
              <w:fldChar w:fldCharType="separate"/>
            </w:r>
            <w:r w:rsidR="00435BA8">
              <w:rPr>
                <w:noProof/>
                <w:webHidden/>
              </w:rPr>
              <w:t>52</w:t>
            </w:r>
            <w:r w:rsidR="00435BA8">
              <w:rPr>
                <w:noProof/>
                <w:webHidden/>
              </w:rPr>
              <w:fldChar w:fldCharType="end"/>
            </w:r>
          </w:hyperlink>
        </w:p>
        <w:p w14:paraId="5C4CE25A"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24" w:history="1">
            <w:r w:rsidR="00435BA8" w:rsidRPr="001D3DCE">
              <w:rPr>
                <w:rStyle w:val="Hipervnculo"/>
                <w:rFonts w:cstheme="minorHAnsi"/>
                <w:noProof/>
                <w:lang w:val="es-MX"/>
              </w:rPr>
              <w:t>13. GARANTÍAS</w:t>
            </w:r>
            <w:r w:rsidR="00435BA8">
              <w:rPr>
                <w:noProof/>
                <w:webHidden/>
              </w:rPr>
              <w:tab/>
            </w:r>
            <w:r w:rsidR="00435BA8">
              <w:rPr>
                <w:noProof/>
                <w:webHidden/>
              </w:rPr>
              <w:fldChar w:fldCharType="begin"/>
            </w:r>
            <w:r w:rsidR="00435BA8">
              <w:rPr>
                <w:noProof/>
                <w:webHidden/>
              </w:rPr>
              <w:instrText xml:space="preserve"> PAGEREF _Toc67061324 \h </w:instrText>
            </w:r>
            <w:r w:rsidR="00435BA8">
              <w:rPr>
                <w:noProof/>
                <w:webHidden/>
              </w:rPr>
            </w:r>
            <w:r w:rsidR="00435BA8">
              <w:rPr>
                <w:noProof/>
                <w:webHidden/>
              </w:rPr>
              <w:fldChar w:fldCharType="separate"/>
            </w:r>
            <w:r w:rsidR="00435BA8">
              <w:rPr>
                <w:noProof/>
                <w:webHidden/>
              </w:rPr>
              <w:t>52</w:t>
            </w:r>
            <w:r w:rsidR="00435BA8">
              <w:rPr>
                <w:noProof/>
                <w:webHidden/>
              </w:rPr>
              <w:fldChar w:fldCharType="end"/>
            </w:r>
          </w:hyperlink>
        </w:p>
        <w:p w14:paraId="0C947A34"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25" w:history="1">
            <w:r w:rsidR="00435BA8" w:rsidRPr="001D3DCE">
              <w:rPr>
                <w:rStyle w:val="Hipervnculo"/>
                <w:rFonts w:cstheme="minorHAnsi"/>
                <w:noProof/>
                <w:lang w:val="es-MX" w:eastAsia="es-ES"/>
              </w:rPr>
              <w:t>14.</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eastAsia="es-ES"/>
              </w:rPr>
              <w:t>PLAZO, LUGAR, CONDICIONES DE ENTREGA Y CANJE O DEVOLUCIÓN.</w:t>
            </w:r>
            <w:r w:rsidR="00435BA8">
              <w:rPr>
                <w:noProof/>
                <w:webHidden/>
              </w:rPr>
              <w:tab/>
            </w:r>
            <w:r w:rsidR="00435BA8">
              <w:rPr>
                <w:noProof/>
                <w:webHidden/>
              </w:rPr>
              <w:fldChar w:fldCharType="begin"/>
            </w:r>
            <w:r w:rsidR="00435BA8">
              <w:rPr>
                <w:noProof/>
                <w:webHidden/>
              </w:rPr>
              <w:instrText xml:space="preserve"> PAGEREF _Toc67061325 \h </w:instrText>
            </w:r>
            <w:r w:rsidR="00435BA8">
              <w:rPr>
                <w:noProof/>
                <w:webHidden/>
              </w:rPr>
            </w:r>
            <w:r w:rsidR="00435BA8">
              <w:rPr>
                <w:noProof/>
                <w:webHidden/>
              </w:rPr>
              <w:fldChar w:fldCharType="separate"/>
            </w:r>
            <w:r w:rsidR="00435BA8">
              <w:rPr>
                <w:noProof/>
                <w:webHidden/>
              </w:rPr>
              <w:t>53</w:t>
            </w:r>
            <w:r w:rsidR="00435BA8">
              <w:rPr>
                <w:noProof/>
                <w:webHidden/>
              </w:rPr>
              <w:fldChar w:fldCharType="end"/>
            </w:r>
          </w:hyperlink>
        </w:p>
        <w:p w14:paraId="3720D8C2" w14:textId="77777777" w:rsidR="00435BA8" w:rsidRDefault="005A4350">
          <w:pPr>
            <w:pStyle w:val="TDC1"/>
            <w:tabs>
              <w:tab w:val="left" w:pos="880"/>
              <w:tab w:val="right" w:leader="dot" w:pos="8828"/>
            </w:tabs>
            <w:rPr>
              <w:rFonts w:asciiTheme="minorHAnsi" w:eastAsiaTheme="minorEastAsia" w:hAnsiTheme="minorHAnsi" w:cstheme="minorBidi"/>
              <w:noProof/>
              <w:lang w:val="es-MX" w:eastAsia="es-MX" w:bidi="ar-SA"/>
            </w:rPr>
          </w:pPr>
          <w:hyperlink w:anchor="_Toc67061326" w:history="1">
            <w:r w:rsidR="00435BA8" w:rsidRPr="001D3DCE">
              <w:rPr>
                <w:rStyle w:val="Hipervnculo"/>
                <w:rFonts w:cstheme="minorHAnsi"/>
                <w:noProof/>
                <w:lang w:val="es-MX" w:eastAsia="es-ES"/>
              </w:rPr>
              <w:t>14.1.</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eastAsia="es-ES"/>
              </w:rPr>
              <w:t>CONDICIONES DE ENTREGA.</w:t>
            </w:r>
            <w:r w:rsidR="00435BA8">
              <w:rPr>
                <w:noProof/>
                <w:webHidden/>
              </w:rPr>
              <w:tab/>
            </w:r>
            <w:r w:rsidR="00435BA8">
              <w:rPr>
                <w:noProof/>
                <w:webHidden/>
              </w:rPr>
              <w:fldChar w:fldCharType="begin"/>
            </w:r>
            <w:r w:rsidR="00435BA8">
              <w:rPr>
                <w:noProof/>
                <w:webHidden/>
              </w:rPr>
              <w:instrText xml:space="preserve"> PAGEREF _Toc67061326 \h </w:instrText>
            </w:r>
            <w:r w:rsidR="00435BA8">
              <w:rPr>
                <w:noProof/>
                <w:webHidden/>
              </w:rPr>
            </w:r>
            <w:r w:rsidR="00435BA8">
              <w:rPr>
                <w:noProof/>
                <w:webHidden/>
              </w:rPr>
              <w:fldChar w:fldCharType="separate"/>
            </w:r>
            <w:r w:rsidR="00435BA8">
              <w:rPr>
                <w:noProof/>
                <w:webHidden/>
              </w:rPr>
              <w:t>53</w:t>
            </w:r>
            <w:r w:rsidR="00435BA8">
              <w:rPr>
                <w:noProof/>
                <w:webHidden/>
              </w:rPr>
              <w:fldChar w:fldCharType="end"/>
            </w:r>
          </w:hyperlink>
        </w:p>
        <w:p w14:paraId="02286957" w14:textId="77777777" w:rsidR="00435BA8" w:rsidRDefault="005A4350">
          <w:pPr>
            <w:pStyle w:val="TDC1"/>
            <w:tabs>
              <w:tab w:val="left" w:pos="880"/>
              <w:tab w:val="right" w:leader="dot" w:pos="8828"/>
            </w:tabs>
            <w:rPr>
              <w:rFonts w:asciiTheme="minorHAnsi" w:eastAsiaTheme="minorEastAsia" w:hAnsiTheme="minorHAnsi" w:cstheme="minorBidi"/>
              <w:noProof/>
              <w:lang w:val="es-MX" w:eastAsia="es-MX" w:bidi="ar-SA"/>
            </w:rPr>
          </w:pPr>
          <w:hyperlink w:anchor="_Toc67061327" w:history="1">
            <w:r w:rsidR="00435BA8" w:rsidRPr="001D3DCE">
              <w:rPr>
                <w:rStyle w:val="Hipervnculo"/>
                <w:rFonts w:cstheme="minorHAnsi"/>
                <w:noProof/>
                <w:lang w:val="es-MX"/>
              </w:rPr>
              <w:t>14.3.</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CANJE.</w:t>
            </w:r>
            <w:r w:rsidR="00435BA8">
              <w:rPr>
                <w:noProof/>
                <w:webHidden/>
              </w:rPr>
              <w:tab/>
            </w:r>
            <w:r w:rsidR="00435BA8">
              <w:rPr>
                <w:noProof/>
                <w:webHidden/>
              </w:rPr>
              <w:fldChar w:fldCharType="begin"/>
            </w:r>
            <w:r w:rsidR="00435BA8">
              <w:rPr>
                <w:noProof/>
                <w:webHidden/>
              </w:rPr>
              <w:instrText xml:space="preserve"> PAGEREF _Toc67061327 \h </w:instrText>
            </w:r>
            <w:r w:rsidR="00435BA8">
              <w:rPr>
                <w:noProof/>
                <w:webHidden/>
              </w:rPr>
            </w:r>
            <w:r w:rsidR="00435BA8">
              <w:rPr>
                <w:noProof/>
                <w:webHidden/>
              </w:rPr>
              <w:fldChar w:fldCharType="separate"/>
            </w:r>
            <w:r w:rsidR="00435BA8">
              <w:rPr>
                <w:noProof/>
                <w:webHidden/>
              </w:rPr>
              <w:t>54</w:t>
            </w:r>
            <w:r w:rsidR="00435BA8">
              <w:rPr>
                <w:noProof/>
                <w:webHidden/>
              </w:rPr>
              <w:fldChar w:fldCharType="end"/>
            </w:r>
          </w:hyperlink>
        </w:p>
        <w:p w14:paraId="635DE06E"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28" w:history="1">
            <w:r w:rsidR="00435BA8" w:rsidRPr="001D3DCE">
              <w:rPr>
                <w:rStyle w:val="Hipervnculo"/>
                <w:rFonts w:cstheme="minorHAnsi"/>
                <w:noProof/>
                <w:lang w:val="es-MX"/>
              </w:rPr>
              <w:t>15.</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PENAS CONVENCIONALES POR ATRASO EN LA ENTREGA DE LOS BIENES.</w:t>
            </w:r>
            <w:r w:rsidR="00435BA8">
              <w:rPr>
                <w:noProof/>
                <w:webHidden/>
              </w:rPr>
              <w:tab/>
            </w:r>
            <w:r w:rsidR="00435BA8">
              <w:rPr>
                <w:noProof/>
                <w:webHidden/>
              </w:rPr>
              <w:fldChar w:fldCharType="begin"/>
            </w:r>
            <w:r w:rsidR="00435BA8">
              <w:rPr>
                <w:noProof/>
                <w:webHidden/>
              </w:rPr>
              <w:instrText xml:space="preserve"> PAGEREF _Toc67061328 \h </w:instrText>
            </w:r>
            <w:r w:rsidR="00435BA8">
              <w:rPr>
                <w:noProof/>
                <w:webHidden/>
              </w:rPr>
            </w:r>
            <w:r w:rsidR="00435BA8">
              <w:rPr>
                <w:noProof/>
                <w:webHidden/>
              </w:rPr>
              <w:fldChar w:fldCharType="separate"/>
            </w:r>
            <w:r w:rsidR="00435BA8">
              <w:rPr>
                <w:noProof/>
                <w:webHidden/>
              </w:rPr>
              <w:t>55</w:t>
            </w:r>
            <w:r w:rsidR="00435BA8">
              <w:rPr>
                <w:noProof/>
                <w:webHidden/>
              </w:rPr>
              <w:fldChar w:fldCharType="end"/>
            </w:r>
          </w:hyperlink>
        </w:p>
        <w:p w14:paraId="2377D426"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29" w:history="1">
            <w:r w:rsidR="00435BA8" w:rsidRPr="001D3DCE">
              <w:rPr>
                <w:rStyle w:val="Hipervnculo"/>
                <w:rFonts w:cstheme="minorHAnsi"/>
                <w:noProof/>
                <w:lang w:val="es-MX"/>
              </w:rPr>
              <w:t>16. CAUSAS DE RESCISIÓN ADMINISTRATIVA DEL CONTRATO ABIERTO Y/O PEDIDO.</w:t>
            </w:r>
            <w:r w:rsidR="00435BA8">
              <w:rPr>
                <w:noProof/>
                <w:webHidden/>
              </w:rPr>
              <w:tab/>
            </w:r>
            <w:r w:rsidR="00435BA8">
              <w:rPr>
                <w:noProof/>
                <w:webHidden/>
              </w:rPr>
              <w:fldChar w:fldCharType="begin"/>
            </w:r>
            <w:r w:rsidR="00435BA8">
              <w:rPr>
                <w:noProof/>
                <w:webHidden/>
              </w:rPr>
              <w:instrText xml:space="preserve"> PAGEREF _Toc67061329 \h </w:instrText>
            </w:r>
            <w:r w:rsidR="00435BA8">
              <w:rPr>
                <w:noProof/>
                <w:webHidden/>
              </w:rPr>
            </w:r>
            <w:r w:rsidR="00435BA8">
              <w:rPr>
                <w:noProof/>
                <w:webHidden/>
              </w:rPr>
              <w:fldChar w:fldCharType="separate"/>
            </w:r>
            <w:r w:rsidR="00435BA8">
              <w:rPr>
                <w:noProof/>
                <w:webHidden/>
              </w:rPr>
              <w:t>56</w:t>
            </w:r>
            <w:r w:rsidR="00435BA8">
              <w:rPr>
                <w:noProof/>
                <w:webHidden/>
              </w:rPr>
              <w:fldChar w:fldCharType="end"/>
            </w:r>
          </w:hyperlink>
        </w:p>
        <w:p w14:paraId="47128DC5" w14:textId="77777777" w:rsidR="00435BA8" w:rsidRDefault="005A4350">
          <w:pPr>
            <w:pStyle w:val="TDC1"/>
            <w:tabs>
              <w:tab w:val="left" w:pos="880"/>
              <w:tab w:val="right" w:leader="dot" w:pos="8828"/>
            </w:tabs>
            <w:rPr>
              <w:rFonts w:asciiTheme="minorHAnsi" w:eastAsiaTheme="minorEastAsia" w:hAnsiTheme="minorHAnsi" w:cstheme="minorBidi"/>
              <w:noProof/>
              <w:lang w:val="es-MX" w:eastAsia="es-MX" w:bidi="ar-SA"/>
            </w:rPr>
          </w:pPr>
          <w:hyperlink w:anchor="_Toc67061330" w:history="1">
            <w:r w:rsidR="00435BA8" w:rsidRPr="001D3DCE">
              <w:rPr>
                <w:rStyle w:val="Hipervnculo"/>
                <w:rFonts w:cstheme="minorHAnsi"/>
                <w:noProof/>
                <w:lang w:val="es-MX"/>
              </w:rPr>
              <w:t>16.1.</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RESCISIÓN ADMINISTRATIVA DEL CONTRATO ABIERTO Y/O PEDIDO.</w:t>
            </w:r>
            <w:r w:rsidR="00435BA8">
              <w:rPr>
                <w:noProof/>
                <w:webHidden/>
              </w:rPr>
              <w:tab/>
            </w:r>
            <w:r w:rsidR="00435BA8">
              <w:rPr>
                <w:noProof/>
                <w:webHidden/>
              </w:rPr>
              <w:fldChar w:fldCharType="begin"/>
            </w:r>
            <w:r w:rsidR="00435BA8">
              <w:rPr>
                <w:noProof/>
                <w:webHidden/>
              </w:rPr>
              <w:instrText xml:space="preserve"> PAGEREF _Toc67061330 \h </w:instrText>
            </w:r>
            <w:r w:rsidR="00435BA8">
              <w:rPr>
                <w:noProof/>
                <w:webHidden/>
              </w:rPr>
            </w:r>
            <w:r w:rsidR="00435BA8">
              <w:rPr>
                <w:noProof/>
                <w:webHidden/>
              </w:rPr>
              <w:fldChar w:fldCharType="separate"/>
            </w:r>
            <w:r w:rsidR="00435BA8">
              <w:rPr>
                <w:noProof/>
                <w:webHidden/>
              </w:rPr>
              <w:t>57</w:t>
            </w:r>
            <w:r w:rsidR="00435BA8">
              <w:rPr>
                <w:noProof/>
                <w:webHidden/>
              </w:rPr>
              <w:fldChar w:fldCharType="end"/>
            </w:r>
          </w:hyperlink>
        </w:p>
        <w:p w14:paraId="2DD5A1D9" w14:textId="77777777" w:rsidR="00435BA8" w:rsidRDefault="005A4350">
          <w:pPr>
            <w:pStyle w:val="TDC1"/>
            <w:tabs>
              <w:tab w:val="left" w:pos="660"/>
              <w:tab w:val="right" w:leader="dot" w:pos="8828"/>
            </w:tabs>
            <w:rPr>
              <w:rFonts w:asciiTheme="minorHAnsi" w:eastAsiaTheme="minorEastAsia" w:hAnsiTheme="minorHAnsi" w:cstheme="minorBidi"/>
              <w:noProof/>
              <w:lang w:val="es-MX" w:eastAsia="es-MX" w:bidi="ar-SA"/>
            </w:rPr>
          </w:pPr>
          <w:hyperlink w:anchor="_Toc67061331" w:history="1">
            <w:r w:rsidR="00435BA8" w:rsidRPr="001D3DCE">
              <w:rPr>
                <w:rStyle w:val="Hipervnculo"/>
                <w:rFonts w:cstheme="minorHAnsi"/>
                <w:noProof/>
                <w:lang w:val="es-ES_tradnl"/>
              </w:rPr>
              <w:t>17.</w:t>
            </w:r>
            <w:r w:rsidR="00435BA8">
              <w:rPr>
                <w:rFonts w:asciiTheme="minorHAnsi" w:eastAsiaTheme="minorEastAsia" w:hAnsiTheme="minorHAnsi" w:cstheme="minorBidi"/>
                <w:noProof/>
                <w:lang w:val="es-MX" w:eastAsia="es-MX" w:bidi="ar-SA"/>
              </w:rPr>
              <w:tab/>
            </w:r>
            <w:r w:rsidR="00435BA8" w:rsidRPr="001D3DCE">
              <w:rPr>
                <w:rStyle w:val="Hipervnculo"/>
                <w:rFonts w:cstheme="minorHAnsi"/>
                <w:noProof/>
                <w:lang w:val="es-MX"/>
              </w:rPr>
              <w:t>PAGOS.</w:t>
            </w:r>
            <w:r w:rsidR="00435BA8">
              <w:rPr>
                <w:noProof/>
                <w:webHidden/>
              </w:rPr>
              <w:tab/>
            </w:r>
            <w:r w:rsidR="00435BA8">
              <w:rPr>
                <w:noProof/>
                <w:webHidden/>
              </w:rPr>
              <w:fldChar w:fldCharType="begin"/>
            </w:r>
            <w:r w:rsidR="00435BA8">
              <w:rPr>
                <w:noProof/>
                <w:webHidden/>
              </w:rPr>
              <w:instrText xml:space="preserve"> PAGEREF _Toc67061331 \h </w:instrText>
            </w:r>
            <w:r w:rsidR="00435BA8">
              <w:rPr>
                <w:noProof/>
                <w:webHidden/>
              </w:rPr>
            </w:r>
            <w:r w:rsidR="00435BA8">
              <w:rPr>
                <w:noProof/>
                <w:webHidden/>
              </w:rPr>
              <w:fldChar w:fldCharType="separate"/>
            </w:r>
            <w:r w:rsidR="00435BA8">
              <w:rPr>
                <w:noProof/>
                <w:webHidden/>
              </w:rPr>
              <w:t>58</w:t>
            </w:r>
            <w:r w:rsidR="00435BA8">
              <w:rPr>
                <w:noProof/>
                <w:webHidden/>
              </w:rPr>
              <w:fldChar w:fldCharType="end"/>
            </w:r>
          </w:hyperlink>
        </w:p>
        <w:p w14:paraId="77AECF28"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2" w:history="1">
            <w:r w:rsidR="00435BA8" w:rsidRPr="001D3DCE">
              <w:rPr>
                <w:rStyle w:val="Hipervnculo"/>
                <w:rFonts w:cstheme="minorHAnsi"/>
                <w:noProof/>
                <w:lang w:val="es-ES_tradnl"/>
              </w:rPr>
              <w:t>18. INCONFORMIDADES.</w:t>
            </w:r>
            <w:r w:rsidR="00435BA8">
              <w:rPr>
                <w:noProof/>
                <w:webHidden/>
              </w:rPr>
              <w:tab/>
            </w:r>
            <w:r w:rsidR="00435BA8">
              <w:rPr>
                <w:noProof/>
                <w:webHidden/>
              </w:rPr>
              <w:fldChar w:fldCharType="begin"/>
            </w:r>
            <w:r w:rsidR="00435BA8">
              <w:rPr>
                <w:noProof/>
                <w:webHidden/>
              </w:rPr>
              <w:instrText xml:space="preserve"> PAGEREF _Toc67061332 \h </w:instrText>
            </w:r>
            <w:r w:rsidR="00435BA8">
              <w:rPr>
                <w:noProof/>
                <w:webHidden/>
              </w:rPr>
            </w:r>
            <w:r w:rsidR="00435BA8">
              <w:rPr>
                <w:noProof/>
                <w:webHidden/>
              </w:rPr>
              <w:fldChar w:fldCharType="separate"/>
            </w:r>
            <w:r w:rsidR="00435BA8">
              <w:rPr>
                <w:noProof/>
                <w:webHidden/>
              </w:rPr>
              <w:t>59</w:t>
            </w:r>
            <w:r w:rsidR="00435BA8">
              <w:rPr>
                <w:noProof/>
                <w:webHidden/>
              </w:rPr>
              <w:fldChar w:fldCharType="end"/>
            </w:r>
          </w:hyperlink>
        </w:p>
        <w:p w14:paraId="084E1CC2"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3" w:history="1">
            <w:r w:rsidR="00435BA8" w:rsidRPr="001D3DCE">
              <w:rPr>
                <w:rStyle w:val="Hipervnculo"/>
                <w:rFonts w:cstheme="minorHAnsi"/>
                <w:noProof/>
                <w:lang w:val="es-MX"/>
              </w:rPr>
              <w:t>19. ANEXOS.</w:t>
            </w:r>
            <w:r w:rsidR="00435BA8">
              <w:rPr>
                <w:noProof/>
                <w:webHidden/>
              </w:rPr>
              <w:tab/>
            </w:r>
            <w:r w:rsidR="00435BA8">
              <w:rPr>
                <w:noProof/>
                <w:webHidden/>
              </w:rPr>
              <w:fldChar w:fldCharType="begin"/>
            </w:r>
            <w:r w:rsidR="00435BA8">
              <w:rPr>
                <w:noProof/>
                <w:webHidden/>
              </w:rPr>
              <w:instrText xml:space="preserve"> PAGEREF _Toc67061333 \h </w:instrText>
            </w:r>
            <w:r w:rsidR="00435BA8">
              <w:rPr>
                <w:noProof/>
                <w:webHidden/>
              </w:rPr>
            </w:r>
            <w:r w:rsidR="00435BA8">
              <w:rPr>
                <w:noProof/>
                <w:webHidden/>
              </w:rPr>
              <w:fldChar w:fldCharType="separate"/>
            </w:r>
            <w:r w:rsidR="00435BA8">
              <w:rPr>
                <w:noProof/>
                <w:webHidden/>
              </w:rPr>
              <w:t>60</w:t>
            </w:r>
            <w:r w:rsidR="00435BA8">
              <w:rPr>
                <w:noProof/>
                <w:webHidden/>
              </w:rPr>
              <w:fldChar w:fldCharType="end"/>
            </w:r>
          </w:hyperlink>
        </w:p>
        <w:p w14:paraId="37B1EF41"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4" w:history="1">
            <w:r w:rsidR="00435BA8" w:rsidRPr="001D3DCE">
              <w:rPr>
                <w:rStyle w:val="Hipervnculo"/>
                <w:noProof/>
                <w:lang w:val="es-MX"/>
              </w:rPr>
              <w:t>ANEXO NÚMERO 1 (UNO) REQUERIMIENTO</w:t>
            </w:r>
            <w:r w:rsidR="00435BA8">
              <w:rPr>
                <w:noProof/>
                <w:webHidden/>
              </w:rPr>
              <w:tab/>
            </w:r>
            <w:r w:rsidR="00435BA8">
              <w:rPr>
                <w:noProof/>
                <w:webHidden/>
              </w:rPr>
              <w:fldChar w:fldCharType="begin"/>
            </w:r>
            <w:r w:rsidR="00435BA8">
              <w:rPr>
                <w:noProof/>
                <w:webHidden/>
              </w:rPr>
              <w:instrText xml:space="preserve"> PAGEREF _Toc67061334 \h </w:instrText>
            </w:r>
            <w:r w:rsidR="00435BA8">
              <w:rPr>
                <w:noProof/>
                <w:webHidden/>
              </w:rPr>
            </w:r>
            <w:r w:rsidR="00435BA8">
              <w:rPr>
                <w:noProof/>
                <w:webHidden/>
              </w:rPr>
              <w:fldChar w:fldCharType="separate"/>
            </w:r>
            <w:r w:rsidR="00435BA8">
              <w:rPr>
                <w:noProof/>
                <w:webHidden/>
              </w:rPr>
              <w:t>61</w:t>
            </w:r>
            <w:r w:rsidR="00435BA8">
              <w:rPr>
                <w:noProof/>
                <w:webHidden/>
              </w:rPr>
              <w:fldChar w:fldCharType="end"/>
            </w:r>
          </w:hyperlink>
        </w:p>
        <w:p w14:paraId="403473F8"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5" w:history="1">
            <w:r w:rsidR="00435BA8" w:rsidRPr="001D3DCE">
              <w:rPr>
                <w:rStyle w:val="Hipervnculo"/>
                <w:noProof/>
                <w:lang w:val="es-MX"/>
              </w:rPr>
              <w:t>ANEXO NÚMERO 2 (DOS) MODELO DE PARTICIÁCIÓN CONJUNTA</w:t>
            </w:r>
            <w:r w:rsidR="00435BA8">
              <w:rPr>
                <w:noProof/>
                <w:webHidden/>
              </w:rPr>
              <w:tab/>
            </w:r>
            <w:r w:rsidR="00435BA8">
              <w:rPr>
                <w:noProof/>
                <w:webHidden/>
              </w:rPr>
              <w:fldChar w:fldCharType="begin"/>
            </w:r>
            <w:r w:rsidR="00435BA8">
              <w:rPr>
                <w:noProof/>
                <w:webHidden/>
              </w:rPr>
              <w:instrText xml:space="preserve"> PAGEREF _Toc67061335 \h </w:instrText>
            </w:r>
            <w:r w:rsidR="00435BA8">
              <w:rPr>
                <w:noProof/>
                <w:webHidden/>
              </w:rPr>
            </w:r>
            <w:r w:rsidR="00435BA8">
              <w:rPr>
                <w:noProof/>
                <w:webHidden/>
              </w:rPr>
              <w:fldChar w:fldCharType="separate"/>
            </w:r>
            <w:r w:rsidR="00435BA8">
              <w:rPr>
                <w:noProof/>
                <w:webHidden/>
              </w:rPr>
              <w:t>64</w:t>
            </w:r>
            <w:r w:rsidR="00435BA8">
              <w:rPr>
                <w:noProof/>
                <w:webHidden/>
              </w:rPr>
              <w:fldChar w:fldCharType="end"/>
            </w:r>
          </w:hyperlink>
        </w:p>
        <w:p w14:paraId="3751C564"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6" w:history="1">
            <w:r w:rsidR="00435BA8" w:rsidRPr="001D3DCE">
              <w:rPr>
                <w:rStyle w:val="Hipervnculo"/>
                <w:noProof/>
                <w:lang w:val="es-MX"/>
              </w:rPr>
              <w:t>ANEXO NUMERO 3 (TRES) ART. 4 Y 6 REGLA TERCERA</w:t>
            </w:r>
            <w:r w:rsidR="00435BA8">
              <w:rPr>
                <w:noProof/>
                <w:webHidden/>
              </w:rPr>
              <w:tab/>
            </w:r>
            <w:r w:rsidR="00435BA8">
              <w:rPr>
                <w:noProof/>
                <w:webHidden/>
              </w:rPr>
              <w:fldChar w:fldCharType="begin"/>
            </w:r>
            <w:r w:rsidR="00435BA8">
              <w:rPr>
                <w:noProof/>
                <w:webHidden/>
              </w:rPr>
              <w:instrText xml:space="preserve"> PAGEREF _Toc67061336 \h </w:instrText>
            </w:r>
            <w:r w:rsidR="00435BA8">
              <w:rPr>
                <w:noProof/>
                <w:webHidden/>
              </w:rPr>
            </w:r>
            <w:r w:rsidR="00435BA8">
              <w:rPr>
                <w:noProof/>
                <w:webHidden/>
              </w:rPr>
              <w:fldChar w:fldCharType="separate"/>
            </w:r>
            <w:r w:rsidR="00435BA8">
              <w:rPr>
                <w:noProof/>
                <w:webHidden/>
              </w:rPr>
              <w:t>72</w:t>
            </w:r>
            <w:r w:rsidR="00435BA8">
              <w:rPr>
                <w:noProof/>
                <w:webHidden/>
              </w:rPr>
              <w:fldChar w:fldCharType="end"/>
            </w:r>
          </w:hyperlink>
        </w:p>
        <w:p w14:paraId="570E4E11"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7" w:history="1">
            <w:r w:rsidR="00435BA8" w:rsidRPr="001D3DCE">
              <w:rPr>
                <w:rStyle w:val="Hipervnculo"/>
                <w:noProof/>
                <w:lang w:val="es-MX"/>
              </w:rPr>
              <w:t>ANEXO NUMERO 4 (CUATRO)ART. 4 Y 6 REGLA TERCERA</w:t>
            </w:r>
            <w:r w:rsidR="00435BA8">
              <w:rPr>
                <w:noProof/>
                <w:webHidden/>
              </w:rPr>
              <w:tab/>
            </w:r>
            <w:r w:rsidR="00435BA8">
              <w:rPr>
                <w:noProof/>
                <w:webHidden/>
              </w:rPr>
              <w:fldChar w:fldCharType="begin"/>
            </w:r>
            <w:r w:rsidR="00435BA8">
              <w:rPr>
                <w:noProof/>
                <w:webHidden/>
              </w:rPr>
              <w:instrText xml:space="preserve"> PAGEREF _Toc67061337 \h </w:instrText>
            </w:r>
            <w:r w:rsidR="00435BA8">
              <w:rPr>
                <w:noProof/>
                <w:webHidden/>
              </w:rPr>
            </w:r>
            <w:r w:rsidR="00435BA8">
              <w:rPr>
                <w:noProof/>
                <w:webHidden/>
              </w:rPr>
              <w:fldChar w:fldCharType="separate"/>
            </w:r>
            <w:r w:rsidR="00435BA8">
              <w:rPr>
                <w:noProof/>
                <w:webHidden/>
              </w:rPr>
              <w:t>73</w:t>
            </w:r>
            <w:r w:rsidR="00435BA8">
              <w:rPr>
                <w:noProof/>
                <w:webHidden/>
              </w:rPr>
              <w:fldChar w:fldCharType="end"/>
            </w:r>
          </w:hyperlink>
        </w:p>
        <w:p w14:paraId="5AD5B99E"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8" w:history="1">
            <w:r w:rsidR="00435BA8" w:rsidRPr="001D3DCE">
              <w:rPr>
                <w:rStyle w:val="Hipervnculo"/>
                <w:noProof/>
              </w:rPr>
              <w:t>ANEXO NUMERO 5 (CINCO) ESTRATIFICACIÓN</w:t>
            </w:r>
            <w:r w:rsidR="00435BA8">
              <w:rPr>
                <w:noProof/>
                <w:webHidden/>
              </w:rPr>
              <w:tab/>
            </w:r>
            <w:r w:rsidR="00435BA8">
              <w:rPr>
                <w:noProof/>
                <w:webHidden/>
              </w:rPr>
              <w:fldChar w:fldCharType="begin"/>
            </w:r>
            <w:r w:rsidR="00435BA8">
              <w:rPr>
                <w:noProof/>
                <w:webHidden/>
              </w:rPr>
              <w:instrText xml:space="preserve"> PAGEREF _Toc67061338 \h </w:instrText>
            </w:r>
            <w:r w:rsidR="00435BA8">
              <w:rPr>
                <w:noProof/>
                <w:webHidden/>
              </w:rPr>
            </w:r>
            <w:r w:rsidR="00435BA8">
              <w:rPr>
                <w:noProof/>
                <w:webHidden/>
              </w:rPr>
              <w:fldChar w:fldCharType="separate"/>
            </w:r>
            <w:r w:rsidR="00435BA8">
              <w:rPr>
                <w:noProof/>
                <w:webHidden/>
              </w:rPr>
              <w:t>74</w:t>
            </w:r>
            <w:r w:rsidR="00435BA8">
              <w:rPr>
                <w:noProof/>
                <w:webHidden/>
              </w:rPr>
              <w:fldChar w:fldCharType="end"/>
            </w:r>
          </w:hyperlink>
        </w:p>
        <w:p w14:paraId="543EBB43"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39" w:history="1">
            <w:r w:rsidR="00435BA8" w:rsidRPr="001D3DCE">
              <w:rPr>
                <w:rStyle w:val="Hipervnculo"/>
                <w:noProof/>
                <w:lang w:val="es-MX"/>
              </w:rPr>
              <w:t>ANEXO NÚMERO 6 (SEIS) CARTA DE RESPALDO</w:t>
            </w:r>
            <w:r w:rsidR="00435BA8">
              <w:rPr>
                <w:noProof/>
                <w:webHidden/>
              </w:rPr>
              <w:tab/>
            </w:r>
            <w:r w:rsidR="00435BA8">
              <w:rPr>
                <w:noProof/>
                <w:webHidden/>
              </w:rPr>
              <w:fldChar w:fldCharType="begin"/>
            </w:r>
            <w:r w:rsidR="00435BA8">
              <w:rPr>
                <w:noProof/>
                <w:webHidden/>
              </w:rPr>
              <w:instrText xml:space="preserve"> PAGEREF _Toc67061339 \h </w:instrText>
            </w:r>
            <w:r w:rsidR="00435BA8">
              <w:rPr>
                <w:noProof/>
                <w:webHidden/>
              </w:rPr>
            </w:r>
            <w:r w:rsidR="00435BA8">
              <w:rPr>
                <w:noProof/>
                <w:webHidden/>
              </w:rPr>
              <w:fldChar w:fldCharType="separate"/>
            </w:r>
            <w:r w:rsidR="00435BA8">
              <w:rPr>
                <w:noProof/>
                <w:webHidden/>
              </w:rPr>
              <w:t>76</w:t>
            </w:r>
            <w:r w:rsidR="00435BA8">
              <w:rPr>
                <w:noProof/>
                <w:webHidden/>
              </w:rPr>
              <w:fldChar w:fldCharType="end"/>
            </w:r>
          </w:hyperlink>
        </w:p>
        <w:p w14:paraId="05A2E384"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40" w:history="1">
            <w:r w:rsidR="00435BA8" w:rsidRPr="001D3DCE">
              <w:rPr>
                <w:rStyle w:val="Hipervnculo"/>
                <w:noProof/>
                <w:lang w:val="es-MX"/>
              </w:rPr>
              <w:t>ANEXO NÚMERO 7 (SIETE) RELACIÓN DE DOCUMENTOS QUE DEBERÁ PRESENTAR EL LICITANTE</w:t>
            </w:r>
            <w:r w:rsidR="00435BA8">
              <w:rPr>
                <w:noProof/>
                <w:webHidden/>
              </w:rPr>
              <w:tab/>
            </w:r>
            <w:r w:rsidR="00435BA8">
              <w:rPr>
                <w:noProof/>
                <w:webHidden/>
              </w:rPr>
              <w:fldChar w:fldCharType="begin"/>
            </w:r>
            <w:r w:rsidR="00435BA8">
              <w:rPr>
                <w:noProof/>
                <w:webHidden/>
              </w:rPr>
              <w:instrText xml:space="preserve"> PAGEREF _Toc67061340 \h </w:instrText>
            </w:r>
            <w:r w:rsidR="00435BA8">
              <w:rPr>
                <w:noProof/>
                <w:webHidden/>
              </w:rPr>
            </w:r>
            <w:r w:rsidR="00435BA8">
              <w:rPr>
                <w:noProof/>
                <w:webHidden/>
              </w:rPr>
              <w:fldChar w:fldCharType="separate"/>
            </w:r>
            <w:r w:rsidR="00435BA8">
              <w:rPr>
                <w:noProof/>
                <w:webHidden/>
              </w:rPr>
              <w:t>77</w:t>
            </w:r>
            <w:r w:rsidR="00435BA8">
              <w:rPr>
                <w:noProof/>
                <w:webHidden/>
              </w:rPr>
              <w:fldChar w:fldCharType="end"/>
            </w:r>
          </w:hyperlink>
        </w:p>
        <w:p w14:paraId="54FF0130"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41" w:history="1">
            <w:r w:rsidR="00435BA8" w:rsidRPr="001D3DCE">
              <w:rPr>
                <w:rStyle w:val="Hipervnculo"/>
                <w:noProof/>
              </w:rPr>
              <w:t>ANEXO NÚMERO 8 (OCHO) ACREDITACIÓN</w:t>
            </w:r>
            <w:r w:rsidR="00435BA8">
              <w:rPr>
                <w:noProof/>
                <w:webHidden/>
              </w:rPr>
              <w:tab/>
            </w:r>
            <w:r w:rsidR="00435BA8">
              <w:rPr>
                <w:noProof/>
                <w:webHidden/>
              </w:rPr>
              <w:fldChar w:fldCharType="begin"/>
            </w:r>
            <w:r w:rsidR="00435BA8">
              <w:rPr>
                <w:noProof/>
                <w:webHidden/>
              </w:rPr>
              <w:instrText xml:space="preserve"> PAGEREF _Toc67061341 \h </w:instrText>
            </w:r>
            <w:r w:rsidR="00435BA8">
              <w:rPr>
                <w:noProof/>
                <w:webHidden/>
              </w:rPr>
            </w:r>
            <w:r w:rsidR="00435BA8">
              <w:rPr>
                <w:noProof/>
                <w:webHidden/>
              </w:rPr>
              <w:fldChar w:fldCharType="separate"/>
            </w:r>
            <w:r w:rsidR="00435BA8">
              <w:rPr>
                <w:noProof/>
                <w:webHidden/>
              </w:rPr>
              <w:t>95</w:t>
            </w:r>
            <w:r w:rsidR="00435BA8">
              <w:rPr>
                <w:noProof/>
                <w:webHidden/>
              </w:rPr>
              <w:fldChar w:fldCharType="end"/>
            </w:r>
          </w:hyperlink>
        </w:p>
        <w:p w14:paraId="55DD7E28"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42" w:history="1">
            <w:r w:rsidR="00435BA8" w:rsidRPr="001D3DCE">
              <w:rPr>
                <w:rStyle w:val="Hipervnculo"/>
                <w:noProof/>
                <w:lang w:val="es-MX"/>
              </w:rPr>
              <w:t>ANEXO NÚMERO 9 (NUEVE) PROPOSICIÓN TÉCNICO - ECONÓMICA</w:t>
            </w:r>
            <w:r w:rsidR="00435BA8">
              <w:rPr>
                <w:noProof/>
                <w:webHidden/>
              </w:rPr>
              <w:tab/>
            </w:r>
            <w:r w:rsidR="00435BA8">
              <w:rPr>
                <w:noProof/>
                <w:webHidden/>
              </w:rPr>
              <w:fldChar w:fldCharType="begin"/>
            </w:r>
            <w:r w:rsidR="00435BA8">
              <w:rPr>
                <w:noProof/>
                <w:webHidden/>
              </w:rPr>
              <w:instrText xml:space="preserve"> PAGEREF _Toc67061342 \h </w:instrText>
            </w:r>
            <w:r w:rsidR="00435BA8">
              <w:rPr>
                <w:noProof/>
                <w:webHidden/>
              </w:rPr>
            </w:r>
            <w:r w:rsidR="00435BA8">
              <w:rPr>
                <w:noProof/>
                <w:webHidden/>
              </w:rPr>
              <w:fldChar w:fldCharType="separate"/>
            </w:r>
            <w:r w:rsidR="00435BA8">
              <w:rPr>
                <w:noProof/>
                <w:webHidden/>
              </w:rPr>
              <w:t>97</w:t>
            </w:r>
            <w:r w:rsidR="00435BA8">
              <w:rPr>
                <w:noProof/>
                <w:webHidden/>
              </w:rPr>
              <w:fldChar w:fldCharType="end"/>
            </w:r>
          </w:hyperlink>
        </w:p>
        <w:p w14:paraId="2D3D97B4"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43" w:history="1">
            <w:r w:rsidR="00435BA8" w:rsidRPr="001D3DCE">
              <w:rPr>
                <w:rStyle w:val="Hipervnculo"/>
                <w:noProof/>
                <w:lang w:val="es-MX"/>
              </w:rPr>
              <w:t>ANEXO NÚMERO 10 (DIEZ) MODELO DE CONTRATO</w:t>
            </w:r>
            <w:r w:rsidR="00435BA8">
              <w:rPr>
                <w:noProof/>
                <w:webHidden/>
              </w:rPr>
              <w:tab/>
            </w:r>
            <w:r w:rsidR="00435BA8">
              <w:rPr>
                <w:noProof/>
                <w:webHidden/>
              </w:rPr>
              <w:fldChar w:fldCharType="begin"/>
            </w:r>
            <w:r w:rsidR="00435BA8">
              <w:rPr>
                <w:noProof/>
                <w:webHidden/>
              </w:rPr>
              <w:instrText xml:space="preserve"> PAGEREF _Toc67061343 \h </w:instrText>
            </w:r>
            <w:r w:rsidR="00435BA8">
              <w:rPr>
                <w:noProof/>
                <w:webHidden/>
              </w:rPr>
            </w:r>
            <w:r w:rsidR="00435BA8">
              <w:rPr>
                <w:noProof/>
                <w:webHidden/>
              </w:rPr>
              <w:fldChar w:fldCharType="separate"/>
            </w:r>
            <w:r w:rsidR="00435BA8">
              <w:rPr>
                <w:noProof/>
                <w:webHidden/>
              </w:rPr>
              <w:t>99</w:t>
            </w:r>
            <w:r w:rsidR="00435BA8">
              <w:rPr>
                <w:noProof/>
                <w:webHidden/>
              </w:rPr>
              <w:fldChar w:fldCharType="end"/>
            </w:r>
          </w:hyperlink>
        </w:p>
        <w:p w14:paraId="2EF19FB2"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44" w:history="1">
            <w:r w:rsidR="00435BA8" w:rsidRPr="001D3DCE">
              <w:rPr>
                <w:rStyle w:val="Hipervnculo"/>
                <w:noProof/>
                <w:lang w:val="es-MX"/>
              </w:rPr>
              <w:t>ANEXO NUMERO 11 (ONCE) MODELO DE FIANZA DE CUMPLIMIENTO</w:t>
            </w:r>
            <w:r w:rsidR="00435BA8">
              <w:rPr>
                <w:noProof/>
                <w:webHidden/>
              </w:rPr>
              <w:tab/>
            </w:r>
            <w:r w:rsidR="00435BA8">
              <w:rPr>
                <w:noProof/>
                <w:webHidden/>
              </w:rPr>
              <w:fldChar w:fldCharType="begin"/>
            </w:r>
            <w:r w:rsidR="00435BA8">
              <w:rPr>
                <w:noProof/>
                <w:webHidden/>
              </w:rPr>
              <w:instrText xml:space="preserve"> PAGEREF _Toc67061344 \h </w:instrText>
            </w:r>
            <w:r w:rsidR="00435BA8">
              <w:rPr>
                <w:noProof/>
                <w:webHidden/>
              </w:rPr>
            </w:r>
            <w:r w:rsidR="00435BA8">
              <w:rPr>
                <w:noProof/>
                <w:webHidden/>
              </w:rPr>
              <w:fldChar w:fldCharType="separate"/>
            </w:r>
            <w:r w:rsidR="00435BA8">
              <w:rPr>
                <w:noProof/>
                <w:webHidden/>
              </w:rPr>
              <w:t>114</w:t>
            </w:r>
            <w:r w:rsidR="00435BA8">
              <w:rPr>
                <w:noProof/>
                <w:webHidden/>
              </w:rPr>
              <w:fldChar w:fldCharType="end"/>
            </w:r>
          </w:hyperlink>
        </w:p>
        <w:p w14:paraId="06883833"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45" w:history="1">
            <w:r w:rsidR="00435BA8" w:rsidRPr="001D3DCE">
              <w:rPr>
                <w:rStyle w:val="Hipervnculo"/>
                <w:noProof/>
                <w:lang w:val="es-MX"/>
              </w:rPr>
              <w:t>ANEXO NÚMERO 12 (DOCE) ORDEN DE REPOSICIÓN</w:t>
            </w:r>
            <w:r w:rsidR="00435BA8">
              <w:rPr>
                <w:noProof/>
                <w:webHidden/>
              </w:rPr>
              <w:tab/>
            </w:r>
            <w:r w:rsidR="00435BA8">
              <w:rPr>
                <w:noProof/>
                <w:webHidden/>
              </w:rPr>
              <w:fldChar w:fldCharType="begin"/>
            </w:r>
            <w:r w:rsidR="00435BA8">
              <w:rPr>
                <w:noProof/>
                <w:webHidden/>
              </w:rPr>
              <w:instrText xml:space="preserve"> PAGEREF _Toc67061345 \h </w:instrText>
            </w:r>
            <w:r w:rsidR="00435BA8">
              <w:rPr>
                <w:noProof/>
                <w:webHidden/>
              </w:rPr>
            </w:r>
            <w:r w:rsidR="00435BA8">
              <w:rPr>
                <w:noProof/>
                <w:webHidden/>
              </w:rPr>
              <w:fldChar w:fldCharType="separate"/>
            </w:r>
            <w:r w:rsidR="00435BA8">
              <w:rPr>
                <w:noProof/>
                <w:webHidden/>
              </w:rPr>
              <w:t>116</w:t>
            </w:r>
            <w:r w:rsidR="00435BA8">
              <w:rPr>
                <w:noProof/>
                <w:webHidden/>
              </w:rPr>
              <w:fldChar w:fldCharType="end"/>
            </w:r>
          </w:hyperlink>
        </w:p>
        <w:p w14:paraId="32E0A969" w14:textId="77777777" w:rsidR="00435BA8" w:rsidRDefault="005A4350">
          <w:pPr>
            <w:pStyle w:val="TDC3"/>
            <w:tabs>
              <w:tab w:val="right" w:leader="dot" w:pos="8828"/>
            </w:tabs>
            <w:rPr>
              <w:rFonts w:asciiTheme="minorHAnsi" w:eastAsiaTheme="minorEastAsia" w:hAnsiTheme="minorHAnsi" w:cstheme="minorBidi"/>
              <w:noProof/>
              <w:lang w:val="es-MX" w:eastAsia="es-MX" w:bidi="ar-SA"/>
            </w:rPr>
          </w:pPr>
          <w:hyperlink w:anchor="_Toc67061346" w:history="1">
            <w:r w:rsidR="00435BA8" w:rsidRPr="001D3DCE">
              <w:rPr>
                <w:rStyle w:val="Hipervnculo"/>
                <w:rFonts w:cstheme="minorHAnsi"/>
                <w:noProof/>
              </w:rPr>
              <w:t>Agregar Captura</w:t>
            </w:r>
            <w:r w:rsidR="00435BA8">
              <w:rPr>
                <w:noProof/>
                <w:webHidden/>
              </w:rPr>
              <w:tab/>
            </w:r>
            <w:r w:rsidR="00435BA8">
              <w:rPr>
                <w:noProof/>
                <w:webHidden/>
              </w:rPr>
              <w:fldChar w:fldCharType="begin"/>
            </w:r>
            <w:r w:rsidR="00435BA8">
              <w:rPr>
                <w:noProof/>
                <w:webHidden/>
              </w:rPr>
              <w:instrText xml:space="preserve"> PAGEREF _Toc67061346 \h </w:instrText>
            </w:r>
            <w:r w:rsidR="00435BA8">
              <w:rPr>
                <w:noProof/>
                <w:webHidden/>
              </w:rPr>
            </w:r>
            <w:r w:rsidR="00435BA8">
              <w:rPr>
                <w:noProof/>
                <w:webHidden/>
              </w:rPr>
              <w:fldChar w:fldCharType="separate"/>
            </w:r>
            <w:r w:rsidR="00435BA8">
              <w:rPr>
                <w:noProof/>
                <w:webHidden/>
              </w:rPr>
              <w:t>117</w:t>
            </w:r>
            <w:r w:rsidR="00435BA8">
              <w:rPr>
                <w:noProof/>
                <w:webHidden/>
              </w:rPr>
              <w:fldChar w:fldCharType="end"/>
            </w:r>
          </w:hyperlink>
        </w:p>
        <w:p w14:paraId="6FCFF36A" w14:textId="77777777" w:rsidR="00435BA8" w:rsidRDefault="005A4350">
          <w:pPr>
            <w:pStyle w:val="TDC3"/>
            <w:tabs>
              <w:tab w:val="right" w:leader="dot" w:pos="8828"/>
            </w:tabs>
            <w:rPr>
              <w:rFonts w:asciiTheme="minorHAnsi" w:eastAsiaTheme="minorEastAsia" w:hAnsiTheme="minorHAnsi" w:cstheme="minorBidi"/>
              <w:noProof/>
              <w:lang w:val="es-MX" w:eastAsia="es-MX" w:bidi="ar-SA"/>
            </w:rPr>
          </w:pPr>
          <w:hyperlink w:anchor="_Toc67061347" w:history="1">
            <w:r w:rsidR="00435BA8" w:rsidRPr="001D3DCE">
              <w:rPr>
                <w:rStyle w:val="Hipervnculo"/>
                <w:rFonts w:cstheme="minorHAnsi"/>
                <w:noProof/>
              </w:rPr>
              <w:t>Limpiar Captura</w:t>
            </w:r>
            <w:r w:rsidR="00435BA8">
              <w:rPr>
                <w:noProof/>
                <w:webHidden/>
              </w:rPr>
              <w:tab/>
            </w:r>
            <w:r w:rsidR="00435BA8">
              <w:rPr>
                <w:noProof/>
                <w:webHidden/>
              </w:rPr>
              <w:fldChar w:fldCharType="begin"/>
            </w:r>
            <w:r w:rsidR="00435BA8">
              <w:rPr>
                <w:noProof/>
                <w:webHidden/>
              </w:rPr>
              <w:instrText xml:space="preserve"> PAGEREF _Toc67061347 \h </w:instrText>
            </w:r>
            <w:r w:rsidR="00435BA8">
              <w:rPr>
                <w:noProof/>
                <w:webHidden/>
              </w:rPr>
            </w:r>
            <w:r w:rsidR="00435BA8">
              <w:rPr>
                <w:noProof/>
                <w:webHidden/>
              </w:rPr>
              <w:fldChar w:fldCharType="separate"/>
            </w:r>
            <w:r w:rsidR="00435BA8">
              <w:rPr>
                <w:noProof/>
                <w:webHidden/>
              </w:rPr>
              <w:t>117</w:t>
            </w:r>
            <w:r w:rsidR="00435BA8">
              <w:rPr>
                <w:noProof/>
                <w:webHidden/>
              </w:rPr>
              <w:fldChar w:fldCharType="end"/>
            </w:r>
          </w:hyperlink>
        </w:p>
        <w:p w14:paraId="17BA1449" w14:textId="77777777" w:rsidR="00435BA8" w:rsidRDefault="005A4350">
          <w:pPr>
            <w:pStyle w:val="TDC3"/>
            <w:tabs>
              <w:tab w:val="right" w:leader="dot" w:pos="8828"/>
            </w:tabs>
            <w:rPr>
              <w:rFonts w:asciiTheme="minorHAnsi" w:eastAsiaTheme="minorEastAsia" w:hAnsiTheme="minorHAnsi" w:cstheme="minorBidi"/>
              <w:noProof/>
              <w:lang w:val="es-MX" w:eastAsia="es-MX" w:bidi="ar-SA"/>
            </w:rPr>
          </w:pPr>
          <w:hyperlink w:anchor="_Toc67061348" w:history="1">
            <w:r w:rsidR="00435BA8" w:rsidRPr="001D3DCE">
              <w:rPr>
                <w:rStyle w:val="Hipervnculo"/>
                <w:rFonts w:cstheme="minorHAnsi"/>
                <w:noProof/>
              </w:rPr>
              <w:t>Lote</w:t>
            </w:r>
            <w:r w:rsidR="00435BA8">
              <w:rPr>
                <w:noProof/>
                <w:webHidden/>
              </w:rPr>
              <w:tab/>
            </w:r>
            <w:r w:rsidR="00435BA8">
              <w:rPr>
                <w:noProof/>
                <w:webHidden/>
              </w:rPr>
              <w:fldChar w:fldCharType="begin"/>
            </w:r>
            <w:r w:rsidR="00435BA8">
              <w:rPr>
                <w:noProof/>
                <w:webHidden/>
              </w:rPr>
              <w:instrText xml:space="preserve"> PAGEREF _Toc67061348 \h </w:instrText>
            </w:r>
            <w:r w:rsidR="00435BA8">
              <w:rPr>
                <w:noProof/>
                <w:webHidden/>
              </w:rPr>
            </w:r>
            <w:r w:rsidR="00435BA8">
              <w:rPr>
                <w:noProof/>
                <w:webHidden/>
              </w:rPr>
              <w:fldChar w:fldCharType="separate"/>
            </w:r>
            <w:r w:rsidR="00435BA8">
              <w:rPr>
                <w:noProof/>
                <w:webHidden/>
              </w:rPr>
              <w:t>117</w:t>
            </w:r>
            <w:r w:rsidR="00435BA8">
              <w:rPr>
                <w:noProof/>
                <w:webHidden/>
              </w:rPr>
              <w:fldChar w:fldCharType="end"/>
            </w:r>
          </w:hyperlink>
        </w:p>
        <w:p w14:paraId="58A8E1DA"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49" w:history="1">
            <w:r w:rsidR="00435BA8" w:rsidRPr="001D3DCE">
              <w:rPr>
                <w:rStyle w:val="Hipervnculo"/>
                <w:noProof/>
                <w:lang w:val="es-MX"/>
              </w:rPr>
              <w:t>ANEXO NÚMERO 13 (TRECE) CALENDARIO DE ENTREGAS</w:t>
            </w:r>
            <w:r w:rsidR="00435BA8">
              <w:rPr>
                <w:noProof/>
                <w:webHidden/>
              </w:rPr>
              <w:tab/>
            </w:r>
            <w:r w:rsidR="00435BA8">
              <w:rPr>
                <w:noProof/>
                <w:webHidden/>
              </w:rPr>
              <w:fldChar w:fldCharType="begin"/>
            </w:r>
            <w:r w:rsidR="00435BA8">
              <w:rPr>
                <w:noProof/>
                <w:webHidden/>
              </w:rPr>
              <w:instrText xml:space="preserve"> PAGEREF _Toc67061349 \h </w:instrText>
            </w:r>
            <w:r w:rsidR="00435BA8">
              <w:rPr>
                <w:noProof/>
                <w:webHidden/>
              </w:rPr>
            </w:r>
            <w:r w:rsidR="00435BA8">
              <w:rPr>
                <w:noProof/>
                <w:webHidden/>
              </w:rPr>
              <w:fldChar w:fldCharType="separate"/>
            </w:r>
            <w:r w:rsidR="00435BA8">
              <w:rPr>
                <w:noProof/>
                <w:webHidden/>
              </w:rPr>
              <w:t>118</w:t>
            </w:r>
            <w:r w:rsidR="00435BA8">
              <w:rPr>
                <w:noProof/>
                <w:webHidden/>
              </w:rPr>
              <w:fldChar w:fldCharType="end"/>
            </w:r>
          </w:hyperlink>
        </w:p>
        <w:p w14:paraId="61ED3DE9"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50" w:history="1">
            <w:r w:rsidR="00435BA8" w:rsidRPr="001D3DCE">
              <w:rPr>
                <w:rStyle w:val="Hipervnculo"/>
                <w:noProof/>
                <w:lang w:val="es-MX"/>
              </w:rPr>
              <w:t>ANEXO NUMERO 14 (CATORCE) NOTA OCDE</w:t>
            </w:r>
            <w:r w:rsidR="00435BA8">
              <w:rPr>
                <w:noProof/>
                <w:webHidden/>
              </w:rPr>
              <w:tab/>
            </w:r>
            <w:r w:rsidR="00435BA8">
              <w:rPr>
                <w:noProof/>
                <w:webHidden/>
              </w:rPr>
              <w:fldChar w:fldCharType="begin"/>
            </w:r>
            <w:r w:rsidR="00435BA8">
              <w:rPr>
                <w:noProof/>
                <w:webHidden/>
              </w:rPr>
              <w:instrText xml:space="preserve"> PAGEREF _Toc67061350 \h </w:instrText>
            </w:r>
            <w:r w:rsidR="00435BA8">
              <w:rPr>
                <w:noProof/>
                <w:webHidden/>
              </w:rPr>
            </w:r>
            <w:r w:rsidR="00435BA8">
              <w:rPr>
                <w:noProof/>
                <w:webHidden/>
              </w:rPr>
              <w:fldChar w:fldCharType="separate"/>
            </w:r>
            <w:r w:rsidR="00435BA8">
              <w:rPr>
                <w:noProof/>
                <w:webHidden/>
              </w:rPr>
              <w:t>119</w:t>
            </w:r>
            <w:r w:rsidR="00435BA8">
              <w:rPr>
                <w:noProof/>
                <w:webHidden/>
              </w:rPr>
              <w:fldChar w:fldCharType="end"/>
            </w:r>
          </w:hyperlink>
        </w:p>
        <w:p w14:paraId="656D0C0D"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51" w:history="1">
            <w:r w:rsidR="00435BA8" w:rsidRPr="001D3DCE">
              <w:rPr>
                <w:rStyle w:val="Hipervnculo"/>
                <w:noProof/>
                <w:lang w:val="es-MX"/>
              </w:rPr>
              <w:t>ANEXO NÚMERO 15 (QUINCE) LUGAR DE ENTREGA</w:t>
            </w:r>
            <w:r w:rsidR="00435BA8">
              <w:rPr>
                <w:noProof/>
                <w:webHidden/>
              </w:rPr>
              <w:tab/>
            </w:r>
            <w:r w:rsidR="00435BA8">
              <w:rPr>
                <w:noProof/>
                <w:webHidden/>
              </w:rPr>
              <w:fldChar w:fldCharType="begin"/>
            </w:r>
            <w:r w:rsidR="00435BA8">
              <w:rPr>
                <w:noProof/>
                <w:webHidden/>
              </w:rPr>
              <w:instrText xml:space="preserve"> PAGEREF _Toc67061351 \h </w:instrText>
            </w:r>
            <w:r w:rsidR="00435BA8">
              <w:rPr>
                <w:noProof/>
                <w:webHidden/>
              </w:rPr>
            </w:r>
            <w:r w:rsidR="00435BA8">
              <w:rPr>
                <w:noProof/>
                <w:webHidden/>
              </w:rPr>
              <w:fldChar w:fldCharType="separate"/>
            </w:r>
            <w:r w:rsidR="00435BA8">
              <w:rPr>
                <w:noProof/>
                <w:webHidden/>
              </w:rPr>
              <w:t>124</w:t>
            </w:r>
            <w:r w:rsidR="00435BA8">
              <w:rPr>
                <w:noProof/>
                <w:webHidden/>
              </w:rPr>
              <w:fldChar w:fldCharType="end"/>
            </w:r>
          </w:hyperlink>
        </w:p>
        <w:p w14:paraId="23744AF5"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52" w:history="1">
            <w:r w:rsidR="00435BA8" w:rsidRPr="001D3DCE">
              <w:rPr>
                <w:rStyle w:val="Hipervnculo"/>
                <w:noProof/>
                <w:lang w:val="es-MX"/>
              </w:rPr>
              <w:t>ANEXO NÚMERO 16 (DIECISSEIS) FORMATO DE CARTA RELATIVA A LOS INCISOS A), B) y  C)</w:t>
            </w:r>
            <w:r w:rsidR="00435BA8">
              <w:rPr>
                <w:noProof/>
                <w:webHidden/>
              </w:rPr>
              <w:tab/>
            </w:r>
            <w:r w:rsidR="00435BA8">
              <w:rPr>
                <w:noProof/>
                <w:webHidden/>
              </w:rPr>
              <w:fldChar w:fldCharType="begin"/>
            </w:r>
            <w:r w:rsidR="00435BA8">
              <w:rPr>
                <w:noProof/>
                <w:webHidden/>
              </w:rPr>
              <w:instrText xml:space="preserve"> PAGEREF _Toc67061352 \h </w:instrText>
            </w:r>
            <w:r w:rsidR="00435BA8">
              <w:rPr>
                <w:noProof/>
                <w:webHidden/>
              </w:rPr>
            </w:r>
            <w:r w:rsidR="00435BA8">
              <w:rPr>
                <w:noProof/>
                <w:webHidden/>
              </w:rPr>
              <w:fldChar w:fldCharType="separate"/>
            </w:r>
            <w:r w:rsidR="00435BA8">
              <w:rPr>
                <w:noProof/>
                <w:webHidden/>
              </w:rPr>
              <w:t>125</w:t>
            </w:r>
            <w:r w:rsidR="00435BA8">
              <w:rPr>
                <w:noProof/>
                <w:webHidden/>
              </w:rPr>
              <w:fldChar w:fldCharType="end"/>
            </w:r>
          </w:hyperlink>
        </w:p>
        <w:p w14:paraId="3F6C52A0"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53" w:history="1">
            <w:r w:rsidR="00435BA8" w:rsidRPr="001D3DCE">
              <w:rPr>
                <w:rStyle w:val="Hipervnculo"/>
                <w:noProof/>
                <w:lang w:val="es-MX"/>
              </w:rPr>
              <w:t>ANEXO NÚMERO 17 (DIECISIETE) MANIFESTACIÓN CUMPLIMIENTO PROPUESTA TÉCNICO-ECONÓMICA</w:t>
            </w:r>
            <w:r w:rsidR="00435BA8">
              <w:rPr>
                <w:noProof/>
                <w:webHidden/>
              </w:rPr>
              <w:tab/>
            </w:r>
            <w:r w:rsidR="00435BA8">
              <w:rPr>
                <w:noProof/>
                <w:webHidden/>
              </w:rPr>
              <w:fldChar w:fldCharType="begin"/>
            </w:r>
            <w:r w:rsidR="00435BA8">
              <w:rPr>
                <w:noProof/>
                <w:webHidden/>
              </w:rPr>
              <w:instrText xml:space="preserve"> PAGEREF _Toc67061353 \h </w:instrText>
            </w:r>
            <w:r w:rsidR="00435BA8">
              <w:rPr>
                <w:noProof/>
                <w:webHidden/>
              </w:rPr>
            </w:r>
            <w:r w:rsidR="00435BA8">
              <w:rPr>
                <w:noProof/>
                <w:webHidden/>
              </w:rPr>
              <w:fldChar w:fldCharType="separate"/>
            </w:r>
            <w:r w:rsidR="00435BA8">
              <w:rPr>
                <w:noProof/>
                <w:webHidden/>
              </w:rPr>
              <w:t>126</w:t>
            </w:r>
            <w:r w:rsidR="00435BA8">
              <w:rPr>
                <w:noProof/>
                <w:webHidden/>
              </w:rPr>
              <w:fldChar w:fldCharType="end"/>
            </w:r>
          </w:hyperlink>
        </w:p>
        <w:p w14:paraId="39AA91C0"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54" w:history="1">
            <w:r w:rsidR="00435BA8" w:rsidRPr="001D3DCE">
              <w:rPr>
                <w:rStyle w:val="Hipervnculo"/>
                <w:noProof/>
                <w:lang w:val="es-MX"/>
              </w:rPr>
              <w:t>ANEXO NÚMERO 18 (DIECIOCHO) MANIFESTACIÓN DE NO VINCULACIÓN</w:t>
            </w:r>
            <w:r w:rsidR="00435BA8">
              <w:rPr>
                <w:noProof/>
                <w:webHidden/>
              </w:rPr>
              <w:tab/>
            </w:r>
            <w:r w:rsidR="00435BA8">
              <w:rPr>
                <w:noProof/>
                <w:webHidden/>
              </w:rPr>
              <w:fldChar w:fldCharType="begin"/>
            </w:r>
            <w:r w:rsidR="00435BA8">
              <w:rPr>
                <w:noProof/>
                <w:webHidden/>
              </w:rPr>
              <w:instrText xml:space="preserve"> PAGEREF _Toc67061354 \h </w:instrText>
            </w:r>
            <w:r w:rsidR="00435BA8">
              <w:rPr>
                <w:noProof/>
                <w:webHidden/>
              </w:rPr>
            </w:r>
            <w:r w:rsidR="00435BA8">
              <w:rPr>
                <w:noProof/>
                <w:webHidden/>
              </w:rPr>
              <w:fldChar w:fldCharType="separate"/>
            </w:r>
            <w:r w:rsidR="00435BA8">
              <w:rPr>
                <w:noProof/>
                <w:webHidden/>
              </w:rPr>
              <w:t>127</w:t>
            </w:r>
            <w:r w:rsidR="00435BA8">
              <w:rPr>
                <w:noProof/>
                <w:webHidden/>
              </w:rPr>
              <w:fldChar w:fldCharType="end"/>
            </w:r>
          </w:hyperlink>
        </w:p>
        <w:p w14:paraId="5FA6537B"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55" w:history="1">
            <w:r w:rsidR="00435BA8" w:rsidRPr="001D3DCE">
              <w:rPr>
                <w:rStyle w:val="Hipervnculo"/>
                <w:noProof/>
                <w:lang w:val="es-MX"/>
              </w:rPr>
              <w:t>ANEXO NÚMERO 19 (DIECINUEVE) PROTOCOLO DE ACTUACIÓN</w:t>
            </w:r>
            <w:r w:rsidR="00435BA8">
              <w:rPr>
                <w:noProof/>
                <w:webHidden/>
              </w:rPr>
              <w:tab/>
            </w:r>
            <w:r w:rsidR="00435BA8">
              <w:rPr>
                <w:noProof/>
                <w:webHidden/>
              </w:rPr>
              <w:fldChar w:fldCharType="begin"/>
            </w:r>
            <w:r w:rsidR="00435BA8">
              <w:rPr>
                <w:noProof/>
                <w:webHidden/>
              </w:rPr>
              <w:instrText xml:space="preserve"> PAGEREF _Toc67061355 \h </w:instrText>
            </w:r>
            <w:r w:rsidR="00435BA8">
              <w:rPr>
                <w:noProof/>
                <w:webHidden/>
              </w:rPr>
            </w:r>
            <w:r w:rsidR="00435BA8">
              <w:rPr>
                <w:noProof/>
                <w:webHidden/>
              </w:rPr>
              <w:fldChar w:fldCharType="separate"/>
            </w:r>
            <w:r w:rsidR="00435BA8">
              <w:rPr>
                <w:noProof/>
                <w:webHidden/>
              </w:rPr>
              <w:t>128</w:t>
            </w:r>
            <w:r w:rsidR="00435BA8">
              <w:rPr>
                <w:noProof/>
                <w:webHidden/>
              </w:rPr>
              <w:fldChar w:fldCharType="end"/>
            </w:r>
          </w:hyperlink>
        </w:p>
        <w:p w14:paraId="0ADD82A2" w14:textId="77777777" w:rsidR="00435BA8" w:rsidRDefault="005A4350">
          <w:pPr>
            <w:pStyle w:val="TDC1"/>
            <w:tabs>
              <w:tab w:val="right" w:leader="dot" w:pos="8828"/>
            </w:tabs>
            <w:rPr>
              <w:rFonts w:asciiTheme="minorHAnsi" w:eastAsiaTheme="minorEastAsia" w:hAnsiTheme="minorHAnsi" w:cstheme="minorBidi"/>
              <w:noProof/>
              <w:lang w:val="es-MX" w:eastAsia="es-MX" w:bidi="ar-SA"/>
            </w:rPr>
          </w:pPr>
          <w:hyperlink w:anchor="_Toc67061356" w:history="1">
            <w:r w:rsidR="00435BA8" w:rsidRPr="001D3DCE">
              <w:rPr>
                <w:rStyle w:val="Hipervnculo"/>
                <w:noProof/>
                <w:lang w:val="es-MX"/>
              </w:rPr>
              <w:t>ANEXO NÚMERO 20 (VEINTE) NO CONFLICTO DE INTERÉS</w:t>
            </w:r>
            <w:r w:rsidR="00435BA8">
              <w:rPr>
                <w:noProof/>
                <w:webHidden/>
              </w:rPr>
              <w:tab/>
            </w:r>
            <w:r w:rsidR="00435BA8">
              <w:rPr>
                <w:noProof/>
                <w:webHidden/>
              </w:rPr>
              <w:fldChar w:fldCharType="begin"/>
            </w:r>
            <w:r w:rsidR="00435BA8">
              <w:rPr>
                <w:noProof/>
                <w:webHidden/>
              </w:rPr>
              <w:instrText xml:space="preserve"> PAGEREF _Toc67061356 \h </w:instrText>
            </w:r>
            <w:r w:rsidR="00435BA8">
              <w:rPr>
                <w:noProof/>
                <w:webHidden/>
              </w:rPr>
            </w:r>
            <w:r w:rsidR="00435BA8">
              <w:rPr>
                <w:noProof/>
                <w:webHidden/>
              </w:rPr>
              <w:fldChar w:fldCharType="separate"/>
            </w:r>
            <w:r w:rsidR="00435BA8">
              <w:rPr>
                <w:noProof/>
                <w:webHidden/>
              </w:rPr>
              <w:t>129</w:t>
            </w:r>
            <w:r w:rsidR="00435BA8">
              <w:rPr>
                <w:noProof/>
                <w:webHidden/>
              </w:rPr>
              <w:fldChar w:fldCharType="end"/>
            </w:r>
          </w:hyperlink>
        </w:p>
        <w:p w14:paraId="6EE9385F" w14:textId="77777777" w:rsidR="00100A9B" w:rsidRDefault="007C4990">
          <w:pPr>
            <w:rPr>
              <w:lang w:val="es-ES"/>
            </w:rPr>
          </w:pPr>
          <w:r>
            <w:rPr>
              <w:lang w:val="es-ES"/>
            </w:rPr>
            <w:fldChar w:fldCharType="end"/>
          </w:r>
        </w:p>
      </w:sdtContent>
    </w:sdt>
    <w:p w14:paraId="04248535" w14:textId="77777777" w:rsidR="005811AA" w:rsidRPr="001A3F1E" w:rsidRDefault="005811AA" w:rsidP="00826489">
      <w:pPr>
        <w:outlineLvl w:val="0"/>
        <w:rPr>
          <w:rFonts w:cstheme="minorHAnsi"/>
        </w:rPr>
      </w:pPr>
      <w:bookmarkStart w:id="4" w:name="_Toc442444895"/>
      <w:bookmarkStart w:id="5" w:name="_Toc442691356"/>
      <w:bookmarkStart w:id="6" w:name="_Toc67061292"/>
      <w:r w:rsidRPr="001A3F1E">
        <w:rPr>
          <w:rFonts w:cstheme="minorHAnsi"/>
        </w:rPr>
        <w:t>GLOSARIO DE TÉRMINOS.</w:t>
      </w:r>
      <w:bookmarkEnd w:id="4"/>
      <w:bookmarkEnd w:id="5"/>
      <w:bookmarkEnd w:id="6"/>
    </w:p>
    <w:p w14:paraId="0816FCED" w14:textId="77777777" w:rsidR="005811AA" w:rsidRPr="001A3F1E" w:rsidRDefault="005811AA" w:rsidP="005811AA">
      <w:pPr>
        <w:pStyle w:val="Textoindependiente"/>
        <w:rPr>
          <w:rFonts w:asciiTheme="minorHAnsi" w:hAnsiTheme="minorHAnsi" w:cstheme="minorHAnsi"/>
          <w:b/>
          <w:lang w:val="es-MX"/>
        </w:rPr>
      </w:pPr>
      <w:r w:rsidRPr="001A3F1E">
        <w:rPr>
          <w:rFonts w:asciiTheme="minorHAnsi" w:hAnsiTheme="minorHAnsi" w:cstheme="minorHAnsi"/>
          <w:b/>
          <w:lang w:val="es-MX"/>
        </w:rPr>
        <w:t>Para efectos de estas bases, se entenderá por:</w:t>
      </w:r>
    </w:p>
    <w:p w14:paraId="74F1CC30"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iCs/>
        </w:rPr>
      </w:pPr>
      <w:r w:rsidRPr="001A3F1E">
        <w:rPr>
          <w:rFonts w:cstheme="minorHAnsi"/>
          <w:b/>
        </w:rPr>
        <w:t xml:space="preserve">Administrador del </w:t>
      </w:r>
      <w:r w:rsidRPr="001A3F1E">
        <w:rPr>
          <w:rFonts w:cstheme="minorHAnsi"/>
        </w:rPr>
        <w:t>contrato abierto y/o pedido</w:t>
      </w:r>
      <w:r w:rsidRPr="001A3F1E">
        <w:rPr>
          <w:rFonts w:cstheme="minorHAnsi"/>
          <w:b/>
        </w:rPr>
        <w:t>:</w:t>
      </w:r>
      <w:r w:rsidRPr="001A3F1E">
        <w:rPr>
          <w:rFonts w:cstheme="minorHAnsi"/>
        </w:rPr>
        <w:t xml:space="preserve"> Servidor(es) público(s) en quien recae la responsabilidad de dar seguimiento al cumplimiento de las obligaciones establecidas en el contrato abierto y/o pedido.</w:t>
      </w:r>
    </w:p>
    <w:p w14:paraId="7B33413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b/>
        </w:rPr>
      </w:pPr>
    </w:p>
    <w:p w14:paraId="785933CA"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iCs/>
        </w:rPr>
      </w:pPr>
      <w:r w:rsidRPr="001A3F1E">
        <w:rPr>
          <w:rFonts w:cstheme="minorHAnsi"/>
          <w:b/>
          <w:iCs/>
        </w:rPr>
        <w:t>ALSC:</w:t>
      </w:r>
      <w:r w:rsidRPr="001A3F1E">
        <w:rPr>
          <w:rFonts w:cstheme="minorHAnsi"/>
          <w:iCs/>
        </w:rPr>
        <w:t xml:space="preserve"> Administración Local de Servicios al Contribuyente.</w:t>
      </w:r>
    </w:p>
    <w:p w14:paraId="1124CCBD" w14:textId="77777777" w:rsidR="005811AA" w:rsidRPr="001A3F1E" w:rsidRDefault="005811AA" w:rsidP="0090788C">
      <w:p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iCs/>
        </w:rPr>
      </w:pPr>
    </w:p>
    <w:p w14:paraId="4BCF27FB"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contratante:</w:t>
      </w:r>
      <w:r w:rsidRPr="001A3F1E">
        <w:rPr>
          <w:rFonts w:asciiTheme="minorHAnsi" w:hAnsiTheme="minorHAnsi" w:cstheme="minorHAnsi"/>
          <w:sz w:val="22"/>
        </w:rPr>
        <w:t xml:space="preserve"> la facultada en la dependencia o entidad para realizar procedimientos de contratación a efecto de adquirir o arrendar bienes o contratar la prestación de servicios que requiera la dependencia o entidad de que se trate;</w:t>
      </w:r>
    </w:p>
    <w:p w14:paraId="653DA04C" w14:textId="77777777" w:rsidR="005811AA" w:rsidRPr="001A3F1E" w:rsidRDefault="005811AA" w:rsidP="0090788C">
      <w:p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iCs/>
        </w:rPr>
      </w:pPr>
    </w:p>
    <w:p w14:paraId="083B74D4"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requirente</w:t>
      </w:r>
      <w:r w:rsidRPr="001A3F1E">
        <w:rPr>
          <w:rFonts w:asciiTheme="minorHAnsi" w:hAnsiTheme="minorHAnsi" w:cstheme="minorHAnsi"/>
          <w:sz w:val="22"/>
        </w:rPr>
        <w:t>: la que en la dependencia o entidad, solicite o requiera formalmente la adquisición o arrendamiento de bienes o la prestación de servicios, o bien aquella que los utilizará;</w:t>
      </w:r>
    </w:p>
    <w:p w14:paraId="6BFDAE19"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lang w:val="es-ES_tradnl"/>
        </w:rPr>
      </w:pPr>
    </w:p>
    <w:p w14:paraId="7E0CE10D"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técnica</w:t>
      </w:r>
      <w:r w:rsidRPr="001A3F1E">
        <w:rPr>
          <w:rFonts w:asciiTheme="minorHAnsi" w:hAnsiTheme="minorHAnsi" w:cstheme="minorHAnsi"/>
          <w:sz w:val="22"/>
        </w:rPr>
        <w:t>: la responsable de elaborar las especificaciones técnicas que se deberán incluir en el procedimiento de contratación, de responder en la junta de aclaraciones las preguntas que sobre estos aspectos técnicos realicen los invitados; así como de coadyuvar en la evaluación de las proposiciones.</w:t>
      </w:r>
    </w:p>
    <w:p w14:paraId="4F22A62F"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lang w:val="es-ES_tradnl"/>
        </w:rPr>
      </w:pPr>
    </w:p>
    <w:p w14:paraId="7F4E39A7"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 xml:space="preserve">Bienes de Consumo: </w:t>
      </w:r>
      <w:r w:rsidRPr="001A3F1E">
        <w:rPr>
          <w:rFonts w:asciiTheme="minorHAnsi" w:hAnsiTheme="minorHAnsi" w:cstheme="minorHAnsi"/>
          <w:sz w:val="22"/>
        </w:rPr>
        <w:t>los que se desgastan o extinguen en su uso primario y por lo tanto no son susceptibles de ser utilizados nuevamente, los cuales en el Instituto se clasifican como Bienes de Uso Terapéutico.</w:t>
      </w:r>
    </w:p>
    <w:p w14:paraId="7706C10A"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592882C2"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 xml:space="preserve">Canje: </w:t>
      </w:r>
      <w:r w:rsidRPr="001A3F1E">
        <w:rPr>
          <w:rFonts w:asciiTheme="minorHAnsi" w:hAnsiTheme="minorHAnsi" w:cstheme="minorHAnsi"/>
          <w:sz w:val="22"/>
        </w:rPr>
        <w:t>Es la obligación que contraen los proveedores con el Instituto, para cambiar bienes en mal estado que no pueden ser utilizados, por bienes nuevos del mismo tipo.</w:t>
      </w:r>
    </w:p>
    <w:p w14:paraId="022D3C80" w14:textId="77777777" w:rsidR="005811AA" w:rsidRPr="001A3F1E" w:rsidRDefault="005811AA" w:rsidP="0090788C">
      <w:pPr>
        <w:tabs>
          <w:tab w:val="left" w:pos="-284"/>
          <w:tab w:val="left"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i/>
          <w:iCs/>
        </w:rPr>
      </w:pPr>
    </w:p>
    <w:p w14:paraId="1C769CD2"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Catálogo de Insumos:</w:t>
      </w:r>
      <w:r w:rsidRPr="001A3F1E">
        <w:rPr>
          <w:rFonts w:cstheme="minorHAnsi"/>
        </w:rPr>
        <w:t xml:space="preserve"> El expedido por el Consejo de Salubridad General.</w:t>
      </w:r>
    </w:p>
    <w:p w14:paraId="0D6ADF1D"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rPr>
      </w:pPr>
    </w:p>
    <w:p w14:paraId="57FE1634"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b/>
          <w:i/>
        </w:rPr>
      </w:pPr>
      <w:r w:rsidRPr="001A3F1E">
        <w:rPr>
          <w:rFonts w:cstheme="minorHAnsi"/>
          <w:b/>
        </w:rPr>
        <w:t>CECOBAN:</w:t>
      </w:r>
      <w:r w:rsidRPr="001A3F1E">
        <w:rPr>
          <w:rFonts w:cstheme="minorHAnsi"/>
        </w:rPr>
        <w:t xml:space="preserve"> Centro de Compensación Bancaria.</w:t>
      </w:r>
    </w:p>
    <w:p w14:paraId="49A6AB59"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i/>
        </w:rPr>
      </w:pPr>
    </w:p>
    <w:p w14:paraId="1A0842BC" w14:textId="77777777" w:rsidR="005811AA" w:rsidRPr="001A3F1E" w:rsidRDefault="005811AA" w:rsidP="0090788C">
      <w:pPr>
        <w:pStyle w:val="Prrafodelista"/>
        <w:spacing w:after="0" w:line="240" w:lineRule="auto"/>
        <w:rPr>
          <w:rFonts w:asciiTheme="minorHAnsi" w:hAnsiTheme="minorHAnsi" w:cstheme="minorHAnsi"/>
          <w:lang w:val="es-MX"/>
        </w:rPr>
      </w:pPr>
    </w:p>
    <w:p w14:paraId="49F4F220"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COMPRANET:</w:t>
      </w:r>
      <w:r w:rsidRPr="001A3F1E">
        <w:rPr>
          <w:rFonts w:cstheme="minorHAnsi"/>
        </w:rPr>
        <w:t xml:space="preserve"> el Sistema Electrónico de información pública gubernamental sobre adquisiciones, arrendamientos y servicios. con dirección electrónica en Internet:</w:t>
      </w:r>
      <w:r w:rsidRPr="001A3F1E">
        <w:rPr>
          <w:rFonts w:cstheme="minorHAnsi"/>
          <w:b/>
        </w:rPr>
        <w:t xml:space="preserve"> </w:t>
      </w:r>
      <w:hyperlink r:id="rId8" w:history="1">
        <w:r w:rsidR="00FB272C" w:rsidRPr="00C9701E">
          <w:rPr>
            <w:rStyle w:val="Hipervnculo"/>
            <w:rFonts w:cstheme="minorHAnsi"/>
          </w:rPr>
          <w:t>http://www.compranet.hacienda.gob.mx</w:t>
        </w:r>
      </w:hyperlink>
    </w:p>
    <w:p w14:paraId="54F98892"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rPr>
      </w:pPr>
    </w:p>
    <w:p w14:paraId="03F925CE" w14:textId="77777777" w:rsidR="005811AA" w:rsidRPr="001A3F1E" w:rsidRDefault="00FB272C"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FB272C">
        <w:rPr>
          <w:rFonts w:cstheme="minorHAnsi"/>
          <w:b/>
        </w:rPr>
        <w:t>C</w:t>
      </w:r>
      <w:r w:rsidR="005811AA" w:rsidRPr="00FB272C">
        <w:rPr>
          <w:rFonts w:cstheme="minorHAnsi"/>
          <w:b/>
        </w:rPr>
        <w:t>ontrato abierto y/o pedido</w:t>
      </w:r>
      <w:r w:rsidR="005811AA" w:rsidRPr="001A3F1E">
        <w:rPr>
          <w:rFonts w:cstheme="minorHAnsi"/>
          <w:b/>
        </w:rPr>
        <w:t xml:space="preserve">: </w:t>
      </w:r>
      <w:r w:rsidR="005811AA" w:rsidRPr="001A3F1E">
        <w:rPr>
          <w:rFonts w:cstheme="minorHAnsi"/>
        </w:rPr>
        <w:t>documento a través del cual se formalizan los derechos y obligaciones derivados del fallo del procedimiento de contratación de la adquisición o la prestación de los servicios.</w:t>
      </w:r>
    </w:p>
    <w:p w14:paraId="082BFE5F"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ACA2E46"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Cuadro Básico:</w:t>
      </w:r>
      <w:r w:rsidRPr="001A3F1E">
        <w:rPr>
          <w:rFonts w:cstheme="minorHAnsi"/>
        </w:rPr>
        <w:t xml:space="preserve"> El expedido por el </w:t>
      </w:r>
      <w:r w:rsidR="008E0109">
        <w:rPr>
          <w:rFonts w:cstheme="minorHAnsi"/>
        </w:rPr>
        <w:t>IMSS</w:t>
      </w:r>
    </w:p>
    <w:p w14:paraId="595DE9E7"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02E31EC9"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Instituto o IMSS:</w:t>
      </w:r>
      <w:r w:rsidRPr="001A3F1E">
        <w:rPr>
          <w:rFonts w:asciiTheme="minorHAnsi" w:hAnsiTheme="minorHAnsi" w:cstheme="minorHAnsi"/>
          <w:sz w:val="22"/>
        </w:rPr>
        <w:t xml:space="preserve"> Instituto Mexicano del Seguro Social.</w:t>
      </w:r>
    </w:p>
    <w:p w14:paraId="5E20ACA8"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268C863F"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Investigación de mercado</w:t>
      </w:r>
      <w:r w:rsidRPr="001A3F1E">
        <w:rPr>
          <w:rFonts w:asciiTheme="minorHAnsi" w:hAnsiTheme="minorHAnsi" w:cstheme="minorHAnsi"/>
          <w:sz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7806E7DD"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3BFA0657"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IVA:</w:t>
      </w:r>
      <w:r w:rsidRPr="001A3F1E">
        <w:rPr>
          <w:rFonts w:cstheme="minorHAnsi"/>
        </w:rPr>
        <w:t xml:space="preserve"> Impuesto al Valor Agregado.</w:t>
      </w:r>
    </w:p>
    <w:p w14:paraId="01D21798"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73DFC97A"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LAASSP o Ley:</w:t>
      </w:r>
      <w:r w:rsidRPr="001A3F1E">
        <w:rPr>
          <w:rFonts w:cstheme="minorHAnsi"/>
        </w:rPr>
        <w:t xml:space="preserve"> Ley de Adquisiciones, Arrendamientos y Servicios del Sector Público.</w:t>
      </w:r>
    </w:p>
    <w:p w14:paraId="6B41546B"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44506A75"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Licitante:</w:t>
      </w:r>
      <w:r w:rsidRPr="001A3F1E">
        <w:rPr>
          <w:rFonts w:cstheme="minorHAnsi"/>
        </w:rPr>
        <w:t xml:space="preserve"> La persona que participe en cualquier procedimiento de invitación pública o bien de invitación a cuando menos tres personas.</w:t>
      </w:r>
    </w:p>
    <w:p w14:paraId="5C10DF65"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0E571E2E"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MIPYMES</w:t>
      </w:r>
      <w:r w:rsidRPr="001A3F1E">
        <w:rPr>
          <w:rFonts w:asciiTheme="minorHAnsi" w:hAnsiTheme="minorHAnsi" w:cstheme="minorHAnsi"/>
          <w:sz w:val="22"/>
        </w:rPr>
        <w:t>: las micro, pequeñas y medianas empresas de nacionalidad mexicana a que hace referencia la Ley para el Desarrollo de la Competitividad de la Micro, Pequeña y Mediana Empresa;</w:t>
      </w:r>
    </w:p>
    <w:p w14:paraId="3F2D812F" w14:textId="77777777" w:rsidR="005811AA" w:rsidRPr="001A3F1E" w:rsidRDefault="005811AA" w:rsidP="0090788C">
      <w:pPr>
        <w:pStyle w:val="ROMANOS"/>
        <w:tabs>
          <w:tab w:val="clear" w:pos="2160"/>
        </w:tabs>
        <w:autoSpaceDE/>
        <w:spacing w:after="0" w:line="240" w:lineRule="auto"/>
        <w:ind w:left="0" w:firstLine="0"/>
        <w:rPr>
          <w:rFonts w:asciiTheme="minorHAnsi" w:hAnsiTheme="minorHAnsi" w:cstheme="minorHAnsi"/>
          <w:sz w:val="22"/>
        </w:rPr>
      </w:pPr>
    </w:p>
    <w:p w14:paraId="4FC1C3F0"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Partida o concepto</w:t>
      </w:r>
      <w:r w:rsidRPr="001A3F1E">
        <w:rPr>
          <w:rFonts w:asciiTheme="minorHAnsi" w:hAnsiTheme="minorHAnsi" w:cstheme="minorHAnsi"/>
          <w:sz w:val="22"/>
        </w:rPr>
        <w:t>: la división o desglose de los bienes a adquirir o arrendar o de los servicios a contratar, contenidos en un procedimiento de contratación o en un contrato abierto y/o pedido, para diferenciarlos unos de otros, clasificarlos o agruparlos;</w:t>
      </w:r>
    </w:p>
    <w:p w14:paraId="57869C30" w14:textId="77777777" w:rsidR="005811AA" w:rsidRPr="001A3F1E" w:rsidRDefault="005811AA" w:rsidP="0090788C">
      <w:pPr>
        <w:pStyle w:val="ROMANOS"/>
        <w:spacing w:after="0" w:line="240" w:lineRule="auto"/>
        <w:ind w:left="851" w:hanging="425"/>
        <w:rPr>
          <w:rFonts w:asciiTheme="minorHAnsi" w:hAnsiTheme="minorHAnsi" w:cstheme="minorHAnsi"/>
          <w:sz w:val="22"/>
        </w:rPr>
      </w:pPr>
    </w:p>
    <w:p w14:paraId="6222BAA6"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Precio no aceptable</w:t>
      </w:r>
      <w:r w:rsidRPr="001A3F1E">
        <w:rPr>
          <w:rFonts w:asciiTheme="minorHAnsi" w:hAnsiTheme="minorHAnsi" w:cstheme="minorHAnsi"/>
          <w:sz w:val="22"/>
        </w:rPr>
        <w:t>: es aquél que derivado de la investigación de mercado realizada, resulte superior en un diez por ciento al ofertado respecto del que se observa como mediana en dicha investigación o en su defecto, el promedio de las ofertas presentadas en la misma invitación, y</w:t>
      </w:r>
    </w:p>
    <w:p w14:paraId="695F4AA5" w14:textId="77777777" w:rsidR="005811AA" w:rsidRPr="001A3F1E" w:rsidRDefault="005811AA" w:rsidP="0090788C">
      <w:pPr>
        <w:pStyle w:val="ROMANOS"/>
        <w:spacing w:after="0" w:line="240" w:lineRule="auto"/>
        <w:ind w:left="851" w:hanging="425"/>
        <w:rPr>
          <w:rFonts w:asciiTheme="minorHAnsi" w:hAnsiTheme="minorHAnsi" w:cstheme="minorHAnsi"/>
          <w:b/>
          <w:sz w:val="22"/>
          <w:lang w:val="es-ES"/>
        </w:rPr>
      </w:pPr>
    </w:p>
    <w:p w14:paraId="07BF7BB4"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Precio conveniente</w:t>
      </w:r>
      <w:r w:rsidRPr="001A3F1E">
        <w:rPr>
          <w:rFonts w:asciiTheme="minorHAnsi" w:hAnsiTheme="minorHAnsi" w:cstheme="minorHAnsi"/>
          <w:sz w:val="22"/>
        </w:rPr>
        <w:t>: es aquel que se determina a partir de obtener el promedio de los precios preponderantes que resulten de las proposiciones aceptadas técnicamente en la invitación, y a éste se le resta el porcentaje que determine la dependencia o entidad en sus políticas, bases y lineamientos.</w:t>
      </w:r>
    </w:p>
    <w:p w14:paraId="57F9611C"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50F5C45"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Proveedor:</w:t>
      </w:r>
      <w:r w:rsidRPr="001A3F1E">
        <w:rPr>
          <w:rFonts w:cstheme="minorHAnsi"/>
        </w:rPr>
        <w:t xml:space="preserve"> La persona que celebre contrato abierto y/o pedido de adquisiciones, arrendamientos o servicios. </w:t>
      </w:r>
    </w:p>
    <w:p w14:paraId="09538887"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b/>
        </w:rPr>
      </w:pPr>
    </w:p>
    <w:p w14:paraId="64A96521"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Reglamento:</w:t>
      </w:r>
      <w:r w:rsidRPr="001A3F1E">
        <w:rPr>
          <w:rFonts w:cstheme="minorHAnsi"/>
        </w:rPr>
        <w:t xml:space="preserve"> Reglamento de la Ley de Adquisiciones, Arrendamientos y Servicios del Sector Público.</w:t>
      </w:r>
    </w:p>
    <w:p w14:paraId="519984C5"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098754FC"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SAI:</w:t>
      </w:r>
      <w:r w:rsidRPr="001A3F1E">
        <w:rPr>
          <w:rFonts w:cstheme="minorHAnsi"/>
        </w:rPr>
        <w:t xml:space="preserve"> Sistema de Abasto Institucional. Conjunto de acciones programadas en medios electrónicos que permiten realizar actividades comprendidas en el proceso de abastecimiento y suministro, de manera automatizada en red. </w:t>
      </w:r>
    </w:p>
    <w:p w14:paraId="27D3EBBD"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rPr>
      </w:pPr>
    </w:p>
    <w:p w14:paraId="0807813D"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SAT:</w:t>
      </w:r>
      <w:r w:rsidRPr="001A3F1E">
        <w:rPr>
          <w:rFonts w:cstheme="minorHAnsi"/>
        </w:rPr>
        <w:t xml:space="preserve"> el Servicio de Administración Tributaria.</w:t>
      </w:r>
    </w:p>
    <w:p w14:paraId="22F5B0E4"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468FE95A"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SFP:</w:t>
      </w:r>
      <w:r w:rsidRPr="001A3F1E">
        <w:rPr>
          <w:rFonts w:cstheme="minorHAnsi"/>
        </w:rPr>
        <w:t xml:space="preserve"> Secretaría de la Función Pública.</w:t>
      </w:r>
    </w:p>
    <w:p w14:paraId="19F8095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5B8A70A5"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lang w:val="es-ES_tradnl"/>
        </w:rPr>
        <w:t>TLC:</w:t>
      </w:r>
      <w:r w:rsidRPr="001A3F1E">
        <w:rPr>
          <w:rFonts w:cstheme="minorHAnsi"/>
        </w:rPr>
        <w:t xml:space="preserve"> Los tratados internacionales suscritos por los Estados Unidos Mexicanos, que contengan disposiciones que regulen la participación de proveedores extranjeros en procedimientos de invitación pública, realizados por las dependencias y entidades sujetas para la compra de bienes.</w:t>
      </w:r>
    </w:p>
    <w:p w14:paraId="69104C52"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314CD296"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Unidad Almacenaría o Almacén:</w:t>
      </w:r>
      <w:r w:rsidRPr="001A3F1E">
        <w:rPr>
          <w:rFonts w:cstheme="minorHAnsi"/>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14:paraId="6B379470" w14:textId="77777777" w:rsidR="005811AA" w:rsidRDefault="005811AA">
      <w:pPr>
        <w:rPr>
          <w:rFonts w:cstheme="minorHAnsi"/>
          <w:b/>
        </w:rPr>
      </w:pPr>
      <w:r>
        <w:rPr>
          <w:rFonts w:cstheme="minorHAnsi"/>
          <w:b/>
        </w:rPr>
        <w:br w:type="page"/>
      </w:r>
    </w:p>
    <w:p w14:paraId="4E46859F" w14:textId="77777777" w:rsidR="0090788C" w:rsidRPr="001A3F1E" w:rsidRDefault="0090788C" w:rsidP="00826489">
      <w:pPr>
        <w:pStyle w:val="Ttulo1"/>
        <w:tabs>
          <w:tab w:val="num" w:pos="0"/>
        </w:tabs>
        <w:spacing w:before="0"/>
        <w:rPr>
          <w:rFonts w:asciiTheme="minorHAnsi" w:hAnsiTheme="minorHAnsi" w:cstheme="minorHAnsi"/>
          <w:sz w:val="22"/>
          <w:szCs w:val="22"/>
          <w:lang w:val="es-MX"/>
        </w:rPr>
      </w:pPr>
      <w:bookmarkStart w:id="7" w:name="_Toc442444896"/>
      <w:bookmarkStart w:id="8" w:name="_Toc442691357"/>
      <w:bookmarkStart w:id="9" w:name="_Toc67061293"/>
      <w:r w:rsidRPr="001A3F1E">
        <w:rPr>
          <w:rFonts w:asciiTheme="minorHAnsi" w:hAnsiTheme="minorHAnsi" w:cstheme="minorHAnsi"/>
          <w:sz w:val="22"/>
          <w:szCs w:val="22"/>
          <w:lang w:val="es-MX"/>
        </w:rPr>
        <w:lastRenderedPageBreak/>
        <w:t>1. INFORM</w:t>
      </w:r>
      <w:r w:rsidR="00092E04">
        <w:rPr>
          <w:rFonts w:asciiTheme="minorHAnsi" w:hAnsiTheme="minorHAnsi" w:cstheme="minorHAnsi"/>
          <w:sz w:val="22"/>
          <w:szCs w:val="22"/>
          <w:lang w:val="es-MX"/>
        </w:rPr>
        <w:t>ACIÓN ESPECÍFICA DE LA INVITACIÓ</w:t>
      </w:r>
      <w:r w:rsidRPr="001A3F1E">
        <w:rPr>
          <w:rFonts w:asciiTheme="minorHAnsi" w:hAnsiTheme="minorHAnsi" w:cstheme="minorHAnsi"/>
          <w:sz w:val="22"/>
          <w:szCs w:val="22"/>
          <w:lang w:val="es-MX"/>
        </w:rPr>
        <w:t>N.</w:t>
      </w:r>
      <w:bookmarkEnd w:id="7"/>
      <w:bookmarkEnd w:id="8"/>
      <w:bookmarkEnd w:id="9"/>
    </w:p>
    <w:p w14:paraId="02810533" w14:textId="77777777" w:rsidR="0090788C" w:rsidRPr="001A3F1E" w:rsidRDefault="0090788C" w:rsidP="0090788C">
      <w:pPr>
        <w:pStyle w:val="Ttulo1"/>
        <w:tabs>
          <w:tab w:val="num" w:pos="0"/>
        </w:tabs>
        <w:spacing w:before="0"/>
        <w:rPr>
          <w:rFonts w:asciiTheme="minorHAnsi" w:hAnsiTheme="minorHAnsi" w:cstheme="minorHAnsi"/>
          <w:sz w:val="22"/>
          <w:szCs w:val="22"/>
          <w:lang w:val="es-MX"/>
        </w:rPr>
      </w:pPr>
      <w:bookmarkStart w:id="10" w:name="_Toc442444897"/>
      <w:bookmarkStart w:id="11" w:name="_Toc442691358"/>
      <w:bookmarkStart w:id="12" w:name="_Toc67061294"/>
      <w:r w:rsidRPr="001A3F1E">
        <w:rPr>
          <w:rFonts w:asciiTheme="minorHAnsi" w:hAnsiTheme="minorHAnsi" w:cstheme="minorHAnsi"/>
          <w:sz w:val="22"/>
          <w:szCs w:val="22"/>
          <w:lang w:val="es-MX"/>
        </w:rPr>
        <w:t>1.1.</w:t>
      </w:r>
      <w:r w:rsidRPr="001A3F1E">
        <w:rPr>
          <w:rFonts w:asciiTheme="minorHAnsi" w:hAnsiTheme="minorHAnsi" w:cstheme="minorHAnsi"/>
          <w:sz w:val="22"/>
          <w:szCs w:val="22"/>
          <w:lang w:val="es-MX"/>
        </w:rPr>
        <w:tab/>
        <w:t xml:space="preserve">IDIOMA O IDIOMAS EN QUE PODRÁN PRESENTARSE </w:t>
      </w:r>
      <w:r w:rsidR="00092E04">
        <w:rPr>
          <w:rFonts w:asciiTheme="minorHAnsi" w:hAnsiTheme="minorHAnsi" w:cstheme="minorHAnsi"/>
          <w:sz w:val="22"/>
          <w:szCs w:val="22"/>
          <w:lang w:val="es-MX"/>
        </w:rPr>
        <w:t>LAS PROPOSICIONES, LOS ANEXOS TÉ</w:t>
      </w:r>
      <w:r w:rsidRPr="001A3F1E">
        <w:rPr>
          <w:rFonts w:asciiTheme="minorHAnsi" w:hAnsiTheme="minorHAnsi" w:cstheme="minorHAnsi"/>
          <w:sz w:val="22"/>
          <w:szCs w:val="22"/>
          <w:lang w:val="es-MX"/>
        </w:rPr>
        <w:t>CNICOS Y, EN SU CASO, LOS FOLLETOS QUE SE ACOMPAÑEN.</w:t>
      </w:r>
      <w:bookmarkEnd w:id="10"/>
      <w:bookmarkEnd w:id="11"/>
      <w:bookmarkEnd w:id="12"/>
    </w:p>
    <w:p w14:paraId="2AB1203D" w14:textId="77777777" w:rsidR="0090788C" w:rsidRPr="001A3F1E" w:rsidRDefault="0090788C" w:rsidP="0090788C">
      <w:pPr>
        <w:pStyle w:val="Sangra3detindependiente1"/>
        <w:tabs>
          <w:tab w:val="num" w:pos="0"/>
        </w:tabs>
        <w:spacing w:after="0"/>
        <w:ind w:left="0" w:firstLine="0"/>
        <w:rPr>
          <w:rFonts w:asciiTheme="minorHAnsi" w:hAnsiTheme="minorHAnsi" w:cstheme="minorHAnsi"/>
          <w:sz w:val="22"/>
          <w:lang w:val="es-ES"/>
        </w:rPr>
      </w:pPr>
    </w:p>
    <w:p w14:paraId="682E8C2B" w14:textId="77777777" w:rsidR="0090788C" w:rsidRPr="001A3F1E" w:rsidRDefault="0090788C" w:rsidP="0090788C">
      <w:pPr>
        <w:tabs>
          <w:tab w:val="num" w:pos="0"/>
        </w:tabs>
        <w:spacing w:after="0"/>
        <w:jc w:val="both"/>
        <w:rPr>
          <w:rFonts w:cstheme="minorHAnsi"/>
        </w:rPr>
      </w:pPr>
      <w:r w:rsidRPr="001A3F1E">
        <w:rPr>
          <w:rFonts w:cstheme="minorHAnsi"/>
        </w:rPr>
        <w:t xml:space="preserve">Las proposiciones en su caso, deberán presentarse por escrito, preferentemente en papel </w:t>
      </w:r>
      <w:r w:rsidR="00487022">
        <w:rPr>
          <w:rFonts w:cstheme="minorHAnsi"/>
        </w:rPr>
        <w:t>membretado</w:t>
      </w:r>
      <w:r w:rsidRPr="001A3F1E">
        <w:rPr>
          <w:rFonts w:cstheme="minorHAnsi"/>
        </w:rPr>
        <w:t xml:space="preserve"> de la empresa, </w:t>
      </w:r>
      <w:r w:rsidRPr="00FB272C">
        <w:rPr>
          <w:rFonts w:cstheme="minorHAnsi"/>
          <w:b/>
        </w:rPr>
        <w:t>sólo en idioma  español y dirigida al área convocante</w:t>
      </w:r>
      <w:r w:rsidRPr="001A3F1E">
        <w:rPr>
          <w:rFonts w:cstheme="minorHAnsi"/>
        </w:rPr>
        <w:t>.</w:t>
      </w:r>
    </w:p>
    <w:p w14:paraId="5CC42D74" w14:textId="77777777" w:rsidR="0090788C" w:rsidRPr="001A3F1E" w:rsidRDefault="0090788C" w:rsidP="0090788C">
      <w:pPr>
        <w:pStyle w:val="Sangra3detindependiente1"/>
        <w:tabs>
          <w:tab w:val="num" w:pos="0"/>
        </w:tabs>
        <w:spacing w:after="0"/>
        <w:ind w:left="0" w:firstLine="0"/>
        <w:rPr>
          <w:rFonts w:asciiTheme="minorHAnsi" w:hAnsiTheme="minorHAnsi" w:cstheme="minorHAnsi"/>
          <w:sz w:val="22"/>
          <w:lang w:val="es-ES"/>
        </w:rPr>
      </w:pPr>
    </w:p>
    <w:p w14:paraId="6D10A131" w14:textId="77777777" w:rsidR="0090788C" w:rsidRPr="001A3F1E" w:rsidRDefault="00300FBF" w:rsidP="0090788C">
      <w:pPr>
        <w:tabs>
          <w:tab w:val="num" w:pos="0"/>
        </w:tabs>
        <w:spacing w:after="0"/>
        <w:jc w:val="both"/>
        <w:rPr>
          <w:rFonts w:cstheme="minorHAnsi"/>
        </w:rPr>
      </w:pPr>
      <w:r>
        <w:rPr>
          <w:rFonts w:cstheme="minorHAnsi"/>
        </w:rPr>
        <w:t>F</w:t>
      </w:r>
      <w:r w:rsidR="0090788C" w:rsidRPr="001A3F1E">
        <w:rPr>
          <w:rFonts w:cstheme="minorHAnsi"/>
        </w:rPr>
        <w:t xml:space="preserve">olletos, catálogos y/o fotografías, instructivos o manuales de uso para corroborar las especificaciones, características y calidad de los mismos, éstos podrán presentarse en el idioma del país de origen de los bienes, acompañados de una traducción simple al español, </w:t>
      </w:r>
      <w:r w:rsidR="00FB272C">
        <w:rPr>
          <w:rFonts w:cstheme="minorHAnsi"/>
        </w:rPr>
        <w:t>a</w:t>
      </w:r>
      <w:r w:rsidR="0090788C" w:rsidRPr="001A3F1E">
        <w:rPr>
          <w:rFonts w:cstheme="minorHAnsi"/>
        </w:rPr>
        <w:t>sí mismo para una mejor identificación se solicita que se presenten debidamente referenciados con la clave del insumo o característica respectiva</w:t>
      </w:r>
      <w:r w:rsidR="00F15D72">
        <w:rPr>
          <w:rFonts w:cstheme="minorHAnsi"/>
        </w:rPr>
        <w:t>.</w:t>
      </w:r>
    </w:p>
    <w:p w14:paraId="3204BDC7" w14:textId="77777777" w:rsidR="0090788C" w:rsidRPr="001A3F1E" w:rsidRDefault="0090788C" w:rsidP="0090788C">
      <w:pPr>
        <w:tabs>
          <w:tab w:val="num" w:pos="0"/>
        </w:tabs>
        <w:spacing w:after="0"/>
        <w:jc w:val="both"/>
        <w:rPr>
          <w:rFonts w:cstheme="minorHAnsi"/>
        </w:rPr>
      </w:pPr>
    </w:p>
    <w:p w14:paraId="7AF14133" w14:textId="77777777" w:rsidR="0090788C" w:rsidRPr="001A3F1E" w:rsidRDefault="0090788C" w:rsidP="0090788C">
      <w:pPr>
        <w:tabs>
          <w:tab w:val="num" w:pos="0"/>
        </w:tabs>
        <w:spacing w:after="0"/>
        <w:jc w:val="both"/>
        <w:rPr>
          <w:rFonts w:cstheme="minorHAnsi"/>
        </w:rPr>
      </w:pPr>
      <w:r w:rsidRPr="001A3F1E">
        <w:rPr>
          <w:rFonts w:cstheme="minorHAnsi"/>
          <w:lang w:val="es-ES_tradnl"/>
        </w:rPr>
        <w:t xml:space="preserve">Lo anterior aplica también para la documentación solicitada </w:t>
      </w:r>
      <w:r w:rsidR="00FB272C">
        <w:rPr>
          <w:rFonts w:cstheme="minorHAnsi"/>
          <w:lang w:val="es-ES_tradnl"/>
        </w:rPr>
        <w:t>para integrar la propuesta técnica.</w:t>
      </w:r>
    </w:p>
    <w:p w14:paraId="145F2D6D" w14:textId="77777777" w:rsidR="0090788C" w:rsidRPr="001A3F1E" w:rsidRDefault="0090788C" w:rsidP="0090788C">
      <w:pPr>
        <w:tabs>
          <w:tab w:val="num" w:pos="0"/>
        </w:tabs>
        <w:spacing w:after="0" w:line="192" w:lineRule="exact"/>
        <w:jc w:val="both"/>
        <w:rPr>
          <w:rFonts w:cstheme="minorHAnsi"/>
        </w:rPr>
      </w:pPr>
    </w:p>
    <w:p w14:paraId="225E77A8" w14:textId="77777777" w:rsidR="0090788C" w:rsidRPr="001A3F1E" w:rsidRDefault="0090788C" w:rsidP="0090788C">
      <w:pPr>
        <w:pStyle w:val="Ttulo1"/>
        <w:tabs>
          <w:tab w:val="num" w:pos="0"/>
        </w:tabs>
        <w:spacing w:before="0"/>
        <w:rPr>
          <w:rFonts w:asciiTheme="minorHAnsi" w:hAnsiTheme="minorHAnsi" w:cstheme="minorHAnsi"/>
          <w:sz w:val="22"/>
          <w:szCs w:val="22"/>
          <w:lang w:val="es-MX"/>
        </w:rPr>
      </w:pPr>
      <w:bookmarkStart w:id="13" w:name="_Toc442444898"/>
      <w:bookmarkStart w:id="14" w:name="_Toc442691359"/>
      <w:bookmarkStart w:id="15" w:name="_Toc67061295"/>
      <w:r w:rsidRPr="001A3F1E">
        <w:rPr>
          <w:rFonts w:asciiTheme="minorHAnsi" w:hAnsiTheme="minorHAnsi" w:cstheme="minorHAnsi"/>
          <w:sz w:val="22"/>
          <w:szCs w:val="22"/>
          <w:lang w:val="es-MX"/>
        </w:rPr>
        <w:t>1.2.</w:t>
      </w:r>
      <w:r w:rsidRPr="001A3F1E">
        <w:rPr>
          <w:rFonts w:asciiTheme="minorHAnsi" w:hAnsiTheme="minorHAnsi" w:cstheme="minorHAnsi"/>
          <w:sz w:val="22"/>
          <w:szCs w:val="22"/>
          <w:lang w:val="es-MX"/>
        </w:rPr>
        <w:tab/>
        <w:t>DISPONIBILIDAD PRESUPUESTARIA:</w:t>
      </w:r>
      <w:bookmarkEnd w:id="13"/>
      <w:bookmarkEnd w:id="14"/>
      <w:bookmarkEnd w:id="15"/>
    </w:p>
    <w:p w14:paraId="1D211F55" w14:textId="77777777" w:rsidR="0090788C" w:rsidRPr="001A3F1E" w:rsidRDefault="0090788C" w:rsidP="0090788C">
      <w:pPr>
        <w:spacing w:after="0" w:line="192" w:lineRule="exact"/>
        <w:jc w:val="both"/>
        <w:rPr>
          <w:rFonts w:cstheme="minorHAnsi"/>
        </w:rPr>
      </w:pPr>
    </w:p>
    <w:p w14:paraId="1ABBB54E" w14:textId="77777777" w:rsidR="0090788C" w:rsidRDefault="0090788C" w:rsidP="0090788C">
      <w:pPr>
        <w:spacing w:after="0"/>
        <w:jc w:val="both"/>
        <w:rPr>
          <w:rFonts w:cstheme="minorHAnsi"/>
        </w:rPr>
      </w:pPr>
      <w:r w:rsidRPr="001A3F1E">
        <w:rPr>
          <w:rFonts w:cstheme="minorHAnsi"/>
        </w:rPr>
        <w:t>Para llevar a cabo el presente  procedimiento de contratación, el Instituto cuenta con disponibilidad presupuestaria.</w:t>
      </w:r>
    </w:p>
    <w:p w14:paraId="2E27385F" w14:textId="77777777" w:rsidR="00D41C10" w:rsidRDefault="00D41C10" w:rsidP="0090788C">
      <w:pPr>
        <w:spacing w:after="0"/>
        <w:jc w:val="both"/>
        <w:rPr>
          <w:rFonts w:cstheme="minorHAnsi"/>
        </w:rPr>
      </w:pPr>
      <w:r w:rsidRPr="00D41C10">
        <w:rPr>
          <w:rFonts w:cstheme="minorHAnsi"/>
        </w:rPr>
        <w:t xml:space="preserve">“Los recursos presupuestarios a ejercer con motivo de la presente </w:t>
      </w:r>
      <w:r>
        <w:rPr>
          <w:rFonts w:cstheme="minorHAnsi"/>
        </w:rPr>
        <w:t>Invitación</w:t>
      </w:r>
      <w:r w:rsidRPr="00D41C10">
        <w:rPr>
          <w:rFonts w:cstheme="minorHAnsi"/>
        </w:rPr>
        <w:t xml:space="preserve">, quedan sujetos para fines de ejecución y pago, a la disponibilidad presupuestaria con que cuente el Instituto Mexicano del Seguro Social, conforme al Presupuesto de Egresos de la Federación </w:t>
      </w:r>
      <w:r>
        <w:rPr>
          <w:rFonts w:cstheme="minorHAnsi"/>
        </w:rPr>
        <w:t>para el ejercicio 20</w:t>
      </w:r>
      <w:r w:rsidR="00FB272C">
        <w:rPr>
          <w:rFonts w:cstheme="minorHAnsi"/>
        </w:rPr>
        <w:t>2</w:t>
      </w:r>
      <w:r w:rsidR="00B279FD">
        <w:rPr>
          <w:rFonts w:cstheme="minorHAnsi"/>
        </w:rPr>
        <w:t>2</w:t>
      </w:r>
      <w:r>
        <w:rPr>
          <w:rFonts w:cstheme="minorHAnsi"/>
        </w:rPr>
        <w:t xml:space="preserve"> </w:t>
      </w:r>
      <w:r w:rsidRPr="00D41C10">
        <w:rPr>
          <w:rFonts w:cstheme="minorHAnsi"/>
        </w:rPr>
        <w:t>aprobado por la H. Cámara de Diputados del Congreso de la Unión, sin responsabilidad alguna para el Instituto Mexicano del Seguro Social.”</w:t>
      </w:r>
    </w:p>
    <w:p w14:paraId="31AA4F7B" w14:textId="77777777" w:rsidR="00A04F51" w:rsidRPr="001A3F1E" w:rsidRDefault="00A04F51" w:rsidP="0090788C">
      <w:pPr>
        <w:spacing w:after="0"/>
        <w:jc w:val="both"/>
        <w:rPr>
          <w:rFonts w:cstheme="minorHAnsi"/>
        </w:rPr>
      </w:pPr>
    </w:p>
    <w:p w14:paraId="6DB7F9A6" w14:textId="77777777" w:rsidR="0090788C" w:rsidRPr="001A3F1E" w:rsidRDefault="0090788C" w:rsidP="00826489">
      <w:pPr>
        <w:pStyle w:val="Ttulo1"/>
        <w:spacing w:before="0"/>
        <w:ind w:left="432" w:hanging="432"/>
        <w:rPr>
          <w:rFonts w:asciiTheme="minorHAnsi" w:hAnsiTheme="minorHAnsi" w:cstheme="minorHAnsi"/>
          <w:sz w:val="22"/>
          <w:szCs w:val="22"/>
          <w:lang w:val="es-MX"/>
        </w:rPr>
      </w:pPr>
      <w:bookmarkStart w:id="16" w:name="_Toc442444899"/>
      <w:bookmarkStart w:id="17" w:name="_Toc442691360"/>
      <w:bookmarkStart w:id="18" w:name="_Toc67061296"/>
      <w:r w:rsidRPr="001A3F1E">
        <w:rPr>
          <w:rFonts w:asciiTheme="minorHAnsi" w:hAnsiTheme="minorHAnsi" w:cstheme="minorHAnsi"/>
          <w:sz w:val="22"/>
          <w:szCs w:val="22"/>
          <w:lang w:val="es-MX"/>
        </w:rPr>
        <w:t>2. DESCRIPCIÓN, UNIDAD Y CANTIDAD.</w:t>
      </w:r>
      <w:bookmarkEnd w:id="16"/>
      <w:bookmarkEnd w:id="17"/>
      <w:bookmarkEnd w:id="18"/>
    </w:p>
    <w:p w14:paraId="45F13896" w14:textId="77777777" w:rsidR="0090788C" w:rsidRPr="001A3F1E" w:rsidRDefault="0090788C" w:rsidP="0090788C">
      <w:pPr>
        <w:spacing w:after="0"/>
        <w:jc w:val="both"/>
        <w:rPr>
          <w:rFonts w:cstheme="minorHAnsi"/>
          <w:b/>
        </w:rPr>
      </w:pPr>
    </w:p>
    <w:p w14:paraId="52149FE4" w14:textId="77777777" w:rsidR="0090788C" w:rsidRPr="001A3F1E" w:rsidRDefault="0090788C" w:rsidP="0090788C">
      <w:pPr>
        <w:spacing w:after="0"/>
        <w:jc w:val="both"/>
        <w:rPr>
          <w:rFonts w:cstheme="minorHAnsi"/>
        </w:rPr>
      </w:pPr>
      <w:r w:rsidRPr="001A3F1E">
        <w:rPr>
          <w:rFonts w:cstheme="minorHAnsi"/>
        </w:rPr>
        <w:t xml:space="preserve">La descripción amplia y detallada de los bienes solicitados, se contempla en el </w:t>
      </w:r>
      <w:r w:rsidRPr="001A3F1E">
        <w:rPr>
          <w:rFonts w:cstheme="minorHAnsi"/>
          <w:b/>
          <w:bCs/>
        </w:rPr>
        <w:t xml:space="preserve">Anexo Número 1 (uno), </w:t>
      </w:r>
      <w:r w:rsidRPr="001A3F1E">
        <w:rPr>
          <w:rFonts w:cstheme="minorHAnsi"/>
          <w:bCs/>
        </w:rPr>
        <w:t xml:space="preserve">el cual forma parte integrante de </w:t>
      </w:r>
      <w:r w:rsidRPr="001A3F1E">
        <w:rPr>
          <w:rFonts w:cstheme="minorHAnsi"/>
        </w:rPr>
        <w:t>esta Invitación</w:t>
      </w:r>
    </w:p>
    <w:p w14:paraId="7C46E004" w14:textId="77777777" w:rsidR="0090788C" w:rsidRPr="001A3F1E" w:rsidRDefault="0090788C" w:rsidP="0090788C">
      <w:pPr>
        <w:spacing w:after="0"/>
        <w:jc w:val="both"/>
        <w:rPr>
          <w:rFonts w:cstheme="minorHAnsi"/>
        </w:rPr>
      </w:pPr>
    </w:p>
    <w:p w14:paraId="460CF2C3" w14:textId="77777777" w:rsidR="0090788C" w:rsidRDefault="0090788C" w:rsidP="0090788C">
      <w:pPr>
        <w:spacing w:after="0"/>
        <w:jc w:val="both"/>
        <w:rPr>
          <w:rFonts w:cstheme="minorHAnsi"/>
        </w:rPr>
      </w:pPr>
      <w:r w:rsidRPr="001A3F1E">
        <w:rPr>
          <w:rFonts w:cstheme="minorHAnsi"/>
        </w:rPr>
        <w:t xml:space="preserve">Los invitados, para la presentación de sus proposiciones, </w:t>
      </w:r>
      <w:r w:rsidRPr="006F72B0">
        <w:rPr>
          <w:rFonts w:cstheme="minorHAnsi"/>
          <w:b/>
        </w:rPr>
        <w:t xml:space="preserve">deberán ajustarse </w:t>
      </w:r>
      <w:r w:rsidR="007F153B" w:rsidRPr="006F72B0">
        <w:rPr>
          <w:rFonts w:cstheme="minorHAnsi"/>
          <w:b/>
        </w:rPr>
        <w:t xml:space="preserve">por lo menos a los </w:t>
      </w:r>
      <w:r w:rsidRPr="006F72B0">
        <w:rPr>
          <w:rFonts w:cstheme="minorHAnsi"/>
          <w:b/>
        </w:rPr>
        <w:t xml:space="preserve">requisitos y especificaciones </w:t>
      </w:r>
      <w:r w:rsidR="007F153B" w:rsidRPr="006F72B0">
        <w:rPr>
          <w:rFonts w:cstheme="minorHAnsi"/>
          <w:b/>
        </w:rPr>
        <w:t xml:space="preserve">mínimos </w:t>
      </w:r>
      <w:r w:rsidRPr="006F72B0">
        <w:rPr>
          <w:rFonts w:cstheme="minorHAnsi"/>
          <w:b/>
        </w:rPr>
        <w:t>previstos en esta Invitación</w:t>
      </w:r>
      <w:r w:rsidRPr="001A3F1E">
        <w:rPr>
          <w:rFonts w:cstheme="minorHAnsi"/>
        </w:rPr>
        <w:t>, describiendo en forma amplia y detallada los bienes que estén ofertando.</w:t>
      </w:r>
    </w:p>
    <w:p w14:paraId="79C9FFAC" w14:textId="77777777" w:rsidR="007F153B" w:rsidRDefault="007F153B" w:rsidP="0090788C">
      <w:pPr>
        <w:spacing w:after="0"/>
        <w:jc w:val="both"/>
        <w:rPr>
          <w:rFonts w:cstheme="minorHAnsi"/>
        </w:rPr>
      </w:pPr>
    </w:p>
    <w:p w14:paraId="55626BB5" w14:textId="77777777" w:rsidR="007F153B" w:rsidRPr="001A3F1E" w:rsidRDefault="007F153B" w:rsidP="0090788C">
      <w:pPr>
        <w:spacing w:after="0"/>
        <w:jc w:val="both"/>
        <w:rPr>
          <w:rFonts w:cstheme="minorHAnsi"/>
        </w:rPr>
      </w:pPr>
      <w:r>
        <w:rPr>
          <w:rFonts w:cstheme="minorHAnsi"/>
        </w:rPr>
        <w:t xml:space="preserve">En caso de </w:t>
      </w:r>
      <w:r w:rsidR="006F72B0">
        <w:rPr>
          <w:rFonts w:cstheme="minorHAnsi"/>
        </w:rPr>
        <w:t xml:space="preserve">ofertar </w:t>
      </w:r>
      <w:r>
        <w:rPr>
          <w:rFonts w:cstheme="minorHAnsi"/>
        </w:rPr>
        <w:t xml:space="preserve">algún </w:t>
      </w:r>
      <w:r w:rsidR="006F72B0" w:rsidRPr="00701CD8">
        <w:rPr>
          <w:rFonts w:cstheme="minorHAnsi"/>
          <w:b/>
        </w:rPr>
        <w:t>SERVICIO DE VALOR AGREGADO</w:t>
      </w:r>
      <w:r w:rsidR="006F72B0">
        <w:rPr>
          <w:rFonts w:cstheme="minorHAnsi"/>
        </w:rPr>
        <w:t>, deberán detallarlo y especificarlo en una carta en papel membretado bajo protesta de decir verdad, firmada por el representante legal del participante, expresando que en caso de resultar adjudicados se comprometen a: (especificar y detallar el (los) SERVICIO(s) DE VALOR AGREGADO ofertado</w:t>
      </w:r>
      <w:r w:rsidR="00C176E9">
        <w:rPr>
          <w:rFonts w:cstheme="minorHAnsi"/>
        </w:rPr>
        <w:t>(s)</w:t>
      </w:r>
      <w:r w:rsidR="00701CD8">
        <w:rPr>
          <w:rFonts w:cstheme="minorHAnsi"/>
        </w:rPr>
        <w:t xml:space="preserve"> </w:t>
      </w:r>
      <w:r w:rsidR="00701CD8" w:rsidRPr="00701CD8">
        <w:rPr>
          <w:rFonts w:cstheme="minorHAnsi"/>
          <w:b/>
        </w:rPr>
        <w:t xml:space="preserve">SIN COSTO ADICIONAL PARA EL INSTITUTO MEXICANO </w:t>
      </w:r>
      <w:r w:rsidR="00701CD8" w:rsidRPr="00701CD8">
        <w:rPr>
          <w:rFonts w:cstheme="minorHAnsi"/>
          <w:b/>
        </w:rPr>
        <w:lastRenderedPageBreak/>
        <w:t>DEL SEGURO SOCIAL</w:t>
      </w:r>
      <w:r w:rsidR="006F72B0" w:rsidRPr="00701CD8">
        <w:rPr>
          <w:rFonts w:cstheme="minorHAnsi"/>
          <w:b/>
        </w:rPr>
        <w:t>.</w:t>
      </w:r>
      <w:r w:rsidR="006F72B0">
        <w:rPr>
          <w:rFonts w:cstheme="minorHAnsi"/>
        </w:rPr>
        <w:t xml:space="preserve"> Dicho escrito deberán adjuntarlo en un archivo electrónico con formato PDF denominado del mismo modo “</w:t>
      </w:r>
      <w:r w:rsidR="006F72B0" w:rsidRPr="00701CD8">
        <w:rPr>
          <w:rFonts w:cstheme="minorHAnsi"/>
          <w:b/>
        </w:rPr>
        <w:t>SERVICIO DE VALOR AGREGADO</w:t>
      </w:r>
      <w:r w:rsidR="006F72B0">
        <w:rPr>
          <w:rFonts w:cstheme="minorHAnsi"/>
        </w:rPr>
        <w:t>”</w:t>
      </w:r>
    </w:p>
    <w:p w14:paraId="3BCAF345" w14:textId="77777777" w:rsidR="0090788C" w:rsidRPr="001A3F1E" w:rsidRDefault="0090788C" w:rsidP="0090788C">
      <w:pPr>
        <w:spacing w:after="0"/>
        <w:jc w:val="both"/>
        <w:rPr>
          <w:rFonts w:cstheme="minorHAnsi"/>
        </w:rPr>
      </w:pPr>
    </w:p>
    <w:p w14:paraId="73E362D9" w14:textId="77777777" w:rsidR="0090788C" w:rsidRPr="001A3F1E" w:rsidRDefault="0090788C" w:rsidP="0090788C">
      <w:pPr>
        <w:spacing w:after="0"/>
        <w:jc w:val="both"/>
        <w:rPr>
          <w:rFonts w:cstheme="minorHAnsi"/>
        </w:rPr>
      </w:pPr>
      <w:r w:rsidRPr="001A3F1E">
        <w:rPr>
          <w:rFonts w:cstheme="minorHAnsi"/>
        </w:rPr>
        <w:t>Las condiciones contenidas en la presente invitación y en las proposiciones presentadas por los invitados no podrán ser negociadas, en términos del artículo 26 de la Ley.</w:t>
      </w:r>
    </w:p>
    <w:p w14:paraId="7554154A" w14:textId="77777777" w:rsidR="0090788C" w:rsidRDefault="0090788C" w:rsidP="0090788C">
      <w:pPr>
        <w:spacing w:after="0"/>
        <w:jc w:val="both"/>
        <w:rPr>
          <w:rFonts w:cstheme="minorHAnsi"/>
        </w:rPr>
      </w:pPr>
    </w:p>
    <w:p w14:paraId="35C1BED4" w14:textId="77777777" w:rsidR="00900A89" w:rsidRDefault="00900A89" w:rsidP="0090788C">
      <w:pPr>
        <w:spacing w:after="0"/>
        <w:jc w:val="both"/>
        <w:rPr>
          <w:rFonts w:cstheme="minorHAnsi"/>
        </w:rPr>
      </w:pPr>
      <w:r w:rsidRPr="00900A89">
        <w:rPr>
          <w:rFonts w:cstheme="minorHAnsi"/>
        </w:rPr>
        <w:t>El tóner que oferte el licitante deberá ser compatible con el modelo del equipo propiedad del IMSS, así como con los equipos de impresión que serán proporcionados sin costo alguno para el Instituto. El participante adjudicado deberá suministrar tóners nuevos, no usados, ni reciclados, garantizando que no ocasionará un daño o mal funcionamiento en la operación del equipo de impresión, de lo contrario se harán efectivas las garantías establecidas en el contrato.</w:t>
      </w:r>
    </w:p>
    <w:p w14:paraId="64C2AA19" w14:textId="77777777" w:rsidR="00E679ED" w:rsidRDefault="00E679ED" w:rsidP="0090788C">
      <w:pPr>
        <w:spacing w:after="0"/>
        <w:jc w:val="both"/>
        <w:rPr>
          <w:rFonts w:cstheme="minorHAnsi"/>
        </w:rPr>
      </w:pPr>
    </w:p>
    <w:p w14:paraId="1B046E2E" w14:textId="77777777" w:rsidR="00E679ED" w:rsidRDefault="00E679ED" w:rsidP="0090788C">
      <w:pPr>
        <w:spacing w:after="0"/>
        <w:jc w:val="both"/>
        <w:rPr>
          <w:rFonts w:cstheme="minorHAnsi"/>
        </w:rPr>
      </w:pPr>
      <w:r w:rsidRPr="00E679ED">
        <w:rPr>
          <w:rFonts w:cstheme="minorHAnsi"/>
        </w:rPr>
        <w:t>El participante adjudicado deberá entregar tóners nuevos, no usados, no reciclados, no rellenados y que no haya pasado por algún proceso de remanufactura o similar.</w:t>
      </w:r>
    </w:p>
    <w:p w14:paraId="1403A02C" w14:textId="77777777" w:rsidR="00900A89" w:rsidRPr="001A3F1E" w:rsidRDefault="00900A89" w:rsidP="0090788C">
      <w:pPr>
        <w:spacing w:after="0"/>
        <w:jc w:val="both"/>
        <w:rPr>
          <w:rFonts w:cstheme="minorHAnsi"/>
        </w:rPr>
      </w:pPr>
    </w:p>
    <w:p w14:paraId="6A247A12" w14:textId="77777777" w:rsidR="0090788C" w:rsidRPr="001A3F1E" w:rsidRDefault="0090788C" w:rsidP="0090788C">
      <w:pPr>
        <w:tabs>
          <w:tab w:val="left" w:pos="-284"/>
          <w:tab w:val="left" w:pos="9498"/>
        </w:tabs>
        <w:spacing w:after="0"/>
        <w:ind w:right="51"/>
        <w:jc w:val="both"/>
        <w:rPr>
          <w:rFonts w:cstheme="minorHAnsi"/>
        </w:rPr>
      </w:pPr>
      <w:r w:rsidRPr="001A3F1E">
        <w:rPr>
          <w:rFonts w:cstheme="minorHAnsi"/>
        </w:rPr>
        <w:t xml:space="preserve">En el </w:t>
      </w:r>
      <w:r w:rsidRPr="001A3F1E">
        <w:rPr>
          <w:rFonts w:cstheme="minorHAnsi"/>
          <w:b/>
          <w:bCs/>
        </w:rPr>
        <w:t>Anexo Número 1 (uno)</w:t>
      </w:r>
      <w:r w:rsidRPr="001A3F1E">
        <w:rPr>
          <w:rFonts w:cstheme="minorHAnsi"/>
        </w:rPr>
        <w:t xml:space="preserve">, se mencionan las claves requeridas, así como las cantidades </w:t>
      </w:r>
      <w:r w:rsidR="00537903">
        <w:rPr>
          <w:rFonts w:cstheme="minorHAnsi"/>
        </w:rPr>
        <w:t xml:space="preserve">mínimas y </w:t>
      </w:r>
      <w:r w:rsidRPr="001A3F1E">
        <w:rPr>
          <w:rFonts w:cstheme="minorHAnsi"/>
        </w:rPr>
        <w:t>máximas para  esta UMAE.</w:t>
      </w:r>
    </w:p>
    <w:p w14:paraId="146BE653" w14:textId="77777777" w:rsidR="0090788C" w:rsidRPr="001A3F1E" w:rsidRDefault="0090788C" w:rsidP="0090788C">
      <w:pPr>
        <w:tabs>
          <w:tab w:val="left" w:pos="-284"/>
          <w:tab w:val="left" w:pos="9498"/>
        </w:tabs>
        <w:spacing w:after="0"/>
        <w:ind w:right="51"/>
        <w:jc w:val="both"/>
        <w:rPr>
          <w:rFonts w:cstheme="minorHAnsi"/>
        </w:rPr>
      </w:pPr>
    </w:p>
    <w:p w14:paraId="0A6FB335" w14:textId="77777777" w:rsidR="0090788C" w:rsidRDefault="0090788C" w:rsidP="0090788C">
      <w:pPr>
        <w:spacing w:after="0"/>
        <w:jc w:val="both"/>
        <w:rPr>
          <w:rFonts w:cstheme="minorHAnsi"/>
          <w:b/>
        </w:rPr>
      </w:pPr>
      <w:r w:rsidRPr="001A3F1E">
        <w:rPr>
          <w:rFonts w:cstheme="minorHAnsi"/>
        </w:rPr>
        <w:t>Para tal efecto, el invitado ganador deberá entregar dicho material en las Unidades que depende</w:t>
      </w:r>
      <w:r w:rsidR="00A04F51">
        <w:rPr>
          <w:rFonts w:cstheme="minorHAnsi"/>
        </w:rPr>
        <w:t>n</w:t>
      </w:r>
      <w:r w:rsidRPr="001A3F1E">
        <w:rPr>
          <w:rFonts w:cstheme="minorHAnsi"/>
        </w:rPr>
        <w:t xml:space="preserve"> de esta UMAE, relacionadas en el </w:t>
      </w:r>
      <w:r w:rsidRPr="001A3F1E">
        <w:rPr>
          <w:rFonts w:cstheme="minorHAnsi"/>
          <w:b/>
        </w:rPr>
        <w:t>Anexo Número 1</w:t>
      </w:r>
      <w:r w:rsidR="00537903">
        <w:rPr>
          <w:rFonts w:cstheme="minorHAnsi"/>
          <w:b/>
        </w:rPr>
        <w:t>5</w:t>
      </w:r>
      <w:r w:rsidRPr="001A3F1E">
        <w:rPr>
          <w:rFonts w:cstheme="minorHAnsi"/>
          <w:b/>
        </w:rPr>
        <w:t xml:space="preserve"> (</w:t>
      </w:r>
      <w:r w:rsidR="00537903">
        <w:rPr>
          <w:rFonts w:cstheme="minorHAnsi"/>
          <w:b/>
        </w:rPr>
        <w:t>quince</w:t>
      </w:r>
      <w:r w:rsidRPr="001A3F1E">
        <w:rPr>
          <w:rFonts w:cstheme="minorHAnsi"/>
          <w:b/>
        </w:rPr>
        <w:t>)</w:t>
      </w:r>
    </w:p>
    <w:p w14:paraId="7A3A9C71" w14:textId="77777777" w:rsidR="00E166B4" w:rsidRDefault="00E166B4" w:rsidP="0090788C">
      <w:pPr>
        <w:spacing w:after="0"/>
        <w:jc w:val="both"/>
        <w:rPr>
          <w:rFonts w:cstheme="minorHAnsi"/>
          <w:b/>
        </w:rPr>
      </w:pPr>
    </w:p>
    <w:p w14:paraId="359090FD" w14:textId="77777777" w:rsidR="00E166B4" w:rsidRPr="00115FA7" w:rsidRDefault="00E166B4" w:rsidP="00E166B4">
      <w:pPr>
        <w:pStyle w:val="Prrafodelista"/>
        <w:rPr>
          <w:rFonts w:cstheme="minorHAnsi"/>
          <w:b/>
          <w:u w:val="single"/>
          <w:lang w:val="es-MX"/>
        </w:rPr>
      </w:pPr>
      <w:r>
        <w:rPr>
          <w:rFonts w:cstheme="minorHAnsi"/>
          <w:b/>
          <w:u w:val="single"/>
          <w:lang w:val="es-MX"/>
        </w:rPr>
        <w:t>Es importante que los licitantes en caso de ser adjudicados consideren lo siguiente:</w:t>
      </w:r>
    </w:p>
    <w:p w14:paraId="06171028" w14:textId="77777777" w:rsidR="00E166B4" w:rsidRPr="00C86C55" w:rsidRDefault="00E166B4" w:rsidP="00E166B4">
      <w:pPr>
        <w:jc w:val="both"/>
        <w:rPr>
          <w:rFonts w:ascii="Arial" w:hAnsi="Arial" w:cs="Arial"/>
          <w:bCs/>
          <w:highlight w:val="yellow"/>
        </w:rPr>
      </w:pPr>
      <w:r w:rsidRPr="001E3A60">
        <w:rPr>
          <w:rFonts w:ascii="Arial" w:hAnsi="Arial" w:cs="Arial"/>
          <w:b/>
          <w:bCs/>
          <w:highlight w:val="yellow"/>
        </w:rPr>
        <w:t xml:space="preserve"> </w:t>
      </w:r>
      <w:r>
        <w:rPr>
          <w:rFonts w:ascii="Arial" w:hAnsi="Arial" w:cs="Arial"/>
          <w:bCs/>
          <w:highlight w:val="yellow"/>
        </w:rPr>
        <w:t>1.- D</w:t>
      </w:r>
      <w:r w:rsidRPr="00C86C55">
        <w:rPr>
          <w:rFonts w:ascii="Arial" w:hAnsi="Arial" w:cs="Arial"/>
          <w:bCs/>
          <w:highlight w:val="yellow"/>
        </w:rPr>
        <w:t>e acuerdo a las medidas de seguridad sanitarias con el fin de evitar el riesgo de contagio y propagación del SARS-COV-2, emitidas por el gobierno federal y de la Ciudad de México, los bienes entregados en el almacén por los participantes asignados, deberán venir debidamente sanitizadas y/o desinfectadas, tanto en su empaque individual como secundario.</w:t>
      </w:r>
    </w:p>
    <w:p w14:paraId="3DD384A1" w14:textId="77777777" w:rsidR="00E166B4" w:rsidRDefault="00E166B4" w:rsidP="00E166B4">
      <w:pPr>
        <w:pStyle w:val="Prrafodelista"/>
        <w:ind w:left="0"/>
        <w:jc w:val="both"/>
        <w:rPr>
          <w:rFonts w:ascii="Arial" w:hAnsi="Arial" w:cs="Arial"/>
          <w:bCs/>
          <w:highlight w:val="yellow"/>
          <w:lang w:val="es-MX"/>
        </w:rPr>
      </w:pPr>
      <w:r>
        <w:rPr>
          <w:rFonts w:ascii="Arial" w:hAnsi="Arial" w:cs="Arial"/>
          <w:bCs/>
          <w:highlight w:val="yellow"/>
          <w:lang w:val="es-MX"/>
        </w:rPr>
        <w:t>2</w:t>
      </w:r>
      <w:r w:rsidRPr="00C86C55">
        <w:rPr>
          <w:rFonts w:ascii="Arial" w:hAnsi="Arial" w:cs="Arial"/>
          <w:bCs/>
          <w:highlight w:val="yellow"/>
          <w:lang w:val="es-MX"/>
        </w:rPr>
        <w:t xml:space="preserve">.- </w:t>
      </w:r>
      <w:r>
        <w:rPr>
          <w:rFonts w:ascii="Arial" w:hAnsi="Arial" w:cs="Arial"/>
          <w:bCs/>
          <w:highlight w:val="yellow"/>
          <w:lang w:val="es-MX"/>
        </w:rPr>
        <w:t>Los licitantes adjudicados deberán atender en todo momento las medidas de</w:t>
      </w:r>
      <w:r w:rsidRPr="00C86C55">
        <w:rPr>
          <w:rFonts w:ascii="Arial" w:hAnsi="Arial" w:cs="Arial"/>
          <w:bCs/>
          <w:highlight w:val="yellow"/>
          <w:lang w:val="es-MX"/>
        </w:rPr>
        <w:t xml:space="preserve"> control de visitas, proveedores y contratistas,</w:t>
      </w:r>
      <w:r>
        <w:rPr>
          <w:rFonts w:ascii="Arial" w:hAnsi="Arial" w:cs="Arial"/>
          <w:bCs/>
          <w:highlight w:val="yellow"/>
          <w:lang w:val="es-MX"/>
        </w:rPr>
        <w:t xml:space="preserve"> establecidas por esta Convocante</w:t>
      </w:r>
      <w:r w:rsidRPr="00C86C55">
        <w:rPr>
          <w:rFonts w:ascii="Arial" w:hAnsi="Arial" w:cs="Arial"/>
          <w:bCs/>
          <w:highlight w:val="yellow"/>
          <w:lang w:val="es-MX"/>
        </w:rPr>
        <w:t xml:space="preserve"> con el fin de prevenir el riesgo de cont</w:t>
      </w:r>
      <w:r>
        <w:rPr>
          <w:rFonts w:ascii="Arial" w:hAnsi="Arial" w:cs="Arial"/>
          <w:bCs/>
          <w:highlight w:val="yellow"/>
          <w:lang w:val="es-MX"/>
        </w:rPr>
        <w:t>agio.</w:t>
      </w:r>
    </w:p>
    <w:p w14:paraId="7693F3DE" w14:textId="77777777" w:rsidR="00E166B4" w:rsidRDefault="00E166B4" w:rsidP="00E166B4">
      <w:pPr>
        <w:pStyle w:val="Prrafodelista"/>
        <w:ind w:left="0"/>
        <w:jc w:val="both"/>
        <w:rPr>
          <w:rFonts w:ascii="Arial" w:hAnsi="Arial" w:cs="Arial"/>
          <w:bCs/>
          <w:highlight w:val="yellow"/>
          <w:lang w:val="es-MX"/>
        </w:rPr>
      </w:pPr>
      <w:r>
        <w:rPr>
          <w:rFonts w:ascii="Arial" w:hAnsi="Arial" w:cs="Arial"/>
          <w:bCs/>
          <w:highlight w:val="yellow"/>
          <w:lang w:val="es-MX"/>
        </w:rPr>
        <w:t xml:space="preserve">3.- </w:t>
      </w:r>
      <w:r w:rsidRPr="00C86C55">
        <w:rPr>
          <w:rFonts w:ascii="Arial" w:hAnsi="Arial" w:cs="Arial"/>
          <w:bCs/>
          <w:highlight w:val="yellow"/>
          <w:lang w:val="es-MX"/>
        </w:rPr>
        <w:t>Con el fin de evitar el riesgo de contagio de COVID-19, los proveedores que entreguen los bienes que resultarán asignados, deberán portar cubre bocas y protector facial o goggles o lentes de seguridad con protección lateral, superior e inferior de ojos.</w:t>
      </w:r>
    </w:p>
    <w:p w14:paraId="24FF949F" w14:textId="77777777" w:rsidR="00E166B4" w:rsidRDefault="00E166B4" w:rsidP="00E166B4">
      <w:pPr>
        <w:pStyle w:val="Prrafodelista"/>
        <w:ind w:left="0"/>
        <w:jc w:val="both"/>
        <w:rPr>
          <w:rFonts w:ascii="Arial" w:hAnsi="Arial" w:cs="Arial"/>
          <w:bCs/>
          <w:highlight w:val="yellow"/>
          <w:lang w:val="es-MX"/>
        </w:rPr>
      </w:pPr>
      <w:r>
        <w:rPr>
          <w:rFonts w:ascii="Arial" w:hAnsi="Arial" w:cs="Arial"/>
          <w:bCs/>
          <w:highlight w:val="yellow"/>
          <w:lang w:val="es-MX"/>
        </w:rPr>
        <w:t xml:space="preserve">4.- </w:t>
      </w:r>
      <w:r w:rsidRPr="00C86C55">
        <w:rPr>
          <w:rFonts w:ascii="Arial" w:hAnsi="Arial" w:cs="Arial"/>
          <w:bCs/>
          <w:highlight w:val="yellow"/>
          <w:lang w:val="es-MX"/>
        </w:rPr>
        <w:t>Efectuarán en todo momento las medidas de protección de la salud como lo son:</w:t>
      </w:r>
      <w:r>
        <w:rPr>
          <w:rFonts w:ascii="Arial" w:hAnsi="Arial" w:cs="Arial"/>
          <w:bCs/>
          <w:highlight w:val="yellow"/>
          <w:lang w:val="es-MX"/>
        </w:rPr>
        <w:t xml:space="preserve"> </w:t>
      </w:r>
      <w:r w:rsidRPr="00C86C55">
        <w:rPr>
          <w:rFonts w:ascii="Arial" w:hAnsi="Arial" w:cs="Arial"/>
          <w:bCs/>
          <w:highlight w:val="yellow"/>
          <w:lang w:val="es-MX"/>
        </w:rPr>
        <w:t>(lavado frecuente de manos, sana distancia, etiqueta respiratoria, saludo a distancia y recuperación efectiva).</w:t>
      </w:r>
    </w:p>
    <w:p w14:paraId="7BF54CBC" w14:textId="77777777" w:rsidR="00E166B4" w:rsidRPr="00C86C55" w:rsidRDefault="00E166B4" w:rsidP="00E166B4">
      <w:pPr>
        <w:pStyle w:val="Prrafodelista"/>
        <w:ind w:left="0"/>
        <w:jc w:val="both"/>
        <w:rPr>
          <w:rFonts w:ascii="Arial" w:hAnsi="Arial" w:cs="Arial"/>
          <w:bCs/>
          <w:highlight w:val="yellow"/>
          <w:lang w:val="es-MX"/>
        </w:rPr>
      </w:pPr>
    </w:p>
    <w:p w14:paraId="0C8DB240" w14:textId="77777777" w:rsidR="00E166B4" w:rsidRPr="00C86C55" w:rsidRDefault="00E166B4" w:rsidP="00E166B4">
      <w:pPr>
        <w:pStyle w:val="Prrafodelista"/>
        <w:ind w:left="0"/>
        <w:jc w:val="both"/>
        <w:rPr>
          <w:rFonts w:ascii="Arial" w:hAnsi="Arial" w:cs="Arial"/>
          <w:bCs/>
          <w:highlight w:val="yellow"/>
          <w:lang w:val="es-MX"/>
        </w:rPr>
      </w:pPr>
      <w:r w:rsidRPr="00C86C55">
        <w:rPr>
          <w:rFonts w:ascii="Arial" w:hAnsi="Arial" w:cs="Arial"/>
          <w:bCs/>
          <w:highlight w:val="yellow"/>
          <w:lang w:val="es-MX"/>
        </w:rPr>
        <w:lastRenderedPageBreak/>
        <w:t xml:space="preserve">Toda información podrá ser consultada a través de las páginas: https://coronavirus.gob.mx y </w:t>
      </w:r>
      <w:hyperlink r:id="rId9" w:history="1">
        <w:r w:rsidRPr="00C86C55">
          <w:rPr>
            <w:rStyle w:val="Hipervnculo"/>
            <w:rFonts w:ascii="Arial" w:hAnsi="Arial" w:cs="Arial"/>
            <w:bCs/>
            <w:highlight w:val="yellow"/>
            <w:lang w:val="es-MX"/>
          </w:rPr>
          <w:t>https://medidassanitarias.covid19.cdmx.gob.mx</w:t>
        </w:r>
      </w:hyperlink>
      <w:r w:rsidRPr="00C86C55">
        <w:rPr>
          <w:rFonts w:ascii="Arial" w:hAnsi="Arial" w:cs="Arial"/>
          <w:bCs/>
          <w:highlight w:val="yellow"/>
          <w:lang w:val="es-MX"/>
        </w:rPr>
        <w:t>.</w:t>
      </w:r>
    </w:p>
    <w:p w14:paraId="32FBEEBC" w14:textId="77777777" w:rsidR="0090788C" w:rsidRPr="001A3F1E" w:rsidRDefault="0090788C" w:rsidP="0090788C">
      <w:pPr>
        <w:tabs>
          <w:tab w:val="left" w:pos="-284"/>
          <w:tab w:val="left" w:pos="9498"/>
        </w:tabs>
        <w:spacing w:after="0"/>
        <w:ind w:right="51"/>
        <w:jc w:val="both"/>
        <w:rPr>
          <w:rFonts w:cstheme="minorHAnsi"/>
        </w:rPr>
      </w:pPr>
    </w:p>
    <w:p w14:paraId="06025F98" w14:textId="77777777" w:rsidR="0090788C" w:rsidRDefault="0090788C" w:rsidP="0090788C">
      <w:pPr>
        <w:pStyle w:val="Ttulo1"/>
        <w:spacing w:before="0"/>
        <w:ind w:left="432" w:hanging="432"/>
        <w:rPr>
          <w:rFonts w:asciiTheme="minorHAnsi" w:hAnsiTheme="minorHAnsi" w:cstheme="minorHAnsi"/>
          <w:sz w:val="22"/>
          <w:szCs w:val="22"/>
          <w:lang w:val="es-MX"/>
        </w:rPr>
      </w:pPr>
      <w:bookmarkStart w:id="19" w:name="_Toc442444900"/>
      <w:bookmarkStart w:id="20" w:name="_Toc442691361"/>
      <w:bookmarkStart w:id="21" w:name="_Toc67061297"/>
      <w:r w:rsidRPr="001A3F1E">
        <w:rPr>
          <w:rFonts w:asciiTheme="minorHAnsi" w:hAnsiTheme="minorHAnsi" w:cstheme="minorHAnsi"/>
          <w:sz w:val="22"/>
          <w:szCs w:val="22"/>
          <w:lang w:val="es-MX"/>
        </w:rPr>
        <w:t>2.1.</w:t>
      </w:r>
      <w:r w:rsidRPr="001A3F1E">
        <w:rPr>
          <w:rFonts w:asciiTheme="minorHAnsi" w:hAnsiTheme="minorHAnsi" w:cstheme="minorHAnsi"/>
          <w:sz w:val="22"/>
          <w:szCs w:val="22"/>
          <w:lang w:val="es-MX"/>
        </w:rPr>
        <w:tab/>
        <w:t>CALIDAD.</w:t>
      </w:r>
      <w:bookmarkEnd w:id="19"/>
      <w:bookmarkEnd w:id="20"/>
      <w:bookmarkEnd w:id="21"/>
    </w:p>
    <w:p w14:paraId="2419EDA9" w14:textId="77777777" w:rsidR="00537903" w:rsidRDefault="00537903" w:rsidP="007C66F0">
      <w:pPr>
        <w:pStyle w:val="Prrafodelista"/>
        <w:spacing w:after="0"/>
        <w:ind w:left="0"/>
        <w:jc w:val="both"/>
        <w:rPr>
          <w:rFonts w:asciiTheme="minorHAnsi" w:eastAsiaTheme="minorEastAsia" w:hAnsiTheme="minorHAnsi" w:cstheme="minorHAnsi"/>
          <w:lang w:val="es-MX" w:eastAsia="es-MX" w:bidi="ar-SA"/>
        </w:rPr>
      </w:pPr>
    </w:p>
    <w:p w14:paraId="11BF4304" w14:textId="77777777" w:rsidR="0090788C" w:rsidRPr="007C66F0" w:rsidRDefault="007C66F0" w:rsidP="007C66F0">
      <w:pPr>
        <w:pStyle w:val="Prrafodelista"/>
        <w:spacing w:after="0"/>
        <w:ind w:left="0"/>
        <w:jc w:val="both"/>
        <w:rPr>
          <w:rFonts w:asciiTheme="minorHAnsi" w:eastAsiaTheme="minorEastAsia" w:hAnsiTheme="minorHAnsi" w:cstheme="minorHAnsi"/>
          <w:lang w:val="es-MX" w:eastAsia="es-MX" w:bidi="ar-SA"/>
        </w:rPr>
      </w:pPr>
      <w:r w:rsidRPr="007C66F0">
        <w:rPr>
          <w:rFonts w:asciiTheme="minorHAnsi" w:eastAsiaTheme="minorEastAsia" w:hAnsiTheme="minorHAnsi" w:cstheme="minorHAnsi"/>
          <w:lang w:val="es-MX" w:eastAsia="es-MX" w:bidi="ar-SA"/>
        </w:rPr>
        <w:t>El participante deberá presentar Carta compromiso, donde se especifiquen las claves del Anexo Número 1 (uno) con las que participa. La carta deberá contener la siguiente leyenda: "EL (LOS) PRODUCTO(S) ESTÁ(N) GARANTIZADO(S) CONTRA FALLAS, DEFECTOS DE FABRICACIÓN Y VICIOS OCULTOS POR UN AÑO A PARTIR DE QUE EL INSTITUTO CONSIGNE LA FECHA DE SU RECEPCIÓN, POR LO QUE, DE ENCONTRARSE ALGÚN DEFECTO DE LOS SEÑALADOS, ESTE BIEN SERÁ CANJEADO POR EL PROVEEDOR SIN COSTO ADICIONAL PARA EL INSTITUTO".</w:t>
      </w:r>
    </w:p>
    <w:p w14:paraId="717AA307" w14:textId="77777777" w:rsidR="007C66F0" w:rsidRPr="001A3F1E" w:rsidRDefault="007C66F0" w:rsidP="0090788C">
      <w:pPr>
        <w:pStyle w:val="Prrafodelista"/>
        <w:spacing w:after="0"/>
        <w:rPr>
          <w:rFonts w:asciiTheme="minorHAnsi" w:hAnsiTheme="minorHAnsi" w:cstheme="minorHAnsi"/>
          <w:bCs/>
          <w:iCs/>
          <w:lang w:val="es-MX"/>
        </w:rPr>
      </w:pPr>
    </w:p>
    <w:p w14:paraId="08CD34B0" w14:textId="77777777" w:rsidR="0090788C" w:rsidRPr="001A3F1E" w:rsidRDefault="0090788C" w:rsidP="0090788C">
      <w:pPr>
        <w:pStyle w:val="Ttulo1"/>
        <w:spacing w:before="0"/>
        <w:ind w:left="432" w:hanging="432"/>
        <w:rPr>
          <w:rFonts w:asciiTheme="minorHAnsi" w:hAnsiTheme="minorHAnsi" w:cstheme="minorHAnsi"/>
          <w:sz w:val="22"/>
          <w:szCs w:val="22"/>
          <w:lang w:val="es-MX"/>
        </w:rPr>
      </w:pPr>
      <w:bookmarkStart w:id="22" w:name="_Toc442444901"/>
      <w:bookmarkStart w:id="23" w:name="_Toc442691362"/>
      <w:bookmarkStart w:id="24" w:name="_Toc67061298"/>
      <w:r w:rsidRPr="001A3F1E">
        <w:rPr>
          <w:rFonts w:asciiTheme="minorHAnsi" w:hAnsiTheme="minorHAnsi" w:cstheme="minorHAnsi"/>
          <w:sz w:val="22"/>
          <w:szCs w:val="22"/>
          <w:lang w:val="es-MX"/>
        </w:rPr>
        <w:t>2.2.  LICENCIAS, AUTORIZACIONES Y PERMISOS.</w:t>
      </w:r>
      <w:bookmarkEnd w:id="22"/>
      <w:bookmarkEnd w:id="23"/>
      <w:bookmarkEnd w:id="24"/>
    </w:p>
    <w:p w14:paraId="436B0234" w14:textId="77777777" w:rsidR="00537903" w:rsidRDefault="00537903" w:rsidP="0090788C">
      <w:pPr>
        <w:spacing w:after="0"/>
        <w:jc w:val="both"/>
        <w:rPr>
          <w:rFonts w:cstheme="minorHAnsi"/>
          <w:color w:val="000000"/>
        </w:rPr>
      </w:pPr>
    </w:p>
    <w:p w14:paraId="7B405C8E" w14:textId="77777777" w:rsidR="0090788C" w:rsidRPr="001A3F1E" w:rsidRDefault="0090788C" w:rsidP="0090788C">
      <w:pPr>
        <w:spacing w:after="0"/>
        <w:jc w:val="both"/>
        <w:rPr>
          <w:rFonts w:cstheme="minorHAnsi"/>
          <w:color w:val="000000"/>
        </w:rPr>
      </w:pPr>
      <w:r w:rsidRPr="001A3F1E">
        <w:rPr>
          <w:rFonts w:cstheme="minorHAnsi"/>
          <w:color w:val="000000"/>
        </w:rPr>
        <w:t>El licitante deberá acompañar a su proposición técnica, en copia simple, la documentación que a continuación se señala:</w:t>
      </w:r>
    </w:p>
    <w:p w14:paraId="6F2BA15A" w14:textId="77777777" w:rsidR="0090788C" w:rsidRPr="001A3F1E" w:rsidRDefault="0090788C" w:rsidP="0090788C">
      <w:pPr>
        <w:numPr>
          <w:ilvl w:val="0"/>
          <w:numId w:val="3"/>
        </w:numPr>
        <w:spacing w:after="0"/>
        <w:jc w:val="both"/>
        <w:rPr>
          <w:rFonts w:cstheme="minorHAnsi"/>
          <w:bCs/>
          <w:iCs/>
          <w:color w:val="000000"/>
        </w:rPr>
      </w:pPr>
      <w:r w:rsidRPr="001A3F1E">
        <w:rPr>
          <w:rFonts w:cstheme="minorHAnsi"/>
          <w:bCs/>
          <w:iCs/>
          <w:color w:val="000000"/>
        </w:rPr>
        <w:t>Aviso de Funcionamiento.</w:t>
      </w:r>
    </w:p>
    <w:p w14:paraId="77D9FDF1" w14:textId="77777777" w:rsidR="0090788C" w:rsidRDefault="0090788C" w:rsidP="0090788C">
      <w:pPr>
        <w:numPr>
          <w:ilvl w:val="0"/>
          <w:numId w:val="3"/>
        </w:numPr>
        <w:spacing w:after="0"/>
        <w:jc w:val="both"/>
        <w:rPr>
          <w:rFonts w:cstheme="minorHAnsi"/>
          <w:bCs/>
          <w:iCs/>
          <w:color w:val="000000"/>
        </w:rPr>
      </w:pPr>
      <w:r w:rsidRPr="001F44D7">
        <w:rPr>
          <w:rFonts w:cstheme="minorHAnsi"/>
          <w:bCs/>
          <w:iCs/>
          <w:color w:val="000000"/>
        </w:rPr>
        <w:t xml:space="preserve">Carta de </w:t>
      </w:r>
      <w:r w:rsidR="00EF3057">
        <w:rPr>
          <w:rFonts w:cstheme="minorHAnsi"/>
          <w:bCs/>
          <w:iCs/>
          <w:color w:val="000000"/>
        </w:rPr>
        <w:t xml:space="preserve">apoyo del </w:t>
      </w:r>
      <w:r w:rsidRPr="001F44D7">
        <w:rPr>
          <w:rFonts w:cstheme="minorHAnsi"/>
          <w:bCs/>
          <w:iCs/>
          <w:color w:val="000000"/>
        </w:rPr>
        <w:t>fabricante o de distribuidor mayorista</w:t>
      </w:r>
    </w:p>
    <w:p w14:paraId="00EFF752" w14:textId="77777777" w:rsidR="00EF3057" w:rsidRPr="001F44D7" w:rsidRDefault="00E6554D" w:rsidP="00E6554D">
      <w:pPr>
        <w:numPr>
          <w:ilvl w:val="0"/>
          <w:numId w:val="3"/>
        </w:numPr>
        <w:spacing w:after="0"/>
        <w:jc w:val="both"/>
        <w:rPr>
          <w:rFonts w:cstheme="minorHAnsi"/>
          <w:bCs/>
          <w:iCs/>
          <w:color w:val="000000"/>
        </w:rPr>
      </w:pPr>
      <w:r w:rsidRPr="00E6554D">
        <w:rPr>
          <w:rFonts w:cstheme="minorHAnsi"/>
          <w:bCs/>
          <w:iCs/>
          <w:color w:val="000000"/>
        </w:rPr>
        <w:t>CONSTANCIA EMITIDA POR EL PROPIETARIO DEL SOFTWARE</w:t>
      </w:r>
    </w:p>
    <w:p w14:paraId="10EFC681" w14:textId="77777777" w:rsidR="0090788C" w:rsidRPr="001A3F1E" w:rsidRDefault="0090788C" w:rsidP="0090788C">
      <w:pPr>
        <w:spacing w:after="0"/>
        <w:jc w:val="both"/>
        <w:rPr>
          <w:rFonts w:cstheme="minorHAnsi"/>
        </w:rPr>
      </w:pPr>
    </w:p>
    <w:p w14:paraId="599F01CE" w14:textId="77777777" w:rsidR="0090788C" w:rsidRPr="001A3F1E" w:rsidRDefault="0090788C" w:rsidP="00826489">
      <w:pPr>
        <w:pStyle w:val="Ttulo1"/>
        <w:spacing w:before="0"/>
        <w:ind w:left="432" w:hanging="432"/>
        <w:rPr>
          <w:rFonts w:asciiTheme="minorHAnsi" w:hAnsiTheme="minorHAnsi" w:cstheme="minorHAnsi"/>
          <w:sz w:val="22"/>
          <w:szCs w:val="22"/>
          <w:lang w:val="es-MX"/>
        </w:rPr>
      </w:pPr>
      <w:bookmarkStart w:id="25" w:name="_Toc442444902"/>
      <w:bookmarkStart w:id="26" w:name="_Toc442691363"/>
      <w:bookmarkStart w:id="27" w:name="_Toc67061299"/>
      <w:r w:rsidRPr="001A3F1E">
        <w:rPr>
          <w:rFonts w:asciiTheme="minorHAnsi" w:hAnsiTheme="minorHAnsi" w:cstheme="minorHAnsi"/>
          <w:sz w:val="22"/>
          <w:szCs w:val="22"/>
          <w:lang w:val="es-MX"/>
        </w:rPr>
        <w:t xml:space="preserve">3. MODALIDAD DE LA </w:t>
      </w:r>
      <w:r w:rsidR="00136499" w:rsidRPr="001A3F1E">
        <w:rPr>
          <w:rFonts w:asciiTheme="minorHAnsi" w:hAnsiTheme="minorHAnsi" w:cstheme="minorHAnsi"/>
          <w:sz w:val="22"/>
          <w:szCs w:val="22"/>
          <w:lang w:val="es-MX"/>
        </w:rPr>
        <w:t>CONTRATACIÓN</w:t>
      </w:r>
      <w:r w:rsidRPr="001A3F1E">
        <w:rPr>
          <w:rFonts w:asciiTheme="minorHAnsi" w:hAnsiTheme="minorHAnsi" w:cstheme="minorHAnsi"/>
          <w:sz w:val="22"/>
          <w:szCs w:val="22"/>
          <w:lang w:val="es-MX"/>
        </w:rPr>
        <w:t>:</w:t>
      </w:r>
      <w:bookmarkEnd w:id="25"/>
      <w:bookmarkEnd w:id="26"/>
      <w:bookmarkEnd w:id="27"/>
    </w:p>
    <w:p w14:paraId="441510FE" w14:textId="77777777" w:rsidR="0090788C" w:rsidRPr="001A3F1E" w:rsidRDefault="0090788C" w:rsidP="0090788C">
      <w:pPr>
        <w:spacing w:after="0"/>
        <w:jc w:val="both"/>
        <w:rPr>
          <w:rFonts w:cstheme="minorHAnsi"/>
        </w:rPr>
      </w:pPr>
    </w:p>
    <w:p w14:paraId="7739B7A3" w14:textId="77777777" w:rsidR="0090788C" w:rsidRDefault="0090788C" w:rsidP="00970AD5">
      <w:r w:rsidRPr="001A3F1E">
        <w:t>El contrato será abierto en los términos del artículo 47 de la Ley.</w:t>
      </w:r>
    </w:p>
    <w:p w14:paraId="7C46E079" w14:textId="77777777" w:rsidR="006E3773" w:rsidRPr="001A3F1E" w:rsidRDefault="006E3773" w:rsidP="0090788C">
      <w:pPr>
        <w:spacing w:after="0"/>
        <w:ind w:left="851" w:hanging="851"/>
        <w:jc w:val="both"/>
        <w:rPr>
          <w:rFonts w:cstheme="minorHAnsi"/>
        </w:rPr>
      </w:pPr>
    </w:p>
    <w:p w14:paraId="461E7054" w14:textId="77777777" w:rsidR="0090788C" w:rsidRPr="001A3F1E" w:rsidRDefault="0090788C" w:rsidP="0090788C">
      <w:pPr>
        <w:pStyle w:val="Ttulo1"/>
        <w:spacing w:before="0"/>
        <w:ind w:left="432" w:hanging="432"/>
        <w:rPr>
          <w:rFonts w:asciiTheme="minorHAnsi" w:hAnsiTheme="minorHAnsi" w:cstheme="minorHAnsi"/>
          <w:sz w:val="22"/>
          <w:szCs w:val="22"/>
          <w:lang w:val="es-MX"/>
        </w:rPr>
      </w:pPr>
      <w:bookmarkStart w:id="28" w:name="_Toc442444903"/>
      <w:bookmarkStart w:id="29" w:name="_Toc442691364"/>
      <w:bookmarkStart w:id="30" w:name="_Toc67061300"/>
      <w:r w:rsidRPr="001A3F1E">
        <w:rPr>
          <w:rFonts w:asciiTheme="minorHAnsi" w:hAnsiTheme="minorHAnsi" w:cstheme="minorHAnsi"/>
          <w:sz w:val="22"/>
          <w:szCs w:val="22"/>
          <w:lang w:val="es-MX"/>
        </w:rPr>
        <w:t>3.1.</w:t>
      </w:r>
      <w:r w:rsidRPr="001A3F1E">
        <w:rPr>
          <w:rFonts w:asciiTheme="minorHAnsi" w:hAnsiTheme="minorHAnsi" w:cstheme="minorHAnsi"/>
          <w:sz w:val="22"/>
          <w:szCs w:val="22"/>
          <w:lang w:val="es-MX"/>
        </w:rPr>
        <w:tab/>
        <w:t>TIPO DE ABASTECIMIENTO.</w:t>
      </w:r>
      <w:bookmarkEnd w:id="28"/>
      <w:bookmarkEnd w:id="29"/>
      <w:bookmarkEnd w:id="30"/>
    </w:p>
    <w:p w14:paraId="18C80F6C" w14:textId="77777777" w:rsidR="0090788C" w:rsidRPr="001A3F1E" w:rsidRDefault="0090788C" w:rsidP="0090788C">
      <w:pPr>
        <w:tabs>
          <w:tab w:val="left" w:pos="1134"/>
        </w:tabs>
        <w:overflowPunct w:val="0"/>
        <w:autoSpaceDE w:val="0"/>
        <w:spacing w:after="0"/>
        <w:jc w:val="both"/>
        <w:textAlignment w:val="baseline"/>
        <w:rPr>
          <w:rFonts w:cstheme="minorHAnsi"/>
          <w:b/>
        </w:rPr>
      </w:pPr>
    </w:p>
    <w:p w14:paraId="4E0471F5" w14:textId="77777777" w:rsidR="00EF3057" w:rsidRDefault="0090788C" w:rsidP="0090788C">
      <w:pPr>
        <w:spacing w:after="0"/>
        <w:jc w:val="both"/>
        <w:rPr>
          <w:rFonts w:cstheme="minorHAnsi"/>
        </w:rPr>
      </w:pPr>
      <w:r w:rsidRPr="001F44D7">
        <w:rPr>
          <w:rFonts w:cstheme="minorHAnsi"/>
        </w:rPr>
        <w:t xml:space="preserve">Será con una sola </w:t>
      </w:r>
      <w:r w:rsidR="001C33F2" w:rsidRPr="001F44D7">
        <w:rPr>
          <w:rFonts w:cstheme="minorHAnsi"/>
        </w:rPr>
        <w:t>fuente de abastecimiento.</w:t>
      </w:r>
      <w:r w:rsidR="001C33F2" w:rsidRPr="001C33F2">
        <w:rPr>
          <w:rFonts w:cstheme="minorHAnsi"/>
        </w:rPr>
        <w:t xml:space="preserve"> Las claves deberán cotizarse de forma conjunta</w:t>
      </w:r>
      <w:r w:rsidR="00171AD0">
        <w:rPr>
          <w:rFonts w:cstheme="minorHAnsi"/>
        </w:rPr>
        <w:t xml:space="preserve"> en paquete</w:t>
      </w:r>
      <w:r w:rsidR="001C33F2" w:rsidRPr="001C33F2">
        <w:rPr>
          <w:rFonts w:cstheme="minorHAnsi"/>
        </w:rPr>
        <w:t xml:space="preserve"> y considerar la dotación de los </w:t>
      </w:r>
      <w:r w:rsidR="00A60256">
        <w:rPr>
          <w:b/>
          <w:sz w:val="20"/>
          <w:szCs w:val="18"/>
        </w:rPr>
        <w:t xml:space="preserve">CONSUMIBLES </w:t>
      </w:r>
      <w:r w:rsidR="00971860">
        <w:rPr>
          <w:b/>
          <w:sz w:val="20"/>
          <w:szCs w:val="18"/>
        </w:rPr>
        <w:t>PARA EQUIPOS DE IMPRESIÓN</w:t>
      </w:r>
      <w:r w:rsidR="00F10AAE">
        <w:rPr>
          <w:b/>
          <w:sz w:val="20"/>
          <w:szCs w:val="18"/>
        </w:rPr>
        <w:t xml:space="preserve">, </w:t>
      </w:r>
      <w:r w:rsidR="00F10AAE" w:rsidRPr="00F10AAE">
        <w:rPr>
          <w:rFonts w:cstheme="minorHAnsi"/>
        </w:rPr>
        <w:t>equipos y aditamentos, en su caso,</w:t>
      </w:r>
      <w:r w:rsidR="001C33F2" w:rsidRPr="001C33F2">
        <w:rPr>
          <w:rFonts w:cstheme="minorHAnsi"/>
        </w:rPr>
        <w:t xml:space="preserve"> </w:t>
      </w:r>
      <w:r w:rsidR="007F7730">
        <w:rPr>
          <w:rFonts w:cstheme="minorHAnsi"/>
        </w:rPr>
        <w:t>así como la</w:t>
      </w:r>
      <w:r w:rsidR="001C33F2" w:rsidRPr="001C33F2">
        <w:rPr>
          <w:rFonts w:cstheme="minorHAnsi"/>
        </w:rPr>
        <w:t xml:space="preserve"> capacitación para su empleo.</w:t>
      </w:r>
      <w:r w:rsidR="00B451CD">
        <w:rPr>
          <w:rFonts w:cstheme="minorHAnsi"/>
        </w:rPr>
        <w:t xml:space="preserve"> </w:t>
      </w:r>
    </w:p>
    <w:p w14:paraId="1B94A809" w14:textId="77777777" w:rsidR="00EF3057" w:rsidRDefault="00EF3057" w:rsidP="0090788C">
      <w:pPr>
        <w:spacing w:after="0"/>
        <w:jc w:val="both"/>
        <w:rPr>
          <w:rFonts w:cstheme="minorHAnsi"/>
        </w:rPr>
      </w:pPr>
    </w:p>
    <w:p w14:paraId="30FF278E" w14:textId="77777777" w:rsidR="00B451CD" w:rsidRDefault="00B451CD" w:rsidP="0090788C">
      <w:pPr>
        <w:spacing w:after="0"/>
        <w:jc w:val="both"/>
        <w:rPr>
          <w:rFonts w:cstheme="minorHAnsi"/>
        </w:rPr>
      </w:pPr>
      <w:r>
        <w:rPr>
          <w:rFonts w:cstheme="minorHAnsi"/>
        </w:rPr>
        <w:t>El licitante asignado deberá proveer de los equipos para utilizar las claves requeridas en forma precisa y segura sin que esto represente costo</w:t>
      </w:r>
      <w:r w:rsidR="00171AD0">
        <w:rPr>
          <w:rFonts w:cstheme="minorHAnsi"/>
        </w:rPr>
        <w:t xml:space="preserve"> adicional </w:t>
      </w:r>
      <w:r>
        <w:rPr>
          <w:rFonts w:cstheme="minorHAnsi"/>
        </w:rPr>
        <w:t xml:space="preserve">alguno para el INSTITUTO, de acuerdo a lo establecido en el artículo 55 de la Ley de </w:t>
      </w:r>
      <w:r w:rsidR="00171AD0">
        <w:rPr>
          <w:rFonts w:cstheme="minorHAnsi"/>
        </w:rPr>
        <w:t>A</w:t>
      </w:r>
      <w:r>
        <w:rPr>
          <w:rFonts w:cstheme="minorHAnsi"/>
        </w:rPr>
        <w:t xml:space="preserve">dquisiciones, </w:t>
      </w:r>
      <w:r w:rsidR="00171AD0">
        <w:rPr>
          <w:rFonts w:cstheme="minorHAnsi"/>
        </w:rPr>
        <w:t>A</w:t>
      </w:r>
      <w:r>
        <w:rPr>
          <w:rFonts w:cstheme="minorHAnsi"/>
        </w:rPr>
        <w:t xml:space="preserve">rrendamientos y </w:t>
      </w:r>
      <w:r w:rsidR="00171AD0">
        <w:rPr>
          <w:rFonts w:cstheme="minorHAnsi"/>
        </w:rPr>
        <w:t>S</w:t>
      </w:r>
      <w:r>
        <w:rPr>
          <w:rFonts w:cstheme="minorHAnsi"/>
        </w:rPr>
        <w:t xml:space="preserve">ervicios del </w:t>
      </w:r>
      <w:r w:rsidR="00171AD0">
        <w:rPr>
          <w:rFonts w:cstheme="minorHAnsi"/>
        </w:rPr>
        <w:t>S</w:t>
      </w:r>
      <w:r>
        <w:rPr>
          <w:rFonts w:cstheme="minorHAnsi"/>
        </w:rPr>
        <w:t>ector Público</w:t>
      </w:r>
      <w:r w:rsidR="00171AD0">
        <w:rPr>
          <w:rFonts w:cstheme="minorHAnsi"/>
        </w:rPr>
        <w:t>;</w:t>
      </w:r>
      <w:r>
        <w:rPr>
          <w:rFonts w:cstheme="minorHAnsi"/>
        </w:rPr>
        <w:t xml:space="preserve"> debiendo ser acorde a los consumibles suministrados. Para tal efecto, los equipos entregados deberán permanecer de manera continua hasta el vencimiento del contrato. El mantenimiento preventivo y correctivo de los equipos estará</w:t>
      </w:r>
      <w:r w:rsidR="00171AD0">
        <w:rPr>
          <w:rFonts w:cstheme="minorHAnsi"/>
        </w:rPr>
        <w:t xml:space="preserve"> a cargo de</w:t>
      </w:r>
      <w:r>
        <w:rPr>
          <w:rFonts w:cstheme="minorHAnsi"/>
        </w:rPr>
        <w:t xml:space="preserve">l </w:t>
      </w:r>
      <w:r w:rsidR="00D04E16">
        <w:rPr>
          <w:rFonts w:cstheme="minorHAnsi"/>
        </w:rPr>
        <w:t>participante</w:t>
      </w:r>
      <w:r>
        <w:rPr>
          <w:rFonts w:cstheme="minorHAnsi"/>
        </w:rPr>
        <w:t xml:space="preserve"> adjudicado.</w:t>
      </w:r>
    </w:p>
    <w:p w14:paraId="479D3499" w14:textId="77777777" w:rsidR="00171AD0" w:rsidRDefault="00171AD0" w:rsidP="0090788C">
      <w:pPr>
        <w:spacing w:after="0"/>
        <w:jc w:val="both"/>
        <w:rPr>
          <w:rFonts w:cstheme="minorHAnsi"/>
        </w:rPr>
      </w:pPr>
    </w:p>
    <w:p w14:paraId="74F7AC64" w14:textId="77777777" w:rsidR="00CF538C" w:rsidRDefault="00CF538C" w:rsidP="00CF538C">
      <w:pPr>
        <w:spacing w:line="240" w:lineRule="auto"/>
        <w:jc w:val="both"/>
        <w:rPr>
          <w:lang w:val="es-ES_tradnl"/>
        </w:rPr>
      </w:pPr>
      <w:r>
        <w:rPr>
          <w:lang w:val="es-ES_tradnl"/>
        </w:rPr>
        <w:t>Para garantizar la correcta operación de equipos así como optimizar el uso de cartuchos y kit fotoconductores, el licitante ganador deberá integrar a sus equipos un control, el cual podrá ser por software y deberá:</w:t>
      </w:r>
    </w:p>
    <w:p w14:paraId="5C9D7E39"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Monitorear periódicamente la infraestructura tecnológica provista a fin de evitar posibles incidentes.</w:t>
      </w:r>
    </w:p>
    <w:p w14:paraId="21004154"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El software que el fabricante ganador utilice no deberá de reservar anchos de banda para realizar dicha actividad y esta deberá de generar el menor broadcast posible para no interferir en dichos anchos de banda.</w:t>
      </w:r>
    </w:p>
    <w:p w14:paraId="21D6E738"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Revisar las actualizaciones de software, drivers y utilerías para los diferentes sistemas operativos, para su correcto funcionamiento, en caso de así requerirlo se realizaran las instalaciones de las actualizaciones.</w:t>
      </w:r>
    </w:p>
    <w:p w14:paraId="4C710F8F"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Poder realizar el monitoreo de equipos de impresión de diversas marcas (monitoreo multimarca)</w:t>
      </w:r>
    </w:p>
    <w:p w14:paraId="286EADFA"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Monitoreo de consumibles de manera proactiva enviando alertas de consumibles sobre umbrales establecidos, o revisión de manera gráfica en la consola del software.</w:t>
      </w:r>
    </w:p>
    <w:p w14:paraId="39151F2C"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Acceso vía WEB desde cualquier punto de red LAN del Instituto ó de manera enunciativa más no limitativa  la conexión vía WAN desde cualquier punto de datos con seguridad cifrada para la conexión del mismo.</w:t>
      </w:r>
    </w:p>
    <w:p w14:paraId="7A599C2B"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Contabilización y monitoreo de contadores de páginas impresas en dispositivos tanto de red como de manera local (USB)</w:t>
      </w:r>
    </w:p>
    <w:p w14:paraId="5AC91EDF"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 xml:space="preserve">Tener control de los consumibles colocados en los dispositivos de impresión ya sea como una metodología de control de números de serie, o algún método adicional que el proveedor determine, describiendo dicha metodología. </w:t>
      </w:r>
    </w:p>
    <w:p w14:paraId="70B23796"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Envió de alertas programables de nivel de tóner, atascos de papel, cubiertas abiertas, mantenimientos programados o aquellos demás eventos que pongan en riesgo el servicio de impresión.</w:t>
      </w:r>
    </w:p>
    <w:p w14:paraId="000B68E3"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Realizar acciones de actualización del software instalado y drivers, así como todas aquellas que considere necesarias a fin de mantener en óptimas condiciones la infraestructura proporcionada.</w:t>
      </w:r>
    </w:p>
    <w:p w14:paraId="50C37573"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Emitir mensualmente un reporte del estado que guarda la infraestructura tecnológica provista, indicando las acciones que se desarrollaron y/o recomendaciones.</w:t>
      </w:r>
    </w:p>
    <w:p w14:paraId="757DA454"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 xml:space="preserve">Realizar mantenimientos preventivos a los equipos de acuerdo a las recomendaciones del fabricante, quedando bajo su responsabilidad la frecuencia con que se deben realizar estos mantenimientos. </w:t>
      </w:r>
    </w:p>
    <w:p w14:paraId="7016130A" w14:textId="77777777" w:rsidR="00CF538C" w:rsidRDefault="00CF538C" w:rsidP="00D71E3D">
      <w:pPr>
        <w:numPr>
          <w:ilvl w:val="2"/>
          <w:numId w:val="36"/>
        </w:numPr>
        <w:tabs>
          <w:tab w:val="clear" w:pos="1353"/>
          <w:tab w:val="num" w:pos="0"/>
        </w:tabs>
        <w:spacing w:after="0" w:line="240" w:lineRule="auto"/>
        <w:ind w:left="0" w:firstLine="0"/>
        <w:jc w:val="both"/>
        <w:rPr>
          <w:lang w:val="es-ES_tradnl"/>
        </w:rPr>
      </w:pPr>
      <w:r>
        <w:rPr>
          <w:lang w:val="es-ES_tradnl"/>
        </w:rPr>
        <w:t>Altas, bajas y cambios, el licitante ganador deberá recibir, ejecutar, registrar y reportar las solicitudes de altas, bajas y cambios solicitados por el área técnica de las Dependencias.</w:t>
      </w:r>
    </w:p>
    <w:p w14:paraId="19E54F76" w14:textId="77777777" w:rsidR="00CF538C" w:rsidRDefault="00CF538C" w:rsidP="00CF538C">
      <w:pPr>
        <w:spacing w:after="0" w:line="240" w:lineRule="auto"/>
        <w:jc w:val="both"/>
        <w:rPr>
          <w:lang w:val="es-ES_tradnl"/>
        </w:rPr>
      </w:pPr>
    </w:p>
    <w:p w14:paraId="0D2619D8" w14:textId="77777777" w:rsidR="00CF538C" w:rsidRDefault="00CF538C" w:rsidP="00CF538C">
      <w:pPr>
        <w:spacing w:after="0"/>
        <w:jc w:val="both"/>
        <w:rPr>
          <w:rFonts w:cstheme="minorHAnsi"/>
        </w:rPr>
      </w:pPr>
      <w:r>
        <w:rPr>
          <w:lang w:val="es-ES_tradnl"/>
        </w:rPr>
        <w:t>Realizar los mantenimientos preventivos, y los que se deriven de las remodelaciones de las localidades, o por requerimiento expreso del área técnica de la convocante para mantener en óptimas condiciones de operación los equipos proporcionados. El número de equipos deberá de permanecer constante</w:t>
      </w:r>
      <w:r w:rsidR="00F10AAE">
        <w:rPr>
          <w:lang w:val="es-ES_tradnl"/>
        </w:rPr>
        <w:t xml:space="preserve">, es decir, en caso de retiro por daño, mantenimiento o cualquier otra causa, el licitante ganador deberá de sustituir el equipo </w:t>
      </w:r>
      <w:r w:rsidR="00F10AAE">
        <w:rPr>
          <w:lang w:val="es-ES_tradnl"/>
        </w:rPr>
        <w:lastRenderedPageBreak/>
        <w:t>por uno de iguales o superiores características en el que se puedan utilizar los artículos objeto de este procedimiento.</w:t>
      </w:r>
    </w:p>
    <w:p w14:paraId="09BA1AE2" w14:textId="77777777" w:rsidR="00CF538C" w:rsidRDefault="00CF538C" w:rsidP="0090788C">
      <w:pPr>
        <w:spacing w:after="0"/>
        <w:jc w:val="both"/>
        <w:rPr>
          <w:rFonts w:cstheme="minorHAnsi"/>
        </w:rPr>
      </w:pPr>
    </w:p>
    <w:p w14:paraId="43A61868" w14:textId="77777777" w:rsidR="00B451CD" w:rsidRDefault="00B451CD" w:rsidP="0090788C">
      <w:pPr>
        <w:spacing w:after="0"/>
        <w:jc w:val="both"/>
        <w:rPr>
          <w:rFonts w:cstheme="minorHAnsi"/>
        </w:rPr>
      </w:pPr>
      <w:r>
        <w:rPr>
          <w:rFonts w:cstheme="minorHAnsi"/>
        </w:rPr>
        <w:t>En caso de fallas o defectos de los equipos, el licitante adjudicado deberá reemplazarlos dentro de las veinticuatro horas siguientes a la detección de la falla. Los gastos de transportación de los bienes, las maniobras de carga y descarga en el andén del lugar de entrega; así como el aseguramiento de los mismos serán a cargo del licitante adjudicado</w:t>
      </w:r>
      <w:r w:rsidR="00171AD0">
        <w:rPr>
          <w:rFonts w:cstheme="minorHAnsi"/>
        </w:rPr>
        <w:t>, hasta que éstos sean recibidos de conformidad por el INSTITUTO.</w:t>
      </w:r>
    </w:p>
    <w:p w14:paraId="5603327C" w14:textId="77777777" w:rsidR="00171AD0" w:rsidRDefault="00171AD0" w:rsidP="0090788C">
      <w:pPr>
        <w:spacing w:after="0"/>
        <w:jc w:val="both"/>
        <w:rPr>
          <w:rFonts w:cstheme="minorHAnsi"/>
        </w:rPr>
      </w:pPr>
    </w:p>
    <w:p w14:paraId="53B49DAE" w14:textId="77777777" w:rsidR="0090788C" w:rsidRDefault="00171AD0" w:rsidP="004C36BD">
      <w:pPr>
        <w:spacing w:after="0"/>
        <w:jc w:val="both"/>
        <w:rPr>
          <w:rFonts w:cstheme="minorHAnsi"/>
        </w:rPr>
      </w:pPr>
      <w:r>
        <w:rPr>
          <w:rFonts w:cstheme="minorHAnsi"/>
        </w:rPr>
        <w:t>Al término del contrato y previo acuerdo con el INSTITUTO, los equipos serán retirados y el licitante adjudicado asumirá los gastos que se pudieran generar por este concepto.</w:t>
      </w:r>
      <w:r w:rsidR="0090788C">
        <w:rPr>
          <w:rFonts w:cstheme="minorHAnsi"/>
        </w:rPr>
        <w:br w:type="page"/>
      </w:r>
    </w:p>
    <w:p w14:paraId="531205DC" w14:textId="77777777" w:rsidR="0090788C" w:rsidRDefault="0090788C" w:rsidP="0090788C">
      <w:pPr>
        <w:pStyle w:val="Ttulo1"/>
        <w:ind w:left="432" w:hanging="432"/>
        <w:rPr>
          <w:rFonts w:asciiTheme="minorHAnsi" w:hAnsiTheme="minorHAnsi" w:cstheme="minorHAnsi"/>
          <w:sz w:val="22"/>
          <w:szCs w:val="22"/>
          <w:lang w:val="es-MX"/>
        </w:rPr>
      </w:pPr>
      <w:bookmarkStart w:id="31" w:name="_Toc442444904"/>
      <w:bookmarkStart w:id="32" w:name="_Toc442691365"/>
      <w:bookmarkStart w:id="33" w:name="_Toc67061301"/>
      <w:r w:rsidRPr="001A3F1E">
        <w:rPr>
          <w:rFonts w:asciiTheme="minorHAnsi" w:hAnsiTheme="minorHAnsi" w:cstheme="minorHAnsi"/>
          <w:sz w:val="22"/>
          <w:szCs w:val="22"/>
          <w:lang w:val="es-MX"/>
        </w:rPr>
        <w:lastRenderedPageBreak/>
        <w:t>3.2.</w:t>
      </w:r>
      <w:r w:rsidRPr="001A3F1E">
        <w:rPr>
          <w:rFonts w:asciiTheme="minorHAnsi" w:hAnsiTheme="minorHAnsi" w:cstheme="minorHAnsi"/>
          <w:sz w:val="22"/>
          <w:szCs w:val="22"/>
          <w:lang w:val="es-MX"/>
        </w:rPr>
        <w:tab/>
        <w:t xml:space="preserve">FECHA, HORA Y DOMICILIO DE LOS EVENTOS;  MEDIOS Y EN SU CASO, </w:t>
      </w:r>
      <w:r w:rsidR="00136499" w:rsidRPr="001A3F1E">
        <w:rPr>
          <w:rFonts w:asciiTheme="minorHAnsi" w:hAnsiTheme="minorHAnsi" w:cstheme="minorHAnsi"/>
          <w:sz w:val="22"/>
          <w:szCs w:val="22"/>
          <w:lang w:val="es-MX"/>
        </w:rPr>
        <w:t>REDUCCIÓN</w:t>
      </w:r>
      <w:r w:rsidRPr="001A3F1E">
        <w:rPr>
          <w:rFonts w:asciiTheme="minorHAnsi" w:hAnsiTheme="minorHAnsi" w:cstheme="minorHAnsi"/>
          <w:sz w:val="22"/>
          <w:szCs w:val="22"/>
          <w:lang w:val="es-MX"/>
        </w:rPr>
        <w:t xml:space="preserve"> DE PLAZO PARA LA PRESENTACIÓN DE LAS PROPOSICIONES.</w:t>
      </w:r>
      <w:bookmarkEnd w:id="31"/>
      <w:bookmarkEnd w:id="32"/>
      <w:bookmarkEnd w:id="33"/>
    </w:p>
    <w:p w14:paraId="7577A71B" w14:textId="77777777" w:rsidR="0090788C" w:rsidRPr="0090788C" w:rsidRDefault="0090788C" w:rsidP="0090788C">
      <w:pPr>
        <w:rPr>
          <w:lang w:eastAsia="en-US" w:bidi="en-US"/>
        </w:rPr>
      </w:pPr>
    </w:p>
    <w:tbl>
      <w:tblPr>
        <w:tblW w:w="9782" w:type="dxa"/>
        <w:tblInd w:w="-464" w:type="dxa"/>
        <w:tblLayout w:type="fixed"/>
        <w:tblLook w:val="0000" w:firstRow="0" w:lastRow="0" w:firstColumn="0" w:lastColumn="0" w:noHBand="0" w:noVBand="0"/>
      </w:tblPr>
      <w:tblGrid>
        <w:gridCol w:w="3236"/>
        <w:gridCol w:w="1589"/>
        <w:gridCol w:w="992"/>
        <w:gridCol w:w="3965"/>
      </w:tblGrid>
      <w:tr w:rsidR="0090788C" w:rsidRPr="001A3F1E" w14:paraId="049E502D" w14:textId="77777777" w:rsidTr="00300FBF">
        <w:tc>
          <w:tcPr>
            <w:tcW w:w="3236" w:type="dxa"/>
            <w:tcBorders>
              <w:top w:val="single" w:sz="4" w:space="0" w:color="000000"/>
              <w:left w:val="single" w:sz="4" w:space="0" w:color="000000"/>
              <w:bottom w:val="single" w:sz="4" w:space="0" w:color="000000"/>
            </w:tcBorders>
            <w:shd w:val="clear" w:color="auto" w:fill="A6A6A6"/>
          </w:tcPr>
          <w:p w14:paraId="0A529D04" w14:textId="77777777" w:rsidR="0090788C" w:rsidRPr="001A3F1E" w:rsidRDefault="0090788C" w:rsidP="00570C71">
            <w:pPr>
              <w:snapToGrid w:val="0"/>
              <w:spacing w:line="192" w:lineRule="atLeast"/>
              <w:jc w:val="center"/>
              <w:rPr>
                <w:rFonts w:cstheme="minorHAnsi"/>
                <w:b/>
              </w:rPr>
            </w:pPr>
            <w:r w:rsidRPr="001A3F1E">
              <w:rPr>
                <w:rFonts w:cstheme="minorHAnsi"/>
              </w:rPr>
              <w:t xml:space="preserve"> </w:t>
            </w:r>
          </w:p>
          <w:p w14:paraId="1E5E4CA4" w14:textId="77777777" w:rsidR="0090788C" w:rsidRPr="001A3F1E" w:rsidRDefault="0090788C" w:rsidP="00570C71">
            <w:pPr>
              <w:spacing w:line="192" w:lineRule="atLeast"/>
              <w:jc w:val="center"/>
              <w:rPr>
                <w:rFonts w:cstheme="minorHAnsi"/>
                <w:b/>
              </w:rPr>
            </w:pPr>
            <w:r w:rsidRPr="001A3F1E">
              <w:rPr>
                <w:rFonts w:cstheme="minorHAnsi"/>
                <w:b/>
              </w:rPr>
              <w:t>E V E N T O S</w:t>
            </w:r>
          </w:p>
          <w:p w14:paraId="22AEED2C" w14:textId="77777777" w:rsidR="0090788C" w:rsidRPr="001A3F1E" w:rsidRDefault="0090788C" w:rsidP="00570C71">
            <w:pPr>
              <w:spacing w:line="192" w:lineRule="atLeast"/>
              <w:jc w:val="center"/>
              <w:rPr>
                <w:rFonts w:cstheme="minorHAnsi"/>
                <w:b/>
              </w:rPr>
            </w:pPr>
          </w:p>
        </w:tc>
        <w:tc>
          <w:tcPr>
            <w:tcW w:w="1589" w:type="dxa"/>
            <w:tcBorders>
              <w:top w:val="single" w:sz="4" w:space="0" w:color="000000"/>
              <w:left w:val="single" w:sz="4" w:space="0" w:color="000000"/>
              <w:bottom w:val="single" w:sz="4" w:space="0" w:color="000000"/>
            </w:tcBorders>
            <w:shd w:val="clear" w:color="auto" w:fill="A6A6A6"/>
          </w:tcPr>
          <w:p w14:paraId="2BCD704D" w14:textId="77777777" w:rsidR="0090788C" w:rsidRPr="001A3F1E" w:rsidRDefault="0090788C" w:rsidP="00570C71">
            <w:pPr>
              <w:snapToGrid w:val="0"/>
              <w:spacing w:line="192" w:lineRule="atLeast"/>
              <w:jc w:val="center"/>
              <w:rPr>
                <w:rFonts w:cstheme="minorHAnsi"/>
                <w:b/>
              </w:rPr>
            </w:pPr>
          </w:p>
          <w:p w14:paraId="035A001C" w14:textId="77777777" w:rsidR="0090788C" w:rsidRPr="001A3F1E" w:rsidRDefault="0090788C" w:rsidP="00570C71">
            <w:pPr>
              <w:spacing w:line="192" w:lineRule="atLeast"/>
              <w:jc w:val="center"/>
              <w:rPr>
                <w:rFonts w:cstheme="minorHAnsi"/>
                <w:b/>
              </w:rPr>
            </w:pPr>
            <w:r w:rsidRPr="001A3F1E">
              <w:rPr>
                <w:rFonts w:cstheme="minorHAnsi"/>
                <w:b/>
              </w:rPr>
              <w:t>F E C H A</w:t>
            </w:r>
          </w:p>
        </w:tc>
        <w:tc>
          <w:tcPr>
            <w:tcW w:w="992" w:type="dxa"/>
            <w:tcBorders>
              <w:top w:val="single" w:sz="4" w:space="0" w:color="000000"/>
              <w:left w:val="single" w:sz="4" w:space="0" w:color="000000"/>
              <w:bottom w:val="single" w:sz="4" w:space="0" w:color="000000"/>
            </w:tcBorders>
            <w:shd w:val="clear" w:color="auto" w:fill="A6A6A6"/>
          </w:tcPr>
          <w:p w14:paraId="2EC2E640" w14:textId="77777777" w:rsidR="0090788C" w:rsidRPr="001A3F1E" w:rsidRDefault="0090788C" w:rsidP="00570C71">
            <w:pPr>
              <w:snapToGrid w:val="0"/>
              <w:spacing w:line="192" w:lineRule="atLeast"/>
              <w:jc w:val="center"/>
              <w:rPr>
                <w:rFonts w:cstheme="minorHAnsi"/>
                <w:b/>
              </w:rPr>
            </w:pPr>
          </w:p>
          <w:p w14:paraId="0607E1F2" w14:textId="77777777" w:rsidR="0090788C" w:rsidRPr="001A3F1E" w:rsidRDefault="0090788C" w:rsidP="00570C71">
            <w:pPr>
              <w:snapToGrid w:val="0"/>
              <w:spacing w:line="192" w:lineRule="atLeast"/>
              <w:jc w:val="center"/>
              <w:rPr>
                <w:rFonts w:cstheme="minorHAnsi"/>
                <w:b/>
              </w:rPr>
            </w:pPr>
            <w:r w:rsidRPr="001A3F1E">
              <w:rPr>
                <w:rFonts w:cstheme="minorHAnsi"/>
                <w:b/>
              </w:rPr>
              <w:t>H O R A</w:t>
            </w:r>
          </w:p>
        </w:tc>
        <w:tc>
          <w:tcPr>
            <w:tcW w:w="3965" w:type="dxa"/>
            <w:tcBorders>
              <w:top w:val="single" w:sz="4" w:space="0" w:color="000000"/>
              <w:left w:val="single" w:sz="4" w:space="0" w:color="000000"/>
              <w:bottom w:val="single" w:sz="4" w:space="0" w:color="000000"/>
              <w:right w:val="single" w:sz="4" w:space="0" w:color="000000"/>
            </w:tcBorders>
            <w:shd w:val="clear" w:color="auto" w:fill="A6A6A6"/>
          </w:tcPr>
          <w:p w14:paraId="7773B955" w14:textId="77777777" w:rsidR="0090788C" w:rsidRPr="001A3F1E" w:rsidRDefault="0090788C" w:rsidP="00570C71">
            <w:pPr>
              <w:snapToGrid w:val="0"/>
              <w:spacing w:line="192" w:lineRule="atLeast"/>
              <w:jc w:val="center"/>
              <w:rPr>
                <w:rFonts w:cstheme="minorHAnsi"/>
                <w:b/>
              </w:rPr>
            </w:pPr>
          </w:p>
          <w:p w14:paraId="2D99E977" w14:textId="77777777" w:rsidR="0090788C" w:rsidRPr="001A3F1E" w:rsidRDefault="0090788C" w:rsidP="00570C71">
            <w:pPr>
              <w:snapToGrid w:val="0"/>
              <w:spacing w:line="192" w:lineRule="atLeast"/>
              <w:jc w:val="center"/>
              <w:rPr>
                <w:rFonts w:cstheme="minorHAnsi"/>
                <w:b/>
              </w:rPr>
            </w:pPr>
            <w:r w:rsidRPr="001A3F1E">
              <w:rPr>
                <w:rFonts w:cstheme="minorHAnsi"/>
                <w:b/>
              </w:rPr>
              <w:t>L U G A R</w:t>
            </w:r>
          </w:p>
        </w:tc>
      </w:tr>
      <w:tr w:rsidR="0090788C" w:rsidRPr="0090788C" w14:paraId="6B236A88" w14:textId="77777777" w:rsidTr="00300FBF">
        <w:trPr>
          <w:trHeight w:val="1168"/>
        </w:trPr>
        <w:tc>
          <w:tcPr>
            <w:tcW w:w="3236" w:type="dxa"/>
            <w:tcBorders>
              <w:top w:val="single" w:sz="4" w:space="0" w:color="000000"/>
              <w:left w:val="single" w:sz="4" w:space="0" w:color="000000"/>
              <w:bottom w:val="single" w:sz="4" w:space="0" w:color="000000"/>
            </w:tcBorders>
          </w:tcPr>
          <w:p w14:paraId="48768EF0" w14:textId="77777777" w:rsidR="0090788C" w:rsidRPr="0090788C" w:rsidRDefault="00300FBF" w:rsidP="00300FBF">
            <w:pPr>
              <w:spacing w:line="192" w:lineRule="atLeast"/>
              <w:jc w:val="both"/>
              <w:rPr>
                <w:rFonts w:cstheme="minorHAnsi"/>
              </w:rPr>
            </w:pPr>
            <w:r>
              <w:rPr>
                <w:rFonts w:cstheme="minorHAnsi"/>
              </w:rPr>
              <w:t>Junta de Aclaraciones</w:t>
            </w:r>
            <w:r w:rsidR="00D04E16">
              <w:rPr>
                <w:rFonts w:cstheme="minorHAnsi"/>
              </w:rPr>
              <w:t xml:space="preserve"> </w:t>
            </w:r>
            <w:r w:rsidR="0090788C" w:rsidRPr="0090788C">
              <w:rPr>
                <w:rFonts w:cstheme="minorHAnsi"/>
              </w:rPr>
              <w:t xml:space="preserve"> </w:t>
            </w:r>
          </w:p>
        </w:tc>
        <w:tc>
          <w:tcPr>
            <w:tcW w:w="1589" w:type="dxa"/>
            <w:tcBorders>
              <w:top w:val="single" w:sz="4" w:space="0" w:color="000000"/>
              <w:left w:val="single" w:sz="4" w:space="0" w:color="000000"/>
              <w:bottom w:val="single" w:sz="4" w:space="0" w:color="000000"/>
            </w:tcBorders>
          </w:tcPr>
          <w:p w14:paraId="075656B2" w14:textId="77777777" w:rsidR="0090788C" w:rsidRPr="00970AD5" w:rsidRDefault="00300FBF" w:rsidP="00D04E16">
            <w:pPr>
              <w:tabs>
                <w:tab w:val="left" w:pos="720"/>
              </w:tabs>
              <w:rPr>
                <w:rFonts w:cstheme="minorHAnsi"/>
              </w:rPr>
            </w:pPr>
            <w:r w:rsidRPr="00F326B2">
              <w:rPr>
                <w:rFonts w:cstheme="minorHAnsi"/>
              </w:rPr>
              <w:t>No habrá Junta de aclaraciones</w:t>
            </w:r>
          </w:p>
        </w:tc>
        <w:tc>
          <w:tcPr>
            <w:tcW w:w="992" w:type="dxa"/>
            <w:tcBorders>
              <w:top w:val="single" w:sz="4" w:space="0" w:color="000000"/>
              <w:left w:val="single" w:sz="4" w:space="0" w:color="000000"/>
              <w:bottom w:val="single" w:sz="4" w:space="0" w:color="000000"/>
            </w:tcBorders>
          </w:tcPr>
          <w:p w14:paraId="1648A569" w14:textId="77777777" w:rsidR="0090788C" w:rsidRPr="00970AD5" w:rsidRDefault="0090788C" w:rsidP="00570C71">
            <w:pPr>
              <w:snapToGrid w:val="0"/>
              <w:spacing w:line="192" w:lineRule="atLeast"/>
              <w:rPr>
                <w:rFonts w:cstheme="minorHAnsi"/>
              </w:rPr>
            </w:pPr>
          </w:p>
        </w:tc>
        <w:tc>
          <w:tcPr>
            <w:tcW w:w="3965" w:type="dxa"/>
            <w:tcBorders>
              <w:top w:val="single" w:sz="4" w:space="0" w:color="000000"/>
              <w:left w:val="single" w:sz="4" w:space="0" w:color="000000"/>
              <w:bottom w:val="single" w:sz="4" w:space="0" w:color="000000"/>
              <w:right w:val="single" w:sz="4" w:space="0" w:color="000000"/>
            </w:tcBorders>
          </w:tcPr>
          <w:p w14:paraId="7BFE7034" w14:textId="77777777" w:rsidR="0090788C" w:rsidRPr="00970AD5" w:rsidRDefault="00C87AA7" w:rsidP="0090788C">
            <w:pPr>
              <w:snapToGrid w:val="0"/>
              <w:spacing w:line="192" w:lineRule="atLeast"/>
              <w:rPr>
                <w:rFonts w:cstheme="minorHAnsi"/>
                <w:b/>
                <w:i/>
                <w:u w:val="single"/>
              </w:rPr>
            </w:pPr>
            <w:r>
              <w:rPr>
                <w:rFonts w:cstheme="minorHAnsi"/>
                <w:b/>
                <w:i/>
                <w:u w:val="single"/>
              </w:rPr>
              <w:t>COMPRA</w:t>
            </w:r>
            <w:r w:rsidR="0049696B">
              <w:rPr>
                <w:rFonts w:cstheme="minorHAnsi"/>
                <w:b/>
                <w:i/>
                <w:u w:val="single"/>
              </w:rPr>
              <w:t xml:space="preserve"> </w:t>
            </w:r>
            <w:r>
              <w:rPr>
                <w:rFonts w:cstheme="minorHAnsi"/>
                <w:b/>
                <w:i/>
                <w:u w:val="single"/>
              </w:rPr>
              <w:t>NET</w:t>
            </w:r>
            <w:r w:rsidRPr="00970AD5">
              <w:rPr>
                <w:rFonts w:cstheme="minorHAnsi"/>
                <w:b/>
                <w:i/>
                <w:u w:val="single"/>
              </w:rPr>
              <w:t xml:space="preserve"> </w:t>
            </w:r>
          </w:p>
        </w:tc>
      </w:tr>
      <w:tr w:rsidR="0090788C" w:rsidRPr="0090788C" w14:paraId="6CDD29A8" w14:textId="77777777" w:rsidTr="00300FBF">
        <w:trPr>
          <w:trHeight w:val="1402"/>
        </w:trPr>
        <w:tc>
          <w:tcPr>
            <w:tcW w:w="3236" w:type="dxa"/>
            <w:tcBorders>
              <w:top w:val="single" w:sz="4" w:space="0" w:color="000000"/>
              <w:left w:val="single" w:sz="4" w:space="0" w:color="000000"/>
              <w:bottom w:val="single" w:sz="4" w:space="0" w:color="000000"/>
            </w:tcBorders>
          </w:tcPr>
          <w:p w14:paraId="48BAD61F" w14:textId="77777777" w:rsidR="0090788C" w:rsidRPr="0090788C" w:rsidRDefault="0090788C" w:rsidP="00570C71">
            <w:pPr>
              <w:snapToGrid w:val="0"/>
              <w:spacing w:line="192" w:lineRule="atLeast"/>
              <w:jc w:val="both"/>
              <w:rPr>
                <w:rFonts w:cstheme="minorHAnsi"/>
              </w:rPr>
            </w:pPr>
          </w:p>
          <w:p w14:paraId="42B540B3" w14:textId="77777777" w:rsidR="0090788C" w:rsidRPr="0090788C" w:rsidRDefault="0090788C" w:rsidP="00CF5A9E">
            <w:pPr>
              <w:spacing w:line="192" w:lineRule="atLeast"/>
              <w:rPr>
                <w:rFonts w:cstheme="minorHAnsi"/>
              </w:rPr>
            </w:pPr>
            <w:r w:rsidRPr="0090788C">
              <w:rPr>
                <w:rFonts w:cstheme="minorHAnsi"/>
              </w:rPr>
              <w:t>Acto de Presentación y Apertura de Proposiciones.</w:t>
            </w:r>
          </w:p>
        </w:tc>
        <w:tc>
          <w:tcPr>
            <w:tcW w:w="1589" w:type="dxa"/>
            <w:tcBorders>
              <w:top w:val="single" w:sz="4" w:space="0" w:color="000000"/>
              <w:left w:val="single" w:sz="4" w:space="0" w:color="000000"/>
              <w:bottom w:val="single" w:sz="4" w:space="0" w:color="000000"/>
            </w:tcBorders>
          </w:tcPr>
          <w:p w14:paraId="3E7FD9E9" w14:textId="77777777" w:rsidR="0090788C" w:rsidRPr="00970AD5" w:rsidRDefault="00172434" w:rsidP="007A6CB1">
            <w:pPr>
              <w:spacing w:line="192" w:lineRule="atLeast"/>
              <w:rPr>
                <w:rFonts w:cstheme="minorHAnsi"/>
              </w:rPr>
            </w:pPr>
            <w:r>
              <w:rPr>
                <w:rFonts w:cstheme="minorHAnsi"/>
              </w:rPr>
              <w:t xml:space="preserve">12/05/2022 </w:t>
            </w:r>
          </w:p>
        </w:tc>
        <w:tc>
          <w:tcPr>
            <w:tcW w:w="992" w:type="dxa"/>
            <w:tcBorders>
              <w:top w:val="single" w:sz="4" w:space="0" w:color="000000"/>
              <w:left w:val="single" w:sz="4" w:space="0" w:color="000000"/>
              <w:bottom w:val="single" w:sz="4" w:space="0" w:color="000000"/>
            </w:tcBorders>
          </w:tcPr>
          <w:p w14:paraId="49D7930A" w14:textId="77777777" w:rsidR="0068276A" w:rsidRDefault="0068276A" w:rsidP="007A6CB1">
            <w:pPr>
              <w:snapToGrid w:val="0"/>
              <w:spacing w:line="192" w:lineRule="atLeast"/>
              <w:rPr>
                <w:rFonts w:cstheme="minorHAnsi"/>
              </w:rPr>
            </w:pPr>
            <w:r>
              <w:rPr>
                <w:rFonts w:cstheme="minorHAnsi"/>
              </w:rPr>
              <w:t>08:00</w:t>
            </w:r>
          </w:p>
          <w:p w14:paraId="6E30C6D7" w14:textId="77777777" w:rsidR="0090788C" w:rsidRPr="00970AD5" w:rsidRDefault="0068276A" w:rsidP="007A6CB1">
            <w:pPr>
              <w:snapToGrid w:val="0"/>
              <w:spacing w:line="192" w:lineRule="atLeast"/>
              <w:rPr>
                <w:rFonts w:cstheme="minorHAnsi"/>
              </w:rPr>
            </w:pPr>
            <w:r>
              <w:rPr>
                <w:rFonts w:cstheme="minorHAnsi"/>
              </w:rPr>
              <w:t>AM</w:t>
            </w:r>
          </w:p>
        </w:tc>
        <w:tc>
          <w:tcPr>
            <w:tcW w:w="3965" w:type="dxa"/>
            <w:tcBorders>
              <w:top w:val="single" w:sz="4" w:space="0" w:color="000000"/>
              <w:left w:val="single" w:sz="4" w:space="0" w:color="000000"/>
              <w:bottom w:val="single" w:sz="4" w:space="0" w:color="000000"/>
              <w:right w:val="single" w:sz="4" w:space="0" w:color="000000"/>
            </w:tcBorders>
          </w:tcPr>
          <w:p w14:paraId="604908A2" w14:textId="77777777" w:rsidR="0090788C" w:rsidRPr="00970AD5" w:rsidRDefault="00C87AA7" w:rsidP="0090788C">
            <w:pPr>
              <w:snapToGrid w:val="0"/>
              <w:spacing w:line="192" w:lineRule="atLeast"/>
              <w:rPr>
                <w:rFonts w:cstheme="minorHAnsi"/>
                <w:b/>
                <w:i/>
                <w:u w:val="single"/>
              </w:rPr>
            </w:pPr>
            <w:r>
              <w:rPr>
                <w:rFonts w:cstheme="minorHAnsi"/>
                <w:b/>
                <w:i/>
                <w:u w:val="single"/>
              </w:rPr>
              <w:t>COMPRA</w:t>
            </w:r>
            <w:r w:rsidR="0049696B">
              <w:rPr>
                <w:rFonts w:cstheme="minorHAnsi"/>
                <w:b/>
                <w:i/>
                <w:u w:val="single"/>
              </w:rPr>
              <w:t xml:space="preserve"> </w:t>
            </w:r>
            <w:r>
              <w:rPr>
                <w:rFonts w:cstheme="minorHAnsi"/>
                <w:b/>
                <w:i/>
                <w:u w:val="single"/>
              </w:rPr>
              <w:t>NET</w:t>
            </w:r>
          </w:p>
        </w:tc>
      </w:tr>
      <w:tr w:rsidR="0090788C" w:rsidRPr="0090788C" w14:paraId="4CEB667A" w14:textId="77777777" w:rsidTr="00300FBF">
        <w:trPr>
          <w:trHeight w:val="1410"/>
        </w:trPr>
        <w:tc>
          <w:tcPr>
            <w:tcW w:w="3236" w:type="dxa"/>
            <w:tcBorders>
              <w:top w:val="single" w:sz="4" w:space="0" w:color="000000"/>
              <w:left w:val="single" w:sz="4" w:space="0" w:color="000000"/>
              <w:bottom w:val="single" w:sz="4" w:space="0" w:color="000000"/>
            </w:tcBorders>
          </w:tcPr>
          <w:p w14:paraId="7B940711" w14:textId="77777777" w:rsidR="0090788C" w:rsidRPr="0090788C" w:rsidRDefault="0090788C" w:rsidP="00570C71">
            <w:pPr>
              <w:snapToGrid w:val="0"/>
              <w:spacing w:line="192" w:lineRule="atLeast"/>
              <w:jc w:val="both"/>
              <w:rPr>
                <w:rFonts w:cstheme="minorHAnsi"/>
              </w:rPr>
            </w:pPr>
          </w:p>
          <w:p w14:paraId="78E00CE3" w14:textId="77777777" w:rsidR="0090788C" w:rsidRPr="0090788C" w:rsidRDefault="0090788C" w:rsidP="0090788C">
            <w:pPr>
              <w:spacing w:line="192" w:lineRule="atLeast"/>
              <w:jc w:val="both"/>
              <w:rPr>
                <w:rFonts w:cstheme="minorHAnsi"/>
              </w:rPr>
            </w:pPr>
            <w:r w:rsidRPr="0090788C">
              <w:rPr>
                <w:rFonts w:cstheme="minorHAnsi"/>
              </w:rPr>
              <w:t>Fallo</w:t>
            </w:r>
          </w:p>
        </w:tc>
        <w:tc>
          <w:tcPr>
            <w:tcW w:w="1589" w:type="dxa"/>
            <w:tcBorders>
              <w:top w:val="single" w:sz="4" w:space="0" w:color="000000"/>
              <w:left w:val="single" w:sz="4" w:space="0" w:color="000000"/>
              <w:bottom w:val="single" w:sz="4" w:space="0" w:color="000000"/>
            </w:tcBorders>
          </w:tcPr>
          <w:p w14:paraId="465B4817" w14:textId="77777777" w:rsidR="0090788C" w:rsidRPr="00970AD5" w:rsidRDefault="00172434" w:rsidP="007A6CB1">
            <w:pPr>
              <w:spacing w:line="192" w:lineRule="atLeast"/>
              <w:rPr>
                <w:rFonts w:cstheme="minorHAnsi"/>
              </w:rPr>
            </w:pPr>
            <w:r>
              <w:rPr>
                <w:rFonts w:cstheme="minorHAnsi"/>
              </w:rPr>
              <w:t>18/05/2022</w:t>
            </w:r>
          </w:p>
        </w:tc>
        <w:tc>
          <w:tcPr>
            <w:tcW w:w="992" w:type="dxa"/>
            <w:tcBorders>
              <w:top w:val="single" w:sz="4" w:space="0" w:color="000000"/>
              <w:left w:val="single" w:sz="4" w:space="0" w:color="000000"/>
              <w:bottom w:val="single" w:sz="4" w:space="0" w:color="000000"/>
            </w:tcBorders>
          </w:tcPr>
          <w:p w14:paraId="36E97C4A" w14:textId="77777777" w:rsidR="0090788C" w:rsidRDefault="0068276A" w:rsidP="007A6CB1">
            <w:pPr>
              <w:snapToGrid w:val="0"/>
              <w:spacing w:line="192" w:lineRule="atLeast"/>
              <w:rPr>
                <w:rFonts w:cstheme="minorHAnsi"/>
              </w:rPr>
            </w:pPr>
            <w:r>
              <w:rPr>
                <w:rFonts w:cstheme="minorHAnsi"/>
              </w:rPr>
              <w:t>02:00</w:t>
            </w:r>
          </w:p>
          <w:p w14:paraId="3651E5DF" w14:textId="77777777" w:rsidR="0068276A" w:rsidRPr="00970AD5" w:rsidRDefault="0068276A" w:rsidP="007A6CB1">
            <w:pPr>
              <w:snapToGrid w:val="0"/>
              <w:spacing w:line="192" w:lineRule="atLeast"/>
              <w:rPr>
                <w:rFonts w:cstheme="minorHAnsi"/>
              </w:rPr>
            </w:pPr>
            <w:r>
              <w:rPr>
                <w:rFonts w:cstheme="minorHAnsi"/>
              </w:rPr>
              <w:t>PM</w:t>
            </w:r>
          </w:p>
        </w:tc>
        <w:tc>
          <w:tcPr>
            <w:tcW w:w="3965" w:type="dxa"/>
            <w:tcBorders>
              <w:top w:val="single" w:sz="4" w:space="0" w:color="000000"/>
              <w:left w:val="single" w:sz="4" w:space="0" w:color="000000"/>
              <w:bottom w:val="single" w:sz="4" w:space="0" w:color="000000"/>
              <w:right w:val="single" w:sz="4" w:space="0" w:color="000000"/>
            </w:tcBorders>
          </w:tcPr>
          <w:p w14:paraId="7EEC5E52" w14:textId="77777777" w:rsidR="0090788C" w:rsidRPr="00970AD5" w:rsidRDefault="00C87AA7" w:rsidP="0090788C">
            <w:pPr>
              <w:snapToGrid w:val="0"/>
              <w:spacing w:line="192" w:lineRule="atLeast"/>
              <w:rPr>
                <w:rFonts w:cstheme="minorHAnsi"/>
                <w:b/>
                <w:i/>
                <w:u w:val="single"/>
              </w:rPr>
            </w:pPr>
            <w:r>
              <w:rPr>
                <w:rFonts w:cstheme="minorHAnsi"/>
                <w:b/>
                <w:i/>
                <w:u w:val="single"/>
              </w:rPr>
              <w:t>COMPRA</w:t>
            </w:r>
            <w:r w:rsidR="0049696B">
              <w:rPr>
                <w:rFonts w:cstheme="minorHAnsi"/>
                <w:b/>
                <w:i/>
                <w:u w:val="single"/>
              </w:rPr>
              <w:t xml:space="preserve"> </w:t>
            </w:r>
            <w:r>
              <w:rPr>
                <w:rFonts w:cstheme="minorHAnsi"/>
                <w:b/>
                <w:i/>
                <w:u w:val="single"/>
              </w:rPr>
              <w:t>NET</w:t>
            </w:r>
          </w:p>
        </w:tc>
      </w:tr>
      <w:tr w:rsidR="0090788C" w:rsidRPr="0090788C" w14:paraId="0812A4D8" w14:textId="77777777" w:rsidTr="00300FBF">
        <w:trPr>
          <w:trHeight w:val="1438"/>
        </w:trPr>
        <w:tc>
          <w:tcPr>
            <w:tcW w:w="3236" w:type="dxa"/>
            <w:tcBorders>
              <w:top w:val="single" w:sz="4" w:space="0" w:color="000000"/>
              <w:left w:val="single" w:sz="4" w:space="0" w:color="000000"/>
              <w:bottom w:val="single" w:sz="4" w:space="0" w:color="000000"/>
            </w:tcBorders>
          </w:tcPr>
          <w:p w14:paraId="7DC7255E" w14:textId="77777777" w:rsidR="0090788C" w:rsidRPr="0090788C" w:rsidRDefault="0090788C" w:rsidP="00570C71">
            <w:pPr>
              <w:snapToGrid w:val="0"/>
              <w:spacing w:line="192" w:lineRule="atLeast"/>
              <w:jc w:val="both"/>
              <w:rPr>
                <w:rFonts w:cstheme="minorHAnsi"/>
              </w:rPr>
            </w:pPr>
          </w:p>
          <w:p w14:paraId="5BF17930" w14:textId="77777777" w:rsidR="0090788C" w:rsidRPr="0090788C" w:rsidRDefault="0090788C" w:rsidP="00C87AA7">
            <w:pPr>
              <w:spacing w:line="192" w:lineRule="atLeast"/>
              <w:jc w:val="both"/>
              <w:rPr>
                <w:rFonts w:cstheme="minorHAnsi"/>
              </w:rPr>
            </w:pPr>
            <w:r w:rsidRPr="0090788C">
              <w:rPr>
                <w:rFonts w:cstheme="minorHAnsi"/>
              </w:rPr>
              <w:t xml:space="preserve">Firma del contrato </w:t>
            </w:r>
          </w:p>
        </w:tc>
        <w:tc>
          <w:tcPr>
            <w:tcW w:w="1589" w:type="dxa"/>
            <w:tcBorders>
              <w:top w:val="single" w:sz="4" w:space="0" w:color="000000"/>
              <w:left w:val="single" w:sz="4" w:space="0" w:color="000000"/>
              <w:bottom w:val="single" w:sz="4" w:space="0" w:color="000000"/>
            </w:tcBorders>
          </w:tcPr>
          <w:p w14:paraId="59C311F5" w14:textId="77777777" w:rsidR="0090788C" w:rsidRPr="00970AD5" w:rsidRDefault="00D04E16" w:rsidP="00570C71">
            <w:pPr>
              <w:spacing w:line="192" w:lineRule="atLeast"/>
              <w:rPr>
                <w:rFonts w:cstheme="minorHAnsi"/>
              </w:rPr>
            </w:pPr>
            <w:r>
              <w:rPr>
                <w:rFonts w:cstheme="minorHAnsi"/>
              </w:rPr>
              <w:t xml:space="preserve">Dentro de los </w:t>
            </w:r>
            <w:r w:rsidR="0049696B">
              <w:rPr>
                <w:rFonts w:cstheme="minorHAnsi"/>
              </w:rPr>
              <w:t>15 días</w:t>
            </w:r>
            <w:r>
              <w:rPr>
                <w:rFonts w:cstheme="minorHAnsi"/>
              </w:rPr>
              <w:t xml:space="preserve"> naturales</w:t>
            </w:r>
            <w:r w:rsidR="0049696B">
              <w:rPr>
                <w:rFonts w:cstheme="minorHAnsi"/>
              </w:rPr>
              <w:t xml:space="preserve"> posteriores a la emisión del fallo</w:t>
            </w:r>
          </w:p>
        </w:tc>
        <w:tc>
          <w:tcPr>
            <w:tcW w:w="992" w:type="dxa"/>
            <w:tcBorders>
              <w:top w:val="single" w:sz="4" w:space="0" w:color="000000"/>
              <w:left w:val="single" w:sz="4" w:space="0" w:color="000000"/>
              <w:bottom w:val="single" w:sz="4" w:space="0" w:color="000000"/>
            </w:tcBorders>
          </w:tcPr>
          <w:p w14:paraId="2B94D6F2" w14:textId="77777777" w:rsidR="0090788C" w:rsidRPr="00970AD5" w:rsidRDefault="0090788C" w:rsidP="00570C71">
            <w:pPr>
              <w:snapToGrid w:val="0"/>
              <w:spacing w:line="192" w:lineRule="atLeast"/>
              <w:rPr>
                <w:rFonts w:cstheme="minorHAnsi"/>
              </w:rPr>
            </w:pPr>
          </w:p>
        </w:tc>
        <w:tc>
          <w:tcPr>
            <w:tcW w:w="3965" w:type="dxa"/>
            <w:tcBorders>
              <w:top w:val="single" w:sz="4" w:space="0" w:color="000000"/>
              <w:left w:val="single" w:sz="4" w:space="0" w:color="000000"/>
              <w:bottom w:val="single" w:sz="4" w:space="0" w:color="000000"/>
              <w:right w:val="single" w:sz="4" w:space="0" w:color="000000"/>
            </w:tcBorders>
          </w:tcPr>
          <w:p w14:paraId="0806CDD2" w14:textId="77777777" w:rsidR="0090788C" w:rsidRPr="00970AD5" w:rsidRDefault="00C87AA7" w:rsidP="00C87AA7">
            <w:pPr>
              <w:snapToGrid w:val="0"/>
              <w:spacing w:line="192" w:lineRule="atLeast"/>
              <w:rPr>
                <w:rFonts w:cstheme="minorHAnsi"/>
              </w:rPr>
            </w:pPr>
            <w:r>
              <w:rPr>
                <w:rFonts w:cstheme="minorHAnsi"/>
                <w:b/>
                <w:i/>
                <w:u w:val="single"/>
              </w:rPr>
              <w:t>DEPARTAMENTO DE ABASTECIMIENTO</w:t>
            </w:r>
            <w:r w:rsidR="0090788C" w:rsidRPr="00970AD5">
              <w:rPr>
                <w:rFonts w:cstheme="minorHAnsi"/>
                <w:b/>
                <w:i/>
                <w:u w:val="single"/>
              </w:rPr>
              <w:t xml:space="preserve"> UBICAD</w:t>
            </w:r>
            <w:r>
              <w:rPr>
                <w:rFonts w:cstheme="minorHAnsi"/>
                <w:b/>
                <w:i/>
                <w:u w:val="single"/>
              </w:rPr>
              <w:t>O</w:t>
            </w:r>
            <w:r w:rsidR="0090788C" w:rsidRPr="00970AD5">
              <w:rPr>
                <w:rFonts w:cstheme="minorHAnsi"/>
                <w:b/>
                <w:i/>
                <w:u w:val="single"/>
              </w:rPr>
              <w:t xml:space="preserve"> EN LA PLANTA BAJA</w:t>
            </w:r>
            <w:r>
              <w:rPr>
                <w:rFonts w:cstheme="minorHAnsi"/>
                <w:b/>
                <w:i/>
                <w:u w:val="single"/>
              </w:rPr>
              <w:t xml:space="preserve">DEL HOSPITAL DE ORTOPEDIA </w:t>
            </w:r>
            <w:r w:rsidR="0090788C" w:rsidRPr="00970AD5">
              <w:rPr>
                <w:rFonts w:cstheme="minorHAnsi"/>
                <w:b/>
                <w:i/>
                <w:u w:val="single"/>
              </w:rPr>
              <w:t xml:space="preserve"> EN EL ÁREA DE GOBIERNO  AV. COLECTOR 15 SIN NUMERO ESQ. Av. IPN, COLONIA MAGDALENA DE LA SALINAS.</w:t>
            </w:r>
          </w:p>
        </w:tc>
      </w:tr>
      <w:tr w:rsidR="0090788C" w:rsidRPr="0090788C" w14:paraId="18F88616" w14:textId="77777777" w:rsidTr="0090788C">
        <w:trPr>
          <w:trHeight w:val="615"/>
        </w:trPr>
        <w:tc>
          <w:tcPr>
            <w:tcW w:w="3236" w:type="dxa"/>
            <w:tcBorders>
              <w:top w:val="single" w:sz="4" w:space="0" w:color="000000"/>
              <w:left w:val="single" w:sz="4" w:space="0" w:color="000000"/>
              <w:bottom w:val="single" w:sz="4" w:space="0" w:color="000000"/>
            </w:tcBorders>
          </w:tcPr>
          <w:p w14:paraId="4E4AA4BF" w14:textId="77777777" w:rsidR="0090788C" w:rsidRPr="0090788C" w:rsidRDefault="0090788C" w:rsidP="00570C71">
            <w:pPr>
              <w:snapToGrid w:val="0"/>
              <w:spacing w:line="192" w:lineRule="atLeast"/>
              <w:rPr>
                <w:rFonts w:cstheme="minorHAnsi"/>
              </w:rPr>
            </w:pPr>
            <w:r w:rsidRPr="0090788C">
              <w:rPr>
                <w:rFonts w:cstheme="minorHAnsi"/>
              </w:rPr>
              <w:t>Forma de Presentación de las Proposiciones.</w:t>
            </w:r>
          </w:p>
        </w:tc>
        <w:tc>
          <w:tcPr>
            <w:tcW w:w="6546" w:type="dxa"/>
            <w:gridSpan w:val="3"/>
            <w:tcBorders>
              <w:top w:val="single" w:sz="4" w:space="0" w:color="000000"/>
              <w:left w:val="single" w:sz="4" w:space="0" w:color="000000"/>
              <w:bottom w:val="single" w:sz="4" w:space="0" w:color="000000"/>
              <w:right w:val="single" w:sz="4" w:space="0" w:color="000000"/>
            </w:tcBorders>
          </w:tcPr>
          <w:p w14:paraId="209F08A8" w14:textId="77777777" w:rsidR="0090788C" w:rsidRPr="0090788C" w:rsidRDefault="00C87AA7" w:rsidP="00570C71">
            <w:pPr>
              <w:spacing w:line="192" w:lineRule="atLeast"/>
              <w:rPr>
                <w:rFonts w:cstheme="minorHAnsi"/>
              </w:rPr>
            </w:pPr>
            <w:r>
              <w:rPr>
                <w:rFonts w:cstheme="minorHAnsi"/>
              </w:rPr>
              <w:t>Electrónica  (artículo 26 Bis, fracción II</w:t>
            </w:r>
            <w:r w:rsidR="0090788C" w:rsidRPr="0090788C">
              <w:rPr>
                <w:rFonts w:cstheme="minorHAnsi"/>
              </w:rPr>
              <w:t>, de la LAASSP)</w:t>
            </w:r>
          </w:p>
          <w:p w14:paraId="101BE3A2" w14:textId="77777777" w:rsidR="0090788C" w:rsidRPr="0090788C" w:rsidRDefault="0090788C" w:rsidP="00570C71">
            <w:pPr>
              <w:snapToGrid w:val="0"/>
              <w:spacing w:line="192" w:lineRule="atLeast"/>
              <w:rPr>
                <w:rFonts w:cstheme="minorHAnsi"/>
                <w:highlight w:val="yellow"/>
              </w:rPr>
            </w:pPr>
          </w:p>
        </w:tc>
      </w:tr>
    </w:tbl>
    <w:p w14:paraId="113CB15E" w14:textId="77777777" w:rsidR="0090788C" w:rsidRDefault="0090788C" w:rsidP="0090788C">
      <w:pPr>
        <w:spacing w:line="192" w:lineRule="exact"/>
        <w:rPr>
          <w:rFonts w:cstheme="minorHAnsi"/>
        </w:rPr>
      </w:pPr>
    </w:p>
    <w:p w14:paraId="606D1F8A" w14:textId="77777777" w:rsidR="00136499" w:rsidRDefault="00136499">
      <w:pPr>
        <w:rPr>
          <w:rFonts w:cstheme="minorHAnsi"/>
        </w:rPr>
      </w:pPr>
      <w:r>
        <w:rPr>
          <w:rFonts w:cstheme="minorHAnsi"/>
        </w:rPr>
        <w:br w:type="page"/>
      </w:r>
    </w:p>
    <w:p w14:paraId="555FDA68" w14:textId="77777777" w:rsidR="00136499" w:rsidRPr="001A3F1E" w:rsidRDefault="00136499" w:rsidP="00826489">
      <w:pPr>
        <w:pStyle w:val="Ttulo1"/>
        <w:spacing w:before="0" w:line="240" w:lineRule="auto"/>
        <w:ind w:left="432" w:hanging="432"/>
        <w:rPr>
          <w:rFonts w:asciiTheme="minorHAnsi" w:hAnsiTheme="minorHAnsi" w:cstheme="minorHAnsi"/>
          <w:sz w:val="22"/>
          <w:szCs w:val="22"/>
          <w:lang w:val="es-MX"/>
        </w:rPr>
      </w:pPr>
      <w:bookmarkStart w:id="34" w:name="_Toc442444905"/>
      <w:bookmarkStart w:id="35" w:name="_Toc442691366"/>
      <w:bookmarkStart w:id="36" w:name="_Toc67061302"/>
      <w:r w:rsidRPr="001A3F1E">
        <w:rPr>
          <w:rFonts w:asciiTheme="minorHAnsi" w:hAnsiTheme="minorHAnsi" w:cstheme="minorHAnsi"/>
          <w:sz w:val="22"/>
          <w:szCs w:val="22"/>
          <w:lang w:val="es-MX"/>
        </w:rPr>
        <w:lastRenderedPageBreak/>
        <w:t>4. JUNTA DE ACLARACIONES:</w:t>
      </w:r>
      <w:bookmarkEnd w:id="34"/>
      <w:bookmarkEnd w:id="35"/>
      <w:bookmarkEnd w:id="36"/>
    </w:p>
    <w:p w14:paraId="594AA97D" w14:textId="77777777" w:rsidR="00136499" w:rsidRPr="001A3F1E" w:rsidRDefault="00136499" w:rsidP="00136499">
      <w:pPr>
        <w:spacing w:after="0" w:line="240" w:lineRule="auto"/>
        <w:rPr>
          <w:rFonts w:cstheme="minorHAnsi"/>
        </w:rPr>
      </w:pPr>
    </w:p>
    <w:p w14:paraId="2054F4DB" w14:textId="77777777" w:rsidR="00136499" w:rsidRDefault="00A03102" w:rsidP="00136499">
      <w:pPr>
        <w:spacing w:after="0" w:line="240" w:lineRule="auto"/>
        <w:ind w:left="426" w:hanging="426"/>
        <w:jc w:val="both"/>
        <w:rPr>
          <w:rFonts w:cstheme="minorHAnsi"/>
          <w:lang w:val="es-ES_tradnl"/>
        </w:rPr>
      </w:pPr>
      <w:r w:rsidRPr="00F326B2">
        <w:rPr>
          <w:rFonts w:cstheme="minorHAnsi"/>
        </w:rPr>
        <w:t>No habrá junta de aclaraciones</w:t>
      </w:r>
    </w:p>
    <w:p w14:paraId="7642443B" w14:textId="77777777" w:rsidR="008672AB" w:rsidRDefault="008672AB" w:rsidP="008672AB">
      <w:pPr>
        <w:jc w:val="both"/>
        <w:rPr>
          <w:rFonts w:ascii="Arial" w:hAnsi="Arial" w:cs="Arial"/>
          <w:highlight w:val="yellow"/>
        </w:rPr>
      </w:pPr>
    </w:p>
    <w:p w14:paraId="674080FE" w14:textId="77777777" w:rsidR="008672AB" w:rsidRPr="00C86C55" w:rsidRDefault="008672AB" w:rsidP="008672AB">
      <w:pPr>
        <w:jc w:val="both"/>
        <w:rPr>
          <w:rFonts w:ascii="Arial" w:hAnsi="Arial" w:cs="Arial"/>
          <w:highlight w:val="yellow"/>
        </w:rPr>
      </w:pPr>
      <w:r w:rsidRPr="00C86C55">
        <w:rPr>
          <w:rFonts w:ascii="Arial" w:hAnsi="Arial" w:cs="Arial"/>
          <w:highlight w:val="yellow"/>
        </w:rPr>
        <w:t>De conformidad con la fracción V del artículo 43 de la Ley de Adquisiciones, Arrendamientos y Servicios del Sector Público, en la presente Invitación a Cuando Menos Tres Personas, la convocante optó por no realizar junta de aclaraciones.</w:t>
      </w:r>
    </w:p>
    <w:p w14:paraId="30A19054" w14:textId="77777777" w:rsidR="008672AB" w:rsidRPr="00C86C55" w:rsidRDefault="008672AB" w:rsidP="008672AB">
      <w:pPr>
        <w:jc w:val="both"/>
        <w:rPr>
          <w:rFonts w:ascii="Arial" w:hAnsi="Arial" w:cs="Arial"/>
          <w:highlight w:val="yellow"/>
        </w:rPr>
      </w:pPr>
    </w:p>
    <w:p w14:paraId="412AAA40" w14:textId="77777777" w:rsidR="007B0EA4" w:rsidRPr="001402A3" w:rsidRDefault="008672AB" w:rsidP="007B0EA4">
      <w:pPr>
        <w:jc w:val="both"/>
        <w:rPr>
          <w:rStyle w:val="Hipervnculo"/>
          <w:rFonts w:ascii="Arial" w:hAnsi="Arial" w:cs="Arial"/>
        </w:rPr>
      </w:pPr>
      <w:r w:rsidRPr="00C86C55">
        <w:rPr>
          <w:rFonts w:ascii="Arial" w:hAnsi="Arial" w:cs="Arial"/>
          <w:highlight w:val="yellow"/>
        </w:rPr>
        <w:t xml:space="preserve">No obstante, a lo anterior en cumplimiento de lo previsto en el penúltimo párrafo del artículo 77 del Reglamento de la Ley de Adquisiciones, Arrendamientos y Servicios del Sector Público, los invitados, podrán solicitar aclaraciones a la convocatoria, formulando solitudes de aclaración por escrito a más tardar 24 horas antes de la apertura, por única ocasión, a los correos electrónicos siguientes: </w:t>
      </w:r>
      <w:hyperlink r:id="rId10" w:history="1">
        <w:r w:rsidR="007B0EA4" w:rsidRPr="00E94069">
          <w:rPr>
            <w:rStyle w:val="Hipervnculo"/>
            <w:rFonts w:ascii="Arial" w:hAnsi="Arial" w:cs="Arial"/>
          </w:rPr>
          <w:t>alejandro.rodriguezl@imss.gob.mx</w:t>
        </w:r>
      </w:hyperlink>
      <w:r w:rsidR="007B0EA4">
        <w:rPr>
          <w:rFonts w:ascii="Arial" w:hAnsi="Arial" w:cs="Arial"/>
        </w:rPr>
        <w:t xml:space="preserve">; </w:t>
      </w:r>
      <w:hyperlink r:id="rId11" w:history="1">
        <w:r w:rsidR="007B0EA4" w:rsidRPr="00E94069">
          <w:rPr>
            <w:rStyle w:val="Hipervnculo"/>
            <w:rFonts w:ascii="Arial" w:hAnsi="Arial" w:cs="Arial"/>
          </w:rPr>
          <w:t>brenda.razo@imss.gob.mx</w:t>
        </w:r>
      </w:hyperlink>
      <w:r w:rsidR="007B0EA4">
        <w:rPr>
          <w:rFonts w:ascii="Arial" w:hAnsi="Arial" w:cs="Arial"/>
        </w:rPr>
        <w:t>; arturo.sotoma@imss.gob.mx.</w:t>
      </w:r>
    </w:p>
    <w:p w14:paraId="1CD23AE2" w14:textId="77777777" w:rsidR="00D03BBA" w:rsidRPr="001A3F1E" w:rsidRDefault="00D03BBA" w:rsidP="008672AB">
      <w:pPr>
        <w:spacing w:after="0" w:line="240" w:lineRule="auto"/>
        <w:ind w:left="426" w:hanging="426"/>
        <w:jc w:val="both"/>
        <w:rPr>
          <w:rFonts w:cstheme="minorHAnsi"/>
          <w:lang w:val="es-ES_tradnl"/>
        </w:rPr>
      </w:pPr>
    </w:p>
    <w:p w14:paraId="4829BD94" w14:textId="77777777" w:rsidR="00136499" w:rsidRPr="001A3F1E" w:rsidRDefault="00136499" w:rsidP="00826489">
      <w:pPr>
        <w:pStyle w:val="Ttulo1"/>
        <w:spacing w:before="0" w:line="240" w:lineRule="auto"/>
        <w:ind w:left="432" w:hanging="432"/>
        <w:rPr>
          <w:rFonts w:asciiTheme="minorHAnsi" w:hAnsiTheme="minorHAnsi" w:cstheme="minorHAnsi"/>
          <w:sz w:val="22"/>
          <w:szCs w:val="22"/>
          <w:lang w:val="es-MX"/>
        </w:rPr>
      </w:pPr>
      <w:bookmarkStart w:id="37" w:name="_Toc442444906"/>
      <w:bookmarkStart w:id="38" w:name="_Toc442691367"/>
      <w:bookmarkStart w:id="39" w:name="_Toc67061303"/>
      <w:r w:rsidRPr="001A3F1E">
        <w:rPr>
          <w:rFonts w:asciiTheme="minorHAnsi" w:hAnsiTheme="minorHAnsi" w:cstheme="minorHAnsi"/>
          <w:sz w:val="22"/>
          <w:szCs w:val="22"/>
          <w:lang w:val="es-MX"/>
        </w:rPr>
        <w:t>5. PRESENTACIÓN Y APERTURA DE PROPOSICIONES.</w:t>
      </w:r>
      <w:bookmarkEnd w:id="37"/>
      <w:bookmarkEnd w:id="38"/>
      <w:bookmarkEnd w:id="39"/>
    </w:p>
    <w:p w14:paraId="045AA991" w14:textId="77777777" w:rsidR="00136499" w:rsidRPr="001A3F1E" w:rsidRDefault="00136499" w:rsidP="00136499">
      <w:pPr>
        <w:spacing w:after="0" w:line="240" w:lineRule="auto"/>
        <w:jc w:val="both"/>
        <w:rPr>
          <w:rFonts w:cstheme="minorHAnsi"/>
        </w:rPr>
      </w:pPr>
    </w:p>
    <w:p w14:paraId="2527C824" w14:textId="77777777" w:rsidR="00D0190B" w:rsidRPr="00253D74" w:rsidRDefault="00D0190B" w:rsidP="00D0190B">
      <w:pPr>
        <w:numPr>
          <w:ilvl w:val="0"/>
          <w:numId w:val="43"/>
        </w:numPr>
        <w:suppressAutoHyphens/>
        <w:spacing w:after="0" w:line="240" w:lineRule="auto"/>
        <w:jc w:val="both"/>
        <w:rPr>
          <w:rFonts w:ascii="Arial" w:hAnsi="Arial" w:cs="Arial"/>
          <w:bCs/>
        </w:rPr>
      </w:pPr>
      <w:r w:rsidRPr="00253D74">
        <w:rPr>
          <w:rFonts w:ascii="Arial" w:hAnsi="Arial" w:cs="Arial"/>
          <w:bCs/>
        </w:rPr>
        <w:t>Los licitantes enviarán sus proposiciones técnica y económica por COMPRA</w:t>
      </w:r>
      <w:r>
        <w:rPr>
          <w:rFonts w:ascii="Arial" w:hAnsi="Arial" w:cs="Arial"/>
          <w:bCs/>
        </w:rPr>
        <w:t xml:space="preserve"> </w:t>
      </w:r>
      <w:r w:rsidRPr="00253D74">
        <w:rPr>
          <w:rFonts w:ascii="Arial" w:hAnsi="Arial" w:cs="Arial"/>
          <w:bCs/>
        </w:rPr>
        <w:t>NET, de preferencia en formato</w:t>
      </w:r>
      <w:r>
        <w:rPr>
          <w:rFonts w:ascii="Arial" w:hAnsi="Arial" w:cs="Arial"/>
          <w:bCs/>
        </w:rPr>
        <w:t>s</w:t>
      </w:r>
      <w:r w:rsidRPr="00253D74">
        <w:rPr>
          <w:rFonts w:ascii="Arial" w:hAnsi="Arial" w:cs="Arial"/>
          <w:bCs/>
        </w:rPr>
        <w:t xml:space="preserve"> PDF</w:t>
      </w:r>
      <w:r>
        <w:rPr>
          <w:rFonts w:ascii="Arial" w:hAnsi="Arial" w:cs="Arial"/>
          <w:bCs/>
        </w:rPr>
        <w:t>, en el caso de la proposición económica también se solicita sea enviada en los formatos: Excel o Word</w:t>
      </w:r>
      <w:r w:rsidRPr="00253D74">
        <w:rPr>
          <w:rFonts w:ascii="Arial" w:hAnsi="Arial" w:cs="Arial"/>
          <w:bCs/>
        </w:rPr>
        <w:t>.</w:t>
      </w:r>
    </w:p>
    <w:p w14:paraId="0235C3DB" w14:textId="77777777" w:rsidR="00136499" w:rsidRPr="001A3F1E" w:rsidRDefault="00136499" w:rsidP="00136499">
      <w:pPr>
        <w:spacing w:after="0" w:line="240" w:lineRule="auto"/>
        <w:ind w:left="426" w:hanging="426"/>
        <w:jc w:val="both"/>
        <w:rPr>
          <w:rFonts w:cstheme="minorHAnsi"/>
          <w:bCs/>
        </w:rPr>
      </w:pPr>
    </w:p>
    <w:p w14:paraId="63A75391" w14:textId="77777777" w:rsidR="008E0109" w:rsidRDefault="00136499" w:rsidP="00D71E3D">
      <w:pPr>
        <w:numPr>
          <w:ilvl w:val="1"/>
          <w:numId w:val="4"/>
        </w:numPr>
        <w:tabs>
          <w:tab w:val="clear" w:pos="1440"/>
          <w:tab w:val="num" w:pos="709"/>
          <w:tab w:val="left" w:pos="1702"/>
        </w:tabs>
        <w:spacing w:after="0" w:line="240" w:lineRule="auto"/>
        <w:ind w:left="709" w:hanging="283"/>
        <w:jc w:val="both"/>
        <w:rPr>
          <w:rFonts w:cstheme="minorHAnsi"/>
          <w:bCs/>
        </w:rPr>
      </w:pPr>
      <w:r w:rsidRPr="008E0109">
        <w:rPr>
          <w:rFonts w:cstheme="minorHAnsi"/>
          <w:bCs/>
        </w:rPr>
        <w:t xml:space="preserve">Una vez recibidas las proposiciones se procederá a </w:t>
      </w:r>
      <w:r w:rsidR="008E0109" w:rsidRPr="008E0109">
        <w:rPr>
          <w:rFonts w:cstheme="minorHAnsi"/>
          <w:bCs/>
        </w:rPr>
        <w:t>su</w:t>
      </w:r>
      <w:r w:rsidRPr="008E0109">
        <w:rPr>
          <w:rFonts w:cstheme="minorHAnsi"/>
          <w:bCs/>
        </w:rPr>
        <w:t xml:space="preserve"> apertura </w:t>
      </w:r>
    </w:p>
    <w:p w14:paraId="253DC58F" w14:textId="77777777" w:rsidR="00D0190B" w:rsidRPr="008E0109" w:rsidRDefault="00D0190B" w:rsidP="00D0190B">
      <w:pPr>
        <w:tabs>
          <w:tab w:val="left" w:pos="1702"/>
        </w:tabs>
        <w:spacing w:after="0" w:line="240" w:lineRule="auto"/>
        <w:ind w:left="709"/>
        <w:jc w:val="both"/>
        <w:rPr>
          <w:rFonts w:cstheme="minorHAnsi"/>
          <w:bCs/>
        </w:rPr>
      </w:pPr>
    </w:p>
    <w:p w14:paraId="4DD0CE4C" w14:textId="77777777" w:rsidR="00136499" w:rsidRPr="001A3F1E" w:rsidRDefault="00136499" w:rsidP="00D71E3D">
      <w:pPr>
        <w:numPr>
          <w:ilvl w:val="1"/>
          <w:numId w:val="4"/>
        </w:numPr>
        <w:tabs>
          <w:tab w:val="clear" w:pos="1440"/>
          <w:tab w:val="left" w:pos="709"/>
        </w:tabs>
        <w:spacing w:after="0" w:line="240" w:lineRule="auto"/>
        <w:ind w:left="709" w:hanging="283"/>
        <w:jc w:val="both"/>
        <w:rPr>
          <w:rFonts w:cstheme="minorHAnsi"/>
          <w:bCs/>
        </w:rPr>
      </w:pPr>
      <w:r w:rsidRPr="001A3F1E">
        <w:rPr>
          <w:rFonts w:cstheme="minorHAnsi"/>
          <w:bCs/>
        </w:rPr>
        <w:t>Con posterioridad se realizará la evaluación integral de las proposiciones, el resultado de dicha revisión o análisis, se dará a conocer en el fallo correspondiente.</w:t>
      </w:r>
    </w:p>
    <w:p w14:paraId="5E872129" w14:textId="77777777" w:rsidR="00136499" w:rsidRPr="001A3F1E" w:rsidRDefault="00136499" w:rsidP="00136499">
      <w:pPr>
        <w:tabs>
          <w:tab w:val="left" w:pos="426"/>
        </w:tabs>
        <w:spacing w:after="0" w:line="240" w:lineRule="auto"/>
        <w:jc w:val="both"/>
        <w:rPr>
          <w:rFonts w:cstheme="minorHAnsi"/>
          <w:bCs/>
        </w:rPr>
      </w:pPr>
    </w:p>
    <w:p w14:paraId="010FFCC9" w14:textId="77777777" w:rsidR="00136499" w:rsidRDefault="00136499" w:rsidP="00D71E3D">
      <w:pPr>
        <w:numPr>
          <w:ilvl w:val="1"/>
          <w:numId w:val="4"/>
        </w:numPr>
        <w:tabs>
          <w:tab w:val="clear" w:pos="1440"/>
          <w:tab w:val="num" w:pos="709"/>
        </w:tabs>
        <w:spacing w:after="0" w:line="240" w:lineRule="auto"/>
        <w:ind w:left="709" w:hanging="283"/>
        <w:jc w:val="both"/>
        <w:rPr>
          <w:rFonts w:cstheme="minorHAnsi"/>
          <w:bCs/>
        </w:rPr>
      </w:pPr>
      <w:r w:rsidRPr="001A3F1E">
        <w:rPr>
          <w:rFonts w:cstheme="minorHAnsi"/>
          <w:lang w:val="es-ES_tradnl"/>
        </w:rPr>
        <w:t>Los invitados que deseen participar, sólo podrán presentar una proposición en el presente procedimiento de contratación;</w:t>
      </w:r>
      <w:r w:rsidRPr="001A3F1E">
        <w:rPr>
          <w:rFonts w:cstheme="minorHAnsi"/>
          <w:bCs/>
        </w:rPr>
        <w:t xml:space="preserve"> una vez recibidas las proposiciones en la fecha, hora y lugar establecidos, éstas no podrán retirarse o dejarse sin efecto, por lo que deberán considerarse vigentes dentro del presente procedimiento y hasta su conclusión</w:t>
      </w:r>
      <w:r w:rsidR="00EF3057">
        <w:rPr>
          <w:rFonts w:cstheme="minorHAnsi"/>
          <w:bCs/>
        </w:rPr>
        <w:t>.</w:t>
      </w:r>
    </w:p>
    <w:p w14:paraId="5D616B28" w14:textId="77777777" w:rsidR="00EF3057" w:rsidRPr="001A3F1E" w:rsidRDefault="00EF3057" w:rsidP="00EF3057">
      <w:pPr>
        <w:spacing w:after="0" w:line="240" w:lineRule="auto"/>
        <w:ind w:left="709"/>
        <w:jc w:val="both"/>
        <w:rPr>
          <w:rFonts w:cstheme="minorHAnsi"/>
          <w:bCs/>
        </w:rPr>
      </w:pPr>
    </w:p>
    <w:p w14:paraId="7D58C9F3" w14:textId="77777777" w:rsidR="00136499" w:rsidRPr="001A3F1E" w:rsidRDefault="00136499" w:rsidP="00136499">
      <w:pPr>
        <w:pStyle w:val="Ttulo1"/>
        <w:spacing w:before="0" w:line="240" w:lineRule="auto"/>
        <w:ind w:left="432" w:hanging="432"/>
        <w:rPr>
          <w:rFonts w:asciiTheme="minorHAnsi" w:hAnsiTheme="minorHAnsi" w:cstheme="minorHAnsi"/>
          <w:sz w:val="22"/>
          <w:szCs w:val="22"/>
          <w:lang w:val="es-MX"/>
        </w:rPr>
      </w:pPr>
      <w:bookmarkStart w:id="40" w:name="_Toc442444907"/>
      <w:bookmarkStart w:id="41" w:name="_Toc442691368"/>
      <w:bookmarkStart w:id="42" w:name="_Toc67061304"/>
      <w:r w:rsidRPr="001A3F1E">
        <w:rPr>
          <w:rFonts w:asciiTheme="minorHAnsi" w:hAnsiTheme="minorHAnsi" w:cstheme="minorHAnsi"/>
          <w:sz w:val="22"/>
          <w:szCs w:val="22"/>
          <w:lang w:val="es-MX"/>
        </w:rPr>
        <w:t>5.1.  PROPOSICIONES CONJUNTAS:</w:t>
      </w:r>
      <w:bookmarkEnd w:id="40"/>
      <w:bookmarkEnd w:id="41"/>
      <w:bookmarkEnd w:id="42"/>
    </w:p>
    <w:p w14:paraId="52487493" w14:textId="77777777" w:rsidR="00EF3057" w:rsidRDefault="00EF3057" w:rsidP="00EF3057">
      <w:pPr>
        <w:spacing w:after="0" w:line="240" w:lineRule="auto"/>
      </w:pPr>
      <w:bookmarkStart w:id="43" w:name="_Toc442444908"/>
      <w:bookmarkStart w:id="44" w:name="_Toc442691369"/>
    </w:p>
    <w:p w14:paraId="40AD0AA3" w14:textId="77777777" w:rsidR="00EF3057" w:rsidRPr="00EF3057" w:rsidRDefault="00EF3057" w:rsidP="00EF3057">
      <w:pPr>
        <w:spacing w:after="0" w:line="240" w:lineRule="auto"/>
      </w:pPr>
      <w:r w:rsidRPr="00EF3057">
        <w:t>Las personas  interesadas podrán agruparse para presentar una proposición, para tal efecto deberán cubrir los siguientes requisitos:</w:t>
      </w:r>
    </w:p>
    <w:p w14:paraId="497DE3E2" w14:textId="77777777" w:rsidR="00EF3057" w:rsidRPr="00EF3057" w:rsidRDefault="00EF3057" w:rsidP="00EF3057">
      <w:pPr>
        <w:spacing w:after="0" w:line="240" w:lineRule="auto"/>
      </w:pPr>
    </w:p>
    <w:p w14:paraId="7D9C38AE" w14:textId="77777777" w:rsidR="00EF3057" w:rsidRPr="00EF3057" w:rsidRDefault="00EF3057" w:rsidP="00EF3057">
      <w:pPr>
        <w:spacing w:after="0" w:line="240" w:lineRule="auto"/>
      </w:pPr>
      <w:r w:rsidRPr="00EF3057">
        <w:t>I) Uno de los integrantes podrá presentar el escrito mediante el cual se manifieste el interés en participar en la junta de aclaraciones y en el procedimiento de contratación.</w:t>
      </w:r>
    </w:p>
    <w:p w14:paraId="6D375468" w14:textId="77777777" w:rsidR="00EF3057" w:rsidRPr="00EF3057" w:rsidRDefault="00EF3057" w:rsidP="00EF3057">
      <w:pPr>
        <w:spacing w:after="0" w:line="240" w:lineRule="auto"/>
      </w:pPr>
    </w:p>
    <w:p w14:paraId="7EAE1AE1" w14:textId="77777777" w:rsidR="00EF3057" w:rsidRPr="00EF3057" w:rsidRDefault="00EF3057" w:rsidP="00EF3057">
      <w:pPr>
        <w:spacing w:after="0" w:line="240" w:lineRule="auto"/>
      </w:pPr>
      <w:r w:rsidRPr="00EF3057">
        <w:lastRenderedPageBreak/>
        <w:t>II) Los integrantes deberán celebrar en términos de la legislación aplicable un convenio, en el cual se establezcan con precisión los siguientes aspectos, de conformidad con el Anexo Número 2 (dos), de las presentes bases.</w:t>
      </w:r>
    </w:p>
    <w:p w14:paraId="784A28BD" w14:textId="77777777" w:rsidR="00EF3057" w:rsidRPr="00EF3057" w:rsidRDefault="00EF3057" w:rsidP="00EF3057">
      <w:pPr>
        <w:spacing w:after="0" w:line="240" w:lineRule="auto"/>
      </w:pPr>
    </w:p>
    <w:p w14:paraId="5009D65E" w14:textId="77777777" w:rsidR="00EF3057" w:rsidRPr="00EF3057" w:rsidRDefault="00EF3057" w:rsidP="00EF3057">
      <w:pPr>
        <w:spacing w:after="0" w:line="240" w:lineRule="auto"/>
      </w:pPr>
      <w:r w:rsidRPr="00EF3057">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471A9CB" w14:textId="77777777" w:rsidR="00EF3057" w:rsidRPr="00EF3057" w:rsidRDefault="00EF3057" w:rsidP="00EF3057">
      <w:pPr>
        <w:spacing w:after="0" w:line="240" w:lineRule="auto"/>
      </w:pPr>
    </w:p>
    <w:p w14:paraId="378B9BD3" w14:textId="77777777" w:rsidR="00EF3057" w:rsidRPr="00EF3057" w:rsidRDefault="00EF3057" w:rsidP="00EF3057">
      <w:pPr>
        <w:spacing w:after="0" w:line="240" w:lineRule="auto"/>
      </w:pPr>
      <w:r>
        <w:t xml:space="preserve">b) </w:t>
      </w:r>
      <w:r w:rsidRPr="00EF3057">
        <w:t>Nombre y domicilio de los representantes de cada una de las personas agrupadas, señalando, en su caso, los datos de las escrituras públicas con las que acrediten las facultades de representación;</w:t>
      </w:r>
    </w:p>
    <w:p w14:paraId="01E5C7A5" w14:textId="77777777" w:rsidR="00EF3057" w:rsidRPr="00EF3057" w:rsidRDefault="00EF3057" w:rsidP="00EF3057">
      <w:pPr>
        <w:spacing w:after="0" w:line="240" w:lineRule="auto"/>
      </w:pPr>
    </w:p>
    <w:p w14:paraId="6728BE2F" w14:textId="77777777" w:rsidR="00EF3057" w:rsidRPr="00EF3057" w:rsidRDefault="00EF3057" w:rsidP="00EF3057">
      <w:pPr>
        <w:spacing w:after="0" w:line="240" w:lineRule="auto"/>
      </w:pPr>
      <w:r>
        <w:t xml:space="preserve">c) </w:t>
      </w:r>
      <w:r w:rsidRPr="00EF3057">
        <w:t>Designación de un representante común, otorgándole poder amplio y suficiente, para atender todo lo relacionado con la proposición y con el procedimiento de licitación pública;</w:t>
      </w:r>
    </w:p>
    <w:p w14:paraId="21150897" w14:textId="77777777" w:rsidR="00EF3057" w:rsidRPr="00EF3057" w:rsidRDefault="00EF3057" w:rsidP="00EF3057">
      <w:pPr>
        <w:spacing w:after="0" w:line="240" w:lineRule="auto"/>
      </w:pPr>
    </w:p>
    <w:p w14:paraId="3EF74878" w14:textId="77777777" w:rsidR="00EF3057" w:rsidRPr="00EF3057" w:rsidRDefault="00EF3057" w:rsidP="00EF3057">
      <w:pPr>
        <w:spacing w:after="0" w:line="240" w:lineRule="auto"/>
      </w:pPr>
      <w:r w:rsidRPr="00EF3057">
        <w:t>d) Descripción de las partes objeto del contrato que corresponderá cumplir a cada persona integrante, así como la manera en que se exigirá el cumplimiento de las obligaciones, y</w:t>
      </w:r>
    </w:p>
    <w:p w14:paraId="2FA4059A" w14:textId="77777777" w:rsidR="00EF3057" w:rsidRPr="00EF3057" w:rsidRDefault="00EF3057" w:rsidP="00EF3057">
      <w:pPr>
        <w:spacing w:after="0" w:line="240" w:lineRule="auto"/>
      </w:pPr>
    </w:p>
    <w:p w14:paraId="4277AEE6" w14:textId="77777777" w:rsidR="00EF3057" w:rsidRDefault="00EF3057" w:rsidP="00EF3057">
      <w:pPr>
        <w:spacing w:after="0" w:line="240" w:lineRule="auto"/>
      </w:pPr>
      <w:r w:rsidRPr="00EF3057">
        <w:t>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47D921D" w14:textId="77777777" w:rsidR="00B665B8" w:rsidRPr="00B665B8" w:rsidRDefault="00B665B8" w:rsidP="00B665B8">
      <w:pPr>
        <w:pStyle w:val="Ttulo1"/>
        <w:jc w:val="both"/>
        <w:rPr>
          <w:rFonts w:asciiTheme="minorHAnsi" w:hAnsiTheme="minorHAnsi" w:cstheme="minorHAnsi"/>
          <w:sz w:val="22"/>
          <w:szCs w:val="22"/>
          <w:lang w:val="es-MX"/>
        </w:rPr>
      </w:pPr>
      <w:bookmarkStart w:id="45" w:name="_Toc67061305"/>
      <w:bookmarkEnd w:id="43"/>
      <w:bookmarkEnd w:id="44"/>
      <w:r w:rsidRPr="00B665B8">
        <w:rPr>
          <w:rFonts w:asciiTheme="minorHAnsi" w:hAnsiTheme="minorHAnsi" w:cstheme="minorHAnsi"/>
          <w:sz w:val="22"/>
          <w:szCs w:val="22"/>
          <w:lang w:val="es-MX"/>
        </w:rPr>
        <w:t xml:space="preserve">6. DOCUMENTOS QUE DEBERÁN PRESENTAR QUIENES DESEEN PARTICIPAR EN LA </w:t>
      </w:r>
      <w:r>
        <w:rPr>
          <w:rFonts w:asciiTheme="minorHAnsi" w:hAnsiTheme="minorHAnsi" w:cstheme="minorHAnsi"/>
          <w:sz w:val="22"/>
          <w:szCs w:val="22"/>
          <w:lang w:val="es-MX"/>
        </w:rPr>
        <w:t>INVITACIÓN</w:t>
      </w:r>
      <w:r w:rsidRPr="00B665B8">
        <w:rPr>
          <w:rFonts w:asciiTheme="minorHAnsi" w:hAnsiTheme="minorHAnsi" w:cstheme="minorHAnsi"/>
          <w:sz w:val="22"/>
          <w:szCs w:val="22"/>
          <w:lang w:val="es-MX"/>
        </w:rPr>
        <w:t xml:space="preserve"> Y ENVIAR A TRAVÉS DE COMPRA NET, RELATIVO A LA PROPOSICION TECNICA.</w:t>
      </w:r>
      <w:bookmarkEnd w:id="45"/>
    </w:p>
    <w:p w14:paraId="605B0CDE" w14:textId="77777777" w:rsidR="00B665B8" w:rsidRDefault="00B665B8" w:rsidP="00B665B8">
      <w:pPr>
        <w:jc w:val="both"/>
      </w:pPr>
    </w:p>
    <w:p w14:paraId="2009928B" w14:textId="77777777" w:rsidR="00B665B8" w:rsidRPr="00B665B8" w:rsidRDefault="00B665B8" w:rsidP="00B665B8">
      <w:pPr>
        <w:jc w:val="both"/>
      </w:pPr>
      <w:r w:rsidRPr="00B665B8">
        <w:t xml:space="preserve">NOTA: POR TRATARSE DE UN PROCEDIMIENTO DE CARÁCTER ELECTRÓNICO, LOS DOCUMENTOS QUE INTEGREN LA PROPUESTA TÉCNICA Y ECONÓMICA DEBERÁN SER UNA IMAGEN DIGITALIZADA LEGIBLE DEL ORIGINAL O DE UNA COPIA CERTIFICADA. LA CONVOCANTE SE RESERVA EL DERECHO DE SOLICITAR A LOS PARTICIPANTES, UNA VEZ ADJUDICADOS, PRESENTAR EN CUALQUIER MOMENTO LA DOCUMENTACIÓN ORIGINAL O CERTIFICADA SOLICITADA EN LAS PRESENTES BASES. EN CASO DE NO HACERLO SE ENTENDERÁ EL </w:t>
      </w:r>
      <w:r>
        <w:t>P</w:t>
      </w:r>
      <w:r w:rsidRPr="00B665B8">
        <w:t>ARTICIPANTE INCURRIÓ EN EL NUMERAL 10.</w:t>
      </w:r>
      <w:r w:rsidRPr="00B665B8">
        <w:tab/>
      </w:r>
      <w:r w:rsidR="00F71F45">
        <w:t xml:space="preserve"> </w:t>
      </w:r>
      <w:r w:rsidRPr="00B665B8">
        <w:t>CAUSAS DE DESECHAMIENTO. INCISO A).</w:t>
      </w:r>
    </w:p>
    <w:p w14:paraId="2A479592" w14:textId="77777777" w:rsidR="00B665B8" w:rsidRPr="00B665B8" w:rsidRDefault="00B665B8" w:rsidP="00EA208D">
      <w:pPr>
        <w:jc w:val="both"/>
      </w:pPr>
      <w:r w:rsidRPr="00B665B8">
        <w:t xml:space="preserve">LA DOCUMENTACIÓN QUE CONFORME LA PROPOSICIÓN DE LOS LICITANTES DEBERÁ SUBIRSE A COMPRA NET EN EL ORDEN ESTABLECIDO EN EL ANEXO </w:t>
      </w:r>
      <w:r w:rsidR="00EA208D">
        <w:t>7</w:t>
      </w:r>
      <w:r w:rsidRPr="00B665B8">
        <w:t xml:space="preserve"> (</w:t>
      </w:r>
      <w:r w:rsidR="00EA208D">
        <w:t>SIETE</w:t>
      </w:r>
      <w:r w:rsidRPr="00B665B8">
        <w:t xml:space="preserve">) “RELACIÓN DE DOCUMENTOS QUE DEBERÁ PRESENTAR EL LICITANTE” </w:t>
      </w:r>
      <w:r w:rsidRPr="00B665B8">
        <w:lastRenderedPageBreak/>
        <w:t>DE LA PRESENTE CONVOCATORIA</w:t>
      </w:r>
      <w:r w:rsidR="00EA208D">
        <w:t xml:space="preserve">, </w:t>
      </w:r>
      <w:r w:rsidRPr="00B665B8">
        <w:t xml:space="preserve">LA CUAL DEBERÁ REFERENCIARSE CON EL NOMBRE DEL ARCHIVO ELECTRÓNICO, PÁGINA Y FOLIO DONDE SE </w:t>
      </w:r>
      <w:r w:rsidR="00EA208D">
        <w:t xml:space="preserve">PUEDA LOCALIZAR EN LA PROPUESTA, </w:t>
      </w:r>
      <w:r w:rsidRPr="00B665B8">
        <w:t xml:space="preserve">EL DOCUMENTO QUE CUBRA EL REQUISITO DE PARTICIPACIÓN DEL PRESENTE NUMERAL </w:t>
      </w:r>
      <w:r w:rsidR="00EA208D">
        <w:t xml:space="preserve">CONFORME EL REFERIDO </w:t>
      </w:r>
      <w:r w:rsidRPr="00B665B8">
        <w:t xml:space="preserve">ANEXO </w:t>
      </w:r>
      <w:r w:rsidR="00EA208D">
        <w:t>7</w:t>
      </w:r>
      <w:r w:rsidRPr="00B665B8">
        <w:t>.</w:t>
      </w:r>
    </w:p>
    <w:p w14:paraId="1741C8ED" w14:textId="77777777" w:rsidR="00B665B8" w:rsidRPr="00B665B8" w:rsidRDefault="00B665B8" w:rsidP="00EA208D">
      <w:pPr>
        <w:jc w:val="both"/>
      </w:pPr>
      <w:r w:rsidRPr="00B665B8">
        <w:t xml:space="preserve">TODA LA DOCUMENTACIÓN CONTENIDA EN LOS ARCHIVOS ELECTRÓNICOS DEBERÁ ESTAR REFERENCIADA CON EL NÚMERO DE PROCEDIMIENTO DE CONTRATACIÓN, </w:t>
      </w:r>
      <w:r w:rsidR="00EA208D">
        <w:t>INVITADO</w:t>
      </w:r>
      <w:r w:rsidRPr="00B665B8">
        <w:t xml:space="preserve">, Y </w:t>
      </w:r>
      <w:r w:rsidR="00EA208D">
        <w:t>PARTIDA</w:t>
      </w:r>
      <w:r w:rsidRPr="00B665B8">
        <w:t xml:space="preserve"> OFERTADOS. EN EL CASO DE LAS CARTAS PROTESTADAS DEBERÁ MENCIONAR QUE LA CARTA EN CUESTIÓN APLICA PARA TODOS L</w:t>
      </w:r>
      <w:r w:rsidR="00EA208D">
        <w:t>A</w:t>
      </w:r>
      <w:r w:rsidRPr="00B665B8">
        <w:t xml:space="preserve">S </w:t>
      </w:r>
      <w:r w:rsidR="00EA208D">
        <w:t>PARTIDAS</w:t>
      </w:r>
      <w:r w:rsidRPr="00B665B8">
        <w:t xml:space="preserve"> OFERTADOS EN EL PRESENTE PROCEDIMIENTO DE </w:t>
      </w:r>
      <w:r w:rsidR="00EA208D">
        <w:t>CONTRATACIÓN</w:t>
      </w:r>
      <w:r w:rsidRPr="00B665B8">
        <w:t>.</w:t>
      </w:r>
    </w:p>
    <w:p w14:paraId="51C5D921" w14:textId="77777777" w:rsidR="00B665B8" w:rsidRPr="00B665B8" w:rsidRDefault="00B665B8" w:rsidP="00B665B8"/>
    <w:p w14:paraId="2E27A733" w14:textId="77777777" w:rsidR="004377F8" w:rsidRDefault="004377F8" w:rsidP="00E242DC">
      <w:pPr>
        <w:spacing w:after="0"/>
        <w:jc w:val="both"/>
        <w:rPr>
          <w:rFonts w:cstheme="minorHAnsi"/>
        </w:rPr>
      </w:pPr>
    </w:p>
    <w:p w14:paraId="42460BB2" w14:textId="77777777" w:rsidR="004377F8" w:rsidRPr="001A3F1E" w:rsidRDefault="004377F8" w:rsidP="00E242DC">
      <w:pPr>
        <w:spacing w:after="0"/>
        <w:jc w:val="both"/>
        <w:rPr>
          <w:rFonts w:cstheme="minorHAnsi"/>
        </w:rPr>
      </w:pPr>
    </w:p>
    <w:p w14:paraId="143B8009" w14:textId="77777777" w:rsidR="00E242DC" w:rsidRPr="001A3F1E" w:rsidRDefault="00E242DC" w:rsidP="00E242DC">
      <w:pPr>
        <w:pStyle w:val="Prrafodelista"/>
        <w:spacing w:after="0"/>
        <w:rPr>
          <w:rFonts w:asciiTheme="minorHAnsi" w:hAnsiTheme="minorHAnsi" w:cstheme="minorHAnsi"/>
          <w:lang w:val="es-MX"/>
        </w:rPr>
      </w:pPr>
    </w:p>
    <w:p w14:paraId="49ABA0FA"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46" w:name="_Toc442444910"/>
      <w:bookmarkStart w:id="47" w:name="_Toc442691371"/>
      <w:bookmarkStart w:id="48" w:name="_Toc67061306"/>
      <w:r w:rsidRPr="001A3F1E">
        <w:rPr>
          <w:rFonts w:asciiTheme="minorHAnsi" w:hAnsiTheme="minorHAnsi" w:cstheme="minorHAnsi"/>
          <w:sz w:val="22"/>
          <w:szCs w:val="22"/>
          <w:lang w:val="es-MX"/>
        </w:rPr>
        <w:t>6.2.</w:t>
      </w:r>
      <w:r w:rsidRPr="001A3F1E">
        <w:rPr>
          <w:rFonts w:asciiTheme="minorHAnsi" w:hAnsiTheme="minorHAnsi" w:cstheme="minorHAnsi"/>
          <w:sz w:val="22"/>
          <w:szCs w:val="22"/>
          <w:lang w:val="es-MX"/>
        </w:rPr>
        <w:tab/>
        <w:t>PROPOSICIÓN TÉCNICA:</w:t>
      </w:r>
      <w:bookmarkEnd w:id="46"/>
      <w:bookmarkEnd w:id="47"/>
      <w:bookmarkEnd w:id="48"/>
    </w:p>
    <w:p w14:paraId="584B6A24" w14:textId="77777777" w:rsidR="00975156" w:rsidRPr="00975156" w:rsidRDefault="00975156" w:rsidP="00975156">
      <w:pPr>
        <w:spacing w:after="0"/>
        <w:jc w:val="both"/>
        <w:rPr>
          <w:rFonts w:cstheme="minorHAnsi"/>
        </w:rPr>
      </w:pPr>
      <w:r w:rsidRPr="00975156">
        <w:rPr>
          <w:rFonts w:cstheme="minorHAnsi"/>
        </w:rPr>
        <w:t>6.1.1 Anexo Número 7 (SIETE) RELACIÓN DE DOCUMENTOS. DEBIDAMENTE REFERENCIADO CON EL NOMBRE DEL ARCHIVO ELECTRÓNICO, PÁGINA Y FOLIO DONDE SE PUEDA LOCALIZAR EN LA PROPUESTA, EL DOCUMENTO QUE CUBRA EL REQUISITO DE PARTICIPACIÓN (6. DOCUMENTOS QUE DEBERÁN PRESENTAR QUIENES DESEEN PARTICIPAR EN LA INVITACIÓN Y ENVIAR A TRAVÉS DE COMPRA NET, RELATIVO A LA PROPOSICION TECNICA Y  9. EVALUACIÓN), el cual forma parte de las presentes bases.</w:t>
      </w:r>
    </w:p>
    <w:p w14:paraId="6033C051" w14:textId="77777777" w:rsidR="00975156" w:rsidRPr="00975156" w:rsidRDefault="00975156" w:rsidP="00975156">
      <w:pPr>
        <w:spacing w:after="0"/>
        <w:jc w:val="both"/>
        <w:rPr>
          <w:rFonts w:cstheme="minorHAnsi"/>
        </w:rPr>
      </w:pPr>
      <w:r w:rsidRPr="00975156">
        <w:rPr>
          <w:rFonts w:cstheme="minorHAnsi"/>
        </w:rPr>
        <w:t>6.1.2 Anexo número 14 (Nota OCDE)</w:t>
      </w:r>
    </w:p>
    <w:p w14:paraId="3C65CA14" w14:textId="77777777" w:rsidR="00975156" w:rsidRPr="00975156" w:rsidRDefault="00975156" w:rsidP="00975156">
      <w:pPr>
        <w:spacing w:after="0"/>
        <w:jc w:val="both"/>
        <w:rPr>
          <w:rFonts w:cstheme="minorHAnsi"/>
        </w:rPr>
      </w:pPr>
      <w:r w:rsidRPr="00975156">
        <w:rPr>
          <w:rFonts w:cstheme="minorHAnsi"/>
        </w:rPr>
        <w:t>6.1.3 Se hace del conocimiento de las personas físicas y morales que tengan interés en participar en el procedimiento de contratación, que en términos de lo dispuesto por los artículos 110 Fracción VIII; 113 Fracciones I, II Y III de la Ley Federal de Transparencia y Acceso a la Información Pública, publicada en el Diario Oficial de la Federación el 09 de Mayo de 2016, deberán indicar si en los documentos que proporcionen al Instituto Mexicano del Seguro Social se contiene información de carácter confidencial, reservada o comercial reservada, señalando los documentos o las secciones de estos que la contengan, así como el fundamento legal por el cual consideren que tengan ese carácter. En caso de no presentarlo se entenderá la información proporcionada es de carácter público sin restricción alguna.</w:t>
      </w:r>
    </w:p>
    <w:p w14:paraId="28063543" w14:textId="77777777" w:rsidR="00975156" w:rsidRPr="00975156" w:rsidRDefault="00975156" w:rsidP="00975156">
      <w:pPr>
        <w:spacing w:after="0"/>
        <w:jc w:val="both"/>
        <w:rPr>
          <w:rFonts w:cstheme="minorHAnsi"/>
        </w:rPr>
      </w:pPr>
      <w:r w:rsidRPr="00975156">
        <w:rPr>
          <w:rFonts w:cstheme="minorHAnsi"/>
        </w:rPr>
        <w:t xml:space="preserve">6.2.9.101 La descripción amplia y detallada, incluyendo marca(s) y modelo(s) de los bienes ofertados guardan congruencia con las características mínimas obligatorias señaladas, descripciones, presentaciones y demás características que se indican en el anexo 1 (uno) Requerimiento, a las normas oficiales, disposiciones legales, </w:t>
      </w:r>
      <w:r w:rsidRPr="00975156">
        <w:rPr>
          <w:rFonts w:cstheme="minorHAnsi"/>
        </w:rPr>
        <w:lastRenderedPageBreak/>
        <w:t>reglamentarias y administrativas. (DOCUMENTACIÓN CON LA INFORMACIÓN COMPLETA)</w:t>
      </w:r>
    </w:p>
    <w:p w14:paraId="11361692" w14:textId="77777777" w:rsidR="00975156" w:rsidRPr="00975156" w:rsidRDefault="00975156" w:rsidP="00975156">
      <w:pPr>
        <w:spacing w:after="0"/>
        <w:jc w:val="both"/>
        <w:rPr>
          <w:rFonts w:cstheme="minorHAnsi"/>
        </w:rPr>
      </w:pPr>
      <w:r w:rsidRPr="00975156">
        <w:rPr>
          <w:rFonts w:cstheme="minorHAnsi"/>
        </w:rPr>
        <w:t>6.2.9.102 El participante, que oferte bienes de origen Nacional, presenta escrito bajo protesta de decir verdad, en el que suscribe, de manera conjunta con el fabricante o distribuidor mayorista de los mismos, que los bienes que oferta son de origen nacional y cumplen con lo establecido en el artículo 28 fracción I, de la LAASSP, conforme a lo dispuesto en el artículo quinto, regla segunda del acuerdo por el que se establecen las reglas para la celebración de invitaciones públicas internacionales de conformidad con los Tratados de Libre Comercio o con las reglas de mercado, publicados en el DOF el 28 de febrero de 2003 y el 27 de septiembre de 2007, respectivamente. ANEXO 3 (ANEXO 3 CON EL CONTENIDO REQUERIDO)</w:t>
      </w:r>
    </w:p>
    <w:p w14:paraId="630CA099" w14:textId="77777777" w:rsidR="00975156" w:rsidRPr="00975156" w:rsidRDefault="00975156" w:rsidP="00975156">
      <w:pPr>
        <w:spacing w:after="0"/>
        <w:jc w:val="both"/>
        <w:rPr>
          <w:rFonts w:cstheme="minorHAnsi"/>
        </w:rPr>
      </w:pPr>
      <w:r w:rsidRPr="00975156">
        <w:rPr>
          <w:rFonts w:cstheme="minorHAnsi"/>
        </w:rPr>
        <w:t>6.2.9.103 El participante, que oferte bienes de importación, presenta escrito bajo protesta de decir verdad, en el que suscribe, de manera conjunta con el fabricante o distribuidor mayorista de los mismos, que los bienes importados cumplen con las reglas de origen establecidas en el capítulo de Compras del Sector Público del Tratado de Libre Comercio que corresponda, conforme a lo dispuesto en la Regla 5.2 para la realización de licitaciones públicas internacionales bajo la cobertura de Tratados de libre comercio suscritos con los Estados Unidos Mexicanos, publicada en el D.O.F. el 28 de diciembre de 2010. ANEXO 4 (ANEXO 4 CON EL CONTENIDO REQUERIDO)</w:t>
      </w:r>
    </w:p>
    <w:p w14:paraId="767A0B4F" w14:textId="77777777" w:rsidR="00975156" w:rsidRPr="00975156" w:rsidRDefault="00975156" w:rsidP="00975156">
      <w:pPr>
        <w:spacing w:after="0"/>
        <w:jc w:val="both"/>
        <w:rPr>
          <w:rFonts w:cstheme="minorHAnsi"/>
        </w:rPr>
      </w:pPr>
      <w:r w:rsidRPr="00975156">
        <w:rPr>
          <w:rFonts w:cstheme="minorHAnsi"/>
        </w:rPr>
        <w:t>6.2.9.104 Manuales de Operación, catálogos y/o folletos en idioma español. Que indiquen el modo de operación  y advertencias. Que estén en español. (DOCUMENTACIÓN CON LA INFORMACIÓN COMPLETA)</w:t>
      </w:r>
    </w:p>
    <w:p w14:paraId="4310CDF6" w14:textId="77777777" w:rsidR="00975156" w:rsidRPr="00975156" w:rsidRDefault="00975156" w:rsidP="00975156">
      <w:pPr>
        <w:spacing w:after="0"/>
        <w:jc w:val="both"/>
        <w:rPr>
          <w:rFonts w:cstheme="minorHAnsi"/>
        </w:rPr>
      </w:pPr>
      <w:r w:rsidRPr="00975156">
        <w:rPr>
          <w:rFonts w:cstheme="minorHAnsi"/>
        </w:rPr>
        <w:t>6.2.9.105 Los equipos ofertados son acordes a los consumibles suministrados. El participante oferta las claves de forma conjunta en paquete y considerando la dotación de los CONSUMIBLES PARA EQUIPOS DE IMPRESIÓN, equipos y aditamentos, en su caso, así como la capacitación para su empleo. Los bienes ofertados son compatibles en todos los aspectos técnicos y tecnológicos con la infraestructura del IMSS.  (DOCUMENTACIÓN CON LA INFORMACIÓN COMPLETA)</w:t>
      </w:r>
    </w:p>
    <w:p w14:paraId="76BA1E5F" w14:textId="77777777" w:rsidR="00975156" w:rsidRPr="00975156" w:rsidRDefault="00975156" w:rsidP="00975156">
      <w:pPr>
        <w:spacing w:after="0"/>
        <w:jc w:val="both"/>
        <w:rPr>
          <w:rFonts w:cstheme="minorHAnsi"/>
        </w:rPr>
      </w:pPr>
      <w:r w:rsidRPr="00975156">
        <w:rPr>
          <w:rFonts w:cstheme="minorHAnsi"/>
        </w:rPr>
        <w:t>6.2.9.106 La oferta se apega y observa los anexos técnicos de las Directrices a considerar en los procedimientos de contratación de suministro de tóner para equipo de impresión requerido por el Instituto. (DOCUMENTACIÓN CON LA INFORMACIÓN COMPLETA)</w:t>
      </w:r>
    </w:p>
    <w:p w14:paraId="5D2C11B4" w14:textId="77777777" w:rsidR="00975156" w:rsidRPr="00975156" w:rsidRDefault="00975156" w:rsidP="00975156">
      <w:pPr>
        <w:spacing w:after="0"/>
        <w:jc w:val="both"/>
        <w:rPr>
          <w:rFonts w:cstheme="minorHAnsi"/>
        </w:rPr>
      </w:pPr>
      <w:r w:rsidRPr="00975156">
        <w:rPr>
          <w:rFonts w:cstheme="minorHAnsi"/>
        </w:rPr>
        <w:t>6.2.9.107 El participante cuenta con el licenciamiento del software requerido para el consumo de tóners, y libera al Instituto de todo costo adicional por este concepto. 1. ESCRITO LIBRE Y 2. CONSTANCIA EMITIDA POR EL PROPIETARIO DEL SOFTWARE VIGENTES (1. ESCRITO LIBRE Y 2. CONSTANCIA EMITIDA POR EL PROPIETARIO DEL SOFTWARE VIGENTES)</w:t>
      </w:r>
    </w:p>
    <w:p w14:paraId="7EB01581" w14:textId="77777777" w:rsidR="00975156" w:rsidRPr="00975156" w:rsidRDefault="00975156" w:rsidP="00975156">
      <w:pPr>
        <w:spacing w:after="0"/>
        <w:jc w:val="both"/>
        <w:rPr>
          <w:rFonts w:cstheme="minorHAnsi"/>
        </w:rPr>
      </w:pPr>
      <w:r w:rsidRPr="00975156">
        <w:rPr>
          <w:rFonts w:cstheme="minorHAnsi"/>
        </w:rPr>
        <w:t xml:space="preserve">6.2.9.108 Caducidad. Escrito en papel membretado del participante, firmado por su representante legal, por el que se garantice que en caso de resultar adjudicado, el período de caducidad de los bienes que entregue, no podrá ser menor a 12 (doce) meses, contados a partir de la fecha de entrega de los bienes. En caso de que los bienes no </w:t>
      </w:r>
      <w:r w:rsidRPr="00975156">
        <w:rPr>
          <w:rFonts w:cstheme="minorHAnsi"/>
        </w:rPr>
        <w:lastRenderedPageBreak/>
        <w:t>tengan fecha de caducidad; así deberá expresarse en dicho escrito. (ESCRITO LIBRE CON EL CONTENIDO REQUERIDO)</w:t>
      </w:r>
    </w:p>
    <w:p w14:paraId="44360461" w14:textId="77777777" w:rsidR="00975156" w:rsidRPr="00975156" w:rsidRDefault="00975156" w:rsidP="00975156">
      <w:pPr>
        <w:spacing w:after="0"/>
        <w:jc w:val="both"/>
        <w:rPr>
          <w:rFonts w:cstheme="minorHAnsi"/>
        </w:rPr>
      </w:pPr>
      <w:r w:rsidRPr="00975156">
        <w:rPr>
          <w:rFonts w:cstheme="minorHAnsi"/>
        </w:rPr>
        <w:t>6.2.9.109 La oferta cumple con los ESTÁNDARES Y NIVELES: Generalidades “estándares de proceso ITIL (IT Infraestructura Library) (DOCUMENTACIÓN CON LA INFORMACIÓN COMPLETA)</w:t>
      </w:r>
    </w:p>
    <w:p w14:paraId="6752C34B" w14:textId="77777777" w:rsidR="00975156" w:rsidRPr="00975156" w:rsidRDefault="00975156" w:rsidP="00975156">
      <w:pPr>
        <w:spacing w:after="0"/>
        <w:jc w:val="both"/>
        <w:rPr>
          <w:rFonts w:cstheme="minorHAnsi"/>
        </w:rPr>
      </w:pPr>
      <w:r w:rsidRPr="00975156">
        <w:rPr>
          <w:rFonts w:cstheme="minorHAnsi"/>
        </w:rPr>
        <w:t>6.2.9.11 El participante propone un cartucho de tóner cuyo valor de rendimiento está avalado por ISO/IEC 19752 de rendimiento de cartucho de tóner para impresoras monocromáticas. CONSTANCIA. (CONSTANCIA RESPECTIVA)</w:t>
      </w:r>
    </w:p>
    <w:p w14:paraId="6D1B0E14" w14:textId="77777777" w:rsidR="00975156" w:rsidRPr="00975156" w:rsidRDefault="00975156" w:rsidP="00975156">
      <w:pPr>
        <w:spacing w:after="0"/>
        <w:jc w:val="both"/>
        <w:rPr>
          <w:rFonts w:cstheme="minorHAnsi"/>
        </w:rPr>
      </w:pPr>
      <w:r w:rsidRPr="00975156">
        <w:rPr>
          <w:rFonts w:cstheme="minorHAnsi"/>
        </w:rPr>
        <w:t>6.2.9.111 El participante oferta expresamente que entregará, en caso de resultar adjudicado, únicamente tóners nuevos, no usados, no reciclados, no rellenados y que no haya pasado por algún proceso de re-manufactura o similar. CARTA PROTESTADA. (CARTA PROTESTADA)</w:t>
      </w:r>
    </w:p>
    <w:p w14:paraId="41F7FC71" w14:textId="77777777" w:rsidR="00975156" w:rsidRPr="00975156" w:rsidRDefault="00975156" w:rsidP="00975156">
      <w:pPr>
        <w:spacing w:after="0"/>
        <w:jc w:val="both"/>
        <w:rPr>
          <w:rFonts w:cstheme="minorHAnsi"/>
        </w:rPr>
      </w:pPr>
      <w:r w:rsidRPr="00975156">
        <w:rPr>
          <w:rFonts w:cstheme="minorHAnsi"/>
        </w:rPr>
        <w:t>6.2.9.112 El participante, en caso de resultar adjudicado, garantiza el correcto consumo de tóner, para lo cual incluye sin costo alguno para el Instituto, el suministro de insumos adicionales que se requieran a fin de garantizar la continuidad del consumo de tóner, esto es, de manera enunciativa más no limitativa: fusor, tambor, recipiente de residuos, rodillo, gomas, etc. El participante se compromete, en caso de resultar adjudicado,  con un escrito en papel membretado y firmado por el representante legal, en el que se garantice la disponibilidad de los bienes (tóners) así como de los equipos de impresión y sus insumos (tambor, gomas, rodillos) desde que se realice la entrega y durante la vigencia del contrato y/o hasta que se consuma el último tóner sin poner en riesgo la operación. Lo anterior sin costo adicional para el Instituto  CARTA COMPROMISO. (CARTA COMPROMISO PROTESTADA)</w:t>
      </w:r>
    </w:p>
    <w:p w14:paraId="619C5989" w14:textId="77777777" w:rsidR="00975156" w:rsidRPr="00975156" w:rsidRDefault="00975156" w:rsidP="00975156">
      <w:pPr>
        <w:spacing w:after="0"/>
        <w:jc w:val="both"/>
        <w:rPr>
          <w:rFonts w:cstheme="minorHAnsi"/>
        </w:rPr>
      </w:pPr>
      <w:r w:rsidRPr="00975156">
        <w:rPr>
          <w:rFonts w:cstheme="minorHAnsi"/>
        </w:rPr>
        <w:t>6.2.9.113 El participante entrega un escrito donde proporciona las siguientes herramientas de comunicación: un correo electrónico, un número telefónico local y una página WEB, donde se registre o realice o envíe la Orden de surtimiento de tóner, y a través de dichas herramientas proporcionadas el participante confirma que se podrá levantar un ticket y dar seguimiento a este. ESCRITO LIBRE (ESCRITO LIBRE CON EL CONTENIDO REQUERIDO)</w:t>
      </w:r>
    </w:p>
    <w:p w14:paraId="4623B87B" w14:textId="77777777" w:rsidR="00975156" w:rsidRPr="00975156" w:rsidRDefault="00975156" w:rsidP="00975156">
      <w:pPr>
        <w:spacing w:after="0"/>
        <w:jc w:val="both"/>
        <w:rPr>
          <w:rFonts w:cstheme="minorHAnsi"/>
        </w:rPr>
      </w:pPr>
      <w:r w:rsidRPr="00975156">
        <w:rPr>
          <w:rFonts w:cstheme="minorHAnsi"/>
        </w:rPr>
        <w:t>6.2.9.114 El participante, en caso de resultar adjudicado,  se obliga a entregar dentro de los diez días hábiles posteriores a la firma del contrato abierto, una relación de técnicos que se desempeñarán durante su vigencia, conforme al formato del numeral m) Prestación de los bienes del archivo  Directrices 2020, el cual forma parte de las presentes bases. CARTA COMPROMISO. (CARTA COMPROMISO PROTESTADA)</w:t>
      </w:r>
    </w:p>
    <w:p w14:paraId="63692D1C" w14:textId="77777777" w:rsidR="00975156" w:rsidRPr="00975156" w:rsidRDefault="00975156" w:rsidP="00975156">
      <w:pPr>
        <w:spacing w:after="0"/>
        <w:jc w:val="both"/>
        <w:rPr>
          <w:rFonts w:cstheme="minorHAnsi"/>
        </w:rPr>
      </w:pPr>
      <w:r w:rsidRPr="00975156">
        <w:rPr>
          <w:rFonts w:cstheme="minorHAnsi"/>
        </w:rPr>
        <w:t>"6.2.9.115 Para garantizar la correcta operación de equipos así como optimizar el uso de cartuchos y kit fotoconductores, el participante oferta integrar a sus equipos un control, el cual podrá ser por software y que permite:</w:t>
      </w:r>
    </w:p>
    <w:p w14:paraId="54F470A0" w14:textId="77777777" w:rsidR="00975156" w:rsidRPr="00975156" w:rsidRDefault="00975156" w:rsidP="00975156">
      <w:pPr>
        <w:spacing w:after="0"/>
        <w:jc w:val="both"/>
        <w:rPr>
          <w:rFonts w:cstheme="minorHAnsi"/>
        </w:rPr>
      </w:pPr>
      <w:r w:rsidRPr="00975156">
        <w:rPr>
          <w:rFonts w:cstheme="minorHAnsi"/>
        </w:rPr>
        <w:t>a) Monitorear periódicamente la infraestructura tecnológica provista a fin de evitar posibles incidentes.</w:t>
      </w:r>
    </w:p>
    <w:p w14:paraId="409181B7" w14:textId="77777777" w:rsidR="00975156" w:rsidRPr="00975156" w:rsidRDefault="00975156" w:rsidP="00975156">
      <w:pPr>
        <w:spacing w:after="0"/>
        <w:jc w:val="both"/>
        <w:rPr>
          <w:rFonts w:cstheme="minorHAnsi"/>
        </w:rPr>
      </w:pPr>
      <w:r w:rsidRPr="00975156">
        <w:rPr>
          <w:rFonts w:cstheme="minorHAnsi"/>
        </w:rPr>
        <w:lastRenderedPageBreak/>
        <w:t>b) El software que oferta no reserva anchos de banda para realizar dicha actividad y genera el menor broadcast posible para no interferir en dichos anchos de banda.</w:t>
      </w:r>
    </w:p>
    <w:p w14:paraId="292A3049" w14:textId="77777777" w:rsidR="00975156" w:rsidRPr="00975156" w:rsidRDefault="00975156" w:rsidP="00975156">
      <w:pPr>
        <w:spacing w:after="0"/>
        <w:jc w:val="both"/>
        <w:rPr>
          <w:rFonts w:cstheme="minorHAnsi"/>
        </w:rPr>
      </w:pPr>
      <w:r w:rsidRPr="00975156">
        <w:rPr>
          <w:rFonts w:cstheme="minorHAnsi"/>
        </w:rPr>
        <w:t>c) Revisar las actualizaciones de software, drivers y utilerías para los diferentes sistemas operativos, para su correcto funcionamiento, en caso de así requerirlo oferta se realizarán las instalaciones de las actualizaciones.</w:t>
      </w:r>
    </w:p>
    <w:p w14:paraId="528B1C16" w14:textId="77777777" w:rsidR="00975156" w:rsidRPr="00975156" w:rsidRDefault="00975156" w:rsidP="00975156">
      <w:pPr>
        <w:spacing w:after="0"/>
        <w:jc w:val="both"/>
        <w:rPr>
          <w:rFonts w:cstheme="minorHAnsi"/>
        </w:rPr>
      </w:pPr>
      <w:r w:rsidRPr="00975156">
        <w:rPr>
          <w:rFonts w:cstheme="minorHAnsi"/>
        </w:rPr>
        <w:t>d) Poder realizar el monitoreo de equipos de impresión de diversas marcas (monitoreo multimarca)</w:t>
      </w:r>
    </w:p>
    <w:p w14:paraId="3DC16158" w14:textId="77777777" w:rsidR="00975156" w:rsidRPr="00975156" w:rsidRDefault="00975156" w:rsidP="00975156">
      <w:pPr>
        <w:spacing w:after="0"/>
        <w:jc w:val="both"/>
        <w:rPr>
          <w:rFonts w:cstheme="minorHAnsi"/>
        </w:rPr>
      </w:pPr>
      <w:r w:rsidRPr="00975156">
        <w:rPr>
          <w:rFonts w:cstheme="minorHAnsi"/>
        </w:rPr>
        <w:t>e) Monitoreo de consumibles de manera proactiva enviando alertas de consumibles sobre umbrales establecidos, o revisión de manera gráfica en la consola del software.</w:t>
      </w:r>
    </w:p>
    <w:p w14:paraId="3EC02F48" w14:textId="77777777" w:rsidR="00975156" w:rsidRPr="00975156" w:rsidRDefault="00975156" w:rsidP="00975156">
      <w:pPr>
        <w:spacing w:after="0"/>
        <w:jc w:val="both"/>
        <w:rPr>
          <w:rFonts w:cstheme="minorHAnsi"/>
        </w:rPr>
      </w:pPr>
      <w:r w:rsidRPr="00975156">
        <w:rPr>
          <w:rFonts w:cstheme="minorHAnsi"/>
        </w:rPr>
        <w:t>f) Acceso vía WEB desde cualquier punto de red LAN del Instituto ó de manera enunciativa más no limitativa  la conexión vía WAN desde cualquier punto de datos con seguridad cifrada para la conexión del mismo.</w:t>
      </w:r>
    </w:p>
    <w:p w14:paraId="6DE2AD7A" w14:textId="77777777" w:rsidR="00975156" w:rsidRPr="00975156" w:rsidRDefault="00975156" w:rsidP="00975156">
      <w:pPr>
        <w:spacing w:after="0"/>
        <w:jc w:val="both"/>
        <w:rPr>
          <w:rFonts w:cstheme="minorHAnsi"/>
        </w:rPr>
      </w:pPr>
      <w:r w:rsidRPr="00975156">
        <w:rPr>
          <w:rFonts w:cstheme="minorHAnsi"/>
        </w:rPr>
        <w:t>g) Contabilización y monitoreo de contadores de páginas impresas en dispositivos tanto de red como de manera local (USB)</w:t>
      </w:r>
    </w:p>
    <w:p w14:paraId="2C2616BC" w14:textId="77777777" w:rsidR="00975156" w:rsidRPr="00975156" w:rsidRDefault="00975156" w:rsidP="00975156">
      <w:pPr>
        <w:spacing w:after="0"/>
        <w:jc w:val="both"/>
        <w:rPr>
          <w:rFonts w:cstheme="minorHAnsi"/>
        </w:rPr>
      </w:pPr>
      <w:r w:rsidRPr="00975156">
        <w:rPr>
          <w:rFonts w:cstheme="minorHAnsi"/>
        </w:rPr>
        <w:t xml:space="preserve">h) Tener control de los consumibles colocados en los dispositivos de impresión ya sea como una metodología de control de números de serie, o algún método adicional que el proveedor determine, describiendo dicha metodología. </w:t>
      </w:r>
    </w:p>
    <w:p w14:paraId="4C42F60D" w14:textId="77777777" w:rsidR="00975156" w:rsidRPr="00975156" w:rsidRDefault="00975156" w:rsidP="00975156">
      <w:pPr>
        <w:spacing w:after="0"/>
        <w:jc w:val="both"/>
        <w:rPr>
          <w:rFonts w:cstheme="minorHAnsi"/>
        </w:rPr>
      </w:pPr>
      <w:r w:rsidRPr="00975156">
        <w:rPr>
          <w:rFonts w:cstheme="minorHAnsi"/>
        </w:rPr>
        <w:t>i) Envió de alertas programables de nivel de tóner, atascos de papel, cubiertas abiertas, mantenimientos programados o aquellos demás eventos que pongan en riesgo el servicio de impresión.</w:t>
      </w:r>
    </w:p>
    <w:p w14:paraId="3FE61CB3" w14:textId="77777777" w:rsidR="00975156" w:rsidRPr="00975156" w:rsidRDefault="00975156" w:rsidP="00975156">
      <w:pPr>
        <w:spacing w:after="0"/>
        <w:jc w:val="both"/>
        <w:rPr>
          <w:rFonts w:cstheme="minorHAnsi"/>
        </w:rPr>
      </w:pPr>
      <w:r w:rsidRPr="00975156">
        <w:rPr>
          <w:rFonts w:cstheme="minorHAnsi"/>
        </w:rPr>
        <w:t>j) Realizar acciones de actualización del software instalado y drivers, así como todas aquellas que considere necesarias a fin de mantener en óptimas condiciones la infraestructura proporcionada.</w:t>
      </w:r>
    </w:p>
    <w:p w14:paraId="79E7DFE8" w14:textId="77777777" w:rsidR="00975156" w:rsidRPr="00975156" w:rsidRDefault="00975156" w:rsidP="00975156">
      <w:pPr>
        <w:spacing w:after="0"/>
        <w:jc w:val="both"/>
        <w:rPr>
          <w:rFonts w:cstheme="minorHAnsi"/>
        </w:rPr>
      </w:pPr>
      <w:r w:rsidRPr="00975156">
        <w:rPr>
          <w:rFonts w:cstheme="minorHAnsi"/>
        </w:rPr>
        <w:t>k) Emitir mensualmente un reporte del estado que guarda la infraestructura tecnológica provista, indicando las acciones que se desarrollaron y/o recomendaciones.</w:t>
      </w:r>
    </w:p>
    <w:p w14:paraId="4F85C22A" w14:textId="77777777" w:rsidR="00975156" w:rsidRPr="00975156" w:rsidRDefault="00975156" w:rsidP="00975156">
      <w:pPr>
        <w:spacing w:after="0"/>
        <w:jc w:val="both"/>
        <w:rPr>
          <w:rFonts w:cstheme="minorHAnsi"/>
        </w:rPr>
      </w:pPr>
      <w:r w:rsidRPr="00975156">
        <w:rPr>
          <w:rFonts w:cstheme="minorHAnsi"/>
        </w:rPr>
        <w:t xml:space="preserve">l) Realizar mantenimientos preventivos a los equipos de acuerdo a las recomendaciones del fabricante, quedando bajo su responsabilidad la frecuencia con que se deben realizar estos mantenimientos. </w:t>
      </w:r>
    </w:p>
    <w:p w14:paraId="59769AE6" w14:textId="77777777" w:rsidR="00975156" w:rsidRPr="00975156" w:rsidRDefault="00975156" w:rsidP="00975156">
      <w:pPr>
        <w:spacing w:after="0"/>
        <w:jc w:val="both"/>
        <w:rPr>
          <w:rFonts w:cstheme="minorHAnsi"/>
        </w:rPr>
      </w:pPr>
      <w:r w:rsidRPr="00975156">
        <w:rPr>
          <w:rFonts w:cstheme="minorHAnsi"/>
        </w:rPr>
        <w:t>m) El participante oferta: recibir, ejecutar, registrar y reportar las solicitudes de altas, bajas y cambios solicitados por el área técnica de las Dependencias.</w:t>
      </w:r>
    </w:p>
    <w:p w14:paraId="36215AFF" w14:textId="77777777" w:rsidR="00975156" w:rsidRPr="00975156" w:rsidRDefault="00975156" w:rsidP="00975156">
      <w:pPr>
        <w:spacing w:after="0"/>
        <w:jc w:val="both"/>
        <w:rPr>
          <w:rFonts w:cstheme="minorHAnsi"/>
        </w:rPr>
      </w:pPr>
      <w:r w:rsidRPr="00975156">
        <w:rPr>
          <w:rFonts w:cstheme="minorHAnsi"/>
        </w:rPr>
        <w:t xml:space="preserve"> (PROCEDIMIENTO DESCRIPTIVO DEL CONTROL PARA garantizar la correcta operación de equipos así como optimizar el uso de cartuchos y kit fotoconductores)"</w:t>
      </w:r>
    </w:p>
    <w:p w14:paraId="38ACC2A0" w14:textId="77777777" w:rsidR="00975156" w:rsidRPr="00975156" w:rsidRDefault="00975156" w:rsidP="00975156">
      <w:pPr>
        <w:spacing w:after="0"/>
        <w:jc w:val="both"/>
        <w:rPr>
          <w:rFonts w:cstheme="minorHAnsi"/>
        </w:rPr>
      </w:pPr>
      <w:r w:rsidRPr="00975156">
        <w:rPr>
          <w:rFonts w:cstheme="minorHAnsi"/>
        </w:rPr>
        <w:t xml:space="preserve">"6.2.9.116 El participante oferta realizar el mantenimiento preventivo y correctivo de los equipos,  oferta realizar los mantenimientos preventivos, y los que se deriven de las remodelaciones de las localidades, o por requerimiento expreso del área técnica de la convocante para mantener en óptimas condiciones de operación los equipos proporcionados.   </w:t>
      </w:r>
    </w:p>
    <w:p w14:paraId="56B353BC" w14:textId="77777777" w:rsidR="00975156" w:rsidRPr="00975156" w:rsidRDefault="00975156" w:rsidP="00975156">
      <w:pPr>
        <w:spacing w:after="0"/>
        <w:jc w:val="both"/>
        <w:rPr>
          <w:rFonts w:cstheme="minorHAnsi"/>
        </w:rPr>
      </w:pPr>
      <w:r w:rsidRPr="00975156">
        <w:rPr>
          <w:rFonts w:cstheme="minorHAnsi"/>
        </w:rPr>
        <w:t>El participante en caso de resultar adjudicado, se compromete a realizar:</w:t>
      </w:r>
    </w:p>
    <w:p w14:paraId="38A02472" w14:textId="77777777" w:rsidR="00975156" w:rsidRPr="00975156" w:rsidRDefault="00975156" w:rsidP="00975156">
      <w:pPr>
        <w:spacing w:after="0"/>
        <w:jc w:val="both"/>
        <w:rPr>
          <w:rFonts w:cstheme="minorHAnsi"/>
        </w:rPr>
      </w:pPr>
      <w:r w:rsidRPr="00975156">
        <w:rPr>
          <w:rFonts w:cstheme="minorHAnsi"/>
        </w:rPr>
        <w:t>Levantamiento y seguimiento de Reportes:</w:t>
      </w:r>
    </w:p>
    <w:p w14:paraId="72A2F863" w14:textId="77777777" w:rsidR="00975156" w:rsidRPr="00975156" w:rsidRDefault="00975156" w:rsidP="00975156">
      <w:pPr>
        <w:spacing w:after="0"/>
        <w:jc w:val="both"/>
        <w:rPr>
          <w:rFonts w:cstheme="minorHAnsi"/>
        </w:rPr>
      </w:pPr>
      <w:r w:rsidRPr="00975156">
        <w:rPr>
          <w:rFonts w:cstheme="minorHAnsi"/>
        </w:rPr>
        <w:t>1. Reparar fallas de los equipos a fin de dar continuidad a la prestación de “Los bienes”</w:t>
      </w:r>
    </w:p>
    <w:p w14:paraId="711FD909" w14:textId="77777777" w:rsidR="00975156" w:rsidRPr="00975156" w:rsidRDefault="00975156" w:rsidP="00975156">
      <w:pPr>
        <w:spacing w:after="0"/>
        <w:jc w:val="both"/>
        <w:rPr>
          <w:rFonts w:cstheme="minorHAnsi"/>
        </w:rPr>
      </w:pPr>
      <w:r w:rsidRPr="00975156">
        <w:rPr>
          <w:rFonts w:cstheme="minorHAnsi"/>
        </w:rPr>
        <w:lastRenderedPageBreak/>
        <w:t>2. Mantenimiento de equipos</w:t>
      </w:r>
    </w:p>
    <w:p w14:paraId="6DD61DD6" w14:textId="77777777" w:rsidR="00975156" w:rsidRPr="00975156" w:rsidRDefault="00975156" w:rsidP="00975156">
      <w:pPr>
        <w:spacing w:after="0"/>
        <w:jc w:val="both"/>
        <w:rPr>
          <w:rFonts w:cstheme="minorHAnsi"/>
        </w:rPr>
      </w:pPr>
      <w:r w:rsidRPr="00975156">
        <w:rPr>
          <w:rFonts w:cstheme="minorHAnsi"/>
        </w:rPr>
        <w:t>3. Movimiento de equipos, de conformidad a las necesidades del IMSS</w:t>
      </w:r>
    </w:p>
    <w:p w14:paraId="4A43866A" w14:textId="77777777" w:rsidR="00975156" w:rsidRPr="00975156" w:rsidRDefault="00975156" w:rsidP="00975156">
      <w:pPr>
        <w:spacing w:after="0"/>
        <w:jc w:val="both"/>
        <w:rPr>
          <w:rFonts w:cstheme="minorHAnsi"/>
        </w:rPr>
      </w:pPr>
      <w:r w:rsidRPr="00975156">
        <w:rPr>
          <w:rFonts w:cstheme="minorHAnsi"/>
        </w:rPr>
        <w:t>4. Resolución de fallas de software y soporte técnico a los usuarios de “Los bienes” ofertados.</w:t>
      </w:r>
    </w:p>
    <w:p w14:paraId="1B886B19" w14:textId="77777777" w:rsidR="00975156" w:rsidRPr="00975156" w:rsidRDefault="00975156" w:rsidP="00975156">
      <w:pPr>
        <w:spacing w:after="0"/>
        <w:jc w:val="both"/>
        <w:rPr>
          <w:rFonts w:cstheme="minorHAnsi"/>
        </w:rPr>
      </w:pPr>
      <w:r w:rsidRPr="00975156">
        <w:rPr>
          <w:rFonts w:cstheme="minorHAnsi"/>
        </w:rPr>
        <w:t>5. Sustitución de equipos a fin de dar continuidad a la prestación de “Los bienes”</w:t>
      </w:r>
    </w:p>
    <w:p w14:paraId="5B8168B6" w14:textId="77777777" w:rsidR="00975156" w:rsidRPr="00975156" w:rsidRDefault="00975156" w:rsidP="00975156">
      <w:pPr>
        <w:spacing w:after="0"/>
        <w:jc w:val="both"/>
        <w:rPr>
          <w:rFonts w:cstheme="minorHAnsi"/>
        </w:rPr>
      </w:pPr>
      <w:r w:rsidRPr="00975156">
        <w:rPr>
          <w:rFonts w:cstheme="minorHAnsi"/>
        </w:rPr>
        <w:t>6. Entrega de refacciones para la reparación de los equipos</w:t>
      </w:r>
    </w:p>
    <w:p w14:paraId="0E9AE4AA" w14:textId="77777777" w:rsidR="00975156" w:rsidRPr="00975156" w:rsidRDefault="00975156" w:rsidP="00975156">
      <w:pPr>
        <w:spacing w:after="0"/>
        <w:jc w:val="both"/>
        <w:rPr>
          <w:rFonts w:cstheme="minorHAnsi"/>
        </w:rPr>
      </w:pPr>
      <w:r w:rsidRPr="00975156">
        <w:rPr>
          <w:rFonts w:cstheme="minorHAnsi"/>
        </w:rPr>
        <w:t>7. Entrega de tóner y consumibles para los multifuncionales</w:t>
      </w:r>
    </w:p>
    <w:p w14:paraId="6742F95D" w14:textId="77777777" w:rsidR="00975156" w:rsidRPr="00975156" w:rsidRDefault="00975156" w:rsidP="00975156">
      <w:pPr>
        <w:spacing w:after="0"/>
        <w:jc w:val="both"/>
        <w:rPr>
          <w:rFonts w:cstheme="minorHAnsi"/>
        </w:rPr>
      </w:pPr>
      <w:r w:rsidRPr="00975156">
        <w:rPr>
          <w:rFonts w:cstheme="minorHAnsi"/>
        </w:rPr>
        <w:t>8. Retiro de refacciones o consumibles usados y de equipos dados de baja.</w:t>
      </w:r>
    </w:p>
    <w:p w14:paraId="0F655A0D" w14:textId="77777777" w:rsidR="00975156" w:rsidRPr="00975156" w:rsidRDefault="00975156" w:rsidP="00975156">
      <w:pPr>
        <w:spacing w:after="0"/>
        <w:jc w:val="both"/>
        <w:rPr>
          <w:rFonts w:cstheme="minorHAnsi"/>
        </w:rPr>
      </w:pPr>
      <w:r w:rsidRPr="00975156">
        <w:rPr>
          <w:rFonts w:cstheme="minorHAnsi"/>
        </w:rPr>
        <w:t>Bajo las siguientes premisas:</w:t>
      </w:r>
    </w:p>
    <w:p w14:paraId="3E3C6277" w14:textId="77777777" w:rsidR="00975156" w:rsidRPr="00975156" w:rsidRDefault="00975156" w:rsidP="00975156">
      <w:pPr>
        <w:spacing w:after="0"/>
        <w:jc w:val="both"/>
        <w:rPr>
          <w:rFonts w:cstheme="minorHAnsi"/>
        </w:rPr>
      </w:pPr>
      <w:r w:rsidRPr="00975156">
        <w:rPr>
          <w:rFonts w:cstheme="minorHAnsi"/>
        </w:rPr>
        <w:t>El área de soporte técnico del participante adjudicado recibirá la solicitud y asignará un número de reporte de servicio que asociará al número asignado por el IMSS, tomando así mismo los datos de quien comunica el reporte, tales como nombre, teléfono, área de adscripción, modelo y número de serie del equipo, así mismo proporcionará al administrador del instrumento contractual un número de folio y nombre de quien recibe el reporte, así como la fecha de atención.</w:t>
      </w:r>
    </w:p>
    <w:p w14:paraId="2D9A3C7C" w14:textId="77777777" w:rsidR="00975156" w:rsidRPr="00975156" w:rsidRDefault="00975156" w:rsidP="00975156">
      <w:pPr>
        <w:spacing w:after="0"/>
        <w:jc w:val="both"/>
        <w:rPr>
          <w:rFonts w:cstheme="minorHAnsi"/>
        </w:rPr>
      </w:pPr>
      <w:r w:rsidRPr="00975156">
        <w:rPr>
          <w:rFonts w:cstheme="minorHAnsi"/>
        </w:rPr>
        <w:t>Con la orden de servicio el participante adjudicado asignará un técnico especializado, quien acudirá al sitio de ubicación del equipo efectuando la reparación necesaria, la cual deberá ser validada con el administrador del instrumento contractual. La orden de servicio será cerrada únicamente cuando el equipo quede operando al 100%. Dicha orden deberá ser atendida en un tiempo no mayor a tres horas contadas a partir de la recepción del reporte. (De conform</w:t>
      </w:r>
      <w:r w:rsidR="00B76AD1">
        <w:rPr>
          <w:rFonts w:cstheme="minorHAnsi"/>
        </w:rPr>
        <w:t>idad con las Directrices 2020</w:t>
      </w:r>
      <w:r w:rsidRPr="00975156">
        <w:rPr>
          <w:rFonts w:cstheme="minorHAnsi"/>
        </w:rPr>
        <w:t>) CARTA PROTESTADA. (CARTA COMPROMISO PROTESTADA CON EL CONTENIDO REQUERIDO)"</w:t>
      </w:r>
    </w:p>
    <w:p w14:paraId="110F1EF1" w14:textId="77777777" w:rsidR="00975156" w:rsidRPr="00975156" w:rsidRDefault="00975156" w:rsidP="00975156">
      <w:pPr>
        <w:spacing w:after="0"/>
        <w:jc w:val="both"/>
        <w:rPr>
          <w:rFonts w:cstheme="minorHAnsi"/>
        </w:rPr>
      </w:pPr>
      <w:r w:rsidRPr="00975156">
        <w:rPr>
          <w:rFonts w:cstheme="minorHAnsi"/>
        </w:rPr>
        <w:t>6.2.9.117 El participante oferta proveer al Instituto de los equipos para utilizar las claves requeridas en forma precisa y segura sin que esto represente costo adicional alguno para el INSTITUTO, de acuerdo a lo establecido en el artículo 55 de la Ley de Adquisiciones, Arrendamientos y Servicios del Sector Público. El participante oferta que el número de equipos otorgados sin costo adicional para el Instituto permanecerá constante, es decir, en caso de retiro por daño, mantenimiento o cualquier otra causa, oferta sustituir el equipo por uno de iguales o superiores características en el que se puedan utilizar los artículos objeto de este procedimiento. CARTA COMPROMISO. (CARTA COMPROMISO PROTESTADA CON EL CONTENIDO REQUERIDO)</w:t>
      </w:r>
    </w:p>
    <w:p w14:paraId="0C22B861" w14:textId="77777777" w:rsidR="00975156" w:rsidRPr="00975156" w:rsidRDefault="00975156" w:rsidP="00975156">
      <w:pPr>
        <w:spacing w:after="0"/>
        <w:jc w:val="both"/>
        <w:rPr>
          <w:rFonts w:cstheme="minorHAnsi"/>
        </w:rPr>
      </w:pPr>
      <w:r w:rsidRPr="00975156">
        <w:rPr>
          <w:rFonts w:cstheme="minorHAnsi"/>
        </w:rPr>
        <w:t>6.2.9.118 El participante oferta que en caso de fallas o defectos de los equipos, los reemplazará dentro de las veinticuatro horas siguientes a la detección de la falla y que los gastos de transportación de los bienes, las maniobras de carga y descarga en el andén del lugar de entrega; así como el aseguramiento de los mismos serán a su cargo en caso de resultar adjudicado, hasta que éstos sean recibidos de conformidad por el INSTITUTO. CARTA COMPROMISO.  (CARTA COMPROMISO PROTESTADA CON EL CONTENIDO REQUERIDO)</w:t>
      </w:r>
    </w:p>
    <w:p w14:paraId="2B0816E3" w14:textId="77777777" w:rsidR="00975156" w:rsidRPr="00975156" w:rsidRDefault="00975156" w:rsidP="00975156">
      <w:pPr>
        <w:spacing w:after="0"/>
        <w:jc w:val="both"/>
        <w:rPr>
          <w:rFonts w:cstheme="minorHAnsi"/>
        </w:rPr>
      </w:pPr>
      <w:r w:rsidRPr="00975156">
        <w:rPr>
          <w:rFonts w:cstheme="minorHAnsi"/>
        </w:rPr>
        <w:t xml:space="preserve">6.2.9.119 El participante en caso de resultar adjudicado incluye como parte de su propuesta técnica, la manifestación expresa de que realizará sin costo adicional para el </w:t>
      </w:r>
      <w:r w:rsidRPr="00975156">
        <w:rPr>
          <w:rFonts w:cstheme="minorHAnsi"/>
        </w:rPr>
        <w:lastRenderedPageBreak/>
        <w:t>Instituto, la recolección y retiro de los tóners vacíos; que incluye el programa para la recolección y retiro de los tóners vacíos, mismo que por necesidades operativas podrá ajustarse por conducto del administrador del contrato; o en su caso entrega una carta firmada por el representante legal indicando que el desecho de los tóners vacíos será de su estricta y exclusiva responsabilidad, liberando al Instituto de cualquier responsabilidad y/o acción legal que pudiera surgir con motivo de lo anterior, durante la vigencia del contrato que se genere y hasta que se consuma el último consumible tóner; sin poner en riesgo la operación y que esto no cause un costo adicional al Instituto. (CARTA COMPROMISO PROTESTADA CON EL CONTENIDO REQUERIDO)</w:t>
      </w:r>
    </w:p>
    <w:p w14:paraId="7062DE66" w14:textId="77777777" w:rsidR="00975156" w:rsidRPr="00975156" w:rsidRDefault="00975156" w:rsidP="00975156">
      <w:pPr>
        <w:spacing w:after="0"/>
        <w:jc w:val="both"/>
        <w:rPr>
          <w:rFonts w:cstheme="minorHAnsi"/>
        </w:rPr>
      </w:pPr>
      <w:r w:rsidRPr="00975156">
        <w:rPr>
          <w:rFonts w:cstheme="minorHAnsi"/>
        </w:rPr>
        <w:t>6.2.9.12 El participante se obliga, en caso de resultar adjudicado, a retirar los equipos que sean dados de baja en un plazo máximo de 10 días naturales a partir del momento en que sea solicitado por el administrador del instrumento contractual. CARTA COMPROMISO (CARTA COMPROMISO PROTESTADA CON EL CONTENIDO REQUERIDO)</w:t>
      </w:r>
    </w:p>
    <w:p w14:paraId="1BFAEA64" w14:textId="77777777" w:rsidR="00975156" w:rsidRPr="00975156" w:rsidRDefault="00975156" w:rsidP="00975156">
      <w:pPr>
        <w:spacing w:after="0"/>
        <w:jc w:val="both"/>
        <w:rPr>
          <w:rFonts w:cstheme="minorHAnsi"/>
        </w:rPr>
      </w:pPr>
      <w:r w:rsidRPr="00975156">
        <w:rPr>
          <w:rFonts w:cstheme="minorHAnsi"/>
        </w:rPr>
        <w:t>6.2.9.121 El participante, en caso de resultar adjudicado,  se obliga a que al término del contrato y previo acuerdo con el INSTITUTO, los equipos serán retirados asumiendo los gastos que se pudieran generar por este concepto. Asimismo, que después de 20 días naturales, una vez recibida la notificación para retirar los equipos de impresión en donde se encuentren instalados en las diferentes áreas de las Unidades Médicas que conforman esta UMAE,  una vez que concluya el plazo y en el caso de que el participante adjudicado no haya retirado el 100% de los equipos, autoriza al Instituto utilizar los mecanismos necesarios para su desecho a fin de que dichos equipos no obstaculicen la continuidad operativa del Instituto; liberando de toda responsabilidad al Instituto por alguna falla y/o ruptura que pudieran tener los equipos derivado del movimiento que realice el Instituto. CARTA FIRMADA POR EL REPRESENTANTE LEGAL (CARTA COMPROMISO PROTESTADA CON EL CONTENIDO REQUERIDO)</w:t>
      </w:r>
    </w:p>
    <w:p w14:paraId="03FEB135" w14:textId="77777777" w:rsidR="00975156" w:rsidRPr="00975156" w:rsidRDefault="00975156" w:rsidP="00975156">
      <w:pPr>
        <w:spacing w:after="0"/>
        <w:jc w:val="both"/>
        <w:rPr>
          <w:rFonts w:cstheme="minorHAnsi"/>
        </w:rPr>
      </w:pPr>
      <w:r w:rsidRPr="00975156">
        <w:rPr>
          <w:rFonts w:cstheme="minorHAnsi"/>
        </w:rPr>
        <w:t>6.2.9.122 SERVICIO DE VALOR AGREGADO. Cualquier cualidad ofertada por encima del requerimiento mínimo del bien o bienes objeto de la propuesta técnica, siempre y cuando ello repercuta directamente en la obtención de mejores condiciones para el Estado (conforme al tercer párrafo, numeral 2 de la convocatoria). (CARTA COMPROMISO PROTESTADA CON EL CONTENIDO REQUERIDO)</w:t>
      </w:r>
    </w:p>
    <w:p w14:paraId="5CE0FE8A" w14:textId="77777777" w:rsidR="00975156" w:rsidRPr="00975156" w:rsidRDefault="00975156" w:rsidP="00975156">
      <w:pPr>
        <w:spacing w:after="0"/>
        <w:jc w:val="both"/>
        <w:rPr>
          <w:rFonts w:cstheme="minorHAnsi"/>
        </w:rPr>
      </w:pPr>
      <w:r w:rsidRPr="00975156">
        <w:rPr>
          <w:rFonts w:cstheme="minorHAnsi"/>
        </w:rPr>
        <w:t>6.2.9.201 Acreditación del Licitante, conforme al Anexo correspondiente de la presente convocatoria. (ANEXO 8)</w:t>
      </w:r>
    </w:p>
    <w:p w14:paraId="3E91EE7E" w14:textId="77777777" w:rsidR="00975156" w:rsidRPr="00975156" w:rsidRDefault="00975156" w:rsidP="00975156">
      <w:pPr>
        <w:spacing w:after="0"/>
        <w:jc w:val="both"/>
        <w:rPr>
          <w:rFonts w:cstheme="minorHAnsi"/>
        </w:rPr>
      </w:pPr>
      <w:r w:rsidRPr="00975156">
        <w:rPr>
          <w:rFonts w:cstheme="minorHAnsi"/>
        </w:rPr>
        <w:t>6.2.9.202 Copia simple de la Identificación Oficial del Representante Legal de la Empresa Vigente. (DOCUMENTO OFICIAL VIGENTE)</w:t>
      </w:r>
    </w:p>
    <w:p w14:paraId="7F7722FF" w14:textId="77777777" w:rsidR="00975156" w:rsidRPr="00975156" w:rsidRDefault="00975156" w:rsidP="00975156">
      <w:pPr>
        <w:spacing w:after="0"/>
        <w:jc w:val="both"/>
        <w:rPr>
          <w:rFonts w:cstheme="minorHAnsi"/>
        </w:rPr>
      </w:pPr>
      <w:r w:rsidRPr="00975156">
        <w:rPr>
          <w:rFonts w:cstheme="minorHAnsi"/>
        </w:rPr>
        <w:t>6.2.9.203 Aviso de Funcionamiento del participante Vigente. (DOCUMENTACIÓN CON LA INFORMACIÓN COMPLETA)</w:t>
      </w:r>
    </w:p>
    <w:p w14:paraId="18869EEE" w14:textId="77777777" w:rsidR="00975156" w:rsidRPr="00975156" w:rsidRDefault="00975156" w:rsidP="00975156">
      <w:pPr>
        <w:spacing w:after="0"/>
        <w:jc w:val="both"/>
        <w:rPr>
          <w:rFonts w:cstheme="minorHAnsi"/>
        </w:rPr>
      </w:pPr>
      <w:r w:rsidRPr="00975156">
        <w:rPr>
          <w:rFonts w:cstheme="minorHAnsi"/>
        </w:rPr>
        <w:t>6.2.9.204 Escrito como parte integral de su propuesta debidamente recabado: el formato de carta relativa a los incisos A) B) y C)  (ANEXO 16)</w:t>
      </w:r>
    </w:p>
    <w:p w14:paraId="7F8BC189" w14:textId="77777777" w:rsidR="00975156" w:rsidRPr="00975156" w:rsidRDefault="00975156" w:rsidP="00975156">
      <w:pPr>
        <w:spacing w:after="0"/>
        <w:jc w:val="both"/>
        <w:rPr>
          <w:rFonts w:cstheme="minorHAnsi"/>
        </w:rPr>
      </w:pPr>
      <w:r w:rsidRPr="00975156">
        <w:rPr>
          <w:rFonts w:cstheme="minorHAnsi"/>
        </w:rPr>
        <w:t xml:space="preserve">6.2.9.205 Escrito por el que se obliga, en caso de resultar adjudicado, a liberar al Instituto de toda responsabilidad de carácter civil, mercantil, penal o administrativa que, en su </w:t>
      </w:r>
      <w:r w:rsidRPr="00975156">
        <w:rPr>
          <w:rFonts w:cstheme="minorHAnsi"/>
        </w:rPr>
        <w:lastRenderedPageBreak/>
        <w:t>caso, se ocasione con motivo de la infracción de derechos de autor, patentes, marcas u otros derechos de propiedad industrial o intelectual a nivel Nacional o Internacional, conforme al Anexo correspondiente de la presente convocatoria. (ANEXO 17)</w:t>
      </w:r>
    </w:p>
    <w:p w14:paraId="2F8CA400" w14:textId="77777777" w:rsidR="00975156" w:rsidRPr="00975156" w:rsidRDefault="00975156" w:rsidP="00975156">
      <w:pPr>
        <w:spacing w:after="0"/>
        <w:jc w:val="both"/>
        <w:rPr>
          <w:rFonts w:cstheme="minorHAnsi"/>
        </w:rPr>
      </w:pPr>
      <w:r w:rsidRPr="00975156">
        <w:rPr>
          <w:rFonts w:cstheme="minorHAnsi"/>
        </w:rPr>
        <w:t>6.2.9.206 El participante, estipula expresamente, en caso de resultar adjudicado, que el personal encargado de la prestación del servicio y cualquier otra actividad a cargo del prestador del servicio en relación a la referida prestación, objeto de la presente convocatoria, o bien cualquier otro que el participante que resulte adjudicado emplee para el cumplimiento de cualquier obligación derivada del Documento Contractual, estará bajo la responsabilidad y dirección del mismo y, por tanto, en ningún momento se considerará al IMSS “como patrón sustituto, ni tampoco al participante que resulte adjudicado como intermediario; en virtud de lo anterior”, no tendrá relación ni obligación alguna de carácter laboral, fiscal o en materia de seguridad social, con dicho personal y, consecuentemente, queda liberada de cualquier responsabilidad de las reclamaciones que se pudieran presentar en contra del Instituto Mexicano del Seguro Social. CARTA COMPROMISO. (CARTA COMPROMISO PROTESTADA CON EL CONTENIDO REQUERIDO)</w:t>
      </w:r>
    </w:p>
    <w:p w14:paraId="417C57F6" w14:textId="77777777" w:rsidR="00975156" w:rsidRPr="00975156" w:rsidRDefault="00975156" w:rsidP="00975156">
      <w:pPr>
        <w:spacing w:after="0"/>
        <w:jc w:val="both"/>
        <w:rPr>
          <w:rFonts w:cstheme="minorHAnsi"/>
        </w:rPr>
      </w:pPr>
      <w:r w:rsidRPr="00975156">
        <w:rPr>
          <w:rFonts w:cstheme="minorHAnsi"/>
        </w:rPr>
        <w:t>6.2.9.207 Escrito bajo protesta de decir verdad de que su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el cual forma parte de la presente convocatoria. (ANEXO 18)</w:t>
      </w:r>
    </w:p>
    <w:p w14:paraId="5A47488A" w14:textId="77777777" w:rsidR="00975156" w:rsidRPr="00975156" w:rsidRDefault="00975156" w:rsidP="00975156">
      <w:pPr>
        <w:spacing w:after="0"/>
        <w:jc w:val="both"/>
        <w:rPr>
          <w:rFonts w:cstheme="minorHAnsi"/>
        </w:rPr>
      </w:pPr>
      <w:r w:rsidRPr="00975156">
        <w:rPr>
          <w:rFonts w:cstheme="minorHAnsi"/>
        </w:rPr>
        <w:t>6.2.9.208 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 . (ANEXO 19)</w:t>
      </w:r>
    </w:p>
    <w:p w14:paraId="7BB6BD9B" w14:textId="77777777" w:rsidR="00975156" w:rsidRPr="00975156" w:rsidRDefault="00975156" w:rsidP="00975156">
      <w:pPr>
        <w:spacing w:after="0"/>
        <w:jc w:val="both"/>
        <w:rPr>
          <w:rFonts w:cstheme="minorHAnsi"/>
        </w:rPr>
      </w:pPr>
      <w:r w:rsidRPr="00975156">
        <w:rPr>
          <w:rFonts w:cstheme="minorHAnsi"/>
        </w:rPr>
        <w:t>6.2.9.209 Deberá presentar manifiesto en el que afirmen o nieguen los vínculos o relaciones de negocios, laborales, profesionales, personales o de parentesco por consanguinidad o afinidad hasta el cuarto grado que tengan la propia persona, con el o los servidores públicos participantes en la presente convocatoria, así como el acuse de presentación del manifiesto emitido por el sistema en la página de la función pública. (ANEXO 20)</w:t>
      </w:r>
    </w:p>
    <w:p w14:paraId="2C94DD98" w14:textId="77777777" w:rsidR="00975156" w:rsidRPr="00975156" w:rsidRDefault="00975156" w:rsidP="00975156">
      <w:pPr>
        <w:spacing w:after="0"/>
        <w:jc w:val="both"/>
        <w:rPr>
          <w:rFonts w:cstheme="minorHAnsi"/>
        </w:rPr>
      </w:pPr>
      <w:r w:rsidRPr="00975156">
        <w:rPr>
          <w:rFonts w:cstheme="minorHAnsi"/>
        </w:rPr>
        <w:t>6.2.9.21 Estratificación de la empresa conforme al Anexo correspondiente. (ANEXO 5)</w:t>
      </w:r>
    </w:p>
    <w:p w14:paraId="6605D47A" w14:textId="77777777" w:rsidR="00975156" w:rsidRPr="00975156" w:rsidRDefault="00975156" w:rsidP="00975156">
      <w:pPr>
        <w:spacing w:after="0"/>
        <w:jc w:val="both"/>
        <w:rPr>
          <w:rFonts w:cstheme="minorHAnsi"/>
        </w:rPr>
      </w:pPr>
      <w:r w:rsidRPr="00975156">
        <w:rPr>
          <w:rFonts w:cstheme="minorHAnsi"/>
        </w:rPr>
        <w:t xml:space="preserve">6.2.9.211 SISTEMA DE ADMINISTRACIÓN Y AUDITORÍA. Conforme a lo previsto en los artículos 57 de la Ley de Adquisiciones, Arrendamientos y Servicios del Sector Público y  107 de su Reglamento, el participante entrega carta bajo protesta de decir verdad que en el supuesto de resultar “EL PROVEEDOR ADJUDICADO” en caso de auditorías, visitas o </w:t>
      </w:r>
      <w:r w:rsidRPr="00975156">
        <w:rPr>
          <w:rFonts w:cstheme="minorHAnsi"/>
        </w:rPr>
        <w:lastRenderedPageBreak/>
        <w:t>inspecciones que practique la Secretaría de la Función Pública y el Órgano Interno de Control en “EL INSTITUTO”, se compromete a proporcionar la información que en su momento se requiera, relativa al contrato que se derive del procedimiento de contratación. (CARTA COMPROMISO PROTESTADA CON EL CONTENIDO REQUERIDO)</w:t>
      </w:r>
    </w:p>
    <w:p w14:paraId="08B5385F" w14:textId="77777777" w:rsidR="00975156" w:rsidRPr="00975156" w:rsidRDefault="00975156" w:rsidP="00975156">
      <w:pPr>
        <w:spacing w:after="0"/>
        <w:jc w:val="both"/>
        <w:rPr>
          <w:rFonts w:cstheme="minorHAnsi"/>
        </w:rPr>
      </w:pPr>
      <w:r w:rsidRPr="00975156">
        <w:rPr>
          <w:rFonts w:cstheme="minorHAnsi"/>
        </w:rPr>
        <w:t>6.2.9.212 El participante, en el caso de ser distribuidor, entrega carta del fabricante en original, en papel membretado y con firma autógrafa del mismo, en la que éste manifieste respaldar la proposición técnica que se presenta, por la(s) clave(s) en la(s) que participe, indicando el número de procedimiento. (DOCUMENTACIÓN CON LA INFORMACIÓN COMPLETA (Anexo 6))</w:t>
      </w:r>
    </w:p>
    <w:p w14:paraId="2B404524" w14:textId="77777777" w:rsidR="00975156" w:rsidRPr="00975156" w:rsidRDefault="00975156" w:rsidP="00975156">
      <w:pPr>
        <w:spacing w:after="0"/>
        <w:jc w:val="both"/>
        <w:rPr>
          <w:rFonts w:cstheme="minorHAnsi"/>
        </w:rPr>
      </w:pPr>
      <w:r w:rsidRPr="00975156">
        <w:rPr>
          <w:rFonts w:cstheme="minorHAnsi"/>
        </w:rPr>
        <w:t>6.2.9.213 El participante, en caso de resultar adjudicado, se obliga a entregar junto con los bienes el certificado de calidad, la remisión de pedido, donde invariablemente se hará referencia al número del pedido del cual se está derivando, así como el número de lote, la fecha de caducidad o fabricación en caso de que los bienes entregados no cuenten con caducidad, entre otros datos requeridos. CARTA COMPROMISO. (CARTA COMPROMISO PROTESTADA CON EL CONTENIDO REQUERIDO)</w:t>
      </w:r>
    </w:p>
    <w:p w14:paraId="5BA94B7F" w14:textId="77777777" w:rsidR="00975156" w:rsidRPr="00975156" w:rsidRDefault="00975156" w:rsidP="00975156">
      <w:pPr>
        <w:spacing w:after="0"/>
        <w:jc w:val="both"/>
        <w:rPr>
          <w:rFonts w:cstheme="minorHAnsi"/>
        </w:rPr>
      </w:pPr>
      <w:r w:rsidRPr="00975156">
        <w:rPr>
          <w:rFonts w:cstheme="minorHAnsi"/>
        </w:rPr>
        <w:t>"6.2.9.214 El participante en caso de resultar adjudicado se obliga a adherir a cada uno de los empaques colectivos una etiqueta que identifique los siguientes datos:</w:t>
      </w:r>
    </w:p>
    <w:p w14:paraId="08C223AD" w14:textId="77777777" w:rsidR="00975156" w:rsidRPr="00975156" w:rsidRDefault="00975156" w:rsidP="00975156">
      <w:pPr>
        <w:spacing w:after="0"/>
        <w:jc w:val="both"/>
        <w:rPr>
          <w:rFonts w:cstheme="minorHAnsi"/>
        </w:rPr>
      </w:pPr>
      <w:r w:rsidRPr="00975156">
        <w:rPr>
          <w:rFonts w:cstheme="minorHAnsi"/>
        </w:rPr>
        <w:t>• Razón Social</w:t>
      </w:r>
    </w:p>
    <w:p w14:paraId="1ADF63D7" w14:textId="77777777" w:rsidR="00975156" w:rsidRPr="00975156" w:rsidRDefault="00975156" w:rsidP="00975156">
      <w:pPr>
        <w:spacing w:after="0"/>
        <w:jc w:val="both"/>
        <w:rPr>
          <w:rFonts w:cstheme="minorHAnsi"/>
        </w:rPr>
      </w:pPr>
      <w:r w:rsidRPr="00975156">
        <w:rPr>
          <w:rFonts w:cstheme="minorHAnsi"/>
        </w:rPr>
        <w:t>• No. de contrato o Procedimiento de Contratación.</w:t>
      </w:r>
    </w:p>
    <w:p w14:paraId="0705E73B" w14:textId="77777777" w:rsidR="00975156" w:rsidRPr="00975156" w:rsidRDefault="00975156" w:rsidP="00975156">
      <w:pPr>
        <w:spacing w:after="0"/>
        <w:jc w:val="both"/>
        <w:rPr>
          <w:rFonts w:cstheme="minorHAnsi"/>
        </w:rPr>
      </w:pPr>
      <w:r w:rsidRPr="00975156">
        <w:rPr>
          <w:rFonts w:cstheme="minorHAnsi"/>
        </w:rPr>
        <w:t>• Descripción del bien (Identificando Perfil)</w:t>
      </w:r>
    </w:p>
    <w:p w14:paraId="088477C9" w14:textId="77777777" w:rsidR="00975156" w:rsidRPr="00975156" w:rsidRDefault="00975156" w:rsidP="00975156">
      <w:pPr>
        <w:spacing w:after="0"/>
        <w:jc w:val="both"/>
        <w:rPr>
          <w:rFonts w:cstheme="minorHAnsi"/>
        </w:rPr>
      </w:pPr>
      <w:r w:rsidRPr="00975156">
        <w:rPr>
          <w:rFonts w:cstheme="minorHAnsi"/>
        </w:rPr>
        <w:t>• Presentación del bien.</w:t>
      </w:r>
    </w:p>
    <w:p w14:paraId="5CF41A15" w14:textId="77777777" w:rsidR="00975156" w:rsidRPr="00975156" w:rsidRDefault="00975156" w:rsidP="00975156">
      <w:pPr>
        <w:spacing w:after="0"/>
        <w:jc w:val="both"/>
        <w:rPr>
          <w:rFonts w:cstheme="minorHAnsi"/>
        </w:rPr>
      </w:pPr>
      <w:r w:rsidRPr="00975156">
        <w:rPr>
          <w:rFonts w:cstheme="minorHAnsi"/>
        </w:rPr>
        <w:t>• Lote y caducidad (en caso de aplicar)</w:t>
      </w:r>
    </w:p>
    <w:p w14:paraId="1B997D16" w14:textId="77777777" w:rsidR="00975156" w:rsidRPr="00975156" w:rsidRDefault="00975156" w:rsidP="00975156">
      <w:pPr>
        <w:spacing w:after="0"/>
        <w:jc w:val="both"/>
        <w:rPr>
          <w:rFonts w:cstheme="minorHAnsi"/>
        </w:rPr>
      </w:pPr>
      <w:r w:rsidRPr="00975156">
        <w:rPr>
          <w:rFonts w:cstheme="minorHAnsi"/>
        </w:rPr>
        <w:t>CARTA COMPROMISO</w:t>
      </w:r>
    </w:p>
    <w:p w14:paraId="6A606638" w14:textId="77777777" w:rsidR="00975156" w:rsidRPr="00975156" w:rsidRDefault="00975156" w:rsidP="00975156">
      <w:pPr>
        <w:spacing w:after="0"/>
        <w:jc w:val="both"/>
        <w:rPr>
          <w:rFonts w:cstheme="minorHAnsi"/>
        </w:rPr>
      </w:pPr>
      <w:r w:rsidRPr="00975156">
        <w:rPr>
          <w:rFonts w:cstheme="minorHAnsi"/>
        </w:rPr>
        <w:t xml:space="preserve"> (CARTA COMPROMISO PROTESTADA CON EL CONTENIDO REQUERIDO)"</w:t>
      </w:r>
    </w:p>
    <w:p w14:paraId="0F3E5926" w14:textId="77777777" w:rsidR="00975156" w:rsidRPr="00975156" w:rsidRDefault="00975156" w:rsidP="00975156">
      <w:pPr>
        <w:spacing w:after="0"/>
        <w:jc w:val="both"/>
        <w:rPr>
          <w:rFonts w:cstheme="minorHAnsi"/>
        </w:rPr>
      </w:pPr>
      <w:r w:rsidRPr="00975156">
        <w:rPr>
          <w:rFonts w:cstheme="minorHAnsi"/>
        </w:rPr>
        <w:t>6.2.9.215 El participante, en caso de resultar adjudicado se compromete a que los derechos y obligaciones que se deriven del procedimiento de contratación, no podrán ser transferidos por el participante adjudicado a favor de cualquier otra persona, con excepción de los derechos de cobro, en cuyo caso, el participante que resulte adjudicado deberá de contar con el consentimiento por escrito del IMSS. CARTA COMPROMISO. (CARTA COMPROMISO PROTESTADA CON EL CONTENIDO REQUERIDO)</w:t>
      </w:r>
    </w:p>
    <w:p w14:paraId="65EEC25F" w14:textId="77777777" w:rsidR="00975156" w:rsidRPr="00975156" w:rsidRDefault="00975156" w:rsidP="00975156">
      <w:pPr>
        <w:spacing w:after="0"/>
        <w:jc w:val="both"/>
        <w:rPr>
          <w:rFonts w:cstheme="minorHAnsi"/>
        </w:rPr>
      </w:pPr>
      <w:r w:rsidRPr="00975156">
        <w:rPr>
          <w:rFonts w:cstheme="minorHAnsi"/>
        </w:rPr>
        <w:t xml:space="preserve">6.2.9.216 El participante, en caso de resultar adjudicado acepta y se compromete a guardar estricta confidencialidad y no divulgará la información contenida en la presente convocatoria ni de la que se derive del procedimiento de contratación; así como de la que tenga conocimiento por el cumplimiento del objeto de la misma, respetando los derechos que sobre la información tenga; responsabilizándose, en su caso, del mal uso o uso no autorizado que de ella se haga aún después de la terminación del documento contractual derivado tanto del estudio de mercado como del procedimiento de contratación; aceptando hacerse acreedor a las sanciones en que llegare a incurrir por responsabilidad penal, civil o de otra índole; por lo cual se comprometerá a no divulgarla, transmitirla, ni </w:t>
      </w:r>
      <w:r w:rsidRPr="00975156">
        <w:rPr>
          <w:rFonts w:cstheme="minorHAnsi"/>
        </w:rPr>
        <w:lastRenderedPageBreak/>
        <w:t>utilizarla en beneficio propio o de terceros. CARTA COMPROMISO. (CARTA COMPROMISO PROTESTADA CON EL CONTENIDO REQUERIDO)</w:t>
      </w:r>
    </w:p>
    <w:p w14:paraId="13A39FDD" w14:textId="77777777" w:rsidR="00975156" w:rsidRPr="00975156" w:rsidRDefault="00975156" w:rsidP="00975156">
      <w:pPr>
        <w:spacing w:after="0"/>
        <w:jc w:val="both"/>
        <w:rPr>
          <w:rFonts w:cstheme="minorHAnsi"/>
        </w:rPr>
      </w:pPr>
      <w:r w:rsidRPr="00975156">
        <w:rPr>
          <w:rFonts w:cstheme="minorHAnsi"/>
        </w:rPr>
        <w:t>6.2.9.217 El participante, en caso de resultar adjudicado se obliga a responder por su cuenta y riesgo de los daños y/o perjuicios que por inobservancia o negligencia de su parte, llegue a causar al Instituto y/o a terceros. CARTA PROTESTADA. (CARTA COMPROMISO PROTESTADA CON EL CONTENIDO REQUERIDO)</w:t>
      </w:r>
    </w:p>
    <w:p w14:paraId="0738A39A" w14:textId="77777777" w:rsidR="00975156" w:rsidRPr="00975156" w:rsidRDefault="00975156" w:rsidP="00975156">
      <w:pPr>
        <w:spacing w:after="0"/>
        <w:jc w:val="both"/>
        <w:rPr>
          <w:rFonts w:cstheme="minorHAnsi"/>
        </w:rPr>
      </w:pPr>
      <w:r w:rsidRPr="00975156">
        <w:rPr>
          <w:rFonts w:cstheme="minorHAnsi"/>
        </w:rPr>
        <w:t>6.2.9.218 Participación de discapacitados o empresas que cuenten con trabajadores con discapacidad. La convocante deberá considerar en todos los casos puntuación o unidades porcentuales para este sub-rubro. Cuando se trate de empresas, deberá asignarse de manera proporcional la puntuación o unidades porcentuales determinados por la convocante para este subrubro, conforme al número de trabajadores con discapacidad que acredite tener cada licitante. (DOCUMENTACIÓN QUE LO ACREDITE)</w:t>
      </w:r>
    </w:p>
    <w:p w14:paraId="22E8F4E8" w14:textId="77777777" w:rsidR="00975156" w:rsidRPr="00975156" w:rsidRDefault="00975156" w:rsidP="00975156">
      <w:pPr>
        <w:spacing w:after="0"/>
        <w:jc w:val="both"/>
        <w:rPr>
          <w:rFonts w:cstheme="minorHAnsi"/>
        </w:rPr>
      </w:pPr>
      <w:r w:rsidRPr="00975156">
        <w:rPr>
          <w:rFonts w:cstheme="minorHAnsi"/>
        </w:rPr>
        <w:t>6.2.9.219 Participación de MIPYMES que produzcan bienes con innovación tecnológica. La convocante deberá asignar en todos los casos puntuación o unidades porcentuales a este sub-rubro, las cuales sólo se otorgarán cuando el licitante acredite haber producido los bienes objeto del procedimiento de contratación, con innovación tecnológica que tenga registrada en el Instituto Mexicano de la Propiedad Industrial, en términos de lo dispuesto por el segundo párrafo del artículo 14 de la Ley de Adquisiciones. (DOCUMENTACIÓN QUE LO ACREDITE)</w:t>
      </w:r>
    </w:p>
    <w:p w14:paraId="5E083754" w14:textId="77777777" w:rsidR="00975156" w:rsidRPr="00975156" w:rsidRDefault="00975156" w:rsidP="00975156">
      <w:pPr>
        <w:spacing w:after="0"/>
        <w:jc w:val="both"/>
        <w:rPr>
          <w:rFonts w:cstheme="minorHAnsi"/>
        </w:rPr>
      </w:pPr>
      <w:r w:rsidRPr="00975156">
        <w:rPr>
          <w:rFonts w:cstheme="minorHAnsi"/>
        </w:rPr>
        <w:t xml:space="preserve">6.2.9.3 Experiencia. Un mínimo de 1 contrato donde el participante haya provisto a otros Hospitales de gobierno o particulares en la República Mexicana durante los últimos 10 años, de los bienes requeridos, que especifiquen por lo menos 5 de las características solicitadas: Suministro de tóners nuevos, no usados, no reciclados, no rellenados y que no haya pasado por algún proceso de re-manufactura o similar; oferta de las claves de forma conjunta en paquete y considerando la dotación de los CONSUMIBLES PARA EQUIPOS DE IMPRESIÓN, equipos y aditamentos, en su caso, así como la capacitación para su empleo; con la garantía del correcto consumo de tóner, para lo cual incluye sin costo alguno, el suministro de insumos adicionales que se requieran a fin de garantizar la continuidad del consumo de tóner, esto es, de manera enunciativa más no limitativa: fusor, tambor, recipiente de residuos, rodillo, gomas, etc.; la realización de los mantenimientos preventivos y correctivos con las características y los tiempos solicitados; el retiro de los tóners vacíos; que incluya el programa para la recolección y retiro de los tóners vacíos sin costo adicional; con el control a sus equipos, el cual podrá ser por software y que permitirá lo descrito en el numeral  etc. .  Las características deberán  expresarse y referenciarse específicamente en el texto de los contratos; así también deberán estar referenciadas con las partidas suministradas.  En su defecto, la convocante otorgará a los participantes, los puntos o unidades porcentuales de este rubro, por cada mejora adicional que ofrezcan características o condiciones superiores a las mínimas de los bienes o de aquellos aspectos solicitados, siempre y cuando ello repercuta directamente en la obtención de mejores condiciones para el Estado. (conforme al tercer </w:t>
      </w:r>
      <w:r w:rsidRPr="00975156">
        <w:rPr>
          <w:rFonts w:cstheme="minorHAnsi"/>
        </w:rPr>
        <w:lastRenderedPageBreak/>
        <w:t>párrafo, numeral 2 de la convocatoria)  (DOCUMENTACION COMPLETA QUE LO ACREDITE/DOCUMENTO SOLICITADO EN EL TERCER PÁRRAFO DEL NUMERAL 2 DE LA CONVOCATORIA CON EL DETALLE CORRESPONDIENTE)</w:t>
      </w:r>
    </w:p>
    <w:p w14:paraId="7C3F838E" w14:textId="77777777" w:rsidR="00EE0E3D" w:rsidRPr="001A3F1E" w:rsidRDefault="00975156" w:rsidP="00975156">
      <w:pPr>
        <w:spacing w:after="0"/>
        <w:jc w:val="both"/>
        <w:rPr>
          <w:rFonts w:cstheme="minorHAnsi"/>
        </w:rPr>
      </w:pPr>
      <w:r w:rsidRPr="00975156">
        <w:rPr>
          <w:rFonts w:cstheme="minorHAnsi"/>
        </w:rPr>
        <w:t>6.2.9.4 Cumplimiento de contratos. Se asignará mayor puntuación o unidades porcentuales al participante que demuestre la cancelación de la garantía de cumplimiento posterior a la fecha de vencimiento del contrato, cumplido satisfactoriamente, bajo las premisas del inciso anterior (las características deberán  expresarse y referenciarse específicamente en el texto de los contratos; así también deberán estar referenciadas con la partida suministrada) y en términos del Reglamento de la Ley de Adquisiciones, a partir del mínimo establecido por la convocante (1 uno), y al resto de los licitantes se les asignarán puntuación o unidades porcentuales de manera proporcional al número de contratos que acreditó haber cumplido. En caso de no presentar el mínimo de contratos requerido, no se asignará puntuación o unidades porcentuales. En su defecto, la convocante otorgará a los licitantes, los puntos o unidades porcentuales de este rubro, por cada mejora adicional a una distinta ofertada en el rubro anterior, si fuera el caso, que ofrezcan características o condiciones superiores a aquellas consideradas como mínimas de los bienes o de aquellos aspectos solicitados, siempre y cuando ello repercuta directamente en la obtención de mejores condiciones para el Estado. (conforme al tercer párrafo, numeral 2 de la convocatoria) (DOCUMENTACION COMPLETA QUE LO ACREDITE/DOCUMENTO SOLICITADO EN EL TERCER PÁRRAFO DEL NUMERAL 2 DE LA CONVOCATORIA CON EL DETALLE CORRESPONDIENTE)</w:t>
      </w:r>
    </w:p>
    <w:p w14:paraId="2BA6C9F6" w14:textId="77777777" w:rsidR="00D03BBA" w:rsidRPr="001A3F1E" w:rsidRDefault="00D03BBA" w:rsidP="00D03BBA">
      <w:pPr>
        <w:pStyle w:val="Sangra3detindependiente1"/>
        <w:autoSpaceDE/>
        <w:spacing w:after="0"/>
        <w:ind w:left="426" w:firstLine="0"/>
        <w:rPr>
          <w:rFonts w:asciiTheme="minorHAnsi" w:hAnsiTheme="minorHAnsi" w:cstheme="minorHAnsi"/>
          <w:sz w:val="22"/>
        </w:rPr>
      </w:pPr>
    </w:p>
    <w:p w14:paraId="389EA115"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49" w:name="_Toc442444911"/>
      <w:bookmarkStart w:id="50" w:name="_Toc442691372"/>
      <w:bookmarkStart w:id="51" w:name="_Toc67061307"/>
      <w:r w:rsidRPr="001A3F1E">
        <w:rPr>
          <w:rFonts w:asciiTheme="minorHAnsi" w:hAnsiTheme="minorHAnsi" w:cstheme="minorHAnsi"/>
          <w:sz w:val="22"/>
          <w:szCs w:val="22"/>
          <w:lang w:val="es-MX"/>
        </w:rPr>
        <w:t>6.3.</w:t>
      </w:r>
      <w:r w:rsidRPr="001A3F1E">
        <w:rPr>
          <w:rFonts w:asciiTheme="minorHAnsi" w:hAnsiTheme="minorHAnsi" w:cstheme="minorHAnsi"/>
          <w:sz w:val="22"/>
          <w:szCs w:val="22"/>
          <w:lang w:val="es-MX"/>
        </w:rPr>
        <w:tab/>
        <w:t>PROPOSICIÓN ECONÓMICA:</w:t>
      </w:r>
      <w:bookmarkEnd w:id="49"/>
      <w:bookmarkEnd w:id="50"/>
      <w:bookmarkEnd w:id="51"/>
    </w:p>
    <w:p w14:paraId="38967DBE" w14:textId="77777777" w:rsidR="00EE0E3D" w:rsidRPr="001A3F1E" w:rsidRDefault="00EE0E3D" w:rsidP="00EE0E3D">
      <w:pPr>
        <w:spacing w:after="0"/>
        <w:jc w:val="both"/>
        <w:rPr>
          <w:rFonts w:cstheme="minorHAnsi"/>
        </w:rPr>
      </w:pPr>
    </w:p>
    <w:p w14:paraId="0062B712" w14:textId="77777777" w:rsidR="00EE0E3D" w:rsidRPr="001A3F1E" w:rsidRDefault="00EE0E3D" w:rsidP="00EE0E3D">
      <w:pPr>
        <w:spacing w:after="0"/>
        <w:jc w:val="both"/>
        <w:rPr>
          <w:rFonts w:cstheme="minorHAnsi"/>
        </w:rPr>
      </w:pPr>
      <w:r w:rsidRPr="001A3F1E">
        <w:rPr>
          <w:rFonts w:cstheme="minorHAnsi"/>
        </w:rPr>
        <w:t xml:space="preserve">La propuesta económica, deberá contener la cotización de los bienes ofertados, indicando, unidad ofertada, la clave, (grupo, genérico, especifico, diferenciador y variante)  descripción, cantidad mínima, cantidad máxima, nombre y RFC del fabricante, marca, país de origen y precio unitario, conforme al </w:t>
      </w:r>
      <w:r w:rsidRPr="001A3F1E">
        <w:rPr>
          <w:rFonts w:cstheme="minorHAnsi"/>
          <w:b/>
          <w:bCs/>
        </w:rPr>
        <w:t xml:space="preserve">Anexo Número </w:t>
      </w:r>
      <w:r w:rsidR="004377F8">
        <w:rPr>
          <w:rFonts w:cstheme="minorHAnsi"/>
          <w:b/>
          <w:bCs/>
        </w:rPr>
        <w:t>9</w:t>
      </w:r>
      <w:r w:rsidRPr="001A3F1E">
        <w:rPr>
          <w:rFonts w:cstheme="minorHAnsi"/>
          <w:b/>
          <w:bCs/>
        </w:rPr>
        <w:t xml:space="preserve"> (</w:t>
      </w:r>
      <w:r w:rsidR="004377F8">
        <w:rPr>
          <w:rFonts w:cstheme="minorHAnsi"/>
          <w:b/>
          <w:bCs/>
        </w:rPr>
        <w:t>nueve</w:t>
      </w:r>
      <w:r w:rsidRPr="001A3F1E">
        <w:rPr>
          <w:rFonts w:cstheme="minorHAnsi"/>
          <w:b/>
          <w:bCs/>
        </w:rPr>
        <w:t>)</w:t>
      </w:r>
      <w:r w:rsidRPr="001A3F1E">
        <w:rPr>
          <w:rFonts w:cstheme="minorHAnsi"/>
          <w:bCs/>
        </w:rPr>
        <w:t>,</w:t>
      </w:r>
      <w:r w:rsidRPr="001A3F1E">
        <w:rPr>
          <w:rFonts w:cstheme="minorHAnsi"/>
        </w:rPr>
        <w:t xml:space="preserve"> el cual forma parte de la presente invitación.</w:t>
      </w:r>
    </w:p>
    <w:p w14:paraId="6615E73B" w14:textId="77777777" w:rsidR="00EE0E3D" w:rsidRPr="001A3F1E" w:rsidRDefault="00EE0E3D" w:rsidP="00EE0E3D">
      <w:pPr>
        <w:spacing w:after="0"/>
        <w:jc w:val="both"/>
        <w:rPr>
          <w:rFonts w:cstheme="minorHAnsi"/>
        </w:rPr>
      </w:pPr>
    </w:p>
    <w:p w14:paraId="7154BD64" w14:textId="77777777" w:rsidR="00EE0E3D" w:rsidRPr="001A3F1E" w:rsidRDefault="00EE0E3D" w:rsidP="00EE0E3D">
      <w:pPr>
        <w:spacing w:after="0"/>
        <w:jc w:val="both"/>
        <w:rPr>
          <w:rFonts w:cstheme="minorHAnsi"/>
        </w:rPr>
      </w:pPr>
      <w:r w:rsidRPr="001A3F1E">
        <w:rPr>
          <w:rFonts w:cstheme="minorHAnsi"/>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14:paraId="5AF29053" w14:textId="77777777" w:rsidR="00EE0E3D" w:rsidRPr="001A3F1E" w:rsidRDefault="00EE0E3D" w:rsidP="00EE0E3D">
      <w:pPr>
        <w:spacing w:after="0"/>
        <w:jc w:val="both"/>
        <w:rPr>
          <w:rFonts w:cstheme="minorHAnsi"/>
        </w:rPr>
      </w:pPr>
    </w:p>
    <w:p w14:paraId="2697A8AE" w14:textId="77777777" w:rsidR="00EE0E3D" w:rsidRPr="001A3F1E" w:rsidRDefault="00EE0E3D" w:rsidP="00EE0E3D">
      <w:pPr>
        <w:spacing w:after="0"/>
        <w:jc w:val="both"/>
        <w:rPr>
          <w:rFonts w:cstheme="minorHAnsi"/>
        </w:rPr>
      </w:pPr>
      <w:r w:rsidRPr="001A3F1E">
        <w:rPr>
          <w:rFonts w:cstheme="minorHAnsi"/>
        </w:rPr>
        <w:t>Los precios ofertados por los invitados, permanecerán fijos durante la vigencia del contrato abierto y/o pedido.</w:t>
      </w:r>
    </w:p>
    <w:p w14:paraId="232EDD99" w14:textId="77777777" w:rsidR="00EE0E3D" w:rsidRPr="001A3F1E" w:rsidRDefault="00EE0E3D" w:rsidP="00EE0E3D">
      <w:pPr>
        <w:spacing w:after="0"/>
        <w:jc w:val="both"/>
        <w:rPr>
          <w:rFonts w:cstheme="minorHAnsi"/>
        </w:rPr>
      </w:pPr>
    </w:p>
    <w:p w14:paraId="57F80DDF" w14:textId="77777777" w:rsidR="00EE0E3D" w:rsidRDefault="00EE0E3D" w:rsidP="00826489">
      <w:r w:rsidRPr="001A3F1E">
        <w:t>Las cotizaciones deberán elaborarse a 2 (dos) decimales.</w:t>
      </w:r>
    </w:p>
    <w:p w14:paraId="6239154D" w14:textId="77777777" w:rsidR="00096021" w:rsidRPr="00096021" w:rsidRDefault="00096021" w:rsidP="00096021">
      <w:pPr>
        <w:jc w:val="both"/>
        <w:rPr>
          <w:b/>
        </w:rPr>
      </w:pPr>
      <w:r w:rsidRPr="00096021">
        <w:rPr>
          <w:b/>
        </w:rPr>
        <w:lastRenderedPageBreak/>
        <w:t>Las claves de tóners deberán cotizarse de forma conjunta en paquete y considerar la dotación de los CONSUMIBLES PARA EQUIPOS DE IMPRESIÓN, incluídos los fotoconductores, equipos y aditamentos, en su caso, así como la capacitación para su empleo y consumo continuo durante la vigencia del contrato.</w:t>
      </w:r>
    </w:p>
    <w:p w14:paraId="42F31D63" w14:textId="77777777" w:rsidR="00EE0E3D" w:rsidRDefault="00096021" w:rsidP="00096021">
      <w:pPr>
        <w:spacing w:after="0"/>
        <w:jc w:val="both"/>
        <w:rPr>
          <w:rFonts w:ascii="Arial" w:eastAsia="Times New Roman" w:hAnsi="Arial" w:cstheme="minorHAnsi"/>
          <w:color w:val="000000"/>
        </w:rPr>
      </w:pPr>
      <w:r>
        <w:rPr>
          <w:rFonts w:ascii="Arial" w:eastAsia="Times New Roman" w:hAnsi="Arial" w:cstheme="minorHAnsi"/>
          <w:color w:val="000000"/>
        </w:rPr>
        <w:t xml:space="preserve">(Cotización de las claves  de tóners: </w:t>
      </w:r>
      <w:r w:rsidRPr="00EA208D">
        <w:rPr>
          <w:rFonts w:ascii="Arial" w:eastAsia="Times New Roman" w:hAnsi="Arial" w:cstheme="minorHAnsi"/>
          <w:color w:val="000000"/>
        </w:rPr>
        <w:t>372 19</w:t>
      </w:r>
      <w:r w:rsidR="00F478E2">
        <w:rPr>
          <w:rFonts w:ascii="Arial" w:eastAsia="Times New Roman" w:hAnsi="Arial" w:cstheme="minorHAnsi"/>
          <w:color w:val="000000"/>
        </w:rPr>
        <w:t>6</w:t>
      </w:r>
      <w:r w:rsidRPr="00EA208D">
        <w:rPr>
          <w:rFonts w:ascii="Arial" w:eastAsia="Times New Roman" w:hAnsi="Arial" w:cstheme="minorHAnsi"/>
          <w:color w:val="000000"/>
        </w:rPr>
        <w:t xml:space="preserve"> </w:t>
      </w:r>
      <w:r w:rsidR="00F478E2">
        <w:rPr>
          <w:rFonts w:ascii="Arial" w:eastAsia="Times New Roman" w:hAnsi="Arial" w:cstheme="minorHAnsi"/>
          <w:color w:val="000000"/>
        </w:rPr>
        <w:t>0254</w:t>
      </w:r>
      <w:r w:rsidRPr="00EA208D">
        <w:rPr>
          <w:rFonts w:ascii="Arial" w:eastAsia="Times New Roman" w:hAnsi="Arial" w:cstheme="minorHAnsi"/>
          <w:color w:val="000000"/>
        </w:rPr>
        <w:t xml:space="preserve"> 00</w:t>
      </w:r>
      <w:r>
        <w:rPr>
          <w:rFonts w:ascii="Arial" w:eastAsia="Times New Roman" w:hAnsi="Arial" w:cstheme="minorHAnsi"/>
          <w:color w:val="000000"/>
        </w:rPr>
        <w:t xml:space="preserve"> </w:t>
      </w:r>
      <w:r w:rsidR="00F478E2">
        <w:rPr>
          <w:rFonts w:ascii="Arial" w:eastAsia="Times New Roman" w:hAnsi="Arial" w:cstheme="minorHAnsi"/>
          <w:color w:val="000000"/>
        </w:rPr>
        <w:t>01 y 372 197</w:t>
      </w:r>
      <w:r w:rsidRPr="00EA208D">
        <w:rPr>
          <w:rFonts w:ascii="Arial" w:eastAsia="Times New Roman" w:hAnsi="Arial" w:cstheme="minorHAnsi"/>
          <w:color w:val="000000"/>
        </w:rPr>
        <w:t xml:space="preserve"> 0</w:t>
      </w:r>
      <w:r w:rsidR="00F478E2">
        <w:rPr>
          <w:rFonts w:ascii="Arial" w:eastAsia="Times New Roman" w:hAnsi="Arial" w:cstheme="minorHAnsi"/>
          <w:color w:val="000000"/>
        </w:rPr>
        <w:t>816</w:t>
      </w:r>
      <w:r w:rsidRPr="00EA208D">
        <w:rPr>
          <w:rFonts w:ascii="Arial" w:eastAsia="Times New Roman" w:hAnsi="Arial" w:cstheme="minorHAnsi"/>
          <w:color w:val="000000"/>
        </w:rPr>
        <w:t xml:space="preserve"> 00 01</w:t>
      </w:r>
      <w:r>
        <w:rPr>
          <w:rFonts w:ascii="Arial" w:eastAsia="Times New Roman" w:hAnsi="Arial" w:cstheme="minorHAnsi"/>
          <w:color w:val="000000"/>
        </w:rPr>
        <w:t xml:space="preserve"> en paquete conforme a lo referido en la presente convocatoria)</w:t>
      </w:r>
    </w:p>
    <w:p w14:paraId="03BB46D2" w14:textId="77777777" w:rsidR="00096021" w:rsidRDefault="00096021" w:rsidP="00096021">
      <w:pPr>
        <w:spacing w:after="0"/>
        <w:jc w:val="both"/>
        <w:rPr>
          <w:rFonts w:ascii="Arial" w:eastAsia="Times New Roman" w:hAnsi="Arial" w:cstheme="minorHAnsi"/>
          <w:color w:val="000000"/>
        </w:rPr>
      </w:pPr>
    </w:p>
    <w:p w14:paraId="42989053" w14:textId="77777777" w:rsidR="00096021" w:rsidRPr="00096021" w:rsidRDefault="00096021" w:rsidP="00096021">
      <w:pPr>
        <w:spacing w:after="0"/>
        <w:jc w:val="both"/>
        <w:rPr>
          <w:rFonts w:cstheme="minorHAnsi"/>
          <w:b/>
        </w:rPr>
      </w:pPr>
      <w:r w:rsidRPr="00096021">
        <w:rPr>
          <w:rFonts w:ascii="Arial" w:eastAsia="Times New Roman" w:hAnsi="Arial" w:cstheme="minorHAnsi"/>
          <w:b/>
          <w:color w:val="000000"/>
        </w:rPr>
        <w:t>Será causal de desechamiento no presentarlo conforme se requiere.</w:t>
      </w:r>
    </w:p>
    <w:p w14:paraId="71E5962B" w14:textId="77777777" w:rsidR="00096021" w:rsidRDefault="00096021" w:rsidP="00EC30D4">
      <w:bookmarkStart w:id="52" w:name="_Toc442444912"/>
      <w:bookmarkStart w:id="53" w:name="_Toc442691373"/>
    </w:p>
    <w:p w14:paraId="0FBEDD8B" w14:textId="77777777" w:rsidR="00EE0E3D" w:rsidRDefault="00EE0E3D" w:rsidP="00826489">
      <w:pPr>
        <w:pStyle w:val="Ttulo1"/>
        <w:spacing w:before="0"/>
        <w:ind w:left="432" w:hanging="432"/>
        <w:rPr>
          <w:rFonts w:asciiTheme="minorHAnsi" w:hAnsiTheme="minorHAnsi" w:cstheme="minorHAnsi"/>
          <w:sz w:val="22"/>
          <w:szCs w:val="22"/>
          <w:lang w:val="es-MX"/>
        </w:rPr>
      </w:pPr>
      <w:bookmarkStart w:id="54" w:name="_Toc67061308"/>
      <w:r w:rsidRPr="001A3F1E">
        <w:rPr>
          <w:rFonts w:asciiTheme="minorHAnsi" w:hAnsiTheme="minorHAnsi" w:cstheme="minorHAnsi"/>
          <w:sz w:val="22"/>
          <w:szCs w:val="22"/>
          <w:lang w:val="es-MX"/>
        </w:rPr>
        <w:t>7. ACREDITACIÓN DE LA EXISTENCIA LEGAL Y PERSONALIDAD JURÍDICA DEL LICITANTE.</w:t>
      </w:r>
      <w:bookmarkEnd w:id="52"/>
      <w:bookmarkEnd w:id="53"/>
      <w:bookmarkEnd w:id="54"/>
    </w:p>
    <w:p w14:paraId="2845E2F5" w14:textId="77777777" w:rsidR="00EE0E3D" w:rsidRPr="00EE0E3D" w:rsidRDefault="00EE0E3D" w:rsidP="00EE0E3D">
      <w:pPr>
        <w:spacing w:after="0"/>
        <w:rPr>
          <w:lang w:eastAsia="en-US" w:bidi="en-US"/>
        </w:rPr>
      </w:pPr>
    </w:p>
    <w:p w14:paraId="1C209318"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55" w:name="_Toc442444913"/>
      <w:bookmarkStart w:id="56" w:name="_Toc442691374"/>
      <w:bookmarkStart w:id="57" w:name="_Toc67061309"/>
      <w:r w:rsidRPr="001A3F1E">
        <w:rPr>
          <w:rFonts w:asciiTheme="minorHAnsi" w:hAnsiTheme="minorHAnsi" w:cstheme="minorHAnsi"/>
          <w:sz w:val="22"/>
          <w:szCs w:val="22"/>
          <w:lang w:val="es-MX"/>
        </w:rPr>
        <w:t xml:space="preserve">7.1.  </w:t>
      </w:r>
      <w:bookmarkEnd w:id="55"/>
      <w:bookmarkEnd w:id="56"/>
      <w:r w:rsidR="004377F8" w:rsidRPr="001A3F1E">
        <w:rPr>
          <w:rFonts w:asciiTheme="minorHAnsi" w:hAnsiTheme="minorHAnsi" w:cstheme="minorHAnsi"/>
          <w:sz w:val="22"/>
          <w:szCs w:val="22"/>
          <w:lang w:val="es-MX"/>
        </w:rPr>
        <w:t>En la suscripción de proposiciones.</w:t>
      </w:r>
      <w:bookmarkEnd w:id="57"/>
    </w:p>
    <w:p w14:paraId="28B7BB23" w14:textId="77777777" w:rsidR="00EE0E3D" w:rsidRPr="001A3F1E" w:rsidRDefault="00EE0E3D" w:rsidP="00EE0E3D">
      <w:pPr>
        <w:spacing w:after="0"/>
        <w:jc w:val="both"/>
        <w:rPr>
          <w:rFonts w:cstheme="minorHAnsi"/>
        </w:rPr>
      </w:pPr>
    </w:p>
    <w:p w14:paraId="2B930921" w14:textId="77777777" w:rsidR="00EE0E3D" w:rsidRPr="001A3F1E" w:rsidRDefault="00EE0E3D" w:rsidP="00EE0E3D">
      <w:pPr>
        <w:spacing w:after="0"/>
        <w:jc w:val="both"/>
        <w:rPr>
          <w:rFonts w:cstheme="minorHAnsi"/>
        </w:rPr>
      </w:pPr>
      <w:r w:rsidRPr="001A3F1E">
        <w:rPr>
          <w:rFonts w:cstheme="minorHAnsi"/>
        </w:rPr>
        <w:t xml:space="preserve">Para efectos de la suscripción de las proposiciones el licitante deberá acreditar su existencia legal y personalidad jurídica entregando un escrito en el que su firmante manifieste, bajo protesta de decir verdad, que cuenta con facultades suficientes para comprometerse por </w:t>
      </w:r>
      <w:r w:rsidR="00570C71" w:rsidRPr="001A3F1E">
        <w:rPr>
          <w:rFonts w:cstheme="minorHAnsi"/>
        </w:rPr>
        <w:t>sí</w:t>
      </w:r>
      <w:r w:rsidRPr="001A3F1E">
        <w:rPr>
          <w:rFonts w:cstheme="minorHAnsi"/>
        </w:rPr>
        <w:t xml:space="preserve"> o por su representada, mismo que contendrá los datos siguientes:</w:t>
      </w:r>
    </w:p>
    <w:p w14:paraId="42D2018B" w14:textId="77777777" w:rsidR="00EE0E3D" w:rsidRPr="001A3F1E" w:rsidRDefault="00EE0E3D" w:rsidP="00EE0E3D">
      <w:pPr>
        <w:spacing w:after="0"/>
        <w:jc w:val="both"/>
        <w:rPr>
          <w:rFonts w:cstheme="minorHAnsi"/>
        </w:rPr>
      </w:pPr>
    </w:p>
    <w:p w14:paraId="0D920113" w14:textId="77777777" w:rsidR="00EE0E3D" w:rsidRPr="001A3F1E" w:rsidRDefault="00EE0E3D" w:rsidP="00D71E3D">
      <w:pPr>
        <w:pStyle w:val="ROMANOS"/>
        <w:numPr>
          <w:ilvl w:val="0"/>
          <w:numId w:val="10"/>
        </w:numPr>
        <w:tabs>
          <w:tab w:val="clear" w:pos="2160"/>
          <w:tab w:val="left" w:pos="1320"/>
        </w:tabs>
        <w:autoSpaceDE/>
        <w:spacing w:after="0"/>
        <w:rPr>
          <w:rFonts w:asciiTheme="minorHAnsi" w:hAnsiTheme="minorHAnsi" w:cstheme="minorHAnsi"/>
          <w:sz w:val="22"/>
        </w:rPr>
      </w:pPr>
      <w:r w:rsidRPr="001A3F1E">
        <w:rPr>
          <w:rFonts w:asciiTheme="minorHAnsi" w:hAnsiTheme="minorHAnsi" w:cstheme="minorHAnsi"/>
          <w:sz w:val="22"/>
        </w:rPr>
        <w:t>Del licitante: Registro Federal de Contribuyentes</w:t>
      </w:r>
      <w:r w:rsidRPr="001A3F1E">
        <w:rPr>
          <w:rFonts w:asciiTheme="minorHAnsi" w:hAnsiTheme="minorHAnsi" w:cstheme="minorHAnsi"/>
          <w:b/>
          <w:sz w:val="22"/>
        </w:rPr>
        <w:t>,</w:t>
      </w:r>
      <w:r w:rsidRPr="001A3F1E">
        <w:rPr>
          <w:rFonts w:asciiTheme="minorHAnsi" w:hAnsiTheme="minorHAnsi" w:cstheme="minorHAnsi"/>
          <w:sz w:val="22"/>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w:t>
      </w:r>
      <w:r w:rsidRPr="001A3F1E">
        <w:rPr>
          <w:rFonts w:asciiTheme="minorHAnsi" w:hAnsiTheme="minorHAnsi" w:cstheme="minorHAnsi"/>
          <w:b/>
          <w:sz w:val="22"/>
        </w:rPr>
        <w:t xml:space="preserve"> </w:t>
      </w:r>
      <w:r w:rsidRPr="001A3F1E">
        <w:rPr>
          <w:rFonts w:asciiTheme="minorHAnsi" w:hAnsiTheme="minorHAnsi" w:cstheme="minorHAnsi"/>
          <w:sz w:val="22"/>
        </w:rPr>
        <w:t>así como el nombre de los socios,  y en su caso, los datos de inscripción en el Registro Público de la Propiedad y de Comercio correspondiente.</w:t>
      </w:r>
    </w:p>
    <w:p w14:paraId="353FE5A2" w14:textId="77777777" w:rsidR="00EE0E3D" w:rsidRPr="001A3F1E" w:rsidRDefault="00EE0E3D" w:rsidP="00EE0E3D">
      <w:pPr>
        <w:spacing w:after="0"/>
        <w:ind w:left="360"/>
        <w:jc w:val="both"/>
        <w:rPr>
          <w:rFonts w:cstheme="minorHAnsi"/>
          <w:lang w:val="es-ES_tradnl"/>
        </w:rPr>
      </w:pPr>
    </w:p>
    <w:p w14:paraId="6F594660" w14:textId="77777777" w:rsidR="00EE0E3D" w:rsidRPr="001A3F1E" w:rsidRDefault="00EE0E3D" w:rsidP="00D71E3D">
      <w:pPr>
        <w:pStyle w:val="ROMANOS"/>
        <w:numPr>
          <w:ilvl w:val="0"/>
          <w:numId w:val="10"/>
        </w:numPr>
        <w:tabs>
          <w:tab w:val="clear" w:pos="2160"/>
        </w:tabs>
        <w:autoSpaceDE/>
        <w:spacing w:after="0"/>
        <w:rPr>
          <w:rFonts w:asciiTheme="minorHAnsi" w:hAnsiTheme="minorHAnsi" w:cstheme="minorHAnsi"/>
          <w:sz w:val="22"/>
        </w:rPr>
      </w:pPr>
      <w:r w:rsidRPr="001A3F1E">
        <w:rPr>
          <w:rFonts w:asciiTheme="minorHAnsi" w:hAnsiTheme="minorHAnsi" w:cstheme="minorHAnsi"/>
          <w:sz w:val="22"/>
        </w:rPr>
        <w:t>Del representante legal del licitante: datos de las escrituras públicas en las que le fueron otorgadas las facultades para suscribir las proposiciones.</w:t>
      </w:r>
    </w:p>
    <w:p w14:paraId="4EEDB880" w14:textId="77777777" w:rsidR="00EE0E3D" w:rsidRPr="001A3F1E" w:rsidRDefault="00EE0E3D" w:rsidP="00EE0E3D">
      <w:pPr>
        <w:spacing w:after="0"/>
        <w:jc w:val="both"/>
        <w:rPr>
          <w:rFonts w:cstheme="minorHAnsi"/>
          <w:lang w:val="es-ES_tradnl"/>
        </w:rPr>
      </w:pPr>
    </w:p>
    <w:p w14:paraId="10CBE86F" w14:textId="77777777" w:rsidR="00EE0E3D" w:rsidRPr="001A3F1E" w:rsidRDefault="00EE0E3D" w:rsidP="00EE0E3D">
      <w:pPr>
        <w:spacing w:after="0"/>
        <w:jc w:val="both"/>
        <w:rPr>
          <w:rFonts w:cstheme="minorHAnsi"/>
          <w:bCs/>
        </w:rPr>
      </w:pPr>
      <w:r w:rsidRPr="001A3F1E">
        <w:rPr>
          <w:rFonts w:cstheme="minorHAnsi"/>
        </w:rPr>
        <w:t xml:space="preserve">En defecto de lo anterior, el licitante podrá presentar debidamente requisitado el formato que aparece como </w:t>
      </w:r>
      <w:r w:rsidRPr="001A3F1E">
        <w:rPr>
          <w:rFonts w:cstheme="minorHAnsi"/>
          <w:b/>
          <w:bCs/>
        </w:rPr>
        <w:t xml:space="preserve">Anexo Número </w:t>
      </w:r>
      <w:r w:rsidR="004377F8">
        <w:rPr>
          <w:rFonts w:cstheme="minorHAnsi"/>
          <w:b/>
          <w:bCs/>
        </w:rPr>
        <w:t>8</w:t>
      </w:r>
      <w:r w:rsidRPr="001A3F1E">
        <w:rPr>
          <w:rFonts w:cstheme="minorHAnsi"/>
          <w:b/>
          <w:bCs/>
        </w:rPr>
        <w:t xml:space="preserve"> </w:t>
      </w:r>
      <w:r w:rsidR="004377F8">
        <w:rPr>
          <w:rFonts w:cstheme="minorHAnsi"/>
          <w:b/>
          <w:bCs/>
        </w:rPr>
        <w:t xml:space="preserve">(ocho) </w:t>
      </w:r>
      <w:r w:rsidRPr="001A3F1E">
        <w:rPr>
          <w:rFonts w:cstheme="minorHAnsi"/>
          <w:b/>
          <w:bCs/>
        </w:rPr>
        <w:t>(</w:t>
      </w:r>
      <w:r w:rsidR="004377F8">
        <w:rPr>
          <w:rFonts w:cstheme="minorHAnsi"/>
          <w:b/>
          <w:bCs/>
        </w:rPr>
        <w:t>acreditación</w:t>
      </w:r>
      <w:r w:rsidRPr="001A3F1E">
        <w:rPr>
          <w:rFonts w:cstheme="minorHAnsi"/>
          <w:b/>
          <w:bCs/>
        </w:rPr>
        <w:t>),</w:t>
      </w:r>
      <w:r w:rsidRPr="001A3F1E">
        <w:rPr>
          <w:rFonts w:cstheme="minorHAnsi"/>
        </w:rPr>
        <w:t xml:space="preserve"> el cual forma parte de la presente Invitación</w:t>
      </w:r>
      <w:r w:rsidRPr="001A3F1E">
        <w:rPr>
          <w:rFonts w:cstheme="minorHAnsi"/>
          <w:bCs/>
        </w:rPr>
        <w:t>.</w:t>
      </w:r>
    </w:p>
    <w:p w14:paraId="79A0AD4F" w14:textId="77777777" w:rsidR="00EE0E3D" w:rsidRPr="001A3F1E" w:rsidRDefault="00EE0E3D" w:rsidP="00EE0E3D">
      <w:pPr>
        <w:spacing w:after="0"/>
        <w:jc w:val="both"/>
        <w:rPr>
          <w:rFonts w:cstheme="minorHAnsi"/>
        </w:rPr>
      </w:pPr>
    </w:p>
    <w:p w14:paraId="24259860" w14:textId="77777777" w:rsidR="00EE0E3D" w:rsidRDefault="00EE0E3D" w:rsidP="00EE0E3D">
      <w:pPr>
        <w:spacing w:after="0"/>
        <w:jc w:val="both"/>
        <w:rPr>
          <w:rFonts w:cstheme="minorHAnsi"/>
        </w:rPr>
      </w:pPr>
      <w:r w:rsidRPr="001A3F1E">
        <w:rPr>
          <w:rFonts w:cstheme="minorHAnsi"/>
        </w:rPr>
        <w:t xml:space="preserve">El domicilio que se señale en el </w:t>
      </w:r>
      <w:r w:rsidRPr="001A3F1E">
        <w:rPr>
          <w:rFonts w:cstheme="minorHAnsi"/>
          <w:b/>
          <w:bCs/>
        </w:rPr>
        <w:t xml:space="preserve">Anexo Número </w:t>
      </w:r>
      <w:r w:rsidR="004377F8">
        <w:rPr>
          <w:rFonts w:cstheme="minorHAnsi"/>
          <w:b/>
          <w:bCs/>
        </w:rPr>
        <w:t>8</w:t>
      </w:r>
      <w:r w:rsidRPr="001A3F1E">
        <w:rPr>
          <w:rFonts w:cstheme="minorHAnsi"/>
          <w:b/>
          <w:bCs/>
        </w:rPr>
        <w:t xml:space="preserve"> (</w:t>
      </w:r>
      <w:r w:rsidR="004377F8">
        <w:rPr>
          <w:rFonts w:cstheme="minorHAnsi"/>
          <w:b/>
          <w:bCs/>
        </w:rPr>
        <w:t>ocho</w:t>
      </w:r>
      <w:r w:rsidRPr="001A3F1E">
        <w:rPr>
          <w:rFonts w:cstheme="minorHAnsi"/>
          <w:b/>
          <w:bCs/>
        </w:rPr>
        <w:t>)</w:t>
      </w:r>
      <w:r w:rsidRPr="001A3F1E">
        <w:rPr>
          <w:rFonts w:cstheme="minorHAnsi"/>
        </w:rPr>
        <w:t xml:space="preserve"> de la presente Invitación, será aquel en el que el licitante pueda recibir todo tipo de notificaciones y documentos que resulten, además de las notificaciones que se realicen a través de COMPRA</w:t>
      </w:r>
      <w:r w:rsidR="004A39D9">
        <w:rPr>
          <w:rFonts w:cstheme="minorHAnsi"/>
        </w:rPr>
        <w:t xml:space="preserve"> </w:t>
      </w:r>
      <w:r w:rsidRPr="001A3F1E">
        <w:rPr>
          <w:rFonts w:cstheme="minorHAnsi"/>
        </w:rPr>
        <w:t>NET.</w:t>
      </w:r>
    </w:p>
    <w:p w14:paraId="51536B46" w14:textId="77777777" w:rsidR="00EE0E3D" w:rsidRPr="001A3F1E" w:rsidRDefault="00EE0E3D" w:rsidP="00EE0E3D">
      <w:pPr>
        <w:spacing w:after="0"/>
        <w:jc w:val="both"/>
        <w:rPr>
          <w:rFonts w:cstheme="minorHAnsi"/>
        </w:rPr>
      </w:pPr>
    </w:p>
    <w:p w14:paraId="08473273"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58" w:name="_Toc442444915"/>
      <w:bookmarkStart w:id="59" w:name="_Toc442691376"/>
      <w:bookmarkStart w:id="60" w:name="_Toc67061310"/>
      <w:r w:rsidRPr="001A3F1E">
        <w:rPr>
          <w:rFonts w:asciiTheme="minorHAnsi" w:hAnsiTheme="minorHAnsi" w:cstheme="minorHAnsi"/>
          <w:sz w:val="22"/>
          <w:szCs w:val="22"/>
          <w:lang w:val="es-MX"/>
        </w:rPr>
        <w:t>7.3.</w:t>
      </w:r>
      <w:r w:rsidRPr="001A3F1E">
        <w:rPr>
          <w:rFonts w:asciiTheme="minorHAnsi" w:hAnsiTheme="minorHAnsi" w:cstheme="minorHAnsi"/>
          <w:sz w:val="22"/>
          <w:szCs w:val="22"/>
          <w:lang w:val="es-MX"/>
        </w:rPr>
        <w:tab/>
        <w:t>En</w:t>
      </w:r>
      <w:r w:rsidR="00D03BBA">
        <w:rPr>
          <w:rFonts w:asciiTheme="minorHAnsi" w:hAnsiTheme="minorHAnsi" w:cstheme="minorHAnsi"/>
          <w:sz w:val="22"/>
          <w:szCs w:val="22"/>
          <w:lang w:val="es-MX"/>
        </w:rPr>
        <w:t xml:space="preserve"> la firma del contrato abierto</w:t>
      </w:r>
      <w:r w:rsidRPr="001A3F1E">
        <w:rPr>
          <w:rFonts w:asciiTheme="minorHAnsi" w:hAnsiTheme="minorHAnsi" w:cstheme="minorHAnsi"/>
          <w:sz w:val="22"/>
          <w:szCs w:val="22"/>
          <w:lang w:val="es-MX"/>
        </w:rPr>
        <w:t>.</w:t>
      </w:r>
      <w:bookmarkEnd w:id="58"/>
      <w:bookmarkEnd w:id="59"/>
      <w:bookmarkEnd w:id="60"/>
    </w:p>
    <w:p w14:paraId="2E672D56" w14:textId="77777777" w:rsidR="00EE0E3D" w:rsidRPr="001A3F1E" w:rsidRDefault="00EE0E3D" w:rsidP="00EE0E3D">
      <w:pPr>
        <w:pStyle w:val="Sangradetextonormal"/>
        <w:spacing w:after="0"/>
        <w:ind w:left="0"/>
        <w:jc w:val="both"/>
        <w:rPr>
          <w:rFonts w:asciiTheme="minorHAnsi" w:hAnsiTheme="minorHAnsi" w:cstheme="minorHAnsi"/>
          <w:lang w:val="es-MX"/>
        </w:rPr>
      </w:pPr>
    </w:p>
    <w:p w14:paraId="474301A0" w14:textId="77777777" w:rsidR="00EE0E3D" w:rsidRDefault="00EE0E3D" w:rsidP="00EE0E3D">
      <w:pPr>
        <w:spacing w:after="0"/>
        <w:jc w:val="both"/>
        <w:rPr>
          <w:rFonts w:cstheme="minorHAnsi"/>
        </w:rPr>
      </w:pPr>
      <w:r w:rsidRPr="001A3F1E">
        <w:rPr>
          <w:rFonts w:cstheme="minorHAnsi"/>
        </w:rPr>
        <w:lastRenderedPageBreak/>
        <w:t>El licitante ganador, en tratándose de personas morales, deberá presentar copia simple y original o copia certificada, para su cotejo, de los documentos con los que se acredite su existencia legal y las facultades de su representante para suscribir el contrato abierto y/o pedido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70A2389B" w14:textId="77777777" w:rsidR="004A39D9" w:rsidRDefault="004A39D9" w:rsidP="00EE0E3D">
      <w:pPr>
        <w:spacing w:after="0"/>
        <w:jc w:val="both"/>
        <w:rPr>
          <w:rFonts w:cstheme="minorHAnsi"/>
        </w:rPr>
      </w:pPr>
    </w:p>
    <w:p w14:paraId="1A627837" w14:textId="77777777" w:rsidR="004A39D9" w:rsidRDefault="004A39D9" w:rsidP="00EE0E3D">
      <w:pPr>
        <w:spacing w:after="0"/>
        <w:jc w:val="both"/>
        <w:rPr>
          <w:rFonts w:cstheme="minorHAnsi"/>
        </w:rPr>
      </w:pPr>
      <w:r>
        <w:rPr>
          <w:rFonts w:cstheme="minorHAnsi"/>
        </w:rPr>
        <w:t xml:space="preserve">Opiniones de cumplimiento en materia de seguridad social y </w:t>
      </w:r>
      <w:r w:rsidR="00F478E2">
        <w:rPr>
          <w:rFonts w:cstheme="minorHAnsi"/>
        </w:rPr>
        <w:t>obligaciones</w:t>
      </w:r>
      <w:r>
        <w:rPr>
          <w:rFonts w:cstheme="minorHAnsi"/>
        </w:rPr>
        <w:t xml:space="preserve"> fiscales vigentes y positivas.</w:t>
      </w:r>
    </w:p>
    <w:p w14:paraId="4EAA8AA8" w14:textId="77777777" w:rsidR="004377F8" w:rsidRDefault="004377F8" w:rsidP="00EE0E3D">
      <w:pPr>
        <w:spacing w:after="0"/>
        <w:jc w:val="both"/>
        <w:rPr>
          <w:rFonts w:cstheme="minorHAnsi"/>
        </w:rPr>
      </w:pPr>
    </w:p>
    <w:p w14:paraId="7F961D1A" w14:textId="77777777" w:rsidR="004377F8" w:rsidRDefault="004377F8" w:rsidP="00EE0E3D">
      <w:pPr>
        <w:spacing w:after="0"/>
        <w:jc w:val="both"/>
        <w:rPr>
          <w:rFonts w:cstheme="minorHAnsi"/>
        </w:rPr>
      </w:pPr>
      <w:r>
        <w:rPr>
          <w:rFonts w:cstheme="minorHAnsi"/>
        </w:rPr>
        <w:t>Constancia de Situación Fiscal del INFONAVIT</w:t>
      </w:r>
    </w:p>
    <w:p w14:paraId="3CE778FD" w14:textId="77777777" w:rsidR="004A39D9" w:rsidRDefault="004A39D9" w:rsidP="00EE0E3D">
      <w:pPr>
        <w:spacing w:after="0"/>
        <w:jc w:val="both"/>
        <w:rPr>
          <w:rFonts w:cstheme="minorHAnsi"/>
        </w:rPr>
      </w:pPr>
    </w:p>
    <w:p w14:paraId="17195635" w14:textId="77777777" w:rsidR="00EE0E3D" w:rsidRDefault="004A39D9" w:rsidP="00EE0E3D">
      <w:pPr>
        <w:spacing w:after="0"/>
        <w:jc w:val="both"/>
        <w:rPr>
          <w:rFonts w:cstheme="minorHAnsi"/>
        </w:rPr>
      </w:pPr>
      <w:r w:rsidRPr="004A39D9">
        <w:rPr>
          <w:rFonts w:cstheme="minorHAnsi"/>
        </w:rPr>
        <w:t>Una declaración firmada en forma autógrafa por el propio licitante o su representante legal, por el que manifieste bajo protesta de decir verdad, no encontrarse en alguno de los supuestos establecidos por los artículos 50 y 60, penúltimo párrafo, de la LAASSP, en escrito libre con membrete de la empresa.</w:t>
      </w:r>
    </w:p>
    <w:p w14:paraId="420CEFFE" w14:textId="77777777" w:rsidR="004A39D9" w:rsidRDefault="004A39D9" w:rsidP="00EE0E3D">
      <w:pPr>
        <w:spacing w:after="0"/>
        <w:jc w:val="both"/>
        <w:rPr>
          <w:rFonts w:cstheme="minorHAnsi"/>
        </w:rPr>
      </w:pPr>
    </w:p>
    <w:p w14:paraId="055FBAB8" w14:textId="77777777" w:rsidR="004A39D9" w:rsidRDefault="004A39D9" w:rsidP="00EE0E3D">
      <w:pPr>
        <w:spacing w:after="0"/>
        <w:jc w:val="both"/>
        <w:rPr>
          <w:rFonts w:cstheme="minorHAnsi"/>
        </w:rPr>
      </w:pPr>
      <w:r>
        <w:rPr>
          <w:rFonts w:cstheme="minorHAnsi"/>
        </w:rPr>
        <w:t>Registros patronales de IMSS e INFONAVIT</w:t>
      </w:r>
    </w:p>
    <w:p w14:paraId="448AD758" w14:textId="77777777" w:rsidR="004A39D9" w:rsidRPr="001A3F1E" w:rsidRDefault="004A39D9" w:rsidP="00EE0E3D">
      <w:pPr>
        <w:spacing w:after="0"/>
        <w:jc w:val="both"/>
        <w:rPr>
          <w:rFonts w:cstheme="minorHAnsi"/>
        </w:rPr>
      </w:pPr>
    </w:p>
    <w:p w14:paraId="1D743525" w14:textId="77777777" w:rsidR="00EE0E3D" w:rsidRPr="001A3F1E" w:rsidRDefault="00EE0E3D" w:rsidP="00826489">
      <w:pPr>
        <w:pStyle w:val="Ttulo1"/>
        <w:spacing w:before="0"/>
        <w:ind w:left="432" w:hanging="432"/>
        <w:rPr>
          <w:rFonts w:asciiTheme="minorHAnsi" w:hAnsiTheme="minorHAnsi" w:cstheme="minorHAnsi"/>
          <w:sz w:val="22"/>
          <w:szCs w:val="22"/>
          <w:lang w:val="es-MX"/>
        </w:rPr>
      </w:pPr>
      <w:bookmarkStart w:id="61" w:name="_Toc442444916"/>
      <w:bookmarkStart w:id="62" w:name="_Toc442691377"/>
      <w:bookmarkStart w:id="63" w:name="_Toc67061311"/>
      <w:r w:rsidRPr="001A3F1E">
        <w:rPr>
          <w:rFonts w:asciiTheme="minorHAnsi" w:hAnsiTheme="minorHAnsi" w:cstheme="minorHAnsi"/>
          <w:sz w:val="22"/>
          <w:szCs w:val="22"/>
          <w:lang w:val="es-MX"/>
        </w:rPr>
        <w:t>8. ACREDITACIÓN DE ENCONTRARSE AL CORRIENTE DE SUS OBLIGACIONES FISCALES</w:t>
      </w:r>
      <w:r w:rsidR="00BA3DA6">
        <w:rPr>
          <w:rFonts w:asciiTheme="minorHAnsi" w:hAnsiTheme="minorHAnsi" w:cstheme="minorHAnsi"/>
          <w:sz w:val="22"/>
          <w:szCs w:val="22"/>
          <w:lang w:val="es-MX"/>
        </w:rPr>
        <w:t xml:space="preserve"> Y DE SEGURIDAD SOCIAL</w:t>
      </w:r>
      <w:r w:rsidRPr="001A3F1E">
        <w:rPr>
          <w:rFonts w:asciiTheme="minorHAnsi" w:hAnsiTheme="minorHAnsi" w:cstheme="minorHAnsi"/>
          <w:sz w:val="22"/>
          <w:szCs w:val="22"/>
          <w:lang w:val="es-MX"/>
        </w:rPr>
        <w:t>.</w:t>
      </w:r>
      <w:bookmarkEnd w:id="61"/>
      <w:bookmarkEnd w:id="62"/>
      <w:bookmarkEnd w:id="63"/>
    </w:p>
    <w:p w14:paraId="0E278EAE" w14:textId="77777777" w:rsidR="00EE0E3D" w:rsidRPr="001A3F1E" w:rsidRDefault="00EE0E3D" w:rsidP="00EE0E3D">
      <w:pPr>
        <w:tabs>
          <w:tab w:val="left" w:pos="2988"/>
        </w:tabs>
        <w:spacing w:after="0"/>
        <w:ind w:left="295" w:hanging="283"/>
        <w:jc w:val="both"/>
        <w:rPr>
          <w:rFonts w:cstheme="minorHAnsi"/>
          <w:b/>
        </w:rPr>
      </w:pPr>
    </w:p>
    <w:p w14:paraId="1E997291" w14:textId="77777777" w:rsidR="00921E69" w:rsidRPr="001A3F1E" w:rsidRDefault="00921E69" w:rsidP="00921E69">
      <w:pPr>
        <w:tabs>
          <w:tab w:val="left" w:pos="720"/>
        </w:tabs>
        <w:spacing w:after="0"/>
        <w:jc w:val="both"/>
        <w:rPr>
          <w:rFonts w:cstheme="minorHAnsi"/>
          <w:b/>
          <w:bCs/>
        </w:rPr>
      </w:pPr>
      <w:r w:rsidRPr="001A3F1E">
        <w:rPr>
          <w:rFonts w:cstheme="minorHAnsi"/>
          <w:b/>
          <w:bCs/>
        </w:rPr>
        <w:t>(Una vez realizado el fallo del procedimiento)</w:t>
      </w:r>
    </w:p>
    <w:p w14:paraId="7FCCF7D8" w14:textId="77777777" w:rsidR="00921E69" w:rsidRPr="001A3F1E" w:rsidRDefault="00921E69" w:rsidP="00D71E3D">
      <w:pPr>
        <w:numPr>
          <w:ilvl w:val="0"/>
          <w:numId w:val="23"/>
        </w:numPr>
        <w:tabs>
          <w:tab w:val="left" w:pos="709"/>
        </w:tabs>
        <w:spacing w:after="0"/>
        <w:ind w:left="709"/>
        <w:jc w:val="both"/>
        <w:rPr>
          <w:rFonts w:cstheme="minorHAnsi"/>
        </w:rPr>
      </w:pPr>
      <w:r w:rsidRPr="001A3F1E">
        <w:rPr>
          <w:rFonts w:cstheme="minorHAnsi"/>
        </w:rPr>
        <w:t xml:space="preserve">El (los) licitante(s) que resulte(n) ganador(es) y cuyo monto del contrato abierto y/o pedido sea superior a $300,000.00, sin incluir el Impuesto al Valor Agregado (IVA); preferentemente dentro de los tres días hábiles posteriores a la fecha en que se tenga conocimiento del fallo o adjudicación del contrato abierto y/o pedido, deberá(n) realizar la solicitud de opinión ante el Sistema de Administración Tributaria (SAT), relacionada con el cumplimiento de sus obligaciones fiscales en los términos que establece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4377F8">
        <w:rPr>
          <w:rFonts w:cstheme="minorHAnsi"/>
          <w:b/>
          <w:u w:val="single"/>
        </w:rPr>
        <w:t>2</w:t>
      </w:r>
      <w:r w:rsidR="00B279FD">
        <w:rPr>
          <w:rFonts w:cstheme="minorHAnsi"/>
          <w:b/>
          <w:u w:val="single"/>
        </w:rPr>
        <w:t>2</w:t>
      </w:r>
      <w:r w:rsidRPr="001A3F1E">
        <w:rPr>
          <w:rFonts w:cstheme="minorHAnsi"/>
          <w:b/>
          <w:u w:val="single"/>
        </w:rPr>
        <w:t xml:space="preserve">, </w:t>
      </w:r>
      <w:r w:rsidRPr="001A3F1E">
        <w:rPr>
          <w:rFonts w:cstheme="minorHAnsi"/>
        </w:rPr>
        <w:t>de conformidad con lo previsto en el artículo 32D,</w:t>
      </w:r>
      <w:r>
        <w:rPr>
          <w:rFonts w:cstheme="minorHAnsi"/>
        </w:rPr>
        <w:t xml:space="preserve"> párrafo sexto</w:t>
      </w:r>
      <w:r w:rsidRPr="001A3F1E">
        <w:rPr>
          <w:rFonts w:cstheme="minorHAnsi"/>
        </w:rPr>
        <w:t xml:space="preserve"> del Código Fiscal de la Federación.</w:t>
      </w:r>
    </w:p>
    <w:p w14:paraId="754D0B22" w14:textId="77777777" w:rsidR="00921E69" w:rsidRPr="001A3F1E" w:rsidRDefault="00921E69" w:rsidP="00921E69">
      <w:pPr>
        <w:tabs>
          <w:tab w:val="left" w:pos="2988"/>
        </w:tabs>
        <w:spacing w:after="0"/>
        <w:jc w:val="both"/>
        <w:rPr>
          <w:rFonts w:cstheme="minorHAnsi"/>
          <w:color w:val="FF0000"/>
        </w:rPr>
      </w:pPr>
    </w:p>
    <w:p w14:paraId="27B10652" w14:textId="77777777" w:rsidR="00921E69" w:rsidRPr="001A3F1E" w:rsidRDefault="00921E69" w:rsidP="00D71E3D">
      <w:pPr>
        <w:numPr>
          <w:ilvl w:val="0"/>
          <w:numId w:val="21"/>
        </w:numPr>
        <w:tabs>
          <w:tab w:val="left" w:pos="709"/>
        </w:tabs>
        <w:spacing w:after="0"/>
        <w:jc w:val="both"/>
        <w:rPr>
          <w:rFonts w:cstheme="minorHAnsi"/>
        </w:rPr>
      </w:pPr>
      <w:r w:rsidRPr="001A3F1E">
        <w:rPr>
          <w:rFonts w:cstheme="minorHAnsi"/>
        </w:rPr>
        <w:t xml:space="preserve">En el caso de proveedores o contratistas residentes en el extranjero que resulten adjudicados y que no estén obligados a presentar la solicitud de inscripción en el RFC, o declaraciones periódicas en México, así como los contribuyentes que no estén obligados a presentar total o parcialmente la declaración anual del ISR, </w:t>
      </w:r>
      <w:r w:rsidRPr="001A3F1E">
        <w:rPr>
          <w:rFonts w:cstheme="minorHAnsi"/>
          <w:b/>
        </w:rPr>
        <w:lastRenderedPageBreak/>
        <w:t>asentarán éstas manifestaciones bajo protesta de decir verdad en</w:t>
      </w:r>
      <w:r w:rsidRPr="001A3F1E">
        <w:rPr>
          <w:rFonts w:cstheme="minorHAnsi"/>
          <w:b/>
          <w:color w:val="FF0000"/>
        </w:rPr>
        <w:t xml:space="preserve"> </w:t>
      </w:r>
      <w:r w:rsidRPr="001A3F1E">
        <w:rPr>
          <w:rFonts w:cstheme="minorHAnsi"/>
          <w:b/>
        </w:rPr>
        <w:t>escrito libre que entregarán al Instituto, con objeto de gestionar la opinión ante la ALSC más cercana</w:t>
      </w:r>
    </w:p>
    <w:p w14:paraId="4D4C5214" w14:textId="77777777" w:rsidR="00921E69" w:rsidRPr="001A3F1E" w:rsidRDefault="00921E69" w:rsidP="00921E69">
      <w:pPr>
        <w:spacing w:after="0"/>
        <w:jc w:val="both"/>
        <w:rPr>
          <w:rFonts w:cstheme="minorHAnsi"/>
        </w:rPr>
      </w:pPr>
    </w:p>
    <w:p w14:paraId="03F59E63" w14:textId="77777777" w:rsidR="00921E69" w:rsidRDefault="00921E69" w:rsidP="00921E69">
      <w:pPr>
        <w:spacing w:after="0"/>
        <w:jc w:val="both"/>
        <w:rPr>
          <w:rFonts w:cstheme="minorHAnsi"/>
          <w:b/>
        </w:rPr>
      </w:pPr>
      <w:r w:rsidRPr="001A3F1E">
        <w:rPr>
          <w:rFonts w:cstheme="minorHAnsi"/>
          <w:b/>
        </w:rPr>
        <w:t xml:space="preserve">(Previo a la formalización del </w:t>
      </w:r>
      <w:r w:rsidRPr="001A3F1E">
        <w:rPr>
          <w:rFonts w:cstheme="minorHAnsi"/>
        </w:rPr>
        <w:t>contrato abierto y/o pedido</w:t>
      </w:r>
      <w:r w:rsidRPr="001A3F1E">
        <w:rPr>
          <w:rFonts w:cstheme="minorHAnsi"/>
          <w:b/>
        </w:rPr>
        <w:t>)</w:t>
      </w:r>
    </w:p>
    <w:p w14:paraId="00C9FCA2" w14:textId="77777777" w:rsidR="00921E69" w:rsidRPr="003E38BC" w:rsidRDefault="00921E69" w:rsidP="00D71E3D">
      <w:pPr>
        <w:numPr>
          <w:ilvl w:val="0"/>
          <w:numId w:val="23"/>
        </w:numPr>
        <w:tabs>
          <w:tab w:val="left" w:pos="709"/>
        </w:tabs>
        <w:spacing w:after="0"/>
        <w:ind w:left="709"/>
        <w:jc w:val="both"/>
        <w:rPr>
          <w:rFonts w:cstheme="minorHAnsi"/>
          <w:b/>
          <w:color w:val="FF0000"/>
        </w:rPr>
      </w:pPr>
      <w:r w:rsidRPr="009D6847">
        <w:rPr>
          <w:rFonts w:cstheme="minorHAnsi"/>
        </w:rPr>
        <w:t xml:space="preserve">Previo a la suscripción del contrato abierto y/o pedido, el licitante ganador deberá presentar el acuse de recepción con el que compruebe la realización de la consulta de opinión ante el SAT, relacionada con el cumplimiento de sus obligaciones fiscales, en los términos que establece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F478E2">
        <w:rPr>
          <w:rFonts w:cstheme="minorHAnsi"/>
          <w:b/>
          <w:u w:val="single"/>
        </w:rPr>
        <w:t>2</w:t>
      </w:r>
      <w:r w:rsidR="00B279FD">
        <w:rPr>
          <w:rFonts w:cstheme="minorHAnsi"/>
          <w:b/>
          <w:u w:val="single"/>
        </w:rPr>
        <w:t>2</w:t>
      </w:r>
      <w:r>
        <w:rPr>
          <w:rFonts w:cstheme="minorHAnsi"/>
          <w:b/>
          <w:u w:val="single"/>
        </w:rPr>
        <w:t>.</w:t>
      </w:r>
    </w:p>
    <w:p w14:paraId="5FED7CF6" w14:textId="77777777" w:rsidR="00921E69" w:rsidRPr="009D6847" w:rsidRDefault="00921E69" w:rsidP="00921E69">
      <w:pPr>
        <w:tabs>
          <w:tab w:val="left" w:pos="2988"/>
        </w:tabs>
        <w:spacing w:after="0"/>
        <w:ind w:left="720"/>
        <w:jc w:val="both"/>
        <w:rPr>
          <w:rFonts w:cstheme="minorHAnsi"/>
          <w:b/>
          <w:color w:val="FF0000"/>
        </w:rPr>
      </w:pPr>
    </w:p>
    <w:p w14:paraId="34DFC65B" w14:textId="77777777" w:rsidR="00921E69" w:rsidRPr="003E38BC" w:rsidRDefault="00921E69" w:rsidP="00D71E3D">
      <w:pPr>
        <w:numPr>
          <w:ilvl w:val="0"/>
          <w:numId w:val="22"/>
        </w:numPr>
        <w:spacing w:after="0"/>
        <w:jc w:val="both"/>
        <w:rPr>
          <w:rFonts w:cstheme="minorHAnsi"/>
          <w:color w:val="FF0000"/>
        </w:rPr>
      </w:pPr>
      <w:r w:rsidRPr="001A3F1E">
        <w:rPr>
          <w:rFonts w:cstheme="minorHAnsi"/>
        </w:rPr>
        <w:t>Para el caso de que el licitante ganador vaya a celebrar dos o más contrato</w:t>
      </w:r>
      <w:r>
        <w:rPr>
          <w:rFonts w:cstheme="minorHAnsi"/>
        </w:rPr>
        <w:t>s</w:t>
      </w:r>
      <w:r w:rsidRPr="001A3F1E">
        <w:rPr>
          <w:rFonts w:cstheme="minorHAnsi"/>
        </w:rPr>
        <w:t xml:space="preserve"> abierto</w:t>
      </w:r>
      <w:r>
        <w:rPr>
          <w:rFonts w:cstheme="minorHAnsi"/>
        </w:rPr>
        <w:t>s</w:t>
      </w:r>
      <w:r w:rsidRPr="001A3F1E">
        <w:rPr>
          <w:rFonts w:cstheme="minorHAnsi"/>
        </w:rPr>
        <w:t xml:space="preserve"> y/o pedido</w:t>
      </w:r>
      <w:r>
        <w:rPr>
          <w:rFonts w:cstheme="minorHAnsi"/>
        </w:rPr>
        <w:t>s</w:t>
      </w:r>
      <w:r w:rsidRPr="001A3F1E">
        <w:rPr>
          <w:rFonts w:cstheme="minorHAnsi"/>
        </w:rPr>
        <w:t xml:space="preserve">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F478E2">
        <w:rPr>
          <w:rFonts w:cstheme="minorHAnsi"/>
          <w:b/>
          <w:u w:val="single"/>
        </w:rPr>
        <w:t>2</w:t>
      </w:r>
      <w:r w:rsidR="00B279FD">
        <w:rPr>
          <w:rFonts w:cstheme="minorHAnsi"/>
          <w:b/>
          <w:u w:val="single"/>
        </w:rPr>
        <w:t>2</w:t>
      </w:r>
      <w:r w:rsidR="004377F8">
        <w:rPr>
          <w:rFonts w:cstheme="minorHAnsi"/>
          <w:b/>
          <w:u w:val="single"/>
        </w:rPr>
        <w:t>.</w:t>
      </w:r>
    </w:p>
    <w:p w14:paraId="07C95FF6" w14:textId="77777777" w:rsidR="00921E69" w:rsidRPr="001A3F1E" w:rsidRDefault="00921E69" w:rsidP="00921E69">
      <w:pPr>
        <w:spacing w:after="0"/>
        <w:ind w:left="720"/>
        <w:jc w:val="both"/>
        <w:rPr>
          <w:rFonts w:cstheme="minorHAnsi"/>
          <w:color w:val="FF0000"/>
        </w:rPr>
      </w:pPr>
    </w:p>
    <w:p w14:paraId="53731E1B" w14:textId="77777777" w:rsidR="00921E69" w:rsidRPr="001A3F1E" w:rsidRDefault="00921E69" w:rsidP="00D71E3D">
      <w:pPr>
        <w:numPr>
          <w:ilvl w:val="0"/>
          <w:numId w:val="22"/>
        </w:numPr>
        <w:tabs>
          <w:tab w:val="left" w:pos="709"/>
        </w:tabs>
        <w:spacing w:after="0"/>
        <w:jc w:val="both"/>
        <w:rPr>
          <w:rFonts w:cstheme="minorHAnsi"/>
        </w:rPr>
      </w:pPr>
      <w:r w:rsidRPr="001A3F1E">
        <w:rPr>
          <w:rFonts w:cstheme="minorHAnsi"/>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14:paraId="0256E56D" w14:textId="77777777" w:rsidR="00921E69" w:rsidRPr="001A3F1E" w:rsidRDefault="00921E69" w:rsidP="00921E69">
      <w:pPr>
        <w:tabs>
          <w:tab w:val="left" w:pos="720"/>
        </w:tabs>
        <w:spacing w:after="0"/>
        <w:jc w:val="both"/>
        <w:rPr>
          <w:rFonts w:cstheme="minorHAnsi"/>
          <w:bCs/>
        </w:rPr>
      </w:pPr>
    </w:p>
    <w:p w14:paraId="5AAC447D" w14:textId="77777777" w:rsidR="00921E69" w:rsidRPr="001A3F1E" w:rsidRDefault="00921E69" w:rsidP="00D71E3D">
      <w:pPr>
        <w:numPr>
          <w:ilvl w:val="0"/>
          <w:numId w:val="22"/>
        </w:numPr>
        <w:tabs>
          <w:tab w:val="left" w:pos="709"/>
        </w:tabs>
        <w:spacing w:after="0"/>
        <w:jc w:val="both"/>
        <w:rPr>
          <w:rFonts w:cstheme="minorHAnsi"/>
        </w:rPr>
      </w:pPr>
      <w:r w:rsidRPr="001A3F1E">
        <w:rPr>
          <w:rFonts w:cstheme="minorHAnsi"/>
        </w:rPr>
        <w:t xml:space="preserve">En el supuesto de que el Instituto, </w:t>
      </w:r>
      <w:r w:rsidRPr="001A3F1E">
        <w:rPr>
          <w:rFonts w:cstheme="minorHAnsi"/>
          <w:u w:val="single"/>
        </w:rPr>
        <w:t xml:space="preserve">previo a la formalización del </w:t>
      </w:r>
      <w:r w:rsidRPr="001A3F1E">
        <w:rPr>
          <w:rFonts w:cstheme="minorHAnsi"/>
        </w:rPr>
        <w:t>contrato abierto y/o pedido</w:t>
      </w:r>
      <w:r w:rsidRPr="001A3F1E">
        <w:rPr>
          <w:rFonts w:cstheme="minorHAnsi"/>
          <w:u w:val="single"/>
        </w:rPr>
        <w:t>, como resultado de la consulta en el Portal  del SAT detecte que la  opinión es</w:t>
      </w:r>
      <w:r w:rsidRPr="001A3F1E">
        <w:rPr>
          <w:rFonts w:cstheme="minorHAnsi"/>
        </w:rPr>
        <w:t xml:space="preserve">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abierto y/o pedido, por causas imputables al licitante al que le fue adjudicado.</w:t>
      </w:r>
    </w:p>
    <w:p w14:paraId="1DCC4A9A" w14:textId="77777777" w:rsidR="00921E69" w:rsidRPr="001A3F1E" w:rsidRDefault="00921E69" w:rsidP="00921E69">
      <w:pPr>
        <w:spacing w:after="0"/>
        <w:jc w:val="both"/>
        <w:rPr>
          <w:rFonts w:cstheme="minorHAnsi"/>
        </w:rPr>
      </w:pPr>
    </w:p>
    <w:p w14:paraId="4156C299" w14:textId="77777777" w:rsidR="00921E69" w:rsidRPr="001A3F1E" w:rsidRDefault="00921E69" w:rsidP="00921E69">
      <w:pPr>
        <w:spacing w:after="0"/>
        <w:jc w:val="both"/>
        <w:rPr>
          <w:rFonts w:cstheme="minorHAnsi"/>
          <w:b/>
        </w:rPr>
      </w:pPr>
      <w:r w:rsidRPr="001A3F1E">
        <w:rPr>
          <w:rFonts w:cstheme="minorHAnsi"/>
          <w:b/>
        </w:rPr>
        <w:t xml:space="preserve">(Una vez formalizado el </w:t>
      </w:r>
      <w:r w:rsidRPr="001A3F1E">
        <w:rPr>
          <w:rFonts w:cstheme="minorHAnsi"/>
        </w:rPr>
        <w:t>contrato abierto y/o pedido</w:t>
      </w:r>
      <w:r w:rsidRPr="001A3F1E">
        <w:rPr>
          <w:rFonts w:cstheme="minorHAnsi"/>
          <w:b/>
        </w:rPr>
        <w:t>)</w:t>
      </w:r>
    </w:p>
    <w:p w14:paraId="38743A74" w14:textId="77777777" w:rsidR="00921E69" w:rsidRPr="001A3F1E" w:rsidRDefault="00921E69" w:rsidP="00921E69">
      <w:pPr>
        <w:spacing w:after="0"/>
        <w:jc w:val="both"/>
        <w:rPr>
          <w:rFonts w:cstheme="minorHAnsi"/>
          <w:b/>
        </w:rPr>
      </w:pPr>
    </w:p>
    <w:p w14:paraId="5DF349EF" w14:textId="77777777" w:rsidR="00921E69" w:rsidRDefault="00921E69" w:rsidP="00921E69">
      <w:pPr>
        <w:tabs>
          <w:tab w:val="left" w:pos="1461"/>
        </w:tabs>
        <w:spacing w:after="0"/>
        <w:jc w:val="both"/>
        <w:rPr>
          <w:rFonts w:cstheme="minorHAnsi"/>
        </w:rPr>
      </w:pPr>
      <w:r w:rsidRPr="001A3F1E">
        <w:rPr>
          <w:rFonts w:cstheme="minorHAnsi"/>
        </w:rPr>
        <w:t xml:space="preserve">En el supuesto de que el SAT emita respuesta en sentido negativo o desfavorable para el (los) proveedor(es) con quien ya se haya formalizado el (los) contrato abierto y/o pedido (s) derivado(s) de la presente invitación, sobre el cumplimiento de las obligaciones </w:t>
      </w:r>
      <w:r w:rsidRPr="001A3F1E">
        <w:rPr>
          <w:rFonts w:cstheme="minorHAnsi"/>
        </w:rPr>
        <w:lastRenderedPageBreak/>
        <w:t xml:space="preserve">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14:paraId="59682ED6" w14:textId="77777777" w:rsidR="00BA3DA6" w:rsidRDefault="00BA3DA6" w:rsidP="00921E69">
      <w:pPr>
        <w:tabs>
          <w:tab w:val="left" w:pos="1461"/>
        </w:tabs>
        <w:spacing w:after="0"/>
        <w:jc w:val="both"/>
        <w:rPr>
          <w:rFonts w:cstheme="minorHAnsi"/>
        </w:rPr>
      </w:pPr>
    </w:p>
    <w:p w14:paraId="0CD9BFDB" w14:textId="77777777" w:rsidR="00BA3DA6" w:rsidRDefault="00BA3DA6" w:rsidP="00921E69">
      <w:pPr>
        <w:tabs>
          <w:tab w:val="left" w:pos="1461"/>
        </w:tabs>
        <w:spacing w:after="0"/>
        <w:jc w:val="both"/>
        <w:rPr>
          <w:rFonts w:cstheme="minorHAnsi"/>
          <w:b/>
        </w:rPr>
      </w:pPr>
      <w:r w:rsidRPr="00BA3DA6">
        <w:rPr>
          <w:rFonts w:cstheme="minorHAnsi"/>
          <w:b/>
        </w:rPr>
        <w:t>El proveedor o contratista queda obligado a entregar al Instituto la “Opinión de Cumplimiento de Obligaciones en materia de Seguridad Social” vigente y positiva, para la contratación respectiva.</w:t>
      </w:r>
    </w:p>
    <w:p w14:paraId="18A1EE8E" w14:textId="77777777" w:rsidR="00BA3DA6" w:rsidRDefault="00BA3DA6" w:rsidP="00921E69">
      <w:pPr>
        <w:tabs>
          <w:tab w:val="left" w:pos="1461"/>
        </w:tabs>
        <w:spacing w:after="0"/>
        <w:jc w:val="both"/>
        <w:rPr>
          <w:rFonts w:cstheme="minorHAnsi"/>
          <w:b/>
        </w:rPr>
      </w:pPr>
    </w:p>
    <w:p w14:paraId="174987B1" w14:textId="77777777" w:rsidR="00BA3DA6" w:rsidRPr="00BA3DA6" w:rsidRDefault="00BA3DA6" w:rsidP="00921E69">
      <w:pPr>
        <w:tabs>
          <w:tab w:val="left" w:pos="1461"/>
        </w:tabs>
        <w:spacing w:after="0"/>
        <w:jc w:val="both"/>
        <w:rPr>
          <w:rFonts w:cstheme="minorHAnsi"/>
          <w:b/>
        </w:rPr>
      </w:pPr>
      <w:r>
        <w:rPr>
          <w:rFonts w:cstheme="minorHAnsi"/>
          <w:b/>
        </w:rPr>
        <w:t>Durante la vigencia del contrato, el proveedor o contratista queda obligado a entregar al Instituto, junto con la factura de cobro respectiva, la “Opinión de cumplimiento de obligaciones en materia de Seguridad Social” vigente y positiva.</w:t>
      </w:r>
    </w:p>
    <w:p w14:paraId="7AE75D6D" w14:textId="77777777" w:rsidR="00921E69" w:rsidRDefault="00D96F8B" w:rsidP="00D71E3D">
      <w:pPr>
        <w:pStyle w:val="Ttulo1"/>
        <w:numPr>
          <w:ilvl w:val="0"/>
          <w:numId w:val="11"/>
        </w:numPr>
        <w:rPr>
          <w:rFonts w:asciiTheme="minorHAnsi" w:hAnsiTheme="minorHAnsi" w:cstheme="minorHAnsi"/>
          <w:sz w:val="22"/>
          <w:szCs w:val="22"/>
          <w:lang w:val="es-MX"/>
        </w:rPr>
      </w:pPr>
      <w:bookmarkStart w:id="64" w:name="_Toc67061312"/>
      <w:r>
        <w:rPr>
          <w:rFonts w:asciiTheme="minorHAnsi" w:hAnsiTheme="minorHAnsi" w:cstheme="minorHAnsi"/>
          <w:sz w:val="22"/>
          <w:szCs w:val="22"/>
          <w:lang w:val="es-MX"/>
        </w:rPr>
        <w:t>REQUERIMIENTO TÉCNICO:</w:t>
      </w:r>
      <w:bookmarkEnd w:id="64"/>
    </w:p>
    <w:p w14:paraId="18F80D6B" w14:textId="77777777" w:rsidR="00D96F8B" w:rsidRPr="000A3535" w:rsidRDefault="00D96F8B" w:rsidP="000A3535">
      <w:pPr>
        <w:spacing w:after="0" w:line="240" w:lineRule="auto"/>
        <w:rPr>
          <w:rFonts w:cstheme="minorHAnsi"/>
          <w:b/>
        </w:rPr>
      </w:pPr>
      <w:r w:rsidRPr="000A3535">
        <w:rPr>
          <w:rFonts w:cstheme="minorHAnsi"/>
          <w:b/>
        </w:rPr>
        <w:t>REQUISITOS MÍNIMOS:</w:t>
      </w:r>
    </w:p>
    <w:p w14:paraId="7F278E38" w14:textId="77777777" w:rsidR="00D96F8B" w:rsidRPr="000A3535" w:rsidRDefault="00D96F8B" w:rsidP="000A3535">
      <w:pPr>
        <w:spacing w:after="0" w:line="240" w:lineRule="auto"/>
        <w:rPr>
          <w:rFonts w:cstheme="minorHAnsi"/>
          <w:b/>
        </w:rPr>
      </w:pPr>
    </w:p>
    <w:p w14:paraId="2B87FE12" w14:textId="77777777" w:rsidR="00D96F8B" w:rsidRPr="000A3535" w:rsidRDefault="00D96F8B" w:rsidP="000A3535">
      <w:pPr>
        <w:spacing w:after="0" w:line="240" w:lineRule="auto"/>
        <w:jc w:val="both"/>
        <w:rPr>
          <w:rFonts w:cstheme="minorHAnsi"/>
          <w:b/>
        </w:rPr>
      </w:pPr>
      <w:r w:rsidRPr="000A3535">
        <w:rPr>
          <w:rFonts w:cstheme="minorHAnsi"/>
          <w:b/>
        </w:rPr>
        <w:t>Deberán apegarse y observar los anexos técnicos de las Directrices a considerar en los procedimientos de contratación de suministro de tóner para equipo de impresión requerido por el Instituto que se encuentran en un archivo anexo</w:t>
      </w:r>
      <w:r w:rsidR="000A3535">
        <w:rPr>
          <w:rFonts w:cstheme="minorHAnsi"/>
          <w:b/>
        </w:rPr>
        <w:t xml:space="preserve"> y que forma parte de la presente convocatoria</w:t>
      </w:r>
      <w:r w:rsidRPr="000A3535">
        <w:rPr>
          <w:rFonts w:cstheme="minorHAnsi"/>
          <w:b/>
        </w:rPr>
        <w:t>.</w:t>
      </w:r>
    </w:p>
    <w:p w14:paraId="1B2AB89B" w14:textId="77777777" w:rsidR="00D96F8B" w:rsidRPr="000A3535" w:rsidRDefault="00D96F8B" w:rsidP="000A3535">
      <w:pPr>
        <w:spacing w:after="0" w:line="240" w:lineRule="auto"/>
        <w:jc w:val="both"/>
        <w:rPr>
          <w:rFonts w:cstheme="minorHAnsi"/>
          <w:b/>
        </w:rPr>
      </w:pPr>
    </w:p>
    <w:p w14:paraId="50F8D166" w14:textId="77777777" w:rsidR="00D96F8B" w:rsidRPr="000A3535" w:rsidRDefault="00D96F8B" w:rsidP="000A3535">
      <w:pPr>
        <w:spacing w:after="0" w:line="240" w:lineRule="auto"/>
        <w:jc w:val="both"/>
        <w:rPr>
          <w:rFonts w:cstheme="minorHAnsi"/>
          <w:b/>
        </w:rPr>
      </w:pPr>
      <w:r w:rsidRPr="000A3535">
        <w:rPr>
          <w:rFonts w:cstheme="minorHAnsi"/>
          <w:b/>
        </w:rPr>
        <w:t>El participante deberá contar con la capacidad para cumplir totalmente con la demanda de los bienes y que éstos sean compatibles en todos los aspectos técnicos y tecnológicos con la infraestructura del IMSS:</w:t>
      </w:r>
    </w:p>
    <w:p w14:paraId="74860DA5" w14:textId="77777777" w:rsidR="00D96F8B" w:rsidRPr="000A3535" w:rsidRDefault="00D96F8B" w:rsidP="000A3535">
      <w:pPr>
        <w:spacing w:after="0" w:line="240" w:lineRule="auto"/>
        <w:jc w:val="both"/>
        <w:rPr>
          <w:rFonts w:cstheme="minorHAnsi"/>
          <w:b/>
        </w:rPr>
      </w:pPr>
    </w:p>
    <w:p w14:paraId="55C659BE" w14:textId="77777777" w:rsidR="00D96F8B" w:rsidRPr="000A3535" w:rsidRDefault="00D96F8B" w:rsidP="000A3535">
      <w:pPr>
        <w:spacing w:after="0" w:line="240" w:lineRule="auto"/>
        <w:jc w:val="both"/>
        <w:rPr>
          <w:rFonts w:cstheme="minorHAnsi"/>
          <w:b/>
        </w:rPr>
      </w:pPr>
      <w:r w:rsidRPr="000A3535">
        <w:rPr>
          <w:rFonts w:cstheme="minorHAnsi"/>
          <w:b/>
        </w:rPr>
        <w:t>La capacidad instalada de los equipos con las que cuenta La Unidad se describe a continuación:</w:t>
      </w:r>
    </w:p>
    <w:p w14:paraId="356DAFF5" w14:textId="77777777" w:rsidR="00D96F8B" w:rsidRPr="000A3535" w:rsidRDefault="00D96F8B" w:rsidP="000A3535">
      <w:pPr>
        <w:spacing w:after="0" w:line="240" w:lineRule="auto"/>
        <w:jc w:val="both"/>
        <w:rPr>
          <w:rFonts w:cstheme="minorHAnsi"/>
          <w:b/>
        </w:rPr>
      </w:pPr>
    </w:p>
    <w:p w14:paraId="4C040CFD" w14:textId="77777777" w:rsidR="00D96F8B" w:rsidRDefault="00D96F8B" w:rsidP="00D96F8B">
      <w:pPr>
        <w:pStyle w:val="Prrafodelista"/>
      </w:pPr>
      <w:r>
        <w:t>Capacidad instalada</w:t>
      </w:r>
    </w:p>
    <w:tbl>
      <w:tblPr>
        <w:tblW w:w="9591" w:type="dxa"/>
        <w:tblInd w:w="-23" w:type="dxa"/>
        <w:tblCellMar>
          <w:left w:w="70" w:type="dxa"/>
          <w:right w:w="70" w:type="dxa"/>
        </w:tblCellMar>
        <w:tblLook w:val="04A0" w:firstRow="1" w:lastRow="0" w:firstColumn="1" w:lastColumn="0" w:noHBand="0" w:noVBand="1"/>
      </w:tblPr>
      <w:tblGrid>
        <w:gridCol w:w="5416"/>
        <w:gridCol w:w="1579"/>
        <w:gridCol w:w="1241"/>
        <w:gridCol w:w="1355"/>
      </w:tblGrid>
      <w:tr w:rsidR="00D96F8B" w14:paraId="3A7E0D82" w14:textId="77777777" w:rsidTr="002C7D19">
        <w:trPr>
          <w:trHeight w:val="300"/>
        </w:trPr>
        <w:tc>
          <w:tcPr>
            <w:tcW w:w="5416" w:type="dxa"/>
            <w:tcBorders>
              <w:top w:val="single" w:sz="4" w:space="0" w:color="auto"/>
              <w:left w:val="single" w:sz="4" w:space="0" w:color="auto"/>
              <w:bottom w:val="single" w:sz="4" w:space="0" w:color="auto"/>
              <w:right w:val="single" w:sz="4" w:space="0" w:color="auto"/>
            </w:tcBorders>
            <w:noWrap/>
            <w:vAlign w:val="bottom"/>
            <w:hideMark/>
          </w:tcPr>
          <w:p w14:paraId="52732E96"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Unidad Administrativa</w:t>
            </w:r>
          </w:p>
        </w:tc>
        <w:tc>
          <w:tcPr>
            <w:tcW w:w="1579" w:type="dxa"/>
            <w:tcBorders>
              <w:top w:val="single" w:sz="4" w:space="0" w:color="auto"/>
              <w:left w:val="nil"/>
              <w:bottom w:val="single" w:sz="4" w:space="0" w:color="auto"/>
              <w:right w:val="single" w:sz="4" w:space="0" w:color="auto"/>
            </w:tcBorders>
            <w:noWrap/>
            <w:vAlign w:val="bottom"/>
            <w:hideMark/>
          </w:tcPr>
          <w:p w14:paraId="27CF00D1"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No. Aproximado de Computadoras</w:t>
            </w:r>
          </w:p>
        </w:tc>
        <w:tc>
          <w:tcPr>
            <w:tcW w:w="1241" w:type="dxa"/>
            <w:tcBorders>
              <w:top w:val="single" w:sz="4" w:space="0" w:color="auto"/>
              <w:left w:val="nil"/>
              <w:bottom w:val="single" w:sz="4" w:space="0" w:color="auto"/>
              <w:right w:val="single" w:sz="4" w:space="0" w:color="auto"/>
            </w:tcBorders>
            <w:noWrap/>
            <w:vAlign w:val="bottom"/>
            <w:hideMark/>
          </w:tcPr>
          <w:p w14:paraId="4B5F20FA"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Procesador</w:t>
            </w:r>
          </w:p>
        </w:tc>
        <w:tc>
          <w:tcPr>
            <w:tcW w:w="1355" w:type="dxa"/>
            <w:tcBorders>
              <w:top w:val="single" w:sz="4" w:space="0" w:color="auto"/>
              <w:left w:val="nil"/>
              <w:bottom w:val="single" w:sz="4" w:space="0" w:color="auto"/>
              <w:right w:val="single" w:sz="4" w:space="0" w:color="auto"/>
            </w:tcBorders>
            <w:noWrap/>
            <w:vAlign w:val="bottom"/>
            <w:hideMark/>
          </w:tcPr>
          <w:p w14:paraId="1B80E280"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Sistemas Operativos</w:t>
            </w:r>
          </w:p>
        </w:tc>
      </w:tr>
      <w:tr w:rsidR="00D96F8B" w14:paraId="7474BB4C" w14:textId="77777777" w:rsidTr="002C7D19">
        <w:trPr>
          <w:trHeight w:val="300"/>
        </w:trPr>
        <w:tc>
          <w:tcPr>
            <w:tcW w:w="5416" w:type="dxa"/>
            <w:tcBorders>
              <w:top w:val="nil"/>
              <w:left w:val="single" w:sz="4" w:space="0" w:color="auto"/>
              <w:bottom w:val="single" w:sz="4" w:space="0" w:color="auto"/>
              <w:right w:val="single" w:sz="4" w:space="0" w:color="auto"/>
            </w:tcBorders>
            <w:noWrap/>
            <w:vAlign w:val="bottom"/>
            <w:hideMark/>
          </w:tcPr>
          <w:p w14:paraId="10D9193C"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UMAE "Dr. Victorio de la Fuente Narváez" Ciudad de México</w:t>
            </w:r>
          </w:p>
        </w:tc>
        <w:tc>
          <w:tcPr>
            <w:tcW w:w="1579" w:type="dxa"/>
            <w:tcBorders>
              <w:top w:val="nil"/>
              <w:left w:val="nil"/>
              <w:bottom w:val="single" w:sz="4" w:space="0" w:color="auto"/>
              <w:right w:val="single" w:sz="4" w:space="0" w:color="auto"/>
            </w:tcBorders>
            <w:noWrap/>
            <w:vAlign w:val="bottom"/>
            <w:hideMark/>
          </w:tcPr>
          <w:p w14:paraId="73A9C093"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 610</w:t>
            </w:r>
          </w:p>
        </w:tc>
        <w:tc>
          <w:tcPr>
            <w:tcW w:w="1241" w:type="dxa"/>
            <w:tcBorders>
              <w:top w:val="nil"/>
              <w:left w:val="nil"/>
              <w:bottom w:val="single" w:sz="4" w:space="0" w:color="auto"/>
              <w:right w:val="single" w:sz="4" w:space="0" w:color="auto"/>
            </w:tcBorders>
            <w:noWrap/>
            <w:vAlign w:val="bottom"/>
            <w:hideMark/>
          </w:tcPr>
          <w:p w14:paraId="524DC6EE"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 Core i3</w:t>
            </w:r>
          </w:p>
        </w:tc>
        <w:tc>
          <w:tcPr>
            <w:tcW w:w="1355" w:type="dxa"/>
            <w:tcBorders>
              <w:top w:val="nil"/>
              <w:left w:val="nil"/>
              <w:bottom w:val="single" w:sz="4" w:space="0" w:color="auto"/>
              <w:right w:val="single" w:sz="4" w:space="0" w:color="auto"/>
            </w:tcBorders>
            <w:noWrap/>
            <w:vAlign w:val="bottom"/>
            <w:hideMark/>
          </w:tcPr>
          <w:p w14:paraId="0CD5784C" w14:textId="77777777" w:rsidR="00D96F8B" w:rsidRDefault="00D96F8B" w:rsidP="002C7D19">
            <w:pPr>
              <w:rPr>
                <w:rFonts w:ascii="Calibri" w:eastAsia="Times New Roman" w:hAnsi="Calibri" w:cs="Times New Roman"/>
                <w:color w:val="000000"/>
              </w:rPr>
            </w:pPr>
            <w:r>
              <w:rPr>
                <w:rFonts w:ascii="Calibri" w:eastAsia="Times New Roman" w:hAnsi="Calibri" w:cs="Times New Roman"/>
                <w:color w:val="000000"/>
              </w:rPr>
              <w:t> Windows 7</w:t>
            </w:r>
          </w:p>
        </w:tc>
      </w:tr>
    </w:tbl>
    <w:p w14:paraId="3D423B96" w14:textId="77777777" w:rsidR="000A3535" w:rsidRDefault="000A3535" w:rsidP="00D96F8B">
      <w:pPr>
        <w:jc w:val="both"/>
        <w:rPr>
          <w:rFonts w:ascii="Montserrat Medium" w:hAnsi="Montserrat Medium" w:cs="Arial"/>
          <w:b/>
        </w:rPr>
      </w:pPr>
    </w:p>
    <w:p w14:paraId="30F4AF67" w14:textId="77777777" w:rsidR="00D96F8B" w:rsidRPr="000A3535" w:rsidRDefault="00D96F8B" w:rsidP="00D96F8B">
      <w:pPr>
        <w:jc w:val="both"/>
        <w:rPr>
          <w:rFonts w:cstheme="minorHAnsi"/>
          <w:b/>
        </w:rPr>
      </w:pPr>
      <w:r w:rsidRPr="000A3535">
        <w:rPr>
          <w:rFonts w:cstheme="minorHAnsi"/>
          <w:b/>
        </w:rPr>
        <w:t xml:space="preserve">“El proveedor adjudicado” deberá contar con la capacidad para cumplir totalmente con la demanda de los bienes y que estos sean compatibles en todos los aspectos técnicos y tecnológicos con la infraestructura de IMSS, antes señalada, y de </w:t>
      </w:r>
      <w:r w:rsidRPr="000A3535">
        <w:rPr>
          <w:rFonts w:cstheme="minorHAnsi"/>
          <w:b/>
        </w:rPr>
        <w:lastRenderedPageBreak/>
        <w:t>conformidad con cada caso en particular definido por las áreas técnicas requirentes y compradoras de manera enunciativa, mas no limitativa, de acuerdo con las necesidades específicas mínimas siguientes:</w:t>
      </w:r>
    </w:p>
    <w:p w14:paraId="35F9C7F4" w14:textId="77777777" w:rsidR="00D96F8B" w:rsidRPr="000A3535" w:rsidRDefault="00D96F8B" w:rsidP="00D96F8B">
      <w:pPr>
        <w:pStyle w:val="Prrafodelista"/>
        <w:numPr>
          <w:ilvl w:val="0"/>
          <w:numId w:val="51"/>
        </w:numPr>
        <w:jc w:val="both"/>
        <w:rPr>
          <w:rFonts w:asciiTheme="minorHAnsi" w:eastAsiaTheme="minorEastAsia" w:hAnsiTheme="minorHAnsi" w:cstheme="minorHAnsi"/>
          <w:b/>
          <w:lang w:val="es-MX" w:eastAsia="es-MX" w:bidi="ar-SA"/>
        </w:rPr>
      </w:pPr>
      <w:r w:rsidRPr="000A3535">
        <w:rPr>
          <w:rFonts w:asciiTheme="minorHAnsi" w:eastAsiaTheme="minorEastAsia" w:hAnsiTheme="minorHAnsi" w:cstheme="minorHAnsi"/>
          <w:b/>
          <w:lang w:val="es-MX" w:eastAsia="es-MX" w:bidi="ar-SA"/>
        </w:rPr>
        <w:t>LICENCIAMIENTO</w:t>
      </w:r>
    </w:p>
    <w:p w14:paraId="4A78A4B2" w14:textId="77777777" w:rsidR="00D96F8B" w:rsidRPr="000A3535" w:rsidRDefault="00D96F8B" w:rsidP="00D96F8B">
      <w:pPr>
        <w:pStyle w:val="Prrafodelista"/>
        <w:jc w:val="both"/>
        <w:rPr>
          <w:rFonts w:asciiTheme="minorHAnsi" w:eastAsiaTheme="minorEastAsia" w:hAnsiTheme="minorHAnsi" w:cstheme="minorHAnsi"/>
          <w:b/>
          <w:lang w:val="es-MX" w:eastAsia="es-MX" w:bidi="ar-SA"/>
        </w:rPr>
      </w:pPr>
      <w:r w:rsidRPr="000A3535">
        <w:rPr>
          <w:rFonts w:asciiTheme="minorHAnsi" w:eastAsiaTheme="minorEastAsia" w:hAnsiTheme="minorHAnsi" w:cstheme="minorHAnsi"/>
          <w:b/>
          <w:lang w:val="es-MX" w:eastAsia="es-MX" w:bidi="ar-SA"/>
        </w:rPr>
        <w:t>El participante adjudicado deberá contar con el licenciamiento del software requerido para el consumo de tóners, liberando al Instituto de todo costo adicional por este concepto.</w:t>
      </w:r>
    </w:p>
    <w:p w14:paraId="11531E54" w14:textId="77777777" w:rsidR="00D96F8B" w:rsidRPr="000A3535" w:rsidRDefault="00D96F8B" w:rsidP="000A3535">
      <w:pPr>
        <w:spacing w:after="0" w:line="240" w:lineRule="auto"/>
        <w:jc w:val="both"/>
        <w:rPr>
          <w:rFonts w:cstheme="minorHAnsi"/>
          <w:b/>
        </w:rPr>
      </w:pPr>
      <w:r w:rsidRPr="000A3535">
        <w:rPr>
          <w:rFonts w:cstheme="minorHAnsi"/>
          <w:b/>
        </w:rPr>
        <w:t>SISTEMA DE ADMINISTRACIÓN Y AUDITORÍA</w:t>
      </w:r>
      <w:r w:rsidR="000A3535">
        <w:rPr>
          <w:rFonts w:cstheme="minorHAnsi"/>
          <w:b/>
        </w:rPr>
        <w:t xml:space="preserve">. </w:t>
      </w:r>
      <w:r w:rsidRPr="000A3535">
        <w:rPr>
          <w:rFonts w:cstheme="minorHAnsi"/>
          <w:b/>
        </w:rPr>
        <w:t>Conforme a lo previsto en los artículos 57 de la Ley de Adquisiciones, Arrendamientos y Servicios del Sector Público y  107 de su Reglamento, “EL PROVEEDOR ADJUDICADO” en caso de auditorías, visitas o inspecciones que practique la Secretaría de la Función Pública y el Órgano Interno de Control en “EL INSTITUTO”, deberá proporcionar la información que en su momento se requiera, relativa al contrato que se derive del procedimiento de contratación por definir.</w:t>
      </w:r>
    </w:p>
    <w:p w14:paraId="3CBF31F1" w14:textId="77777777" w:rsidR="000A3535" w:rsidRDefault="000A3535" w:rsidP="000A3535">
      <w:pPr>
        <w:spacing w:after="0" w:line="240" w:lineRule="auto"/>
        <w:jc w:val="both"/>
        <w:rPr>
          <w:rFonts w:cstheme="minorHAnsi"/>
          <w:b/>
        </w:rPr>
      </w:pPr>
    </w:p>
    <w:p w14:paraId="0DEBB196" w14:textId="77777777" w:rsidR="00D96F8B" w:rsidRPr="000A3535" w:rsidRDefault="00D96F8B" w:rsidP="000A3535">
      <w:pPr>
        <w:spacing w:after="0" w:line="240" w:lineRule="auto"/>
        <w:jc w:val="both"/>
        <w:rPr>
          <w:rFonts w:cstheme="minorHAnsi"/>
          <w:b/>
        </w:rPr>
      </w:pPr>
      <w:r w:rsidRPr="000A3535">
        <w:rPr>
          <w:rFonts w:cstheme="minorHAnsi"/>
          <w:b/>
        </w:rPr>
        <w:t>SOPORTE TÉCNICO</w:t>
      </w:r>
      <w:r w:rsidR="000A3535">
        <w:rPr>
          <w:rFonts w:cstheme="minorHAnsi"/>
          <w:b/>
        </w:rPr>
        <w:t xml:space="preserve">. </w:t>
      </w:r>
      <w:r w:rsidRPr="000A3535">
        <w:rPr>
          <w:rFonts w:cstheme="minorHAnsi"/>
          <w:b/>
        </w:rPr>
        <w:t>Como se indica en la presente Convocatoria.</w:t>
      </w:r>
    </w:p>
    <w:p w14:paraId="26088276" w14:textId="77777777" w:rsidR="000A3535" w:rsidRDefault="000A3535" w:rsidP="000A3535">
      <w:pPr>
        <w:spacing w:after="0" w:line="240" w:lineRule="auto"/>
        <w:jc w:val="both"/>
        <w:rPr>
          <w:rFonts w:cstheme="minorHAnsi"/>
          <w:b/>
        </w:rPr>
      </w:pPr>
    </w:p>
    <w:p w14:paraId="2F81C0D6" w14:textId="77777777" w:rsidR="00D96F8B" w:rsidRPr="000A3535" w:rsidRDefault="00D96F8B" w:rsidP="000A3535">
      <w:pPr>
        <w:spacing w:after="0" w:line="240" w:lineRule="auto"/>
        <w:jc w:val="both"/>
        <w:rPr>
          <w:rFonts w:cstheme="minorHAnsi"/>
          <w:b/>
        </w:rPr>
      </w:pPr>
      <w:r w:rsidRPr="000A3535">
        <w:rPr>
          <w:rFonts w:cstheme="minorHAnsi"/>
          <w:b/>
        </w:rPr>
        <w:t>MANTENIMIENTO</w:t>
      </w:r>
      <w:r w:rsidR="000A3535">
        <w:rPr>
          <w:rFonts w:cstheme="minorHAnsi"/>
          <w:b/>
        </w:rPr>
        <w:t xml:space="preserve">. </w:t>
      </w:r>
      <w:r w:rsidRPr="000A3535">
        <w:rPr>
          <w:rFonts w:cstheme="minorHAnsi"/>
          <w:b/>
        </w:rPr>
        <w:t>Como se indica en la presente Convocatoria.</w:t>
      </w:r>
    </w:p>
    <w:p w14:paraId="1FCF8EA9" w14:textId="77777777" w:rsidR="000A3535" w:rsidRDefault="000A3535" w:rsidP="000A3535">
      <w:pPr>
        <w:spacing w:after="0" w:line="240" w:lineRule="auto"/>
        <w:jc w:val="both"/>
        <w:rPr>
          <w:rFonts w:cstheme="minorHAnsi"/>
          <w:b/>
        </w:rPr>
      </w:pPr>
    </w:p>
    <w:p w14:paraId="78A0B6B8" w14:textId="77777777" w:rsidR="00D96F8B" w:rsidRPr="000A3535" w:rsidRDefault="00D96F8B" w:rsidP="000A3535">
      <w:pPr>
        <w:spacing w:after="0" w:line="240" w:lineRule="auto"/>
        <w:jc w:val="both"/>
        <w:rPr>
          <w:rFonts w:cstheme="minorHAnsi"/>
          <w:b/>
        </w:rPr>
      </w:pPr>
      <w:r w:rsidRPr="000A3535">
        <w:rPr>
          <w:rFonts w:cstheme="minorHAnsi"/>
          <w:b/>
        </w:rPr>
        <w:t>CONSUMIBLES</w:t>
      </w:r>
      <w:r w:rsidR="000A3535">
        <w:rPr>
          <w:rFonts w:cstheme="minorHAnsi"/>
          <w:b/>
        </w:rPr>
        <w:t xml:space="preserve">. </w:t>
      </w:r>
      <w:r w:rsidRPr="000A3535">
        <w:rPr>
          <w:rFonts w:cstheme="minorHAnsi"/>
          <w:b/>
        </w:rPr>
        <w:t>Como se indica en la presente Convocatoria.</w:t>
      </w:r>
    </w:p>
    <w:p w14:paraId="488E9C11" w14:textId="77777777" w:rsidR="000A3535" w:rsidRDefault="000A3535" w:rsidP="000A3535">
      <w:pPr>
        <w:spacing w:after="0" w:line="240" w:lineRule="auto"/>
        <w:jc w:val="both"/>
        <w:rPr>
          <w:rFonts w:cstheme="minorHAnsi"/>
          <w:b/>
        </w:rPr>
      </w:pPr>
    </w:p>
    <w:p w14:paraId="22060F52" w14:textId="77777777" w:rsidR="00D96F8B" w:rsidRPr="000A3535" w:rsidRDefault="00D96F8B" w:rsidP="000A3535">
      <w:pPr>
        <w:spacing w:after="0" w:line="240" w:lineRule="auto"/>
        <w:jc w:val="both"/>
        <w:rPr>
          <w:rFonts w:cstheme="minorHAnsi"/>
          <w:b/>
        </w:rPr>
      </w:pPr>
      <w:r w:rsidRPr="000A3535">
        <w:rPr>
          <w:rFonts w:cstheme="minorHAnsi"/>
          <w:b/>
        </w:rPr>
        <w:t>SERVICIO DE VALOR AGREGADO</w:t>
      </w:r>
      <w:r w:rsidR="000A3535">
        <w:rPr>
          <w:rFonts w:cstheme="minorHAnsi"/>
          <w:b/>
        </w:rPr>
        <w:t xml:space="preserve">. </w:t>
      </w:r>
      <w:r w:rsidRPr="000A3535">
        <w:rPr>
          <w:rFonts w:cstheme="minorHAnsi"/>
          <w:b/>
        </w:rPr>
        <w:t>Cualquier cualidad ofertada por encima del requerimiento mínimo.</w:t>
      </w:r>
    </w:p>
    <w:p w14:paraId="5D8679C7" w14:textId="77777777" w:rsidR="000A3535" w:rsidRDefault="000A3535" w:rsidP="000A3535">
      <w:pPr>
        <w:spacing w:after="0" w:line="240" w:lineRule="auto"/>
        <w:jc w:val="both"/>
        <w:rPr>
          <w:rFonts w:cstheme="minorHAnsi"/>
          <w:b/>
        </w:rPr>
      </w:pPr>
    </w:p>
    <w:p w14:paraId="0AFAC1F4" w14:textId="77777777" w:rsidR="00D96F8B" w:rsidRPr="000A3535" w:rsidRDefault="00D96F8B" w:rsidP="000A3535">
      <w:pPr>
        <w:spacing w:after="0" w:line="240" w:lineRule="auto"/>
        <w:jc w:val="both"/>
        <w:rPr>
          <w:rFonts w:cstheme="minorHAnsi"/>
          <w:b/>
        </w:rPr>
      </w:pPr>
      <w:r w:rsidRPr="000A3535">
        <w:rPr>
          <w:rFonts w:cstheme="minorHAnsi"/>
          <w:b/>
        </w:rPr>
        <w:t>COMUNICACIONES</w:t>
      </w:r>
      <w:r w:rsidR="000A3535">
        <w:rPr>
          <w:rFonts w:cstheme="minorHAnsi"/>
          <w:b/>
        </w:rPr>
        <w:t xml:space="preserve">. </w:t>
      </w:r>
      <w:r w:rsidRPr="000A3535">
        <w:rPr>
          <w:rFonts w:cstheme="minorHAnsi"/>
          <w:b/>
        </w:rPr>
        <w:t>Como se indica en la presente Convocatoria.</w:t>
      </w:r>
    </w:p>
    <w:p w14:paraId="50EF6E61" w14:textId="77777777" w:rsidR="000A3535" w:rsidRDefault="000A3535" w:rsidP="000A3535">
      <w:pPr>
        <w:spacing w:after="0" w:line="240" w:lineRule="auto"/>
        <w:jc w:val="both"/>
        <w:rPr>
          <w:rFonts w:cstheme="minorHAnsi"/>
          <w:b/>
        </w:rPr>
      </w:pPr>
    </w:p>
    <w:p w14:paraId="0C6A56AF" w14:textId="77777777" w:rsidR="00D96F8B" w:rsidRPr="000A3535" w:rsidRDefault="00D96F8B" w:rsidP="000A3535">
      <w:pPr>
        <w:spacing w:after="0" w:line="240" w:lineRule="auto"/>
        <w:jc w:val="both"/>
        <w:rPr>
          <w:rFonts w:cstheme="minorHAnsi"/>
          <w:b/>
        </w:rPr>
      </w:pPr>
      <w:r w:rsidRPr="000A3535">
        <w:rPr>
          <w:rFonts w:cstheme="minorHAnsi"/>
          <w:b/>
        </w:rPr>
        <w:t>ESTÁNDARES Y NIVELES</w:t>
      </w:r>
      <w:r w:rsidR="000A3535">
        <w:rPr>
          <w:rFonts w:cstheme="minorHAnsi"/>
          <w:b/>
        </w:rPr>
        <w:t xml:space="preserve">. </w:t>
      </w:r>
      <w:r w:rsidRPr="000A3535">
        <w:rPr>
          <w:rFonts w:cstheme="minorHAnsi"/>
          <w:b/>
        </w:rPr>
        <w:tab/>
        <w:t>Generalidades “estándares de proceso ITIL (IT Infraestructura Library)</w:t>
      </w:r>
    </w:p>
    <w:p w14:paraId="668C2A13" w14:textId="77777777" w:rsidR="00D96F8B" w:rsidRPr="000A3535" w:rsidRDefault="00D96F8B" w:rsidP="000A3535">
      <w:pPr>
        <w:spacing w:after="0" w:line="240" w:lineRule="auto"/>
        <w:jc w:val="both"/>
        <w:rPr>
          <w:rFonts w:cstheme="minorHAnsi"/>
          <w:b/>
        </w:rPr>
      </w:pPr>
    </w:p>
    <w:p w14:paraId="2A370514" w14:textId="77777777" w:rsidR="00D96F8B" w:rsidRPr="000A3535" w:rsidRDefault="00D96F8B" w:rsidP="000A3535">
      <w:pPr>
        <w:spacing w:after="0" w:line="240" w:lineRule="auto"/>
        <w:jc w:val="both"/>
        <w:rPr>
          <w:rFonts w:cstheme="minorHAnsi"/>
          <w:b/>
        </w:rPr>
      </w:pPr>
      <w:r w:rsidRPr="000A3535">
        <w:rPr>
          <w:rFonts w:cstheme="minorHAnsi"/>
          <w:b/>
        </w:rPr>
        <w:t>El participante adjudicado deberá entregar tóners nuevos, no usados, no reciclados, no rellenados y que no haya pasado por algún proceso de remanufactura o similar.</w:t>
      </w:r>
    </w:p>
    <w:p w14:paraId="1BCA9281" w14:textId="77777777" w:rsidR="00D96F8B" w:rsidRPr="000A3535" w:rsidRDefault="00D96F8B" w:rsidP="000A3535">
      <w:pPr>
        <w:spacing w:after="0" w:line="240" w:lineRule="auto"/>
        <w:jc w:val="both"/>
        <w:rPr>
          <w:rFonts w:cstheme="minorHAnsi"/>
          <w:b/>
        </w:rPr>
      </w:pPr>
    </w:p>
    <w:p w14:paraId="45632838" w14:textId="77777777" w:rsidR="00D96F8B" w:rsidRPr="000A3535" w:rsidRDefault="00D96F8B" w:rsidP="000A3535">
      <w:pPr>
        <w:spacing w:after="0" w:line="240" w:lineRule="auto"/>
        <w:jc w:val="both"/>
        <w:rPr>
          <w:rFonts w:cstheme="minorHAnsi"/>
        </w:rPr>
      </w:pPr>
      <w:r w:rsidRPr="000A3535">
        <w:rPr>
          <w:rFonts w:cstheme="minorHAnsi"/>
        </w:rPr>
        <w:t>El participante debe proponer un cartucho de tóner cuyo valor de rendimiento sea avalado por ISO/IEC 19752 de rendimiento de cartucho de tóner para impresoras monocromáticas</w:t>
      </w:r>
    </w:p>
    <w:p w14:paraId="080ABF85" w14:textId="77777777" w:rsidR="00D96F8B" w:rsidRPr="000A3535" w:rsidRDefault="00D96F8B" w:rsidP="000A3535">
      <w:pPr>
        <w:spacing w:after="0" w:line="240" w:lineRule="auto"/>
        <w:jc w:val="both"/>
        <w:rPr>
          <w:rFonts w:cstheme="minorHAnsi"/>
        </w:rPr>
      </w:pPr>
    </w:p>
    <w:p w14:paraId="1F61F642" w14:textId="77777777" w:rsidR="00D96F8B" w:rsidRPr="000A3535" w:rsidRDefault="00D96F8B" w:rsidP="000A3535">
      <w:pPr>
        <w:spacing w:after="0" w:line="240" w:lineRule="auto"/>
        <w:jc w:val="both"/>
        <w:rPr>
          <w:rFonts w:cstheme="minorHAnsi"/>
        </w:rPr>
      </w:pPr>
      <w:r w:rsidRPr="000A3535">
        <w:rPr>
          <w:rFonts w:cstheme="minorHAnsi"/>
        </w:rPr>
        <w:t xml:space="preserve">Será con una sola fuente de abastecimiento. Las claves deberán cotizarse de forma conjunta en paquete y considerar la dotación de los CONSUMIBLES PARA EQUIPOS DE IMPRESIÓN, equipos y aditamentos, en su caso, así como la capacitación para su empleo. El licitante asignado deberá proveer de los equipos para utilizar las claves requeridas en forma precisa y segura sin que esto represente costo adicional alguno para el INSTITUTO, de acuerdo a lo establecido en el artículo 55 de la Ley de Adquisiciones, Arrendamientos y Servicios del Sector Público; debiendo ser acorde a los consumibles </w:t>
      </w:r>
      <w:r w:rsidRPr="000A3535">
        <w:rPr>
          <w:rFonts w:cstheme="minorHAnsi"/>
        </w:rPr>
        <w:lastRenderedPageBreak/>
        <w:t>suministrados. Para tal efecto, los equipos entregados deberán permanecer de manera continua hasta el vencimiento del contrato. El mantenimiento preventivo y correctivo de los equipos estará a cargo del participante adjudicado.</w:t>
      </w:r>
    </w:p>
    <w:p w14:paraId="0C310A83" w14:textId="77777777" w:rsidR="00D96F8B" w:rsidRPr="000A3535" w:rsidRDefault="00D96F8B" w:rsidP="000A3535">
      <w:pPr>
        <w:spacing w:after="0" w:line="240" w:lineRule="auto"/>
        <w:jc w:val="both"/>
        <w:rPr>
          <w:rFonts w:cstheme="minorHAnsi"/>
        </w:rPr>
      </w:pPr>
    </w:p>
    <w:p w14:paraId="506CF079" w14:textId="77777777" w:rsidR="00D96F8B" w:rsidRPr="000A3535" w:rsidRDefault="00D96F8B" w:rsidP="000A3535">
      <w:pPr>
        <w:spacing w:after="0" w:line="240" w:lineRule="auto"/>
        <w:jc w:val="both"/>
        <w:rPr>
          <w:rFonts w:cstheme="minorHAnsi"/>
        </w:rPr>
      </w:pPr>
      <w:r w:rsidRPr="000A3535">
        <w:rPr>
          <w:rFonts w:cstheme="minorHAnsi"/>
        </w:rPr>
        <w:t>Para garantizar la correcta operación de equipos así como optimizar el uso de cartuchos y kit fotoconductores, el licitante ganador deberá integrar a sus equipos un control, el cual podrá ser por software y deberá:</w:t>
      </w:r>
    </w:p>
    <w:p w14:paraId="7E52243A" w14:textId="77777777" w:rsidR="00D96F8B" w:rsidRPr="000A3535" w:rsidRDefault="00D96F8B" w:rsidP="000A3535">
      <w:pPr>
        <w:spacing w:after="0" w:line="240" w:lineRule="auto"/>
        <w:jc w:val="both"/>
        <w:rPr>
          <w:rFonts w:cstheme="minorHAnsi"/>
        </w:rPr>
      </w:pPr>
    </w:p>
    <w:p w14:paraId="3044AFD8" w14:textId="77777777" w:rsidR="00D96F8B" w:rsidRPr="000A3535" w:rsidRDefault="00D96F8B" w:rsidP="000A3535">
      <w:pPr>
        <w:spacing w:after="0" w:line="240" w:lineRule="auto"/>
        <w:jc w:val="both"/>
        <w:rPr>
          <w:rFonts w:cstheme="minorHAnsi"/>
        </w:rPr>
      </w:pPr>
      <w:r w:rsidRPr="000A3535">
        <w:rPr>
          <w:rFonts w:cstheme="minorHAnsi"/>
        </w:rPr>
        <w:t>a)</w:t>
      </w:r>
      <w:r w:rsidRPr="000A3535">
        <w:rPr>
          <w:rFonts w:cstheme="minorHAnsi"/>
        </w:rPr>
        <w:tab/>
        <w:t>Monitorear periódicamente la infraestructura tecnológica provista a fin de evitar posibles incidentes.</w:t>
      </w:r>
    </w:p>
    <w:p w14:paraId="561AC52A" w14:textId="77777777" w:rsidR="00D96F8B" w:rsidRPr="000A3535" w:rsidRDefault="00D96F8B" w:rsidP="000A3535">
      <w:pPr>
        <w:spacing w:after="0" w:line="240" w:lineRule="auto"/>
        <w:jc w:val="both"/>
        <w:rPr>
          <w:rFonts w:cstheme="minorHAnsi"/>
        </w:rPr>
      </w:pPr>
      <w:r w:rsidRPr="000A3535">
        <w:rPr>
          <w:rFonts w:cstheme="minorHAnsi"/>
        </w:rPr>
        <w:t>b)</w:t>
      </w:r>
      <w:r w:rsidRPr="000A3535">
        <w:rPr>
          <w:rFonts w:cstheme="minorHAnsi"/>
        </w:rPr>
        <w:tab/>
        <w:t>El software que el fabricante ganador utilice no deberá de reservar anchos de banda para realizar dicha actividad y esta deberá de generar el menor broadcast posible para no interferir en dichos anchos de banda.</w:t>
      </w:r>
    </w:p>
    <w:p w14:paraId="5C0AB1F9" w14:textId="77777777" w:rsidR="00D96F8B" w:rsidRPr="000A3535" w:rsidRDefault="00D96F8B" w:rsidP="000A3535">
      <w:pPr>
        <w:spacing w:after="0" w:line="240" w:lineRule="auto"/>
        <w:jc w:val="both"/>
        <w:rPr>
          <w:rFonts w:cstheme="minorHAnsi"/>
        </w:rPr>
      </w:pPr>
      <w:r w:rsidRPr="000A3535">
        <w:rPr>
          <w:rFonts w:cstheme="minorHAnsi"/>
        </w:rPr>
        <w:t>c)</w:t>
      </w:r>
      <w:r w:rsidRPr="000A3535">
        <w:rPr>
          <w:rFonts w:cstheme="minorHAnsi"/>
        </w:rPr>
        <w:tab/>
        <w:t>Revisar las actualizaciones de software, drivers y utilerías para los diferentes sistemas operativos, para su correcto funcionamiento, en caso de así requerirlo se realizaran las instalaciones de las actualizaciones.</w:t>
      </w:r>
    </w:p>
    <w:p w14:paraId="215A95DE" w14:textId="77777777" w:rsidR="00D96F8B" w:rsidRPr="000A3535" w:rsidRDefault="00D96F8B" w:rsidP="000A3535">
      <w:pPr>
        <w:spacing w:after="0" w:line="240" w:lineRule="auto"/>
        <w:jc w:val="both"/>
        <w:rPr>
          <w:rFonts w:cstheme="minorHAnsi"/>
        </w:rPr>
      </w:pPr>
      <w:r w:rsidRPr="000A3535">
        <w:rPr>
          <w:rFonts w:cstheme="minorHAnsi"/>
        </w:rPr>
        <w:t>d)</w:t>
      </w:r>
      <w:r w:rsidRPr="000A3535">
        <w:rPr>
          <w:rFonts w:cstheme="minorHAnsi"/>
        </w:rPr>
        <w:tab/>
        <w:t>Poder realizar el monitoreo de equipos de impresión de diversas marcas (monitoreo multimarca)</w:t>
      </w:r>
    </w:p>
    <w:p w14:paraId="2B343B85" w14:textId="77777777" w:rsidR="00D96F8B" w:rsidRPr="000A3535" w:rsidRDefault="00D96F8B" w:rsidP="000A3535">
      <w:pPr>
        <w:spacing w:after="0" w:line="240" w:lineRule="auto"/>
        <w:jc w:val="both"/>
        <w:rPr>
          <w:rFonts w:cstheme="minorHAnsi"/>
        </w:rPr>
      </w:pPr>
      <w:r w:rsidRPr="000A3535">
        <w:rPr>
          <w:rFonts w:cstheme="minorHAnsi"/>
        </w:rPr>
        <w:t>e)</w:t>
      </w:r>
      <w:r w:rsidRPr="000A3535">
        <w:rPr>
          <w:rFonts w:cstheme="minorHAnsi"/>
        </w:rPr>
        <w:tab/>
        <w:t>Monitoreo de consumibles de manera proactiva enviando alertas de consumibles sobre umbrales establecidos, o revisión de manera gráfica en la consola del software.</w:t>
      </w:r>
    </w:p>
    <w:p w14:paraId="0DDC16F1" w14:textId="77777777" w:rsidR="00D96F8B" w:rsidRPr="000A3535" w:rsidRDefault="00D96F8B" w:rsidP="000A3535">
      <w:pPr>
        <w:spacing w:after="0" w:line="240" w:lineRule="auto"/>
        <w:jc w:val="both"/>
        <w:rPr>
          <w:rFonts w:cstheme="minorHAnsi"/>
        </w:rPr>
      </w:pPr>
      <w:r w:rsidRPr="000A3535">
        <w:rPr>
          <w:rFonts w:cstheme="minorHAnsi"/>
        </w:rPr>
        <w:t>f)</w:t>
      </w:r>
      <w:r w:rsidRPr="000A3535">
        <w:rPr>
          <w:rFonts w:cstheme="minorHAnsi"/>
        </w:rPr>
        <w:tab/>
        <w:t>Acceso vía WEB desde cualquier punto de red LAN del Instituto ó de manera enunciativa más no limitativa  la conexión vía WAN desde cualquier punto de datos con seguridad cifrada para la conexión del mismo.</w:t>
      </w:r>
    </w:p>
    <w:p w14:paraId="4F68C2D0" w14:textId="77777777" w:rsidR="00D96F8B" w:rsidRPr="000A3535" w:rsidRDefault="00D96F8B" w:rsidP="000A3535">
      <w:pPr>
        <w:spacing w:after="0" w:line="240" w:lineRule="auto"/>
        <w:jc w:val="both"/>
        <w:rPr>
          <w:rFonts w:cstheme="minorHAnsi"/>
        </w:rPr>
      </w:pPr>
      <w:r w:rsidRPr="000A3535">
        <w:rPr>
          <w:rFonts w:cstheme="minorHAnsi"/>
        </w:rPr>
        <w:t>g)</w:t>
      </w:r>
      <w:r w:rsidRPr="000A3535">
        <w:rPr>
          <w:rFonts w:cstheme="minorHAnsi"/>
        </w:rPr>
        <w:tab/>
        <w:t>Contabilización y monitoreo de contadores de páginas impresas en dispositivos tanto de red como de manera local (USB)</w:t>
      </w:r>
    </w:p>
    <w:p w14:paraId="0106864D" w14:textId="77777777" w:rsidR="00D96F8B" w:rsidRPr="000A3535" w:rsidRDefault="00D96F8B" w:rsidP="000A3535">
      <w:pPr>
        <w:spacing w:after="0" w:line="240" w:lineRule="auto"/>
        <w:jc w:val="both"/>
        <w:rPr>
          <w:rFonts w:cstheme="minorHAnsi"/>
        </w:rPr>
      </w:pPr>
      <w:r w:rsidRPr="000A3535">
        <w:rPr>
          <w:rFonts w:cstheme="minorHAnsi"/>
        </w:rPr>
        <w:t>h)</w:t>
      </w:r>
      <w:r w:rsidRPr="000A3535">
        <w:rPr>
          <w:rFonts w:cstheme="minorHAnsi"/>
        </w:rPr>
        <w:tab/>
        <w:t xml:space="preserve">Tener control de los consumibles colocados en los dispositivos de impresión ya sea como una metodología de control de números de serie, o algún método adicional que el proveedor determine, describiendo dicha metodología. </w:t>
      </w:r>
    </w:p>
    <w:p w14:paraId="725AD830" w14:textId="77777777" w:rsidR="00D96F8B" w:rsidRPr="000A3535" w:rsidRDefault="00D96F8B" w:rsidP="000A3535">
      <w:pPr>
        <w:spacing w:after="0" w:line="240" w:lineRule="auto"/>
        <w:jc w:val="both"/>
        <w:rPr>
          <w:rFonts w:cstheme="minorHAnsi"/>
        </w:rPr>
      </w:pPr>
      <w:r w:rsidRPr="000A3535">
        <w:rPr>
          <w:rFonts w:cstheme="minorHAnsi"/>
        </w:rPr>
        <w:t>i)</w:t>
      </w:r>
      <w:r w:rsidRPr="000A3535">
        <w:rPr>
          <w:rFonts w:cstheme="minorHAnsi"/>
        </w:rPr>
        <w:tab/>
        <w:t>Envió de alertas programables de nivel de tóner, atascos de papel, cubiertas abiertas, mantenimientos programados o aquellos demás eventos que pongan en riesgo el servicio de impresión.</w:t>
      </w:r>
    </w:p>
    <w:p w14:paraId="2224ADB0" w14:textId="77777777" w:rsidR="00D96F8B" w:rsidRPr="000A3535" w:rsidRDefault="00D96F8B" w:rsidP="000A3535">
      <w:pPr>
        <w:spacing w:after="0" w:line="240" w:lineRule="auto"/>
        <w:jc w:val="both"/>
        <w:rPr>
          <w:rFonts w:cstheme="minorHAnsi"/>
        </w:rPr>
      </w:pPr>
      <w:r w:rsidRPr="000A3535">
        <w:rPr>
          <w:rFonts w:cstheme="minorHAnsi"/>
        </w:rPr>
        <w:t>j)</w:t>
      </w:r>
      <w:r w:rsidRPr="000A3535">
        <w:rPr>
          <w:rFonts w:cstheme="minorHAnsi"/>
        </w:rPr>
        <w:tab/>
        <w:t>Realizar acciones de actualización del software instalado y drivers, así como todas aquellas que considere necesarias a fin de mantener en óptimas condiciones la infraestructura proporcionada.</w:t>
      </w:r>
    </w:p>
    <w:p w14:paraId="74280EE1" w14:textId="77777777" w:rsidR="00D96F8B" w:rsidRPr="000A3535" w:rsidRDefault="00D96F8B" w:rsidP="000A3535">
      <w:pPr>
        <w:spacing w:after="0" w:line="240" w:lineRule="auto"/>
        <w:jc w:val="both"/>
        <w:rPr>
          <w:rFonts w:cstheme="minorHAnsi"/>
        </w:rPr>
      </w:pPr>
      <w:r w:rsidRPr="000A3535">
        <w:rPr>
          <w:rFonts w:cstheme="minorHAnsi"/>
        </w:rPr>
        <w:t>k)</w:t>
      </w:r>
      <w:r w:rsidRPr="000A3535">
        <w:rPr>
          <w:rFonts w:cstheme="minorHAnsi"/>
        </w:rPr>
        <w:tab/>
        <w:t>Emitir mensualmente un reporte del estado que guarda la infraestructura tecnológica provista, indicando las acciones que se desarrollaron y/o recomendaciones.</w:t>
      </w:r>
    </w:p>
    <w:p w14:paraId="3FCFB4B1" w14:textId="77777777" w:rsidR="00D96F8B" w:rsidRPr="000A3535" w:rsidRDefault="00D96F8B" w:rsidP="000A3535">
      <w:pPr>
        <w:spacing w:after="0" w:line="240" w:lineRule="auto"/>
        <w:jc w:val="both"/>
        <w:rPr>
          <w:rFonts w:cstheme="minorHAnsi"/>
        </w:rPr>
      </w:pPr>
      <w:r w:rsidRPr="000A3535">
        <w:rPr>
          <w:rFonts w:cstheme="minorHAnsi"/>
        </w:rPr>
        <w:t>l)</w:t>
      </w:r>
      <w:r w:rsidRPr="000A3535">
        <w:rPr>
          <w:rFonts w:cstheme="minorHAnsi"/>
        </w:rPr>
        <w:tab/>
        <w:t xml:space="preserve">Realizar mantenimientos preventivos a los equipos de acuerdo a las recomendaciones del fabricante, quedando bajo su responsabilidad la frecuencia con que se deben realizar estos mantenimientos. </w:t>
      </w:r>
    </w:p>
    <w:p w14:paraId="1E53B3F5" w14:textId="77777777" w:rsidR="00D96F8B" w:rsidRPr="000A3535" w:rsidRDefault="00D96F8B" w:rsidP="000A3535">
      <w:pPr>
        <w:spacing w:after="0" w:line="240" w:lineRule="auto"/>
        <w:jc w:val="both"/>
        <w:rPr>
          <w:rFonts w:cstheme="minorHAnsi"/>
        </w:rPr>
      </w:pPr>
      <w:r w:rsidRPr="000A3535">
        <w:rPr>
          <w:rFonts w:cstheme="minorHAnsi"/>
        </w:rPr>
        <w:t>m)</w:t>
      </w:r>
      <w:r w:rsidRPr="000A3535">
        <w:rPr>
          <w:rFonts w:cstheme="minorHAnsi"/>
        </w:rPr>
        <w:tab/>
        <w:t>Altas, bajas y cambios, el licitante ganador deberá recibir, ejecutar, registrar y reportar las solicitudes de altas, bajas y cambios solicitados por el área técnica de las Dependencias.</w:t>
      </w:r>
    </w:p>
    <w:p w14:paraId="0C2B86B0" w14:textId="77777777" w:rsidR="00D96F8B" w:rsidRPr="000A3535" w:rsidRDefault="00D96F8B" w:rsidP="000A3535">
      <w:pPr>
        <w:spacing w:after="0" w:line="240" w:lineRule="auto"/>
        <w:jc w:val="both"/>
        <w:rPr>
          <w:rFonts w:cstheme="minorHAnsi"/>
        </w:rPr>
      </w:pPr>
    </w:p>
    <w:p w14:paraId="7CDAC8C1" w14:textId="77777777" w:rsidR="00D96F8B" w:rsidRPr="000A3535" w:rsidRDefault="00D96F8B" w:rsidP="000A3535">
      <w:pPr>
        <w:spacing w:after="0" w:line="240" w:lineRule="auto"/>
        <w:jc w:val="both"/>
        <w:rPr>
          <w:rFonts w:cstheme="minorHAnsi"/>
        </w:rPr>
      </w:pPr>
      <w:r w:rsidRPr="000A3535">
        <w:rPr>
          <w:rFonts w:cstheme="minorHAnsi"/>
        </w:rPr>
        <w:t xml:space="preserve">Realizar los mantenimientos preventivos, y los que se deriven de las remodelaciones de las localidades, o por requerimiento expreso del área técnica de la convocante para mantener en óptimas condiciones de operación los equipos proporcionados. El número de </w:t>
      </w:r>
      <w:r w:rsidRPr="000A3535">
        <w:rPr>
          <w:rFonts w:cstheme="minorHAnsi"/>
        </w:rPr>
        <w:lastRenderedPageBreak/>
        <w:t>equipos deberá de permanecer constante, es decir, en caso de retiro por daño, mantenimiento o cualquier otra causa, el licitante ganador deberá de sustituir el equipo por uno de iguales o superiores características en el que se puedan utilizar los artículos objeto de este procedimiento.</w:t>
      </w:r>
    </w:p>
    <w:p w14:paraId="70548481" w14:textId="77777777" w:rsidR="00D96F8B" w:rsidRPr="000A3535" w:rsidRDefault="00D96F8B" w:rsidP="000A3535">
      <w:pPr>
        <w:spacing w:after="0" w:line="240" w:lineRule="auto"/>
        <w:jc w:val="both"/>
        <w:rPr>
          <w:rFonts w:cstheme="minorHAnsi"/>
        </w:rPr>
      </w:pPr>
    </w:p>
    <w:p w14:paraId="756C3462" w14:textId="77777777" w:rsidR="00D96F8B" w:rsidRPr="000A3535" w:rsidRDefault="00D96F8B" w:rsidP="000A3535">
      <w:pPr>
        <w:spacing w:after="0" w:line="240" w:lineRule="auto"/>
        <w:jc w:val="both"/>
        <w:rPr>
          <w:rFonts w:cstheme="minorHAnsi"/>
        </w:rPr>
      </w:pPr>
      <w:r w:rsidRPr="000A3535">
        <w:rPr>
          <w:rFonts w:cstheme="minorHAnsi"/>
        </w:rPr>
        <w:t>En caso de fallas o defectos de los equipos, el licitante adjudicado deberá reemplazarlos dentro de las veinticuatro horas siguientes a la detección de la falla. Los gastos de transportación de los bienes, las maniobras de carga y descarga en el andén del lugar de entrega; así como el aseguramiento de los mismos serán a cargo del licitante adjudicado, hasta que éstos sean recibidos de conformidad por el INSTITUTO.</w:t>
      </w:r>
    </w:p>
    <w:p w14:paraId="5322869E" w14:textId="77777777" w:rsidR="00D96F8B" w:rsidRPr="000A3535" w:rsidRDefault="00D96F8B" w:rsidP="000A3535">
      <w:pPr>
        <w:spacing w:after="0" w:line="240" w:lineRule="auto"/>
        <w:jc w:val="both"/>
        <w:rPr>
          <w:rFonts w:cstheme="minorHAnsi"/>
        </w:rPr>
      </w:pPr>
    </w:p>
    <w:p w14:paraId="6E932E57" w14:textId="77777777" w:rsidR="00D96F8B" w:rsidRPr="000A3535" w:rsidRDefault="00D96F8B" w:rsidP="000A3535">
      <w:pPr>
        <w:spacing w:after="0" w:line="240" w:lineRule="auto"/>
        <w:jc w:val="both"/>
        <w:rPr>
          <w:rFonts w:cstheme="minorHAnsi"/>
        </w:rPr>
      </w:pPr>
      <w:r w:rsidRPr="000A3535">
        <w:rPr>
          <w:rFonts w:cstheme="minorHAnsi"/>
        </w:rPr>
        <w:t>Levantamiento y seguimiento de Reportes:</w:t>
      </w:r>
    </w:p>
    <w:p w14:paraId="1F65C2BB" w14:textId="77777777" w:rsidR="00D96F8B" w:rsidRPr="000A3535" w:rsidRDefault="00D96F8B" w:rsidP="000A3535">
      <w:pPr>
        <w:spacing w:after="0" w:line="240" w:lineRule="auto"/>
        <w:jc w:val="both"/>
        <w:rPr>
          <w:rFonts w:cstheme="minorHAnsi"/>
        </w:rPr>
      </w:pPr>
      <w:r w:rsidRPr="000A3535">
        <w:rPr>
          <w:rFonts w:cstheme="minorHAnsi"/>
        </w:rPr>
        <w:t>El participante adjudicado deberá:</w:t>
      </w:r>
    </w:p>
    <w:p w14:paraId="1DEC54FB" w14:textId="77777777" w:rsidR="00D96F8B" w:rsidRPr="000A3535" w:rsidRDefault="00D96F8B" w:rsidP="000A3535">
      <w:pPr>
        <w:spacing w:after="0" w:line="240" w:lineRule="auto"/>
        <w:jc w:val="both"/>
        <w:rPr>
          <w:rFonts w:cstheme="minorHAnsi"/>
        </w:rPr>
      </w:pPr>
    </w:p>
    <w:p w14:paraId="0E84DAE2" w14:textId="77777777" w:rsidR="00D96F8B" w:rsidRPr="000A3535" w:rsidRDefault="00D96F8B" w:rsidP="000A3535">
      <w:pPr>
        <w:spacing w:after="0" w:line="240" w:lineRule="auto"/>
        <w:jc w:val="both"/>
        <w:rPr>
          <w:rFonts w:cstheme="minorHAnsi"/>
        </w:rPr>
      </w:pPr>
      <w:r w:rsidRPr="000A3535">
        <w:rPr>
          <w:rFonts w:cstheme="minorHAnsi"/>
        </w:rPr>
        <w:t>1. Reparar fallas de los equipos a fin de dar continuidad a la prestación de “Los bienes”</w:t>
      </w:r>
    </w:p>
    <w:p w14:paraId="19CDBE56" w14:textId="77777777" w:rsidR="00D96F8B" w:rsidRPr="000A3535" w:rsidRDefault="00D96F8B" w:rsidP="000A3535">
      <w:pPr>
        <w:spacing w:after="0" w:line="240" w:lineRule="auto"/>
        <w:jc w:val="both"/>
        <w:rPr>
          <w:rFonts w:cstheme="minorHAnsi"/>
        </w:rPr>
      </w:pPr>
      <w:r w:rsidRPr="000A3535">
        <w:rPr>
          <w:rFonts w:cstheme="minorHAnsi"/>
        </w:rPr>
        <w:t>2. Mantenimiento de equipos</w:t>
      </w:r>
    </w:p>
    <w:p w14:paraId="050B9F7F" w14:textId="77777777" w:rsidR="00D96F8B" w:rsidRPr="000A3535" w:rsidRDefault="00D96F8B" w:rsidP="000A3535">
      <w:pPr>
        <w:spacing w:after="0" w:line="240" w:lineRule="auto"/>
        <w:jc w:val="both"/>
        <w:rPr>
          <w:rFonts w:cstheme="minorHAnsi"/>
        </w:rPr>
      </w:pPr>
      <w:r w:rsidRPr="000A3535">
        <w:rPr>
          <w:rFonts w:cstheme="minorHAnsi"/>
        </w:rPr>
        <w:t>3. Movimiento de equipos, de conformidad a las necesidades del IMSS</w:t>
      </w:r>
    </w:p>
    <w:p w14:paraId="29F26BBB" w14:textId="77777777" w:rsidR="00D96F8B" w:rsidRPr="000A3535" w:rsidRDefault="00D96F8B" w:rsidP="000A3535">
      <w:pPr>
        <w:spacing w:after="0" w:line="240" w:lineRule="auto"/>
        <w:jc w:val="both"/>
        <w:rPr>
          <w:rFonts w:cstheme="minorHAnsi"/>
        </w:rPr>
      </w:pPr>
      <w:r w:rsidRPr="000A3535">
        <w:rPr>
          <w:rFonts w:cstheme="minorHAnsi"/>
        </w:rPr>
        <w:t>4. Resolución de fallas de software y soporte técnico a los usuarios de “Los bienes” ofertados.</w:t>
      </w:r>
    </w:p>
    <w:p w14:paraId="541BBF4C" w14:textId="77777777" w:rsidR="00D96F8B" w:rsidRPr="000A3535" w:rsidRDefault="00D96F8B" w:rsidP="000A3535">
      <w:pPr>
        <w:spacing w:after="0" w:line="240" w:lineRule="auto"/>
        <w:jc w:val="both"/>
        <w:rPr>
          <w:rFonts w:cstheme="minorHAnsi"/>
        </w:rPr>
      </w:pPr>
      <w:r w:rsidRPr="000A3535">
        <w:rPr>
          <w:rFonts w:cstheme="minorHAnsi"/>
        </w:rPr>
        <w:t>5. Sustitución de equipos a fin de dar continuidad a la prestación de “Los bienes”</w:t>
      </w:r>
    </w:p>
    <w:p w14:paraId="4786A2B2" w14:textId="77777777" w:rsidR="00D96F8B" w:rsidRPr="000A3535" w:rsidRDefault="00D96F8B" w:rsidP="000A3535">
      <w:pPr>
        <w:spacing w:after="0" w:line="240" w:lineRule="auto"/>
        <w:jc w:val="both"/>
        <w:rPr>
          <w:rFonts w:cstheme="minorHAnsi"/>
        </w:rPr>
      </w:pPr>
      <w:r w:rsidRPr="000A3535">
        <w:rPr>
          <w:rFonts w:cstheme="minorHAnsi"/>
        </w:rPr>
        <w:t>6. Entrega de refacciones para la reparación de los equipos</w:t>
      </w:r>
    </w:p>
    <w:p w14:paraId="131C6993" w14:textId="77777777" w:rsidR="00D96F8B" w:rsidRPr="000A3535" w:rsidRDefault="00D96F8B" w:rsidP="000A3535">
      <w:pPr>
        <w:spacing w:after="0" w:line="240" w:lineRule="auto"/>
        <w:jc w:val="both"/>
        <w:rPr>
          <w:rFonts w:cstheme="minorHAnsi"/>
        </w:rPr>
      </w:pPr>
      <w:r w:rsidRPr="000A3535">
        <w:rPr>
          <w:rFonts w:cstheme="minorHAnsi"/>
        </w:rPr>
        <w:t>7. Entrega de tóner y consumibles para los multifuncionales</w:t>
      </w:r>
    </w:p>
    <w:p w14:paraId="440AD6E3" w14:textId="77777777" w:rsidR="00D96F8B" w:rsidRPr="000A3535" w:rsidRDefault="00D96F8B" w:rsidP="000A3535">
      <w:pPr>
        <w:spacing w:after="0" w:line="240" w:lineRule="auto"/>
        <w:jc w:val="both"/>
        <w:rPr>
          <w:rFonts w:cstheme="minorHAnsi"/>
        </w:rPr>
      </w:pPr>
      <w:r w:rsidRPr="000A3535">
        <w:rPr>
          <w:rFonts w:cstheme="minorHAnsi"/>
        </w:rPr>
        <w:t>8. Retiro de refacciones o consumibles usados y de equipos dados de baja.</w:t>
      </w:r>
    </w:p>
    <w:p w14:paraId="6EE29BED" w14:textId="77777777" w:rsidR="00D96F8B" w:rsidRPr="000A3535" w:rsidRDefault="00D96F8B" w:rsidP="000A3535">
      <w:pPr>
        <w:spacing w:after="0" w:line="240" w:lineRule="auto"/>
        <w:jc w:val="both"/>
        <w:rPr>
          <w:rFonts w:cstheme="minorHAnsi"/>
        </w:rPr>
      </w:pPr>
    </w:p>
    <w:p w14:paraId="0684CEA9" w14:textId="77777777" w:rsidR="00D96F8B" w:rsidRPr="000A3535" w:rsidRDefault="00D96F8B" w:rsidP="000A3535">
      <w:pPr>
        <w:spacing w:after="0" w:line="240" w:lineRule="auto"/>
        <w:jc w:val="both"/>
        <w:rPr>
          <w:rFonts w:cstheme="minorHAnsi"/>
        </w:rPr>
      </w:pPr>
      <w:r w:rsidRPr="000A3535">
        <w:rPr>
          <w:rFonts w:cstheme="minorHAnsi"/>
        </w:rPr>
        <w:t>El área de soporte técnico del participante adjudicado recibirá la solicitud y asignará un número de reporte de servicio que asociará al número asignado por el IMSS, tomando así mismo los datos de quien comunica el reporte, tales como nombre, teléfono, área de adscripción, modelo y número de serie del equipo, así mismo proporcionará al administrador del instrumento contractual un número de folio y nombre de quien recibe el reporte, así como la fecha de atención.</w:t>
      </w:r>
    </w:p>
    <w:p w14:paraId="2FF8CABD" w14:textId="77777777" w:rsidR="00D96F8B" w:rsidRPr="000A3535" w:rsidRDefault="00D96F8B" w:rsidP="000A3535">
      <w:pPr>
        <w:spacing w:after="0" w:line="240" w:lineRule="auto"/>
        <w:jc w:val="both"/>
        <w:rPr>
          <w:rFonts w:cstheme="minorHAnsi"/>
        </w:rPr>
      </w:pPr>
    </w:p>
    <w:p w14:paraId="768687FA" w14:textId="77777777" w:rsidR="00D96F8B" w:rsidRPr="000A3535" w:rsidRDefault="00D96F8B" w:rsidP="000A3535">
      <w:pPr>
        <w:spacing w:after="0" w:line="240" w:lineRule="auto"/>
        <w:jc w:val="both"/>
        <w:rPr>
          <w:rFonts w:cstheme="minorHAnsi"/>
        </w:rPr>
      </w:pPr>
      <w:r w:rsidRPr="000A3535">
        <w:rPr>
          <w:rFonts w:cstheme="minorHAnsi"/>
        </w:rPr>
        <w:t>Con la orden de servicio el participante adjudicado asignará un técnico especializado, quien acudirá al sitio de ubicación del equipo efectuando la reparación necesaria, la cual deberá ser validada con el administrador del instrumento contractual. La orden de servicio será cerrada únicamente cuando el equipo quede operando al 100%. Dicha orden deberá ser atendida en un tiempo no mayor a tres horas contadas a partir de la recepción del reporte.</w:t>
      </w:r>
    </w:p>
    <w:p w14:paraId="221B816D" w14:textId="77777777" w:rsidR="00D96F8B" w:rsidRPr="000A3535" w:rsidRDefault="00D96F8B" w:rsidP="000A3535">
      <w:pPr>
        <w:spacing w:after="0" w:line="240" w:lineRule="auto"/>
        <w:jc w:val="both"/>
        <w:rPr>
          <w:rFonts w:cstheme="minorHAnsi"/>
        </w:rPr>
      </w:pPr>
    </w:p>
    <w:p w14:paraId="1440F2F7" w14:textId="77777777" w:rsidR="00D96F8B" w:rsidRPr="00096021" w:rsidRDefault="00D96F8B" w:rsidP="000A3535">
      <w:pPr>
        <w:spacing w:after="0" w:line="240" w:lineRule="auto"/>
        <w:jc w:val="both"/>
        <w:rPr>
          <w:rFonts w:cstheme="minorHAnsi"/>
          <w:b/>
        </w:rPr>
      </w:pPr>
      <w:r w:rsidRPr="00096021">
        <w:rPr>
          <w:rFonts w:cstheme="minorHAnsi"/>
          <w:b/>
        </w:rPr>
        <w:t>(Ver Directrices 2020)</w:t>
      </w:r>
    </w:p>
    <w:p w14:paraId="1AB5A255" w14:textId="77777777" w:rsidR="00D96F8B" w:rsidRPr="000A3535" w:rsidRDefault="00D96F8B" w:rsidP="000A3535">
      <w:pPr>
        <w:spacing w:after="0" w:line="240" w:lineRule="auto"/>
        <w:jc w:val="both"/>
        <w:rPr>
          <w:rFonts w:cstheme="minorHAnsi"/>
        </w:rPr>
      </w:pPr>
    </w:p>
    <w:p w14:paraId="45215DFC" w14:textId="77777777" w:rsidR="00D96F8B" w:rsidRPr="000A3535" w:rsidRDefault="00D96F8B" w:rsidP="000A3535">
      <w:pPr>
        <w:spacing w:after="0" w:line="240" w:lineRule="auto"/>
        <w:jc w:val="both"/>
        <w:rPr>
          <w:rFonts w:cstheme="minorHAnsi"/>
        </w:rPr>
      </w:pPr>
      <w:r w:rsidRPr="000A3535">
        <w:rPr>
          <w:rFonts w:cstheme="minorHAnsi"/>
        </w:rPr>
        <w:t>El participante adjudicado se obliga a retirar los equipos que sean dados de baja en un plazo máximo de 10 días naturales a partir del momento en que sea solicitado por el administrador del instrumento contractual.</w:t>
      </w:r>
    </w:p>
    <w:p w14:paraId="2C1F74D9" w14:textId="77777777" w:rsidR="00D96F8B" w:rsidRPr="000A3535" w:rsidRDefault="00D96F8B" w:rsidP="000A3535">
      <w:pPr>
        <w:spacing w:after="0" w:line="240" w:lineRule="auto"/>
        <w:jc w:val="both"/>
        <w:rPr>
          <w:rFonts w:cstheme="minorHAnsi"/>
        </w:rPr>
      </w:pPr>
    </w:p>
    <w:p w14:paraId="4DD27CAD" w14:textId="77777777" w:rsidR="00D96F8B" w:rsidRPr="000A3535" w:rsidRDefault="00D96F8B" w:rsidP="000A3535">
      <w:pPr>
        <w:spacing w:after="0" w:line="240" w:lineRule="auto"/>
        <w:jc w:val="both"/>
        <w:rPr>
          <w:rFonts w:cstheme="minorHAnsi"/>
        </w:rPr>
      </w:pPr>
      <w:r w:rsidRPr="000A3535">
        <w:rPr>
          <w:rFonts w:cstheme="minorHAnsi"/>
        </w:rPr>
        <w:t xml:space="preserve">Para efecto de administrar el contrato que derive del procedimiento de contratación a realizar, el participante adjudicado deberá entregar dentro de los diez días hábiles </w:t>
      </w:r>
      <w:r w:rsidRPr="000A3535">
        <w:rPr>
          <w:rFonts w:cstheme="minorHAnsi"/>
        </w:rPr>
        <w:lastRenderedPageBreak/>
        <w:t>posteriores a la firma del contrato abierto, una relación de técnicos que se desempeñarán durante su vigencia, conforme al formato del numeral m) Prestación de los biene</w:t>
      </w:r>
      <w:r w:rsidR="00B76AD1">
        <w:rPr>
          <w:rFonts w:cstheme="minorHAnsi"/>
        </w:rPr>
        <w:t>s del archivo  Directrices 2020</w:t>
      </w:r>
      <w:r w:rsidRPr="000A3535">
        <w:rPr>
          <w:rFonts w:cstheme="minorHAnsi"/>
        </w:rPr>
        <w:t>, el cual forma parte de las presentes bases.</w:t>
      </w:r>
    </w:p>
    <w:p w14:paraId="1F05DC81" w14:textId="77777777" w:rsidR="00D96F8B" w:rsidRPr="000A3535" w:rsidRDefault="00D96F8B" w:rsidP="000A3535">
      <w:pPr>
        <w:spacing w:after="0" w:line="240" w:lineRule="auto"/>
        <w:jc w:val="both"/>
        <w:rPr>
          <w:rFonts w:cstheme="minorHAnsi"/>
        </w:rPr>
      </w:pPr>
    </w:p>
    <w:p w14:paraId="3EE90AAB" w14:textId="77777777" w:rsidR="00D96F8B" w:rsidRPr="000A3535" w:rsidRDefault="00D96F8B" w:rsidP="000A3535">
      <w:pPr>
        <w:spacing w:after="0" w:line="240" w:lineRule="auto"/>
        <w:jc w:val="both"/>
        <w:rPr>
          <w:rFonts w:cstheme="minorHAnsi"/>
        </w:rPr>
      </w:pPr>
      <w:r w:rsidRPr="000A3535">
        <w:rPr>
          <w:rFonts w:cstheme="minorHAnsi"/>
        </w:rPr>
        <w:t>Al término del contrato y previo acuerdo con el INSTITUTO, los equipos serán retirados y el licitante adjudicado asumirá los gastos que se pudieran generar por este concepto.</w:t>
      </w:r>
    </w:p>
    <w:p w14:paraId="0D4B18BE" w14:textId="77777777" w:rsidR="00D96F8B" w:rsidRPr="000A3535" w:rsidRDefault="00D96F8B" w:rsidP="000A3535">
      <w:pPr>
        <w:spacing w:after="0" w:line="240" w:lineRule="auto"/>
        <w:jc w:val="both"/>
        <w:rPr>
          <w:rFonts w:cstheme="minorHAnsi"/>
        </w:rPr>
      </w:pPr>
    </w:p>
    <w:p w14:paraId="1500E39A" w14:textId="77777777" w:rsidR="00D96F8B" w:rsidRDefault="00D96F8B" w:rsidP="000A3535">
      <w:pPr>
        <w:spacing w:after="0" w:line="240" w:lineRule="auto"/>
        <w:jc w:val="both"/>
        <w:rPr>
          <w:rFonts w:cstheme="minorHAnsi"/>
        </w:rPr>
      </w:pPr>
      <w:r w:rsidRPr="000A3535">
        <w:rPr>
          <w:rFonts w:cstheme="minorHAnsi"/>
        </w:rPr>
        <w:t xml:space="preserve">Tratándose de invitados que oferten bienes de origen Nacional, deberán presentar escrito bajo protesta de decir verdad, en el que suscriban, de manera conjunta con el fabricante o distribuidor mayorista de los mismos, que los bienes que oferta son de origen nacional y cumplen con lo establecido en el artículo 28 fracción I, de la LAASSP, conforme a lo dispuesto en el artículo quinto, regla segunda del acuerdo por el que se establecen las reglas para la celebración de invitaciones públicas internacionales de conformidad con los Tratados de Libre Comercio o con las reglas de mercado, publicados en el DOF el 28 de febrero de 2003 y el 27 de septiembre de 2007, respectivamente. </w:t>
      </w:r>
    </w:p>
    <w:p w14:paraId="5E2855B9" w14:textId="77777777" w:rsidR="00096021" w:rsidRPr="000A3535" w:rsidRDefault="00096021" w:rsidP="000A3535">
      <w:pPr>
        <w:spacing w:after="0" w:line="240" w:lineRule="auto"/>
        <w:jc w:val="both"/>
        <w:rPr>
          <w:rFonts w:cstheme="minorHAnsi"/>
        </w:rPr>
      </w:pPr>
    </w:p>
    <w:p w14:paraId="4C6D7EAF" w14:textId="77777777" w:rsidR="00D96F8B" w:rsidRPr="000A3535" w:rsidRDefault="00D96F8B" w:rsidP="000A3535">
      <w:pPr>
        <w:spacing w:after="0" w:line="240" w:lineRule="auto"/>
        <w:jc w:val="both"/>
        <w:rPr>
          <w:rFonts w:cstheme="minorHAnsi"/>
        </w:rPr>
      </w:pPr>
      <w:r w:rsidRPr="000A3535">
        <w:rPr>
          <w:rFonts w:cstheme="minorHAnsi"/>
        </w:rPr>
        <w:t xml:space="preserve">Los Invitados que oferten bienes de importación, deberán presentar escrito bajo protesta de decir verdad, en el que suscriban, de manera conjunta con el fabricante o distribuidor mayorista de los mismos, que los bienes importados cumplen con las reglas de origen establecidas en el capítulo de Compras del Sector Público del Tratado de Libre Comercio que corresponda, conforme a lo dispuesto en la Regla 5.2 para la realización de licitaciones públicas internacionales bajo la cobertura de Tratados de libre comercio suscritos con los Estados Unidos Mexicanos, publicada en el D.O.F. el 28 de diciembre de 2010. </w:t>
      </w:r>
    </w:p>
    <w:p w14:paraId="1FA1EFAB" w14:textId="77777777" w:rsidR="00D96F8B" w:rsidRPr="000A3535" w:rsidRDefault="00D96F8B" w:rsidP="000A3535">
      <w:pPr>
        <w:spacing w:after="0" w:line="240" w:lineRule="auto"/>
        <w:jc w:val="both"/>
        <w:rPr>
          <w:rFonts w:cstheme="minorHAnsi"/>
        </w:rPr>
      </w:pPr>
    </w:p>
    <w:p w14:paraId="227442C6" w14:textId="77777777" w:rsidR="00D96F8B" w:rsidRPr="000A3535" w:rsidRDefault="00D96F8B" w:rsidP="000A3535">
      <w:pPr>
        <w:spacing w:after="0" w:line="240" w:lineRule="auto"/>
        <w:jc w:val="both"/>
        <w:rPr>
          <w:rFonts w:cstheme="minorHAnsi"/>
        </w:rPr>
      </w:pPr>
      <w:r w:rsidRPr="000A3535">
        <w:rPr>
          <w:rFonts w:cstheme="minorHAnsi"/>
        </w:rPr>
        <w:t>En caso de distribuidores, deberán entregar carta del fabricante en original, en papel membretado y con firma autógrafa del mismo, en la que éste manifieste respaldar la proposición técnica que se presente, por la(s) clave(s) en la(s) que participe, indicando el número de procedimiento.</w:t>
      </w:r>
    </w:p>
    <w:p w14:paraId="61325CA0" w14:textId="77777777" w:rsidR="00D96F8B" w:rsidRPr="000A3535" w:rsidRDefault="00D96F8B" w:rsidP="000A3535">
      <w:pPr>
        <w:spacing w:after="0" w:line="240" w:lineRule="auto"/>
        <w:jc w:val="both"/>
        <w:rPr>
          <w:rFonts w:cstheme="minorHAnsi"/>
        </w:rPr>
      </w:pPr>
    </w:p>
    <w:p w14:paraId="641856E4" w14:textId="77777777" w:rsidR="00D96F8B" w:rsidRPr="000A3535" w:rsidRDefault="00D96F8B" w:rsidP="000A3535">
      <w:pPr>
        <w:spacing w:after="0" w:line="240" w:lineRule="auto"/>
        <w:jc w:val="both"/>
        <w:rPr>
          <w:rFonts w:cstheme="minorHAnsi"/>
        </w:rPr>
      </w:pPr>
      <w:r w:rsidRPr="000A3535">
        <w:rPr>
          <w:rFonts w:cstheme="minorHAnsi"/>
        </w:rPr>
        <w:t>El participante de este evento de contratación deberá incluir como parte de su propuesta técnica, la manifestación expresa de que realizará sin costo adicional para el Instituto, la recolección y retiro de los tóners vacíos; este documento deberá incluir el programa para la recolección y retiro de los tóners vacíos, mismo que por necesidades operativas podrá ajustarse por conducto del administrador del contrato; o en su caso deberá entregar una carta firmada por el representante legal indicando que el desecho de los tóners vacíos será de su estricta y exclusiva responsabilidad, liberando al Instituto de cualquier responsabilidad y/o acción legal que pudiera surgir con motivo de lo anterior. Lo anterior durante la vigencia del contrato que se genere y hasta que se consuma el último consumible tóner; sin poner en riesgo la operación y que esto no cause un costo adicional al Instituto.</w:t>
      </w:r>
    </w:p>
    <w:p w14:paraId="14CA50D5" w14:textId="77777777" w:rsidR="00D96F8B" w:rsidRPr="000A3535" w:rsidRDefault="00D96F8B" w:rsidP="000A3535">
      <w:pPr>
        <w:spacing w:after="0" w:line="240" w:lineRule="auto"/>
        <w:jc w:val="both"/>
        <w:rPr>
          <w:rFonts w:cstheme="minorHAnsi"/>
        </w:rPr>
      </w:pPr>
    </w:p>
    <w:p w14:paraId="308BB35A" w14:textId="77777777" w:rsidR="00D96F8B" w:rsidRPr="000A3535" w:rsidRDefault="00D96F8B" w:rsidP="000A3535">
      <w:pPr>
        <w:spacing w:after="0" w:line="240" w:lineRule="auto"/>
        <w:jc w:val="both"/>
        <w:rPr>
          <w:rFonts w:cstheme="minorHAnsi"/>
        </w:rPr>
      </w:pPr>
      <w:r w:rsidRPr="000A3535">
        <w:rPr>
          <w:rFonts w:cstheme="minorHAnsi"/>
        </w:rPr>
        <w:t xml:space="preserve">La fecha de retiro de los equipos será notificada por el Instituto al participante adjudicado, quien tendrá hasta 20 días naturales una vez recibida la notificación para retirar los equipos de impresión en donde se encuentren instalados en las diferentes áreas de las Unidades Médicas que conforman esta UMAE. Una vez que concluya el plazo y en caso </w:t>
      </w:r>
      <w:r w:rsidRPr="000A3535">
        <w:rPr>
          <w:rFonts w:cstheme="minorHAnsi"/>
        </w:rPr>
        <w:lastRenderedPageBreak/>
        <w:t>de que el participante adjudicado no haya retirado el 100% de los equipos, autoriza al Instituto utilizar los mecanismos necesarios para su desecho a fin de que dichos equipos no obstaculicen la continuidad operativa del Instituto; así mismo el participante adjudicado libera de toda responsabilidad al Instituto por alguna falla y/o ruptura que pudieran tener los equipos derivado del movimiento que realice el Instituto.</w:t>
      </w:r>
    </w:p>
    <w:p w14:paraId="7A6C5178" w14:textId="77777777" w:rsidR="00D96F8B" w:rsidRPr="000A3535" w:rsidRDefault="00D96F8B" w:rsidP="000A3535">
      <w:pPr>
        <w:spacing w:after="0" w:line="240" w:lineRule="auto"/>
        <w:jc w:val="both"/>
        <w:rPr>
          <w:rFonts w:cstheme="minorHAnsi"/>
        </w:rPr>
      </w:pPr>
    </w:p>
    <w:p w14:paraId="287E5744" w14:textId="77777777" w:rsidR="00D96F8B" w:rsidRPr="000A3535" w:rsidRDefault="00D96F8B" w:rsidP="000A3535">
      <w:pPr>
        <w:spacing w:after="0" w:line="240" w:lineRule="auto"/>
        <w:jc w:val="both"/>
        <w:rPr>
          <w:rFonts w:cstheme="minorHAnsi"/>
        </w:rPr>
      </w:pPr>
      <w:r w:rsidRPr="000A3535">
        <w:rPr>
          <w:rFonts w:cstheme="minorHAnsi"/>
        </w:rPr>
        <w:t xml:space="preserve">El participante adjudicado deberá garantizar el correcto consumo de tóner, para lo cual deberá incluir sin costo alguno para el Instituto, el suministro de insumos adicionales que se requieran a fin de garantizar la continuidad del consumo de tóner, esto es, de manera enunciativa más no limitativa: fusor, tambor, recipiente de residuos, rodillo, gomas, etc. </w:t>
      </w:r>
    </w:p>
    <w:p w14:paraId="11E68A1F" w14:textId="77777777" w:rsidR="00D96F8B" w:rsidRPr="000A3535" w:rsidRDefault="00D96F8B" w:rsidP="000A3535">
      <w:pPr>
        <w:spacing w:after="0" w:line="240" w:lineRule="auto"/>
        <w:jc w:val="both"/>
        <w:rPr>
          <w:rFonts w:cstheme="minorHAnsi"/>
        </w:rPr>
      </w:pPr>
    </w:p>
    <w:p w14:paraId="544D8680" w14:textId="77777777" w:rsidR="00D96F8B" w:rsidRPr="000A3535" w:rsidRDefault="00D96F8B" w:rsidP="000A3535">
      <w:pPr>
        <w:spacing w:after="0" w:line="240" w:lineRule="auto"/>
        <w:jc w:val="both"/>
        <w:rPr>
          <w:rFonts w:cstheme="minorHAnsi"/>
        </w:rPr>
      </w:pPr>
      <w:r w:rsidRPr="000A3535">
        <w:rPr>
          <w:rFonts w:cstheme="minorHAnsi"/>
        </w:rPr>
        <w:t>El participante adjudicado acepta y se compromete a guardar estricta confidencialidad y no divulgará la información contenida en la presente convocatoria ni de la que se derive el procedimiento de contratación por definir; así como de la que tenga conocimiento por el cumplimiento del objeto de la misma, respetando los derechos que sobre la información tenga; responsabilizándose, en su caso, del mal uso o uso no autorizado que de ella se haga aún después de la terminación del documento contractual derivado tanto de este estudio de mercado como del procedimiento de contratación por definir; aceptando hacerse acreedor a las sanciones en que llegare a incurrir por responsabilidad penal, civil o de otra índole; por lo cual se comprometerá a no divulgarla, transmitirla, ni utilizarla en beneficio propio o de terceros.</w:t>
      </w:r>
    </w:p>
    <w:p w14:paraId="3D2DC207" w14:textId="77777777" w:rsidR="00D96F8B" w:rsidRPr="000A3535" w:rsidRDefault="00D96F8B" w:rsidP="000A3535">
      <w:pPr>
        <w:spacing w:after="0" w:line="240" w:lineRule="auto"/>
        <w:jc w:val="both"/>
        <w:rPr>
          <w:rFonts w:cstheme="minorHAnsi"/>
        </w:rPr>
      </w:pPr>
    </w:p>
    <w:p w14:paraId="1F79651B" w14:textId="77777777" w:rsidR="00D96F8B" w:rsidRPr="000A3535" w:rsidRDefault="00D96F8B" w:rsidP="000A3535">
      <w:pPr>
        <w:spacing w:after="0" w:line="240" w:lineRule="auto"/>
        <w:jc w:val="both"/>
        <w:rPr>
          <w:rFonts w:cstheme="minorHAnsi"/>
        </w:rPr>
      </w:pPr>
      <w:r w:rsidRPr="000A3535">
        <w:rPr>
          <w:rFonts w:cstheme="minorHAnsi"/>
        </w:rPr>
        <w:t>Los derechos y obligaciones que se deriven del procedimiento de contratación por definir,  no podrán ser transferidos por el participante adjudicado a favor de cualquier otra persona, con excepción de los derechos de cobro, en cuyo caso, el participante adjudicado deberá de contar con el consentimiento por escrito del IMSS.</w:t>
      </w:r>
    </w:p>
    <w:p w14:paraId="0F287921" w14:textId="77777777" w:rsidR="00D96F8B" w:rsidRPr="000A3535" w:rsidRDefault="00D96F8B" w:rsidP="000A3535">
      <w:pPr>
        <w:spacing w:after="0" w:line="240" w:lineRule="auto"/>
        <w:jc w:val="both"/>
        <w:rPr>
          <w:rFonts w:cstheme="minorHAnsi"/>
        </w:rPr>
      </w:pPr>
    </w:p>
    <w:p w14:paraId="1EBBA2EF" w14:textId="77777777" w:rsidR="00D96F8B" w:rsidRPr="000A3535" w:rsidRDefault="00D96F8B" w:rsidP="000A3535">
      <w:pPr>
        <w:spacing w:after="0" w:line="240" w:lineRule="auto"/>
        <w:jc w:val="both"/>
        <w:rPr>
          <w:rFonts w:cstheme="minorHAnsi"/>
        </w:rPr>
      </w:pPr>
      <w:r w:rsidRPr="000A3535">
        <w:rPr>
          <w:rFonts w:cstheme="minorHAnsi"/>
        </w:rPr>
        <w:t>Queda expresamente estipulado que el personal encargado de la prestación del servicio y cualquier otra actividad a cargo del prestador del servicio en relación a la referida prestación, objeto de la presente convocatoria, o bien cualquier otro que el participante que resulte adjudicado emplee para el cumplimiento de cualquier obligación derivada del Documento Contractual, estará bajo la responsabilidad y dirección del mismo y, por tanto, en ningún momento se considerará al IMSS “como patrón sustituto, ni tampoco al participante que resulte adjudicado como intermediario; en virtud de lo anterior”, no tendrá relación ni obligación alguna de carácter laboral, fiscal o en materia de seguridad social, con dicho personal y, consecuentemente, queda liberada de cualquier responsabilidad de las reclamaciones que se pudieran presentar en contra del Instituto Mexicano del Seguro Social.</w:t>
      </w:r>
    </w:p>
    <w:p w14:paraId="1F666A4A" w14:textId="77777777" w:rsidR="00D96F8B" w:rsidRPr="000A3535" w:rsidRDefault="00D96F8B" w:rsidP="000A3535">
      <w:pPr>
        <w:spacing w:after="0" w:line="240" w:lineRule="auto"/>
        <w:jc w:val="both"/>
        <w:rPr>
          <w:rFonts w:cstheme="minorHAnsi"/>
        </w:rPr>
      </w:pPr>
    </w:p>
    <w:p w14:paraId="37086CF4" w14:textId="77777777" w:rsidR="00D96F8B" w:rsidRPr="00096021" w:rsidRDefault="00D96F8B" w:rsidP="000A3535">
      <w:pPr>
        <w:spacing w:after="0" w:line="240" w:lineRule="auto"/>
        <w:jc w:val="both"/>
        <w:rPr>
          <w:rFonts w:cstheme="minorHAnsi"/>
          <w:b/>
        </w:rPr>
      </w:pPr>
      <w:r w:rsidRPr="00096021">
        <w:rPr>
          <w:rFonts w:cstheme="minorHAnsi"/>
          <w:b/>
        </w:rPr>
        <w:t>GARANTÍA DE LOS BIENES:</w:t>
      </w:r>
    </w:p>
    <w:p w14:paraId="59489ED6" w14:textId="77777777" w:rsidR="00D96F8B" w:rsidRPr="000A3535" w:rsidRDefault="00D96F8B" w:rsidP="000A3535">
      <w:pPr>
        <w:spacing w:after="0" w:line="240" w:lineRule="auto"/>
        <w:jc w:val="both"/>
        <w:rPr>
          <w:rFonts w:cstheme="minorHAnsi"/>
        </w:rPr>
      </w:pPr>
    </w:p>
    <w:p w14:paraId="52025B8C" w14:textId="77777777" w:rsidR="00D96F8B" w:rsidRPr="000A3535" w:rsidRDefault="00D96F8B" w:rsidP="000A3535">
      <w:pPr>
        <w:spacing w:after="0" w:line="240" w:lineRule="auto"/>
        <w:jc w:val="both"/>
        <w:rPr>
          <w:rFonts w:cstheme="minorHAnsi"/>
        </w:rPr>
      </w:pPr>
      <w:r w:rsidRPr="000A3535">
        <w:rPr>
          <w:rFonts w:cstheme="minorHAnsi"/>
        </w:rPr>
        <w:t xml:space="preserve">El participante adjudicado deberá entregar conjuntamente con los bienes, un escrito en papel membretado y firmado por el representante legal, en el que se garantice la disponibilidad de los bienes (tóners) así como de los equipos de impresión y sus insumos (tambor, gomas, rodillos) desde que se realice la entrega y durante la vigencia del </w:t>
      </w:r>
      <w:r w:rsidRPr="000A3535">
        <w:rPr>
          <w:rFonts w:cstheme="minorHAnsi"/>
        </w:rPr>
        <w:lastRenderedPageBreak/>
        <w:t>contrato y/o hasta que se consuma el último tóner sin poner en riesgo la operación. Lo anterior sin costo adicional para el Instituto.</w:t>
      </w:r>
    </w:p>
    <w:p w14:paraId="3F7EE19A" w14:textId="77777777" w:rsidR="00D96F8B" w:rsidRPr="000A3535" w:rsidRDefault="00D96F8B" w:rsidP="000A3535">
      <w:pPr>
        <w:spacing w:after="0" w:line="240" w:lineRule="auto"/>
        <w:jc w:val="both"/>
        <w:rPr>
          <w:rFonts w:cstheme="minorHAnsi"/>
        </w:rPr>
      </w:pPr>
    </w:p>
    <w:p w14:paraId="01A19F53" w14:textId="77777777" w:rsidR="00D96F8B" w:rsidRPr="000A3535" w:rsidRDefault="00D96F8B" w:rsidP="000A3535">
      <w:pPr>
        <w:spacing w:after="0" w:line="240" w:lineRule="auto"/>
        <w:jc w:val="both"/>
        <w:rPr>
          <w:rFonts w:cstheme="minorHAnsi"/>
        </w:rPr>
      </w:pPr>
      <w:r w:rsidRPr="000A3535">
        <w:rPr>
          <w:rFonts w:cstheme="minorHAnsi"/>
        </w:rPr>
        <w:t>El proveedor deberá presentar, a más tardar el día de la firma del contrato abierto y/o pedido, escrito en papel membretado de éste, firmado por su representante legal, por el que se garantice que el período de caducidad de los bienes, no podrá ser menor a 12 (doce) meses, contados a partir de la fecha de entrega de los bienes.</w:t>
      </w:r>
    </w:p>
    <w:p w14:paraId="3069E67B" w14:textId="77777777" w:rsidR="00D96F8B" w:rsidRPr="000A3535" w:rsidRDefault="00D96F8B" w:rsidP="000A3535">
      <w:pPr>
        <w:spacing w:after="0" w:line="240" w:lineRule="auto"/>
        <w:jc w:val="both"/>
        <w:rPr>
          <w:rFonts w:cstheme="minorHAnsi"/>
        </w:rPr>
      </w:pPr>
    </w:p>
    <w:p w14:paraId="69BBC06B" w14:textId="77777777" w:rsidR="00D96F8B" w:rsidRPr="000A3535" w:rsidRDefault="00D96F8B" w:rsidP="000A3535">
      <w:pPr>
        <w:spacing w:after="0" w:line="240" w:lineRule="auto"/>
        <w:jc w:val="both"/>
        <w:rPr>
          <w:rFonts w:cstheme="minorHAnsi"/>
        </w:rPr>
      </w:pPr>
      <w:r w:rsidRPr="000A3535">
        <w:rPr>
          <w:rFonts w:cstheme="minorHAnsi"/>
        </w:rPr>
        <w:t>Condiciones de entrega.- La transportación de los bienes, las maniobras de carga y descarga en el lugar de entrega serán a cargo de “el proveedor”, así como el aseguramiento de los bienes, hasta que éstos sean recibidos de conformidad por “el Instituto”.</w:t>
      </w:r>
    </w:p>
    <w:p w14:paraId="62D1B601" w14:textId="77777777" w:rsidR="00D96F8B" w:rsidRPr="000A3535" w:rsidRDefault="00D96F8B" w:rsidP="000A3535">
      <w:pPr>
        <w:spacing w:after="0" w:line="240" w:lineRule="auto"/>
        <w:jc w:val="both"/>
        <w:rPr>
          <w:rFonts w:cstheme="minorHAnsi"/>
        </w:rPr>
      </w:pPr>
    </w:p>
    <w:p w14:paraId="22402087" w14:textId="77777777" w:rsidR="00D96F8B" w:rsidRPr="000A3535" w:rsidRDefault="00D96F8B" w:rsidP="000A3535">
      <w:pPr>
        <w:spacing w:after="0" w:line="240" w:lineRule="auto"/>
        <w:jc w:val="both"/>
        <w:rPr>
          <w:rFonts w:cstheme="minorHAnsi"/>
        </w:rPr>
      </w:pPr>
      <w:r w:rsidRPr="000A3535">
        <w:rPr>
          <w:rFonts w:cstheme="minorHAnsi"/>
        </w:rPr>
        <w:t>“El proveedor adjudicado” deberá entregar junto con los bienes el certificado de calidad, la remisión de pedido, donde invariablemente se hará referencia al número del pedido del cual se está derivando, así como el número de lote, la fecha de caducidad o fabricación en caso de que los bienes entregados no cuenten con caducidad, entre otros datos requeridos.</w:t>
      </w:r>
    </w:p>
    <w:p w14:paraId="112C9E8E" w14:textId="77777777" w:rsidR="00D96F8B" w:rsidRPr="000A3535" w:rsidRDefault="00D96F8B" w:rsidP="000A3535">
      <w:pPr>
        <w:spacing w:after="0" w:line="240" w:lineRule="auto"/>
        <w:jc w:val="both"/>
        <w:rPr>
          <w:rFonts w:cstheme="minorHAnsi"/>
        </w:rPr>
      </w:pPr>
    </w:p>
    <w:p w14:paraId="77CB7A4F" w14:textId="77777777" w:rsidR="00D96F8B" w:rsidRPr="000A3535" w:rsidRDefault="00D96F8B" w:rsidP="000A3535">
      <w:pPr>
        <w:spacing w:after="0" w:line="240" w:lineRule="auto"/>
        <w:jc w:val="both"/>
        <w:rPr>
          <w:rFonts w:cstheme="minorHAnsi"/>
        </w:rPr>
      </w:pPr>
      <w:r w:rsidRPr="000A3535">
        <w:rPr>
          <w:rFonts w:cstheme="minorHAnsi"/>
        </w:rPr>
        <w:t>En el supuesto de que las características de los bienes sean modificadas, una vez comprobado el cambio por la Secretaría de Salud, se procederá a rechazar el bien y en consecuencia “el instituto” podrá rescindir el contrato.</w:t>
      </w:r>
    </w:p>
    <w:p w14:paraId="542028E7" w14:textId="77777777" w:rsidR="00D96F8B" w:rsidRPr="000A3535" w:rsidRDefault="00D96F8B" w:rsidP="000A3535">
      <w:pPr>
        <w:spacing w:after="0" w:line="240" w:lineRule="auto"/>
        <w:jc w:val="both"/>
        <w:rPr>
          <w:rFonts w:cstheme="minorHAnsi"/>
        </w:rPr>
      </w:pPr>
    </w:p>
    <w:p w14:paraId="70CDF7A9" w14:textId="77777777" w:rsidR="00D96F8B" w:rsidRPr="000A3535" w:rsidRDefault="00D96F8B" w:rsidP="000A3535">
      <w:pPr>
        <w:spacing w:after="0" w:line="240" w:lineRule="auto"/>
        <w:jc w:val="both"/>
        <w:rPr>
          <w:rFonts w:cstheme="minorHAnsi"/>
        </w:rPr>
      </w:pPr>
      <w:r w:rsidRPr="000A3535">
        <w:rPr>
          <w:rFonts w:cstheme="minorHAnsi"/>
        </w:rPr>
        <w:t>La entrega se realizará en los lugares especificados en el Anexo 10 (diez)</w:t>
      </w:r>
    </w:p>
    <w:p w14:paraId="28A3151E" w14:textId="77777777" w:rsidR="00D96F8B" w:rsidRPr="000A3535" w:rsidRDefault="00D96F8B" w:rsidP="000A3535">
      <w:pPr>
        <w:spacing w:after="0" w:line="240" w:lineRule="auto"/>
        <w:jc w:val="both"/>
        <w:rPr>
          <w:rFonts w:cstheme="minorHAnsi"/>
        </w:rPr>
      </w:pPr>
    </w:p>
    <w:p w14:paraId="136DEA28" w14:textId="77777777" w:rsidR="00D96F8B" w:rsidRPr="000A3535" w:rsidRDefault="00D96F8B" w:rsidP="000A3535">
      <w:pPr>
        <w:spacing w:after="0" w:line="240" w:lineRule="auto"/>
        <w:jc w:val="both"/>
        <w:rPr>
          <w:rFonts w:cstheme="minorHAnsi"/>
        </w:rPr>
      </w:pPr>
      <w:r w:rsidRPr="000A3535">
        <w:rPr>
          <w:rFonts w:cstheme="minorHAnsi"/>
        </w:rPr>
        <w:t>Inspección y recepción de los bienes.- “El instituto”, realizará la inspección ocular y documental de acuerdo al procedimiento operativo correspondiente, señalado en las guías de inspección y recepción de los bienes en los puntos de entrega.</w:t>
      </w:r>
    </w:p>
    <w:p w14:paraId="7ABCB43B" w14:textId="77777777" w:rsidR="00D96F8B" w:rsidRPr="000A3535" w:rsidRDefault="00D96F8B" w:rsidP="000A3535">
      <w:pPr>
        <w:spacing w:after="0" w:line="240" w:lineRule="auto"/>
        <w:jc w:val="both"/>
        <w:rPr>
          <w:rFonts w:cstheme="minorHAnsi"/>
        </w:rPr>
      </w:pPr>
    </w:p>
    <w:p w14:paraId="345B2203" w14:textId="77777777" w:rsidR="00D96F8B" w:rsidRPr="000A3535" w:rsidRDefault="00D96F8B" w:rsidP="000A3535">
      <w:pPr>
        <w:spacing w:after="0" w:line="240" w:lineRule="auto"/>
        <w:jc w:val="both"/>
        <w:rPr>
          <w:rFonts w:cstheme="minorHAnsi"/>
        </w:rPr>
      </w:pPr>
      <w:r w:rsidRPr="000A3535">
        <w:rPr>
          <w:rFonts w:cstheme="minorHAnsi"/>
        </w:rPr>
        <w:t>Verificación de la calidad.-</w:t>
      </w:r>
      <w:r w:rsidRPr="000A3535">
        <w:rPr>
          <w:rFonts w:cstheme="minorHAnsi"/>
        </w:rPr>
        <w:tab/>
        <w:t>“El instituto”, podrá realizar durante la vida útil de los bienes programas de verificación, para comprobar que se cumple con las especificaciones vigentes, aplicando la normatividad establecida.</w:t>
      </w:r>
    </w:p>
    <w:p w14:paraId="27349A31" w14:textId="77777777" w:rsidR="00D96F8B" w:rsidRPr="000A3535" w:rsidRDefault="00D96F8B" w:rsidP="000A3535">
      <w:pPr>
        <w:spacing w:after="0" w:line="240" w:lineRule="auto"/>
        <w:jc w:val="both"/>
        <w:rPr>
          <w:rFonts w:cstheme="minorHAnsi"/>
        </w:rPr>
      </w:pPr>
      <w:r w:rsidRPr="000A3535">
        <w:rPr>
          <w:rFonts w:cstheme="minorHAnsi"/>
        </w:rPr>
        <w:tab/>
      </w:r>
    </w:p>
    <w:p w14:paraId="280C201F" w14:textId="77777777" w:rsidR="00D96F8B" w:rsidRPr="000A3535" w:rsidRDefault="00D96F8B" w:rsidP="000A3535">
      <w:pPr>
        <w:spacing w:after="0" w:line="240" w:lineRule="auto"/>
        <w:jc w:val="both"/>
        <w:rPr>
          <w:rFonts w:cstheme="minorHAnsi"/>
        </w:rPr>
      </w:pPr>
      <w:r w:rsidRPr="000A3535">
        <w:rPr>
          <w:rFonts w:cstheme="minorHAnsi"/>
        </w:rPr>
        <w:t>Todos los gastos que se generen por concepto de la verificación de la calidad de los bienes, quedarán a cargo de “el proveedor”.</w:t>
      </w:r>
    </w:p>
    <w:p w14:paraId="74390253" w14:textId="77777777" w:rsidR="00D96F8B" w:rsidRPr="000A3535" w:rsidRDefault="00D96F8B" w:rsidP="000A3535">
      <w:pPr>
        <w:spacing w:after="0" w:line="240" w:lineRule="auto"/>
        <w:jc w:val="both"/>
        <w:rPr>
          <w:rFonts w:cstheme="minorHAnsi"/>
        </w:rPr>
      </w:pPr>
    </w:p>
    <w:p w14:paraId="4A1B2BC7" w14:textId="77777777" w:rsidR="00D96F8B" w:rsidRPr="000A3535" w:rsidRDefault="00D96F8B" w:rsidP="000A3535">
      <w:pPr>
        <w:spacing w:after="0" w:line="240" w:lineRule="auto"/>
        <w:jc w:val="both"/>
        <w:rPr>
          <w:rFonts w:cstheme="minorHAnsi"/>
        </w:rPr>
      </w:pPr>
      <w:r w:rsidRPr="000A3535">
        <w:rPr>
          <w:rFonts w:cstheme="minorHAnsi"/>
        </w:rPr>
        <w:t>Los procedimientos de verificación que se efectuarán en la recepción de los bienes, serán realizados de acuerdo a las normas y guías de inspección y recepción por atributos.</w:t>
      </w:r>
    </w:p>
    <w:p w14:paraId="0F6B546D" w14:textId="77777777" w:rsidR="00D96F8B" w:rsidRPr="000A3535" w:rsidRDefault="00D96F8B" w:rsidP="000A3535">
      <w:pPr>
        <w:spacing w:after="0" w:line="240" w:lineRule="auto"/>
        <w:jc w:val="both"/>
        <w:rPr>
          <w:rFonts w:cstheme="minorHAnsi"/>
        </w:rPr>
      </w:pPr>
    </w:p>
    <w:p w14:paraId="239298FD" w14:textId="77777777" w:rsidR="00D96F8B" w:rsidRPr="000A3535" w:rsidRDefault="00D96F8B" w:rsidP="000A3535">
      <w:pPr>
        <w:spacing w:after="0" w:line="240" w:lineRule="auto"/>
        <w:jc w:val="both"/>
        <w:rPr>
          <w:rFonts w:cstheme="minorHAnsi"/>
        </w:rPr>
      </w:pPr>
      <w:r w:rsidRPr="000A3535">
        <w:rPr>
          <w:rFonts w:cstheme="minorHAnsi"/>
        </w:rPr>
        <w:t>Condiciones de pago:</w:t>
      </w:r>
    </w:p>
    <w:p w14:paraId="4A03EF03" w14:textId="77777777" w:rsidR="00D96F8B" w:rsidRPr="000A3535" w:rsidRDefault="00D96F8B" w:rsidP="000A3535">
      <w:pPr>
        <w:spacing w:after="0" w:line="240" w:lineRule="auto"/>
        <w:jc w:val="both"/>
        <w:rPr>
          <w:rFonts w:cstheme="minorHAnsi"/>
        </w:rPr>
      </w:pPr>
    </w:p>
    <w:p w14:paraId="13F51C69" w14:textId="77777777" w:rsidR="00D96F8B" w:rsidRPr="000A3535" w:rsidRDefault="00D96F8B" w:rsidP="000A3535">
      <w:pPr>
        <w:spacing w:after="0" w:line="240" w:lineRule="auto"/>
        <w:jc w:val="both"/>
        <w:rPr>
          <w:rFonts w:cstheme="minorHAnsi"/>
        </w:rPr>
      </w:pPr>
      <w:r w:rsidRPr="000A3535">
        <w:rPr>
          <w:rFonts w:cstheme="minorHAnsi"/>
        </w:rPr>
        <w:t>20 días naturales posteriores a la entrega de la facturación, debidamente documentada y recabada por parte de los proveedores en el Departamento de Finanzas y Sistemas de la U.M.A.E. Con fundamento en el artículo 51 de la Ley de Adquisiciones, Arrendamientos y Servicios del Sector Público.</w:t>
      </w:r>
    </w:p>
    <w:p w14:paraId="3D4FA536" w14:textId="77777777" w:rsidR="00D96F8B" w:rsidRPr="000A3535" w:rsidRDefault="00D96F8B" w:rsidP="000A3535">
      <w:pPr>
        <w:spacing w:after="0" w:line="240" w:lineRule="auto"/>
        <w:jc w:val="both"/>
        <w:rPr>
          <w:rFonts w:cstheme="minorHAnsi"/>
        </w:rPr>
      </w:pPr>
    </w:p>
    <w:p w14:paraId="3381E3E2" w14:textId="77777777" w:rsidR="00D96F8B" w:rsidRPr="00096021" w:rsidRDefault="00D96F8B" w:rsidP="000A3535">
      <w:pPr>
        <w:spacing w:after="0" w:line="240" w:lineRule="auto"/>
        <w:jc w:val="both"/>
        <w:rPr>
          <w:rFonts w:cstheme="minorHAnsi"/>
          <w:b/>
        </w:rPr>
      </w:pPr>
      <w:r w:rsidRPr="00096021">
        <w:rPr>
          <w:rFonts w:cstheme="minorHAnsi"/>
          <w:b/>
        </w:rPr>
        <w:lastRenderedPageBreak/>
        <w:t>Contratación:</w:t>
      </w:r>
    </w:p>
    <w:p w14:paraId="191011B9" w14:textId="77777777" w:rsidR="00D96F8B" w:rsidRPr="000A3535" w:rsidRDefault="00D96F8B" w:rsidP="000A3535">
      <w:pPr>
        <w:spacing w:after="0" w:line="240" w:lineRule="auto"/>
        <w:jc w:val="both"/>
        <w:rPr>
          <w:rFonts w:cstheme="minorHAnsi"/>
        </w:rPr>
      </w:pPr>
    </w:p>
    <w:p w14:paraId="188497AA" w14:textId="77777777" w:rsidR="00D96F8B" w:rsidRPr="000A3535" w:rsidRDefault="00D96F8B" w:rsidP="000A3535">
      <w:pPr>
        <w:spacing w:after="0" w:line="240" w:lineRule="auto"/>
        <w:jc w:val="both"/>
        <w:rPr>
          <w:rFonts w:cstheme="minorHAnsi"/>
        </w:rPr>
      </w:pPr>
      <w:r w:rsidRPr="000A3535">
        <w:rPr>
          <w:rFonts w:cstheme="minorHAnsi"/>
        </w:rPr>
        <w:t>El contrato será abierto en los términos del artículo 47 de la Ley.</w:t>
      </w:r>
    </w:p>
    <w:p w14:paraId="31BB03BD" w14:textId="77777777" w:rsidR="00D96F8B" w:rsidRPr="000A3535" w:rsidRDefault="00D96F8B" w:rsidP="000A3535">
      <w:pPr>
        <w:spacing w:after="0" w:line="240" w:lineRule="auto"/>
        <w:jc w:val="both"/>
        <w:rPr>
          <w:rFonts w:cstheme="minorHAnsi"/>
        </w:rPr>
      </w:pPr>
    </w:p>
    <w:p w14:paraId="6E8B3F3A" w14:textId="77777777" w:rsidR="00D96F8B" w:rsidRPr="00096021" w:rsidRDefault="00D96F8B" w:rsidP="000A3535">
      <w:pPr>
        <w:spacing w:after="0" w:line="240" w:lineRule="auto"/>
        <w:jc w:val="both"/>
        <w:rPr>
          <w:rFonts w:cstheme="minorHAnsi"/>
          <w:b/>
        </w:rPr>
      </w:pPr>
      <w:r w:rsidRPr="00096021">
        <w:rPr>
          <w:rFonts w:cstheme="minorHAnsi"/>
          <w:b/>
        </w:rPr>
        <w:t>Entrega:</w:t>
      </w:r>
    </w:p>
    <w:p w14:paraId="6F057E8A" w14:textId="77777777" w:rsidR="00D96F8B" w:rsidRPr="000A3535" w:rsidRDefault="00D96F8B" w:rsidP="000A3535">
      <w:pPr>
        <w:spacing w:after="0" w:line="240" w:lineRule="auto"/>
        <w:jc w:val="both"/>
        <w:rPr>
          <w:rFonts w:cstheme="minorHAnsi"/>
        </w:rPr>
      </w:pPr>
    </w:p>
    <w:p w14:paraId="40D478AE" w14:textId="77777777" w:rsidR="00D96F8B" w:rsidRPr="000A3535" w:rsidRDefault="00D96F8B" w:rsidP="000A3535">
      <w:pPr>
        <w:spacing w:after="0" w:line="240" w:lineRule="auto"/>
        <w:jc w:val="both"/>
        <w:rPr>
          <w:rFonts w:cstheme="minorHAnsi"/>
        </w:rPr>
      </w:pPr>
      <w:r w:rsidRPr="000A3535">
        <w:rPr>
          <w:rFonts w:cstheme="minorHAnsi"/>
        </w:rPr>
        <w:t>Se hará con formato de orden de reposición</w:t>
      </w:r>
      <w:r w:rsidR="00096021">
        <w:rPr>
          <w:rFonts w:cstheme="minorHAnsi"/>
        </w:rPr>
        <w:t xml:space="preserve"> (Anexo 12 Doce)</w:t>
      </w:r>
      <w:r w:rsidRPr="000A3535">
        <w:rPr>
          <w:rFonts w:cstheme="minorHAnsi"/>
        </w:rPr>
        <w:t xml:space="preserve">, quedando bajo su estricta responsabilidad la entrega oportuna, ya que de no cumplir con el plazo establecido el participante adjudicado se hará acreedor a la pena convencional correspondiente. </w:t>
      </w:r>
    </w:p>
    <w:p w14:paraId="3226917D" w14:textId="77777777" w:rsidR="00D96F8B" w:rsidRPr="000A3535" w:rsidRDefault="00D96F8B" w:rsidP="000A3535">
      <w:pPr>
        <w:spacing w:after="0" w:line="240" w:lineRule="auto"/>
        <w:jc w:val="both"/>
        <w:rPr>
          <w:rFonts w:cstheme="minorHAnsi"/>
        </w:rPr>
      </w:pPr>
    </w:p>
    <w:p w14:paraId="0CA83FEE" w14:textId="77777777" w:rsidR="00D96F8B" w:rsidRPr="000A3535" w:rsidRDefault="00D96F8B" w:rsidP="000A3535">
      <w:pPr>
        <w:spacing w:after="0" w:line="240" w:lineRule="auto"/>
        <w:jc w:val="both"/>
        <w:rPr>
          <w:rFonts w:cstheme="minorHAnsi"/>
        </w:rPr>
      </w:pPr>
      <w:r w:rsidRPr="000A3535">
        <w:rPr>
          <w:rFonts w:cstheme="minorHAnsi"/>
        </w:rPr>
        <w:t>En caso de que la fecha límite de entrega de la orden de surtimiento termine su plazo en día inhábil para el Instituto, este se recorrerá al siguiente día hábil del calendario.</w:t>
      </w:r>
    </w:p>
    <w:p w14:paraId="2DA946EF" w14:textId="77777777" w:rsidR="00D96F8B" w:rsidRPr="000A3535" w:rsidRDefault="00D96F8B" w:rsidP="000A3535">
      <w:pPr>
        <w:spacing w:after="0" w:line="240" w:lineRule="auto"/>
        <w:jc w:val="both"/>
        <w:rPr>
          <w:rFonts w:cstheme="minorHAnsi"/>
        </w:rPr>
      </w:pPr>
    </w:p>
    <w:p w14:paraId="5212FE83" w14:textId="77777777" w:rsidR="00D96F8B" w:rsidRPr="000A3535" w:rsidRDefault="00D96F8B" w:rsidP="000A3535">
      <w:pPr>
        <w:spacing w:after="0" w:line="240" w:lineRule="auto"/>
        <w:jc w:val="both"/>
        <w:rPr>
          <w:rFonts w:cstheme="minorHAnsi"/>
        </w:rPr>
      </w:pPr>
      <w:r w:rsidRPr="000A3535">
        <w:rPr>
          <w:rFonts w:cstheme="minorHAnsi"/>
        </w:rPr>
        <w:t>El participante adjudicado deberá entregar un escrito donde proporcione las siguientes herramientas de comunicación: un correo electrónico, un número telefónico local y una página WEB, donde se registre o realice o envíe la Orden de surtimiento de tóner, a través de dichas herramientas proporcionadas se podrá levantar un ticket y dar seguimiento a este.</w:t>
      </w:r>
    </w:p>
    <w:p w14:paraId="3DBAD091" w14:textId="77777777" w:rsidR="00D96F8B" w:rsidRPr="000A3535" w:rsidRDefault="00D96F8B" w:rsidP="000A3535">
      <w:pPr>
        <w:spacing w:after="0" w:line="240" w:lineRule="auto"/>
        <w:jc w:val="both"/>
        <w:rPr>
          <w:rFonts w:cstheme="minorHAnsi"/>
        </w:rPr>
      </w:pPr>
    </w:p>
    <w:p w14:paraId="42E01082" w14:textId="77777777" w:rsidR="00D96F8B" w:rsidRPr="000A3535" w:rsidRDefault="00D96F8B" w:rsidP="000A3535">
      <w:pPr>
        <w:spacing w:after="0" w:line="240" w:lineRule="auto"/>
        <w:jc w:val="both"/>
        <w:rPr>
          <w:rFonts w:cstheme="minorHAnsi"/>
        </w:rPr>
      </w:pPr>
      <w:r w:rsidRPr="000A3535">
        <w:rPr>
          <w:rFonts w:cstheme="minorHAnsi"/>
        </w:rPr>
        <w:t>El plazo para las entregas mensuales ordinarias de los bienes a entera satisfacción del Instituto, será dentro de los primeros 5 días naturales del mes de que se trate la orden de surtimiento. El plazo de entrega se contabilizará a partir del primer día calendario del mes de que se trate; en caso de que la fecha límite de entrega de la orden de surtimiento termine su plazo en día inhábil para el Instituto, este se recorrerá al siguiente día hábil del calendario. El administrador del contrato emitirá la orden de surtimiento mensual dentro de los últimos cinco días naturales del mes previo al mes de que se trate.</w:t>
      </w:r>
    </w:p>
    <w:p w14:paraId="28E63028" w14:textId="77777777" w:rsidR="00D96F8B" w:rsidRPr="000A3535" w:rsidRDefault="00D96F8B" w:rsidP="000A3535">
      <w:pPr>
        <w:spacing w:after="0" w:line="240" w:lineRule="auto"/>
        <w:jc w:val="both"/>
        <w:rPr>
          <w:rFonts w:cstheme="minorHAnsi"/>
        </w:rPr>
      </w:pPr>
    </w:p>
    <w:p w14:paraId="21D23BB6" w14:textId="77777777" w:rsidR="00D96F8B" w:rsidRPr="000A3535" w:rsidRDefault="00D96F8B" w:rsidP="000A3535">
      <w:pPr>
        <w:spacing w:after="0" w:line="240" w:lineRule="auto"/>
        <w:jc w:val="both"/>
        <w:rPr>
          <w:rFonts w:cstheme="minorHAnsi"/>
        </w:rPr>
      </w:pPr>
      <w:r w:rsidRPr="000A3535">
        <w:rPr>
          <w:rFonts w:cstheme="minorHAnsi"/>
        </w:rPr>
        <w:t>El plazo para las entregas extraordinarias de los bienes a entera satisfacción del Instituto, será dentro de los 2 siguientes días naturales al de la orden de surtimiento. El plazo de entrega se contabilizará a partir del día natural siguiente de la comunicación de la orden de surtimiento extraordinaria.</w:t>
      </w:r>
    </w:p>
    <w:p w14:paraId="19496C0B" w14:textId="77777777" w:rsidR="00D96F8B" w:rsidRPr="000A3535" w:rsidRDefault="00D96F8B" w:rsidP="000A3535">
      <w:pPr>
        <w:spacing w:after="0" w:line="240" w:lineRule="auto"/>
        <w:jc w:val="both"/>
        <w:rPr>
          <w:rFonts w:cstheme="minorHAnsi"/>
        </w:rPr>
      </w:pPr>
    </w:p>
    <w:p w14:paraId="30C29AF1" w14:textId="77777777" w:rsidR="00D96F8B" w:rsidRPr="000A3535" w:rsidRDefault="00D96F8B" w:rsidP="000A3535">
      <w:pPr>
        <w:spacing w:after="0" w:line="240" w:lineRule="auto"/>
        <w:jc w:val="both"/>
        <w:rPr>
          <w:rFonts w:cstheme="minorHAnsi"/>
        </w:rPr>
      </w:pPr>
      <w:r w:rsidRPr="000A3535">
        <w:rPr>
          <w:rFonts w:cstheme="minorHAnsi"/>
        </w:rPr>
        <w:t>La entrega mensual de los bienes se realizará en las áreas que la UMAE determine en la orden de surtimiento que al efecto realice el administrador del contrato dentro de los últimos cinco días naturales del mes previo al mes de que se trate, se registrará constancia del envío de dicha orden de surtimiento vía correo electrónico o página WEB que el proveedor proporcione para el efecto.</w:t>
      </w:r>
    </w:p>
    <w:p w14:paraId="34BEEB30" w14:textId="77777777" w:rsidR="00D96F8B" w:rsidRPr="000A3535" w:rsidRDefault="00D96F8B" w:rsidP="000A3535">
      <w:pPr>
        <w:spacing w:after="0" w:line="240" w:lineRule="auto"/>
        <w:jc w:val="both"/>
        <w:rPr>
          <w:rFonts w:cstheme="minorHAnsi"/>
        </w:rPr>
      </w:pPr>
    </w:p>
    <w:p w14:paraId="1B516FE6" w14:textId="77777777" w:rsidR="00D96F8B" w:rsidRPr="000A3535" w:rsidRDefault="00D96F8B" w:rsidP="000A3535">
      <w:pPr>
        <w:spacing w:after="0" w:line="240" w:lineRule="auto"/>
        <w:jc w:val="both"/>
        <w:rPr>
          <w:rFonts w:cstheme="minorHAnsi"/>
        </w:rPr>
      </w:pPr>
      <w:r w:rsidRPr="000A3535">
        <w:rPr>
          <w:rFonts w:cstheme="minorHAnsi"/>
        </w:rPr>
        <w:t>El participante adjudicado deberá entregar tóners nuevos, no usados, no reciclados, no rellenados y que no hayan pasado por algún proceso de remanufactura o similar.</w:t>
      </w:r>
    </w:p>
    <w:p w14:paraId="1E3E8DC5" w14:textId="77777777" w:rsidR="00D96F8B" w:rsidRPr="000A3535" w:rsidRDefault="00D96F8B" w:rsidP="000A3535">
      <w:pPr>
        <w:spacing w:after="0" w:line="240" w:lineRule="auto"/>
        <w:jc w:val="both"/>
        <w:rPr>
          <w:rFonts w:cstheme="minorHAnsi"/>
        </w:rPr>
      </w:pPr>
    </w:p>
    <w:p w14:paraId="60D16F6B" w14:textId="77777777" w:rsidR="00D96F8B" w:rsidRPr="000A3535" w:rsidRDefault="00D96F8B" w:rsidP="000A3535">
      <w:pPr>
        <w:spacing w:after="0" w:line="240" w:lineRule="auto"/>
        <w:jc w:val="both"/>
        <w:rPr>
          <w:rFonts w:cstheme="minorHAnsi"/>
        </w:rPr>
      </w:pPr>
      <w:r w:rsidRPr="000A3535">
        <w:rPr>
          <w:rFonts w:cstheme="minorHAnsi"/>
        </w:rPr>
        <w:t>El participante adjudicado se obliga a adherir a cada uno de los empaques colectivos una etiqueta que identifique los siguientes datos:</w:t>
      </w:r>
    </w:p>
    <w:p w14:paraId="5DAC4631" w14:textId="77777777" w:rsidR="00D96F8B" w:rsidRPr="000A3535" w:rsidRDefault="00D96F8B" w:rsidP="000A3535">
      <w:pPr>
        <w:spacing w:after="0" w:line="240" w:lineRule="auto"/>
        <w:jc w:val="both"/>
        <w:rPr>
          <w:rFonts w:cstheme="minorHAnsi"/>
        </w:rPr>
      </w:pPr>
    </w:p>
    <w:p w14:paraId="350DBC57"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Razón Social</w:t>
      </w:r>
    </w:p>
    <w:p w14:paraId="6AFF16B7"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No. de contrato o Procedimiento de Contratación.</w:t>
      </w:r>
    </w:p>
    <w:p w14:paraId="571764C3" w14:textId="77777777" w:rsidR="00D96F8B" w:rsidRPr="000A3535" w:rsidRDefault="00D96F8B" w:rsidP="000A3535">
      <w:pPr>
        <w:spacing w:after="0" w:line="240" w:lineRule="auto"/>
        <w:jc w:val="both"/>
        <w:rPr>
          <w:rFonts w:cstheme="minorHAnsi"/>
        </w:rPr>
      </w:pPr>
      <w:r w:rsidRPr="000A3535">
        <w:rPr>
          <w:rFonts w:cstheme="minorHAnsi"/>
        </w:rPr>
        <w:lastRenderedPageBreak/>
        <w:t>•</w:t>
      </w:r>
      <w:r w:rsidRPr="000A3535">
        <w:rPr>
          <w:rFonts w:cstheme="minorHAnsi"/>
        </w:rPr>
        <w:tab/>
        <w:t>Descripción del bien (Identificando Perfil)</w:t>
      </w:r>
    </w:p>
    <w:p w14:paraId="37817777"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Presentación del bien.</w:t>
      </w:r>
    </w:p>
    <w:p w14:paraId="7CD0D5E9"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Lote y caducidad (en caso de aplicar)</w:t>
      </w:r>
    </w:p>
    <w:p w14:paraId="72AB48FF" w14:textId="77777777" w:rsidR="00D96F8B" w:rsidRPr="000A3535" w:rsidRDefault="00D96F8B" w:rsidP="000A3535">
      <w:pPr>
        <w:spacing w:after="0" w:line="240" w:lineRule="auto"/>
        <w:jc w:val="both"/>
        <w:rPr>
          <w:rFonts w:cstheme="minorHAnsi"/>
        </w:rPr>
      </w:pPr>
    </w:p>
    <w:p w14:paraId="301C5A7F" w14:textId="77777777" w:rsidR="00D96F8B" w:rsidRPr="000A3535" w:rsidRDefault="00D96F8B" w:rsidP="000A3535">
      <w:pPr>
        <w:spacing w:after="0" w:line="240" w:lineRule="auto"/>
        <w:jc w:val="both"/>
        <w:rPr>
          <w:rFonts w:cstheme="minorHAnsi"/>
        </w:rPr>
      </w:pPr>
      <w:r w:rsidRPr="000A3535">
        <w:rPr>
          <w:rFonts w:cstheme="minorHAnsi"/>
        </w:rPr>
        <w:t>De no cumplir con las condiciones de entrega señaladas, no se tendrán por recibidos y aceptados los bienes a entera satisfacción del Instituto, en cuyo caso procederá y aplicará las penas convencionales y deducciones establecidas en esta Convocatoria y sus Anexos</w:t>
      </w:r>
    </w:p>
    <w:p w14:paraId="4AC8775A" w14:textId="77777777" w:rsidR="00D96F8B" w:rsidRPr="000A3535" w:rsidRDefault="00D96F8B" w:rsidP="000A3535">
      <w:pPr>
        <w:spacing w:after="0" w:line="240" w:lineRule="auto"/>
        <w:jc w:val="both"/>
        <w:rPr>
          <w:rFonts w:cstheme="minorHAnsi"/>
        </w:rPr>
      </w:pPr>
    </w:p>
    <w:p w14:paraId="0797A0E6" w14:textId="77777777" w:rsidR="00D96F8B" w:rsidRPr="000A3535" w:rsidRDefault="00D96F8B" w:rsidP="000A3535">
      <w:pPr>
        <w:spacing w:after="0" w:line="240" w:lineRule="auto"/>
        <w:jc w:val="both"/>
        <w:rPr>
          <w:rFonts w:cstheme="minorHAnsi"/>
        </w:rPr>
      </w:pPr>
      <w:r w:rsidRPr="000A3535">
        <w:rPr>
          <w:rFonts w:cstheme="minorHAnsi"/>
        </w:rPr>
        <w:t>El participante adjudicado queda obligado a suministrar el tóner requerido, y en su caso, durante el tiempo requerido para el consumo de los tóner un equipo compatible asociado a dicho tóner; lo anterior sin costo alguno y conforme a lo señalado en los Anexos Técnicos  (Archivo adjunto) de las Directrices a considerar en los procedimientos de contratación conducentes en materia de suministro de tóner para equipo de impresión requerido en el Instituto Mexicano del Seguro Social, documento anexo que forma parte de la esta convocatoria.</w:t>
      </w:r>
    </w:p>
    <w:p w14:paraId="5F044BEE" w14:textId="77777777" w:rsidR="00D96F8B" w:rsidRPr="000A3535" w:rsidRDefault="00D96F8B" w:rsidP="000A3535">
      <w:pPr>
        <w:spacing w:after="0" w:line="240" w:lineRule="auto"/>
        <w:jc w:val="both"/>
        <w:rPr>
          <w:rFonts w:cstheme="minorHAnsi"/>
        </w:rPr>
      </w:pPr>
    </w:p>
    <w:p w14:paraId="42E1C207" w14:textId="77777777" w:rsidR="00D96F8B" w:rsidRPr="000A3535" w:rsidRDefault="00D96F8B" w:rsidP="000A3535">
      <w:pPr>
        <w:spacing w:after="0" w:line="240" w:lineRule="auto"/>
        <w:jc w:val="both"/>
        <w:rPr>
          <w:rFonts w:cstheme="minorHAnsi"/>
        </w:rPr>
      </w:pPr>
      <w:r w:rsidRPr="000A3535">
        <w:rPr>
          <w:rFonts w:cstheme="minorHAnsi"/>
        </w:rPr>
        <w:t>La transportación de los bienes, las maniobras de carga y descarga en el lugar de entrega serán a cargo del licitante adjudicado, así como el aseguramiento de los bienes, hasta que estos sean recibidos de conformidad por el Instituto.</w:t>
      </w:r>
    </w:p>
    <w:p w14:paraId="69DD54D7" w14:textId="77777777" w:rsidR="00D96F8B" w:rsidRPr="000A3535" w:rsidRDefault="00D96F8B" w:rsidP="000A3535">
      <w:pPr>
        <w:spacing w:after="0" w:line="240" w:lineRule="auto"/>
        <w:jc w:val="both"/>
        <w:rPr>
          <w:rFonts w:cstheme="minorHAnsi"/>
        </w:rPr>
      </w:pPr>
    </w:p>
    <w:p w14:paraId="6B0CB530" w14:textId="77777777" w:rsidR="00D96F8B" w:rsidRPr="000A3535" w:rsidRDefault="00D96F8B" w:rsidP="000A3535">
      <w:pPr>
        <w:spacing w:after="0" w:line="240" w:lineRule="auto"/>
        <w:jc w:val="both"/>
        <w:rPr>
          <w:rFonts w:cstheme="minorHAnsi"/>
        </w:rPr>
      </w:pPr>
      <w:r w:rsidRPr="000A3535">
        <w:rPr>
          <w:rFonts w:cstheme="minorHAnsi"/>
        </w:rPr>
        <w:t>El suministro de tóner deberá realizarse en horario comprendido entre las 8:00 y 21:00 horas en días hábiles (de lunes a viernes), salvo en horarios extraordinarios solicitados por la UMAE.</w:t>
      </w:r>
    </w:p>
    <w:p w14:paraId="618FE0A8" w14:textId="77777777" w:rsidR="00D96F8B" w:rsidRPr="000A3535" w:rsidRDefault="00D96F8B" w:rsidP="000A3535">
      <w:pPr>
        <w:spacing w:after="0" w:line="240" w:lineRule="auto"/>
        <w:jc w:val="both"/>
        <w:rPr>
          <w:rFonts w:cstheme="minorHAnsi"/>
        </w:rPr>
      </w:pPr>
    </w:p>
    <w:p w14:paraId="67AA6E5C" w14:textId="77777777" w:rsidR="00D96F8B" w:rsidRPr="000A3535" w:rsidRDefault="00D96F8B" w:rsidP="000A3535">
      <w:pPr>
        <w:spacing w:after="0" w:line="240" w:lineRule="auto"/>
        <w:jc w:val="both"/>
        <w:rPr>
          <w:rFonts w:cstheme="minorHAnsi"/>
        </w:rPr>
      </w:pPr>
      <w:r w:rsidRPr="000A3535">
        <w:rPr>
          <w:rFonts w:cstheme="minorHAnsi"/>
        </w:rPr>
        <w:t>Los proveedores, entregarán los bienes solicitados amparándolos en el documento denominado remisión de pedido, que amparará los bienes señalados.</w:t>
      </w:r>
    </w:p>
    <w:p w14:paraId="1058BDC1" w14:textId="77777777" w:rsidR="00D96F8B" w:rsidRPr="000A3535" w:rsidRDefault="00D96F8B" w:rsidP="000A3535">
      <w:pPr>
        <w:spacing w:after="0" w:line="240" w:lineRule="auto"/>
        <w:jc w:val="both"/>
        <w:rPr>
          <w:rFonts w:cstheme="minorHAnsi"/>
        </w:rPr>
      </w:pPr>
    </w:p>
    <w:p w14:paraId="37745208" w14:textId="77777777" w:rsidR="00D96F8B" w:rsidRPr="000A3535" w:rsidRDefault="00D96F8B" w:rsidP="000A3535">
      <w:pPr>
        <w:spacing w:after="0" w:line="240" w:lineRule="auto"/>
        <w:jc w:val="both"/>
        <w:rPr>
          <w:rFonts w:cstheme="minorHAnsi"/>
        </w:rPr>
      </w:pPr>
      <w:r w:rsidRPr="000A3535">
        <w:rPr>
          <w:rFonts w:cstheme="minorHAnsi"/>
        </w:rPr>
        <w:t>El participante adjudicado deberá entregar junto con los bienes copia impresa de la orden de surtimiento en la que se indique: fecha de caducidad (en caso de aplicar), número de piezas, descripción de los bienes, precio unitario, costo total.</w:t>
      </w:r>
    </w:p>
    <w:p w14:paraId="047BCA3C" w14:textId="77777777" w:rsidR="00D96F8B" w:rsidRPr="000A3535" w:rsidRDefault="00D96F8B" w:rsidP="000A3535">
      <w:pPr>
        <w:spacing w:after="0" w:line="240" w:lineRule="auto"/>
        <w:jc w:val="both"/>
        <w:rPr>
          <w:rFonts w:cstheme="minorHAnsi"/>
        </w:rPr>
      </w:pPr>
    </w:p>
    <w:p w14:paraId="1C0A24A9" w14:textId="77777777" w:rsidR="00D96F8B" w:rsidRPr="000A3535" w:rsidRDefault="00D96F8B" w:rsidP="000A3535">
      <w:pPr>
        <w:spacing w:after="0" w:line="240" w:lineRule="auto"/>
        <w:jc w:val="both"/>
        <w:rPr>
          <w:rFonts w:cstheme="minorHAnsi"/>
        </w:rPr>
      </w:pPr>
      <w:r w:rsidRPr="000A3535">
        <w:rPr>
          <w:rFonts w:cstheme="minorHAnsi"/>
        </w:rPr>
        <w:t>En el supuesto de que las características de los bienes sean modificadas, se procederá a rechazar el bien y en consecuencia el Instituto podrá rescindir el contrato.</w:t>
      </w:r>
    </w:p>
    <w:p w14:paraId="4C2D1819" w14:textId="77777777" w:rsidR="00D96F8B" w:rsidRPr="000A3535" w:rsidRDefault="00D96F8B" w:rsidP="000A3535">
      <w:pPr>
        <w:spacing w:after="0" w:line="240" w:lineRule="auto"/>
        <w:jc w:val="both"/>
        <w:rPr>
          <w:rFonts w:cstheme="minorHAnsi"/>
        </w:rPr>
      </w:pPr>
    </w:p>
    <w:p w14:paraId="79025377" w14:textId="77777777" w:rsidR="00D96F8B" w:rsidRPr="000A3535" w:rsidRDefault="00D96F8B" w:rsidP="000A3535">
      <w:pPr>
        <w:spacing w:after="0" w:line="240" w:lineRule="auto"/>
        <w:jc w:val="both"/>
        <w:rPr>
          <w:rFonts w:cstheme="minorHAnsi"/>
        </w:rPr>
      </w:pPr>
      <w:r w:rsidRPr="00096021">
        <w:rPr>
          <w:rFonts w:cstheme="minorHAnsi"/>
          <w:b/>
        </w:rPr>
        <w:t>INSPECCIÓN Y RECEPCIÓN DE LOS BIENES</w:t>
      </w:r>
      <w:r w:rsidRPr="000A3535">
        <w:rPr>
          <w:rFonts w:cstheme="minorHAnsi"/>
        </w:rPr>
        <w:t>.- El Instituto, realizará la inspección ocular y documental de acuerdo al procedimiento operativo correspondiente, señalado en las guías de inspección y recepción de los bienes en los puntos de entrega.</w:t>
      </w:r>
    </w:p>
    <w:p w14:paraId="6948FB02" w14:textId="77777777" w:rsidR="00D96F8B" w:rsidRPr="000A3535" w:rsidRDefault="00D96F8B" w:rsidP="000A3535">
      <w:pPr>
        <w:spacing w:after="0" w:line="240" w:lineRule="auto"/>
        <w:jc w:val="both"/>
        <w:rPr>
          <w:rFonts w:cstheme="minorHAnsi"/>
        </w:rPr>
      </w:pPr>
    </w:p>
    <w:p w14:paraId="2FD26274" w14:textId="77777777" w:rsidR="00D96F8B" w:rsidRPr="000A3535" w:rsidRDefault="00D96F8B" w:rsidP="000A3535">
      <w:pPr>
        <w:spacing w:after="0" w:line="240" w:lineRule="auto"/>
        <w:jc w:val="both"/>
        <w:rPr>
          <w:rFonts w:cstheme="minorHAnsi"/>
        </w:rPr>
      </w:pPr>
      <w:r w:rsidRPr="000A3535">
        <w:rPr>
          <w:rFonts w:cstheme="minorHAnsi"/>
        </w:rPr>
        <w:t>A la entrega de los bienes se verificará que los mismos cumplan con las siguientes condiciones, de conformidad con el contrato correspondiente:</w:t>
      </w:r>
    </w:p>
    <w:p w14:paraId="3517D71B" w14:textId="77777777" w:rsidR="00D96F8B" w:rsidRPr="000A3535" w:rsidRDefault="00D96F8B" w:rsidP="000A3535">
      <w:pPr>
        <w:spacing w:after="0" w:line="240" w:lineRule="auto"/>
        <w:jc w:val="both"/>
        <w:rPr>
          <w:rFonts w:cstheme="minorHAnsi"/>
        </w:rPr>
      </w:pPr>
    </w:p>
    <w:p w14:paraId="6EA3EDEA"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Que las condiciones físicas corresponden a las ofertadas y presentadas por el licitante.</w:t>
      </w:r>
    </w:p>
    <w:p w14:paraId="21EB124F"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Que los sellos de origen de fabricante se encuentren íntegros y los empaques no se encuentren rotos, mojados o dañados por mal manejo.</w:t>
      </w:r>
    </w:p>
    <w:p w14:paraId="522A348B"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Que no presenten daños físicos a simple vista.</w:t>
      </w:r>
    </w:p>
    <w:p w14:paraId="382E9C27" w14:textId="77777777" w:rsidR="00D96F8B" w:rsidRPr="000A3535" w:rsidRDefault="00D96F8B" w:rsidP="000A3535">
      <w:pPr>
        <w:spacing w:after="0" w:line="240" w:lineRule="auto"/>
        <w:jc w:val="both"/>
        <w:rPr>
          <w:rFonts w:cstheme="minorHAnsi"/>
        </w:rPr>
      </w:pPr>
      <w:r w:rsidRPr="000A3535">
        <w:rPr>
          <w:rFonts w:cstheme="minorHAnsi"/>
        </w:rPr>
        <w:lastRenderedPageBreak/>
        <w:t>•</w:t>
      </w:r>
      <w:r w:rsidRPr="000A3535">
        <w:rPr>
          <w:rFonts w:cstheme="minorHAnsi"/>
        </w:rPr>
        <w:tab/>
        <w:t>Que las condiciones físicas corresponden a la orden de surtimiento.</w:t>
      </w:r>
    </w:p>
    <w:p w14:paraId="6F294DF8" w14:textId="77777777" w:rsidR="00D96F8B" w:rsidRPr="000A3535" w:rsidRDefault="00D96F8B" w:rsidP="000A3535">
      <w:pPr>
        <w:spacing w:after="0" w:line="240" w:lineRule="auto"/>
        <w:jc w:val="both"/>
        <w:rPr>
          <w:rFonts w:cstheme="minorHAnsi"/>
        </w:rPr>
      </w:pPr>
      <w:r w:rsidRPr="000A3535">
        <w:rPr>
          <w:rFonts w:cstheme="minorHAnsi"/>
        </w:rPr>
        <w:t>•</w:t>
      </w:r>
      <w:r w:rsidRPr="000A3535">
        <w:rPr>
          <w:rFonts w:cstheme="minorHAnsi"/>
        </w:rPr>
        <w:tab/>
        <w:t>Que la cantidad de cajas o tóners se encuentren conforme a lo señalado en la orden de surtimiento.</w:t>
      </w:r>
    </w:p>
    <w:p w14:paraId="1EA12014" w14:textId="77777777" w:rsidR="00D96F8B" w:rsidRPr="000A3535" w:rsidRDefault="00D96F8B" w:rsidP="000A3535">
      <w:pPr>
        <w:spacing w:after="0" w:line="240" w:lineRule="auto"/>
        <w:jc w:val="both"/>
        <w:rPr>
          <w:rFonts w:cstheme="minorHAnsi"/>
        </w:rPr>
      </w:pPr>
    </w:p>
    <w:p w14:paraId="265851D8" w14:textId="77777777" w:rsidR="00D96F8B" w:rsidRPr="000A3535" w:rsidRDefault="00D96F8B" w:rsidP="000A3535">
      <w:pPr>
        <w:spacing w:after="0" w:line="240" w:lineRule="auto"/>
        <w:jc w:val="both"/>
        <w:rPr>
          <w:rFonts w:cstheme="minorHAnsi"/>
        </w:rPr>
      </w:pPr>
      <w:r w:rsidRPr="000A3535">
        <w:rPr>
          <w:rFonts w:cstheme="minorHAnsi"/>
        </w:rPr>
        <w:t>Se revisará que la fecha de caducidad (en caso de que tenga) del tóner entregado se encuentre dentro del tiempo de garantía de consumo.</w:t>
      </w:r>
    </w:p>
    <w:p w14:paraId="25489640" w14:textId="77777777" w:rsidR="00D96F8B" w:rsidRPr="000A3535" w:rsidRDefault="00D96F8B" w:rsidP="000A3535">
      <w:pPr>
        <w:spacing w:after="0" w:line="240" w:lineRule="auto"/>
        <w:jc w:val="both"/>
        <w:rPr>
          <w:rFonts w:cstheme="minorHAnsi"/>
        </w:rPr>
      </w:pPr>
    </w:p>
    <w:p w14:paraId="6CB8D35D" w14:textId="77777777" w:rsidR="00D96F8B" w:rsidRPr="00096021" w:rsidRDefault="00D96F8B" w:rsidP="000A3535">
      <w:pPr>
        <w:spacing w:after="0" w:line="240" w:lineRule="auto"/>
        <w:jc w:val="both"/>
        <w:rPr>
          <w:rFonts w:cstheme="minorHAnsi"/>
          <w:b/>
        </w:rPr>
      </w:pPr>
      <w:r w:rsidRPr="00096021">
        <w:rPr>
          <w:rFonts w:cstheme="minorHAnsi"/>
          <w:b/>
        </w:rPr>
        <w:t>CANJE.</w:t>
      </w:r>
    </w:p>
    <w:p w14:paraId="099186E2" w14:textId="77777777" w:rsidR="00D96F8B" w:rsidRPr="000A3535" w:rsidRDefault="00D96F8B" w:rsidP="000A3535">
      <w:pPr>
        <w:spacing w:after="0" w:line="240" w:lineRule="auto"/>
        <w:jc w:val="both"/>
        <w:rPr>
          <w:rFonts w:cstheme="minorHAnsi"/>
        </w:rPr>
      </w:pPr>
    </w:p>
    <w:p w14:paraId="2EF03563" w14:textId="77777777" w:rsidR="00D96F8B" w:rsidRPr="000A3535" w:rsidRDefault="00D96F8B" w:rsidP="000A3535">
      <w:pPr>
        <w:spacing w:after="0" w:line="240" w:lineRule="auto"/>
        <w:jc w:val="both"/>
        <w:rPr>
          <w:rFonts w:cstheme="minorHAnsi"/>
        </w:rPr>
      </w:pPr>
      <w:r w:rsidRPr="000A3535">
        <w:rPr>
          <w:rFonts w:cstheme="minorHAnsi"/>
        </w:rPr>
        <w:t>Cuando la División de Ingeniería Biomédica de la UMAE identifique que el (los) tóner (s) no cumple (n) con lo solicitado, el participante adjudicado deberá sustituirlo(s) en forma inmediata por otro(s) que cumpla(n) con las características establecidas en el contrato, independientemente de que se aplicarán las deducciones, penas convencionales y/o se harán efectivas las garantías establecidas en dicho contrato.</w:t>
      </w:r>
    </w:p>
    <w:p w14:paraId="503CF406" w14:textId="77777777" w:rsidR="00D96F8B" w:rsidRPr="000A3535" w:rsidRDefault="00D96F8B" w:rsidP="000A3535">
      <w:pPr>
        <w:spacing w:after="0" w:line="240" w:lineRule="auto"/>
        <w:jc w:val="both"/>
        <w:rPr>
          <w:rFonts w:cstheme="minorHAnsi"/>
        </w:rPr>
      </w:pPr>
    </w:p>
    <w:p w14:paraId="4D6A7AF2" w14:textId="77777777" w:rsidR="00D96F8B" w:rsidRPr="000A3535" w:rsidRDefault="00D96F8B" w:rsidP="000A3535">
      <w:pPr>
        <w:spacing w:after="0" w:line="240" w:lineRule="auto"/>
        <w:jc w:val="both"/>
        <w:rPr>
          <w:rFonts w:cstheme="minorHAnsi"/>
        </w:rPr>
      </w:pPr>
      <w:r w:rsidRPr="000A3535">
        <w:rPr>
          <w:rFonts w:cstheme="minorHAnsi"/>
        </w:rPr>
        <w:t>El administrador del contrato solicitará al participante adjudicado el canje de los bienes que presenten defectos a simple vista o de fabricación, especificaciones distintas a las establecidas en el contrato o bien, calidad inferior a la propuesta, inclusive por vicios ocultos. En cualquier caso, el Instituto notificará al participante adjudicado dentro del periodo de 5 días naturales siguientes al momento en que se haya tenido conocimiento de alguno de los supuestos antes mencionados, comprometiéndose el participante adjudicado a sustituir los bienes, por bienes nuevos, en un plazo máximo de 2 días naturales a entera satisfacción del Instituto, contados a partir de la fecha de notificación por parte del Instituto.</w:t>
      </w:r>
    </w:p>
    <w:p w14:paraId="08FB7DEB" w14:textId="77777777" w:rsidR="00D96F8B" w:rsidRPr="000A3535" w:rsidRDefault="00D96F8B" w:rsidP="000A3535">
      <w:pPr>
        <w:spacing w:after="0" w:line="240" w:lineRule="auto"/>
        <w:jc w:val="both"/>
        <w:rPr>
          <w:rFonts w:cstheme="minorHAnsi"/>
        </w:rPr>
      </w:pPr>
    </w:p>
    <w:p w14:paraId="331A5858" w14:textId="77777777" w:rsidR="00D96F8B" w:rsidRPr="000A3535" w:rsidRDefault="00D96F8B" w:rsidP="000A3535">
      <w:pPr>
        <w:spacing w:after="0" w:line="240" w:lineRule="auto"/>
        <w:jc w:val="both"/>
        <w:rPr>
          <w:rFonts w:cstheme="minorHAnsi"/>
        </w:rPr>
      </w:pPr>
      <w:r w:rsidRPr="000A3535">
        <w:rPr>
          <w:rFonts w:cstheme="minorHAnsi"/>
        </w:rPr>
        <w:t>Todos los gastos que se generen con motivo del canje o devolución, correrán por cuenta del virtual proveedor (participante adjudicado).</w:t>
      </w:r>
    </w:p>
    <w:p w14:paraId="14BBF5BF" w14:textId="77777777" w:rsidR="00D96F8B" w:rsidRPr="000A3535" w:rsidRDefault="00D96F8B" w:rsidP="000A3535">
      <w:pPr>
        <w:spacing w:after="0" w:line="240" w:lineRule="auto"/>
        <w:jc w:val="both"/>
        <w:rPr>
          <w:rFonts w:cstheme="minorHAnsi"/>
        </w:rPr>
      </w:pPr>
    </w:p>
    <w:p w14:paraId="09CF68B2" w14:textId="77777777" w:rsidR="00D96F8B" w:rsidRPr="000A3535" w:rsidRDefault="00D96F8B" w:rsidP="000A3535">
      <w:pPr>
        <w:spacing w:after="0" w:line="240" w:lineRule="auto"/>
        <w:jc w:val="both"/>
        <w:rPr>
          <w:rFonts w:cstheme="minorHAnsi"/>
        </w:rPr>
      </w:pPr>
      <w:r w:rsidRPr="000A3535">
        <w:rPr>
          <w:rFonts w:cstheme="minorHAnsi"/>
        </w:rPr>
        <w:t>El virtual proveedor (licitante adjudicado) se obliga a responder por su cuenta y riesgo de los daños y/o perjuicios que por inobservancia o negligencia de su parte, llegue a causar al Instituto y/o a terceros.</w:t>
      </w:r>
    </w:p>
    <w:p w14:paraId="74F03300" w14:textId="77777777" w:rsidR="00D96F8B" w:rsidRPr="000A3535" w:rsidRDefault="00D96F8B" w:rsidP="000A3535">
      <w:pPr>
        <w:spacing w:after="0" w:line="240" w:lineRule="auto"/>
        <w:jc w:val="both"/>
        <w:rPr>
          <w:rFonts w:cstheme="minorHAnsi"/>
          <w:b/>
        </w:rPr>
      </w:pPr>
    </w:p>
    <w:p w14:paraId="3DE18C00" w14:textId="77777777" w:rsidR="00D96F8B" w:rsidRPr="00096021" w:rsidRDefault="00D96F8B" w:rsidP="00D96F8B">
      <w:pPr>
        <w:rPr>
          <w:rFonts w:cstheme="minorHAnsi"/>
          <w:b/>
        </w:rPr>
      </w:pPr>
      <w:r w:rsidRPr="00096021">
        <w:rPr>
          <w:rFonts w:cstheme="minorHAnsi"/>
          <w:b/>
        </w:rPr>
        <w:t>Penas convencionales o deductivas:</w:t>
      </w:r>
    </w:p>
    <w:p w14:paraId="10C49F5D" w14:textId="77777777" w:rsidR="00D96F8B" w:rsidRPr="000A3535" w:rsidRDefault="00D96F8B" w:rsidP="00D96F8B">
      <w:pPr>
        <w:jc w:val="both"/>
        <w:rPr>
          <w:rFonts w:cstheme="minorHAnsi"/>
        </w:rPr>
      </w:pPr>
      <w:r w:rsidRPr="000A3535">
        <w:rPr>
          <w:rFonts w:cstheme="minorHAnsi"/>
        </w:rPr>
        <w:t>Se aplicará a partir del día siguiente a la fecha del vencimiento de la entrega por:</w:t>
      </w:r>
    </w:p>
    <w:tbl>
      <w:tblPr>
        <w:tblW w:w="9520" w:type="dxa"/>
        <w:tblInd w:w="55" w:type="dxa"/>
        <w:tblCellMar>
          <w:left w:w="70" w:type="dxa"/>
          <w:right w:w="70" w:type="dxa"/>
        </w:tblCellMar>
        <w:tblLook w:val="04A0" w:firstRow="1" w:lastRow="0" w:firstColumn="1" w:lastColumn="0" w:noHBand="0" w:noVBand="1"/>
      </w:tblPr>
      <w:tblGrid>
        <w:gridCol w:w="2740"/>
        <w:gridCol w:w="2600"/>
        <w:gridCol w:w="1180"/>
        <w:gridCol w:w="3000"/>
      </w:tblGrid>
      <w:tr w:rsidR="00D96F8B" w:rsidRPr="00F554DF" w14:paraId="304DC931" w14:textId="77777777" w:rsidTr="002C7D19">
        <w:trPr>
          <w:trHeight w:val="225"/>
          <w:tblHeader/>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7193"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A) DEDUCTIVAS</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5E6BF67B"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EDBC3F8"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7FF9E186"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D96F8B" w:rsidRPr="00F554DF" w14:paraId="7D6FC173" w14:textId="77777777" w:rsidTr="002C7D19">
        <w:trPr>
          <w:trHeight w:val="225"/>
          <w:tblHead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32C2BDA"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PENAS CONVENCIONALES</w:t>
            </w:r>
          </w:p>
        </w:tc>
        <w:tc>
          <w:tcPr>
            <w:tcW w:w="2600" w:type="dxa"/>
            <w:tcBorders>
              <w:top w:val="nil"/>
              <w:left w:val="nil"/>
              <w:bottom w:val="single" w:sz="4" w:space="0" w:color="auto"/>
              <w:right w:val="single" w:sz="4" w:space="0" w:color="auto"/>
            </w:tcBorders>
            <w:shd w:val="clear" w:color="auto" w:fill="auto"/>
            <w:noWrap/>
            <w:vAlign w:val="center"/>
            <w:hideMark/>
          </w:tcPr>
          <w:p w14:paraId="409B15E0"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A2F763"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nil"/>
              <w:left w:val="nil"/>
              <w:bottom w:val="single" w:sz="4" w:space="0" w:color="auto"/>
              <w:right w:val="single" w:sz="4" w:space="0" w:color="auto"/>
            </w:tcBorders>
            <w:shd w:val="clear" w:color="auto" w:fill="auto"/>
            <w:noWrap/>
            <w:vAlign w:val="center"/>
            <w:hideMark/>
          </w:tcPr>
          <w:p w14:paraId="3EF94F9B"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D96F8B" w:rsidRPr="00F554DF" w14:paraId="1E2DBE72" w14:textId="77777777" w:rsidTr="002C7D19">
        <w:trPr>
          <w:trHeight w:val="67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35D584E"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CONCEPTO</w:t>
            </w:r>
          </w:p>
        </w:tc>
        <w:tc>
          <w:tcPr>
            <w:tcW w:w="2600" w:type="dxa"/>
            <w:tcBorders>
              <w:top w:val="nil"/>
              <w:left w:val="nil"/>
              <w:bottom w:val="single" w:sz="4" w:space="0" w:color="auto"/>
              <w:right w:val="single" w:sz="4" w:space="0" w:color="auto"/>
            </w:tcBorders>
            <w:shd w:val="clear" w:color="auto" w:fill="auto"/>
            <w:vAlign w:val="center"/>
            <w:hideMark/>
          </w:tcPr>
          <w:p w14:paraId="6F11882B"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EN HORARIO DE 08:00 A 21:00 EN DÍA NATURALESUNIDAD DE MEDIDAPENALIZACIÓN</w:t>
            </w:r>
          </w:p>
        </w:tc>
        <w:tc>
          <w:tcPr>
            <w:tcW w:w="1180" w:type="dxa"/>
            <w:tcBorders>
              <w:top w:val="nil"/>
              <w:left w:val="nil"/>
              <w:bottom w:val="single" w:sz="4" w:space="0" w:color="auto"/>
              <w:right w:val="single" w:sz="4" w:space="0" w:color="auto"/>
            </w:tcBorders>
            <w:shd w:val="clear" w:color="auto" w:fill="auto"/>
            <w:vAlign w:val="center"/>
            <w:hideMark/>
          </w:tcPr>
          <w:p w14:paraId="0EA1BFAD"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UNIDAD DE MEDIDA</w:t>
            </w:r>
          </w:p>
        </w:tc>
        <w:tc>
          <w:tcPr>
            <w:tcW w:w="3000" w:type="dxa"/>
            <w:tcBorders>
              <w:top w:val="nil"/>
              <w:left w:val="nil"/>
              <w:bottom w:val="single" w:sz="4" w:space="0" w:color="auto"/>
              <w:right w:val="single" w:sz="4" w:space="0" w:color="auto"/>
            </w:tcBorders>
            <w:shd w:val="clear" w:color="auto" w:fill="auto"/>
            <w:vAlign w:val="center"/>
            <w:hideMark/>
          </w:tcPr>
          <w:p w14:paraId="6E43129B"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PENALIZACIÓN</w:t>
            </w:r>
          </w:p>
        </w:tc>
      </w:tr>
      <w:tr w:rsidR="00D96F8B" w:rsidRPr="00F554DF" w14:paraId="62FB9999" w14:textId="77777777" w:rsidTr="002C7D19">
        <w:trPr>
          <w:trHeight w:val="22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BEFD1E3"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lastRenderedPageBreak/>
              <w:t>SUMINISTRO DE TÓNER</w:t>
            </w:r>
          </w:p>
        </w:tc>
        <w:tc>
          <w:tcPr>
            <w:tcW w:w="2600" w:type="dxa"/>
            <w:tcBorders>
              <w:top w:val="nil"/>
              <w:left w:val="nil"/>
              <w:bottom w:val="single" w:sz="4" w:space="0" w:color="auto"/>
              <w:right w:val="single" w:sz="4" w:space="0" w:color="auto"/>
            </w:tcBorders>
            <w:shd w:val="clear" w:color="auto" w:fill="auto"/>
            <w:vAlign w:val="center"/>
            <w:hideMark/>
          </w:tcPr>
          <w:p w14:paraId="1A53CD54"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Primera entrega:</w:t>
            </w:r>
            <w:r w:rsidRPr="00F554DF">
              <w:rPr>
                <w:rFonts w:ascii="Calibri" w:eastAsia="Times New Roman" w:hAnsi="Calibri" w:cs="Times New Roman"/>
                <w:color w:val="000000"/>
                <w:sz w:val="16"/>
                <w:szCs w:val="16"/>
              </w:rPr>
              <w:br/>
              <w:t>15 días naturales después del fallo</w:t>
            </w:r>
            <w:r w:rsidRPr="00F554DF">
              <w:rPr>
                <w:rFonts w:ascii="Calibri" w:eastAsia="Times New Roman" w:hAnsi="Calibri" w:cs="Times New Roman"/>
                <w:color w:val="000000"/>
                <w:sz w:val="16"/>
                <w:szCs w:val="16"/>
              </w:rPr>
              <w:br/>
              <w:t>Entrega Ordinaria Mensual:</w:t>
            </w:r>
            <w:r w:rsidRPr="00F554DF">
              <w:rPr>
                <w:rFonts w:ascii="Calibri" w:eastAsia="Times New Roman" w:hAnsi="Calibri" w:cs="Times New Roman"/>
                <w:color w:val="000000"/>
                <w:sz w:val="16"/>
                <w:szCs w:val="16"/>
              </w:rPr>
              <w:br/>
              <w:t>Los primeros 5 días naturales del mes de que se trate la orden de surtimiento.</w:t>
            </w:r>
            <w:r w:rsidRPr="00F554DF">
              <w:rPr>
                <w:rFonts w:ascii="Calibri" w:eastAsia="Times New Roman" w:hAnsi="Calibri" w:cs="Times New Roman"/>
                <w:color w:val="000000"/>
                <w:sz w:val="16"/>
                <w:szCs w:val="16"/>
              </w:rPr>
              <w:br/>
              <w:t>Entrega Extraordinaria</w:t>
            </w:r>
            <w:r w:rsidRPr="00F554DF">
              <w:rPr>
                <w:rFonts w:ascii="Calibri" w:eastAsia="Times New Roman" w:hAnsi="Calibri" w:cs="Times New Roman"/>
                <w:color w:val="000000"/>
                <w:sz w:val="16"/>
                <w:szCs w:val="16"/>
              </w:rPr>
              <w:br/>
              <w:t>Los 2 siguientes días naturales a la fecha de la orden de surtimiento</w:t>
            </w:r>
          </w:p>
        </w:tc>
        <w:tc>
          <w:tcPr>
            <w:tcW w:w="1180" w:type="dxa"/>
            <w:tcBorders>
              <w:top w:val="nil"/>
              <w:left w:val="nil"/>
              <w:bottom w:val="single" w:sz="4" w:space="0" w:color="auto"/>
              <w:right w:val="single" w:sz="4" w:space="0" w:color="auto"/>
            </w:tcBorders>
            <w:shd w:val="clear" w:color="auto" w:fill="auto"/>
            <w:vAlign w:val="center"/>
            <w:hideMark/>
          </w:tcPr>
          <w:p w14:paraId="1BF8DD85"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de retraso.</w:t>
            </w:r>
          </w:p>
        </w:tc>
        <w:tc>
          <w:tcPr>
            <w:tcW w:w="3000" w:type="dxa"/>
            <w:tcBorders>
              <w:top w:val="nil"/>
              <w:left w:val="nil"/>
              <w:bottom w:val="single" w:sz="4" w:space="0" w:color="auto"/>
              <w:right w:val="single" w:sz="4" w:space="0" w:color="auto"/>
            </w:tcBorders>
            <w:shd w:val="clear" w:color="auto" w:fill="auto"/>
            <w:vAlign w:val="center"/>
            <w:hideMark/>
          </w:tcPr>
          <w:p w14:paraId="3556EE2A"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1% del Costo Total respecto a la incumplido (sin IVA) de la orden de surtimiento correspondiente.</w:t>
            </w:r>
          </w:p>
        </w:tc>
      </w:tr>
      <w:tr w:rsidR="00D96F8B" w:rsidRPr="00F554DF" w14:paraId="6231AD05" w14:textId="77777777" w:rsidTr="002C7D19">
        <w:trPr>
          <w:trHeight w:val="13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9406257"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CANJE O DEVOLUCIÓN POR DEFECTOS A SIMPLE VISTA O DE FABRICACIÓN, ESPECIFICACIONES DISTINTAS A LAS ESTABLECIDAS EN EL CONTRATO O CALIDAD INFERIOR A LA PROPUESTA, VICIOS OCULTOS.</w:t>
            </w:r>
          </w:p>
        </w:tc>
        <w:tc>
          <w:tcPr>
            <w:tcW w:w="2600" w:type="dxa"/>
            <w:tcBorders>
              <w:top w:val="nil"/>
              <w:left w:val="nil"/>
              <w:bottom w:val="single" w:sz="4" w:space="0" w:color="auto"/>
              <w:right w:val="single" w:sz="4" w:space="0" w:color="auto"/>
            </w:tcBorders>
            <w:shd w:val="clear" w:color="auto" w:fill="auto"/>
            <w:vAlign w:val="center"/>
            <w:hideMark/>
          </w:tcPr>
          <w:p w14:paraId="660982B0"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2 DÍAS NATURALES PARA EL REEMPLAZO DE TÓNER DESPUÉS DE LA NOTIFICACIÓN DEL ADMINISTRADOR DEL CONTRATO.</w:t>
            </w:r>
          </w:p>
        </w:tc>
        <w:tc>
          <w:tcPr>
            <w:tcW w:w="1180" w:type="dxa"/>
            <w:tcBorders>
              <w:top w:val="nil"/>
              <w:left w:val="nil"/>
              <w:bottom w:val="single" w:sz="4" w:space="0" w:color="auto"/>
              <w:right w:val="single" w:sz="4" w:space="0" w:color="auto"/>
            </w:tcBorders>
            <w:shd w:val="clear" w:color="auto" w:fill="auto"/>
            <w:vAlign w:val="center"/>
            <w:hideMark/>
          </w:tcPr>
          <w:p w14:paraId="15E78709"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de retraso.</w:t>
            </w:r>
          </w:p>
        </w:tc>
        <w:tc>
          <w:tcPr>
            <w:tcW w:w="3000" w:type="dxa"/>
            <w:tcBorders>
              <w:top w:val="nil"/>
              <w:left w:val="nil"/>
              <w:bottom w:val="single" w:sz="4" w:space="0" w:color="auto"/>
              <w:right w:val="single" w:sz="4" w:space="0" w:color="auto"/>
            </w:tcBorders>
            <w:shd w:val="clear" w:color="auto" w:fill="auto"/>
            <w:vAlign w:val="center"/>
            <w:hideMark/>
          </w:tcPr>
          <w:p w14:paraId="6E3429BA"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1% del Costo Total respecto a la incumplido (sin IVA) de la solicitud de canje correspondiente.</w:t>
            </w:r>
          </w:p>
        </w:tc>
      </w:tr>
      <w:tr w:rsidR="00D96F8B" w:rsidRPr="00F554DF" w14:paraId="3D255DB5" w14:textId="77777777" w:rsidTr="002C7D19">
        <w:trPr>
          <w:trHeight w:val="225"/>
        </w:trPr>
        <w:tc>
          <w:tcPr>
            <w:tcW w:w="2740" w:type="dxa"/>
            <w:tcBorders>
              <w:top w:val="nil"/>
              <w:left w:val="nil"/>
              <w:bottom w:val="nil"/>
              <w:right w:val="nil"/>
            </w:tcBorders>
            <w:shd w:val="clear" w:color="auto" w:fill="auto"/>
            <w:vAlign w:val="bottom"/>
            <w:hideMark/>
          </w:tcPr>
          <w:p w14:paraId="26C77AC0" w14:textId="77777777" w:rsidR="00D96F8B" w:rsidRPr="00F554DF" w:rsidRDefault="00D96F8B" w:rsidP="002C7D19">
            <w:pPr>
              <w:rPr>
                <w:rFonts w:ascii="Calibri" w:eastAsia="Times New Roman" w:hAnsi="Calibri" w:cs="Times New Roman"/>
                <w:color w:val="000000"/>
                <w:sz w:val="16"/>
                <w:szCs w:val="16"/>
              </w:rPr>
            </w:pPr>
          </w:p>
        </w:tc>
        <w:tc>
          <w:tcPr>
            <w:tcW w:w="2600" w:type="dxa"/>
            <w:tcBorders>
              <w:top w:val="nil"/>
              <w:left w:val="nil"/>
              <w:bottom w:val="nil"/>
              <w:right w:val="nil"/>
            </w:tcBorders>
            <w:shd w:val="clear" w:color="auto" w:fill="auto"/>
            <w:vAlign w:val="bottom"/>
            <w:hideMark/>
          </w:tcPr>
          <w:p w14:paraId="4DBCDABC" w14:textId="77777777" w:rsidR="00D96F8B" w:rsidRPr="00F554DF" w:rsidRDefault="00D96F8B" w:rsidP="002C7D19">
            <w:pPr>
              <w:rPr>
                <w:rFonts w:ascii="Calibri" w:eastAsia="Times New Roman" w:hAnsi="Calibri" w:cs="Times New Roman"/>
                <w:color w:val="000000"/>
                <w:sz w:val="16"/>
                <w:szCs w:val="16"/>
              </w:rPr>
            </w:pPr>
          </w:p>
        </w:tc>
        <w:tc>
          <w:tcPr>
            <w:tcW w:w="1180" w:type="dxa"/>
            <w:tcBorders>
              <w:top w:val="nil"/>
              <w:left w:val="nil"/>
              <w:bottom w:val="nil"/>
              <w:right w:val="nil"/>
            </w:tcBorders>
            <w:shd w:val="clear" w:color="auto" w:fill="auto"/>
            <w:vAlign w:val="bottom"/>
            <w:hideMark/>
          </w:tcPr>
          <w:p w14:paraId="612046F8" w14:textId="77777777" w:rsidR="00D96F8B" w:rsidRPr="00F554DF" w:rsidRDefault="00D96F8B" w:rsidP="002C7D19">
            <w:pPr>
              <w:rPr>
                <w:rFonts w:ascii="Calibri" w:eastAsia="Times New Roman" w:hAnsi="Calibri" w:cs="Times New Roman"/>
                <w:color w:val="000000"/>
                <w:sz w:val="16"/>
                <w:szCs w:val="16"/>
              </w:rPr>
            </w:pPr>
          </w:p>
        </w:tc>
        <w:tc>
          <w:tcPr>
            <w:tcW w:w="3000" w:type="dxa"/>
            <w:tcBorders>
              <w:top w:val="nil"/>
              <w:left w:val="nil"/>
              <w:bottom w:val="nil"/>
              <w:right w:val="nil"/>
            </w:tcBorders>
            <w:shd w:val="clear" w:color="auto" w:fill="auto"/>
            <w:vAlign w:val="bottom"/>
            <w:hideMark/>
          </w:tcPr>
          <w:p w14:paraId="2E4F8EC8" w14:textId="77777777" w:rsidR="00D96F8B" w:rsidRPr="00F554DF" w:rsidRDefault="00D96F8B" w:rsidP="002C7D19">
            <w:pPr>
              <w:rPr>
                <w:rFonts w:ascii="Calibri" w:eastAsia="Times New Roman" w:hAnsi="Calibri" w:cs="Times New Roman"/>
                <w:color w:val="000000"/>
                <w:sz w:val="16"/>
                <w:szCs w:val="16"/>
              </w:rPr>
            </w:pPr>
          </w:p>
        </w:tc>
      </w:tr>
      <w:tr w:rsidR="00D96F8B" w:rsidRPr="00F554DF" w14:paraId="7D87541F" w14:textId="77777777" w:rsidTr="002C7D19">
        <w:trPr>
          <w:trHeight w:val="225"/>
        </w:trPr>
        <w:tc>
          <w:tcPr>
            <w:tcW w:w="2740" w:type="dxa"/>
            <w:tcBorders>
              <w:top w:val="nil"/>
              <w:left w:val="nil"/>
              <w:bottom w:val="nil"/>
              <w:right w:val="nil"/>
            </w:tcBorders>
            <w:shd w:val="clear" w:color="auto" w:fill="auto"/>
            <w:noWrap/>
            <w:vAlign w:val="bottom"/>
            <w:hideMark/>
          </w:tcPr>
          <w:p w14:paraId="5D88B46E" w14:textId="77777777" w:rsidR="00D96F8B" w:rsidRPr="00F554DF" w:rsidRDefault="00D96F8B" w:rsidP="002C7D19">
            <w:pPr>
              <w:rPr>
                <w:rFonts w:ascii="Calibri" w:eastAsia="Times New Roman" w:hAnsi="Calibri" w:cs="Times New Roman"/>
                <w:color w:val="000000"/>
                <w:sz w:val="16"/>
                <w:szCs w:val="16"/>
              </w:rPr>
            </w:pPr>
          </w:p>
        </w:tc>
        <w:tc>
          <w:tcPr>
            <w:tcW w:w="2600" w:type="dxa"/>
            <w:tcBorders>
              <w:top w:val="nil"/>
              <w:left w:val="nil"/>
              <w:bottom w:val="nil"/>
              <w:right w:val="nil"/>
            </w:tcBorders>
            <w:shd w:val="clear" w:color="auto" w:fill="auto"/>
            <w:noWrap/>
            <w:vAlign w:val="bottom"/>
            <w:hideMark/>
          </w:tcPr>
          <w:p w14:paraId="607ECB55" w14:textId="77777777" w:rsidR="00D96F8B" w:rsidRPr="00F554DF" w:rsidRDefault="00D96F8B" w:rsidP="002C7D19">
            <w:pPr>
              <w:rPr>
                <w:rFonts w:ascii="Calibri" w:eastAsia="Times New Roman" w:hAnsi="Calibri" w:cs="Times New Roman"/>
                <w:color w:val="000000"/>
                <w:sz w:val="16"/>
                <w:szCs w:val="16"/>
              </w:rPr>
            </w:pPr>
          </w:p>
        </w:tc>
        <w:tc>
          <w:tcPr>
            <w:tcW w:w="1180" w:type="dxa"/>
            <w:tcBorders>
              <w:top w:val="nil"/>
              <w:left w:val="nil"/>
              <w:bottom w:val="nil"/>
              <w:right w:val="nil"/>
            </w:tcBorders>
            <w:shd w:val="clear" w:color="auto" w:fill="auto"/>
            <w:noWrap/>
            <w:vAlign w:val="bottom"/>
            <w:hideMark/>
          </w:tcPr>
          <w:p w14:paraId="7B4B60E1" w14:textId="77777777" w:rsidR="00D96F8B" w:rsidRPr="00F554DF" w:rsidRDefault="00D96F8B" w:rsidP="002C7D19">
            <w:pPr>
              <w:rPr>
                <w:rFonts w:ascii="Calibri" w:eastAsia="Times New Roman" w:hAnsi="Calibri" w:cs="Times New Roman"/>
                <w:color w:val="000000"/>
                <w:sz w:val="16"/>
                <w:szCs w:val="16"/>
              </w:rPr>
            </w:pPr>
          </w:p>
        </w:tc>
        <w:tc>
          <w:tcPr>
            <w:tcW w:w="3000" w:type="dxa"/>
            <w:tcBorders>
              <w:top w:val="nil"/>
              <w:left w:val="nil"/>
              <w:bottom w:val="nil"/>
              <w:right w:val="nil"/>
            </w:tcBorders>
            <w:shd w:val="clear" w:color="auto" w:fill="auto"/>
            <w:noWrap/>
            <w:vAlign w:val="bottom"/>
            <w:hideMark/>
          </w:tcPr>
          <w:p w14:paraId="15D09240" w14:textId="77777777" w:rsidR="00D96F8B" w:rsidRPr="00F554DF" w:rsidRDefault="00D96F8B" w:rsidP="002C7D19">
            <w:pPr>
              <w:rPr>
                <w:rFonts w:ascii="Calibri" w:eastAsia="Times New Roman" w:hAnsi="Calibri" w:cs="Times New Roman"/>
                <w:color w:val="000000"/>
                <w:sz w:val="16"/>
                <w:szCs w:val="16"/>
              </w:rPr>
            </w:pPr>
          </w:p>
        </w:tc>
      </w:tr>
      <w:tr w:rsidR="00D96F8B" w:rsidRPr="00F554DF" w14:paraId="09B0866F" w14:textId="77777777" w:rsidTr="002C7D19">
        <w:trPr>
          <w:trHeight w:val="22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33647"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B) DEDUCTIVAS</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353615F0"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F47159"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1AAD6962"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D96F8B" w:rsidRPr="00F554DF" w14:paraId="5286DF94" w14:textId="77777777" w:rsidTr="002C7D19">
        <w:trPr>
          <w:trHeight w:val="22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421FBC8"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PENAS CONVENCIONALES</w:t>
            </w:r>
          </w:p>
        </w:tc>
        <w:tc>
          <w:tcPr>
            <w:tcW w:w="2600" w:type="dxa"/>
            <w:tcBorders>
              <w:top w:val="nil"/>
              <w:left w:val="nil"/>
              <w:bottom w:val="single" w:sz="4" w:space="0" w:color="auto"/>
              <w:right w:val="single" w:sz="4" w:space="0" w:color="auto"/>
            </w:tcBorders>
            <w:shd w:val="clear" w:color="auto" w:fill="auto"/>
            <w:noWrap/>
            <w:vAlign w:val="center"/>
            <w:hideMark/>
          </w:tcPr>
          <w:p w14:paraId="36C50EFC"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40DC9F88"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nil"/>
              <w:left w:val="nil"/>
              <w:bottom w:val="single" w:sz="4" w:space="0" w:color="auto"/>
              <w:right w:val="single" w:sz="4" w:space="0" w:color="auto"/>
            </w:tcBorders>
            <w:shd w:val="clear" w:color="auto" w:fill="auto"/>
            <w:noWrap/>
            <w:vAlign w:val="center"/>
            <w:hideMark/>
          </w:tcPr>
          <w:p w14:paraId="6AE0F0E8"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D96F8B" w:rsidRPr="00F554DF" w14:paraId="20AC70E8" w14:textId="77777777" w:rsidTr="002C7D19">
        <w:trPr>
          <w:trHeight w:val="67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B3C0ECE"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CONCEPTO</w:t>
            </w:r>
          </w:p>
        </w:tc>
        <w:tc>
          <w:tcPr>
            <w:tcW w:w="2600" w:type="dxa"/>
            <w:tcBorders>
              <w:top w:val="nil"/>
              <w:left w:val="nil"/>
              <w:bottom w:val="single" w:sz="4" w:space="0" w:color="auto"/>
              <w:right w:val="single" w:sz="4" w:space="0" w:color="auto"/>
            </w:tcBorders>
            <w:shd w:val="clear" w:color="auto" w:fill="auto"/>
            <w:vAlign w:val="center"/>
            <w:hideMark/>
          </w:tcPr>
          <w:p w14:paraId="6A10A6BC"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EN HORARIO DE 08:00 A 21:00 EN DÍA NATURALESUNIDAD DE MEDIDAPENALIZACIÓN</w:t>
            </w:r>
          </w:p>
        </w:tc>
        <w:tc>
          <w:tcPr>
            <w:tcW w:w="1180" w:type="dxa"/>
            <w:tcBorders>
              <w:top w:val="nil"/>
              <w:left w:val="nil"/>
              <w:bottom w:val="single" w:sz="4" w:space="0" w:color="auto"/>
              <w:right w:val="single" w:sz="4" w:space="0" w:color="auto"/>
            </w:tcBorders>
            <w:shd w:val="clear" w:color="auto" w:fill="auto"/>
            <w:vAlign w:val="center"/>
            <w:hideMark/>
          </w:tcPr>
          <w:p w14:paraId="1BD97974"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UNIDAD DE MEDIDA</w:t>
            </w:r>
          </w:p>
        </w:tc>
        <w:tc>
          <w:tcPr>
            <w:tcW w:w="3000" w:type="dxa"/>
            <w:tcBorders>
              <w:top w:val="nil"/>
              <w:left w:val="nil"/>
              <w:bottom w:val="single" w:sz="4" w:space="0" w:color="auto"/>
              <w:right w:val="single" w:sz="4" w:space="0" w:color="auto"/>
            </w:tcBorders>
            <w:shd w:val="clear" w:color="auto" w:fill="auto"/>
            <w:vAlign w:val="center"/>
            <w:hideMark/>
          </w:tcPr>
          <w:p w14:paraId="011513FD" w14:textId="77777777" w:rsidR="00D96F8B" w:rsidRPr="00F554DF" w:rsidRDefault="00D96F8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DEDUCTIVA</w:t>
            </w:r>
          </w:p>
        </w:tc>
      </w:tr>
      <w:tr w:rsidR="00D96F8B" w:rsidRPr="00F554DF" w14:paraId="1EFB5C1C" w14:textId="77777777" w:rsidTr="002C7D19">
        <w:trPr>
          <w:trHeight w:val="13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2743D44"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Consumo de tóner</w:t>
            </w:r>
          </w:p>
        </w:tc>
        <w:tc>
          <w:tcPr>
            <w:tcW w:w="2600" w:type="dxa"/>
            <w:tcBorders>
              <w:top w:val="nil"/>
              <w:left w:val="nil"/>
              <w:bottom w:val="single" w:sz="4" w:space="0" w:color="auto"/>
              <w:right w:val="single" w:sz="4" w:space="0" w:color="auto"/>
            </w:tcBorders>
            <w:shd w:val="clear" w:color="auto" w:fill="auto"/>
            <w:vAlign w:val="center"/>
            <w:hideMark/>
          </w:tcPr>
          <w:p w14:paraId="105F1589"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NO consumo de tóner ya instalado</w:t>
            </w:r>
          </w:p>
        </w:tc>
        <w:tc>
          <w:tcPr>
            <w:tcW w:w="1180" w:type="dxa"/>
            <w:tcBorders>
              <w:top w:val="nil"/>
              <w:left w:val="nil"/>
              <w:bottom w:val="single" w:sz="4" w:space="0" w:color="auto"/>
              <w:right w:val="single" w:sz="4" w:space="0" w:color="auto"/>
            </w:tcBorders>
            <w:shd w:val="clear" w:color="auto" w:fill="auto"/>
            <w:vAlign w:val="center"/>
            <w:hideMark/>
          </w:tcPr>
          <w:p w14:paraId="2AC9F0F7"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natural que no se pueda consumir el tóner suministrado</w:t>
            </w:r>
          </w:p>
        </w:tc>
        <w:tc>
          <w:tcPr>
            <w:tcW w:w="3000" w:type="dxa"/>
            <w:tcBorders>
              <w:top w:val="nil"/>
              <w:left w:val="nil"/>
              <w:bottom w:val="single" w:sz="4" w:space="0" w:color="auto"/>
              <w:right w:val="single" w:sz="4" w:space="0" w:color="auto"/>
            </w:tcBorders>
            <w:shd w:val="clear" w:color="auto" w:fill="auto"/>
            <w:vAlign w:val="center"/>
            <w:hideMark/>
          </w:tcPr>
          <w:p w14:paraId="202DFACD"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5% respecto del precio unitario (sin IVA) del tóner que no se pueda consumir.</w:t>
            </w:r>
          </w:p>
        </w:tc>
      </w:tr>
      <w:tr w:rsidR="00D96F8B" w:rsidRPr="00F554DF" w14:paraId="3069449F" w14:textId="77777777" w:rsidTr="002C7D19">
        <w:trPr>
          <w:trHeight w:val="13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C0960E6"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Atención de fallas asociadas a los tóner suministrados o insumos</w:t>
            </w:r>
          </w:p>
        </w:tc>
        <w:tc>
          <w:tcPr>
            <w:tcW w:w="2600" w:type="dxa"/>
            <w:tcBorders>
              <w:top w:val="nil"/>
              <w:left w:val="nil"/>
              <w:bottom w:val="single" w:sz="4" w:space="0" w:color="auto"/>
              <w:right w:val="single" w:sz="4" w:space="0" w:color="auto"/>
            </w:tcBorders>
            <w:shd w:val="clear" w:color="auto" w:fill="auto"/>
            <w:vAlign w:val="center"/>
            <w:hideMark/>
          </w:tcPr>
          <w:p w14:paraId="7ED714A8"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NO consumo de tóner ya instalado</w:t>
            </w:r>
          </w:p>
        </w:tc>
        <w:tc>
          <w:tcPr>
            <w:tcW w:w="1180" w:type="dxa"/>
            <w:tcBorders>
              <w:top w:val="nil"/>
              <w:left w:val="nil"/>
              <w:bottom w:val="single" w:sz="4" w:space="0" w:color="auto"/>
              <w:right w:val="single" w:sz="4" w:space="0" w:color="auto"/>
            </w:tcBorders>
            <w:shd w:val="clear" w:color="auto" w:fill="auto"/>
            <w:vAlign w:val="center"/>
            <w:hideMark/>
          </w:tcPr>
          <w:p w14:paraId="1C4062F6"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natural que no se pueda consumir el tóner suministrado</w:t>
            </w:r>
          </w:p>
        </w:tc>
        <w:tc>
          <w:tcPr>
            <w:tcW w:w="3000" w:type="dxa"/>
            <w:tcBorders>
              <w:top w:val="nil"/>
              <w:left w:val="nil"/>
              <w:bottom w:val="single" w:sz="4" w:space="0" w:color="auto"/>
              <w:right w:val="single" w:sz="4" w:space="0" w:color="auto"/>
            </w:tcBorders>
            <w:shd w:val="clear" w:color="auto" w:fill="auto"/>
            <w:vAlign w:val="center"/>
            <w:hideMark/>
          </w:tcPr>
          <w:p w14:paraId="6D214537" w14:textId="77777777" w:rsidR="00D96F8B" w:rsidRPr="00F554DF" w:rsidRDefault="00D96F8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5% respecto del precio unitario (sin IVA) del tóner que no se pueda consumir.</w:t>
            </w:r>
          </w:p>
        </w:tc>
      </w:tr>
    </w:tbl>
    <w:p w14:paraId="517A4221" w14:textId="77777777" w:rsidR="00D96F8B" w:rsidRDefault="00D96F8B" w:rsidP="00D96F8B">
      <w:pPr>
        <w:jc w:val="both"/>
        <w:rPr>
          <w:rFonts w:ascii="Montserrat Medium" w:hAnsi="Montserrat Medium" w:cs="Arial"/>
        </w:rPr>
      </w:pPr>
    </w:p>
    <w:p w14:paraId="5A47D8EF" w14:textId="77777777" w:rsidR="00D96F8B" w:rsidRPr="00096021" w:rsidRDefault="00D96F8B" w:rsidP="00D96F8B">
      <w:pPr>
        <w:jc w:val="both"/>
        <w:rPr>
          <w:rFonts w:cstheme="minorHAnsi"/>
          <w:b/>
        </w:rPr>
      </w:pPr>
      <w:r w:rsidRPr="00096021">
        <w:rPr>
          <w:rFonts w:cstheme="minorHAnsi"/>
          <w:b/>
        </w:rPr>
        <w:t xml:space="preserve">SE CONSIDERARÁ INDISPONIBILIDAD DEL CONSUMO DE TÓNER (NO CONSUMO DE TÓNER YA INSTALADO), CUALQUIER EVENTO QUE IMPIDA EL CORRECTO CONSUMO DEL TÓNER ADQUIRIDO, ENTRE OTROS: FALLAS EN EL TÓNER, FALTA DE TÓNER, TÓNER BAJO (SIEMPRE Y CUANDO AFECTE LA IMPRESIÓN </w:t>
      </w:r>
      <w:r w:rsidRPr="00096021">
        <w:rPr>
          <w:rFonts w:cstheme="minorHAnsi"/>
          <w:b/>
        </w:rPr>
        <w:lastRenderedPageBreak/>
        <w:t>CORRESPONDIENTE), FALLAS EN LOS INSUMOS PROPORCIONADOS POR EL PARTICIPANTE ADJUDICADO PARA EL CONSUMO DE TÓNER (EQUIPOS DE IMPRESIÓN), ASÍ COMO CUALQUIER OTRO EVENTO QUE AFECTE EL USO DEL TÓNER TALES COMO IMPRESIONES ILEGIBLES O CON MANCHAS DE TÓNER. EL PRECIO UNITARIO DEL TÓNER SERÁ EL OFERTADO EN LA PROPUESTA ECONÓMICA DEL LICITANTE ADJUDICADO. CONFORME A LO PREVISTO EN EL ÚLTIMO PÁRRAFO DEL ARTÍCULO 96, DEL REGLAMENTO DE LA LAASSP, NO SE ACEPTARÁ LA ESTIPULACIÓN DE PENAS CONVENCIONALES, NI INTERESES MORATORIOS A CARGO DEL INSTITUTO MEXICANO DEL SEGURO SOCIAL.</w:t>
      </w:r>
    </w:p>
    <w:p w14:paraId="115A26B6" w14:textId="77777777" w:rsidR="00D96F8B" w:rsidRPr="000A3535" w:rsidRDefault="00D96F8B" w:rsidP="00D96F8B">
      <w:pPr>
        <w:jc w:val="both"/>
        <w:rPr>
          <w:rFonts w:cstheme="minorHAnsi"/>
        </w:rPr>
      </w:pPr>
      <w:r w:rsidRPr="000A3535">
        <w:rPr>
          <w:rFonts w:cstheme="minorHAnsi"/>
        </w:rPr>
        <w:t>El virtual proveedor (participante adjudicado) autorizará al Instituto a descontar las cantidades que resulten de aplicar deductivas o penas convencionales, sobre los pagos que deba cubrir al propio virtual proveedor (participante adjudicado).</w:t>
      </w:r>
    </w:p>
    <w:p w14:paraId="4A8BDE72" w14:textId="77777777" w:rsidR="00D96F8B" w:rsidRPr="000A3535" w:rsidRDefault="00D96F8B" w:rsidP="00D96F8B">
      <w:pPr>
        <w:jc w:val="both"/>
        <w:rPr>
          <w:rFonts w:cstheme="minorHAnsi"/>
        </w:rPr>
      </w:pPr>
      <w:r w:rsidRPr="000A3535">
        <w:rPr>
          <w:rFonts w:cstheme="minorHAnsi"/>
        </w:rPr>
        <w:t>Conforme a lo previsto en el último párrafo del artículo 96, del Reglamento de la LAASSP, en ningún caso se aceptará la estipulación de penas convencionales, a cargo del Instituto.</w:t>
      </w:r>
    </w:p>
    <w:p w14:paraId="72E19C72" w14:textId="77777777" w:rsidR="00921E69" w:rsidRPr="00CE7057" w:rsidRDefault="00921E69" w:rsidP="00921E69">
      <w:pPr>
        <w:jc w:val="both"/>
        <w:rPr>
          <w:rFonts w:cstheme="minorHAnsi"/>
        </w:rPr>
      </w:pPr>
      <w:r w:rsidRPr="00CE7057">
        <w:rPr>
          <w:rFonts w:cstheme="minorHAnsi"/>
        </w:rPr>
        <w:t xml:space="preserve">Los criterios que se aplicarán para evaluar las proposiciones, se basarán en la información documental presentada por los invitados conforme al </w:t>
      </w:r>
      <w:r w:rsidRPr="00CE7057">
        <w:rPr>
          <w:rFonts w:cstheme="minorHAnsi"/>
          <w:b/>
        </w:rPr>
        <w:t xml:space="preserve">Anexo Número </w:t>
      </w:r>
      <w:r w:rsidR="0051598E">
        <w:rPr>
          <w:rFonts w:cstheme="minorHAnsi"/>
          <w:b/>
        </w:rPr>
        <w:t>7</w:t>
      </w:r>
      <w:r w:rsidRPr="00CE7057">
        <w:rPr>
          <w:rFonts w:cstheme="minorHAnsi"/>
          <w:b/>
        </w:rPr>
        <w:t xml:space="preserve"> (</w:t>
      </w:r>
      <w:r w:rsidR="0051598E">
        <w:rPr>
          <w:rFonts w:cstheme="minorHAnsi"/>
          <w:b/>
        </w:rPr>
        <w:t>siete</w:t>
      </w:r>
      <w:r w:rsidRPr="00CE7057">
        <w:rPr>
          <w:rFonts w:cstheme="minorHAnsi"/>
          <w:b/>
        </w:rPr>
        <w:t>),</w:t>
      </w:r>
      <w:r w:rsidRPr="00CE7057">
        <w:rPr>
          <w:rFonts w:cstheme="minorHAnsi"/>
        </w:rPr>
        <w:t xml:space="preserve"> el cual forma parte de las presentes bases, observando para ello lo previsto en el artículo 36 en lo relativo al criterio de evaluación binario y 36</w:t>
      </w:r>
      <w:r w:rsidR="00D03BBA" w:rsidRPr="00CE7057">
        <w:rPr>
          <w:rFonts w:cstheme="minorHAnsi"/>
        </w:rPr>
        <w:t xml:space="preserve"> </w:t>
      </w:r>
      <w:r w:rsidRPr="00CE7057">
        <w:rPr>
          <w:rFonts w:cstheme="minorHAnsi"/>
        </w:rPr>
        <w:t>Bis fracción II, de la LAASSP.</w:t>
      </w:r>
    </w:p>
    <w:p w14:paraId="543BA3DE" w14:textId="77777777" w:rsidR="00921E69" w:rsidRPr="00CE7057" w:rsidRDefault="00921E69" w:rsidP="00921E69">
      <w:pPr>
        <w:jc w:val="both"/>
        <w:rPr>
          <w:rFonts w:cstheme="minorHAnsi"/>
        </w:rPr>
      </w:pPr>
      <w:r w:rsidRPr="00CE7057">
        <w:rPr>
          <w:rFonts w:cstheme="minorHAnsi"/>
        </w:rPr>
        <w:t>La evaluación se realizará comparando entre sí, en forma equivalente, todas las condiciones ofrecidas explícitamente por los invitados.</w:t>
      </w:r>
    </w:p>
    <w:p w14:paraId="0F0A6F91" w14:textId="77777777" w:rsidR="00921E69" w:rsidRPr="00CE7057" w:rsidRDefault="00921E69" w:rsidP="00921E69">
      <w:pPr>
        <w:jc w:val="both"/>
        <w:rPr>
          <w:rFonts w:cstheme="minorHAnsi"/>
        </w:rPr>
      </w:pPr>
      <w:r w:rsidRPr="00CE7057">
        <w:rPr>
          <w:rFonts w:cstheme="minorHAnsi"/>
        </w:rPr>
        <w:t>No serán objeto de evaluación, las condiciones establecidas por la convocante, que tengan como propósito facilitar la presentación de las proposiciones y agilizar los actos de la invitación, así como cualquier otro requisito cuyo incumplimiento, por sí mismo, no afecte la solvencia de las proposiciones.</w:t>
      </w:r>
    </w:p>
    <w:p w14:paraId="1E66C114" w14:textId="77777777" w:rsidR="00921E69" w:rsidRPr="00CE7057" w:rsidRDefault="00921E69" w:rsidP="00921E69">
      <w:pPr>
        <w:jc w:val="both"/>
        <w:rPr>
          <w:rFonts w:cstheme="minorHAnsi"/>
        </w:rPr>
      </w:pPr>
      <w:r w:rsidRPr="00CE7057">
        <w:rPr>
          <w:rFonts w:cstheme="minorHAnsi"/>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6709E6F8" w14:textId="77777777" w:rsidR="00037C63" w:rsidRDefault="00921E69" w:rsidP="00921E69">
      <w:pPr>
        <w:spacing w:after="0"/>
        <w:jc w:val="both"/>
        <w:rPr>
          <w:rFonts w:cstheme="minorHAnsi"/>
        </w:rPr>
      </w:pPr>
      <w:r w:rsidRPr="00CE7057">
        <w:rPr>
          <w:rFonts w:cstheme="minorHAnsi"/>
        </w:rPr>
        <w:t>No se considerarán las proposiciones, cuando no cotice la totalidad de los bienes requeridos por partida.</w:t>
      </w:r>
    </w:p>
    <w:p w14:paraId="01EE959C" w14:textId="77777777" w:rsidR="00037C63" w:rsidRDefault="00037C63">
      <w:pPr>
        <w:rPr>
          <w:rFonts w:cstheme="minorHAnsi"/>
        </w:rPr>
      </w:pPr>
      <w:r>
        <w:rPr>
          <w:rFonts w:cstheme="minorHAnsi"/>
        </w:rPr>
        <w:br w:type="page"/>
      </w:r>
    </w:p>
    <w:p w14:paraId="38EE2929" w14:textId="77777777" w:rsidR="00037C63" w:rsidRPr="008672AB" w:rsidRDefault="00037C63" w:rsidP="00037C63">
      <w:pPr>
        <w:pStyle w:val="Ttulo1"/>
        <w:rPr>
          <w:rFonts w:cs="Arial"/>
          <w:sz w:val="22"/>
          <w:szCs w:val="22"/>
          <w:lang w:val="es-MX"/>
        </w:rPr>
      </w:pPr>
      <w:bookmarkStart w:id="65" w:name="_Toc23505084"/>
      <w:bookmarkStart w:id="66" w:name="_Toc67061313"/>
      <w:bookmarkStart w:id="67" w:name="_Toc442444918"/>
      <w:bookmarkStart w:id="68" w:name="_Toc442691379"/>
      <w:r w:rsidRPr="008672AB">
        <w:rPr>
          <w:rFonts w:cs="Arial"/>
          <w:sz w:val="22"/>
          <w:szCs w:val="22"/>
          <w:lang w:val="es-MX"/>
        </w:rPr>
        <w:lastRenderedPageBreak/>
        <w:t>9. EVALUACIÓN.</w:t>
      </w:r>
      <w:bookmarkEnd w:id="65"/>
      <w:bookmarkEnd w:id="66"/>
    </w:p>
    <w:p w14:paraId="23ADD92C" w14:textId="77777777" w:rsidR="00037C63" w:rsidRPr="001B68E0" w:rsidRDefault="00037C63" w:rsidP="00037C63">
      <w:pPr>
        <w:ind w:left="709" w:hanging="709"/>
        <w:jc w:val="both"/>
        <w:rPr>
          <w:rFonts w:ascii="Arial" w:hAnsi="Arial" w:cs="Arial"/>
          <w:b/>
        </w:rPr>
      </w:pPr>
    </w:p>
    <w:p w14:paraId="5F713E34" w14:textId="77777777" w:rsidR="00037C63" w:rsidRPr="008103A3" w:rsidRDefault="00037C63" w:rsidP="00037C63">
      <w:pPr>
        <w:jc w:val="both"/>
        <w:rPr>
          <w:rFonts w:ascii="Arial" w:hAnsi="Arial" w:cs="Arial"/>
        </w:rPr>
      </w:pPr>
      <w:r w:rsidRPr="008103A3">
        <w:rPr>
          <w:rFonts w:ascii="Arial" w:hAnsi="Arial" w:cs="Arial"/>
        </w:rPr>
        <w:t xml:space="preserve">El criterio a utilizarse será el método </w:t>
      </w:r>
      <w:r>
        <w:rPr>
          <w:rFonts w:ascii="Arial" w:hAnsi="Arial" w:cs="Arial"/>
        </w:rPr>
        <w:t>de puntos y porcentajes</w:t>
      </w:r>
      <w:r w:rsidRPr="008103A3">
        <w:rPr>
          <w:rFonts w:ascii="Arial" w:hAnsi="Arial" w:cs="Arial"/>
        </w:rPr>
        <w:t xml:space="preserve">,  toda vez que se requiere  vincular condiciones que deben cumplir los proveedores con las características de los </w:t>
      </w:r>
      <w:r>
        <w:rPr>
          <w:rFonts w:ascii="Arial" w:hAnsi="Arial" w:cs="Arial"/>
        </w:rPr>
        <w:t>bienes</w:t>
      </w:r>
      <w:r w:rsidRPr="008103A3">
        <w:rPr>
          <w:rFonts w:ascii="Arial" w:hAnsi="Arial" w:cs="Arial"/>
        </w:rPr>
        <w:t xml:space="preserve"> a adquirir</w:t>
      </w:r>
      <w:r>
        <w:rPr>
          <w:rFonts w:ascii="Arial" w:hAnsi="Arial" w:cs="Arial"/>
        </w:rPr>
        <w:t>.</w:t>
      </w:r>
      <w:r w:rsidRPr="008103A3">
        <w:rPr>
          <w:rFonts w:ascii="Arial" w:hAnsi="Arial" w:cs="Arial"/>
        </w:rPr>
        <w:t xml:space="preserve"> </w:t>
      </w:r>
      <w:r>
        <w:rPr>
          <w:rFonts w:ascii="Arial" w:hAnsi="Arial" w:cs="Arial"/>
        </w:rPr>
        <w:t>El (</w:t>
      </w:r>
      <w:r w:rsidRPr="008103A3">
        <w:rPr>
          <w:rFonts w:ascii="Arial" w:hAnsi="Arial" w:cs="Arial"/>
        </w:rPr>
        <w:t xml:space="preserve">los) proveedor(es) participante(s) deberá(n) ajustarse estrictamente a las características y especificaciones del bien solicitado y establecido en el Anexo Técnico, asignándose la partida a aquel que cumpla con dichas especificaciones basados en la información documental presentada por los licitantes (fichas técnicas, folletos, catálogos, manuales, instructivos y/o fotografías claras, de  buen tamaño y calidad de imagen, de preferencia que esta documentación se presente a color), debidamente referenciado con la partida a la que corresponda, observando para ello lo previsto en el artículo 36 en lo relativo al criterio </w:t>
      </w:r>
      <w:r>
        <w:rPr>
          <w:rFonts w:ascii="Arial" w:hAnsi="Arial" w:cs="Arial"/>
        </w:rPr>
        <w:t xml:space="preserve">de puntos y porcentajes </w:t>
      </w:r>
      <w:r w:rsidRPr="008103A3">
        <w:rPr>
          <w:rFonts w:ascii="Arial" w:hAnsi="Arial" w:cs="Arial"/>
        </w:rPr>
        <w:t>y 36Bis fracción I</w:t>
      </w:r>
      <w:r>
        <w:rPr>
          <w:rFonts w:ascii="Arial" w:hAnsi="Arial" w:cs="Arial"/>
        </w:rPr>
        <w:t>, de la LAASSP.</w:t>
      </w:r>
    </w:p>
    <w:p w14:paraId="166C4D33" w14:textId="77777777" w:rsidR="00037C63" w:rsidRPr="001B68E0" w:rsidRDefault="00037C63" w:rsidP="00037C63">
      <w:pPr>
        <w:jc w:val="both"/>
        <w:rPr>
          <w:rFonts w:ascii="Arial" w:hAnsi="Arial" w:cs="Arial"/>
        </w:rPr>
      </w:pPr>
      <w:r w:rsidRPr="001B68E0">
        <w:rPr>
          <w:rFonts w:ascii="Arial" w:hAnsi="Arial" w:cs="Arial"/>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53DA5E1D" w14:textId="77777777" w:rsidR="00037C63" w:rsidRPr="001B68E0" w:rsidRDefault="00037C63" w:rsidP="00037C63">
      <w:pPr>
        <w:jc w:val="both"/>
        <w:rPr>
          <w:rFonts w:ascii="Arial" w:hAnsi="Arial" w:cs="Arial"/>
        </w:rPr>
      </w:pPr>
      <w:r w:rsidRPr="001B68E0">
        <w:rPr>
          <w:rFonts w:ascii="Arial" w:hAnsi="Arial" w:cs="Arial"/>
        </w:rPr>
        <w:t xml:space="preserve">Tratándose de los documentos o manifiestos presentados bajo protesta de decir verdad, de conformidad con lo previsto en el artículo 39, penúltimo párrafo del Reglamento de </w:t>
      </w:r>
      <w:smartTag w:uri="urn:schemas-microsoft-com:office:smarttags" w:element="PersonName">
        <w:smartTagPr>
          <w:attr w:name="ProductID" w:val="la LAASSP"/>
        </w:smartTagPr>
        <w:r w:rsidRPr="001B68E0">
          <w:rPr>
            <w:rFonts w:ascii="Arial" w:hAnsi="Arial" w:cs="Arial"/>
          </w:rPr>
          <w:t>la LAASSP</w:t>
        </w:r>
      </w:smartTag>
      <w:r w:rsidRPr="001B68E0">
        <w:rPr>
          <w:rFonts w:ascii="Arial" w:hAnsi="Arial" w:cs="Arial"/>
        </w:rPr>
        <w:t>, se verificará que dichos documentos cumplan con los requisitos solicitados.</w:t>
      </w:r>
    </w:p>
    <w:p w14:paraId="7B596E66"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69" w:name="_Toc67061314"/>
      <w:r w:rsidRPr="001A3F1E">
        <w:rPr>
          <w:rFonts w:asciiTheme="minorHAnsi" w:hAnsiTheme="minorHAnsi" w:cstheme="minorHAnsi"/>
          <w:sz w:val="22"/>
          <w:szCs w:val="22"/>
          <w:lang w:val="es-MX"/>
        </w:rPr>
        <w:t>9.1.</w:t>
      </w:r>
      <w:r w:rsidRPr="001A3F1E">
        <w:rPr>
          <w:rFonts w:asciiTheme="minorHAnsi" w:hAnsiTheme="minorHAnsi" w:cstheme="minorHAnsi"/>
          <w:sz w:val="22"/>
          <w:szCs w:val="22"/>
          <w:lang w:val="es-MX"/>
        </w:rPr>
        <w:tab/>
      </w:r>
      <w:bookmarkEnd w:id="67"/>
      <w:bookmarkEnd w:id="68"/>
      <w:r w:rsidR="00037C63" w:rsidRPr="00037C63">
        <w:rPr>
          <w:rFonts w:asciiTheme="minorHAnsi" w:hAnsiTheme="minorHAnsi" w:cstheme="minorHAnsi"/>
          <w:sz w:val="22"/>
          <w:szCs w:val="22"/>
          <w:lang w:val="es-MX"/>
        </w:rPr>
        <w:t>CRITERIO DE EVALUACIÓN.</w:t>
      </w:r>
      <w:bookmarkEnd w:id="69"/>
    </w:p>
    <w:p w14:paraId="30ED4687" w14:textId="77777777" w:rsidR="00921E69" w:rsidRDefault="00921E69" w:rsidP="00921E69">
      <w:pPr>
        <w:spacing w:after="0"/>
        <w:jc w:val="both"/>
        <w:rPr>
          <w:rFonts w:cstheme="minorHAnsi"/>
        </w:rPr>
      </w:pPr>
    </w:p>
    <w:p w14:paraId="19B76C1B" w14:textId="77777777" w:rsidR="00037C63" w:rsidRPr="001B68E0" w:rsidRDefault="00037C63" w:rsidP="00037C63">
      <w:pPr>
        <w:jc w:val="both"/>
        <w:rPr>
          <w:rFonts w:ascii="Arial" w:hAnsi="Arial" w:cs="Arial"/>
        </w:rPr>
      </w:pPr>
      <w:r w:rsidRPr="001B68E0">
        <w:rPr>
          <w:rFonts w:ascii="Arial" w:hAnsi="Arial" w:cs="Arial"/>
        </w:rPr>
        <w:t>Con fundamento en lo dispuesto por el artículo 36</w:t>
      </w:r>
      <w:r>
        <w:rPr>
          <w:rFonts w:ascii="Arial" w:hAnsi="Arial" w:cs="Arial"/>
        </w:rPr>
        <w:t xml:space="preserve"> </w:t>
      </w:r>
      <w:r w:rsidRPr="008103A3">
        <w:rPr>
          <w:rFonts w:ascii="Arial" w:hAnsi="Arial" w:cs="Arial"/>
        </w:rPr>
        <w:t>y 36Bis fracción I</w:t>
      </w:r>
      <w:r w:rsidRPr="001B68E0">
        <w:rPr>
          <w:rFonts w:ascii="Arial" w:hAnsi="Arial" w:cs="Arial"/>
        </w:rPr>
        <w:t xml:space="preserve">, de </w:t>
      </w:r>
      <w:smartTag w:uri="urn:schemas-microsoft-com:office:smarttags" w:element="PersonName">
        <w:smartTagPr>
          <w:attr w:name="ProductID" w:val="la LAASSP"/>
        </w:smartTagPr>
        <w:r w:rsidRPr="001B68E0">
          <w:rPr>
            <w:rFonts w:ascii="Arial" w:hAnsi="Arial" w:cs="Arial"/>
          </w:rPr>
          <w:t>la LAASSP</w:t>
        </w:r>
      </w:smartTag>
      <w:r w:rsidRPr="001B68E0">
        <w:rPr>
          <w:rFonts w:ascii="Arial" w:hAnsi="Arial" w:cs="Arial"/>
        </w:rPr>
        <w:t xml:space="preserve">, se procederá a evaluar </w:t>
      </w:r>
      <w:r>
        <w:rPr>
          <w:rFonts w:ascii="Arial" w:hAnsi="Arial" w:cs="Arial"/>
        </w:rPr>
        <w:t>como se indica:</w:t>
      </w:r>
      <w:r w:rsidRPr="001B68E0">
        <w:rPr>
          <w:rFonts w:ascii="Arial" w:hAnsi="Arial" w:cs="Arial"/>
        </w:rPr>
        <w:t>.</w:t>
      </w:r>
    </w:p>
    <w:p w14:paraId="2CBB1117" w14:textId="77777777" w:rsidR="00037C63" w:rsidRPr="001B68E0" w:rsidRDefault="00037C63" w:rsidP="00037C63">
      <w:pPr>
        <w:spacing w:after="0" w:line="240" w:lineRule="auto"/>
        <w:jc w:val="both"/>
        <w:rPr>
          <w:rFonts w:ascii="Arial" w:hAnsi="Arial" w:cs="Arial"/>
        </w:rPr>
      </w:pPr>
      <w:r w:rsidRPr="001B68E0">
        <w:rPr>
          <w:rFonts w:ascii="Arial" w:hAnsi="Arial" w:cs="Arial"/>
        </w:rPr>
        <w:t xml:space="preserve">Para efectos de la evaluación, se tomarán en consideración los criterios siguientes: </w:t>
      </w:r>
    </w:p>
    <w:p w14:paraId="1F8B6B8F" w14:textId="77777777" w:rsidR="00037C63" w:rsidRPr="001B68E0" w:rsidRDefault="00037C63" w:rsidP="00037C63">
      <w:pPr>
        <w:spacing w:after="0" w:line="240" w:lineRule="auto"/>
        <w:jc w:val="both"/>
        <w:rPr>
          <w:rFonts w:ascii="Arial" w:hAnsi="Arial" w:cs="Arial"/>
        </w:rPr>
      </w:pPr>
    </w:p>
    <w:p w14:paraId="42AA1C60" w14:textId="77777777" w:rsidR="00037C63" w:rsidRDefault="00037C63" w:rsidP="00037C63">
      <w:pPr>
        <w:numPr>
          <w:ilvl w:val="0"/>
          <w:numId w:val="2"/>
        </w:numPr>
        <w:suppressAutoHyphens/>
        <w:spacing w:after="0" w:line="240" w:lineRule="auto"/>
        <w:jc w:val="both"/>
        <w:rPr>
          <w:rFonts w:ascii="Arial" w:hAnsi="Arial" w:cs="Arial"/>
        </w:rPr>
      </w:pPr>
      <w:r w:rsidRPr="001B68E0">
        <w:rPr>
          <w:rFonts w:ascii="Arial" w:hAnsi="Arial" w:cs="Arial"/>
        </w:rPr>
        <w:t>Se verificará que incluyan la información, los documentos y los requisitos solicitados en las bases.</w:t>
      </w:r>
    </w:p>
    <w:p w14:paraId="130F5709" w14:textId="77777777" w:rsidR="00037C63" w:rsidRDefault="00037C63" w:rsidP="00037C63">
      <w:pPr>
        <w:spacing w:after="0" w:line="240" w:lineRule="auto"/>
        <w:ind w:left="720"/>
        <w:jc w:val="both"/>
        <w:rPr>
          <w:rFonts w:ascii="Arial" w:hAnsi="Arial" w:cs="Arial"/>
        </w:rPr>
      </w:pPr>
    </w:p>
    <w:p w14:paraId="4E8AA4AC" w14:textId="77777777" w:rsidR="00037C63" w:rsidRPr="001B68E0" w:rsidRDefault="00037C63" w:rsidP="00037C63">
      <w:pPr>
        <w:numPr>
          <w:ilvl w:val="0"/>
          <w:numId w:val="2"/>
        </w:numPr>
        <w:suppressAutoHyphens/>
        <w:spacing w:after="0" w:line="240" w:lineRule="auto"/>
        <w:jc w:val="both"/>
        <w:rPr>
          <w:rFonts w:ascii="Arial" w:hAnsi="Arial" w:cs="Arial"/>
        </w:rPr>
      </w:pPr>
      <w:r w:rsidRPr="001B68E0">
        <w:rPr>
          <w:rFonts w:ascii="Arial" w:hAnsi="Arial" w:cs="Arial"/>
        </w:rPr>
        <w:t xml:space="preserve">Se verificará documentalmente que los bienes ofertados, cumplan con las especificaciones técnicas y requisitos </w:t>
      </w:r>
      <w:r>
        <w:rPr>
          <w:rFonts w:ascii="Arial" w:hAnsi="Arial" w:cs="Arial"/>
        </w:rPr>
        <w:t xml:space="preserve">mínimos </w:t>
      </w:r>
      <w:r w:rsidRPr="001B68E0">
        <w:rPr>
          <w:rFonts w:ascii="Arial" w:hAnsi="Arial" w:cs="Arial"/>
        </w:rPr>
        <w:t>solicitados en</w:t>
      </w:r>
      <w:r w:rsidRPr="001B68E0">
        <w:rPr>
          <w:rFonts w:ascii="Arial" w:hAnsi="Arial" w:cs="Arial"/>
          <w:bCs/>
        </w:rPr>
        <w:t xml:space="preserve"> estas bases, </w:t>
      </w:r>
      <w:r w:rsidRPr="001B68E0">
        <w:rPr>
          <w:rFonts w:ascii="Arial" w:hAnsi="Arial" w:cs="Arial"/>
        </w:rPr>
        <w:t xml:space="preserve">así como con aquellos que resulten </w:t>
      </w:r>
      <w:r>
        <w:rPr>
          <w:rFonts w:ascii="Arial" w:hAnsi="Arial" w:cs="Arial"/>
        </w:rPr>
        <w:t xml:space="preserve">en su caso </w:t>
      </w:r>
      <w:r w:rsidRPr="001B68E0">
        <w:rPr>
          <w:rFonts w:ascii="Arial" w:hAnsi="Arial" w:cs="Arial"/>
        </w:rPr>
        <w:t>de la junta de aclaraciones.</w:t>
      </w:r>
    </w:p>
    <w:p w14:paraId="37DC415D" w14:textId="77777777" w:rsidR="00037C63" w:rsidRPr="001B68E0" w:rsidRDefault="00037C63" w:rsidP="00037C63">
      <w:pPr>
        <w:spacing w:after="0" w:line="240" w:lineRule="auto"/>
        <w:jc w:val="both"/>
        <w:rPr>
          <w:rFonts w:ascii="Arial" w:hAnsi="Arial" w:cs="Arial"/>
        </w:rPr>
      </w:pPr>
    </w:p>
    <w:p w14:paraId="17C44F53" w14:textId="77777777" w:rsidR="00037C63" w:rsidRPr="00037C63" w:rsidRDefault="00037C63" w:rsidP="00037C63">
      <w:pPr>
        <w:pStyle w:val="Lista21"/>
        <w:numPr>
          <w:ilvl w:val="0"/>
          <w:numId w:val="2"/>
        </w:numPr>
        <w:tabs>
          <w:tab w:val="left" w:pos="2520"/>
        </w:tabs>
        <w:suppressAutoHyphens/>
        <w:spacing w:after="0" w:line="240" w:lineRule="auto"/>
        <w:jc w:val="both"/>
        <w:rPr>
          <w:rFonts w:ascii="Arial" w:eastAsia="Arial Unicode MS" w:hAnsi="Arial" w:cs="Arial"/>
          <w:lang w:val="es-ES_tradnl"/>
        </w:rPr>
      </w:pPr>
      <w:r w:rsidRPr="00037C63">
        <w:rPr>
          <w:rFonts w:ascii="Arial" w:eastAsia="Arial Unicode MS" w:hAnsi="Arial" w:cs="Arial"/>
          <w:lang w:val="es-ES_tradnl"/>
        </w:rPr>
        <w:t xml:space="preserve">Se verificará que los bienes </w:t>
      </w:r>
      <w:r>
        <w:rPr>
          <w:rFonts w:ascii="Arial" w:eastAsia="Arial Unicode MS" w:hAnsi="Arial" w:cs="Arial"/>
          <w:lang w:val="es-ES_tradnl"/>
        </w:rPr>
        <w:t xml:space="preserve">ofertados </w:t>
      </w:r>
      <w:r w:rsidRPr="00037C63">
        <w:rPr>
          <w:rFonts w:ascii="Arial" w:eastAsia="Arial Unicode MS" w:hAnsi="Arial" w:cs="Arial"/>
          <w:lang w:val="es-ES_tradnl"/>
        </w:rPr>
        <w:t>guarden congruencia con las características mínimas obligatorias señaladas, descripciones, presentaciones y demás características que se indican en el numeral</w:t>
      </w:r>
      <w:r>
        <w:rPr>
          <w:rFonts w:ascii="Arial" w:eastAsia="Arial Unicode MS" w:hAnsi="Arial" w:cs="Arial"/>
          <w:lang w:val="es-ES_tradnl"/>
        </w:rPr>
        <w:t xml:space="preserve"> 8 y</w:t>
      </w:r>
      <w:r w:rsidRPr="00037C63">
        <w:rPr>
          <w:rFonts w:ascii="Arial" w:eastAsia="Arial Unicode MS" w:hAnsi="Arial" w:cs="Arial"/>
          <w:lang w:val="es-ES_tradnl"/>
        </w:rPr>
        <w:t xml:space="preserve"> anexo 1 (uno) Requerimiento, el cual forma parte de la presente convocatoria, a las normas oficiales, disposiciones legales, reglamentarias y administrativas que emita la autoridad competente.</w:t>
      </w:r>
    </w:p>
    <w:p w14:paraId="6123E204" w14:textId="77777777" w:rsidR="00037C63" w:rsidRPr="001B68E0" w:rsidRDefault="00037C63" w:rsidP="00037C63">
      <w:pPr>
        <w:numPr>
          <w:ilvl w:val="0"/>
          <w:numId w:val="13"/>
        </w:numPr>
        <w:tabs>
          <w:tab w:val="clear" w:pos="360"/>
          <w:tab w:val="num" w:pos="720"/>
        </w:tabs>
        <w:suppressAutoHyphens/>
        <w:spacing w:after="0" w:line="240" w:lineRule="auto"/>
        <w:ind w:left="720"/>
        <w:jc w:val="both"/>
        <w:rPr>
          <w:rFonts w:ascii="Arial" w:hAnsi="Arial" w:cs="Arial"/>
        </w:rPr>
      </w:pPr>
      <w:r w:rsidRPr="001B68E0">
        <w:rPr>
          <w:rFonts w:ascii="Arial" w:hAnsi="Arial" w:cs="Arial"/>
        </w:rPr>
        <w:lastRenderedPageBreak/>
        <w:t xml:space="preserve">Se verificará el cumplimiento de la proposición técnica, conforme a los requisitos establecidos en el numeral </w:t>
      </w:r>
      <w:r w:rsidR="00512B92">
        <w:rPr>
          <w:rFonts w:ascii="Arial" w:hAnsi="Arial" w:cs="Arial"/>
        </w:rPr>
        <w:t>6</w:t>
      </w:r>
      <w:r w:rsidRPr="001B68E0">
        <w:rPr>
          <w:rFonts w:ascii="Arial" w:hAnsi="Arial" w:cs="Arial"/>
        </w:rPr>
        <w:t>, de las bases de esta Convocatoria.</w:t>
      </w:r>
    </w:p>
    <w:p w14:paraId="38A29C81" w14:textId="77777777" w:rsidR="00037C63" w:rsidRPr="001B68E0" w:rsidRDefault="00037C63" w:rsidP="00037C63">
      <w:pPr>
        <w:pStyle w:val="Lista21"/>
        <w:tabs>
          <w:tab w:val="left" w:pos="1800"/>
        </w:tabs>
        <w:spacing w:after="0" w:line="240" w:lineRule="auto"/>
        <w:ind w:left="360"/>
        <w:jc w:val="both"/>
        <w:rPr>
          <w:rFonts w:ascii="Arial" w:eastAsia="Arial Unicode MS" w:hAnsi="Arial" w:cs="Arial"/>
          <w:lang w:val="es-MX"/>
        </w:rPr>
      </w:pPr>
    </w:p>
    <w:p w14:paraId="515ACDAA" w14:textId="77777777" w:rsidR="00037C63" w:rsidRPr="001B68E0" w:rsidRDefault="00037C63" w:rsidP="00037C63">
      <w:pPr>
        <w:spacing w:after="0" w:line="240" w:lineRule="auto"/>
        <w:jc w:val="both"/>
        <w:rPr>
          <w:rFonts w:ascii="Arial" w:eastAsia="Apple SD 산돌고딕 Neo 일반체" w:hAnsi="Arial" w:cs="Arial"/>
          <w:lang w:val="es-ES_tradnl"/>
        </w:rPr>
      </w:pPr>
      <w:r w:rsidRPr="001B68E0">
        <w:rPr>
          <w:rFonts w:ascii="Arial" w:eastAsia="Apple SD 산돌고딕 Neo 일반체" w:hAnsi="Arial" w:cs="Arial"/>
          <w:lang w:val="es-ES_tradnl"/>
        </w:rPr>
        <w:t xml:space="preserve">Se realizará la evaluación de la documentación que a continuación se indica: </w:t>
      </w:r>
    </w:p>
    <w:p w14:paraId="2390D391" w14:textId="77777777" w:rsidR="00037C63" w:rsidRDefault="00037C63" w:rsidP="00037C63">
      <w:pPr>
        <w:autoSpaceDE w:val="0"/>
        <w:autoSpaceDN w:val="0"/>
        <w:adjustRightInd w:val="0"/>
        <w:spacing w:after="0" w:line="240" w:lineRule="auto"/>
        <w:jc w:val="both"/>
        <w:rPr>
          <w:rFonts w:ascii="Arial" w:hAnsi="Arial" w:cs="Arial"/>
          <w:b/>
        </w:rPr>
      </w:pPr>
    </w:p>
    <w:p w14:paraId="06112F3B" w14:textId="77777777" w:rsidR="00037C63" w:rsidRPr="001B68E0" w:rsidRDefault="00037C63" w:rsidP="00037C63">
      <w:pPr>
        <w:autoSpaceDE w:val="0"/>
        <w:autoSpaceDN w:val="0"/>
        <w:adjustRightInd w:val="0"/>
        <w:spacing w:after="0" w:line="240" w:lineRule="auto"/>
        <w:jc w:val="both"/>
        <w:rPr>
          <w:rFonts w:ascii="Arial" w:hAnsi="Arial" w:cs="Arial"/>
          <w:b/>
        </w:rPr>
      </w:pPr>
      <w:r w:rsidRPr="001B68E0">
        <w:rPr>
          <w:rFonts w:ascii="Arial" w:hAnsi="Arial" w:cs="Arial"/>
          <w:b/>
        </w:rPr>
        <w:t>MÉTODO DE EVALUACIÓN Y EL RESULTADO MÍNIMO QUE DEBE OBTENERSE</w:t>
      </w:r>
    </w:p>
    <w:p w14:paraId="5C4D9DD5" w14:textId="77777777" w:rsidR="00037C63" w:rsidRDefault="00037C63" w:rsidP="00037C63">
      <w:pPr>
        <w:spacing w:after="0" w:line="240" w:lineRule="auto"/>
        <w:jc w:val="both"/>
        <w:rPr>
          <w:rFonts w:ascii="Arial" w:eastAsia="Apple SD 산돌고딕 Neo 일반체" w:hAnsi="Arial" w:cs="Arial"/>
        </w:rPr>
      </w:pPr>
    </w:p>
    <w:p w14:paraId="28ACE573" w14:textId="77777777" w:rsidR="00037C63" w:rsidRDefault="00037C63" w:rsidP="00037C63">
      <w:pPr>
        <w:spacing w:after="0" w:line="240" w:lineRule="auto"/>
        <w:jc w:val="both"/>
        <w:rPr>
          <w:rFonts w:ascii="Arial" w:eastAsia="Apple SD 산돌고딕 Neo 일반체" w:hAnsi="Arial" w:cs="Arial"/>
        </w:rPr>
      </w:pPr>
      <w:r w:rsidRPr="00F63A73">
        <w:rPr>
          <w:rFonts w:ascii="Arial" w:eastAsia="Apple SD 산돌고딕 Neo 일반체" w:hAnsi="Arial" w:cs="Arial"/>
        </w:rPr>
        <w:t>ESTA CONVOCANTE REALIZARÁ UNA EVALUACIÓN TÉCNICA-ECONÓMICA DE CONFORMIDAD CON LO ESTABLECIDO EN: EL TERCER PÁRRAFO DEL ARTÍCULO 134 DE LA CONSTITUCIÓN,  EL ARTÍCULO 37 DE LA LEY DE ADQUISICIONES, ARRENDAMIENTOS Y SERVICIOS DEL SECTOR PÚBLICO, EL ARTÍCULO 2 FRACCIÓN III DEL REGLAMENTO DE LA LEY DE ADQUISICIONES, ARRENDAMIENTOS Y SERVICIOS DEL SECTOR PÚBLICO Y LA DEMÁS NORMATIVIDAD APLICABLE.</w:t>
      </w:r>
    </w:p>
    <w:p w14:paraId="0BEB23EE" w14:textId="77777777" w:rsidR="00037C63" w:rsidRDefault="00037C63" w:rsidP="00037C63">
      <w:pPr>
        <w:spacing w:after="0" w:line="240" w:lineRule="auto"/>
        <w:jc w:val="both"/>
        <w:rPr>
          <w:rFonts w:ascii="Arial" w:eastAsia="Apple SD 산돌고딕 Neo 일반체" w:hAnsi="Arial" w:cs="Arial"/>
        </w:rPr>
      </w:pPr>
    </w:p>
    <w:p w14:paraId="56CE08F2" w14:textId="77777777" w:rsidR="00037C63" w:rsidRDefault="00037C63" w:rsidP="00037C63">
      <w:pPr>
        <w:spacing w:after="0" w:line="240" w:lineRule="auto"/>
        <w:jc w:val="both"/>
        <w:rPr>
          <w:rFonts w:ascii="Arial" w:eastAsia="Apple SD 산돌고딕 Neo 일반체" w:hAnsi="Arial" w:cs="Arial"/>
        </w:rPr>
      </w:pPr>
      <w:r>
        <w:rPr>
          <w:rFonts w:ascii="Arial" w:eastAsia="Apple SD 산돌고딕 Neo 일반체" w:hAnsi="Arial" w:cs="Arial"/>
        </w:rPr>
        <w:t>E</w:t>
      </w:r>
      <w:r w:rsidRPr="00DE6B3C">
        <w:rPr>
          <w:rFonts w:ascii="Arial" w:eastAsia="Apple SD 산돌고딕 Neo 일반체" w:hAnsi="Arial" w:cs="Arial"/>
        </w:rPr>
        <w:t xml:space="preserve">l criterio de evaluación de proposiciones </w:t>
      </w:r>
      <w:r>
        <w:rPr>
          <w:rFonts w:ascii="Arial" w:eastAsia="Apple SD 산돌고딕 Neo 일반체" w:hAnsi="Arial" w:cs="Arial"/>
        </w:rPr>
        <w:t xml:space="preserve">se realizará </w:t>
      </w:r>
      <w:r w:rsidRPr="00DE6B3C">
        <w:rPr>
          <w:rFonts w:ascii="Arial" w:eastAsia="Apple SD 산돌고딕 Neo 일반체" w:hAnsi="Arial" w:cs="Arial"/>
        </w:rPr>
        <w:t>a través del mecanismo de puntos o porcentajes a que se refieren los artículos 29 fracción XIII, 36 párrafos segundo y tercero y 36 Bis fracción I de la Ley de Adquisiciones</w:t>
      </w:r>
      <w:r>
        <w:rPr>
          <w:rFonts w:ascii="Arial" w:eastAsia="Apple SD 산돌고딕 Neo 일반체" w:hAnsi="Arial" w:cs="Arial"/>
        </w:rPr>
        <w:t>, Arrendamientos y Servicios del sector Público.</w:t>
      </w:r>
    </w:p>
    <w:p w14:paraId="393A218D" w14:textId="77777777" w:rsidR="00037C63" w:rsidRDefault="00037C63" w:rsidP="00037C63">
      <w:pPr>
        <w:spacing w:after="0" w:line="240" w:lineRule="auto"/>
        <w:jc w:val="both"/>
        <w:rPr>
          <w:rFonts w:ascii="Arial" w:eastAsia="Apple SD 산돌고딕 Neo 일반체" w:hAnsi="Arial" w:cs="Arial"/>
        </w:rPr>
      </w:pPr>
    </w:p>
    <w:p w14:paraId="0625FECF" w14:textId="77777777" w:rsidR="00037C63" w:rsidRDefault="00037C63" w:rsidP="00037C63">
      <w:pPr>
        <w:spacing w:after="0" w:line="240" w:lineRule="auto"/>
        <w:jc w:val="both"/>
        <w:rPr>
          <w:rFonts w:ascii="Arial" w:eastAsia="Apple SD 산돌고딕 Neo 일반체" w:hAnsi="Arial" w:cs="Arial"/>
        </w:rPr>
      </w:pPr>
      <w:r w:rsidRPr="005121D9">
        <w:rPr>
          <w:rFonts w:ascii="Arial" w:eastAsia="Apple SD 산돌고딕 Neo 일반체" w:hAnsi="Arial" w:cs="Arial"/>
        </w:rPr>
        <w:t>La puntuación o unidades porcentuales a obtener en la propuesta técnica para ser considerada solvente y, por tanto, no ser desechada, será de cuando menos 37.5 de los 50 máximos que se pueden obtener en su evaluación.</w:t>
      </w:r>
    </w:p>
    <w:p w14:paraId="7AAD03D7" w14:textId="77777777" w:rsidR="00037C63" w:rsidRDefault="00037C63" w:rsidP="00037C63">
      <w:pPr>
        <w:spacing w:after="0" w:line="240" w:lineRule="auto"/>
        <w:jc w:val="both"/>
        <w:rPr>
          <w:rFonts w:ascii="Arial" w:eastAsia="Apple SD 산돌고딕 Neo 일반체" w:hAnsi="Arial" w:cs="Arial"/>
        </w:rPr>
      </w:pPr>
    </w:p>
    <w:p w14:paraId="5A795B98" w14:textId="77777777" w:rsidR="00037C63" w:rsidRPr="00FF18B4" w:rsidRDefault="00037C63" w:rsidP="00037C63">
      <w:pPr>
        <w:spacing w:after="0" w:line="240" w:lineRule="auto"/>
        <w:jc w:val="both"/>
        <w:rPr>
          <w:rFonts w:ascii="Arial" w:eastAsia="Apple SD 산돌고딕 Neo 일반체" w:hAnsi="Arial" w:cs="Arial"/>
        </w:rPr>
      </w:pPr>
      <w:r w:rsidRPr="00FF18B4">
        <w:rPr>
          <w:rFonts w:ascii="Arial" w:eastAsia="Apple SD 산돌고딕 Neo 일반체" w:hAnsi="Arial" w:cs="Arial"/>
        </w:rPr>
        <w:t>En los sub</w:t>
      </w:r>
      <w:r>
        <w:rPr>
          <w:rFonts w:ascii="Arial" w:eastAsia="Apple SD 산돌고딕 Neo 일반체" w:hAnsi="Arial" w:cs="Arial"/>
        </w:rPr>
        <w:t>-</w:t>
      </w:r>
      <w:r w:rsidRPr="00FF18B4">
        <w:rPr>
          <w:rFonts w:ascii="Arial" w:eastAsia="Apple SD 산돌고딕 Neo 일반체" w:hAnsi="Arial" w:cs="Arial"/>
        </w:rPr>
        <w:t>rubros:</w:t>
      </w:r>
      <w:r>
        <w:rPr>
          <w:rFonts w:ascii="Arial" w:eastAsia="Apple SD 산돌고딕 Neo 일반체" w:hAnsi="Arial" w:cs="Arial"/>
        </w:rPr>
        <w:t xml:space="preserve"> </w:t>
      </w:r>
      <w:r w:rsidR="00512B92" w:rsidRPr="00512B92">
        <w:rPr>
          <w:rFonts w:ascii="Arial" w:eastAsia="Apple SD 산돌고딕 Neo 일반체" w:hAnsi="Arial" w:cs="Arial"/>
          <w:b/>
        </w:rPr>
        <w:t>SERVICIO DE VALOR AGREGADO</w:t>
      </w:r>
      <w:r w:rsidR="00512B92" w:rsidRPr="00512B92">
        <w:rPr>
          <w:rFonts w:ascii="Arial" w:eastAsia="Apple SD 산돌고딕 Neo 일반체" w:hAnsi="Arial" w:cs="Arial"/>
        </w:rPr>
        <w:t xml:space="preserve">. Cualquier cualidad ofertada por </w:t>
      </w:r>
      <w:r w:rsidR="00512B92">
        <w:rPr>
          <w:rFonts w:ascii="Arial" w:eastAsia="Apple SD 산돌고딕 Neo 일반체" w:hAnsi="Arial" w:cs="Arial"/>
        </w:rPr>
        <w:t>encima del requerimiento mínimo</w:t>
      </w:r>
      <w:r w:rsidRPr="00FF18B4">
        <w:rPr>
          <w:rFonts w:ascii="Arial" w:eastAsia="Apple SD 산돌고딕 Neo 일반체" w:hAnsi="Arial" w:cs="Arial"/>
        </w:rPr>
        <w:t xml:space="preserve">, la convocante otorgará puntos o unidades porcentuales por cada mejora adicional a los licitantes que ofrezcan características o condiciones superiores de los bienes o de aquellos aspectos solicitados a los propios licitantes considerados como mínimos indispensables, siempre y cuando ello repercuta directamente en la obtención de mejores condiciones para el Estado. </w:t>
      </w:r>
    </w:p>
    <w:p w14:paraId="7CBBC63C" w14:textId="77777777" w:rsidR="00037C63" w:rsidRPr="00FF18B4" w:rsidRDefault="00037C63" w:rsidP="00037C63">
      <w:pPr>
        <w:spacing w:after="0" w:line="240" w:lineRule="auto"/>
        <w:jc w:val="both"/>
        <w:rPr>
          <w:rFonts w:ascii="Arial" w:eastAsia="Apple SD 산돌고딕 Neo 일반체" w:hAnsi="Arial" w:cs="Arial"/>
        </w:rPr>
      </w:pPr>
    </w:p>
    <w:p w14:paraId="4AB0DAD7" w14:textId="77777777" w:rsidR="00037C63" w:rsidRDefault="00037C63" w:rsidP="00037C63">
      <w:pPr>
        <w:spacing w:after="0" w:line="240" w:lineRule="auto"/>
        <w:jc w:val="both"/>
        <w:rPr>
          <w:rFonts w:ascii="Arial" w:eastAsia="Apple SD 산돌고딕 Neo 일반체" w:hAnsi="Arial" w:cs="Arial"/>
        </w:rPr>
      </w:pPr>
      <w:r w:rsidRPr="007C5ED2">
        <w:rPr>
          <w:rFonts w:ascii="Arial" w:eastAsia="Apple SD 산돌고딕 Neo 일반체" w:hAnsi="Arial" w:cs="Arial"/>
        </w:rPr>
        <w:t>En la propuesta técnica los rubros a considerar serán:</w:t>
      </w:r>
    </w:p>
    <w:p w14:paraId="7DC84B6F" w14:textId="77777777" w:rsidR="00D67DB5" w:rsidRDefault="00D67DB5" w:rsidP="00037C63">
      <w:pPr>
        <w:spacing w:after="0" w:line="240" w:lineRule="auto"/>
        <w:jc w:val="both"/>
        <w:rPr>
          <w:rFonts w:ascii="Arial" w:eastAsia="Apple SD 산돌고딕 Neo 일반체" w:hAnsi="Arial" w:cs="Arial"/>
        </w:rPr>
      </w:pPr>
    </w:p>
    <w:tbl>
      <w:tblPr>
        <w:tblW w:w="10350" w:type="dxa"/>
        <w:tblInd w:w="-781" w:type="dxa"/>
        <w:tblCellMar>
          <w:left w:w="70" w:type="dxa"/>
          <w:right w:w="70" w:type="dxa"/>
        </w:tblCellMar>
        <w:tblLook w:val="04A0" w:firstRow="1" w:lastRow="0" w:firstColumn="1" w:lastColumn="0" w:noHBand="0" w:noVBand="1"/>
      </w:tblPr>
      <w:tblGrid>
        <w:gridCol w:w="567"/>
        <w:gridCol w:w="6663"/>
        <w:gridCol w:w="992"/>
        <w:gridCol w:w="2128"/>
      </w:tblGrid>
      <w:tr w:rsidR="00595490" w:rsidRPr="00595490" w14:paraId="50B516D5" w14:textId="77777777" w:rsidTr="005E2D3B">
        <w:trPr>
          <w:trHeight w:val="300"/>
          <w:tblHeader/>
        </w:trPr>
        <w:tc>
          <w:tcPr>
            <w:tcW w:w="567" w:type="dxa"/>
            <w:tcBorders>
              <w:top w:val="single" w:sz="4" w:space="0" w:color="auto"/>
              <w:left w:val="single" w:sz="4" w:space="0" w:color="auto"/>
              <w:bottom w:val="single" w:sz="4" w:space="0" w:color="auto"/>
              <w:right w:val="single" w:sz="4" w:space="0" w:color="auto"/>
            </w:tcBorders>
            <w:shd w:val="clear" w:color="000000" w:fill="00B050"/>
            <w:noWrap/>
            <w:hideMark/>
          </w:tcPr>
          <w:p w14:paraId="0802DFA8" w14:textId="77777777" w:rsidR="00595490" w:rsidRPr="00595490" w:rsidRDefault="00595490" w:rsidP="00595490">
            <w:pPr>
              <w:spacing w:after="0" w:line="240" w:lineRule="auto"/>
              <w:jc w:val="center"/>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 </w:t>
            </w:r>
          </w:p>
        </w:tc>
        <w:tc>
          <w:tcPr>
            <w:tcW w:w="6663" w:type="dxa"/>
            <w:tcBorders>
              <w:top w:val="single" w:sz="4" w:space="0" w:color="auto"/>
              <w:left w:val="nil"/>
              <w:bottom w:val="single" w:sz="4" w:space="0" w:color="auto"/>
              <w:right w:val="single" w:sz="4" w:space="0" w:color="auto"/>
            </w:tcBorders>
            <w:shd w:val="clear" w:color="000000" w:fill="00B050"/>
            <w:noWrap/>
            <w:hideMark/>
          </w:tcPr>
          <w:p w14:paraId="714AED18" w14:textId="77777777" w:rsidR="00595490" w:rsidRPr="00595490" w:rsidRDefault="00595490" w:rsidP="00595490">
            <w:pPr>
              <w:spacing w:after="0" w:line="240" w:lineRule="auto"/>
              <w:jc w:val="center"/>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RUBRO/SUB-RUBRO</w:t>
            </w:r>
          </w:p>
        </w:tc>
        <w:tc>
          <w:tcPr>
            <w:tcW w:w="992" w:type="dxa"/>
            <w:tcBorders>
              <w:top w:val="single" w:sz="4" w:space="0" w:color="auto"/>
              <w:left w:val="nil"/>
              <w:bottom w:val="single" w:sz="4" w:space="0" w:color="auto"/>
              <w:right w:val="single" w:sz="4" w:space="0" w:color="auto"/>
            </w:tcBorders>
            <w:shd w:val="clear" w:color="000000" w:fill="00B050"/>
            <w:noWrap/>
            <w:hideMark/>
          </w:tcPr>
          <w:p w14:paraId="6276B358" w14:textId="77777777" w:rsidR="00595490" w:rsidRPr="00595490" w:rsidRDefault="00595490" w:rsidP="00595490">
            <w:pPr>
              <w:spacing w:after="0" w:line="240" w:lineRule="auto"/>
              <w:jc w:val="center"/>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PUNTOS A OTORGAR</w:t>
            </w:r>
          </w:p>
        </w:tc>
        <w:tc>
          <w:tcPr>
            <w:tcW w:w="2128" w:type="dxa"/>
            <w:tcBorders>
              <w:top w:val="single" w:sz="4" w:space="0" w:color="auto"/>
              <w:left w:val="nil"/>
              <w:bottom w:val="single" w:sz="4" w:space="0" w:color="auto"/>
              <w:right w:val="single" w:sz="4" w:space="0" w:color="auto"/>
            </w:tcBorders>
            <w:shd w:val="clear" w:color="000000" w:fill="00B050"/>
            <w:noWrap/>
            <w:hideMark/>
          </w:tcPr>
          <w:p w14:paraId="7ECB1A18" w14:textId="77777777" w:rsidR="00595490" w:rsidRPr="00595490" w:rsidRDefault="00595490" w:rsidP="00595490">
            <w:pPr>
              <w:spacing w:after="0" w:line="240" w:lineRule="auto"/>
              <w:jc w:val="center"/>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CONCEPTO A EVALUAR</w:t>
            </w:r>
          </w:p>
        </w:tc>
      </w:tr>
      <w:tr w:rsidR="00595490" w:rsidRPr="00595490" w14:paraId="73859171"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E39DCFE"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9.</w:t>
            </w:r>
          </w:p>
        </w:tc>
        <w:tc>
          <w:tcPr>
            <w:tcW w:w="7655" w:type="dxa"/>
            <w:gridSpan w:val="2"/>
            <w:tcBorders>
              <w:top w:val="single" w:sz="4" w:space="0" w:color="auto"/>
              <w:left w:val="single" w:sz="4" w:space="0" w:color="auto"/>
              <w:bottom w:val="single" w:sz="4" w:space="0" w:color="auto"/>
              <w:right w:val="nil"/>
            </w:tcBorders>
            <w:shd w:val="clear" w:color="000000" w:fill="D9D9D9"/>
            <w:noWrap/>
            <w:hideMark/>
          </w:tcPr>
          <w:p w14:paraId="1CDFE088"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xml:space="preserve">Características del bien o bienes objeto de la propuesta técnica. </w:t>
            </w:r>
          </w:p>
        </w:tc>
        <w:tc>
          <w:tcPr>
            <w:tcW w:w="2128" w:type="dxa"/>
            <w:tcBorders>
              <w:top w:val="nil"/>
              <w:left w:val="single" w:sz="4" w:space="0" w:color="auto"/>
              <w:bottom w:val="single" w:sz="4" w:space="0" w:color="auto"/>
              <w:right w:val="single" w:sz="4" w:space="0" w:color="auto"/>
            </w:tcBorders>
            <w:shd w:val="clear" w:color="000000" w:fill="D9D9D9"/>
            <w:noWrap/>
            <w:hideMark/>
          </w:tcPr>
          <w:p w14:paraId="53B5763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w:t>
            </w:r>
          </w:p>
        </w:tc>
      </w:tr>
      <w:tr w:rsidR="00595490" w:rsidRPr="00595490" w14:paraId="43AEE54D"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6299E59"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9.101</w:t>
            </w:r>
          </w:p>
        </w:tc>
        <w:tc>
          <w:tcPr>
            <w:tcW w:w="6663" w:type="dxa"/>
            <w:tcBorders>
              <w:top w:val="nil"/>
              <w:left w:val="nil"/>
              <w:bottom w:val="single" w:sz="4" w:space="0" w:color="auto"/>
              <w:right w:val="single" w:sz="4" w:space="0" w:color="auto"/>
            </w:tcBorders>
            <w:shd w:val="clear" w:color="auto" w:fill="auto"/>
            <w:noWrap/>
            <w:hideMark/>
          </w:tcPr>
          <w:p w14:paraId="65ACB7B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La descripción amplia y detallada, incluyendo marca(s) y modelo(s) de los bienes ofertados guardan congruencia con las características mínimas obligatorias señaladas, descripciones, presentaciones y demás características que se indican en el anexo 1 (uno) Requerimiento, a las normas oficiales, disposiciones legales, reglamentarias y administrativas.</w:t>
            </w:r>
          </w:p>
        </w:tc>
        <w:tc>
          <w:tcPr>
            <w:tcW w:w="992" w:type="dxa"/>
            <w:tcBorders>
              <w:top w:val="nil"/>
              <w:left w:val="nil"/>
              <w:bottom w:val="single" w:sz="4" w:space="0" w:color="auto"/>
              <w:right w:val="single" w:sz="4" w:space="0" w:color="auto"/>
            </w:tcBorders>
            <w:shd w:val="clear" w:color="000000" w:fill="D9D9D9"/>
            <w:noWrap/>
            <w:hideMark/>
          </w:tcPr>
          <w:p w14:paraId="2E11ADB8" w14:textId="77777777" w:rsidR="00595490" w:rsidRPr="00595490" w:rsidRDefault="00595490" w:rsidP="00595490">
            <w:pPr>
              <w:spacing w:after="0" w:line="240" w:lineRule="auto"/>
              <w:jc w:val="center"/>
              <w:rPr>
                <w:rFonts w:ascii="Calibri" w:eastAsia="Times New Roman" w:hAnsi="Calibri" w:cs="Times New Roman"/>
                <w:sz w:val="16"/>
                <w:szCs w:val="16"/>
              </w:rPr>
            </w:pPr>
            <w:r w:rsidRPr="00595490">
              <w:rPr>
                <w:rFonts w:ascii="Calibri" w:eastAsia="Times New Roman" w:hAnsi="Calibri" w:cs="Times New Roman"/>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7742406F"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CON LA INFORMACIÓN COMPLETA</w:t>
            </w:r>
          </w:p>
        </w:tc>
      </w:tr>
      <w:tr w:rsidR="00595490" w:rsidRPr="00595490" w14:paraId="2A287B86"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79F81EE"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9.102</w:t>
            </w:r>
          </w:p>
        </w:tc>
        <w:tc>
          <w:tcPr>
            <w:tcW w:w="6663" w:type="dxa"/>
            <w:tcBorders>
              <w:top w:val="nil"/>
              <w:left w:val="nil"/>
              <w:bottom w:val="single" w:sz="4" w:space="0" w:color="auto"/>
              <w:right w:val="single" w:sz="4" w:space="0" w:color="auto"/>
            </w:tcBorders>
            <w:shd w:val="clear" w:color="auto" w:fill="auto"/>
            <w:noWrap/>
            <w:hideMark/>
          </w:tcPr>
          <w:p w14:paraId="2D4861D3"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que oferte bienes de origen Nacional, presenta escrito bajo protesta de decir verdad, en el que suscribe, de manera conjunta con el fabricante o distribuidor mayorista de los mismos, que los bienes que oferta son de origen nacional y cumplen con lo establecido en el artículo 28 fracción I, de la LAASSP, conforme a lo dispuesto en el artículo quinto, regla segunda del acuerdo por el que se establecen las reglas para la celebración de invitaciones públicas internacionales de conformidad con los Tratados de Libre Comercio o con las reglas de mercado, publicados en el DOF el 28 de febrero de 2003 y el 27 de septiembre de 2007, respectivamente. ANEXO 3</w:t>
            </w:r>
          </w:p>
        </w:tc>
        <w:tc>
          <w:tcPr>
            <w:tcW w:w="992" w:type="dxa"/>
            <w:tcBorders>
              <w:top w:val="nil"/>
              <w:left w:val="nil"/>
              <w:bottom w:val="single" w:sz="4" w:space="0" w:color="auto"/>
              <w:right w:val="single" w:sz="4" w:space="0" w:color="auto"/>
            </w:tcBorders>
            <w:shd w:val="clear" w:color="000000" w:fill="D9D9D9"/>
            <w:noWrap/>
            <w:hideMark/>
          </w:tcPr>
          <w:p w14:paraId="4CDDB7BD" w14:textId="77777777" w:rsidR="00595490" w:rsidRPr="00595490" w:rsidRDefault="00595490" w:rsidP="00595490">
            <w:pPr>
              <w:spacing w:after="0" w:line="240" w:lineRule="auto"/>
              <w:jc w:val="center"/>
              <w:rPr>
                <w:rFonts w:ascii="Calibri" w:eastAsia="Times New Roman" w:hAnsi="Calibri" w:cs="Times New Roman"/>
                <w:sz w:val="16"/>
                <w:szCs w:val="16"/>
              </w:rPr>
            </w:pPr>
            <w:r w:rsidRPr="00595490">
              <w:rPr>
                <w:rFonts w:ascii="Calibri" w:eastAsia="Times New Roman" w:hAnsi="Calibri" w:cs="Times New Roman"/>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70DEB09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3 CON EL CONTENIDO REQUERIDO</w:t>
            </w:r>
          </w:p>
        </w:tc>
      </w:tr>
      <w:tr w:rsidR="00595490" w:rsidRPr="00595490" w14:paraId="2F25E196"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E179D37"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lastRenderedPageBreak/>
              <w:t>9.103</w:t>
            </w:r>
          </w:p>
        </w:tc>
        <w:tc>
          <w:tcPr>
            <w:tcW w:w="6663" w:type="dxa"/>
            <w:tcBorders>
              <w:top w:val="nil"/>
              <w:left w:val="nil"/>
              <w:bottom w:val="single" w:sz="4" w:space="0" w:color="auto"/>
              <w:right w:val="single" w:sz="4" w:space="0" w:color="auto"/>
            </w:tcBorders>
            <w:shd w:val="clear" w:color="auto" w:fill="auto"/>
            <w:noWrap/>
            <w:hideMark/>
          </w:tcPr>
          <w:p w14:paraId="1AF74982"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que oferte bienes de importación, presenta escrito bajo protesta de decir verdad, en el que suscribe, de manera conjunta con el fabricante o distribuidor mayorista de los mismos, que los bienes importados cumplen con las reglas de origen establecidas en el capítulo de Compras del Sector Público del Tratado de Libre Comercio que corresponda, conforme a lo dispuesto en la Regla 5.2 para la realización de licitaciones públicas internacionales bajo la cobertura de Tratados de libre comercio suscritos con los Estados Unidos Mexicanos, publicada en el D.O.F. el 28 de diciembre de 2010. ANEXO 4</w:t>
            </w:r>
          </w:p>
        </w:tc>
        <w:tc>
          <w:tcPr>
            <w:tcW w:w="992" w:type="dxa"/>
            <w:tcBorders>
              <w:top w:val="nil"/>
              <w:left w:val="nil"/>
              <w:bottom w:val="single" w:sz="4" w:space="0" w:color="auto"/>
              <w:right w:val="single" w:sz="4" w:space="0" w:color="auto"/>
            </w:tcBorders>
            <w:shd w:val="clear" w:color="000000" w:fill="D9D9D9"/>
            <w:noWrap/>
            <w:hideMark/>
          </w:tcPr>
          <w:p w14:paraId="1BCBC3E4" w14:textId="77777777" w:rsidR="00595490" w:rsidRPr="00595490" w:rsidRDefault="00595490" w:rsidP="00595490">
            <w:pPr>
              <w:spacing w:after="0" w:line="240" w:lineRule="auto"/>
              <w:jc w:val="center"/>
              <w:rPr>
                <w:rFonts w:ascii="Calibri" w:eastAsia="Times New Roman" w:hAnsi="Calibri" w:cs="Times New Roman"/>
                <w:sz w:val="16"/>
                <w:szCs w:val="16"/>
              </w:rPr>
            </w:pPr>
            <w:r w:rsidRPr="00595490">
              <w:rPr>
                <w:rFonts w:ascii="Calibri" w:eastAsia="Times New Roman" w:hAnsi="Calibri" w:cs="Times New Roman"/>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7326B62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4 CON EL CONTENIDO REQUERIDO</w:t>
            </w:r>
          </w:p>
        </w:tc>
      </w:tr>
      <w:tr w:rsidR="00595490" w:rsidRPr="00595490" w14:paraId="07F535EF"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B4C09F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9.104</w:t>
            </w:r>
          </w:p>
        </w:tc>
        <w:tc>
          <w:tcPr>
            <w:tcW w:w="6663" w:type="dxa"/>
            <w:tcBorders>
              <w:top w:val="nil"/>
              <w:left w:val="nil"/>
              <w:bottom w:val="single" w:sz="4" w:space="0" w:color="auto"/>
              <w:right w:val="single" w:sz="4" w:space="0" w:color="auto"/>
            </w:tcBorders>
            <w:shd w:val="clear" w:color="auto" w:fill="auto"/>
            <w:noWrap/>
            <w:hideMark/>
          </w:tcPr>
          <w:p w14:paraId="0F28083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Manuales de Operación, catálogos y/o folletos en idioma español. Que indiquen el modo de operación  y advertencias. Que estén en español.</w:t>
            </w:r>
          </w:p>
        </w:tc>
        <w:tc>
          <w:tcPr>
            <w:tcW w:w="992" w:type="dxa"/>
            <w:tcBorders>
              <w:top w:val="nil"/>
              <w:left w:val="nil"/>
              <w:bottom w:val="single" w:sz="4" w:space="0" w:color="auto"/>
              <w:right w:val="single" w:sz="4" w:space="0" w:color="auto"/>
            </w:tcBorders>
            <w:shd w:val="clear" w:color="000000" w:fill="D9D9D9"/>
            <w:noWrap/>
            <w:hideMark/>
          </w:tcPr>
          <w:p w14:paraId="0DD06055"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0E0C4664"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CON LA INFORMACIÓN COMPLETA</w:t>
            </w:r>
          </w:p>
        </w:tc>
      </w:tr>
      <w:tr w:rsidR="00595490" w:rsidRPr="00595490" w14:paraId="5DCFFC97"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522CFD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9.105</w:t>
            </w:r>
          </w:p>
        </w:tc>
        <w:tc>
          <w:tcPr>
            <w:tcW w:w="6663" w:type="dxa"/>
            <w:tcBorders>
              <w:top w:val="nil"/>
              <w:left w:val="nil"/>
              <w:bottom w:val="single" w:sz="4" w:space="0" w:color="auto"/>
              <w:right w:val="single" w:sz="4" w:space="0" w:color="auto"/>
            </w:tcBorders>
            <w:shd w:val="clear" w:color="auto" w:fill="auto"/>
            <w:noWrap/>
            <w:hideMark/>
          </w:tcPr>
          <w:p w14:paraId="038D3A6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Los equipos ofertados son acordes a los consumibles suministrados. El participante oferta las claves de forma conjunta en paquete y considerando la dotación de los CONSUMIBLES PARA EQUIPOS DE IMPRESIÓN, equipos y aditamentos, en su caso, así como la capacitación para su empleo. Los bienes ofertados son compatibles en todos los aspectos técnicos y tecnológicos con la infraestructura del IMSS. </w:t>
            </w:r>
          </w:p>
        </w:tc>
        <w:tc>
          <w:tcPr>
            <w:tcW w:w="992" w:type="dxa"/>
            <w:tcBorders>
              <w:top w:val="nil"/>
              <w:left w:val="nil"/>
              <w:bottom w:val="single" w:sz="4" w:space="0" w:color="auto"/>
              <w:right w:val="single" w:sz="4" w:space="0" w:color="auto"/>
            </w:tcBorders>
            <w:shd w:val="clear" w:color="000000" w:fill="D9D9D9"/>
            <w:noWrap/>
            <w:hideMark/>
          </w:tcPr>
          <w:p w14:paraId="5C06A1E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057E6AB3"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CON LA INFORMACIÓN COMPLETA</w:t>
            </w:r>
          </w:p>
        </w:tc>
      </w:tr>
      <w:tr w:rsidR="00595490" w:rsidRPr="00595490" w14:paraId="0E5FE22E"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F1A031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9.106</w:t>
            </w:r>
          </w:p>
        </w:tc>
        <w:tc>
          <w:tcPr>
            <w:tcW w:w="6663" w:type="dxa"/>
            <w:tcBorders>
              <w:top w:val="nil"/>
              <w:left w:val="nil"/>
              <w:bottom w:val="single" w:sz="4" w:space="0" w:color="auto"/>
              <w:right w:val="single" w:sz="4" w:space="0" w:color="auto"/>
            </w:tcBorders>
            <w:shd w:val="clear" w:color="auto" w:fill="auto"/>
            <w:noWrap/>
            <w:hideMark/>
          </w:tcPr>
          <w:p w14:paraId="73F5B28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La oferta se apega y observa los anexos técnicos de las Directrices a considerar en los procedimientos de contratación de suministro de tóner para equipo de impresión requerido por el Instituto.</w:t>
            </w:r>
          </w:p>
        </w:tc>
        <w:tc>
          <w:tcPr>
            <w:tcW w:w="992" w:type="dxa"/>
            <w:tcBorders>
              <w:top w:val="nil"/>
              <w:left w:val="nil"/>
              <w:bottom w:val="single" w:sz="4" w:space="0" w:color="auto"/>
              <w:right w:val="single" w:sz="4" w:space="0" w:color="auto"/>
            </w:tcBorders>
            <w:shd w:val="clear" w:color="000000" w:fill="D9D9D9"/>
            <w:noWrap/>
            <w:hideMark/>
          </w:tcPr>
          <w:p w14:paraId="33CF5DE2" w14:textId="77777777" w:rsidR="00595490" w:rsidRPr="00595490" w:rsidRDefault="00595490" w:rsidP="00595490">
            <w:pPr>
              <w:spacing w:after="0" w:line="240" w:lineRule="auto"/>
              <w:jc w:val="center"/>
              <w:rPr>
                <w:rFonts w:ascii="Calibri" w:eastAsia="Times New Roman" w:hAnsi="Calibri" w:cs="Times New Roman"/>
                <w:sz w:val="16"/>
                <w:szCs w:val="16"/>
              </w:rPr>
            </w:pPr>
            <w:r w:rsidRPr="00595490">
              <w:rPr>
                <w:rFonts w:ascii="Calibri" w:eastAsia="Times New Roman" w:hAnsi="Calibri" w:cs="Times New Roman"/>
                <w:sz w:val="16"/>
                <w:szCs w:val="16"/>
              </w:rPr>
              <w:t>2.00</w:t>
            </w:r>
          </w:p>
        </w:tc>
        <w:tc>
          <w:tcPr>
            <w:tcW w:w="2128" w:type="dxa"/>
            <w:tcBorders>
              <w:top w:val="nil"/>
              <w:left w:val="nil"/>
              <w:bottom w:val="single" w:sz="4" w:space="0" w:color="auto"/>
              <w:right w:val="single" w:sz="4" w:space="0" w:color="auto"/>
            </w:tcBorders>
            <w:shd w:val="clear" w:color="000000" w:fill="D9D9D9"/>
            <w:noWrap/>
            <w:hideMark/>
          </w:tcPr>
          <w:p w14:paraId="3551636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CON LA INFORMACIÓN COMPLETA</w:t>
            </w:r>
          </w:p>
        </w:tc>
      </w:tr>
      <w:tr w:rsidR="00595490" w:rsidRPr="00595490" w14:paraId="34D1B2ED"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F74BE2E"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9.107</w:t>
            </w:r>
          </w:p>
        </w:tc>
        <w:tc>
          <w:tcPr>
            <w:tcW w:w="6663" w:type="dxa"/>
            <w:tcBorders>
              <w:top w:val="nil"/>
              <w:left w:val="nil"/>
              <w:bottom w:val="single" w:sz="4" w:space="0" w:color="auto"/>
              <w:right w:val="single" w:sz="4" w:space="0" w:color="auto"/>
            </w:tcBorders>
            <w:shd w:val="clear" w:color="auto" w:fill="auto"/>
            <w:noWrap/>
            <w:hideMark/>
          </w:tcPr>
          <w:p w14:paraId="0CB0986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cuenta con el licenciamiento del software requerido para el consumo de tóners, y libera al Instituto de todo costo adicional por este concepto. 1. ESCRITO LIBRE Y 2. CONSTANCIA EMITIDA POR EL PROPIETARIO DEL SOFTWARE VIGENTES</w:t>
            </w:r>
          </w:p>
        </w:tc>
        <w:tc>
          <w:tcPr>
            <w:tcW w:w="992" w:type="dxa"/>
            <w:tcBorders>
              <w:top w:val="nil"/>
              <w:left w:val="nil"/>
              <w:bottom w:val="single" w:sz="4" w:space="0" w:color="auto"/>
              <w:right w:val="single" w:sz="4" w:space="0" w:color="auto"/>
            </w:tcBorders>
            <w:shd w:val="clear" w:color="000000" w:fill="D9D9D9"/>
            <w:noWrap/>
            <w:hideMark/>
          </w:tcPr>
          <w:p w14:paraId="6DD41311"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7BEC56F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 ESCRITO LIBRE Y 2. CONSTANCIA EMITIDA POR EL PROPIETARIO DEL SOFTWARE VIGENTES</w:t>
            </w:r>
          </w:p>
        </w:tc>
      </w:tr>
      <w:tr w:rsidR="00595490" w:rsidRPr="00595490" w14:paraId="4C834D54"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BC9FC8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9.108</w:t>
            </w:r>
          </w:p>
        </w:tc>
        <w:tc>
          <w:tcPr>
            <w:tcW w:w="6663" w:type="dxa"/>
            <w:tcBorders>
              <w:top w:val="nil"/>
              <w:left w:val="nil"/>
              <w:bottom w:val="single" w:sz="4" w:space="0" w:color="auto"/>
              <w:right w:val="single" w:sz="4" w:space="0" w:color="auto"/>
            </w:tcBorders>
            <w:shd w:val="clear" w:color="auto" w:fill="auto"/>
            <w:noWrap/>
            <w:hideMark/>
          </w:tcPr>
          <w:p w14:paraId="3EEA6784"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Caducidad. Escrito en papel membretado del participante, firmado por su representante legal, por el que se garantice que en caso de resultar adjudicado, el período de caducidad de los bienes que entregue, no podrá ser menor a 12 (doce) meses, contados a partir de la fecha de entrega de los bienes. En caso de que los bienes no tengan fecha de caducidad; así deberá expresarse en dicho escrito.</w:t>
            </w:r>
          </w:p>
        </w:tc>
        <w:tc>
          <w:tcPr>
            <w:tcW w:w="992" w:type="dxa"/>
            <w:tcBorders>
              <w:top w:val="nil"/>
              <w:left w:val="nil"/>
              <w:bottom w:val="single" w:sz="4" w:space="0" w:color="auto"/>
              <w:right w:val="single" w:sz="4" w:space="0" w:color="auto"/>
            </w:tcBorders>
            <w:shd w:val="clear" w:color="000000" w:fill="D9D9D9"/>
            <w:noWrap/>
            <w:hideMark/>
          </w:tcPr>
          <w:p w14:paraId="41921915" w14:textId="77777777" w:rsidR="00595490" w:rsidRPr="00595490" w:rsidRDefault="00595490" w:rsidP="00595490">
            <w:pPr>
              <w:spacing w:after="0" w:line="240" w:lineRule="auto"/>
              <w:jc w:val="center"/>
              <w:rPr>
                <w:rFonts w:ascii="Calibri" w:eastAsia="Times New Roman" w:hAnsi="Calibri" w:cs="Times New Roman"/>
                <w:sz w:val="16"/>
                <w:szCs w:val="16"/>
              </w:rPr>
            </w:pPr>
            <w:r w:rsidRPr="00595490">
              <w:rPr>
                <w:rFonts w:ascii="Calibri" w:eastAsia="Times New Roman" w:hAnsi="Calibri" w:cs="Times New Roman"/>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1CD90436"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ESCRITO LIBRE CON EL CONTENIDO REQUERIDO</w:t>
            </w:r>
          </w:p>
        </w:tc>
      </w:tr>
      <w:tr w:rsidR="00595490" w:rsidRPr="00595490" w14:paraId="4B68A686"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43A74D1"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9.109</w:t>
            </w:r>
          </w:p>
        </w:tc>
        <w:tc>
          <w:tcPr>
            <w:tcW w:w="6663" w:type="dxa"/>
            <w:tcBorders>
              <w:top w:val="nil"/>
              <w:left w:val="nil"/>
              <w:bottom w:val="single" w:sz="4" w:space="0" w:color="auto"/>
              <w:right w:val="single" w:sz="4" w:space="0" w:color="auto"/>
            </w:tcBorders>
            <w:shd w:val="clear" w:color="auto" w:fill="auto"/>
            <w:noWrap/>
            <w:hideMark/>
          </w:tcPr>
          <w:p w14:paraId="31A065F2"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La oferta cumple con los ESTÁNDARES Y NIVELES: Generalidades “estándares de proceso ITIL (IT Infraestructura Library)</w:t>
            </w:r>
          </w:p>
        </w:tc>
        <w:tc>
          <w:tcPr>
            <w:tcW w:w="992" w:type="dxa"/>
            <w:tcBorders>
              <w:top w:val="nil"/>
              <w:left w:val="nil"/>
              <w:bottom w:val="single" w:sz="4" w:space="0" w:color="auto"/>
              <w:right w:val="single" w:sz="4" w:space="0" w:color="auto"/>
            </w:tcBorders>
            <w:shd w:val="clear" w:color="000000" w:fill="D9D9D9"/>
            <w:noWrap/>
            <w:hideMark/>
          </w:tcPr>
          <w:p w14:paraId="7173BD98"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003D5168"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CON LA INFORMACIÓN COMPLETA</w:t>
            </w:r>
          </w:p>
        </w:tc>
      </w:tr>
      <w:tr w:rsidR="00595490" w:rsidRPr="00595490" w14:paraId="4B5A6CAF"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8C92ED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9.110</w:t>
            </w:r>
          </w:p>
        </w:tc>
        <w:tc>
          <w:tcPr>
            <w:tcW w:w="6663" w:type="dxa"/>
            <w:tcBorders>
              <w:top w:val="nil"/>
              <w:left w:val="nil"/>
              <w:bottom w:val="single" w:sz="4" w:space="0" w:color="auto"/>
              <w:right w:val="single" w:sz="4" w:space="0" w:color="auto"/>
            </w:tcBorders>
            <w:shd w:val="clear" w:color="auto" w:fill="auto"/>
            <w:noWrap/>
            <w:hideMark/>
          </w:tcPr>
          <w:p w14:paraId="2915920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propone un cartucho de tóner cuyo valor de rendimiento está avalado por ISO/IEC 19752 de rendimiento de cartucho de tóner para impresoras monocromáticas. CONSTANCIA.</w:t>
            </w:r>
          </w:p>
        </w:tc>
        <w:tc>
          <w:tcPr>
            <w:tcW w:w="992" w:type="dxa"/>
            <w:tcBorders>
              <w:top w:val="nil"/>
              <w:left w:val="nil"/>
              <w:bottom w:val="single" w:sz="4" w:space="0" w:color="auto"/>
              <w:right w:val="single" w:sz="4" w:space="0" w:color="auto"/>
            </w:tcBorders>
            <w:shd w:val="clear" w:color="000000" w:fill="D9D9D9"/>
            <w:noWrap/>
            <w:hideMark/>
          </w:tcPr>
          <w:p w14:paraId="3B90777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3044681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CONSTANCIA RESPECTIVA</w:t>
            </w:r>
          </w:p>
        </w:tc>
      </w:tr>
      <w:tr w:rsidR="00595490" w:rsidRPr="00595490" w14:paraId="325407CD"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7085B1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9.111</w:t>
            </w:r>
          </w:p>
        </w:tc>
        <w:tc>
          <w:tcPr>
            <w:tcW w:w="6663" w:type="dxa"/>
            <w:tcBorders>
              <w:top w:val="nil"/>
              <w:left w:val="nil"/>
              <w:bottom w:val="single" w:sz="4" w:space="0" w:color="auto"/>
              <w:right w:val="single" w:sz="4" w:space="0" w:color="auto"/>
            </w:tcBorders>
            <w:shd w:val="clear" w:color="auto" w:fill="auto"/>
            <w:noWrap/>
            <w:hideMark/>
          </w:tcPr>
          <w:p w14:paraId="469BD301"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oferta expresamente que entregará, en caso de resultar adjudicado, únicamente tóners nuevos, no usados, no reciclados, no rellenados y que no haya pasado por algún proceso de re-manufactura o similar. CARTA PROTESTADA.</w:t>
            </w:r>
          </w:p>
        </w:tc>
        <w:tc>
          <w:tcPr>
            <w:tcW w:w="992" w:type="dxa"/>
            <w:tcBorders>
              <w:top w:val="nil"/>
              <w:left w:val="nil"/>
              <w:bottom w:val="single" w:sz="4" w:space="0" w:color="auto"/>
              <w:right w:val="single" w:sz="4" w:space="0" w:color="auto"/>
            </w:tcBorders>
            <w:shd w:val="clear" w:color="000000" w:fill="D9D9D9"/>
            <w:noWrap/>
            <w:hideMark/>
          </w:tcPr>
          <w:p w14:paraId="62FAB00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4640784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PROTESTADA</w:t>
            </w:r>
          </w:p>
        </w:tc>
      </w:tr>
      <w:tr w:rsidR="00595490" w:rsidRPr="00595490" w14:paraId="5952A599"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CBC178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9.112</w:t>
            </w:r>
          </w:p>
        </w:tc>
        <w:tc>
          <w:tcPr>
            <w:tcW w:w="6663" w:type="dxa"/>
            <w:tcBorders>
              <w:top w:val="nil"/>
              <w:left w:val="nil"/>
              <w:bottom w:val="single" w:sz="4" w:space="0" w:color="auto"/>
              <w:right w:val="single" w:sz="4" w:space="0" w:color="auto"/>
            </w:tcBorders>
            <w:shd w:val="clear" w:color="auto" w:fill="auto"/>
            <w:noWrap/>
            <w:hideMark/>
          </w:tcPr>
          <w:p w14:paraId="36E001B1"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caso de resultar adjudicado, garantiza el correcto consumo de tóner, para lo cual incluye sin costo alguno para el Instituto, el suministro de insumos adicionales que se requieran a fin de garantizar la continuidad del consumo de tóner, esto es, de manera enunciativa más no limitativa: fusor, tambor, recipiente de residuos, rodillo, gomas, etc. El participante se compromete, en caso de resultar adjudicado,  con un escrito en papel membretado y firmado por el representante legal, en el que se garantice la disponibilidad de los bienes (tóners) así como de los equipos de impresión y sus insumos (tambor, gomas, rodillos) desde que se realice la entrega y durante la vigencia del contrato y/o hasta que se consuma el último tóner sin poner en riesgo la operación. Lo anterior sin costo adicional para el Instituto  CARTA COMPROMISO.</w:t>
            </w:r>
          </w:p>
        </w:tc>
        <w:tc>
          <w:tcPr>
            <w:tcW w:w="992" w:type="dxa"/>
            <w:tcBorders>
              <w:top w:val="nil"/>
              <w:left w:val="nil"/>
              <w:bottom w:val="single" w:sz="4" w:space="0" w:color="auto"/>
              <w:right w:val="single" w:sz="4" w:space="0" w:color="auto"/>
            </w:tcBorders>
            <w:shd w:val="clear" w:color="000000" w:fill="D9D9D9"/>
            <w:noWrap/>
            <w:hideMark/>
          </w:tcPr>
          <w:p w14:paraId="4AADC71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2.00</w:t>
            </w:r>
          </w:p>
        </w:tc>
        <w:tc>
          <w:tcPr>
            <w:tcW w:w="2128" w:type="dxa"/>
            <w:tcBorders>
              <w:top w:val="nil"/>
              <w:left w:val="nil"/>
              <w:bottom w:val="single" w:sz="4" w:space="0" w:color="auto"/>
              <w:right w:val="single" w:sz="4" w:space="0" w:color="auto"/>
            </w:tcBorders>
            <w:shd w:val="clear" w:color="000000" w:fill="D9D9D9"/>
            <w:noWrap/>
            <w:hideMark/>
          </w:tcPr>
          <w:p w14:paraId="07BC2E8E"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w:t>
            </w:r>
          </w:p>
        </w:tc>
      </w:tr>
      <w:tr w:rsidR="00595490" w:rsidRPr="00595490" w14:paraId="6CB3A421"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2A7B845"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9.113</w:t>
            </w:r>
          </w:p>
        </w:tc>
        <w:tc>
          <w:tcPr>
            <w:tcW w:w="6663" w:type="dxa"/>
            <w:tcBorders>
              <w:top w:val="nil"/>
              <w:left w:val="nil"/>
              <w:bottom w:val="single" w:sz="4" w:space="0" w:color="auto"/>
              <w:right w:val="single" w:sz="4" w:space="0" w:color="auto"/>
            </w:tcBorders>
            <w:shd w:val="clear" w:color="auto" w:fill="auto"/>
            <w:noWrap/>
            <w:hideMark/>
          </w:tcPr>
          <w:p w14:paraId="0755192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entrega un escrito donde proporciona las siguientes herramientas de comunicación: un correo electrónico, un número telefónico local y una página WEB, donde se registre o realice o envíe la Orden de surtimiento de tóner, y a través de dichas herramientas proporcionadas el participante confirma que se podrá levantar un ticket y dar seguimiento a este. ESCRITO LIBRE</w:t>
            </w:r>
          </w:p>
        </w:tc>
        <w:tc>
          <w:tcPr>
            <w:tcW w:w="992" w:type="dxa"/>
            <w:tcBorders>
              <w:top w:val="nil"/>
              <w:left w:val="nil"/>
              <w:bottom w:val="single" w:sz="4" w:space="0" w:color="auto"/>
              <w:right w:val="single" w:sz="4" w:space="0" w:color="auto"/>
            </w:tcBorders>
            <w:shd w:val="clear" w:color="000000" w:fill="D9D9D9"/>
            <w:noWrap/>
            <w:hideMark/>
          </w:tcPr>
          <w:p w14:paraId="66B341E3"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05F3954F"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ESCRITO LIBRE CON EL CONTENIDO REQUERIDO</w:t>
            </w:r>
          </w:p>
        </w:tc>
      </w:tr>
      <w:tr w:rsidR="00595490" w:rsidRPr="00595490" w14:paraId="2175A834"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2AC7B2D"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9.114</w:t>
            </w:r>
          </w:p>
        </w:tc>
        <w:tc>
          <w:tcPr>
            <w:tcW w:w="6663" w:type="dxa"/>
            <w:tcBorders>
              <w:top w:val="nil"/>
              <w:left w:val="nil"/>
              <w:bottom w:val="single" w:sz="4" w:space="0" w:color="auto"/>
              <w:right w:val="single" w:sz="4" w:space="0" w:color="auto"/>
            </w:tcBorders>
            <w:shd w:val="clear" w:color="auto" w:fill="auto"/>
            <w:noWrap/>
            <w:hideMark/>
          </w:tcPr>
          <w:p w14:paraId="6DFE4A7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El participante, en caso de resultar adjudicado,  se obliga a entregar dentro de los diez días hábiles posteriores a la firma del contrato abierto, una relación de técnicos que se desempeñarán durante su vigencia, conforme al formato del numeral m) Prestación de los bienes </w:t>
            </w:r>
            <w:r w:rsidR="00B76AD1">
              <w:rPr>
                <w:rFonts w:ascii="Calibri" w:eastAsia="Times New Roman" w:hAnsi="Calibri" w:cs="Times New Roman"/>
                <w:color w:val="000000"/>
                <w:sz w:val="16"/>
                <w:szCs w:val="16"/>
              </w:rPr>
              <w:t>del archivo  Directrices 2020</w:t>
            </w:r>
            <w:r w:rsidRPr="00595490">
              <w:rPr>
                <w:rFonts w:ascii="Calibri" w:eastAsia="Times New Roman" w:hAnsi="Calibri" w:cs="Times New Roman"/>
                <w:color w:val="000000"/>
                <w:sz w:val="16"/>
                <w:szCs w:val="16"/>
              </w:rPr>
              <w:t>, el cual forma parte de las presentes bases. CARTA COMPROMISO.</w:t>
            </w:r>
          </w:p>
        </w:tc>
        <w:tc>
          <w:tcPr>
            <w:tcW w:w="992" w:type="dxa"/>
            <w:tcBorders>
              <w:top w:val="nil"/>
              <w:left w:val="nil"/>
              <w:bottom w:val="single" w:sz="4" w:space="0" w:color="auto"/>
              <w:right w:val="single" w:sz="4" w:space="0" w:color="auto"/>
            </w:tcBorders>
            <w:shd w:val="clear" w:color="000000" w:fill="D9D9D9"/>
            <w:noWrap/>
            <w:hideMark/>
          </w:tcPr>
          <w:p w14:paraId="4F7C486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6DF314E6"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w:t>
            </w:r>
          </w:p>
        </w:tc>
      </w:tr>
      <w:tr w:rsidR="00595490" w:rsidRPr="00595490" w14:paraId="6A1B97A2"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39C2950E"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9.115</w:t>
            </w:r>
          </w:p>
        </w:tc>
        <w:tc>
          <w:tcPr>
            <w:tcW w:w="6663" w:type="dxa"/>
            <w:tcBorders>
              <w:top w:val="nil"/>
              <w:left w:val="nil"/>
              <w:bottom w:val="single" w:sz="4" w:space="0" w:color="auto"/>
              <w:right w:val="single" w:sz="4" w:space="0" w:color="auto"/>
            </w:tcBorders>
            <w:shd w:val="clear" w:color="auto" w:fill="auto"/>
            <w:noWrap/>
            <w:hideMark/>
          </w:tcPr>
          <w:p w14:paraId="78DCFC78"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Para garantizar la correcta operación de equipos así como optimizar el uso de cartuchos y kit fotoconductores, el participante oferta integrar a sus equipos un control, el cual podrá ser por software y que permite:</w:t>
            </w:r>
            <w:r w:rsidRPr="00595490">
              <w:rPr>
                <w:rFonts w:ascii="Calibri" w:eastAsia="Times New Roman" w:hAnsi="Calibri" w:cs="Times New Roman"/>
                <w:color w:val="000000"/>
                <w:sz w:val="16"/>
                <w:szCs w:val="16"/>
              </w:rPr>
              <w:br/>
              <w:t>a) Monitorear periódicamente la infraestructura tecnológica provista a fin de evitar posibles incidentes.</w:t>
            </w:r>
            <w:r w:rsidRPr="00595490">
              <w:rPr>
                <w:rFonts w:ascii="Calibri" w:eastAsia="Times New Roman" w:hAnsi="Calibri" w:cs="Times New Roman"/>
                <w:color w:val="000000"/>
                <w:sz w:val="16"/>
                <w:szCs w:val="16"/>
              </w:rPr>
              <w:br/>
              <w:t>b) El software que oferta no reserva anchos de banda para realizar dicha actividad y genera el menor broadcast posible para no interferir en dichos anchos de banda.</w:t>
            </w:r>
            <w:r w:rsidRPr="00595490">
              <w:rPr>
                <w:rFonts w:ascii="Calibri" w:eastAsia="Times New Roman" w:hAnsi="Calibri" w:cs="Times New Roman"/>
                <w:color w:val="000000"/>
                <w:sz w:val="16"/>
                <w:szCs w:val="16"/>
              </w:rPr>
              <w:br/>
            </w:r>
            <w:r w:rsidRPr="00595490">
              <w:rPr>
                <w:rFonts w:ascii="Calibri" w:eastAsia="Times New Roman" w:hAnsi="Calibri" w:cs="Times New Roman"/>
                <w:color w:val="000000"/>
                <w:sz w:val="16"/>
                <w:szCs w:val="16"/>
              </w:rPr>
              <w:lastRenderedPageBreak/>
              <w:t>c) Revisar las actualizaciones de software, drivers y utilerías para los diferentes sistemas operativos, para su correcto funcionamiento, en caso de así requerirlo oferta se realizarán las instalaciones de las actualizaciones.</w:t>
            </w:r>
            <w:r w:rsidRPr="00595490">
              <w:rPr>
                <w:rFonts w:ascii="Calibri" w:eastAsia="Times New Roman" w:hAnsi="Calibri" w:cs="Times New Roman"/>
                <w:color w:val="000000"/>
                <w:sz w:val="16"/>
                <w:szCs w:val="16"/>
              </w:rPr>
              <w:br/>
              <w:t>d) Poder realizar el monitoreo de equipos de impresión de diversas marcas (monitoreo multimarca)</w:t>
            </w:r>
            <w:r w:rsidRPr="00595490">
              <w:rPr>
                <w:rFonts w:ascii="Calibri" w:eastAsia="Times New Roman" w:hAnsi="Calibri" w:cs="Times New Roman"/>
                <w:color w:val="000000"/>
                <w:sz w:val="16"/>
                <w:szCs w:val="16"/>
              </w:rPr>
              <w:br/>
              <w:t>e) Monitoreo de consumibles de manera proactiva enviando alertas de consumibles sobre umbrales establecidos, o revisión de manera gráfica en la consola del software.</w:t>
            </w:r>
            <w:r w:rsidRPr="00595490">
              <w:rPr>
                <w:rFonts w:ascii="Calibri" w:eastAsia="Times New Roman" w:hAnsi="Calibri" w:cs="Times New Roman"/>
                <w:color w:val="000000"/>
                <w:sz w:val="16"/>
                <w:szCs w:val="16"/>
              </w:rPr>
              <w:br/>
              <w:t>f) Acceso vía WEB desde cualquier punto de red LAN del Instituto ó de manera enunciativa más no limitativa  la conexión vía WAN desde cualquier punto de datos con seguridad cifrada para la conexión del mismo.</w:t>
            </w:r>
            <w:r w:rsidRPr="00595490">
              <w:rPr>
                <w:rFonts w:ascii="Calibri" w:eastAsia="Times New Roman" w:hAnsi="Calibri" w:cs="Times New Roman"/>
                <w:color w:val="000000"/>
                <w:sz w:val="16"/>
                <w:szCs w:val="16"/>
              </w:rPr>
              <w:br/>
              <w:t>g) Contabilización y monitoreo de contadores de páginas impresas en dispositivos tanto de red como de manera local (USB)</w:t>
            </w:r>
            <w:r w:rsidRPr="00595490">
              <w:rPr>
                <w:rFonts w:ascii="Calibri" w:eastAsia="Times New Roman" w:hAnsi="Calibri" w:cs="Times New Roman"/>
                <w:color w:val="000000"/>
                <w:sz w:val="16"/>
                <w:szCs w:val="16"/>
              </w:rPr>
              <w:br/>
              <w:t xml:space="preserve">h) Tener control de los consumibles colocados en los dispositivos de impresión ya sea como una metodología de control de números de serie, o algún método adicional que el proveedor determine, describiendo dicha metodología. </w:t>
            </w:r>
            <w:r w:rsidRPr="00595490">
              <w:rPr>
                <w:rFonts w:ascii="Calibri" w:eastAsia="Times New Roman" w:hAnsi="Calibri" w:cs="Times New Roman"/>
                <w:color w:val="000000"/>
                <w:sz w:val="16"/>
                <w:szCs w:val="16"/>
              </w:rPr>
              <w:br/>
              <w:t>i) Envió de alertas programables de nivel de tóner, atascos de papel, cubiertas abiertas, mantenimientos programados o aquellos demás eventos que pongan en riesgo el servicio de impresión.</w:t>
            </w:r>
            <w:r w:rsidRPr="00595490">
              <w:rPr>
                <w:rFonts w:ascii="Calibri" w:eastAsia="Times New Roman" w:hAnsi="Calibri" w:cs="Times New Roman"/>
                <w:color w:val="000000"/>
                <w:sz w:val="16"/>
                <w:szCs w:val="16"/>
              </w:rPr>
              <w:br/>
              <w:t>j) Realizar acciones de actualización del software instalado y drivers, así como todas aquellas que considere necesarias a fin de mantener en óptimas condiciones la infraestructura proporcionada.</w:t>
            </w:r>
            <w:r w:rsidRPr="00595490">
              <w:rPr>
                <w:rFonts w:ascii="Calibri" w:eastAsia="Times New Roman" w:hAnsi="Calibri" w:cs="Times New Roman"/>
                <w:color w:val="000000"/>
                <w:sz w:val="16"/>
                <w:szCs w:val="16"/>
              </w:rPr>
              <w:br/>
              <w:t>k) Emitir mensualmente un reporte del estado que guarda la infraestructura tecnológica provista, indicando las acciones que se desarrollaron y/o recomendaciones.</w:t>
            </w:r>
            <w:r w:rsidRPr="00595490">
              <w:rPr>
                <w:rFonts w:ascii="Calibri" w:eastAsia="Times New Roman" w:hAnsi="Calibri" w:cs="Times New Roman"/>
                <w:color w:val="000000"/>
                <w:sz w:val="16"/>
                <w:szCs w:val="16"/>
              </w:rPr>
              <w:br/>
              <w:t xml:space="preserve">l) Realizar mantenimientos preventivos a los equipos de acuerdo a las recomendaciones del fabricante, quedando bajo su responsabilidad la frecuencia con que se deben realizar estos mantenimientos. </w:t>
            </w:r>
            <w:r w:rsidRPr="00595490">
              <w:rPr>
                <w:rFonts w:ascii="Calibri" w:eastAsia="Times New Roman" w:hAnsi="Calibri" w:cs="Times New Roman"/>
                <w:color w:val="000000"/>
                <w:sz w:val="16"/>
                <w:szCs w:val="16"/>
              </w:rPr>
              <w:br/>
              <w:t>m) El participante oferta: recibir, ejecutar, registrar y reportar las solicitudes de altas, bajas y cambios solicitados por el área técnica de las Dependencias.</w:t>
            </w:r>
          </w:p>
        </w:tc>
        <w:tc>
          <w:tcPr>
            <w:tcW w:w="992" w:type="dxa"/>
            <w:tcBorders>
              <w:top w:val="nil"/>
              <w:left w:val="nil"/>
              <w:bottom w:val="single" w:sz="4" w:space="0" w:color="auto"/>
              <w:right w:val="single" w:sz="4" w:space="0" w:color="auto"/>
            </w:tcBorders>
            <w:shd w:val="clear" w:color="000000" w:fill="D9D9D9"/>
            <w:noWrap/>
            <w:hideMark/>
          </w:tcPr>
          <w:p w14:paraId="50CE853F"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lastRenderedPageBreak/>
              <w:t>2.00</w:t>
            </w:r>
          </w:p>
        </w:tc>
        <w:tc>
          <w:tcPr>
            <w:tcW w:w="2128" w:type="dxa"/>
            <w:tcBorders>
              <w:top w:val="nil"/>
              <w:left w:val="nil"/>
              <w:bottom w:val="single" w:sz="4" w:space="0" w:color="auto"/>
              <w:right w:val="single" w:sz="4" w:space="0" w:color="auto"/>
            </w:tcBorders>
            <w:shd w:val="clear" w:color="000000" w:fill="D9D9D9"/>
            <w:noWrap/>
            <w:hideMark/>
          </w:tcPr>
          <w:p w14:paraId="1DDAB341"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PROCEDIMIENTO DESCRIPTIVO DEL CONTROL PARA garantizar la correcta operación de equipos así como optimizar el uso de cartuchos y kit fotoconductores</w:t>
            </w:r>
          </w:p>
        </w:tc>
      </w:tr>
      <w:tr w:rsidR="00595490" w:rsidRPr="00595490" w14:paraId="4BC90DE9"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3F950595"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9.116</w:t>
            </w:r>
          </w:p>
        </w:tc>
        <w:tc>
          <w:tcPr>
            <w:tcW w:w="6663" w:type="dxa"/>
            <w:tcBorders>
              <w:top w:val="nil"/>
              <w:left w:val="nil"/>
              <w:bottom w:val="single" w:sz="4" w:space="0" w:color="auto"/>
              <w:right w:val="single" w:sz="4" w:space="0" w:color="auto"/>
            </w:tcBorders>
            <w:shd w:val="clear" w:color="auto" w:fill="auto"/>
            <w:noWrap/>
            <w:hideMark/>
          </w:tcPr>
          <w:p w14:paraId="5303F5E7"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El participante oferta realizar el mantenimiento preventivo y correctivo de los equipos,  oferta realizar los mantenimientos preventivos, y los que se deriven de las remodelaciones de las localidades, o por requerimiento expreso del área técnica de la convocante para mantener en óptimas condiciones de operación los equipos proporcionados.   </w:t>
            </w:r>
            <w:r w:rsidRPr="00595490">
              <w:rPr>
                <w:rFonts w:ascii="Calibri" w:eastAsia="Times New Roman" w:hAnsi="Calibri" w:cs="Times New Roman"/>
                <w:color w:val="000000"/>
                <w:sz w:val="16"/>
                <w:szCs w:val="16"/>
              </w:rPr>
              <w:br/>
              <w:t>El participante en caso de resultar adjudicado, se compromete a realizar:</w:t>
            </w:r>
            <w:r w:rsidRPr="00595490">
              <w:rPr>
                <w:rFonts w:ascii="Calibri" w:eastAsia="Times New Roman" w:hAnsi="Calibri" w:cs="Times New Roman"/>
                <w:color w:val="000000"/>
                <w:sz w:val="16"/>
                <w:szCs w:val="16"/>
              </w:rPr>
              <w:br/>
              <w:t>Levantamiento y seguimiento de Reportes:</w:t>
            </w:r>
            <w:r w:rsidRPr="00595490">
              <w:rPr>
                <w:rFonts w:ascii="Calibri" w:eastAsia="Times New Roman" w:hAnsi="Calibri" w:cs="Times New Roman"/>
                <w:color w:val="000000"/>
                <w:sz w:val="16"/>
                <w:szCs w:val="16"/>
              </w:rPr>
              <w:br/>
              <w:t>1. Reparar fallas de los equipos a fin de dar continuidad a la prestación de “Los bienes”</w:t>
            </w:r>
            <w:r w:rsidRPr="00595490">
              <w:rPr>
                <w:rFonts w:ascii="Calibri" w:eastAsia="Times New Roman" w:hAnsi="Calibri" w:cs="Times New Roman"/>
                <w:color w:val="000000"/>
                <w:sz w:val="16"/>
                <w:szCs w:val="16"/>
              </w:rPr>
              <w:br/>
              <w:t>2. Mantenimiento de equipos</w:t>
            </w:r>
            <w:r w:rsidRPr="00595490">
              <w:rPr>
                <w:rFonts w:ascii="Calibri" w:eastAsia="Times New Roman" w:hAnsi="Calibri" w:cs="Times New Roman"/>
                <w:color w:val="000000"/>
                <w:sz w:val="16"/>
                <w:szCs w:val="16"/>
              </w:rPr>
              <w:br/>
              <w:t>3. Movimiento de equipos, de conformidad a las necesidades del IMSS</w:t>
            </w:r>
            <w:r w:rsidRPr="00595490">
              <w:rPr>
                <w:rFonts w:ascii="Calibri" w:eastAsia="Times New Roman" w:hAnsi="Calibri" w:cs="Times New Roman"/>
                <w:color w:val="000000"/>
                <w:sz w:val="16"/>
                <w:szCs w:val="16"/>
              </w:rPr>
              <w:br/>
              <w:t>4. Resolución de fallas de software y soporte técnico a los usuarios de “Los bienes” ofertados.</w:t>
            </w:r>
            <w:r w:rsidRPr="00595490">
              <w:rPr>
                <w:rFonts w:ascii="Calibri" w:eastAsia="Times New Roman" w:hAnsi="Calibri" w:cs="Times New Roman"/>
                <w:color w:val="000000"/>
                <w:sz w:val="16"/>
                <w:szCs w:val="16"/>
              </w:rPr>
              <w:br/>
              <w:t>5. Sustitución de equipos a fin de dar continuidad a la prestación de “Los bienes”</w:t>
            </w:r>
            <w:r w:rsidRPr="00595490">
              <w:rPr>
                <w:rFonts w:ascii="Calibri" w:eastAsia="Times New Roman" w:hAnsi="Calibri" w:cs="Times New Roman"/>
                <w:color w:val="000000"/>
                <w:sz w:val="16"/>
                <w:szCs w:val="16"/>
              </w:rPr>
              <w:br/>
              <w:t>6. Entrega de refacciones para la reparación de los equipos</w:t>
            </w:r>
            <w:r w:rsidRPr="00595490">
              <w:rPr>
                <w:rFonts w:ascii="Calibri" w:eastAsia="Times New Roman" w:hAnsi="Calibri" w:cs="Times New Roman"/>
                <w:color w:val="000000"/>
                <w:sz w:val="16"/>
                <w:szCs w:val="16"/>
              </w:rPr>
              <w:br/>
              <w:t>7. Entrega de tóner y consumibles para los multifuncionales</w:t>
            </w:r>
            <w:r w:rsidRPr="00595490">
              <w:rPr>
                <w:rFonts w:ascii="Calibri" w:eastAsia="Times New Roman" w:hAnsi="Calibri" w:cs="Times New Roman"/>
                <w:color w:val="000000"/>
                <w:sz w:val="16"/>
                <w:szCs w:val="16"/>
              </w:rPr>
              <w:br/>
              <w:t>8. Retiro de refacciones o consumibles usados y de equipos dados de baja.</w:t>
            </w:r>
            <w:r w:rsidRPr="00595490">
              <w:rPr>
                <w:rFonts w:ascii="Calibri" w:eastAsia="Times New Roman" w:hAnsi="Calibri" w:cs="Times New Roman"/>
                <w:color w:val="000000"/>
                <w:sz w:val="16"/>
                <w:szCs w:val="16"/>
              </w:rPr>
              <w:br/>
              <w:t>Bajo las siguientes premisas:</w:t>
            </w:r>
            <w:r w:rsidRPr="00595490">
              <w:rPr>
                <w:rFonts w:ascii="Calibri" w:eastAsia="Times New Roman" w:hAnsi="Calibri" w:cs="Times New Roman"/>
                <w:color w:val="000000"/>
                <w:sz w:val="16"/>
                <w:szCs w:val="16"/>
              </w:rPr>
              <w:br/>
              <w:t>El área de soporte técnico del participante adjudicado recibirá la solicitud y asignará un número de reporte de servicio que asociará al número asignado por el IMSS, tomando así mismo los datos de quien comunica el reporte, tales como nombre, teléfono, área de adscripción, modelo y número de serie del equipo, así mismo proporcionará al administrador del instrumento contractual un número de folio y nombre de quien recibe el reporte, así como la fecha de atención.</w:t>
            </w:r>
            <w:r w:rsidRPr="00595490">
              <w:rPr>
                <w:rFonts w:ascii="Calibri" w:eastAsia="Times New Roman" w:hAnsi="Calibri" w:cs="Times New Roman"/>
                <w:color w:val="000000"/>
                <w:sz w:val="16"/>
                <w:szCs w:val="16"/>
              </w:rPr>
              <w:br/>
              <w:t>Con la orden de servicio el participante adjudicado asignará un técnico especializado, quien acudirá al sitio de ubicación del equipo efectuando la reparación necesaria, la cual deberá ser validada con el administrador del instrumento contractual. La orden de servicio será cerrada únicamente cuando el equipo quede operando al 100%. Dicha orden deberá ser atendida en un tiempo no mayor a tres horas contadas a partir de la recepción del reporte. (De conform</w:t>
            </w:r>
            <w:r w:rsidR="00B76AD1">
              <w:rPr>
                <w:rFonts w:ascii="Calibri" w:eastAsia="Times New Roman" w:hAnsi="Calibri" w:cs="Times New Roman"/>
                <w:color w:val="000000"/>
                <w:sz w:val="16"/>
                <w:szCs w:val="16"/>
              </w:rPr>
              <w:t>idad con las Directrices 2020</w:t>
            </w:r>
            <w:r w:rsidRPr="00595490">
              <w:rPr>
                <w:rFonts w:ascii="Calibri" w:eastAsia="Times New Roman" w:hAnsi="Calibri" w:cs="Times New Roman"/>
                <w:color w:val="000000"/>
                <w:sz w:val="16"/>
                <w:szCs w:val="16"/>
              </w:rPr>
              <w:t>) CARTA PROTESTADA.</w:t>
            </w:r>
          </w:p>
        </w:tc>
        <w:tc>
          <w:tcPr>
            <w:tcW w:w="992" w:type="dxa"/>
            <w:tcBorders>
              <w:top w:val="nil"/>
              <w:left w:val="nil"/>
              <w:bottom w:val="single" w:sz="4" w:space="0" w:color="auto"/>
              <w:right w:val="single" w:sz="4" w:space="0" w:color="auto"/>
            </w:tcBorders>
            <w:shd w:val="clear" w:color="000000" w:fill="D9D9D9"/>
            <w:noWrap/>
            <w:hideMark/>
          </w:tcPr>
          <w:p w14:paraId="59FD716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6AF4C8D2"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0E2C6C02"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7B277397"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9.117</w:t>
            </w:r>
          </w:p>
        </w:tc>
        <w:tc>
          <w:tcPr>
            <w:tcW w:w="6663" w:type="dxa"/>
            <w:tcBorders>
              <w:top w:val="nil"/>
              <w:left w:val="nil"/>
              <w:bottom w:val="single" w:sz="4" w:space="0" w:color="auto"/>
              <w:right w:val="single" w:sz="4" w:space="0" w:color="auto"/>
            </w:tcBorders>
            <w:shd w:val="clear" w:color="auto" w:fill="auto"/>
            <w:noWrap/>
            <w:hideMark/>
          </w:tcPr>
          <w:p w14:paraId="338A60C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El participante oferta proveer al Instituto de los equipos para utilizar las claves requeridas en forma precisa y segura sin que esto represente costo adicional alguno para el INSTITUTO, de acuerdo a lo establecido en el artículo 55 de la Ley de Adquisiciones, Arrendamientos y Servicios del Sector Público. El participante oferta que el número de equipos otorgados sin costo adicional para el Instituto permanecerá constante, es decir, en caso de retiro por daño, mantenimiento o cualquier </w:t>
            </w:r>
            <w:r w:rsidRPr="00595490">
              <w:rPr>
                <w:rFonts w:ascii="Calibri" w:eastAsia="Times New Roman" w:hAnsi="Calibri" w:cs="Times New Roman"/>
                <w:color w:val="000000"/>
                <w:sz w:val="16"/>
                <w:szCs w:val="16"/>
              </w:rPr>
              <w:lastRenderedPageBreak/>
              <w:t>otra causa, oferta sustituir el equipo por uno de iguales o superiores características en el que se puedan utilizar los artículos objeto de este procedimiento. CARTA COMPROMISO.</w:t>
            </w:r>
          </w:p>
        </w:tc>
        <w:tc>
          <w:tcPr>
            <w:tcW w:w="992" w:type="dxa"/>
            <w:tcBorders>
              <w:top w:val="nil"/>
              <w:left w:val="nil"/>
              <w:bottom w:val="single" w:sz="4" w:space="0" w:color="auto"/>
              <w:right w:val="single" w:sz="4" w:space="0" w:color="auto"/>
            </w:tcBorders>
            <w:shd w:val="clear" w:color="000000" w:fill="D9D9D9"/>
            <w:noWrap/>
            <w:hideMark/>
          </w:tcPr>
          <w:p w14:paraId="5EB005D0"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lastRenderedPageBreak/>
              <w:t>1.00</w:t>
            </w:r>
          </w:p>
        </w:tc>
        <w:tc>
          <w:tcPr>
            <w:tcW w:w="2128" w:type="dxa"/>
            <w:tcBorders>
              <w:top w:val="nil"/>
              <w:left w:val="nil"/>
              <w:bottom w:val="single" w:sz="4" w:space="0" w:color="auto"/>
              <w:right w:val="single" w:sz="4" w:space="0" w:color="auto"/>
            </w:tcBorders>
            <w:shd w:val="clear" w:color="000000" w:fill="D9D9D9"/>
            <w:noWrap/>
            <w:hideMark/>
          </w:tcPr>
          <w:p w14:paraId="21DBF40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79062550"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938518E"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9.118</w:t>
            </w:r>
          </w:p>
        </w:tc>
        <w:tc>
          <w:tcPr>
            <w:tcW w:w="6663" w:type="dxa"/>
            <w:tcBorders>
              <w:top w:val="nil"/>
              <w:left w:val="nil"/>
              <w:bottom w:val="single" w:sz="4" w:space="0" w:color="auto"/>
              <w:right w:val="single" w:sz="4" w:space="0" w:color="auto"/>
            </w:tcBorders>
            <w:shd w:val="clear" w:color="auto" w:fill="auto"/>
            <w:noWrap/>
            <w:hideMark/>
          </w:tcPr>
          <w:p w14:paraId="609DA3B4"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El participante oferta que en caso de fallas o defectos de los equipos, los reemplazará dentro de las veinticuatro horas siguientes a la detección de la falla y que los gastos de transportación de los bienes, las maniobras de carga y descarga en el andén del lugar de entrega; así como el aseguramiento de los mismos serán a su cargo en caso de resultar adjudicado, hasta que éstos sean recibidos de conformidad por el INSTITUTO. CARTA COMPROMISO. </w:t>
            </w:r>
          </w:p>
        </w:tc>
        <w:tc>
          <w:tcPr>
            <w:tcW w:w="992" w:type="dxa"/>
            <w:tcBorders>
              <w:top w:val="nil"/>
              <w:left w:val="nil"/>
              <w:bottom w:val="single" w:sz="4" w:space="0" w:color="auto"/>
              <w:right w:val="single" w:sz="4" w:space="0" w:color="auto"/>
            </w:tcBorders>
            <w:shd w:val="clear" w:color="000000" w:fill="D9D9D9"/>
            <w:noWrap/>
            <w:hideMark/>
          </w:tcPr>
          <w:p w14:paraId="1A9E188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3E205268"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50D3F7A7"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7BD25D7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9.119</w:t>
            </w:r>
          </w:p>
        </w:tc>
        <w:tc>
          <w:tcPr>
            <w:tcW w:w="6663" w:type="dxa"/>
            <w:tcBorders>
              <w:top w:val="nil"/>
              <w:left w:val="nil"/>
              <w:bottom w:val="single" w:sz="4" w:space="0" w:color="auto"/>
              <w:right w:val="single" w:sz="4" w:space="0" w:color="auto"/>
            </w:tcBorders>
            <w:shd w:val="clear" w:color="auto" w:fill="auto"/>
            <w:noWrap/>
            <w:hideMark/>
          </w:tcPr>
          <w:p w14:paraId="5059156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caso de resultar adjudicado incluye como parte de su propuesta técnica, la manifestación expresa de que realizará sin costo adicional para el Instituto, la recolección y retiro de los tóners vacíos; que incluye el programa para la recolección y retiro de los tóners vacíos, mismo que por necesidades operativas podrá ajustarse por conducto del administrador del contrato; o en su caso entrega una carta firmada por el representante legal indicando que el desecho de los tóners vacíos será de su estricta y exclusiva responsabilidad, liberando al Instituto de cualquier responsabilidad y/o acción legal que pudiera surgir con motivo de lo anterior, durante la vigencia del contrato que se genere y hasta que se consuma el último consumible tóner; sin poner en riesgo la operación y que esto no cause un costo adicional al Instituto.</w:t>
            </w:r>
          </w:p>
        </w:tc>
        <w:tc>
          <w:tcPr>
            <w:tcW w:w="992" w:type="dxa"/>
            <w:tcBorders>
              <w:top w:val="nil"/>
              <w:left w:val="nil"/>
              <w:bottom w:val="single" w:sz="4" w:space="0" w:color="auto"/>
              <w:right w:val="single" w:sz="4" w:space="0" w:color="auto"/>
            </w:tcBorders>
            <w:shd w:val="clear" w:color="000000" w:fill="D9D9D9"/>
            <w:noWrap/>
            <w:hideMark/>
          </w:tcPr>
          <w:p w14:paraId="04978CB5"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2.00</w:t>
            </w:r>
          </w:p>
        </w:tc>
        <w:tc>
          <w:tcPr>
            <w:tcW w:w="2128" w:type="dxa"/>
            <w:tcBorders>
              <w:top w:val="nil"/>
              <w:left w:val="nil"/>
              <w:bottom w:val="single" w:sz="4" w:space="0" w:color="auto"/>
              <w:right w:val="single" w:sz="4" w:space="0" w:color="auto"/>
            </w:tcBorders>
            <w:shd w:val="clear" w:color="000000" w:fill="D9D9D9"/>
            <w:noWrap/>
            <w:hideMark/>
          </w:tcPr>
          <w:p w14:paraId="44FD9F45"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1AA29E00"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ED0967C"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9.120</w:t>
            </w:r>
          </w:p>
        </w:tc>
        <w:tc>
          <w:tcPr>
            <w:tcW w:w="6663" w:type="dxa"/>
            <w:tcBorders>
              <w:top w:val="nil"/>
              <w:left w:val="nil"/>
              <w:bottom w:val="single" w:sz="4" w:space="0" w:color="auto"/>
              <w:right w:val="single" w:sz="4" w:space="0" w:color="auto"/>
            </w:tcBorders>
            <w:shd w:val="clear" w:color="auto" w:fill="auto"/>
            <w:noWrap/>
            <w:hideMark/>
          </w:tcPr>
          <w:p w14:paraId="532A049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se obliga, en caso de resultar adjudicado, a retirar los equipos que sean dados de baja en un plazo máximo de 10 días naturales a partir del momento en que sea solicitado por el administrador del instrumento contractual. CARTA COMPROMISO</w:t>
            </w:r>
          </w:p>
        </w:tc>
        <w:tc>
          <w:tcPr>
            <w:tcW w:w="992" w:type="dxa"/>
            <w:tcBorders>
              <w:top w:val="nil"/>
              <w:left w:val="nil"/>
              <w:bottom w:val="single" w:sz="4" w:space="0" w:color="auto"/>
              <w:right w:val="single" w:sz="4" w:space="0" w:color="auto"/>
            </w:tcBorders>
            <w:shd w:val="clear" w:color="000000" w:fill="D9D9D9"/>
            <w:noWrap/>
            <w:hideMark/>
          </w:tcPr>
          <w:p w14:paraId="0DFDE959"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60EDB76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3F35061D"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B9431D3"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9.121</w:t>
            </w:r>
          </w:p>
        </w:tc>
        <w:tc>
          <w:tcPr>
            <w:tcW w:w="6663" w:type="dxa"/>
            <w:tcBorders>
              <w:top w:val="nil"/>
              <w:left w:val="nil"/>
              <w:bottom w:val="single" w:sz="4" w:space="0" w:color="auto"/>
              <w:right w:val="single" w:sz="4" w:space="0" w:color="auto"/>
            </w:tcBorders>
            <w:shd w:val="clear" w:color="auto" w:fill="auto"/>
            <w:noWrap/>
            <w:hideMark/>
          </w:tcPr>
          <w:p w14:paraId="2F4864F6"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caso de resultar adjudicado,  se obliga a que al término del contrato y previo acuerdo con el INSTITUTO, los equipos serán retirados asumiendo los gastos que se pudieran generar por este concepto. Asimismo, que después de 20 días naturales, una vez recibida la notificación para retirar los equipos de impresión en donde se encuentren instalados en las diferentes áreas de las Unidades Médicas que conforman esta UMAE,  una vez que concluya el plazo y en el caso de que el participante adjudicado no haya retirado el 100% de los equipos, autoriza al Instituto utilizar los mecanismos necesarios para su desecho a fin de que dichos equipos no obstaculicen la continuidad operativa del Instituto; liberando de toda responsabilidad al Instituto por alguna falla y/o ruptura que pudieran tener los equipos derivado del movimiento que realice el Instituto. CARTA FIRMADA POR EL REPRESENTANTE LEGAL</w:t>
            </w:r>
          </w:p>
        </w:tc>
        <w:tc>
          <w:tcPr>
            <w:tcW w:w="992" w:type="dxa"/>
            <w:tcBorders>
              <w:top w:val="nil"/>
              <w:left w:val="nil"/>
              <w:bottom w:val="single" w:sz="4" w:space="0" w:color="auto"/>
              <w:right w:val="single" w:sz="4" w:space="0" w:color="auto"/>
            </w:tcBorders>
            <w:shd w:val="clear" w:color="000000" w:fill="D9D9D9"/>
            <w:noWrap/>
            <w:hideMark/>
          </w:tcPr>
          <w:p w14:paraId="07560E35"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0B6BBCC2"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41ADE292"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703863BE"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9.122</w:t>
            </w:r>
          </w:p>
        </w:tc>
        <w:tc>
          <w:tcPr>
            <w:tcW w:w="6663" w:type="dxa"/>
            <w:tcBorders>
              <w:top w:val="nil"/>
              <w:left w:val="nil"/>
              <w:bottom w:val="single" w:sz="4" w:space="0" w:color="auto"/>
              <w:right w:val="single" w:sz="4" w:space="0" w:color="auto"/>
            </w:tcBorders>
            <w:shd w:val="clear" w:color="auto" w:fill="auto"/>
            <w:noWrap/>
            <w:hideMark/>
          </w:tcPr>
          <w:p w14:paraId="3E576EB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SERVICIO DE VALOR AGREGADO. Cualquier cualidad ofertada por encima del requerimiento mínimo del bien o bienes objeto de la propuesta técnica, siempre y cuando ello repercuta directamente en la obtención de mejores condiciones para el Estado (conforme al tercer párrafo, numeral 2 de la convocatoria).</w:t>
            </w:r>
          </w:p>
        </w:tc>
        <w:tc>
          <w:tcPr>
            <w:tcW w:w="992" w:type="dxa"/>
            <w:tcBorders>
              <w:top w:val="nil"/>
              <w:left w:val="nil"/>
              <w:bottom w:val="single" w:sz="4" w:space="0" w:color="auto"/>
              <w:right w:val="single" w:sz="4" w:space="0" w:color="auto"/>
            </w:tcBorders>
            <w:shd w:val="clear" w:color="000000" w:fill="D9D9D9"/>
            <w:noWrap/>
            <w:hideMark/>
          </w:tcPr>
          <w:p w14:paraId="3B3FB567"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4.00</w:t>
            </w:r>
          </w:p>
        </w:tc>
        <w:tc>
          <w:tcPr>
            <w:tcW w:w="2128" w:type="dxa"/>
            <w:tcBorders>
              <w:top w:val="nil"/>
              <w:left w:val="nil"/>
              <w:bottom w:val="single" w:sz="4" w:space="0" w:color="auto"/>
              <w:right w:val="single" w:sz="4" w:space="0" w:color="auto"/>
            </w:tcBorders>
            <w:shd w:val="clear" w:color="000000" w:fill="D9D9D9"/>
            <w:noWrap/>
            <w:hideMark/>
          </w:tcPr>
          <w:p w14:paraId="161F1679"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57B101F1"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6D9C0DF"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S1</w:t>
            </w:r>
          </w:p>
        </w:tc>
        <w:tc>
          <w:tcPr>
            <w:tcW w:w="6663" w:type="dxa"/>
            <w:tcBorders>
              <w:top w:val="nil"/>
              <w:left w:val="nil"/>
              <w:bottom w:val="single" w:sz="4" w:space="0" w:color="auto"/>
              <w:right w:val="single" w:sz="4" w:space="0" w:color="auto"/>
            </w:tcBorders>
            <w:shd w:val="clear" w:color="000000" w:fill="D9D9D9"/>
            <w:noWrap/>
            <w:hideMark/>
          </w:tcPr>
          <w:p w14:paraId="2AC90FF1"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xml:space="preserve">Sub-total (PARA LOS DOCUMENTOS SOLICITADOS EN BIENES NACIONALES O BIENES IMPORTADOS LA MAYOR PUNTUACIÓN SERÁ DE 0.5, ES DECIR UN CASO O EL OTRO; POR LO QUE PARA OFERTA DE BIENES DE AMBOS ORÍGENES SE DARÁ ESA MÁXIMA PUNTUACIÓN). </w:t>
            </w:r>
          </w:p>
        </w:tc>
        <w:tc>
          <w:tcPr>
            <w:tcW w:w="992" w:type="dxa"/>
            <w:tcBorders>
              <w:top w:val="nil"/>
              <w:left w:val="nil"/>
              <w:bottom w:val="single" w:sz="4" w:space="0" w:color="auto"/>
              <w:right w:val="single" w:sz="4" w:space="0" w:color="auto"/>
            </w:tcBorders>
            <w:shd w:val="clear" w:color="000000" w:fill="D9D9D9"/>
            <w:noWrap/>
            <w:hideMark/>
          </w:tcPr>
          <w:p w14:paraId="7E755DB9"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25.00</w:t>
            </w:r>
          </w:p>
        </w:tc>
        <w:tc>
          <w:tcPr>
            <w:tcW w:w="2128" w:type="dxa"/>
            <w:tcBorders>
              <w:top w:val="nil"/>
              <w:left w:val="nil"/>
              <w:bottom w:val="single" w:sz="4" w:space="0" w:color="auto"/>
              <w:right w:val="single" w:sz="4" w:space="0" w:color="auto"/>
            </w:tcBorders>
            <w:shd w:val="clear" w:color="000000" w:fill="D9D9D9"/>
            <w:noWrap/>
            <w:hideMark/>
          </w:tcPr>
          <w:p w14:paraId="779985DA"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w:t>
            </w:r>
          </w:p>
        </w:tc>
      </w:tr>
      <w:tr w:rsidR="00595490" w:rsidRPr="00595490" w14:paraId="2AE9F97B"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3CA45D3B"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9.2.</w:t>
            </w:r>
          </w:p>
        </w:tc>
        <w:tc>
          <w:tcPr>
            <w:tcW w:w="7655" w:type="dxa"/>
            <w:gridSpan w:val="2"/>
            <w:tcBorders>
              <w:top w:val="single" w:sz="4" w:space="0" w:color="auto"/>
              <w:left w:val="single" w:sz="4" w:space="0" w:color="auto"/>
              <w:bottom w:val="single" w:sz="4" w:space="0" w:color="auto"/>
              <w:right w:val="nil"/>
            </w:tcBorders>
            <w:shd w:val="clear" w:color="000000" w:fill="D9D9D9"/>
            <w:noWrap/>
            <w:hideMark/>
          </w:tcPr>
          <w:p w14:paraId="089982BE"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xml:space="preserve">Capacidad del licitante. </w:t>
            </w:r>
          </w:p>
        </w:tc>
        <w:tc>
          <w:tcPr>
            <w:tcW w:w="2128" w:type="dxa"/>
            <w:tcBorders>
              <w:top w:val="nil"/>
              <w:left w:val="single" w:sz="4" w:space="0" w:color="auto"/>
              <w:bottom w:val="single" w:sz="4" w:space="0" w:color="auto"/>
              <w:right w:val="single" w:sz="4" w:space="0" w:color="auto"/>
            </w:tcBorders>
            <w:shd w:val="clear" w:color="000000" w:fill="D9D9D9"/>
            <w:noWrap/>
            <w:hideMark/>
          </w:tcPr>
          <w:p w14:paraId="0439727E"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w:t>
            </w:r>
          </w:p>
        </w:tc>
      </w:tr>
      <w:tr w:rsidR="00595490" w:rsidRPr="00595490" w14:paraId="662E2375"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D14B5E1"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9.201</w:t>
            </w:r>
          </w:p>
        </w:tc>
        <w:tc>
          <w:tcPr>
            <w:tcW w:w="6663" w:type="dxa"/>
            <w:tcBorders>
              <w:top w:val="nil"/>
              <w:left w:val="nil"/>
              <w:bottom w:val="single" w:sz="4" w:space="0" w:color="auto"/>
              <w:right w:val="single" w:sz="4" w:space="0" w:color="auto"/>
            </w:tcBorders>
            <w:shd w:val="clear" w:color="auto" w:fill="auto"/>
            <w:noWrap/>
            <w:hideMark/>
          </w:tcPr>
          <w:p w14:paraId="4E925C8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Acreditación del Licitante, conforme al Anexo correspondiente de la presente convocatoria.</w:t>
            </w:r>
          </w:p>
        </w:tc>
        <w:tc>
          <w:tcPr>
            <w:tcW w:w="992" w:type="dxa"/>
            <w:tcBorders>
              <w:top w:val="nil"/>
              <w:left w:val="nil"/>
              <w:bottom w:val="single" w:sz="4" w:space="0" w:color="auto"/>
              <w:right w:val="single" w:sz="4" w:space="0" w:color="auto"/>
            </w:tcBorders>
            <w:shd w:val="clear" w:color="000000" w:fill="D9D9D9"/>
            <w:noWrap/>
            <w:hideMark/>
          </w:tcPr>
          <w:p w14:paraId="5FF5183C"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58AFAA89"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8</w:t>
            </w:r>
          </w:p>
        </w:tc>
      </w:tr>
      <w:tr w:rsidR="00595490" w:rsidRPr="00595490" w14:paraId="1774F69E"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1313299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9.202</w:t>
            </w:r>
          </w:p>
        </w:tc>
        <w:tc>
          <w:tcPr>
            <w:tcW w:w="6663" w:type="dxa"/>
            <w:tcBorders>
              <w:top w:val="nil"/>
              <w:left w:val="nil"/>
              <w:bottom w:val="single" w:sz="4" w:space="0" w:color="auto"/>
              <w:right w:val="single" w:sz="4" w:space="0" w:color="auto"/>
            </w:tcBorders>
            <w:shd w:val="clear" w:color="auto" w:fill="auto"/>
            <w:noWrap/>
            <w:hideMark/>
          </w:tcPr>
          <w:p w14:paraId="612FDA93"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Copia simple de la Identificación Oficial del Representante Legal de la Empresa Vigente.</w:t>
            </w:r>
          </w:p>
        </w:tc>
        <w:tc>
          <w:tcPr>
            <w:tcW w:w="992" w:type="dxa"/>
            <w:tcBorders>
              <w:top w:val="nil"/>
              <w:left w:val="nil"/>
              <w:bottom w:val="single" w:sz="4" w:space="0" w:color="auto"/>
              <w:right w:val="single" w:sz="4" w:space="0" w:color="auto"/>
            </w:tcBorders>
            <w:shd w:val="clear" w:color="000000" w:fill="D9D9D9"/>
            <w:noWrap/>
            <w:hideMark/>
          </w:tcPr>
          <w:p w14:paraId="03E12D3F"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70917651"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DOCUMENTO OFICIAL VIGENTE</w:t>
            </w:r>
          </w:p>
        </w:tc>
      </w:tr>
      <w:tr w:rsidR="00595490" w:rsidRPr="00595490" w14:paraId="48231B97"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7D25C22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9.203</w:t>
            </w:r>
          </w:p>
        </w:tc>
        <w:tc>
          <w:tcPr>
            <w:tcW w:w="6663" w:type="dxa"/>
            <w:tcBorders>
              <w:top w:val="nil"/>
              <w:left w:val="nil"/>
              <w:bottom w:val="single" w:sz="4" w:space="0" w:color="auto"/>
              <w:right w:val="single" w:sz="4" w:space="0" w:color="auto"/>
            </w:tcBorders>
            <w:shd w:val="clear" w:color="auto" w:fill="auto"/>
            <w:noWrap/>
            <w:hideMark/>
          </w:tcPr>
          <w:p w14:paraId="2C96E35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Aviso de Funcionamiento del participante Vigente.</w:t>
            </w:r>
          </w:p>
        </w:tc>
        <w:tc>
          <w:tcPr>
            <w:tcW w:w="992" w:type="dxa"/>
            <w:tcBorders>
              <w:top w:val="nil"/>
              <w:left w:val="nil"/>
              <w:bottom w:val="single" w:sz="4" w:space="0" w:color="auto"/>
              <w:right w:val="single" w:sz="4" w:space="0" w:color="auto"/>
            </w:tcBorders>
            <w:shd w:val="clear" w:color="000000" w:fill="D9D9D9"/>
            <w:noWrap/>
            <w:hideMark/>
          </w:tcPr>
          <w:p w14:paraId="339CFE17"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28CC7EA4"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CON LA INFORMACIÓN COMPLETA</w:t>
            </w:r>
          </w:p>
        </w:tc>
      </w:tr>
      <w:tr w:rsidR="00595490" w:rsidRPr="00595490" w14:paraId="2E6DC68F"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5E64AAC"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9.204</w:t>
            </w:r>
          </w:p>
        </w:tc>
        <w:tc>
          <w:tcPr>
            <w:tcW w:w="6663" w:type="dxa"/>
            <w:tcBorders>
              <w:top w:val="nil"/>
              <w:left w:val="nil"/>
              <w:bottom w:val="single" w:sz="4" w:space="0" w:color="auto"/>
              <w:right w:val="single" w:sz="4" w:space="0" w:color="auto"/>
            </w:tcBorders>
            <w:shd w:val="clear" w:color="auto" w:fill="auto"/>
            <w:noWrap/>
            <w:hideMark/>
          </w:tcPr>
          <w:p w14:paraId="6ECB61A7"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Escrito como parte integral de su propuesta debidamente recabado: el formato de carta relativa a los incisos A) B) y C) </w:t>
            </w:r>
          </w:p>
        </w:tc>
        <w:tc>
          <w:tcPr>
            <w:tcW w:w="992" w:type="dxa"/>
            <w:tcBorders>
              <w:top w:val="nil"/>
              <w:left w:val="nil"/>
              <w:bottom w:val="single" w:sz="4" w:space="0" w:color="auto"/>
              <w:right w:val="single" w:sz="4" w:space="0" w:color="auto"/>
            </w:tcBorders>
            <w:shd w:val="clear" w:color="000000" w:fill="D9D9D9"/>
            <w:noWrap/>
            <w:hideMark/>
          </w:tcPr>
          <w:p w14:paraId="0B6E3437"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1DD5CED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16</w:t>
            </w:r>
          </w:p>
        </w:tc>
      </w:tr>
      <w:tr w:rsidR="00595490" w:rsidRPr="00595490" w14:paraId="25CAE315"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467205C"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9.205</w:t>
            </w:r>
          </w:p>
        </w:tc>
        <w:tc>
          <w:tcPr>
            <w:tcW w:w="6663" w:type="dxa"/>
            <w:tcBorders>
              <w:top w:val="nil"/>
              <w:left w:val="nil"/>
              <w:bottom w:val="single" w:sz="4" w:space="0" w:color="auto"/>
              <w:right w:val="single" w:sz="4" w:space="0" w:color="auto"/>
            </w:tcBorders>
            <w:shd w:val="clear" w:color="auto" w:fill="auto"/>
            <w:noWrap/>
            <w:hideMark/>
          </w:tcPr>
          <w:p w14:paraId="43513D0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correspondiente de la presente convocatoria.</w:t>
            </w:r>
          </w:p>
        </w:tc>
        <w:tc>
          <w:tcPr>
            <w:tcW w:w="992" w:type="dxa"/>
            <w:tcBorders>
              <w:top w:val="nil"/>
              <w:left w:val="nil"/>
              <w:bottom w:val="single" w:sz="4" w:space="0" w:color="auto"/>
              <w:right w:val="single" w:sz="4" w:space="0" w:color="auto"/>
            </w:tcBorders>
            <w:shd w:val="clear" w:color="000000" w:fill="D9D9D9"/>
            <w:noWrap/>
            <w:hideMark/>
          </w:tcPr>
          <w:p w14:paraId="1E9F9DC0"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6C737E8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17</w:t>
            </w:r>
          </w:p>
        </w:tc>
      </w:tr>
      <w:tr w:rsidR="00595490" w:rsidRPr="00595490" w14:paraId="74B3EFB5"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737659D8"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9.206</w:t>
            </w:r>
          </w:p>
        </w:tc>
        <w:tc>
          <w:tcPr>
            <w:tcW w:w="6663" w:type="dxa"/>
            <w:tcBorders>
              <w:top w:val="nil"/>
              <w:left w:val="nil"/>
              <w:bottom w:val="single" w:sz="4" w:space="0" w:color="auto"/>
              <w:right w:val="single" w:sz="4" w:space="0" w:color="auto"/>
            </w:tcBorders>
            <w:shd w:val="clear" w:color="auto" w:fill="auto"/>
            <w:noWrap/>
            <w:hideMark/>
          </w:tcPr>
          <w:p w14:paraId="1E619CA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El participante, estipula expresamente, en caso de resultar adjudicado, que el personal encargado de la prestación del servicio y cualquier otra actividad a cargo del prestador del servicio en relación a la referida prestación, objeto de la presente convocatoria, o bien cualquier otro que el participante que resulte adjudicado emplee para el cumplimiento de cualquier obligación derivada del Documento Contractual, estará bajo la responsabilidad y dirección del mismo y, por tanto, en ningún momento se considerará al IMSS “como patrón sustituto, ni tampoco al participante que resulte adjudicado como intermediario; en virtud de lo anterior”, no tendrá relación ni obligación </w:t>
            </w:r>
            <w:r w:rsidRPr="00595490">
              <w:rPr>
                <w:rFonts w:ascii="Calibri" w:eastAsia="Times New Roman" w:hAnsi="Calibri" w:cs="Times New Roman"/>
                <w:color w:val="000000"/>
                <w:sz w:val="16"/>
                <w:szCs w:val="16"/>
              </w:rPr>
              <w:lastRenderedPageBreak/>
              <w:t>alguna de carácter laboral, fiscal o en materia de seguridad social, con dicho personal y, consecuentemente, queda liberada de cualquier responsabilidad de las reclamaciones que se pudieran presentar en contra del Instituto Mexicano del Seguro Social. CARTA COMPROMISO.</w:t>
            </w:r>
          </w:p>
        </w:tc>
        <w:tc>
          <w:tcPr>
            <w:tcW w:w="992" w:type="dxa"/>
            <w:tcBorders>
              <w:top w:val="nil"/>
              <w:left w:val="nil"/>
              <w:bottom w:val="single" w:sz="4" w:space="0" w:color="auto"/>
              <w:right w:val="single" w:sz="4" w:space="0" w:color="auto"/>
            </w:tcBorders>
            <w:shd w:val="clear" w:color="000000" w:fill="D9D9D9"/>
            <w:noWrap/>
            <w:hideMark/>
          </w:tcPr>
          <w:p w14:paraId="21C426DD"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lastRenderedPageBreak/>
              <w:t>0.50</w:t>
            </w:r>
          </w:p>
        </w:tc>
        <w:tc>
          <w:tcPr>
            <w:tcW w:w="2128" w:type="dxa"/>
            <w:tcBorders>
              <w:top w:val="nil"/>
              <w:left w:val="nil"/>
              <w:bottom w:val="single" w:sz="4" w:space="0" w:color="auto"/>
              <w:right w:val="single" w:sz="4" w:space="0" w:color="auto"/>
            </w:tcBorders>
            <w:shd w:val="clear" w:color="000000" w:fill="D9D9D9"/>
            <w:noWrap/>
            <w:hideMark/>
          </w:tcPr>
          <w:p w14:paraId="7D139E7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1667773D"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35FFEBE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9.207</w:t>
            </w:r>
          </w:p>
        </w:tc>
        <w:tc>
          <w:tcPr>
            <w:tcW w:w="6663" w:type="dxa"/>
            <w:tcBorders>
              <w:top w:val="nil"/>
              <w:left w:val="nil"/>
              <w:bottom w:val="single" w:sz="4" w:space="0" w:color="auto"/>
              <w:right w:val="single" w:sz="4" w:space="0" w:color="auto"/>
            </w:tcBorders>
            <w:shd w:val="clear" w:color="auto" w:fill="auto"/>
            <w:noWrap/>
            <w:hideMark/>
          </w:tcPr>
          <w:p w14:paraId="360A3EE9"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Escrito bajo protesta de decir verdad de que su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el cual forma parte de la presente convocatoria.</w:t>
            </w:r>
          </w:p>
        </w:tc>
        <w:tc>
          <w:tcPr>
            <w:tcW w:w="992" w:type="dxa"/>
            <w:tcBorders>
              <w:top w:val="nil"/>
              <w:left w:val="nil"/>
              <w:bottom w:val="single" w:sz="4" w:space="0" w:color="auto"/>
              <w:right w:val="single" w:sz="4" w:space="0" w:color="auto"/>
            </w:tcBorders>
            <w:shd w:val="clear" w:color="000000" w:fill="D9D9D9"/>
            <w:noWrap/>
            <w:hideMark/>
          </w:tcPr>
          <w:p w14:paraId="421C2E63"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4E2C5937"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18</w:t>
            </w:r>
          </w:p>
        </w:tc>
      </w:tr>
      <w:tr w:rsidR="00595490" w:rsidRPr="00595490" w14:paraId="274B1F49"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1A5613FD"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9.208</w:t>
            </w:r>
          </w:p>
        </w:tc>
        <w:tc>
          <w:tcPr>
            <w:tcW w:w="6663" w:type="dxa"/>
            <w:tcBorders>
              <w:top w:val="nil"/>
              <w:left w:val="nil"/>
              <w:bottom w:val="single" w:sz="4" w:space="0" w:color="auto"/>
              <w:right w:val="single" w:sz="4" w:space="0" w:color="auto"/>
            </w:tcBorders>
            <w:shd w:val="clear" w:color="auto" w:fill="auto"/>
            <w:noWrap/>
            <w:hideMark/>
          </w:tcPr>
          <w:p w14:paraId="7349868E"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 .</w:t>
            </w:r>
          </w:p>
        </w:tc>
        <w:tc>
          <w:tcPr>
            <w:tcW w:w="992" w:type="dxa"/>
            <w:tcBorders>
              <w:top w:val="nil"/>
              <w:left w:val="nil"/>
              <w:bottom w:val="single" w:sz="4" w:space="0" w:color="auto"/>
              <w:right w:val="single" w:sz="4" w:space="0" w:color="auto"/>
            </w:tcBorders>
            <w:shd w:val="clear" w:color="000000" w:fill="D9D9D9"/>
            <w:noWrap/>
            <w:hideMark/>
          </w:tcPr>
          <w:p w14:paraId="66BBF7E2"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54219482"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19</w:t>
            </w:r>
          </w:p>
        </w:tc>
      </w:tr>
      <w:tr w:rsidR="00595490" w:rsidRPr="00595490" w14:paraId="380336D9"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7FC081E"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9.209</w:t>
            </w:r>
          </w:p>
        </w:tc>
        <w:tc>
          <w:tcPr>
            <w:tcW w:w="6663" w:type="dxa"/>
            <w:tcBorders>
              <w:top w:val="nil"/>
              <w:left w:val="nil"/>
              <w:bottom w:val="single" w:sz="4" w:space="0" w:color="auto"/>
              <w:right w:val="single" w:sz="4" w:space="0" w:color="auto"/>
            </w:tcBorders>
            <w:shd w:val="clear" w:color="auto" w:fill="auto"/>
            <w:noWrap/>
            <w:hideMark/>
          </w:tcPr>
          <w:p w14:paraId="6AD01D25"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Deberá presentar manifiesto en el que afirmen o nieguen los vínculos o relaciones de negocios, laborales, profesionales, personales o de parentesco por consanguinidad o afinidad hasta el cuarto grado que tengan la propia persona, con el o los servidores públicos participantes en la presente convocatoria, así como el acuse de presentación del manifiesto emitido por el sistema en la página de la función pública.</w:t>
            </w:r>
          </w:p>
        </w:tc>
        <w:tc>
          <w:tcPr>
            <w:tcW w:w="992" w:type="dxa"/>
            <w:tcBorders>
              <w:top w:val="nil"/>
              <w:left w:val="nil"/>
              <w:bottom w:val="single" w:sz="4" w:space="0" w:color="auto"/>
              <w:right w:val="single" w:sz="4" w:space="0" w:color="auto"/>
            </w:tcBorders>
            <w:shd w:val="clear" w:color="000000" w:fill="D9D9D9"/>
            <w:noWrap/>
            <w:hideMark/>
          </w:tcPr>
          <w:p w14:paraId="4CFB01C3"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547F7047"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20</w:t>
            </w:r>
          </w:p>
        </w:tc>
      </w:tr>
      <w:tr w:rsidR="00595490" w:rsidRPr="00595490" w14:paraId="7D0E5178"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E5C019D"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9.210</w:t>
            </w:r>
          </w:p>
        </w:tc>
        <w:tc>
          <w:tcPr>
            <w:tcW w:w="6663" w:type="dxa"/>
            <w:tcBorders>
              <w:top w:val="nil"/>
              <w:left w:val="nil"/>
              <w:bottom w:val="single" w:sz="4" w:space="0" w:color="auto"/>
              <w:right w:val="single" w:sz="4" w:space="0" w:color="auto"/>
            </w:tcBorders>
            <w:shd w:val="clear" w:color="auto" w:fill="auto"/>
            <w:noWrap/>
            <w:hideMark/>
          </w:tcPr>
          <w:p w14:paraId="5AB6DB9F"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Estratificación de la empresa conforme al Anexo correspondiente.</w:t>
            </w:r>
          </w:p>
        </w:tc>
        <w:tc>
          <w:tcPr>
            <w:tcW w:w="992" w:type="dxa"/>
            <w:tcBorders>
              <w:top w:val="nil"/>
              <w:left w:val="nil"/>
              <w:bottom w:val="single" w:sz="4" w:space="0" w:color="auto"/>
              <w:right w:val="single" w:sz="4" w:space="0" w:color="auto"/>
            </w:tcBorders>
            <w:shd w:val="clear" w:color="000000" w:fill="D9D9D9"/>
            <w:noWrap/>
            <w:hideMark/>
          </w:tcPr>
          <w:p w14:paraId="341438B5"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06D03859"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ANEXO 5</w:t>
            </w:r>
          </w:p>
        </w:tc>
      </w:tr>
      <w:tr w:rsidR="00595490" w:rsidRPr="00595490" w14:paraId="161D8C0A"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9587011"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9.211</w:t>
            </w:r>
          </w:p>
        </w:tc>
        <w:tc>
          <w:tcPr>
            <w:tcW w:w="6663" w:type="dxa"/>
            <w:tcBorders>
              <w:top w:val="nil"/>
              <w:left w:val="nil"/>
              <w:bottom w:val="single" w:sz="4" w:space="0" w:color="auto"/>
              <w:right w:val="single" w:sz="4" w:space="0" w:color="auto"/>
            </w:tcBorders>
            <w:shd w:val="clear" w:color="auto" w:fill="auto"/>
            <w:noWrap/>
            <w:hideMark/>
          </w:tcPr>
          <w:p w14:paraId="40CFFF3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SISTEMA DE ADMINISTRACIÓN Y AUDITORÍA. Conforme a lo previsto en los artículos 57 de la Ley de Adquisiciones, Arrendamientos y Servicios del Sector Público y  107 de su Reglamento, el participante entrega carta bajo protesta de decir verdad que en el supuesto de resultar “EL PROVEEDOR ADJUDICADO” en caso de auditorías, visitas o inspecciones que practique la Secretaría de la Función Pública y el Órgano Interno de Control en “EL INSTITUTO”, se compromete a proporcionar la información que en su momento se requiera, relativa al contrato que se derive del procedimiento de contratación.</w:t>
            </w:r>
          </w:p>
        </w:tc>
        <w:tc>
          <w:tcPr>
            <w:tcW w:w="992" w:type="dxa"/>
            <w:tcBorders>
              <w:top w:val="nil"/>
              <w:left w:val="nil"/>
              <w:bottom w:val="single" w:sz="4" w:space="0" w:color="auto"/>
              <w:right w:val="single" w:sz="4" w:space="0" w:color="auto"/>
            </w:tcBorders>
            <w:shd w:val="clear" w:color="000000" w:fill="D9D9D9"/>
            <w:noWrap/>
            <w:hideMark/>
          </w:tcPr>
          <w:p w14:paraId="067F9072"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66D50B4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788F1A66"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69223C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9.212</w:t>
            </w:r>
          </w:p>
        </w:tc>
        <w:tc>
          <w:tcPr>
            <w:tcW w:w="6663" w:type="dxa"/>
            <w:tcBorders>
              <w:top w:val="nil"/>
              <w:left w:val="nil"/>
              <w:bottom w:val="single" w:sz="4" w:space="0" w:color="auto"/>
              <w:right w:val="single" w:sz="4" w:space="0" w:color="auto"/>
            </w:tcBorders>
            <w:shd w:val="clear" w:color="auto" w:fill="auto"/>
            <w:noWrap/>
            <w:hideMark/>
          </w:tcPr>
          <w:p w14:paraId="2F73D327"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el caso de ser distribuidor, entrega carta del fabricante en original, en papel membretado y con firma autógrafa del mismo, en la que éste manifieste respaldar la proposición técnica que se presenta, por la(s) clave(s) en la(s) que participe, indicando el número de procedimiento.</w:t>
            </w:r>
          </w:p>
        </w:tc>
        <w:tc>
          <w:tcPr>
            <w:tcW w:w="992" w:type="dxa"/>
            <w:tcBorders>
              <w:top w:val="nil"/>
              <w:left w:val="nil"/>
              <w:bottom w:val="single" w:sz="4" w:space="0" w:color="auto"/>
              <w:right w:val="single" w:sz="4" w:space="0" w:color="auto"/>
            </w:tcBorders>
            <w:shd w:val="clear" w:color="000000" w:fill="D9D9D9"/>
            <w:noWrap/>
            <w:hideMark/>
          </w:tcPr>
          <w:p w14:paraId="09783FAF"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4.00</w:t>
            </w:r>
          </w:p>
        </w:tc>
        <w:tc>
          <w:tcPr>
            <w:tcW w:w="2128" w:type="dxa"/>
            <w:tcBorders>
              <w:top w:val="nil"/>
              <w:left w:val="nil"/>
              <w:bottom w:val="single" w:sz="4" w:space="0" w:color="auto"/>
              <w:right w:val="single" w:sz="4" w:space="0" w:color="auto"/>
            </w:tcBorders>
            <w:shd w:val="clear" w:color="000000" w:fill="D9D9D9"/>
            <w:noWrap/>
            <w:hideMark/>
          </w:tcPr>
          <w:p w14:paraId="652FDF1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CON LA INFORMACIÓN COMPLETA (Anexo 6)</w:t>
            </w:r>
          </w:p>
        </w:tc>
      </w:tr>
      <w:tr w:rsidR="00595490" w:rsidRPr="00595490" w14:paraId="032D690C"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4F4A41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9.213</w:t>
            </w:r>
          </w:p>
        </w:tc>
        <w:tc>
          <w:tcPr>
            <w:tcW w:w="6663" w:type="dxa"/>
            <w:tcBorders>
              <w:top w:val="nil"/>
              <w:left w:val="nil"/>
              <w:bottom w:val="single" w:sz="4" w:space="0" w:color="auto"/>
              <w:right w:val="single" w:sz="4" w:space="0" w:color="auto"/>
            </w:tcBorders>
            <w:shd w:val="clear" w:color="auto" w:fill="auto"/>
            <w:noWrap/>
            <w:hideMark/>
          </w:tcPr>
          <w:p w14:paraId="58486CC2"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caso de resultar adjudicado, se obliga a entregar junto con los bienes el certificado de calidad, la remisión de pedido, donde invariablemente se hará referencia al número del pedido del cual se está derivando, así como el número de lote, la fecha de caducidad o fabricación en caso de que los bienes entregados no cuenten con caducidad, entre otros datos requeridos. CARTA COMPROMISO.</w:t>
            </w:r>
          </w:p>
        </w:tc>
        <w:tc>
          <w:tcPr>
            <w:tcW w:w="992" w:type="dxa"/>
            <w:tcBorders>
              <w:top w:val="nil"/>
              <w:left w:val="nil"/>
              <w:bottom w:val="single" w:sz="4" w:space="0" w:color="auto"/>
              <w:right w:val="single" w:sz="4" w:space="0" w:color="auto"/>
            </w:tcBorders>
            <w:shd w:val="clear" w:color="000000" w:fill="D9D9D9"/>
            <w:noWrap/>
            <w:hideMark/>
          </w:tcPr>
          <w:p w14:paraId="6D813D38"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2.00</w:t>
            </w:r>
          </w:p>
        </w:tc>
        <w:tc>
          <w:tcPr>
            <w:tcW w:w="2128" w:type="dxa"/>
            <w:tcBorders>
              <w:top w:val="nil"/>
              <w:left w:val="nil"/>
              <w:bottom w:val="single" w:sz="4" w:space="0" w:color="auto"/>
              <w:right w:val="single" w:sz="4" w:space="0" w:color="auto"/>
            </w:tcBorders>
            <w:shd w:val="clear" w:color="000000" w:fill="D9D9D9"/>
            <w:noWrap/>
            <w:hideMark/>
          </w:tcPr>
          <w:p w14:paraId="12167905"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1F3C6E09"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02395A1"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9.214</w:t>
            </w:r>
          </w:p>
        </w:tc>
        <w:tc>
          <w:tcPr>
            <w:tcW w:w="6663" w:type="dxa"/>
            <w:tcBorders>
              <w:top w:val="nil"/>
              <w:left w:val="nil"/>
              <w:bottom w:val="single" w:sz="4" w:space="0" w:color="auto"/>
              <w:right w:val="single" w:sz="4" w:space="0" w:color="auto"/>
            </w:tcBorders>
            <w:shd w:val="clear" w:color="auto" w:fill="auto"/>
            <w:noWrap/>
            <w:hideMark/>
          </w:tcPr>
          <w:p w14:paraId="702FF1A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caso de resultar adjudicado se obliga a adherir a cada uno de los empaques colectivos una etiqueta que identifique los siguientes datos:</w:t>
            </w:r>
            <w:r w:rsidRPr="00595490">
              <w:rPr>
                <w:rFonts w:ascii="Calibri" w:eastAsia="Times New Roman" w:hAnsi="Calibri" w:cs="Times New Roman"/>
                <w:color w:val="000000"/>
                <w:sz w:val="16"/>
                <w:szCs w:val="16"/>
              </w:rPr>
              <w:br/>
              <w:t>• Razón Social</w:t>
            </w:r>
            <w:r w:rsidRPr="00595490">
              <w:rPr>
                <w:rFonts w:ascii="Calibri" w:eastAsia="Times New Roman" w:hAnsi="Calibri" w:cs="Times New Roman"/>
                <w:color w:val="000000"/>
                <w:sz w:val="16"/>
                <w:szCs w:val="16"/>
              </w:rPr>
              <w:br/>
              <w:t>• No. de contrato o Procedimiento de Contratación.</w:t>
            </w:r>
            <w:r w:rsidRPr="00595490">
              <w:rPr>
                <w:rFonts w:ascii="Calibri" w:eastAsia="Times New Roman" w:hAnsi="Calibri" w:cs="Times New Roman"/>
                <w:color w:val="000000"/>
                <w:sz w:val="16"/>
                <w:szCs w:val="16"/>
              </w:rPr>
              <w:br/>
              <w:t>• Descripción del bien (Identificando Perfil)</w:t>
            </w:r>
            <w:r w:rsidRPr="00595490">
              <w:rPr>
                <w:rFonts w:ascii="Calibri" w:eastAsia="Times New Roman" w:hAnsi="Calibri" w:cs="Times New Roman"/>
                <w:color w:val="000000"/>
                <w:sz w:val="16"/>
                <w:szCs w:val="16"/>
              </w:rPr>
              <w:br/>
              <w:t>• Presentación del bien.</w:t>
            </w:r>
            <w:r w:rsidRPr="00595490">
              <w:rPr>
                <w:rFonts w:ascii="Calibri" w:eastAsia="Times New Roman" w:hAnsi="Calibri" w:cs="Times New Roman"/>
                <w:color w:val="000000"/>
                <w:sz w:val="16"/>
                <w:szCs w:val="16"/>
              </w:rPr>
              <w:br/>
              <w:t>• Lote y caducidad (en caso de aplicar)</w:t>
            </w:r>
            <w:r w:rsidRPr="00595490">
              <w:rPr>
                <w:rFonts w:ascii="Calibri" w:eastAsia="Times New Roman" w:hAnsi="Calibri" w:cs="Times New Roman"/>
                <w:color w:val="000000"/>
                <w:sz w:val="16"/>
                <w:szCs w:val="16"/>
              </w:rPr>
              <w:br/>
              <w:t>CARTA COMPROMISO</w:t>
            </w:r>
          </w:p>
        </w:tc>
        <w:tc>
          <w:tcPr>
            <w:tcW w:w="992" w:type="dxa"/>
            <w:tcBorders>
              <w:top w:val="nil"/>
              <w:left w:val="nil"/>
              <w:bottom w:val="single" w:sz="4" w:space="0" w:color="auto"/>
              <w:right w:val="single" w:sz="4" w:space="0" w:color="auto"/>
            </w:tcBorders>
            <w:shd w:val="clear" w:color="000000" w:fill="D9D9D9"/>
            <w:noWrap/>
            <w:hideMark/>
          </w:tcPr>
          <w:p w14:paraId="7A571616"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79F74C7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20B18631"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C5600C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9.215</w:t>
            </w:r>
          </w:p>
        </w:tc>
        <w:tc>
          <w:tcPr>
            <w:tcW w:w="6663" w:type="dxa"/>
            <w:tcBorders>
              <w:top w:val="nil"/>
              <w:left w:val="nil"/>
              <w:bottom w:val="single" w:sz="4" w:space="0" w:color="auto"/>
              <w:right w:val="single" w:sz="4" w:space="0" w:color="auto"/>
            </w:tcBorders>
            <w:shd w:val="clear" w:color="auto" w:fill="auto"/>
            <w:noWrap/>
            <w:hideMark/>
          </w:tcPr>
          <w:p w14:paraId="3A696E6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caso de resultar adjudicado se compromete a que los derechos y obligaciones que se deriven del procedimiento de contratación, no podrán ser transferidos por el participante adjudicado a favor de cualquier otra persona, con excepción de los derechos de cobro, en cuyo caso, el participante que resulte adjudicado deberá de contar con el consentimiento por escrito del IMSS. CARTA COMPROMISO.</w:t>
            </w:r>
          </w:p>
        </w:tc>
        <w:tc>
          <w:tcPr>
            <w:tcW w:w="992" w:type="dxa"/>
            <w:tcBorders>
              <w:top w:val="nil"/>
              <w:left w:val="nil"/>
              <w:bottom w:val="single" w:sz="4" w:space="0" w:color="auto"/>
              <w:right w:val="single" w:sz="4" w:space="0" w:color="auto"/>
            </w:tcBorders>
            <w:shd w:val="clear" w:color="000000" w:fill="D9D9D9"/>
            <w:noWrap/>
            <w:hideMark/>
          </w:tcPr>
          <w:p w14:paraId="79BDF6AE"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1.00</w:t>
            </w:r>
          </w:p>
        </w:tc>
        <w:tc>
          <w:tcPr>
            <w:tcW w:w="2128" w:type="dxa"/>
            <w:tcBorders>
              <w:top w:val="nil"/>
              <w:left w:val="nil"/>
              <w:bottom w:val="single" w:sz="4" w:space="0" w:color="auto"/>
              <w:right w:val="single" w:sz="4" w:space="0" w:color="auto"/>
            </w:tcBorders>
            <w:shd w:val="clear" w:color="000000" w:fill="D9D9D9"/>
            <w:noWrap/>
            <w:hideMark/>
          </w:tcPr>
          <w:p w14:paraId="07AD5C1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46ADD564"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575B800"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9.216</w:t>
            </w:r>
          </w:p>
        </w:tc>
        <w:tc>
          <w:tcPr>
            <w:tcW w:w="6663" w:type="dxa"/>
            <w:tcBorders>
              <w:top w:val="nil"/>
              <w:left w:val="nil"/>
              <w:bottom w:val="single" w:sz="4" w:space="0" w:color="auto"/>
              <w:right w:val="single" w:sz="4" w:space="0" w:color="auto"/>
            </w:tcBorders>
            <w:shd w:val="clear" w:color="auto" w:fill="auto"/>
            <w:noWrap/>
            <w:hideMark/>
          </w:tcPr>
          <w:p w14:paraId="2020CCA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El participante, en caso de resultar adjudicado acepta y se compromete a guardar estricta confidencialidad y no divulgará la información contenida en la presente convocatoria ni de la que se derive del procedimiento de contratación; así como de la que tenga conocimiento por el cumplimiento del objeto de la misma, respetando los derechos que sobre la información tenga; responsabilizándose, en su caso, del mal uso o uso no autorizado que de ella se haga aún después de la terminación del documento contractual derivado tanto del estudio de mercado como del </w:t>
            </w:r>
            <w:r w:rsidRPr="00595490">
              <w:rPr>
                <w:rFonts w:ascii="Calibri" w:eastAsia="Times New Roman" w:hAnsi="Calibri" w:cs="Times New Roman"/>
                <w:color w:val="000000"/>
                <w:sz w:val="16"/>
                <w:szCs w:val="16"/>
              </w:rPr>
              <w:lastRenderedPageBreak/>
              <w:t>procedimiento de contratación; aceptando hacerse acreedor a las sanciones en que llegare a incurrir por responsabilidad penal, civil o de otra índole; por lo cual se comprometerá a no divulgarla, transmitirla, ni utilizarla en beneficio propio o de terceros. CARTA COMPROMISO.</w:t>
            </w:r>
          </w:p>
        </w:tc>
        <w:tc>
          <w:tcPr>
            <w:tcW w:w="992" w:type="dxa"/>
            <w:tcBorders>
              <w:top w:val="nil"/>
              <w:left w:val="nil"/>
              <w:bottom w:val="single" w:sz="4" w:space="0" w:color="auto"/>
              <w:right w:val="single" w:sz="4" w:space="0" w:color="auto"/>
            </w:tcBorders>
            <w:shd w:val="clear" w:color="000000" w:fill="D9D9D9"/>
            <w:noWrap/>
            <w:hideMark/>
          </w:tcPr>
          <w:p w14:paraId="2558687B"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lastRenderedPageBreak/>
              <w:t>0.50</w:t>
            </w:r>
          </w:p>
        </w:tc>
        <w:tc>
          <w:tcPr>
            <w:tcW w:w="2128" w:type="dxa"/>
            <w:tcBorders>
              <w:top w:val="nil"/>
              <w:left w:val="nil"/>
              <w:bottom w:val="single" w:sz="4" w:space="0" w:color="auto"/>
              <w:right w:val="single" w:sz="4" w:space="0" w:color="auto"/>
            </w:tcBorders>
            <w:shd w:val="clear" w:color="000000" w:fill="D9D9D9"/>
            <w:noWrap/>
            <w:hideMark/>
          </w:tcPr>
          <w:p w14:paraId="4BACFE8A"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27506043"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15E02E54"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9.217</w:t>
            </w:r>
          </w:p>
        </w:tc>
        <w:tc>
          <w:tcPr>
            <w:tcW w:w="6663" w:type="dxa"/>
            <w:tcBorders>
              <w:top w:val="nil"/>
              <w:left w:val="nil"/>
              <w:bottom w:val="single" w:sz="4" w:space="0" w:color="auto"/>
              <w:right w:val="single" w:sz="4" w:space="0" w:color="auto"/>
            </w:tcBorders>
            <w:shd w:val="clear" w:color="auto" w:fill="auto"/>
            <w:noWrap/>
            <w:hideMark/>
          </w:tcPr>
          <w:p w14:paraId="545E0D8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El participante, en caso de resultar adjudicado se obliga a responder por su cuenta y riesgo de los daños y/o perjuicios que por inobservancia o negligencia de su parte, llegue a causar al Instituto y/o a terceros. CARTA PROTESTADA.</w:t>
            </w:r>
          </w:p>
        </w:tc>
        <w:tc>
          <w:tcPr>
            <w:tcW w:w="992" w:type="dxa"/>
            <w:tcBorders>
              <w:top w:val="nil"/>
              <w:left w:val="nil"/>
              <w:bottom w:val="single" w:sz="4" w:space="0" w:color="auto"/>
              <w:right w:val="single" w:sz="4" w:space="0" w:color="auto"/>
            </w:tcBorders>
            <w:shd w:val="clear" w:color="000000" w:fill="D9D9D9"/>
            <w:noWrap/>
            <w:hideMark/>
          </w:tcPr>
          <w:p w14:paraId="373ACD8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0.50</w:t>
            </w:r>
          </w:p>
        </w:tc>
        <w:tc>
          <w:tcPr>
            <w:tcW w:w="2128" w:type="dxa"/>
            <w:tcBorders>
              <w:top w:val="nil"/>
              <w:left w:val="nil"/>
              <w:bottom w:val="single" w:sz="4" w:space="0" w:color="auto"/>
              <w:right w:val="single" w:sz="4" w:space="0" w:color="auto"/>
            </w:tcBorders>
            <w:shd w:val="clear" w:color="000000" w:fill="D9D9D9"/>
            <w:noWrap/>
            <w:hideMark/>
          </w:tcPr>
          <w:p w14:paraId="65EBEF83"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CARTA COMPROMISO PROTESTADA CON EL CONTENIDO REQUERIDO</w:t>
            </w:r>
          </w:p>
        </w:tc>
      </w:tr>
      <w:tr w:rsidR="00595490" w:rsidRPr="00595490" w14:paraId="48238C93"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189C4DA"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9.218</w:t>
            </w:r>
          </w:p>
        </w:tc>
        <w:tc>
          <w:tcPr>
            <w:tcW w:w="6663" w:type="dxa"/>
            <w:tcBorders>
              <w:top w:val="nil"/>
              <w:left w:val="nil"/>
              <w:bottom w:val="single" w:sz="4" w:space="0" w:color="auto"/>
              <w:right w:val="single" w:sz="4" w:space="0" w:color="auto"/>
            </w:tcBorders>
            <w:shd w:val="clear" w:color="auto" w:fill="auto"/>
            <w:noWrap/>
            <w:hideMark/>
          </w:tcPr>
          <w:p w14:paraId="2D51C938"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Participación de discapacitados o empresas que cuenten con trabajadores con discapacidad. La convocante deberá considerar en todos los casos puntuación o unidades porcentuales para este sub-rubro. Cuando se trate de empresas, deberá asignarse de manera proporcional la puntuación o unidades porcentuales determinados por la convocante para este subrubro, conforme al número de trabajadores con discapacidad que acredite tener cada licitante.</w:t>
            </w:r>
          </w:p>
        </w:tc>
        <w:tc>
          <w:tcPr>
            <w:tcW w:w="992" w:type="dxa"/>
            <w:tcBorders>
              <w:top w:val="nil"/>
              <w:left w:val="nil"/>
              <w:bottom w:val="single" w:sz="4" w:space="0" w:color="auto"/>
              <w:right w:val="single" w:sz="4" w:space="0" w:color="auto"/>
            </w:tcBorders>
            <w:shd w:val="clear" w:color="000000" w:fill="D9D9D9"/>
            <w:noWrap/>
            <w:hideMark/>
          </w:tcPr>
          <w:p w14:paraId="35A14402"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0.25</w:t>
            </w:r>
          </w:p>
        </w:tc>
        <w:tc>
          <w:tcPr>
            <w:tcW w:w="2128" w:type="dxa"/>
            <w:tcBorders>
              <w:top w:val="nil"/>
              <w:left w:val="nil"/>
              <w:bottom w:val="single" w:sz="4" w:space="0" w:color="auto"/>
              <w:right w:val="single" w:sz="4" w:space="0" w:color="auto"/>
            </w:tcBorders>
            <w:shd w:val="clear" w:color="000000" w:fill="D9D9D9"/>
            <w:noWrap/>
            <w:hideMark/>
          </w:tcPr>
          <w:p w14:paraId="06BAD254"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QUE LO ACREDITE</w:t>
            </w:r>
          </w:p>
        </w:tc>
      </w:tr>
      <w:tr w:rsidR="00595490" w:rsidRPr="00595490" w14:paraId="5C157F49"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16D4B5C0"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9.219</w:t>
            </w:r>
          </w:p>
        </w:tc>
        <w:tc>
          <w:tcPr>
            <w:tcW w:w="6663" w:type="dxa"/>
            <w:tcBorders>
              <w:top w:val="nil"/>
              <w:left w:val="nil"/>
              <w:bottom w:val="single" w:sz="4" w:space="0" w:color="auto"/>
              <w:right w:val="single" w:sz="4" w:space="0" w:color="auto"/>
            </w:tcBorders>
            <w:shd w:val="clear" w:color="auto" w:fill="auto"/>
            <w:noWrap/>
            <w:hideMark/>
          </w:tcPr>
          <w:p w14:paraId="794D5220"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Participación de MIPYMES que produzcan bienes con innovación tecnológica. La convocante deberá asignar en todos los casos puntuación o unidades porcentuales a este sub-rubro, las cuales sólo se otorgarán cuando el licitante acredite haber producido los bienes objeto del procedimiento de contratación, con innovación tecnológica que tenga registrada en el Instituto Mexicano de la Propiedad Industrial, en términos de lo dispuesto por el segundo párrafo del artículo 14 de la Ley de Adquisiciones.</w:t>
            </w:r>
          </w:p>
        </w:tc>
        <w:tc>
          <w:tcPr>
            <w:tcW w:w="992" w:type="dxa"/>
            <w:tcBorders>
              <w:top w:val="nil"/>
              <w:left w:val="nil"/>
              <w:bottom w:val="single" w:sz="4" w:space="0" w:color="auto"/>
              <w:right w:val="single" w:sz="4" w:space="0" w:color="auto"/>
            </w:tcBorders>
            <w:shd w:val="clear" w:color="000000" w:fill="D9D9D9"/>
            <w:noWrap/>
            <w:hideMark/>
          </w:tcPr>
          <w:p w14:paraId="26548B7D"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0.25</w:t>
            </w:r>
          </w:p>
        </w:tc>
        <w:tc>
          <w:tcPr>
            <w:tcW w:w="2128" w:type="dxa"/>
            <w:tcBorders>
              <w:top w:val="nil"/>
              <w:left w:val="nil"/>
              <w:bottom w:val="single" w:sz="4" w:space="0" w:color="auto"/>
              <w:right w:val="single" w:sz="4" w:space="0" w:color="auto"/>
            </w:tcBorders>
            <w:shd w:val="clear" w:color="000000" w:fill="D9D9D9"/>
            <w:noWrap/>
            <w:hideMark/>
          </w:tcPr>
          <w:p w14:paraId="1478099D"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DOCUMENTACIÓN QUE LO ACREDITE</w:t>
            </w:r>
          </w:p>
        </w:tc>
      </w:tr>
      <w:tr w:rsidR="00595490" w:rsidRPr="00595490" w14:paraId="7BBE6C8F"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3FC0F6A6"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S2</w:t>
            </w:r>
          </w:p>
        </w:tc>
        <w:tc>
          <w:tcPr>
            <w:tcW w:w="6663" w:type="dxa"/>
            <w:tcBorders>
              <w:top w:val="nil"/>
              <w:left w:val="nil"/>
              <w:bottom w:val="single" w:sz="4" w:space="0" w:color="auto"/>
              <w:right w:val="single" w:sz="4" w:space="0" w:color="auto"/>
            </w:tcBorders>
            <w:shd w:val="clear" w:color="000000" w:fill="D9D9D9"/>
            <w:noWrap/>
            <w:hideMark/>
          </w:tcPr>
          <w:p w14:paraId="68C3240E"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Sub-total</w:t>
            </w:r>
          </w:p>
        </w:tc>
        <w:tc>
          <w:tcPr>
            <w:tcW w:w="992" w:type="dxa"/>
            <w:tcBorders>
              <w:top w:val="nil"/>
              <w:left w:val="nil"/>
              <w:bottom w:val="single" w:sz="4" w:space="0" w:color="auto"/>
              <w:right w:val="single" w:sz="4" w:space="0" w:color="auto"/>
            </w:tcBorders>
            <w:shd w:val="clear" w:color="000000" w:fill="D9D9D9"/>
            <w:noWrap/>
            <w:hideMark/>
          </w:tcPr>
          <w:p w14:paraId="214B208D"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15.00</w:t>
            </w:r>
          </w:p>
        </w:tc>
        <w:tc>
          <w:tcPr>
            <w:tcW w:w="2128" w:type="dxa"/>
            <w:tcBorders>
              <w:top w:val="nil"/>
              <w:left w:val="nil"/>
              <w:bottom w:val="single" w:sz="4" w:space="0" w:color="auto"/>
              <w:right w:val="single" w:sz="4" w:space="0" w:color="auto"/>
            </w:tcBorders>
            <w:shd w:val="clear" w:color="000000" w:fill="D9D9D9"/>
            <w:noWrap/>
            <w:hideMark/>
          </w:tcPr>
          <w:p w14:paraId="5A2C978A"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w:t>
            </w:r>
          </w:p>
        </w:tc>
      </w:tr>
      <w:tr w:rsidR="00595490" w:rsidRPr="00595490" w14:paraId="212DCDFF"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357AB93"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9.3.</w:t>
            </w:r>
          </w:p>
        </w:tc>
        <w:tc>
          <w:tcPr>
            <w:tcW w:w="7655" w:type="dxa"/>
            <w:gridSpan w:val="2"/>
            <w:tcBorders>
              <w:top w:val="single" w:sz="4" w:space="0" w:color="auto"/>
              <w:left w:val="single" w:sz="4" w:space="0" w:color="auto"/>
              <w:bottom w:val="single" w:sz="4" w:space="0" w:color="auto"/>
              <w:right w:val="nil"/>
            </w:tcBorders>
            <w:shd w:val="clear" w:color="000000" w:fill="D9D9D9"/>
            <w:noWrap/>
            <w:hideMark/>
          </w:tcPr>
          <w:p w14:paraId="655E0988"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xml:space="preserve">Experiencia y especialidad del licitante. </w:t>
            </w:r>
          </w:p>
        </w:tc>
        <w:tc>
          <w:tcPr>
            <w:tcW w:w="2128" w:type="dxa"/>
            <w:tcBorders>
              <w:top w:val="nil"/>
              <w:left w:val="single" w:sz="4" w:space="0" w:color="auto"/>
              <w:bottom w:val="single" w:sz="4" w:space="0" w:color="auto"/>
              <w:right w:val="single" w:sz="4" w:space="0" w:color="auto"/>
            </w:tcBorders>
            <w:shd w:val="clear" w:color="000000" w:fill="D9D9D9"/>
            <w:noWrap/>
            <w:hideMark/>
          </w:tcPr>
          <w:p w14:paraId="63A08C28"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w:t>
            </w:r>
          </w:p>
        </w:tc>
      </w:tr>
      <w:tr w:rsidR="00595490" w:rsidRPr="00595490" w14:paraId="039780DA"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754485F4"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9.300</w:t>
            </w:r>
          </w:p>
        </w:tc>
        <w:tc>
          <w:tcPr>
            <w:tcW w:w="6663" w:type="dxa"/>
            <w:tcBorders>
              <w:top w:val="nil"/>
              <w:left w:val="nil"/>
              <w:bottom w:val="single" w:sz="4" w:space="0" w:color="auto"/>
              <w:right w:val="single" w:sz="4" w:space="0" w:color="auto"/>
            </w:tcBorders>
            <w:shd w:val="clear" w:color="000000" w:fill="D9D9D9"/>
            <w:noWrap/>
            <w:hideMark/>
          </w:tcPr>
          <w:p w14:paraId="60D3C512"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 xml:space="preserve">Experiencia. Un mínimo de 1 contrato donde el participante haya provisto a otros Hospitales de gobierno o particulares en la República Mexicana durante los últimos 10 años, de los bienes requeridos, que especifiquen por lo menos 5 de las características solicitadas: Suministro de tóners nuevos, no usados, no reciclados, no rellenados y que no haya pasado por algún proceso de re-manufactura o similar; oferta de las claves de forma conjunta en paquete y considerando la dotación de los CONSUMIBLES PARA EQUIPOS DE IMPRESIÓN, equipos y aditamentos, en su caso, así como la capacitación para su empleo; con la garantía del correcto consumo de tóner, para lo cual incluye sin costo alguno, el suministro de insumos adicionales que se requieran a fin de garantizar la continuidad del consumo de tóner, esto es, de manera enunciativa más no limitativa: fusor, tambor, recipiente de residuos, rodillo, gomas, etc.; la realización de los mantenimientos preventivos y correctivos con las características y los tiempos solicitados; el retiro de los tóners vacíos; que incluya el programa para la recolección y retiro de los tóners vacíos sin costo adicional; con el control a sus equipos, el cual podrá ser por software y que permitirá lo descrito en el numeral  etc. .  Las características deberán  expresarse y referenciarse específicamente en el texto de los contratos; así también deberán estar referenciadas con las partidas suministradas.  En su defecto, la convocante otorgará a los participantes, los puntos o unidades porcentuales de este rubro, por cada mejora adicional que ofrezcan características o condiciones superiores a las mínimas de los bienes o de aquellos aspectos solicitados, siempre y cuando ello repercuta directamente en la obtención de mejores condiciones para el Estado. (conforme al tercer párrafo, numeral 2 de la convocatoria) </w:t>
            </w:r>
          </w:p>
        </w:tc>
        <w:tc>
          <w:tcPr>
            <w:tcW w:w="992" w:type="dxa"/>
            <w:tcBorders>
              <w:top w:val="nil"/>
              <w:left w:val="nil"/>
              <w:bottom w:val="single" w:sz="4" w:space="0" w:color="auto"/>
              <w:right w:val="single" w:sz="4" w:space="0" w:color="auto"/>
            </w:tcBorders>
            <w:shd w:val="clear" w:color="000000" w:fill="D9D9D9"/>
            <w:noWrap/>
            <w:hideMark/>
          </w:tcPr>
          <w:p w14:paraId="373C1EE1"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5.00</w:t>
            </w:r>
          </w:p>
        </w:tc>
        <w:tc>
          <w:tcPr>
            <w:tcW w:w="2128" w:type="dxa"/>
            <w:tcBorders>
              <w:top w:val="nil"/>
              <w:left w:val="nil"/>
              <w:bottom w:val="single" w:sz="4" w:space="0" w:color="auto"/>
              <w:right w:val="single" w:sz="4" w:space="0" w:color="auto"/>
            </w:tcBorders>
            <w:shd w:val="clear" w:color="000000" w:fill="D9D9D9"/>
            <w:noWrap/>
            <w:hideMark/>
          </w:tcPr>
          <w:p w14:paraId="18796154"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DOCUMENTACION COMPLETA QUE LO ACREDITE/DOCUMENTO SOLICITADO EN EL TERCER PÁRRAFO DEL NUMERAL 2 DE LA CONVOCATORIA CON EL DETALLE CORRESPONDIENTE</w:t>
            </w:r>
          </w:p>
        </w:tc>
      </w:tr>
      <w:tr w:rsidR="00595490" w:rsidRPr="00595490" w14:paraId="05A907D4"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6636DA8C"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S3</w:t>
            </w:r>
          </w:p>
        </w:tc>
        <w:tc>
          <w:tcPr>
            <w:tcW w:w="6663" w:type="dxa"/>
            <w:tcBorders>
              <w:top w:val="nil"/>
              <w:left w:val="nil"/>
              <w:bottom w:val="single" w:sz="4" w:space="0" w:color="auto"/>
              <w:right w:val="single" w:sz="4" w:space="0" w:color="auto"/>
            </w:tcBorders>
            <w:shd w:val="clear" w:color="000000" w:fill="D9D9D9"/>
            <w:noWrap/>
            <w:hideMark/>
          </w:tcPr>
          <w:p w14:paraId="616B2544"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Sub-total</w:t>
            </w:r>
          </w:p>
        </w:tc>
        <w:tc>
          <w:tcPr>
            <w:tcW w:w="992" w:type="dxa"/>
            <w:tcBorders>
              <w:top w:val="nil"/>
              <w:left w:val="nil"/>
              <w:bottom w:val="single" w:sz="4" w:space="0" w:color="auto"/>
              <w:right w:val="single" w:sz="4" w:space="0" w:color="auto"/>
            </w:tcBorders>
            <w:shd w:val="clear" w:color="000000" w:fill="D9D9D9"/>
            <w:noWrap/>
            <w:hideMark/>
          </w:tcPr>
          <w:p w14:paraId="66819DEF"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5.00</w:t>
            </w:r>
          </w:p>
        </w:tc>
        <w:tc>
          <w:tcPr>
            <w:tcW w:w="2128" w:type="dxa"/>
            <w:tcBorders>
              <w:top w:val="nil"/>
              <w:left w:val="nil"/>
              <w:bottom w:val="single" w:sz="4" w:space="0" w:color="auto"/>
              <w:right w:val="single" w:sz="4" w:space="0" w:color="auto"/>
            </w:tcBorders>
            <w:shd w:val="clear" w:color="000000" w:fill="D9D9D9"/>
            <w:noWrap/>
            <w:hideMark/>
          </w:tcPr>
          <w:p w14:paraId="1594B9CF"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w:t>
            </w:r>
          </w:p>
        </w:tc>
      </w:tr>
      <w:tr w:rsidR="00595490" w:rsidRPr="00595490" w14:paraId="04448FB8"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09E0A63"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9.4.</w:t>
            </w:r>
          </w:p>
        </w:tc>
        <w:tc>
          <w:tcPr>
            <w:tcW w:w="7655" w:type="dxa"/>
            <w:gridSpan w:val="2"/>
            <w:tcBorders>
              <w:top w:val="single" w:sz="4" w:space="0" w:color="auto"/>
              <w:left w:val="single" w:sz="4" w:space="0" w:color="auto"/>
              <w:bottom w:val="single" w:sz="4" w:space="0" w:color="auto"/>
              <w:right w:val="nil"/>
            </w:tcBorders>
            <w:shd w:val="clear" w:color="000000" w:fill="D9D9D9"/>
            <w:noWrap/>
            <w:hideMark/>
          </w:tcPr>
          <w:p w14:paraId="0A013E8D"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Cumplimiento de contratos.</w:t>
            </w:r>
          </w:p>
        </w:tc>
        <w:tc>
          <w:tcPr>
            <w:tcW w:w="2128" w:type="dxa"/>
            <w:tcBorders>
              <w:top w:val="nil"/>
              <w:left w:val="single" w:sz="4" w:space="0" w:color="auto"/>
              <w:bottom w:val="single" w:sz="4" w:space="0" w:color="auto"/>
              <w:right w:val="single" w:sz="4" w:space="0" w:color="auto"/>
            </w:tcBorders>
            <w:shd w:val="clear" w:color="000000" w:fill="D9D9D9"/>
            <w:noWrap/>
            <w:hideMark/>
          </w:tcPr>
          <w:p w14:paraId="6CC95EBE"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w:t>
            </w:r>
          </w:p>
        </w:tc>
      </w:tr>
      <w:tr w:rsidR="00595490" w:rsidRPr="00595490" w14:paraId="1E8DDC12"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54A4083"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9.400</w:t>
            </w:r>
          </w:p>
        </w:tc>
        <w:tc>
          <w:tcPr>
            <w:tcW w:w="6663" w:type="dxa"/>
            <w:tcBorders>
              <w:top w:val="nil"/>
              <w:left w:val="nil"/>
              <w:bottom w:val="single" w:sz="4" w:space="0" w:color="auto"/>
              <w:right w:val="single" w:sz="4" w:space="0" w:color="auto"/>
            </w:tcBorders>
            <w:shd w:val="clear" w:color="000000" w:fill="D9D9D9"/>
            <w:noWrap/>
            <w:hideMark/>
          </w:tcPr>
          <w:p w14:paraId="1C99C40C"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Cumplimiento de contratos. Se asignará mayor puntuación o unidades porcentuales al participante que demuestre la cancelación de la garantía de cumplimiento posterior a la fecha de vencimiento del contrato, cumplido satisfactoriamente, bajo las premisas del inciso anterior (las características deberán  expresarse y referenciarse específicamente en el texto de los contratos; así también deberán estar referenciadas con la partida suministrada) y en términos del Reglamento de la Ley de Adquisiciones, a partir del mínimo establecido por la convocante (1 uno), y al resto de los licitantes se les asignarán puntuación o unidades porcentuales de manera proporcional al número de contratos que acreditó haber cumplido. En caso de no presentar el mínimo de contratos requerido, no se asignará puntuación o unidades porcentuales. En su defecto, la convocante otorgará a los licitantes, los puntos o unidades porcentuales de este rubro, por cada mejora adicional a una distinta ofertada en el rubro anterior, si fuera el caso, que ofrezcan características o condiciones superiores a aquellas consideradas como mínimas de los bienes o de aquellos aspectos solicitados, siempre y cuando ello repercuta directamente en la obtención de mejores condiciones para el Estado. (conforme al tercer párrafo, numeral 2 de la convocatoria)</w:t>
            </w:r>
          </w:p>
        </w:tc>
        <w:tc>
          <w:tcPr>
            <w:tcW w:w="992" w:type="dxa"/>
            <w:tcBorders>
              <w:top w:val="nil"/>
              <w:left w:val="nil"/>
              <w:bottom w:val="single" w:sz="4" w:space="0" w:color="auto"/>
              <w:right w:val="single" w:sz="4" w:space="0" w:color="auto"/>
            </w:tcBorders>
            <w:shd w:val="clear" w:color="000000" w:fill="D9D9D9"/>
            <w:noWrap/>
            <w:hideMark/>
          </w:tcPr>
          <w:p w14:paraId="5202CDC2" w14:textId="77777777" w:rsidR="00595490" w:rsidRPr="00595490" w:rsidRDefault="00595490" w:rsidP="00595490">
            <w:pPr>
              <w:spacing w:after="0" w:line="240" w:lineRule="auto"/>
              <w:jc w:val="center"/>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5.00</w:t>
            </w:r>
          </w:p>
        </w:tc>
        <w:tc>
          <w:tcPr>
            <w:tcW w:w="2128" w:type="dxa"/>
            <w:tcBorders>
              <w:top w:val="nil"/>
              <w:left w:val="nil"/>
              <w:bottom w:val="single" w:sz="4" w:space="0" w:color="auto"/>
              <w:right w:val="single" w:sz="4" w:space="0" w:color="auto"/>
            </w:tcBorders>
            <w:shd w:val="clear" w:color="000000" w:fill="D9D9D9"/>
            <w:noWrap/>
            <w:hideMark/>
          </w:tcPr>
          <w:p w14:paraId="509C7DAB" w14:textId="77777777" w:rsidR="00595490" w:rsidRPr="00595490" w:rsidRDefault="00595490" w:rsidP="00595490">
            <w:pPr>
              <w:spacing w:after="0" w:line="240" w:lineRule="auto"/>
              <w:rPr>
                <w:rFonts w:ascii="Calibri" w:eastAsia="Times New Roman" w:hAnsi="Calibri" w:cs="Times New Roman"/>
                <w:color w:val="000000"/>
                <w:sz w:val="16"/>
                <w:szCs w:val="16"/>
              </w:rPr>
            </w:pPr>
            <w:r w:rsidRPr="00595490">
              <w:rPr>
                <w:rFonts w:ascii="Calibri" w:eastAsia="Times New Roman" w:hAnsi="Calibri" w:cs="Times New Roman"/>
                <w:color w:val="000000"/>
                <w:sz w:val="16"/>
                <w:szCs w:val="16"/>
              </w:rPr>
              <w:t>DOCUMENTACION COMPLETA QUE LO ACREDITE/DOCUMENTO SOLICITADO EN EL TERCER PÁRRAFO DEL NUMERAL 2 DE LA CONVOCATORIA CON EL DETALLE CORRESPONDIENTE</w:t>
            </w:r>
          </w:p>
        </w:tc>
      </w:tr>
      <w:tr w:rsidR="00595490" w:rsidRPr="00595490" w14:paraId="0DD7AF5C" w14:textId="77777777" w:rsidTr="005E2D3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34054F0"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lastRenderedPageBreak/>
              <w:t>S4</w:t>
            </w:r>
          </w:p>
        </w:tc>
        <w:tc>
          <w:tcPr>
            <w:tcW w:w="6663" w:type="dxa"/>
            <w:tcBorders>
              <w:top w:val="nil"/>
              <w:left w:val="nil"/>
              <w:bottom w:val="single" w:sz="4" w:space="0" w:color="auto"/>
              <w:right w:val="single" w:sz="4" w:space="0" w:color="auto"/>
            </w:tcBorders>
            <w:shd w:val="clear" w:color="000000" w:fill="D9D9D9"/>
            <w:noWrap/>
            <w:hideMark/>
          </w:tcPr>
          <w:p w14:paraId="16075016"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Sub-total</w:t>
            </w:r>
          </w:p>
        </w:tc>
        <w:tc>
          <w:tcPr>
            <w:tcW w:w="992" w:type="dxa"/>
            <w:tcBorders>
              <w:top w:val="nil"/>
              <w:left w:val="nil"/>
              <w:bottom w:val="single" w:sz="4" w:space="0" w:color="auto"/>
              <w:right w:val="single" w:sz="4" w:space="0" w:color="auto"/>
            </w:tcBorders>
            <w:shd w:val="clear" w:color="000000" w:fill="D9D9D9"/>
            <w:noWrap/>
            <w:hideMark/>
          </w:tcPr>
          <w:p w14:paraId="319807C0" w14:textId="77777777" w:rsidR="00595490" w:rsidRPr="00595490" w:rsidRDefault="00595490" w:rsidP="00595490">
            <w:pPr>
              <w:spacing w:after="0" w:line="240" w:lineRule="auto"/>
              <w:jc w:val="center"/>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5.00</w:t>
            </w:r>
          </w:p>
        </w:tc>
        <w:tc>
          <w:tcPr>
            <w:tcW w:w="2128" w:type="dxa"/>
            <w:tcBorders>
              <w:top w:val="nil"/>
              <w:left w:val="nil"/>
              <w:bottom w:val="single" w:sz="4" w:space="0" w:color="auto"/>
              <w:right w:val="single" w:sz="4" w:space="0" w:color="auto"/>
            </w:tcBorders>
            <w:shd w:val="clear" w:color="000000" w:fill="D9D9D9"/>
            <w:noWrap/>
            <w:hideMark/>
          </w:tcPr>
          <w:p w14:paraId="306E2D96" w14:textId="77777777" w:rsidR="00595490" w:rsidRPr="00595490" w:rsidRDefault="00595490" w:rsidP="00595490">
            <w:pPr>
              <w:spacing w:after="0" w:line="240" w:lineRule="auto"/>
              <w:rPr>
                <w:rFonts w:ascii="Calibri" w:eastAsia="Times New Roman" w:hAnsi="Calibri" w:cs="Times New Roman"/>
                <w:b/>
                <w:bCs/>
                <w:color w:val="000000"/>
                <w:sz w:val="16"/>
                <w:szCs w:val="16"/>
              </w:rPr>
            </w:pPr>
            <w:r w:rsidRPr="00595490">
              <w:rPr>
                <w:rFonts w:ascii="Calibri" w:eastAsia="Times New Roman" w:hAnsi="Calibri" w:cs="Times New Roman"/>
                <w:b/>
                <w:bCs/>
                <w:color w:val="000000"/>
                <w:sz w:val="16"/>
                <w:szCs w:val="16"/>
              </w:rPr>
              <w:t> </w:t>
            </w:r>
          </w:p>
        </w:tc>
      </w:tr>
      <w:tr w:rsidR="00595490" w:rsidRPr="00595490" w14:paraId="18E0E72C" w14:textId="77777777" w:rsidTr="005E2D3B">
        <w:trPr>
          <w:trHeight w:val="300"/>
        </w:trPr>
        <w:tc>
          <w:tcPr>
            <w:tcW w:w="567" w:type="dxa"/>
            <w:tcBorders>
              <w:top w:val="nil"/>
              <w:left w:val="single" w:sz="4" w:space="0" w:color="auto"/>
              <w:bottom w:val="single" w:sz="4" w:space="0" w:color="auto"/>
              <w:right w:val="single" w:sz="4" w:space="0" w:color="auto"/>
            </w:tcBorders>
            <w:shd w:val="clear" w:color="000000" w:fill="00B050"/>
            <w:noWrap/>
            <w:hideMark/>
          </w:tcPr>
          <w:p w14:paraId="266F0410" w14:textId="77777777" w:rsidR="00595490" w:rsidRPr="00595490" w:rsidRDefault="00595490" w:rsidP="00595490">
            <w:pPr>
              <w:spacing w:after="0" w:line="240" w:lineRule="auto"/>
              <w:jc w:val="center"/>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PPT</w:t>
            </w:r>
          </w:p>
        </w:tc>
        <w:tc>
          <w:tcPr>
            <w:tcW w:w="6663" w:type="dxa"/>
            <w:tcBorders>
              <w:top w:val="nil"/>
              <w:left w:val="nil"/>
              <w:bottom w:val="single" w:sz="4" w:space="0" w:color="auto"/>
              <w:right w:val="single" w:sz="4" w:space="0" w:color="auto"/>
            </w:tcBorders>
            <w:shd w:val="clear" w:color="000000" w:fill="00B050"/>
            <w:noWrap/>
            <w:hideMark/>
          </w:tcPr>
          <w:p w14:paraId="0BFB90AA" w14:textId="77777777" w:rsidR="00595490" w:rsidRPr="00595490" w:rsidRDefault="00595490" w:rsidP="00595490">
            <w:pPr>
              <w:spacing w:after="0" w:line="240" w:lineRule="auto"/>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 </w:t>
            </w:r>
          </w:p>
        </w:tc>
        <w:tc>
          <w:tcPr>
            <w:tcW w:w="992" w:type="dxa"/>
            <w:tcBorders>
              <w:top w:val="nil"/>
              <w:left w:val="nil"/>
              <w:bottom w:val="single" w:sz="4" w:space="0" w:color="auto"/>
              <w:right w:val="single" w:sz="4" w:space="0" w:color="auto"/>
            </w:tcBorders>
            <w:shd w:val="clear" w:color="000000" w:fill="00B050"/>
            <w:noWrap/>
            <w:hideMark/>
          </w:tcPr>
          <w:p w14:paraId="4CE97BBC" w14:textId="77777777" w:rsidR="00595490" w:rsidRPr="00595490" w:rsidRDefault="00595490" w:rsidP="00595490">
            <w:pPr>
              <w:spacing w:after="0" w:line="240" w:lineRule="auto"/>
              <w:jc w:val="center"/>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50.00</w:t>
            </w:r>
          </w:p>
        </w:tc>
        <w:tc>
          <w:tcPr>
            <w:tcW w:w="2128" w:type="dxa"/>
            <w:tcBorders>
              <w:top w:val="nil"/>
              <w:left w:val="nil"/>
              <w:bottom w:val="single" w:sz="4" w:space="0" w:color="auto"/>
              <w:right w:val="single" w:sz="4" w:space="0" w:color="auto"/>
            </w:tcBorders>
            <w:shd w:val="clear" w:color="000000" w:fill="00B050"/>
            <w:noWrap/>
            <w:hideMark/>
          </w:tcPr>
          <w:p w14:paraId="343CBB0E" w14:textId="77777777" w:rsidR="00595490" w:rsidRPr="00595490" w:rsidRDefault="00595490" w:rsidP="00595490">
            <w:pPr>
              <w:spacing w:after="0" w:line="240" w:lineRule="auto"/>
              <w:rPr>
                <w:rFonts w:ascii="Calibri" w:eastAsia="Times New Roman" w:hAnsi="Calibri" w:cs="Times New Roman"/>
                <w:b/>
                <w:bCs/>
                <w:color w:val="FFFFFF"/>
                <w:sz w:val="16"/>
                <w:szCs w:val="16"/>
              </w:rPr>
            </w:pPr>
            <w:r w:rsidRPr="00595490">
              <w:rPr>
                <w:rFonts w:ascii="Calibri" w:eastAsia="Times New Roman" w:hAnsi="Calibri" w:cs="Times New Roman"/>
                <w:b/>
                <w:bCs/>
                <w:color w:val="FFFFFF"/>
                <w:sz w:val="16"/>
                <w:szCs w:val="16"/>
              </w:rPr>
              <w:t> </w:t>
            </w:r>
          </w:p>
        </w:tc>
      </w:tr>
    </w:tbl>
    <w:p w14:paraId="071149B8" w14:textId="77777777" w:rsidR="0056254A" w:rsidRDefault="0056254A" w:rsidP="00037C63">
      <w:pPr>
        <w:spacing w:after="0" w:line="240" w:lineRule="auto"/>
        <w:jc w:val="both"/>
        <w:rPr>
          <w:rFonts w:ascii="Arial" w:eastAsia="Apple SD 산돌고딕 Neo 일반체" w:hAnsi="Arial" w:cs="Arial"/>
        </w:rPr>
      </w:pPr>
    </w:p>
    <w:p w14:paraId="3D45DD4E" w14:textId="77777777" w:rsidR="0056254A" w:rsidRDefault="0056254A" w:rsidP="00037C63">
      <w:pPr>
        <w:spacing w:after="0" w:line="240" w:lineRule="auto"/>
        <w:jc w:val="both"/>
        <w:rPr>
          <w:rFonts w:ascii="Arial" w:eastAsia="Apple SD 산돌고딕 Neo 일반체" w:hAnsi="Arial" w:cs="Arial"/>
        </w:rPr>
      </w:pPr>
    </w:p>
    <w:p w14:paraId="3C47BB6C" w14:textId="77777777" w:rsidR="00D67DB5" w:rsidRPr="00096021" w:rsidRDefault="00D67DB5" w:rsidP="00D67DB5">
      <w:pPr>
        <w:spacing w:after="0"/>
        <w:jc w:val="both"/>
        <w:rPr>
          <w:rFonts w:cstheme="minorHAnsi"/>
          <w:b/>
        </w:rPr>
      </w:pPr>
      <w:r w:rsidRPr="00096021">
        <w:rPr>
          <w:rFonts w:cstheme="minorHAnsi"/>
          <w:b/>
        </w:rPr>
        <w:t>La omisión en la presentación de los documentos solicitados en</w:t>
      </w:r>
      <w:r w:rsidR="00096021">
        <w:rPr>
          <w:rFonts w:cstheme="minorHAnsi"/>
          <w:b/>
        </w:rPr>
        <w:t xml:space="preserve"> la Propuesta Técnica ocasionará</w:t>
      </w:r>
      <w:r w:rsidRPr="00096021">
        <w:rPr>
          <w:rFonts w:cstheme="minorHAnsi"/>
          <w:b/>
        </w:rPr>
        <w:t xml:space="preserve"> el desechamiento de la misma.</w:t>
      </w:r>
    </w:p>
    <w:p w14:paraId="26EE0005" w14:textId="77777777" w:rsidR="00D67DB5" w:rsidRDefault="00D67DB5" w:rsidP="00037C63">
      <w:pPr>
        <w:spacing w:after="0" w:line="240" w:lineRule="auto"/>
        <w:jc w:val="both"/>
        <w:rPr>
          <w:rFonts w:ascii="Arial" w:eastAsia="Apple SD 산돌고딕 Neo 일반체" w:hAnsi="Arial" w:cs="Arial"/>
        </w:rPr>
      </w:pPr>
    </w:p>
    <w:p w14:paraId="138374DE" w14:textId="77777777" w:rsidR="00037C63" w:rsidRPr="001A3F1E" w:rsidRDefault="00037C63" w:rsidP="00921E69">
      <w:pPr>
        <w:spacing w:after="0"/>
        <w:jc w:val="both"/>
        <w:rPr>
          <w:rFonts w:cstheme="minorHAnsi"/>
        </w:rPr>
      </w:pPr>
    </w:p>
    <w:p w14:paraId="35273334" w14:textId="77777777" w:rsidR="00921E69" w:rsidRPr="00CE7057" w:rsidRDefault="00921E69" w:rsidP="00921E69">
      <w:pPr>
        <w:pStyle w:val="Ttulo1"/>
        <w:spacing w:before="0"/>
        <w:ind w:left="432" w:hanging="432"/>
        <w:rPr>
          <w:rFonts w:asciiTheme="minorHAnsi" w:hAnsiTheme="minorHAnsi" w:cstheme="minorHAnsi"/>
          <w:sz w:val="22"/>
          <w:szCs w:val="22"/>
          <w:lang w:val="es-MX"/>
        </w:rPr>
      </w:pPr>
      <w:bookmarkStart w:id="70" w:name="_Toc442444919"/>
      <w:bookmarkStart w:id="71" w:name="_Toc442691380"/>
      <w:bookmarkStart w:id="72" w:name="_Toc67061315"/>
      <w:r w:rsidRPr="00CE7057">
        <w:rPr>
          <w:rFonts w:asciiTheme="minorHAnsi" w:hAnsiTheme="minorHAnsi" w:cstheme="minorHAnsi"/>
          <w:sz w:val="22"/>
          <w:szCs w:val="22"/>
          <w:lang w:val="es-MX"/>
        </w:rPr>
        <w:t>9.2.</w:t>
      </w:r>
      <w:r w:rsidRPr="00CE7057">
        <w:rPr>
          <w:rFonts w:asciiTheme="minorHAnsi" w:hAnsiTheme="minorHAnsi" w:cstheme="minorHAnsi"/>
          <w:sz w:val="22"/>
          <w:szCs w:val="22"/>
          <w:lang w:val="es-MX"/>
        </w:rPr>
        <w:tab/>
        <w:t>EVALUACIÓN DE LAS PROPOSICIONES ECONÓMICAS.</w:t>
      </w:r>
      <w:bookmarkEnd w:id="70"/>
      <w:bookmarkEnd w:id="71"/>
      <w:bookmarkEnd w:id="72"/>
      <w:r w:rsidRPr="00CE7057">
        <w:rPr>
          <w:rFonts w:asciiTheme="minorHAnsi" w:hAnsiTheme="minorHAnsi" w:cstheme="minorHAnsi"/>
          <w:sz w:val="22"/>
          <w:szCs w:val="22"/>
          <w:lang w:val="es-MX"/>
        </w:rPr>
        <w:t xml:space="preserve"> </w:t>
      </w:r>
    </w:p>
    <w:p w14:paraId="3BE42177" w14:textId="77777777" w:rsidR="00921E69" w:rsidRDefault="00921E69" w:rsidP="00921E69">
      <w:pPr>
        <w:spacing w:after="0"/>
        <w:jc w:val="both"/>
        <w:rPr>
          <w:rFonts w:cstheme="minorHAnsi"/>
        </w:rPr>
      </w:pPr>
    </w:p>
    <w:p w14:paraId="39E4A853" w14:textId="77777777" w:rsidR="00475751" w:rsidRDefault="00475751" w:rsidP="00475751">
      <w:pPr>
        <w:spacing w:after="0"/>
        <w:jc w:val="both"/>
        <w:rPr>
          <w:rFonts w:cstheme="minorHAnsi"/>
        </w:rPr>
      </w:pPr>
      <w:r w:rsidRPr="00475751">
        <w:rPr>
          <w:rFonts w:cstheme="minorHAnsi"/>
        </w:rPr>
        <w:t>Para efectos de proceder a la evaluación de la propuesta económica, se excluirá del precio ofertado por el licitante el impuesto al valor agregado y sólo se considerará el precio neto propuesto, en pesos mexicanos.</w:t>
      </w:r>
    </w:p>
    <w:p w14:paraId="141A46AE" w14:textId="77777777" w:rsidR="00D67DB5" w:rsidRDefault="00D67DB5" w:rsidP="00475751">
      <w:pPr>
        <w:spacing w:after="0"/>
        <w:jc w:val="both"/>
        <w:rPr>
          <w:rFonts w:cstheme="minorHAnsi"/>
        </w:rPr>
      </w:pPr>
    </w:p>
    <w:p w14:paraId="4F164279" w14:textId="77777777" w:rsidR="00D67DB5" w:rsidRPr="002C7D19" w:rsidRDefault="00D67DB5" w:rsidP="00475751">
      <w:pPr>
        <w:spacing w:after="0"/>
        <w:jc w:val="both"/>
        <w:rPr>
          <w:rFonts w:cstheme="minorHAnsi"/>
          <w:b/>
        </w:rPr>
      </w:pPr>
      <w:r w:rsidRPr="002C7D19">
        <w:rPr>
          <w:rFonts w:cstheme="minorHAnsi"/>
          <w:b/>
        </w:rPr>
        <w:t xml:space="preserve">Las claves </w:t>
      </w:r>
      <w:r w:rsidR="002C7D19" w:rsidRPr="002C7D19">
        <w:rPr>
          <w:rFonts w:cstheme="minorHAnsi"/>
          <w:b/>
        </w:rPr>
        <w:t xml:space="preserve">de tóners </w:t>
      </w:r>
      <w:r w:rsidRPr="002C7D19">
        <w:rPr>
          <w:rFonts w:cstheme="minorHAnsi"/>
          <w:b/>
        </w:rPr>
        <w:t>deberán cotizarse de forma conjunta en paquete y considerar la dotación de los CONSUMIBLES PARA EQUIPOS DE IMPRESIÓN,</w:t>
      </w:r>
      <w:r w:rsidR="002C7D19" w:rsidRPr="002C7D19">
        <w:rPr>
          <w:rFonts w:cstheme="minorHAnsi"/>
          <w:b/>
        </w:rPr>
        <w:t xml:space="preserve"> incluídos los fotoconductores,</w:t>
      </w:r>
      <w:r w:rsidRPr="002C7D19">
        <w:rPr>
          <w:rFonts w:cstheme="minorHAnsi"/>
          <w:b/>
        </w:rPr>
        <w:t xml:space="preserve"> equipos y aditamentos, en su caso, así como la capacitación para su empleo</w:t>
      </w:r>
      <w:r w:rsidR="002C7D19" w:rsidRPr="002C7D19">
        <w:rPr>
          <w:rFonts w:cstheme="minorHAnsi"/>
          <w:b/>
        </w:rPr>
        <w:t xml:space="preserve"> y consumo continuo durante la vigencia del contrato.</w:t>
      </w:r>
    </w:p>
    <w:p w14:paraId="2400FDD1" w14:textId="77777777" w:rsidR="00475751" w:rsidRPr="00475751" w:rsidRDefault="00475751" w:rsidP="00475751">
      <w:pPr>
        <w:spacing w:after="0"/>
        <w:jc w:val="both"/>
        <w:rPr>
          <w:rFonts w:cstheme="minorHAnsi"/>
        </w:rPr>
      </w:pPr>
    </w:p>
    <w:p w14:paraId="5515F6F1" w14:textId="77777777" w:rsidR="00475751" w:rsidRPr="00475751" w:rsidRDefault="00475751" w:rsidP="00475751">
      <w:pPr>
        <w:spacing w:after="0"/>
        <w:jc w:val="both"/>
        <w:rPr>
          <w:rFonts w:cstheme="minorHAnsi"/>
        </w:rPr>
      </w:pPr>
      <w:r w:rsidRPr="00475751">
        <w:rPr>
          <w:rFonts w:cstheme="minorHAnsi"/>
        </w:rPr>
        <w:t>El total de puntuación o unidades porcentuales de la propuesta económica, deberá tener un valor numérico máximo de 50, por lo que la propuesta económica que resulte ser la más baja de las técnicamente aceptadas, deberá asignársele la puntuación o las unidades porcentuales máximas.</w:t>
      </w:r>
    </w:p>
    <w:p w14:paraId="46AF6859" w14:textId="77777777" w:rsidR="00475751" w:rsidRPr="00475751" w:rsidRDefault="00475751" w:rsidP="00475751">
      <w:pPr>
        <w:spacing w:after="0"/>
        <w:jc w:val="both"/>
        <w:rPr>
          <w:rFonts w:cstheme="minorHAnsi"/>
        </w:rPr>
      </w:pPr>
    </w:p>
    <w:p w14:paraId="5242EE48" w14:textId="77777777" w:rsidR="00475751" w:rsidRPr="00475751" w:rsidRDefault="00475751" w:rsidP="00475751">
      <w:pPr>
        <w:spacing w:after="0"/>
        <w:jc w:val="both"/>
        <w:rPr>
          <w:rFonts w:cstheme="minorHAnsi"/>
        </w:rPr>
      </w:pPr>
      <w:r w:rsidRPr="00475751">
        <w:rPr>
          <w:rFonts w:cstheme="minorHAnsi"/>
        </w:rPr>
        <w:t>Para determinar la puntuación o unidades porcentuales que correspondan a la propuesta económica de cada participante, la convocante aplicará la siguiente fórmula:</w:t>
      </w:r>
    </w:p>
    <w:p w14:paraId="6CBC12BA" w14:textId="77777777" w:rsidR="00475751" w:rsidRPr="00475751" w:rsidRDefault="00475751" w:rsidP="00475751">
      <w:pPr>
        <w:spacing w:after="0"/>
        <w:jc w:val="both"/>
        <w:rPr>
          <w:rFonts w:cstheme="minorHAnsi"/>
        </w:rPr>
      </w:pPr>
    </w:p>
    <w:p w14:paraId="062749DB" w14:textId="77777777" w:rsidR="00475751" w:rsidRPr="00475751" w:rsidRDefault="00475751" w:rsidP="00475751">
      <w:pPr>
        <w:spacing w:after="0"/>
        <w:jc w:val="both"/>
        <w:rPr>
          <w:rFonts w:cstheme="minorHAnsi"/>
        </w:rPr>
      </w:pPr>
      <w:r w:rsidRPr="00475751">
        <w:rPr>
          <w:rFonts w:cstheme="minorHAnsi"/>
        </w:rPr>
        <w:t>PPE = MPemb x 50 / MPi.</w:t>
      </w:r>
    </w:p>
    <w:p w14:paraId="2C4919C5" w14:textId="77777777" w:rsidR="00475751" w:rsidRPr="00475751" w:rsidRDefault="00475751" w:rsidP="00475751">
      <w:pPr>
        <w:spacing w:after="0"/>
        <w:jc w:val="both"/>
        <w:rPr>
          <w:rFonts w:cstheme="minorHAnsi"/>
        </w:rPr>
      </w:pPr>
      <w:r w:rsidRPr="00475751">
        <w:rPr>
          <w:rFonts w:cstheme="minorHAnsi"/>
        </w:rPr>
        <w:tab/>
        <w:t>Donde:</w:t>
      </w:r>
    </w:p>
    <w:p w14:paraId="0B6E71C9" w14:textId="77777777" w:rsidR="00475751" w:rsidRPr="00475751" w:rsidRDefault="00475751" w:rsidP="00475751">
      <w:pPr>
        <w:spacing w:after="0"/>
        <w:jc w:val="both"/>
        <w:rPr>
          <w:rFonts w:cstheme="minorHAnsi"/>
        </w:rPr>
      </w:pPr>
      <w:r w:rsidRPr="00475751">
        <w:rPr>
          <w:rFonts w:cstheme="minorHAnsi"/>
        </w:rPr>
        <w:tab/>
        <w:t>PPE = Puntuación o unidades porcentuales que corresponden a la Propuesta Económica;</w:t>
      </w:r>
    </w:p>
    <w:p w14:paraId="270FEFFB" w14:textId="77777777" w:rsidR="00475751" w:rsidRPr="00475751" w:rsidRDefault="00475751" w:rsidP="00475751">
      <w:pPr>
        <w:spacing w:after="0"/>
        <w:jc w:val="both"/>
        <w:rPr>
          <w:rFonts w:cstheme="minorHAnsi"/>
        </w:rPr>
      </w:pPr>
      <w:r w:rsidRPr="00475751">
        <w:rPr>
          <w:rFonts w:cstheme="minorHAnsi"/>
        </w:rPr>
        <w:tab/>
        <w:t>MPemb = Monto de la Propuesta económica más baja, y</w:t>
      </w:r>
    </w:p>
    <w:p w14:paraId="2976405C" w14:textId="77777777" w:rsidR="00475751" w:rsidRPr="00475751" w:rsidRDefault="00475751" w:rsidP="00475751">
      <w:pPr>
        <w:spacing w:after="0"/>
        <w:jc w:val="both"/>
        <w:rPr>
          <w:rFonts w:cstheme="minorHAnsi"/>
        </w:rPr>
      </w:pPr>
      <w:r w:rsidRPr="00475751">
        <w:rPr>
          <w:rFonts w:cstheme="minorHAnsi"/>
        </w:rPr>
        <w:tab/>
        <w:t>MPi = Monto de la i-ésima Propuesta económica;</w:t>
      </w:r>
    </w:p>
    <w:p w14:paraId="388FCA89" w14:textId="77777777" w:rsidR="00475751" w:rsidRPr="00475751" w:rsidRDefault="00475751" w:rsidP="00475751">
      <w:pPr>
        <w:spacing w:after="0"/>
        <w:jc w:val="both"/>
        <w:rPr>
          <w:rFonts w:cstheme="minorHAnsi"/>
        </w:rPr>
      </w:pPr>
      <w:r w:rsidRPr="00475751">
        <w:rPr>
          <w:rFonts w:cstheme="minorHAnsi"/>
        </w:rPr>
        <w:tab/>
      </w:r>
    </w:p>
    <w:p w14:paraId="7F59BDB0" w14:textId="77777777" w:rsidR="00475751" w:rsidRPr="00475751" w:rsidRDefault="00475751" w:rsidP="00475751">
      <w:pPr>
        <w:spacing w:after="0"/>
        <w:jc w:val="both"/>
        <w:rPr>
          <w:rFonts w:cstheme="minorHAnsi"/>
        </w:rPr>
      </w:pPr>
      <w:r w:rsidRPr="00475751">
        <w:rPr>
          <w:rFonts w:cstheme="minorHAnsi"/>
        </w:rPr>
        <w:t>Para calcular el resultado final de la puntuación o unidades porcentuales que obtuvo cada proposición, la convocante aplicará la siguiente fórmula:</w:t>
      </w:r>
    </w:p>
    <w:p w14:paraId="30CEF390" w14:textId="77777777" w:rsidR="00475751" w:rsidRPr="00475751" w:rsidRDefault="00475751" w:rsidP="00475751">
      <w:pPr>
        <w:spacing w:after="0"/>
        <w:jc w:val="both"/>
        <w:rPr>
          <w:rFonts w:cstheme="minorHAnsi"/>
        </w:rPr>
      </w:pPr>
    </w:p>
    <w:p w14:paraId="0E62A113" w14:textId="77777777" w:rsidR="00475751" w:rsidRPr="00475751" w:rsidRDefault="00475751" w:rsidP="00475751">
      <w:pPr>
        <w:spacing w:after="0"/>
        <w:jc w:val="both"/>
        <w:rPr>
          <w:rFonts w:cstheme="minorHAnsi"/>
        </w:rPr>
      </w:pPr>
      <w:r w:rsidRPr="00475751">
        <w:rPr>
          <w:rFonts w:cstheme="minorHAnsi"/>
        </w:rPr>
        <w:t xml:space="preserve">PTj = TPT + PPE </w:t>
      </w:r>
      <w:r w:rsidRPr="00475751">
        <w:rPr>
          <w:rFonts w:cstheme="minorHAnsi"/>
        </w:rPr>
        <w:tab/>
        <w:t>Para toda j = 1, 2,…..,n</w:t>
      </w:r>
    </w:p>
    <w:p w14:paraId="78CA0D7F" w14:textId="77777777" w:rsidR="00475751" w:rsidRPr="00475751" w:rsidRDefault="00475751" w:rsidP="00475751">
      <w:pPr>
        <w:spacing w:after="0"/>
        <w:jc w:val="both"/>
        <w:rPr>
          <w:rFonts w:cstheme="minorHAnsi"/>
        </w:rPr>
      </w:pPr>
      <w:r w:rsidRPr="00475751">
        <w:rPr>
          <w:rFonts w:cstheme="minorHAnsi"/>
        </w:rPr>
        <w:tab/>
      </w:r>
    </w:p>
    <w:p w14:paraId="7A74B8CB" w14:textId="77777777" w:rsidR="00475751" w:rsidRPr="00475751" w:rsidRDefault="00475751" w:rsidP="00475751">
      <w:pPr>
        <w:spacing w:after="0"/>
        <w:jc w:val="both"/>
        <w:rPr>
          <w:rFonts w:cstheme="minorHAnsi"/>
        </w:rPr>
      </w:pPr>
      <w:r w:rsidRPr="00475751">
        <w:rPr>
          <w:rFonts w:cstheme="minorHAnsi"/>
        </w:rPr>
        <w:lastRenderedPageBreak/>
        <w:t xml:space="preserve">      Donde:</w:t>
      </w:r>
    </w:p>
    <w:p w14:paraId="6AE24718" w14:textId="77777777" w:rsidR="00475751" w:rsidRPr="00475751" w:rsidRDefault="00475751" w:rsidP="00475751">
      <w:pPr>
        <w:spacing w:after="0"/>
        <w:jc w:val="both"/>
        <w:rPr>
          <w:rFonts w:cstheme="minorHAnsi"/>
        </w:rPr>
      </w:pPr>
      <w:r w:rsidRPr="00475751">
        <w:rPr>
          <w:rFonts w:cstheme="minorHAnsi"/>
        </w:rPr>
        <w:tab/>
        <w:t>PTj = Puntuación o unidades porcentuales Totales de la proposición;</w:t>
      </w:r>
    </w:p>
    <w:p w14:paraId="05CE4D99" w14:textId="77777777" w:rsidR="00475751" w:rsidRPr="00475751" w:rsidRDefault="00475751" w:rsidP="00475751">
      <w:pPr>
        <w:spacing w:after="0"/>
        <w:jc w:val="both"/>
        <w:rPr>
          <w:rFonts w:cstheme="minorHAnsi"/>
        </w:rPr>
      </w:pPr>
      <w:r w:rsidRPr="00475751">
        <w:rPr>
          <w:rFonts w:cstheme="minorHAnsi"/>
        </w:rPr>
        <w:tab/>
        <w:t>TPT = Total de Puntuación o unidades porcentuales asignados a la propuesta Técnica;</w:t>
      </w:r>
    </w:p>
    <w:p w14:paraId="56838D05" w14:textId="77777777" w:rsidR="00475751" w:rsidRPr="00475751" w:rsidRDefault="00475751" w:rsidP="00475751">
      <w:pPr>
        <w:spacing w:after="0"/>
        <w:jc w:val="both"/>
        <w:rPr>
          <w:rFonts w:cstheme="minorHAnsi"/>
        </w:rPr>
      </w:pPr>
      <w:r w:rsidRPr="00475751">
        <w:rPr>
          <w:rFonts w:cstheme="minorHAnsi"/>
        </w:rPr>
        <w:tab/>
        <w:t>PPE = Puntuación o unidades porcentuales asignados a la Propuesta Económica, y</w:t>
      </w:r>
    </w:p>
    <w:p w14:paraId="0FC5D9A1" w14:textId="77777777" w:rsidR="00475751" w:rsidRPr="00475751" w:rsidRDefault="00475751" w:rsidP="00475751">
      <w:pPr>
        <w:spacing w:after="0"/>
        <w:jc w:val="both"/>
        <w:rPr>
          <w:rFonts w:cstheme="minorHAnsi"/>
        </w:rPr>
      </w:pPr>
      <w:r w:rsidRPr="00475751">
        <w:rPr>
          <w:rFonts w:cstheme="minorHAnsi"/>
        </w:rPr>
        <w:t>Nota: El subíndice “j” representa a las demás proposiciones determinadas como solventes como resultado de la evaluación, y</w:t>
      </w:r>
    </w:p>
    <w:p w14:paraId="343A9CAD" w14:textId="77777777" w:rsidR="00475751" w:rsidRPr="00475751" w:rsidRDefault="00475751" w:rsidP="00475751">
      <w:pPr>
        <w:spacing w:after="0"/>
        <w:jc w:val="both"/>
        <w:rPr>
          <w:rFonts w:cstheme="minorHAnsi"/>
        </w:rPr>
      </w:pPr>
      <w:r w:rsidRPr="00475751">
        <w:rPr>
          <w:rFonts w:cstheme="minorHAnsi"/>
        </w:rPr>
        <w:tab/>
      </w:r>
    </w:p>
    <w:p w14:paraId="4799729D" w14:textId="77777777" w:rsidR="00512B92" w:rsidRDefault="00475751" w:rsidP="00475751">
      <w:pPr>
        <w:spacing w:after="0"/>
        <w:jc w:val="both"/>
        <w:rPr>
          <w:rFonts w:cstheme="minorHAnsi"/>
        </w:rPr>
      </w:pPr>
      <w:r w:rsidRPr="00475751">
        <w:rPr>
          <w:rFonts w:cstheme="minorHAnsi"/>
        </w:rPr>
        <w:t>La proposición solvente más conveniente para el Estado, será aquélla que reúna la mayor puntuación o unidades porcentuales conforme a lo dispuesto en el numeral Sexto del ACUERDO por el que se emiten diversos lineamientos en materia de adquisiciones, arrendamientos y servicios y de obras públicas y servicios relacionados con las mismas.</w:t>
      </w:r>
    </w:p>
    <w:p w14:paraId="64CEBBBD" w14:textId="77777777" w:rsidR="00512B92" w:rsidRPr="00CE7057" w:rsidRDefault="00512B92" w:rsidP="00921E69">
      <w:pPr>
        <w:spacing w:after="0"/>
        <w:jc w:val="both"/>
        <w:rPr>
          <w:rFonts w:cstheme="minorHAnsi"/>
        </w:rPr>
      </w:pPr>
    </w:p>
    <w:p w14:paraId="6A051F2B" w14:textId="77777777" w:rsidR="00921E69" w:rsidRPr="00CE7057" w:rsidRDefault="00921E69" w:rsidP="00921E69">
      <w:pPr>
        <w:pStyle w:val="Ttulo1"/>
        <w:spacing w:before="0"/>
        <w:ind w:left="432" w:hanging="432"/>
        <w:rPr>
          <w:rFonts w:asciiTheme="minorHAnsi" w:hAnsiTheme="minorHAnsi" w:cstheme="minorHAnsi"/>
          <w:sz w:val="22"/>
          <w:szCs w:val="22"/>
          <w:lang w:val="es-MX"/>
        </w:rPr>
      </w:pPr>
      <w:bookmarkStart w:id="73" w:name="_Toc442444920"/>
      <w:bookmarkStart w:id="74" w:name="_Toc442691381"/>
      <w:bookmarkStart w:id="75" w:name="_Toc67061316"/>
      <w:r w:rsidRPr="00CE7057">
        <w:rPr>
          <w:rFonts w:asciiTheme="minorHAnsi" w:hAnsiTheme="minorHAnsi" w:cstheme="minorHAnsi"/>
          <w:sz w:val="22"/>
          <w:szCs w:val="22"/>
          <w:lang w:val="es-MX"/>
        </w:rPr>
        <w:t>9.3.</w:t>
      </w:r>
      <w:r w:rsidRPr="00CE7057">
        <w:rPr>
          <w:rFonts w:asciiTheme="minorHAnsi" w:hAnsiTheme="minorHAnsi" w:cstheme="minorHAnsi"/>
          <w:sz w:val="22"/>
          <w:szCs w:val="22"/>
          <w:lang w:val="es-MX"/>
        </w:rPr>
        <w:tab/>
        <w:t>CRITERIOS DE ADJUDICACIÓN DE LOS CONTRATO ABIERTO Y/O PEDIDO.</w:t>
      </w:r>
      <w:bookmarkEnd w:id="73"/>
      <w:bookmarkEnd w:id="74"/>
      <w:bookmarkEnd w:id="75"/>
    </w:p>
    <w:p w14:paraId="6189A8D5" w14:textId="77777777" w:rsidR="00921E69" w:rsidRPr="00CE7057" w:rsidRDefault="00921E69" w:rsidP="00921E69">
      <w:pPr>
        <w:spacing w:after="0"/>
        <w:jc w:val="both"/>
        <w:rPr>
          <w:rFonts w:cstheme="minorHAnsi"/>
        </w:rPr>
      </w:pPr>
    </w:p>
    <w:p w14:paraId="791EE903" w14:textId="77777777" w:rsidR="00475751" w:rsidRPr="00475751" w:rsidRDefault="00475751" w:rsidP="00475751">
      <w:pPr>
        <w:spacing w:after="0"/>
        <w:jc w:val="both"/>
        <w:rPr>
          <w:rFonts w:cstheme="minorHAnsi"/>
        </w:rPr>
      </w:pPr>
      <w:r w:rsidRPr="00475751">
        <w:rPr>
          <w:rFonts w:cstheme="minorHAnsi"/>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14:paraId="31DE1F09" w14:textId="77777777" w:rsidR="00475751" w:rsidRPr="00475751" w:rsidRDefault="00475751" w:rsidP="00475751">
      <w:pPr>
        <w:spacing w:after="0"/>
        <w:jc w:val="both"/>
        <w:rPr>
          <w:rFonts w:cstheme="minorHAnsi"/>
        </w:rPr>
      </w:pPr>
    </w:p>
    <w:p w14:paraId="31597B5B" w14:textId="77777777" w:rsidR="00475751" w:rsidRPr="00475751" w:rsidRDefault="00475751" w:rsidP="00475751">
      <w:pPr>
        <w:spacing w:after="0"/>
        <w:jc w:val="both"/>
        <w:rPr>
          <w:rFonts w:cstheme="minorHAnsi"/>
        </w:rPr>
      </w:pPr>
      <w:r w:rsidRPr="00475751">
        <w:rPr>
          <w:rFonts w:cstheme="minorHAnsi"/>
        </w:rPr>
        <w:t>De acuerdo a</w:t>
      </w:r>
      <w:r>
        <w:rPr>
          <w:rFonts w:cstheme="minorHAnsi"/>
        </w:rPr>
        <w:t>l Artículo 36 Bis de la Ley de A</w:t>
      </w:r>
      <w:r w:rsidRPr="00475751">
        <w:rPr>
          <w:rFonts w:cstheme="minorHAnsi"/>
        </w:rPr>
        <w:t xml:space="preserve">dquisiciones, </w:t>
      </w:r>
      <w:r>
        <w:rPr>
          <w:rFonts w:cstheme="minorHAnsi"/>
        </w:rPr>
        <w:t>A</w:t>
      </w:r>
      <w:r w:rsidRPr="00475751">
        <w:rPr>
          <w:rFonts w:cstheme="minorHAnsi"/>
        </w:rPr>
        <w:t xml:space="preserve">rrendamientos y </w:t>
      </w:r>
      <w:r>
        <w:rPr>
          <w:rFonts w:cstheme="minorHAnsi"/>
        </w:rPr>
        <w:t>Servicios del Sector P</w:t>
      </w:r>
      <w:r w:rsidRPr="00475751">
        <w:rPr>
          <w:rFonts w:cstheme="minorHAnsi"/>
        </w:rPr>
        <w:t>úblico, en caso de existir igualdad de condiciones, se dará preferencia a las personas que integren el sector de micro, pequeñas y medianas empresas nacionales.</w:t>
      </w:r>
    </w:p>
    <w:p w14:paraId="50DE18CA" w14:textId="77777777" w:rsidR="00475751" w:rsidRPr="00475751" w:rsidRDefault="00475751" w:rsidP="00475751">
      <w:pPr>
        <w:spacing w:after="0"/>
        <w:jc w:val="both"/>
        <w:rPr>
          <w:rFonts w:cstheme="minorHAnsi"/>
        </w:rPr>
      </w:pPr>
    </w:p>
    <w:p w14:paraId="7369E934" w14:textId="77777777" w:rsidR="00475751" w:rsidRPr="00475751" w:rsidRDefault="00475751" w:rsidP="00475751">
      <w:pPr>
        <w:spacing w:after="0"/>
        <w:jc w:val="both"/>
        <w:rPr>
          <w:rFonts w:cstheme="minorHAnsi"/>
        </w:rPr>
      </w:pPr>
      <w:r w:rsidRPr="00475751">
        <w:rPr>
          <w:rFonts w:cstheme="minorHAnsi"/>
        </w:rPr>
        <w:t>De subsistir el empate entre las personas del sector señalado, la adjudicación se efectuará a favor del licitante que resulte ganador del sorteo que se realice en términos del Reglamento de esa Ley.</w:t>
      </w:r>
    </w:p>
    <w:p w14:paraId="41245857" w14:textId="77777777" w:rsidR="00475751" w:rsidRPr="00475751" w:rsidRDefault="00475751" w:rsidP="00475751">
      <w:pPr>
        <w:spacing w:after="0"/>
        <w:jc w:val="both"/>
        <w:rPr>
          <w:rFonts w:cstheme="minorHAnsi"/>
        </w:rPr>
      </w:pPr>
    </w:p>
    <w:p w14:paraId="2A5DE38A" w14:textId="77777777" w:rsidR="00475751" w:rsidRPr="00475751" w:rsidRDefault="00475751" w:rsidP="00475751">
      <w:pPr>
        <w:spacing w:after="0"/>
        <w:jc w:val="both"/>
        <w:rPr>
          <w:rFonts w:cstheme="minorHAnsi"/>
        </w:rPr>
      </w:pPr>
      <w:r w:rsidRPr="00475751">
        <w:rPr>
          <w:rFonts w:cstheme="minorHAnsi"/>
        </w:rPr>
        <w:t>Si se obtuviera un empate entre dos o más licitantes, se realizará la adjudicación del contrato a favor del licitante que resulte ganador del sorteo por insaculación, colocándose en una urna las boletas de cada licitante empatado, y se procederá a extraer en primer lugar la boleta del licitante ganador y posteriormente las demás boletas, determinándose así los subsecuentes lugares.</w:t>
      </w:r>
    </w:p>
    <w:p w14:paraId="6EEEE81E" w14:textId="77777777" w:rsidR="00475751" w:rsidRPr="00475751" w:rsidRDefault="00475751" w:rsidP="00475751">
      <w:pPr>
        <w:spacing w:after="0"/>
        <w:jc w:val="both"/>
        <w:rPr>
          <w:rFonts w:cstheme="minorHAnsi"/>
        </w:rPr>
      </w:pPr>
    </w:p>
    <w:p w14:paraId="5E4BAF92" w14:textId="77777777" w:rsidR="00921E69" w:rsidRDefault="00475751" w:rsidP="00475751">
      <w:pPr>
        <w:spacing w:after="0"/>
        <w:jc w:val="both"/>
        <w:rPr>
          <w:rFonts w:cstheme="minorHAnsi"/>
        </w:rPr>
      </w:pPr>
      <w:r w:rsidRPr="00475751">
        <w:rPr>
          <w:rFonts w:cstheme="minorHAnsi"/>
        </w:rPr>
        <w:t>El sorteo por insaculación se realizará a través de COMPRANET, conforme a las disposiciones administrativas que emita la SFP.</w:t>
      </w:r>
    </w:p>
    <w:p w14:paraId="189B6ACE" w14:textId="77777777" w:rsidR="00475751" w:rsidRPr="001A3F1E" w:rsidRDefault="00475751" w:rsidP="00475751">
      <w:pPr>
        <w:spacing w:after="0"/>
        <w:jc w:val="both"/>
        <w:rPr>
          <w:rFonts w:cstheme="minorHAnsi"/>
        </w:rPr>
      </w:pPr>
    </w:p>
    <w:p w14:paraId="1D5D107E" w14:textId="77777777" w:rsidR="00921E69" w:rsidRDefault="00921E69" w:rsidP="00826489">
      <w:pPr>
        <w:pStyle w:val="Ttulo1"/>
        <w:spacing w:before="0"/>
        <w:ind w:left="432" w:hanging="432"/>
        <w:rPr>
          <w:rFonts w:asciiTheme="minorHAnsi" w:hAnsiTheme="minorHAnsi" w:cstheme="minorHAnsi"/>
          <w:sz w:val="22"/>
          <w:szCs w:val="22"/>
          <w:lang w:val="es-MX"/>
        </w:rPr>
      </w:pPr>
      <w:bookmarkStart w:id="76" w:name="_Toc442444921"/>
      <w:bookmarkStart w:id="77" w:name="_Toc442691382"/>
      <w:bookmarkStart w:id="78" w:name="_Toc67061317"/>
      <w:r w:rsidRPr="001A3F1E">
        <w:rPr>
          <w:rFonts w:asciiTheme="minorHAnsi" w:hAnsiTheme="minorHAnsi" w:cstheme="minorHAnsi"/>
          <w:sz w:val="22"/>
          <w:szCs w:val="22"/>
          <w:lang w:val="es-MX"/>
        </w:rPr>
        <w:lastRenderedPageBreak/>
        <w:t>10.</w:t>
      </w:r>
      <w:r w:rsidRPr="001A3F1E">
        <w:rPr>
          <w:rFonts w:asciiTheme="minorHAnsi" w:hAnsiTheme="minorHAnsi" w:cstheme="minorHAnsi"/>
          <w:sz w:val="22"/>
          <w:szCs w:val="22"/>
          <w:lang w:val="es-MX"/>
        </w:rPr>
        <w:tab/>
        <w:t>CAUSAS DE DESECHAMIENTO.</w:t>
      </w:r>
      <w:bookmarkEnd w:id="76"/>
      <w:bookmarkEnd w:id="77"/>
      <w:bookmarkEnd w:id="78"/>
    </w:p>
    <w:p w14:paraId="164E7955" w14:textId="77777777" w:rsidR="00921E69" w:rsidRPr="001A3F1E" w:rsidRDefault="00921E69" w:rsidP="00921E69">
      <w:pPr>
        <w:spacing w:after="0"/>
        <w:jc w:val="both"/>
        <w:rPr>
          <w:rFonts w:cstheme="minorHAnsi"/>
        </w:rPr>
      </w:pPr>
      <w:r w:rsidRPr="001A3F1E">
        <w:rPr>
          <w:rFonts w:cstheme="minorHAnsi"/>
        </w:rPr>
        <w:t>Se desecharán las proposiciones de los invitados que incurran en uno o varios de los siguientes supuestos:</w:t>
      </w:r>
    </w:p>
    <w:p w14:paraId="5B917743" w14:textId="77777777" w:rsidR="00921E69" w:rsidRPr="001A3F1E" w:rsidRDefault="00921E69" w:rsidP="00921E69">
      <w:pPr>
        <w:spacing w:after="0"/>
        <w:jc w:val="both"/>
        <w:rPr>
          <w:rFonts w:cstheme="minorHAnsi"/>
        </w:rPr>
      </w:pPr>
    </w:p>
    <w:p w14:paraId="769926D2" w14:textId="77777777" w:rsidR="00921E69" w:rsidRPr="008672AB" w:rsidRDefault="00D96F8B" w:rsidP="00BB5549">
      <w:pPr>
        <w:pStyle w:val="Prrafodelista"/>
        <w:numPr>
          <w:ilvl w:val="0"/>
          <w:numId w:val="52"/>
        </w:numPr>
        <w:spacing w:after="0"/>
        <w:jc w:val="both"/>
        <w:rPr>
          <w:rFonts w:cstheme="minorHAnsi"/>
          <w:lang w:val="es-MX"/>
        </w:rPr>
      </w:pPr>
      <w:r w:rsidRPr="008672AB">
        <w:rPr>
          <w:rFonts w:cstheme="minorHAnsi"/>
          <w:lang w:val="es-MX"/>
        </w:rPr>
        <w:t xml:space="preserve">La falta de cumplimiento de alguno de los requisitos de la presente Convocatoria será motivo de desechamiento de su propuesta; así como la falta de cumplimiento de sus </w:t>
      </w:r>
      <w:r w:rsidR="00921E69" w:rsidRPr="008672AB">
        <w:rPr>
          <w:rFonts w:cstheme="minorHAnsi"/>
          <w:lang w:val="es-MX"/>
        </w:rPr>
        <w:t>anexos, así como los que</w:t>
      </w:r>
      <w:r w:rsidRPr="008672AB">
        <w:rPr>
          <w:rFonts w:cstheme="minorHAnsi"/>
          <w:lang w:val="es-MX"/>
        </w:rPr>
        <w:t>, en su caso,</w:t>
      </w:r>
      <w:r w:rsidR="00921E69" w:rsidRPr="008672AB">
        <w:rPr>
          <w:rFonts w:cstheme="minorHAnsi"/>
          <w:lang w:val="es-MX"/>
        </w:rPr>
        <w:t xml:space="preserve"> se deriven del Acto de la Junta de Aclaraciones y, que con motivo de dicho incumplimiento se afecte la solvencia de la proposición.</w:t>
      </w:r>
    </w:p>
    <w:p w14:paraId="6C732C30" w14:textId="77777777" w:rsidR="00921E69" w:rsidRPr="001A3F1E" w:rsidRDefault="00921E69" w:rsidP="00D96F8B">
      <w:pPr>
        <w:spacing w:after="0"/>
        <w:ind w:left="23"/>
        <w:jc w:val="both"/>
        <w:rPr>
          <w:rFonts w:cstheme="minorHAnsi"/>
        </w:rPr>
      </w:pPr>
    </w:p>
    <w:p w14:paraId="19732ED7" w14:textId="77777777" w:rsidR="00921E69" w:rsidRPr="008672AB" w:rsidRDefault="00921E69" w:rsidP="00BB5549">
      <w:pPr>
        <w:pStyle w:val="Prrafodelista"/>
        <w:numPr>
          <w:ilvl w:val="0"/>
          <w:numId w:val="52"/>
        </w:numPr>
        <w:spacing w:after="0"/>
        <w:jc w:val="both"/>
        <w:rPr>
          <w:rFonts w:cstheme="minorHAnsi"/>
          <w:lang w:val="es-MX"/>
        </w:rPr>
      </w:pPr>
      <w:r w:rsidRPr="008672AB">
        <w:rPr>
          <w:rFonts w:cstheme="minorHAnsi"/>
          <w:lang w:val="es-MX"/>
        </w:rPr>
        <w:t>Cuando se compruebe que tienen acuerdo con otros invitados para elevar el costo de los bienes solicitados o bien, cualquier otro acuerdo que tenga como fin obtener una ventaja sobre los demás invitados.</w:t>
      </w:r>
    </w:p>
    <w:p w14:paraId="72D8BC41" w14:textId="77777777" w:rsidR="00921E69" w:rsidRPr="001A3F1E" w:rsidRDefault="00921E69" w:rsidP="00D96F8B">
      <w:pPr>
        <w:spacing w:after="0"/>
        <w:jc w:val="both"/>
        <w:rPr>
          <w:rFonts w:cstheme="minorHAnsi"/>
        </w:rPr>
      </w:pPr>
    </w:p>
    <w:p w14:paraId="7FBAF4C2" w14:textId="77777777" w:rsidR="00921E69" w:rsidRPr="008672AB" w:rsidRDefault="00921E69" w:rsidP="00BB5549">
      <w:pPr>
        <w:pStyle w:val="Prrafodelista"/>
        <w:numPr>
          <w:ilvl w:val="0"/>
          <w:numId w:val="52"/>
        </w:numPr>
        <w:spacing w:after="0"/>
        <w:jc w:val="both"/>
        <w:rPr>
          <w:rFonts w:cstheme="minorHAnsi"/>
          <w:lang w:val="es-MX"/>
        </w:rPr>
      </w:pPr>
      <w:r w:rsidRPr="008672AB">
        <w:rPr>
          <w:rFonts w:cstheme="minorHAnsi"/>
          <w:lang w:val="es-MX"/>
        </w:rPr>
        <w:t>Cuando incurran en cualquier violación a las disposiciones de la LAASSP, a su Reglamento o a cualquier otro ordenamiento legal o normativo vinculado con este procedimiento.</w:t>
      </w:r>
    </w:p>
    <w:p w14:paraId="424CAD17" w14:textId="77777777" w:rsidR="00D96F8B" w:rsidRDefault="00D96F8B" w:rsidP="00D96F8B">
      <w:pPr>
        <w:spacing w:after="0"/>
        <w:ind w:left="284"/>
        <w:jc w:val="both"/>
        <w:rPr>
          <w:rFonts w:cstheme="minorHAnsi"/>
        </w:rPr>
      </w:pPr>
    </w:p>
    <w:p w14:paraId="12991384" w14:textId="77777777" w:rsidR="00D96F8B" w:rsidRPr="008672AB" w:rsidRDefault="00D96F8B" w:rsidP="00BB5549">
      <w:pPr>
        <w:pStyle w:val="Prrafodelista"/>
        <w:numPr>
          <w:ilvl w:val="0"/>
          <w:numId w:val="52"/>
        </w:numPr>
        <w:spacing w:after="0"/>
        <w:jc w:val="both"/>
        <w:rPr>
          <w:rFonts w:cstheme="minorHAnsi"/>
          <w:lang w:val="es-MX"/>
        </w:rPr>
      </w:pPr>
      <w:r w:rsidRPr="008672AB">
        <w:rPr>
          <w:rFonts w:cstheme="minorHAnsi"/>
          <w:lang w:val="es-MX"/>
        </w:rPr>
        <w:t>Cuando no presente uno o más de los escritos o manifiestos solicitados con carácter de “bajo protesta de decir verdad”, solicitados en la presente solicitud u omita la leyenda requerida.</w:t>
      </w:r>
    </w:p>
    <w:p w14:paraId="158E5F5C" w14:textId="77777777" w:rsidR="00BB5549" w:rsidRDefault="00BB5549" w:rsidP="00D96F8B">
      <w:pPr>
        <w:spacing w:after="0"/>
        <w:ind w:left="23"/>
        <w:jc w:val="both"/>
        <w:rPr>
          <w:rFonts w:cstheme="minorHAnsi"/>
        </w:rPr>
      </w:pPr>
    </w:p>
    <w:p w14:paraId="11ED0CF0" w14:textId="77777777" w:rsidR="00BB5549" w:rsidRPr="008672AB" w:rsidRDefault="00BB5549" w:rsidP="00BB5549">
      <w:pPr>
        <w:pStyle w:val="Prrafodelista"/>
        <w:numPr>
          <w:ilvl w:val="0"/>
          <w:numId w:val="52"/>
        </w:numPr>
        <w:spacing w:after="0"/>
        <w:jc w:val="both"/>
        <w:rPr>
          <w:rFonts w:cstheme="minorHAnsi"/>
          <w:lang w:val="es-MX"/>
        </w:rPr>
      </w:pPr>
      <w:r w:rsidRPr="008672AB">
        <w:rPr>
          <w:rFonts w:cstheme="minorHAnsi"/>
          <w:lang w:val="es-MX"/>
        </w:rPr>
        <w:t>Cuando no se entreguen catálogos, folletos y/o fotografías, documentación relativa a la calidad, debidamente referenciados, indicando la partida a que corresponde el producto ofertado.</w:t>
      </w:r>
    </w:p>
    <w:p w14:paraId="4E1615B9" w14:textId="77777777" w:rsidR="00BB5549" w:rsidRDefault="00BB5549" w:rsidP="00D96F8B">
      <w:pPr>
        <w:spacing w:after="0"/>
        <w:ind w:left="23"/>
        <w:jc w:val="both"/>
        <w:rPr>
          <w:rFonts w:cstheme="minorHAnsi"/>
        </w:rPr>
      </w:pPr>
    </w:p>
    <w:p w14:paraId="404C3F6F" w14:textId="77777777" w:rsidR="00BB5549" w:rsidRPr="008672AB" w:rsidRDefault="00BB5549" w:rsidP="00BB5549">
      <w:pPr>
        <w:pStyle w:val="Prrafodelista"/>
        <w:numPr>
          <w:ilvl w:val="0"/>
          <w:numId w:val="52"/>
        </w:numPr>
        <w:spacing w:after="0"/>
        <w:jc w:val="both"/>
        <w:rPr>
          <w:rFonts w:cstheme="minorHAnsi"/>
          <w:lang w:val="es-MX"/>
        </w:rPr>
      </w:pPr>
      <w:r w:rsidRPr="008672AB">
        <w:rPr>
          <w:rFonts w:cstheme="minorHAnsi"/>
          <w:lang w:val="es-MX"/>
        </w:rPr>
        <w:t xml:space="preserve">Falta absoluta de folio en la proposición conforme al </w:t>
      </w:r>
      <w:r w:rsidRPr="00560323">
        <w:rPr>
          <w:rFonts w:cstheme="minorHAnsi"/>
          <w:lang w:val="es-MX"/>
        </w:rPr>
        <w:t>artículo</w:t>
      </w:r>
      <w:r w:rsidRPr="008672AB">
        <w:rPr>
          <w:rFonts w:cstheme="minorHAnsi"/>
          <w:lang w:val="es-MX"/>
        </w:rPr>
        <w:t xml:space="preserve"> 50 </w:t>
      </w:r>
      <w:r w:rsidRPr="00560323">
        <w:rPr>
          <w:rFonts w:cstheme="minorHAnsi"/>
          <w:lang w:val="es-MX"/>
        </w:rPr>
        <w:t>segundo</w:t>
      </w:r>
      <w:r w:rsidRPr="008672AB">
        <w:rPr>
          <w:rFonts w:cstheme="minorHAnsi"/>
          <w:lang w:val="es-MX"/>
        </w:rPr>
        <w:t xml:space="preserve"> </w:t>
      </w:r>
      <w:r w:rsidRPr="00560323">
        <w:rPr>
          <w:rFonts w:cstheme="minorHAnsi"/>
          <w:lang w:val="es-MX"/>
        </w:rPr>
        <w:t>párrafo</w:t>
      </w:r>
      <w:r w:rsidRPr="008672AB">
        <w:rPr>
          <w:rFonts w:cstheme="minorHAnsi"/>
          <w:lang w:val="es-MX"/>
        </w:rPr>
        <w:t xml:space="preserve"> del RLAASSP.</w:t>
      </w:r>
    </w:p>
    <w:p w14:paraId="482A6E60" w14:textId="77777777" w:rsidR="00037C63" w:rsidRPr="002C7D19" w:rsidRDefault="00037C63" w:rsidP="00BB5549">
      <w:pPr>
        <w:pStyle w:val="Prrafodelista"/>
        <w:numPr>
          <w:ilvl w:val="0"/>
          <w:numId w:val="52"/>
        </w:numPr>
        <w:spacing w:after="0"/>
        <w:jc w:val="both"/>
        <w:rPr>
          <w:rFonts w:cstheme="minorHAnsi"/>
          <w:lang w:val="es-MX"/>
        </w:rPr>
      </w:pPr>
      <w:r w:rsidRPr="002C7D19">
        <w:rPr>
          <w:rFonts w:cstheme="minorHAnsi"/>
          <w:lang w:val="es-MX"/>
        </w:rPr>
        <w:t>Cuando</w:t>
      </w:r>
      <w:r w:rsidRPr="008672AB">
        <w:rPr>
          <w:rFonts w:cstheme="minorHAnsi"/>
          <w:lang w:val="es-MX"/>
        </w:rPr>
        <w:t xml:space="preserve"> los</w:t>
      </w:r>
      <w:r w:rsidRPr="002C7D19">
        <w:rPr>
          <w:rFonts w:cstheme="minorHAnsi"/>
          <w:lang w:val="es-MX"/>
        </w:rPr>
        <w:t xml:space="preserve"> archivos electrónicos que contengan</w:t>
      </w:r>
      <w:r w:rsidRPr="008672AB">
        <w:rPr>
          <w:rFonts w:cstheme="minorHAnsi"/>
          <w:lang w:val="es-MX"/>
        </w:rPr>
        <w:t xml:space="preserve"> la</w:t>
      </w:r>
      <w:r w:rsidRPr="002C7D19">
        <w:rPr>
          <w:rFonts w:cstheme="minorHAnsi"/>
          <w:lang w:val="es-MX"/>
        </w:rPr>
        <w:t xml:space="preserve"> documentación</w:t>
      </w:r>
      <w:r w:rsidRPr="008672AB">
        <w:rPr>
          <w:rFonts w:cstheme="minorHAnsi"/>
          <w:lang w:val="es-MX"/>
        </w:rPr>
        <w:t xml:space="preserve"> de</w:t>
      </w:r>
      <w:r w:rsidRPr="002C7D19">
        <w:rPr>
          <w:rFonts w:cstheme="minorHAnsi"/>
          <w:lang w:val="es-MX"/>
        </w:rPr>
        <w:t xml:space="preserve"> las proposiciones técnicas</w:t>
      </w:r>
      <w:r w:rsidRPr="008672AB">
        <w:rPr>
          <w:rFonts w:cstheme="minorHAnsi"/>
          <w:lang w:val="es-MX"/>
        </w:rPr>
        <w:t xml:space="preserve"> y</w:t>
      </w:r>
      <w:r w:rsidRPr="002C7D19">
        <w:rPr>
          <w:rFonts w:cstheme="minorHAnsi"/>
          <w:lang w:val="es-MX"/>
        </w:rPr>
        <w:t xml:space="preserve"> económicas contengan</w:t>
      </w:r>
      <w:r w:rsidRPr="008672AB">
        <w:rPr>
          <w:rFonts w:cstheme="minorHAnsi"/>
          <w:lang w:val="es-MX"/>
        </w:rPr>
        <w:t xml:space="preserve"> virus</w:t>
      </w:r>
      <w:r w:rsidRPr="002C7D19">
        <w:rPr>
          <w:rFonts w:cstheme="minorHAnsi"/>
          <w:lang w:val="es-MX"/>
        </w:rPr>
        <w:t xml:space="preserve"> informáticos</w:t>
      </w:r>
      <w:r w:rsidRPr="008672AB">
        <w:rPr>
          <w:rFonts w:cstheme="minorHAnsi"/>
          <w:lang w:val="es-MX"/>
        </w:rPr>
        <w:t>; no sea</w:t>
      </w:r>
      <w:r w:rsidRPr="002C7D19">
        <w:rPr>
          <w:rFonts w:cstheme="minorHAnsi"/>
          <w:lang w:val="es-MX"/>
        </w:rPr>
        <w:t xml:space="preserve"> posible su apertura</w:t>
      </w:r>
      <w:r w:rsidRPr="008672AB">
        <w:rPr>
          <w:rFonts w:cstheme="minorHAnsi"/>
          <w:lang w:val="es-MX"/>
        </w:rPr>
        <w:t xml:space="preserve"> o no</w:t>
      </w:r>
      <w:r w:rsidRPr="002C7D19">
        <w:rPr>
          <w:rFonts w:cstheme="minorHAnsi"/>
          <w:lang w:val="es-MX"/>
        </w:rPr>
        <w:t xml:space="preserve"> sean</w:t>
      </w:r>
      <w:r w:rsidR="00E65184" w:rsidRPr="008672AB">
        <w:rPr>
          <w:rFonts w:cstheme="minorHAnsi"/>
          <w:lang w:val="es-MX"/>
        </w:rPr>
        <w:t xml:space="preserve"> </w:t>
      </w:r>
      <w:r w:rsidR="00E65184" w:rsidRPr="00E65184">
        <w:rPr>
          <w:rFonts w:cstheme="minorHAnsi"/>
          <w:b/>
          <w:lang w:val="es-MX"/>
        </w:rPr>
        <w:t>completa</w:t>
      </w:r>
      <w:r w:rsidRPr="008672AB">
        <w:rPr>
          <w:rFonts w:cstheme="minorHAnsi"/>
          <w:b/>
          <w:lang w:val="es-MX"/>
        </w:rPr>
        <w:t xml:space="preserve"> y</w:t>
      </w:r>
      <w:r w:rsidRPr="00E65184">
        <w:rPr>
          <w:rFonts w:cstheme="minorHAnsi"/>
          <w:b/>
          <w:lang w:val="es-MX"/>
        </w:rPr>
        <w:t xml:space="preserve"> claramente legibles</w:t>
      </w:r>
      <w:r w:rsidRPr="008672AB">
        <w:rPr>
          <w:rFonts w:cstheme="minorHAnsi"/>
          <w:lang w:val="es-MX"/>
        </w:rPr>
        <w:t>.</w:t>
      </w:r>
    </w:p>
    <w:p w14:paraId="1ED925AE" w14:textId="77777777" w:rsidR="002C7D19" w:rsidRPr="008672AB" w:rsidRDefault="002C7D19" w:rsidP="002C7D19">
      <w:pPr>
        <w:pStyle w:val="Prrafodelista"/>
        <w:numPr>
          <w:ilvl w:val="0"/>
          <w:numId w:val="52"/>
        </w:numPr>
        <w:spacing w:after="0"/>
        <w:jc w:val="both"/>
        <w:rPr>
          <w:rFonts w:cstheme="minorHAnsi"/>
          <w:lang w:val="es-MX"/>
        </w:rPr>
      </w:pPr>
      <w:r w:rsidRPr="002C7D19">
        <w:rPr>
          <w:rFonts w:cstheme="minorHAnsi"/>
          <w:lang w:val="es-MX"/>
        </w:rPr>
        <w:t>Cuando las</w:t>
      </w:r>
      <w:r w:rsidRPr="008672AB">
        <w:rPr>
          <w:rFonts w:cstheme="minorHAnsi"/>
          <w:lang w:val="es-MX"/>
        </w:rPr>
        <w:t xml:space="preserve"> claves de</w:t>
      </w:r>
      <w:r w:rsidRPr="002C7D19">
        <w:rPr>
          <w:rFonts w:cstheme="minorHAnsi"/>
          <w:lang w:val="es-MX"/>
        </w:rPr>
        <w:t xml:space="preserve"> tóners</w:t>
      </w:r>
      <w:r w:rsidRPr="008672AB">
        <w:rPr>
          <w:rFonts w:cstheme="minorHAnsi"/>
          <w:lang w:val="es-MX"/>
        </w:rPr>
        <w:t xml:space="preserve"> no se </w:t>
      </w:r>
      <w:r w:rsidRPr="006C0D7F">
        <w:rPr>
          <w:rFonts w:cstheme="minorHAnsi"/>
          <w:lang w:val="es-MX"/>
        </w:rPr>
        <w:t>coticen</w:t>
      </w:r>
      <w:r w:rsidRPr="008672AB">
        <w:rPr>
          <w:rFonts w:cstheme="minorHAnsi"/>
          <w:lang w:val="es-MX"/>
        </w:rPr>
        <w:t xml:space="preserve"> de forma </w:t>
      </w:r>
      <w:r w:rsidRPr="006C0D7F">
        <w:rPr>
          <w:rFonts w:cstheme="minorHAnsi"/>
          <w:lang w:val="es-MX"/>
        </w:rPr>
        <w:t>conjunta</w:t>
      </w:r>
      <w:r w:rsidRPr="008672AB">
        <w:rPr>
          <w:rFonts w:cstheme="minorHAnsi"/>
          <w:lang w:val="es-MX"/>
        </w:rPr>
        <w:t xml:space="preserve">, en </w:t>
      </w:r>
      <w:r w:rsidRPr="006C0D7F">
        <w:rPr>
          <w:rFonts w:cstheme="minorHAnsi"/>
          <w:lang w:val="es-MX"/>
        </w:rPr>
        <w:t>paquete</w:t>
      </w:r>
      <w:r w:rsidR="006C0D7F" w:rsidRPr="008672AB">
        <w:rPr>
          <w:rFonts w:cstheme="minorHAnsi"/>
          <w:lang w:val="es-MX"/>
        </w:rPr>
        <w:t xml:space="preserve"> </w:t>
      </w:r>
      <w:r w:rsidR="006C0D7F" w:rsidRPr="006C0D7F">
        <w:rPr>
          <w:rFonts w:cstheme="minorHAnsi"/>
          <w:lang w:val="es-MX"/>
        </w:rPr>
        <w:t>como</w:t>
      </w:r>
      <w:r w:rsidR="006C0D7F" w:rsidRPr="008672AB">
        <w:rPr>
          <w:rFonts w:cstheme="minorHAnsi"/>
          <w:lang w:val="es-MX"/>
        </w:rPr>
        <w:t xml:space="preserve"> se </w:t>
      </w:r>
      <w:r w:rsidR="006C0D7F" w:rsidRPr="006C0D7F">
        <w:rPr>
          <w:rFonts w:cstheme="minorHAnsi"/>
          <w:lang w:val="es-MX"/>
        </w:rPr>
        <w:t>especifica</w:t>
      </w:r>
      <w:r w:rsidR="006C0D7F" w:rsidRPr="008672AB">
        <w:rPr>
          <w:rFonts w:cstheme="minorHAnsi"/>
          <w:lang w:val="es-MX"/>
        </w:rPr>
        <w:t xml:space="preserve"> en el </w:t>
      </w:r>
      <w:r w:rsidR="006C0D7F" w:rsidRPr="006C0D7F">
        <w:rPr>
          <w:rFonts w:cstheme="minorHAnsi"/>
          <w:lang w:val="es-MX"/>
        </w:rPr>
        <w:t>requerimiento</w:t>
      </w:r>
      <w:r w:rsidRPr="008672AB">
        <w:rPr>
          <w:rFonts w:cstheme="minorHAnsi"/>
          <w:lang w:val="es-MX"/>
        </w:rPr>
        <w:t>.</w:t>
      </w:r>
    </w:p>
    <w:p w14:paraId="0B873EA9" w14:textId="77777777" w:rsidR="00037C63" w:rsidRPr="00037C63" w:rsidRDefault="00037C63" w:rsidP="00037C63">
      <w:pPr>
        <w:spacing w:after="0"/>
        <w:jc w:val="both"/>
        <w:rPr>
          <w:rFonts w:cstheme="minorHAnsi"/>
        </w:rPr>
      </w:pPr>
    </w:p>
    <w:p w14:paraId="5E7B8095" w14:textId="77777777" w:rsidR="00D96F8B" w:rsidRPr="001A3F1E" w:rsidRDefault="00D96F8B" w:rsidP="00D96F8B">
      <w:pPr>
        <w:spacing w:after="0"/>
        <w:ind w:left="23"/>
        <w:jc w:val="both"/>
        <w:rPr>
          <w:rFonts w:cstheme="minorHAnsi"/>
        </w:rPr>
      </w:pPr>
    </w:p>
    <w:p w14:paraId="4300ADE5" w14:textId="77777777" w:rsidR="00921E69" w:rsidRDefault="00921E69" w:rsidP="00826489">
      <w:pPr>
        <w:pStyle w:val="Ttulo1"/>
        <w:spacing w:before="0"/>
        <w:ind w:left="432" w:hanging="432"/>
        <w:rPr>
          <w:rFonts w:asciiTheme="minorHAnsi" w:hAnsiTheme="minorHAnsi" w:cstheme="minorHAnsi"/>
          <w:sz w:val="22"/>
          <w:szCs w:val="22"/>
          <w:lang w:val="es-MX"/>
        </w:rPr>
      </w:pPr>
      <w:bookmarkStart w:id="79" w:name="_Toc67061318"/>
      <w:r w:rsidRPr="001A3F1E">
        <w:rPr>
          <w:rFonts w:asciiTheme="minorHAnsi" w:hAnsiTheme="minorHAnsi" w:cstheme="minorHAnsi"/>
          <w:sz w:val="22"/>
          <w:szCs w:val="22"/>
          <w:lang w:val="es-MX"/>
        </w:rPr>
        <w:t>11.</w:t>
      </w:r>
      <w:r w:rsidRPr="001A3F1E">
        <w:rPr>
          <w:rFonts w:asciiTheme="minorHAnsi" w:hAnsiTheme="minorHAnsi" w:cstheme="minorHAnsi"/>
          <w:sz w:val="22"/>
          <w:szCs w:val="22"/>
          <w:lang w:val="es-MX"/>
        </w:rPr>
        <w:tab/>
      </w:r>
      <w:bookmarkStart w:id="80" w:name="_Toc442444922"/>
      <w:bookmarkStart w:id="81" w:name="_Toc442691383"/>
      <w:r w:rsidRPr="001A3F1E">
        <w:rPr>
          <w:rFonts w:asciiTheme="minorHAnsi" w:hAnsiTheme="minorHAnsi" w:cstheme="minorHAnsi"/>
          <w:sz w:val="22"/>
          <w:szCs w:val="22"/>
          <w:lang w:val="es-MX"/>
        </w:rPr>
        <w:t>COMUNICACIÓN DEL FALLO:</w:t>
      </w:r>
      <w:bookmarkEnd w:id="79"/>
      <w:bookmarkEnd w:id="80"/>
      <w:bookmarkEnd w:id="81"/>
    </w:p>
    <w:p w14:paraId="0C1BF4E6" w14:textId="77777777" w:rsidR="009374FB" w:rsidRPr="009374FB" w:rsidRDefault="009374FB" w:rsidP="009374FB">
      <w:pPr>
        <w:rPr>
          <w:lang w:eastAsia="en-US" w:bidi="en-US"/>
        </w:rPr>
      </w:pPr>
    </w:p>
    <w:p w14:paraId="278ED2B4" w14:textId="77777777" w:rsidR="00921E69" w:rsidRPr="001A3F1E" w:rsidRDefault="00921E69" w:rsidP="00921E69">
      <w:pPr>
        <w:tabs>
          <w:tab w:val="left" w:pos="426"/>
        </w:tabs>
        <w:spacing w:after="0"/>
        <w:ind w:left="426" w:hanging="426"/>
        <w:jc w:val="both"/>
        <w:rPr>
          <w:rFonts w:cstheme="minorHAnsi"/>
          <w:bCs/>
        </w:rPr>
      </w:pPr>
      <w:r w:rsidRPr="001A3F1E">
        <w:rPr>
          <w:rFonts w:cstheme="minorHAnsi"/>
          <w:bCs/>
        </w:rPr>
        <w:t>a).</w:t>
      </w:r>
      <w:r w:rsidRPr="001A3F1E">
        <w:rPr>
          <w:rFonts w:cstheme="minorHAnsi"/>
          <w:bCs/>
        </w:rPr>
        <w:tab/>
        <w:t>Por tratarse de un procedimiento de contratación realizado de conformidad con lo previsto en el artículo 26 Bis, fracción II de la LAASSP, el contenido del fallo se difundirá a través de COMPRA</w:t>
      </w:r>
      <w:r w:rsidR="005B0161">
        <w:rPr>
          <w:rFonts w:cstheme="minorHAnsi"/>
          <w:bCs/>
        </w:rPr>
        <w:t xml:space="preserve"> </w:t>
      </w:r>
      <w:r w:rsidRPr="001A3F1E">
        <w:rPr>
          <w:rFonts w:cstheme="minorHAnsi"/>
          <w:bCs/>
        </w:rPr>
        <w:t xml:space="preserve">NET. </w:t>
      </w:r>
    </w:p>
    <w:p w14:paraId="2D36113E" w14:textId="77777777" w:rsidR="00921E69" w:rsidRPr="001A3F1E" w:rsidRDefault="00921E69" w:rsidP="00921E69">
      <w:pPr>
        <w:tabs>
          <w:tab w:val="left" w:pos="426"/>
        </w:tabs>
        <w:spacing w:after="0"/>
        <w:jc w:val="both"/>
        <w:rPr>
          <w:rFonts w:cstheme="minorHAnsi"/>
          <w:bCs/>
        </w:rPr>
      </w:pPr>
    </w:p>
    <w:p w14:paraId="0E4046CD" w14:textId="77777777" w:rsidR="00921E69" w:rsidRPr="001A3F1E" w:rsidRDefault="00921E69" w:rsidP="00921E69">
      <w:pPr>
        <w:tabs>
          <w:tab w:val="left" w:pos="426"/>
        </w:tabs>
        <w:spacing w:after="0"/>
        <w:ind w:left="426" w:hanging="426"/>
        <w:jc w:val="both"/>
        <w:rPr>
          <w:rFonts w:cstheme="minorHAnsi"/>
          <w:bCs/>
        </w:rPr>
      </w:pPr>
      <w:r w:rsidRPr="001A3F1E">
        <w:rPr>
          <w:rFonts w:cstheme="minorHAnsi"/>
          <w:bCs/>
        </w:rPr>
        <w:t>b).</w:t>
      </w:r>
      <w:r w:rsidRPr="001A3F1E">
        <w:rPr>
          <w:rFonts w:cstheme="minorHAnsi"/>
          <w:bCs/>
        </w:rPr>
        <w:tab/>
        <w:t xml:space="preserve">Con fundamento en el artículo 37 de la LAASSP, con la notificación del fallo antes señalado, por el que se adjudicará el (los) </w:t>
      </w:r>
      <w:r w:rsidRPr="001A3F1E">
        <w:rPr>
          <w:rFonts w:cstheme="minorHAnsi"/>
        </w:rPr>
        <w:t xml:space="preserve">contrato abierto y/o pedido </w:t>
      </w:r>
      <w:r w:rsidRPr="001A3F1E">
        <w:rPr>
          <w:rFonts w:cstheme="minorHAnsi"/>
          <w:bCs/>
        </w:rPr>
        <w:t xml:space="preserve">las obligaciones derivadas de este (s), serán exigibles, sin perjuicio de la obligación de las partes de firmarlo en los términos señalados en el fallo y la fecha indicada en el numeral </w:t>
      </w:r>
      <w:r w:rsidR="00BB5549">
        <w:rPr>
          <w:rFonts w:cstheme="minorHAnsi"/>
          <w:bCs/>
        </w:rPr>
        <w:t>3</w:t>
      </w:r>
      <w:r w:rsidRPr="001A3F1E">
        <w:rPr>
          <w:rFonts w:cstheme="minorHAnsi"/>
          <w:bCs/>
        </w:rPr>
        <w:t>.2. de la presente invitación a tres personas.</w:t>
      </w:r>
    </w:p>
    <w:p w14:paraId="52E8E0B1" w14:textId="77777777" w:rsidR="00921E69" w:rsidRPr="001A3F1E" w:rsidRDefault="00921E69" w:rsidP="00921E69">
      <w:pPr>
        <w:tabs>
          <w:tab w:val="left" w:pos="426"/>
        </w:tabs>
        <w:spacing w:after="0"/>
        <w:ind w:left="426" w:hanging="426"/>
        <w:jc w:val="both"/>
        <w:rPr>
          <w:rFonts w:cstheme="minorHAnsi"/>
          <w:bCs/>
        </w:rPr>
      </w:pPr>
    </w:p>
    <w:p w14:paraId="4B00C54F" w14:textId="77777777" w:rsidR="00921E69" w:rsidRPr="001A3F1E" w:rsidRDefault="00921E69" w:rsidP="00921E69">
      <w:pPr>
        <w:snapToGrid w:val="0"/>
        <w:spacing w:line="192" w:lineRule="atLeast"/>
        <w:jc w:val="both"/>
        <w:rPr>
          <w:rFonts w:cstheme="minorHAnsi"/>
        </w:rPr>
      </w:pPr>
      <w:r w:rsidRPr="001A3F1E">
        <w:rPr>
          <w:rFonts w:cstheme="minorHAnsi"/>
        </w:rPr>
        <w:t>Las actas de las juntas de aclaraciones</w:t>
      </w:r>
      <w:r w:rsidR="00BB5549">
        <w:rPr>
          <w:rFonts w:cstheme="minorHAnsi"/>
        </w:rPr>
        <w:t xml:space="preserve"> (en su caso)</w:t>
      </w:r>
      <w:r w:rsidRPr="001A3F1E">
        <w:rPr>
          <w:rFonts w:cstheme="minorHAnsi"/>
        </w:rPr>
        <w:t>, del acto de presentación y</w:t>
      </w:r>
      <w:r w:rsidR="00A03102">
        <w:rPr>
          <w:rFonts w:cstheme="minorHAnsi"/>
        </w:rPr>
        <w:t xml:space="preserve"> apertura de proposiciones y del acto </w:t>
      </w:r>
      <w:r w:rsidRPr="001A3F1E">
        <w:rPr>
          <w:rFonts w:cstheme="minorHAnsi"/>
        </w:rPr>
        <w:t xml:space="preserve">en la que se dé a conocer el fallo serán firmadas por los </w:t>
      </w:r>
      <w:r w:rsidR="00A03102">
        <w:rPr>
          <w:rFonts w:cstheme="minorHAnsi"/>
        </w:rPr>
        <w:t>funcionarios responsables</w:t>
      </w:r>
      <w:r w:rsidRPr="001A3F1E">
        <w:rPr>
          <w:rFonts w:cstheme="minorHAnsi"/>
        </w:rPr>
        <w:t xml:space="preserve"> </w:t>
      </w:r>
      <w:r w:rsidRPr="001A3F1E">
        <w:rPr>
          <w:rFonts w:cstheme="minorHAnsi"/>
          <w:lang w:val="es-ES_tradnl"/>
        </w:rPr>
        <w:t xml:space="preserve">y se pondrán </w:t>
      </w:r>
      <w:r w:rsidRPr="001A3F1E">
        <w:rPr>
          <w:rFonts w:cstheme="minorHAnsi"/>
        </w:rPr>
        <w:t>al finalizar los actos a disposición en el tablero d</w:t>
      </w:r>
      <w:r w:rsidR="00A03102">
        <w:rPr>
          <w:rFonts w:cstheme="minorHAnsi"/>
        </w:rPr>
        <w:t>e la</w:t>
      </w:r>
      <w:r w:rsidRPr="001A3F1E">
        <w:rPr>
          <w:rFonts w:cstheme="minorHAnsi"/>
        </w:rPr>
        <w:t xml:space="preserve"> </w:t>
      </w:r>
      <w:r w:rsidRPr="001A3F1E">
        <w:rPr>
          <w:rFonts w:cstheme="minorHAnsi"/>
          <w:b/>
          <w:u w:val="single"/>
        </w:rPr>
        <w:t>OFICINA DE ADQUISICIONES  DE LA UMAE</w:t>
      </w:r>
      <w:r w:rsidRPr="001A3F1E">
        <w:rPr>
          <w:rFonts w:cstheme="minorHAnsi"/>
        </w:rPr>
        <w:t xml:space="preserve">, ubicada en </w:t>
      </w:r>
      <w:r w:rsidRPr="001A3F1E">
        <w:rPr>
          <w:rFonts w:cstheme="minorHAnsi"/>
          <w:b/>
          <w:u w:val="single"/>
        </w:rPr>
        <w:t xml:space="preserve">AV. COLECTOR 15 SIN NÚMERO </w:t>
      </w:r>
      <w:r w:rsidRPr="00873ADC">
        <w:rPr>
          <w:rFonts w:cstheme="minorHAnsi"/>
          <w:b/>
          <w:u w:val="single"/>
        </w:rPr>
        <w:t xml:space="preserve">ESQUINA AV. IPN, </w:t>
      </w:r>
      <w:r w:rsidRPr="001A3F1E">
        <w:rPr>
          <w:rFonts w:cstheme="minorHAnsi"/>
          <w:b/>
          <w:u w:val="single"/>
        </w:rPr>
        <w:t xml:space="preserve">COLONIA MAGDALENA DE LA SALINAS </w:t>
      </w:r>
      <w:r w:rsidR="00BB5549">
        <w:rPr>
          <w:rFonts w:cstheme="minorHAnsi"/>
          <w:b/>
          <w:u w:val="single"/>
        </w:rPr>
        <w:t xml:space="preserve">ALCALDÍA GUSTAVO A. MADERO, CIUDAD DE MÉXICO, </w:t>
      </w:r>
      <w:r w:rsidRPr="001A3F1E">
        <w:rPr>
          <w:rFonts w:cstheme="minorHAnsi"/>
          <w:b/>
          <w:u w:val="single"/>
        </w:rPr>
        <w:t>EN EL ÁREA DE CUERPO DE GOBIERNO,</w:t>
      </w:r>
      <w:r>
        <w:rPr>
          <w:rFonts w:cstheme="minorHAnsi"/>
          <w:b/>
          <w:u w:val="single"/>
        </w:rPr>
        <w:t xml:space="preserve"> P.B. DEL HOSPITAL DE ORTOPEDIA</w:t>
      </w:r>
      <w:r w:rsidRPr="001A3F1E">
        <w:rPr>
          <w:rFonts w:cstheme="minorHAnsi"/>
        </w:rPr>
        <w:t>, por un término no menor a 5 días hábiles.</w:t>
      </w:r>
    </w:p>
    <w:p w14:paraId="779E4DD3" w14:textId="77777777" w:rsidR="00921E69" w:rsidRPr="001A3F1E" w:rsidRDefault="00921E69" w:rsidP="00D71E3D">
      <w:pPr>
        <w:numPr>
          <w:ilvl w:val="0"/>
          <w:numId w:val="20"/>
        </w:numPr>
        <w:spacing w:after="0"/>
        <w:jc w:val="both"/>
        <w:rPr>
          <w:rFonts w:cstheme="minorHAnsi"/>
        </w:rPr>
      </w:pPr>
      <w:r w:rsidRPr="001A3F1E">
        <w:rPr>
          <w:rFonts w:cstheme="minorHAnsi"/>
        </w:rPr>
        <w:t>Asimismo, se difundirá un ejemplar de dichas actas en COMPRANET para efectos de notificación en el entendido de que este procedimiento sustituye el de notificación personal</w:t>
      </w:r>
    </w:p>
    <w:p w14:paraId="0F1C8799" w14:textId="77777777" w:rsidR="00921E69" w:rsidRPr="001A3F1E" w:rsidRDefault="00921E69" w:rsidP="00921E69">
      <w:pPr>
        <w:spacing w:after="0"/>
        <w:ind w:left="360"/>
        <w:jc w:val="both"/>
        <w:rPr>
          <w:rFonts w:cstheme="minorHAnsi"/>
        </w:rPr>
      </w:pPr>
    </w:p>
    <w:p w14:paraId="548ABA71" w14:textId="77777777" w:rsidR="00921E69" w:rsidRPr="001A3F1E" w:rsidRDefault="00921E69" w:rsidP="00D71E3D">
      <w:pPr>
        <w:numPr>
          <w:ilvl w:val="0"/>
          <w:numId w:val="14"/>
        </w:numPr>
        <w:spacing w:after="0"/>
        <w:jc w:val="both"/>
        <w:rPr>
          <w:rFonts w:cstheme="minorHAnsi"/>
        </w:rPr>
      </w:pPr>
      <w:r w:rsidRPr="001A3F1E">
        <w:rPr>
          <w:rFonts w:cstheme="minorHAnsi"/>
        </w:rPr>
        <w:t>Independientemente de lo anterior, el contenido de dichas actas podrá ser consultado en el portal de transparencia “IMSS va a comprar” - “IMSS compró”.</w:t>
      </w:r>
    </w:p>
    <w:p w14:paraId="691F744A" w14:textId="77777777" w:rsidR="00921E69" w:rsidRPr="001A3F1E" w:rsidRDefault="00921E69" w:rsidP="00921E69">
      <w:pPr>
        <w:spacing w:after="0"/>
        <w:jc w:val="both"/>
        <w:rPr>
          <w:rFonts w:cstheme="minorHAnsi"/>
        </w:rPr>
      </w:pPr>
    </w:p>
    <w:p w14:paraId="76BD22A8"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82" w:name="_Toc442444923"/>
      <w:bookmarkStart w:id="83" w:name="_Toc442691384"/>
      <w:bookmarkStart w:id="84" w:name="_Toc67061319"/>
      <w:r w:rsidRPr="001A3F1E">
        <w:rPr>
          <w:rFonts w:asciiTheme="minorHAnsi" w:hAnsiTheme="minorHAnsi" w:cstheme="minorHAnsi"/>
          <w:sz w:val="22"/>
          <w:szCs w:val="22"/>
          <w:lang w:val="es-MX"/>
        </w:rPr>
        <w:t>12. MODELO DE CONTRATO ABIERTO Y/O PEDIDO.</w:t>
      </w:r>
      <w:bookmarkEnd w:id="82"/>
      <w:bookmarkEnd w:id="83"/>
      <w:bookmarkEnd w:id="84"/>
      <w:r w:rsidRPr="001A3F1E">
        <w:rPr>
          <w:rFonts w:asciiTheme="minorHAnsi" w:hAnsiTheme="minorHAnsi" w:cstheme="minorHAnsi"/>
          <w:sz w:val="22"/>
          <w:szCs w:val="22"/>
          <w:lang w:val="es-MX"/>
        </w:rPr>
        <w:t xml:space="preserve"> </w:t>
      </w:r>
    </w:p>
    <w:p w14:paraId="50E776D3" w14:textId="77777777" w:rsidR="00921E69" w:rsidRPr="001A3F1E" w:rsidRDefault="00921E69" w:rsidP="00921E69">
      <w:pPr>
        <w:spacing w:after="0"/>
        <w:jc w:val="both"/>
        <w:rPr>
          <w:rFonts w:cstheme="minorHAnsi"/>
          <w:b/>
        </w:rPr>
      </w:pPr>
    </w:p>
    <w:p w14:paraId="5AC656CA" w14:textId="77777777" w:rsidR="00921E69" w:rsidRPr="001A3F1E" w:rsidRDefault="00921E69" w:rsidP="00921E69">
      <w:pPr>
        <w:spacing w:after="0"/>
        <w:jc w:val="both"/>
        <w:rPr>
          <w:rFonts w:cstheme="minorHAnsi"/>
        </w:rPr>
      </w:pPr>
      <w:r w:rsidRPr="001A3F1E">
        <w:rPr>
          <w:rFonts w:cstheme="minorHAnsi"/>
        </w:rPr>
        <w:t xml:space="preserve">Con fundamento en el artículo 29, fracción XVI de la LAASSP, se adjunta como </w:t>
      </w:r>
      <w:r w:rsidRPr="001A3F1E">
        <w:rPr>
          <w:rFonts w:cstheme="minorHAnsi"/>
          <w:b/>
        </w:rPr>
        <w:t>Anexo Número 1</w:t>
      </w:r>
      <w:r w:rsidR="00BB5549">
        <w:rPr>
          <w:rFonts w:cstheme="minorHAnsi"/>
          <w:b/>
        </w:rPr>
        <w:t>0</w:t>
      </w:r>
      <w:r w:rsidRPr="001A3F1E">
        <w:rPr>
          <w:rFonts w:cstheme="minorHAnsi"/>
          <w:b/>
        </w:rPr>
        <w:t xml:space="preserve"> (</w:t>
      </w:r>
      <w:r w:rsidR="00BB5549">
        <w:rPr>
          <w:rFonts w:cstheme="minorHAnsi"/>
          <w:b/>
        </w:rPr>
        <w:t>diez</w:t>
      </w:r>
      <w:r w:rsidRPr="001A3F1E">
        <w:rPr>
          <w:rFonts w:cstheme="minorHAnsi"/>
          <w:b/>
        </w:rPr>
        <w:t>)</w:t>
      </w:r>
      <w:r w:rsidRPr="001A3F1E">
        <w:rPr>
          <w:rFonts w:cstheme="minorHAnsi"/>
        </w:rPr>
        <w:t>,</w:t>
      </w:r>
      <w:r w:rsidRPr="001A3F1E">
        <w:rPr>
          <w:rFonts w:cstheme="minorHAnsi"/>
          <w:b/>
        </w:rPr>
        <w:t xml:space="preserve"> </w:t>
      </w:r>
      <w:r w:rsidRPr="001A3F1E">
        <w:rPr>
          <w:rFonts w:cstheme="minorHAnsi"/>
        </w:rPr>
        <w:t>modelo del contrato abierto al que se sujetarán las partes y que será empleado para formalizar los derechos y obligaciones que las vinculan entre sí, y que se deriven del presente procedimiento de invitación a cuando menos tres personas,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05FC70EF" w14:textId="77777777" w:rsidR="00921E69" w:rsidRPr="001A3F1E" w:rsidRDefault="00921E69" w:rsidP="00921E69">
      <w:pPr>
        <w:spacing w:after="0"/>
        <w:jc w:val="both"/>
        <w:rPr>
          <w:rFonts w:cstheme="minorHAnsi"/>
          <w:b/>
        </w:rPr>
      </w:pPr>
    </w:p>
    <w:p w14:paraId="4085235E" w14:textId="77777777" w:rsidR="00921E69" w:rsidRPr="001A3F1E" w:rsidRDefault="00921E69" w:rsidP="00921E69">
      <w:pPr>
        <w:spacing w:after="0"/>
        <w:jc w:val="both"/>
        <w:rPr>
          <w:rFonts w:cstheme="minorHAnsi"/>
          <w:lang w:val="es-ES_tradnl"/>
        </w:rPr>
      </w:pPr>
      <w:r w:rsidRPr="001A3F1E">
        <w:rPr>
          <w:rFonts w:cstheme="minorHAnsi"/>
          <w:lang w:val="es-ES_tradnl"/>
        </w:rPr>
        <w:t xml:space="preserve">En caso de discrepancia, en el contenido del </w:t>
      </w:r>
      <w:r w:rsidRPr="001A3F1E">
        <w:rPr>
          <w:rFonts w:cstheme="minorHAnsi"/>
        </w:rPr>
        <w:t xml:space="preserve">contrato abierto y/o pedido </w:t>
      </w:r>
      <w:r w:rsidRPr="001A3F1E">
        <w:rPr>
          <w:rFonts w:cstheme="minorHAnsi"/>
          <w:lang w:val="es-ES_tradnl"/>
        </w:rPr>
        <w:t>en relación con el de la presente Invitación a cuando menos tres personas, prevalecerá lo estipulado en esta última, así como</w:t>
      </w:r>
      <w:r w:rsidR="00BB5549">
        <w:rPr>
          <w:rFonts w:cstheme="minorHAnsi"/>
          <w:lang w:val="es-ES_tradnl"/>
        </w:rPr>
        <w:t xml:space="preserve">, en su caso, </w:t>
      </w:r>
      <w:r w:rsidRPr="001A3F1E">
        <w:rPr>
          <w:rFonts w:cstheme="minorHAnsi"/>
          <w:lang w:val="es-ES_tradnl"/>
        </w:rPr>
        <w:t>el resultado de las juntas de aclaraciones.</w:t>
      </w:r>
    </w:p>
    <w:p w14:paraId="4EAA9CDF" w14:textId="77777777" w:rsidR="00921E69" w:rsidRPr="00986145" w:rsidRDefault="00921E69" w:rsidP="00921E69">
      <w:pPr>
        <w:spacing w:after="0"/>
        <w:jc w:val="both"/>
        <w:rPr>
          <w:rFonts w:cstheme="minorHAnsi"/>
          <w:lang w:val="es-ES_tradnl"/>
        </w:rPr>
      </w:pPr>
    </w:p>
    <w:p w14:paraId="0250FB0C" w14:textId="77777777" w:rsidR="00921E69" w:rsidRDefault="00921E69" w:rsidP="00921E69">
      <w:pPr>
        <w:spacing w:after="0"/>
        <w:jc w:val="both"/>
        <w:rPr>
          <w:rFonts w:cstheme="minorHAnsi"/>
        </w:rPr>
      </w:pPr>
      <w:r w:rsidRPr="001A3F1E">
        <w:rPr>
          <w:rFonts w:cstheme="minorHAnsi"/>
        </w:rPr>
        <w:lastRenderedPageBreak/>
        <w:t xml:space="preserve">Las cantidades mínimas y máximas por cada una de las partidas (claves) objeto de esta invitación, se detallan en el </w:t>
      </w:r>
      <w:r w:rsidRPr="001A3F1E">
        <w:rPr>
          <w:rFonts w:cstheme="minorHAnsi"/>
          <w:b/>
        </w:rPr>
        <w:t>Anexo Número 1</w:t>
      </w:r>
      <w:r w:rsidRPr="001A3F1E">
        <w:rPr>
          <w:rFonts w:cstheme="minorHAnsi"/>
          <w:b/>
          <w:bCs/>
        </w:rPr>
        <w:t xml:space="preserve"> (uno)</w:t>
      </w:r>
      <w:r w:rsidRPr="001A3F1E">
        <w:rPr>
          <w:rFonts w:cstheme="minorHAnsi"/>
        </w:rPr>
        <w:t xml:space="preserve">, el cual forma parte de las presentes bases. </w:t>
      </w:r>
    </w:p>
    <w:p w14:paraId="77BB9B47" w14:textId="77777777" w:rsidR="00C26D5D" w:rsidRPr="001A3F1E" w:rsidRDefault="00C26D5D" w:rsidP="00921E69">
      <w:pPr>
        <w:spacing w:after="0"/>
        <w:jc w:val="both"/>
        <w:rPr>
          <w:rFonts w:cstheme="minorHAnsi"/>
        </w:rPr>
      </w:pPr>
    </w:p>
    <w:p w14:paraId="7340DB2B"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85" w:name="_Toc442444924"/>
      <w:bookmarkStart w:id="86" w:name="_Toc442691385"/>
      <w:bookmarkStart w:id="87" w:name="_Toc67061320"/>
      <w:r w:rsidRPr="001A3F1E">
        <w:rPr>
          <w:rFonts w:asciiTheme="minorHAnsi" w:hAnsiTheme="minorHAnsi" w:cstheme="minorHAnsi"/>
          <w:sz w:val="22"/>
          <w:szCs w:val="22"/>
          <w:lang w:val="es-MX"/>
        </w:rPr>
        <w:t>12.1.  PERÍODO DE CONTRATACIÓN.</w:t>
      </w:r>
      <w:bookmarkEnd w:id="85"/>
      <w:bookmarkEnd w:id="86"/>
      <w:bookmarkEnd w:id="87"/>
      <w:r w:rsidRPr="001A3F1E">
        <w:rPr>
          <w:rFonts w:asciiTheme="minorHAnsi" w:hAnsiTheme="minorHAnsi" w:cstheme="minorHAnsi"/>
          <w:sz w:val="22"/>
          <w:szCs w:val="22"/>
          <w:lang w:val="es-MX"/>
        </w:rPr>
        <w:t xml:space="preserve"> </w:t>
      </w:r>
    </w:p>
    <w:p w14:paraId="1A24F271" w14:textId="77777777" w:rsidR="00921E69" w:rsidRPr="001A3F1E" w:rsidRDefault="00921E69" w:rsidP="00921E69">
      <w:pPr>
        <w:spacing w:after="0"/>
        <w:jc w:val="both"/>
        <w:rPr>
          <w:rFonts w:cstheme="minorHAnsi"/>
        </w:rPr>
      </w:pPr>
    </w:p>
    <w:p w14:paraId="1675893C" w14:textId="77777777" w:rsidR="00280EBF" w:rsidRDefault="00921E69" w:rsidP="00921E69">
      <w:pPr>
        <w:spacing w:after="0"/>
        <w:jc w:val="both"/>
        <w:rPr>
          <w:rFonts w:cstheme="minorHAnsi"/>
          <w:b/>
        </w:rPr>
      </w:pPr>
      <w:r w:rsidRPr="005B0161">
        <w:rPr>
          <w:rFonts w:cstheme="minorHAnsi"/>
        </w:rPr>
        <w:t xml:space="preserve">El (los) contrato (s) abierto (s) que, en su caso, sea(n) formalizado(s) con motivo de este procedimiento de contratación, contará(n) con un período de vigencia </w:t>
      </w:r>
      <w:r w:rsidR="005B0161" w:rsidRPr="005B0161">
        <w:rPr>
          <w:rFonts w:cstheme="minorHAnsi"/>
        </w:rPr>
        <w:t>a partir del fallo y hasta</w:t>
      </w:r>
      <w:r w:rsidR="00C27464" w:rsidRPr="005B0161">
        <w:rPr>
          <w:rFonts w:cstheme="minorHAnsi"/>
          <w:b/>
        </w:rPr>
        <w:t xml:space="preserve"> </w:t>
      </w:r>
      <w:r w:rsidR="005B0161" w:rsidRPr="005B0161">
        <w:rPr>
          <w:rFonts w:cstheme="minorHAnsi"/>
          <w:b/>
        </w:rPr>
        <w:t>e</w:t>
      </w:r>
      <w:r w:rsidR="00C27464" w:rsidRPr="005B0161">
        <w:rPr>
          <w:rFonts w:cstheme="minorHAnsi"/>
          <w:b/>
        </w:rPr>
        <w:t>l 31 de Diciembre 20</w:t>
      </w:r>
      <w:r w:rsidR="00BB5549">
        <w:rPr>
          <w:rFonts w:cstheme="minorHAnsi"/>
          <w:b/>
        </w:rPr>
        <w:t>2</w:t>
      </w:r>
      <w:r w:rsidR="00B279FD">
        <w:rPr>
          <w:rFonts w:cstheme="minorHAnsi"/>
          <w:b/>
        </w:rPr>
        <w:t>2</w:t>
      </w:r>
      <w:r w:rsidR="003265FF">
        <w:rPr>
          <w:rFonts w:cstheme="minorHAnsi"/>
          <w:b/>
        </w:rPr>
        <w:t>.</w:t>
      </w:r>
    </w:p>
    <w:p w14:paraId="361E6E68" w14:textId="77777777" w:rsidR="002346E1" w:rsidRDefault="002346E1" w:rsidP="00921E69">
      <w:pPr>
        <w:spacing w:after="0"/>
        <w:jc w:val="both"/>
        <w:rPr>
          <w:rFonts w:cstheme="minorHAnsi"/>
          <w:b/>
        </w:rPr>
      </w:pPr>
    </w:p>
    <w:p w14:paraId="487E5AAE" w14:textId="77777777" w:rsidR="003265FF" w:rsidRPr="001F44D7" w:rsidRDefault="002346E1" w:rsidP="00921E69">
      <w:pPr>
        <w:spacing w:after="0"/>
        <w:jc w:val="both"/>
        <w:rPr>
          <w:rFonts w:cstheme="minorHAnsi"/>
        </w:rPr>
      </w:pPr>
      <w:r w:rsidRPr="002346E1">
        <w:rPr>
          <w:rFonts w:cstheme="minorHAnsi"/>
        </w:rPr>
        <w:t>El plazo para emitir solicitudes y suministrar el tóner será a partir del día natural siguiente a la fecha del acto de notificación de fallo y hasta el 31 de diciembre de 20</w:t>
      </w:r>
      <w:r w:rsidR="00BB5549">
        <w:rPr>
          <w:rFonts w:cstheme="minorHAnsi"/>
        </w:rPr>
        <w:t>2</w:t>
      </w:r>
      <w:r w:rsidR="00B279FD">
        <w:rPr>
          <w:rFonts w:cstheme="minorHAnsi"/>
        </w:rPr>
        <w:t>2</w:t>
      </w:r>
      <w:r w:rsidRPr="002346E1">
        <w:rPr>
          <w:rFonts w:cstheme="minorHAnsi"/>
        </w:rPr>
        <w:t>.</w:t>
      </w:r>
    </w:p>
    <w:p w14:paraId="3269A951" w14:textId="77777777" w:rsidR="00921E69" w:rsidRPr="001F44D7" w:rsidRDefault="00921E69" w:rsidP="00921E69">
      <w:pPr>
        <w:spacing w:after="0"/>
        <w:jc w:val="both"/>
        <w:rPr>
          <w:rFonts w:cstheme="minorHAnsi"/>
          <w:b/>
        </w:rPr>
      </w:pPr>
      <w:r w:rsidRPr="001F44D7">
        <w:rPr>
          <w:rFonts w:cstheme="minorHAnsi"/>
        </w:rPr>
        <w:t xml:space="preserve"> </w:t>
      </w:r>
    </w:p>
    <w:p w14:paraId="1A9155AE" w14:textId="77777777" w:rsidR="00921E69" w:rsidRPr="001F44D7" w:rsidRDefault="00921E69" w:rsidP="00921E69">
      <w:pPr>
        <w:pStyle w:val="Ttulo1"/>
        <w:spacing w:before="0"/>
        <w:ind w:left="432" w:hanging="432"/>
        <w:rPr>
          <w:rFonts w:asciiTheme="minorHAnsi" w:hAnsiTheme="minorHAnsi" w:cstheme="minorHAnsi"/>
          <w:sz w:val="22"/>
          <w:szCs w:val="22"/>
          <w:lang w:val="es-MX"/>
        </w:rPr>
      </w:pPr>
      <w:bookmarkStart w:id="88" w:name="_Toc442444925"/>
      <w:bookmarkStart w:id="89" w:name="_Toc442691386"/>
      <w:bookmarkStart w:id="90" w:name="_Toc67061321"/>
      <w:r w:rsidRPr="001F44D7">
        <w:rPr>
          <w:rFonts w:asciiTheme="minorHAnsi" w:hAnsiTheme="minorHAnsi" w:cstheme="minorHAnsi"/>
          <w:sz w:val="22"/>
          <w:szCs w:val="22"/>
          <w:lang w:val="es-MX"/>
        </w:rPr>
        <w:t>12.2. FIRMA DE</w:t>
      </w:r>
      <w:r w:rsidR="00B451CD" w:rsidRPr="001F44D7">
        <w:rPr>
          <w:rFonts w:asciiTheme="minorHAnsi" w:hAnsiTheme="minorHAnsi" w:cstheme="minorHAnsi"/>
          <w:sz w:val="22"/>
          <w:szCs w:val="22"/>
          <w:lang w:val="es-MX"/>
        </w:rPr>
        <w:t>L CONTRATO</w:t>
      </w:r>
      <w:r w:rsidRPr="001F44D7">
        <w:rPr>
          <w:rFonts w:asciiTheme="minorHAnsi" w:hAnsiTheme="minorHAnsi" w:cstheme="minorHAnsi"/>
          <w:sz w:val="22"/>
          <w:szCs w:val="22"/>
          <w:lang w:val="es-MX"/>
        </w:rPr>
        <w:t>:</w:t>
      </w:r>
      <w:bookmarkEnd w:id="88"/>
      <w:bookmarkEnd w:id="89"/>
      <w:bookmarkEnd w:id="90"/>
    </w:p>
    <w:p w14:paraId="5490B21A" w14:textId="77777777" w:rsidR="00BB5549" w:rsidRDefault="00BB5549" w:rsidP="00921E69">
      <w:pPr>
        <w:spacing w:after="0"/>
        <w:jc w:val="both"/>
        <w:rPr>
          <w:rFonts w:cstheme="minorHAnsi"/>
        </w:rPr>
      </w:pPr>
    </w:p>
    <w:p w14:paraId="4E0D6AA2" w14:textId="77777777" w:rsidR="00921E69" w:rsidRPr="001A3F1E" w:rsidRDefault="00921E69" w:rsidP="00921E69">
      <w:pPr>
        <w:spacing w:after="0"/>
        <w:jc w:val="both"/>
        <w:rPr>
          <w:rFonts w:cstheme="minorHAnsi"/>
          <w:i/>
        </w:rPr>
      </w:pPr>
      <w:r w:rsidRPr="001F44D7">
        <w:rPr>
          <w:rFonts w:cstheme="minorHAnsi"/>
        </w:rPr>
        <w:t xml:space="preserve">Con fundamento en el artículo 46 de la LAASSP, el contrato abierto se firmará </w:t>
      </w:r>
      <w:r w:rsidR="0043433E">
        <w:rPr>
          <w:rFonts w:cstheme="minorHAnsi"/>
        </w:rPr>
        <w:t>dentro de los quince días siguientes a la notificación del fallo</w:t>
      </w:r>
      <w:r w:rsidR="00C27464">
        <w:rPr>
          <w:rFonts w:cstheme="minorHAnsi"/>
        </w:rPr>
        <w:t>.</w:t>
      </w:r>
    </w:p>
    <w:p w14:paraId="73C0A4DC" w14:textId="77777777" w:rsidR="00921E69" w:rsidRPr="001A3F1E" w:rsidRDefault="00921E69" w:rsidP="00921E69">
      <w:pPr>
        <w:spacing w:after="0"/>
        <w:jc w:val="both"/>
        <w:rPr>
          <w:rFonts w:cstheme="minorHAnsi"/>
        </w:rPr>
      </w:pPr>
    </w:p>
    <w:p w14:paraId="40818E39" w14:textId="77777777" w:rsidR="00921E69" w:rsidRPr="001A3F1E" w:rsidRDefault="00921E69" w:rsidP="008A43B0">
      <w:pPr>
        <w:pStyle w:val="Sangradetextonormal"/>
        <w:spacing w:after="0"/>
        <w:ind w:left="0"/>
        <w:jc w:val="both"/>
        <w:rPr>
          <w:rFonts w:asciiTheme="minorHAnsi" w:hAnsiTheme="minorHAnsi" w:cstheme="minorHAnsi"/>
          <w:lang w:val="es-MX"/>
        </w:rPr>
      </w:pPr>
      <w:r w:rsidRPr="001A3F1E">
        <w:rPr>
          <w:rFonts w:asciiTheme="minorHAnsi" w:hAnsiTheme="minorHAnsi" w:cstheme="minorHAnsi"/>
          <w:lang w:val="es-MX"/>
        </w:rPr>
        <w:t>Si el licitante a quien se le hubiere adjudicado contrato abierto y/o pedido,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14:paraId="4539F5C0" w14:textId="77777777" w:rsidR="00921E69" w:rsidRPr="001A3F1E" w:rsidRDefault="00921E69" w:rsidP="00921E69">
      <w:pPr>
        <w:pStyle w:val="Sangradetextonormal"/>
        <w:spacing w:after="0"/>
        <w:ind w:left="0"/>
        <w:rPr>
          <w:rFonts w:asciiTheme="minorHAnsi" w:hAnsiTheme="minorHAnsi" w:cstheme="minorHAnsi"/>
          <w:lang w:val="es-MX"/>
        </w:rPr>
      </w:pPr>
    </w:p>
    <w:p w14:paraId="5B95A6CF" w14:textId="77777777" w:rsidR="002251AE" w:rsidRPr="00873ADC" w:rsidRDefault="002251AE" w:rsidP="00921E69">
      <w:pPr>
        <w:pStyle w:val="Sangra2detindependiente1"/>
        <w:tabs>
          <w:tab w:val="left" w:pos="0"/>
          <w:tab w:val="left" w:pos="10065"/>
        </w:tabs>
        <w:spacing w:before="0"/>
        <w:ind w:left="0"/>
        <w:rPr>
          <w:rFonts w:asciiTheme="minorHAnsi" w:hAnsiTheme="minorHAnsi" w:cstheme="minorHAnsi"/>
          <w:b/>
          <w:lang w:val="es-MX"/>
        </w:rPr>
      </w:pPr>
      <w:r>
        <w:rPr>
          <w:rFonts w:asciiTheme="minorHAnsi" w:hAnsiTheme="minorHAnsi" w:cstheme="minorHAnsi"/>
          <w:b/>
          <w:lang w:val="es-MX"/>
        </w:rPr>
        <w:t>Antes de la firma del contrato</w:t>
      </w:r>
      <w:r w:rsidR="00891159">
        <w:rPr>
          <w:rFonts w:asciiTheme="minorHAnsi" w:hAnsiTheme="minorHAnsi" w:cstheme="minorHAnsi"/>
          <w:b/>
          <w:lang w:val="es-MX"/>
        </w:rPr>
        <w:t>,</w:t>
      </w:r>
      <w:r>
        <w:rPr>
          <w:rFonts w:asciiTheme="minorHAnsi" w:hAnsiTheme="minorHAnsi" w:cstheme="minorHAnsi"/>
          <w:b/>
          <w:lang w:val="es-MX"/>
        </w:rPr>
        <w:t xml:space="preserve"> </w:t>
      </w:r>
      <w:r w:rsidR="00891159">
        <w:rPr>
          <w:rFonts w:asciiTheme="minorHAnsi" w:hAnsiTheme="minorHAnsi" w:cstheme="minorHAnsi"/>
          <w:b/>
          <w:lang w:val="es-MX"/>
        </w:rPr>
        <w:t xml:space="preserve">a más tardar tres días hábiles posteriores a la notificación del fallo; “EL PROVEEDOR” </w:t>
      </w:r>
      <w:r>
        <w:rPr>
          <w:rFonts w:asciiTheme="minorHAnsi" w:hAnsiTheme="minorHAnsi" w:cstheme="minorHAnsi"/>
          <w:b/>
          <w:lang w:val="es-MX"/>
        </w:rPr>
        <w:t xml:space="preserve">deberá presentar la “Opinión de Cumplimiento en Materia de </w:t>
      </w:r>
      <w:r w:rsidR="00891159">
        <w:rPr>
          <w:rFonts w:asciiTheme="minorHAnsi" w:hAnsiTheme="minorHAnsi" w:cstheme="minorHAnsi"/>
          <w:b/>
          <w:lang w:val="es-MX"/>
        </w:rPr>
        <w:t>S</w:t>
      </w:r>
      <w:r>
        <w:rPr>
          <w:rFonts w:asciiTheme="minorHAnsi" w:hAnsiTheme="minorHAnsi" w:cstheme="minorHAnsi"/>
          <w:b/>
          <w:lang w:val="es-MX"/>
        </w:rPr>
        <w:t>eguridad Social, positiva y vigente a la fecha programada para la formalización del contrato.</w:t>
      </w:r>
      <w:r w:rsidR="00891159">
        <w:rPr>
          <w:rFonts w:asciiTheme="minorHAnsi" w:hAnsiTheme="minorHAnsi" w:cstheme="minorHAnsi"/>
          <w:b/>
          <w:lang w:val="es-MX"/>
        </w:rPr>
        <w:t xml:space="preserve"> Sólo en caso de que dicha opinión sea positiva y vigente se podrá continuar con el trámite para la contratación respectiva.</w:t>
      </w:r>
    </w:p>
    <w:p w14:paraId="172D27CC" w14:textId="77777777" w:rsidR="00921E69" w:rsidRPr="001A3F1E" w:rsidRDefault="00921E69" w:rsidP="00921E69">
      <w:pPr>
        <w:pStyle w:val="Sangra2detindependiente1"/>
        <w:tabs>
          <w:tab w:val="left" w:pos="0"/>
          <w:tab w:val="left" w:pos="10065"/>
        </w:tabs>
        <w:spacing w:before="0"/>
        <w:ind w:left="0"/>
        <w:rPr>
          <w:rFonts w:asciiTheme="minorHAnsi" w:hAnsiTheme="minorHAnsi" w:cstheme="minorHAnsi"/>
          <w:b/>
          <w:i/>
          <w:lang w:val="es-MX"/>
        </w:rPr>
      </w:pPr>
    </w:p>
    <w:p w14:paraId="3A5C735C" w14:textId="77777777" w:rsidR="00921E69" w:rsidRDefault="00921E69" w:rsidP="00921E69">
      <w:pPr>
        <w:pStyle w:val="Sangra2detindependiente1"/>
        <w:tabs>
          <w:tab w:val="left" w:pos="0"/>
          <w:tab w:val="left" w:pos="10065"/>
        </w:tabs>
        <w:spacing w:before="0"/>
        <w:ind w:left="0"/>
        <w:rPr>
          <w:rFonts w:asciiTheme="minorHAnsi" w:hAnsiTheme="minorHAnsi" w:cstheme="minorHAnsi"/>
          <w:b/>
          <w:lang w:val="es-MX"/>
        </w:rPr>
      </w:pPr>
      <w:r w:rsidRPr="00A612E3">
        <w:rPr>
          <w:rFonts w:asciiTheme="minorHAnsi" w:hAnsiTheme="minorHAnsi" w:cstheme="minorHAnsi"/>
          <w:b/>
          <w:lang w:val="es-MX"/>
        </w:rPr>
        <w:t xml:space="preserve">En caso de no presentar </w:t>
      </w:r>
      <w:r w:rsidR="002251AE" w:rsidRPr="00A612E3">
        <w:rPr>
          <w:rFonts w:asciiTheme="minorHAnsi" w:hAnsiTheme="minorHAnsi" w:cstheme="minorHAnsi"/>
          <w:b/>
          <w:lang w:val="es-MX"/>
        </w:rPr>
        <w:t>los</w:t>
      </w:r>
      <w:r w:rsidRPr="00A612E3">
        <w:rPr>
          <w:rFonts w:asciiTheme="minorHAnsi" w:hAnsiTheme="minorHAnsi" w:cstheme="minorHAnsi"/>
          <w:b/>
          <w:lang w:val="es-MX"/>
        </w:rPr>
        <w:t xml:space="preserve"> documento</w:t>
      </w:r>
      <w:r w:rsidR="002251AE" w:rsidRPr="00A612E3">
        <w:rPr>
          <w:rFonts w:asciiTheme="minorHAnsi" w:hAnsiTheme="minorHAnsi" w:cstheme="minorHAnsi"/>
          <w:b/>
          <w:lang w:val="es-MX"/>
        </w:rPr>
        <w:t>s</w:t>
      </w:r>
      <w:r w:rsidRPr="00A612E3">
        <w:rPr>
          <w:rFonts w:asciiTheme="minorHAnsi" w:hAnsiTheme="minorHAnsi" w:cstheme="minorHAnsi"/>
          <w:b/>
          <w:lang w:val="es-MX"/>
        </w:rPr>
        <w:t xml:space="preserve"> señalado</w:t>
      </w:r>
      <w:r w:rsidR="002251AE" w:rsidRPr="00A612E3">
        <w:rPr>
          <w:rFonts w:asciiTheme="minorHAnsi" w:hAnsiTheme="minorHAnsi" w:cstheme="minorHAnsi"/>
          <w:b/>
          <w:lang w:val="es-MX"/>
        </w:rPr>
        <w:t>s</w:t>
      </w:r>
      <w:r w:rsidR="00A612E3" w:rsidRPr="00A612E3">
        <w:rPr>
          <w:rFonts w:asciiTheme="minorHAnsi" w:hAnsiTheme="minorHAnsi" w:cstheme="minorHAnsi"/>
          <w:b/>
          <w:lang w:val="es-MX"/>
        </w:rPr>
        <w:t xml:space="preserve"> con oportunidad</w:t>
      </w:r>
      <w:r w:rsidRPr="00A612E3">
        <w:rPr>
          <w:rFonts w:asciiTheme="minorHAnsi" w:hAnsiTheme="minorHAnsi" w:cstheme="minorHAnsi"/>
          <w:b/>
          <w:lang w:val="es-MX"/>
        </w:rPr>
        <w:t xml:space="preserve">, se considerará que </w:t>
      </w:r>
      <w:r w:rsidR="00A612E3" w:rsidRPr="00A612E3">
        <w:rPr>
          <w:rFonts w:asciiTheme="minorHAnsi" w:hAnsiTheme="minorHAnsi" w:cstheme="minorHAnsi"/>
          <w:b/>
          <w:lang w:val="es-MX"/>
        </w:rPr>
        <w:t>el contrato</w:t>
      </w:r>
      <w:r w:rsidRPr="00A612E3">
        <w:rPr>
          <w:rFonts w:asciiTheme="minorHAnsi" w:hAnsiTheme="minorHAnsi" w:cstheme="minorHAnsi"/>
          <w:b/>
          <w:lang w:val="es-MX"/>
        </w:rPr>
        <w:t xml:space="preserve"> no se formalizó por causa imputable al licitante adjudicado, procediendo de acuerdo a lo indicado en el segundo párrafo de este numeral.</w:t>
      </w:r>
    </w:p>
    <w:p w14:paraId="07C25762" w14:textId="77777777" w:rsidR="00A612E3" w:rsidRDefault="00A612E3" w:rsidP="00921E69">
      <w:pPr>
        <w:pStyle w:val="Sangra2detindependiente1"/>
        <w:tabs>
          <w:tab w:val="left" w:pos="0"/>
          <w:tab w:val="left" w:pos="10065"/>
        </w:tabs>
        <w:spacing w:before="0"/>
        <w:ind w:left="0"/>
        <w:rPr>
          <w:rFonts w:asciiTheme="minorHAnsi" w:hAnsiTheme="minorHAnsi" w:cstheme="minorHAnsi"/>
          <w:b/>
          <w:lang w:val="es-MX"/>
        </w:rPr>
      </w:pPr>
    </w:p>
    <w:p w14:paraId="459EFE9A" w14:textId="77777777" w:rsidR="00A612E3" w:rsidRPr="00A612E3" w:rsidRDefault="00A612E3" w:rsidP="00921E69">
      <w:pPr>
        <w:pStyle w:val="Sangra2detindependiente1"/>
        <w:tabs>
          <w:tab w:val="left" w:pos="0"/>
          <w:tab w:val="left" w:pos="10065"/>
        </w:tabs>
        <w:spacing w:before="0"/>
        <w:ind w:left="0"/>
        <w:rPr>
          <w:rFonts w:asciiTheme="minorHAnsi" w:hAnsiTheme="minorHAnsi" w:cstheme="minorHAnsi"/>
          <w:b/>
          <w:lang w:val="es-MX"/>
        </w:rPr>
      </w:pPr>
      <w:r>
        <w:rPr>
          <w:rFonts w:asciiTheme="minorHAnsi" w:hAnsiTheme="minorHAnsi" w:cstheme="minorHAnsi"/>
          <w:b/>
          <w:lang w:val="es-MX"/>
        </w:rPr>
        <w:t>En caso de que la “Opinión de Cumplimiento en Materia de Seguridad Social” sea negativa, se informa al licitante adjudicado que podrá presentar aclaración y/o pagar sus créditos fiscales, ante la Subdelegación que le corresponda.</w:t>
      </w:r>
    </w:p>
    <w:p w14:paraId="7F9A3607" w14:textId="77777777" w:rsidR="00C26D5D" w:rsidRPr="001A3F1E" w:rsidRDefault="00C26D5D" w:rsidP="00921E69">
      <w:pPr>
        <w:pStyle w:val="Sangra2detindependiente1"/>
        <w:tabs>
          <w:tab w:val="left" w:pos="0"/>
          <w:tab w:val="left" w:pos="10065"/>
        </w:tabs>
        <w:spacing w:before="0"/>
        <w:ind w:left="0"/>
        <w:rPr>
          <w:rFonts w:asciiTheme="minorHAnsi" w:hAnsiTheme="minorHAnsi" w:cstheme="minorHAnsi"/>
          <w:lang w:val="es-MX"/>
        </w:rPr>
      </w:pPr>
    </w:p>
    <w:p w14:paraId="5A17B3CF"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91" w:name="_Toc442444926"/>
      <w:bookmarkStart w:id="92" w:name="_Toc442691387"/>
      <w:bookmarkStart w:id="93" w:name="_Toc67061322"/>
      <w:r w:rsidRPr="001A3F1E">
        <w:rPr>
          <w:rFonts w:asciiTheme="minorHAnsi" w:hAnsiTheme="minorHAnsi" w:cstheme="minorHAnsi"/>
          <w:sz w:val="22"/>
          <w:szCs w:val="22"/>
          <w:lang w:val="es-MX"/>
        </w:rPr>
        <w:lastRenderedPageBreak/>
        <w:t>12.3. TERMINACIÓN ANTICIPADA.</w:t>
      </w:r>
      <w:bookmarkEnd w:id="91"/>
      <w:bookmarkEnd w:id="92"/>
      <w:bookmarkEnd w:id="93"/>
    </w:p>
    <w:p w14:paraId="5A5A0369" w14:textId="77777777" w:rsidR="00921E69" w:rsidRPr="001A3F1E" w:rsidRDefault="00921E69" w:rsidP="00921E69">
      <w:pPr>
        <w:tabs>
          <w:tab w:val="left" w:pos="-142"/>
          <w:tab w:val="left" w:pos="1134"/>
        </w:tabs>
        <w:spacing w:after="0"/>
        <w:ind w:right="-93"/>
        <w:jc w:val="both"/>
        <w:rPr>
          <w:rFonts w:cstheme="minorHAnsi"/>
        </w:rPr>
      </w:pPr>
    </w:p>
    <w:p w14:paraId="4A41AC9C" w14:textId="77777777" w:rsidR="00921E69" w:rsidRPr="001A3F1E" w:rsidRDefault="00921E69" w:rsidP="00921E69">
      <w:pPr>
        <w:tabs>
          <w:tab w:val="left" w:pos="-142"/>
          <w:tab w:val="left" w:pos="1134"/>
        </w:tabs>
        <w:spacing w:after="0"/>
        <w:ind w:right="-93"/>
        <w:jc w:val="both"/>
        <w:rPr>
          <w:rFonts w:cstheme="minorHAnsi"/>
        </w:rPr>
      </w:pPr>
      <w:r w:rsidRPr="001A3F1E">
        <w:rPr>
          <w:rFonts w:cstheme="minorHAnsi"/>
        </w:rPr>
        <w:t xml:space="preserve">De conformidad con lo establecido en el artículo 54 Bis, de la Ley de Adquisiciones, Arrendamientos y Servicios del Sector Público, </w:t>
      </w:r>
      <w:r w:rsidRPr="001A3F1E">
        <w:rPr>
          <w:rFonts w:cstheme="minorHAnsi"/>
          <w:b/>
        </w:rPr>
        <w:t>“EL INSTITUTO”</w:t>
      </w:r>
      <w:r w:rsidRPr="001A3F1E">
        <w:rPr>
          <w:rFonts w:cstheme="minorHAnsi"/>
        </w:rPr>
        <w:t xml:space="preserve"> podrá dar por terminado anticipadamente el presente contrato abierto y/o pedido sin responsabilidad para éste y sin necesidad de que medie resolución judicial alguna, cuando concurran razones de interés general o bien, cuando por causas justificadas se extinga la necesidad del servicio objeto del presente contrato abierto y/o pedido, y se demuestre que de continuar con el cumplimiento de las obligaciones pactadas se ocasionaría algún daño o perjuicio a </w:t>
      </w:r>
      <w:r w:rsidRPr="001A3F1E">
        <w:rPr>
          <w:rFonts w:cstheme="minorHAnsi"/>
          <w:b/>
        </w:rPr>
        <w:t>“EL INSTITUTO”</w:t>
      </w:r>
      <w:r w:rsidRPr="001A3F1E">
        <w:rPr>
          <w:rFonts w:cstheme="minorHAnsi"/>
        </w:rPr>
        <w:t xml:space="preserve"> o se determine la nulidad total o parcial de los actos que dieron origen al presente instrumento jurídico, con motivo de la resolución de una inconformidad emitida por la Secretaría de la Función Pública.</w:t>
      </w:r>
    </w:p>
    <w:p w14:paraId="5487B1DD" w14:textId="77777777" w:rsidR="00921E69" w:rsidRPr="001A3F1E" w:rsidRDefault="00921E69" w:rsidP="00921E69">
      <w:pPr>
        <w:tabs>
          <w:tab w:val="left" w:pos="-142"/>
          <w:tab w:val="left" w:pos="1134"/>
        </w:tabs>
        <w:spacing w:after="0"/>
        <w:ind w:right="-93"/>
        <w:jc w:val="both"/>
        <w:rPr>
          <w:rFonts w:cstheme="minorHAnsi"/>
        </w:rPr>
      </w:pPr>
    </w:p>
    <w:p w14:paraId="74BF5947" w14:textId="77777777" w:rsidR="00921E69" w:rsidRDefault="00921E69" w:rsidP="00921E69">
      <w:pPr>
        <w:spacing w:after="0"/>
        <w:jc w:val="both"/>
        <w:rPr>
          <w:rFonts w:cstheme="minorHAnsi"/>
        </w:rPr>
      </w:pPr>
      <w:r w:rsidRPr="001A3F1E">
        <w:rPr>
          <w:rFonts w:cstheme="minorHAnsi"/>
        </w:rPr>
        <w:t xml:space="preserve">En estos casos </w:t>
      </w:r>
      <w:r w:rsidRPr="001A3F1E">
        <w:rPr>
          <w:rFonts w:cstheme="minorHAnsi"/>
          <w:b/>
        </w:rPr>
        <w:t xml:space="preserve">“EL INSTITUTO” </w:t>
      </w:r>
      <w:r w:rsidRPr="001A3F1E">
        <w:rPr>
          <w:rFonts w:cstheme="minorHAnsi"/>
        </w:rPr>
        <w:t xml:space="preserve">reembolsará a </w:t>
      </w:r>
      <w:r w:rsidRPr="001A3F1E">
        <w:rPr>
          <w:rFonts w:cstheme="minorHAnsi"/>
          <w:b/>
        </w:rPr>
        <w:t xml:space="preserve">“EL PROVEEDOR” </w:t>
      </w:r>
      <w:r w:rsidRPr="001A3F1E">
        <w:rPr>
          <w:rFonts w:cstheme="minorHAnsi"/>
        </w:rPr>
        <w:t>los gastos no recuperables en que haya incurrido, siempre que estos sean razonables, estén comprobados y se relacionen directamente con el presente instrumento jurídico.</w:t>
      </w:r>
    </w:p>
    <w:p w14:paraId="6BD0EB81" w14:textId="77777777" w:rsidR="00C26D5D" w:rsidRPr="001A3F1E" w:rsidRDefault="00C26D5D" w:rsidP="00921E69">
      <w:pPr>
        <w:spacing w:after="0"/>
        <w:jc w:val="both"/>
        <w:rPr>
          <w:rFonts w:cstheme="minorHAnsi"/>
          <w:b/>
        </w:rPr>
      </w:pPr>
    </w:p>
    <w:p w14:paraId="48E7B7A9" w14:textId="77777777" w:rsidR="00921E69" w:rsidRPr="001A3F1E" w:rsidRDefault="00921E69" w:rsidP="00921E69">
      <w:pPr>
        <w:pStyle w:val="Ttulo1"/>
        <w:spacing w:before="0"/>
        <w:ind w:left="720" w:hanging="720"/>
        <w:rPr>
          <w:rFonts w:asciiTheme="minorHAnsi" w:hAnsiTheme="minorHAnsi" w:cstheme="minorHAnsi"/>
          <w:sz w:val="22"/>
          <w:szCs w:val="22"/>
          <w:lang w:val="es-MX"/>
        </w:rPr>
      </w:pPr>
      <w:bookmarkStart w:id="94" w:name="_Toc442444927"/>
      <w:bookmarkStart w:id="95" w:name="_Toc442691388"/>
      <w:bookmarkStart w:id="96" w:name="_Toc67061323"/>
      <w:r w:rsidRPr="001A3F1E">
        <w:rPr>
          <w:rFonts w:asciiTheme="minorHAnsi" w:hAnsiTheme="minorHAnsi" w:cstheme="minorHAnsi"/>
          <w:sz w:val="22"/>
          <w:szCs w:val="22"/>
          <w:lang w:val="es-MX"/>
        </w:rPr>
        <w:t xml:space="preserve">12.4. CANCELACIÓN TOTAL O PARCIAL DE LAS PARTIDAS Y </w:t>
      </w:r>
      <w:r w:rsidR="00570C71" w:rsidRPr="001A3F1E">
        <w:rPr>
          <w:rFonts w:asciiTheme="minorHAnsi" w:hAnsiTheme="minorHAnsi" w:cstheme="minorHAnsi"/>
          <w:sz w:val="22"/>
          <w:szCs w:val="22"/>
          <w:lang w:val="es-MX"/>
        </w:rPr>
        <w:t>RESCISIÓN</w:t>
      </w:r>
      <w:r w:rsidRPr="001A3F1E">
        <w:rPr>
          <w:rFonts w:asciiTheme="minorHAnsi" w:hAnsiTheme="minorHAnsi" w:cstheme="minorHAnsi"/>
          <w:sz w:val="22"/>
          <w:szCs w:val="22"/>
          <w:lang w:val="es-MX"/>
        </w:rPr>
        <w:t xml:space="preserve"> ADMINISTRATIVA DEL CONTRATO.</w:t>
      </w:r>
      <w:bookmarkEnd w:id="94"/>
      <w:bookmarkEnd w:id="95"/>
      <w:bookmarkEnd w:id="96"/>
    </w:p>
    <w:p w14:paraId="7C7DBBB6" w14:textId="77777777" w:rsidR="00921E69" w:rsidRPr="001A3F1E" w:rsidRDefault="00921E69" w:rsidP="00921E69">
      <w:pPr>
        <w:spacing w:after="0"/>
        <w:jc w:val="both"/>
        <w:rPr>
          <w:rFonts w:cstheme="minorHAnsi"/>
          <w:color w:val="000000"/>
        </w:rPr>
      </w:pPr>
    </w:p>
    <w:p w14:paraId="7E9735D7" w14:textId="77777777" w:rsidR="00921E69" w:rsidRPr="001A3F1E" w:rsidRDefault="00921E69" w:rsidP="00921E69">
      <w:pPr>
        <w:spacing w:after="0"/>
        <w:jc w:val="both"/>
        <w:rPr>
          <w:rFonts w:cstheme="minorHAnsi"/>
          <w:color w:val="000000"/>
        </w:rPr>
      </w:pPr>
      <w:r w:rsidRPr="001A3F1E">
        <w:rPr>
          <w:rFonts w:cstheme="minorHAnsi"/>
          <w:color w:val="000000"/>
        </w:rPr>
        <w:t xml:space="preserve">El Instituto podrá deducir al pago de los bienes, por cualquier incumplimiento parcial o cumplimiento deficiente, respecto de las partidas o conceptos que integran el </w:t>
      </w:r>
      <w:r w:rsidRPr="001A3F1E">
        <w:rPr>
          <w:rFonts w:cstheme="minorHAnsi"/>
        </w:rPr>
        <w:t>contrato abierto</w:t>
      </w:r>
      <w:r w:rsidRPr="001A3F1E">
        <w:rPr>
          <w:rFonts w:cstheme="minorHAnsi"/>
          <w:color w:val="000000"/>
        </w:rPr>
        <w:t>, cuyo límite será del 10% (diez por ciento), del monto total o total máximo de este.</w:t>
      </w:r>
    </w:p>
    <w:p w14:paraId="09F97BB6" w14:textId="77777777" w:rsidR="00921E69" w:rsidRPr="001A3F1E" w:rsidRDefault="00921E69" w:rsidP="00921E69">
      <w:pPr>
        <w:spacing w:after="0"/>
        <w:jc w:val="both"/>
        <w:rPr>
          <w:rFonts w:cstheme="minorHAnsi"/>
          <w:color w:val="000000"/>
        </w:rPr>
      </w:pPr>
    </w:p>
    <w:p w14:paraId="430B994F" w14:textId="77777777" w:rsidR="00921E69" w:rsidRPr="001A3F1E" w:rsidRDefault="00921E69" w:rsidP="00826489">
      <w:r w:rsidRPr="001A3F1E">
        <w:t>En estos casos aplicará, en los términos del artículo 53 Bis de la Ley, lo siguiente.</w:t>
      </w:r>
    </w:p>
    <w:p w14:paraId="2F053B46" w14:textId="77777777" w:rsidR="00921E69" w:rsidRPr="001A3F1E" w:rsidRDefault="00921E69" w:rsidP="00921E69">
      <w:pPr>
        <w:spacing w:after="0"/>
        <w:jc w:val="both"/>
        <w:rPr>
          <w:rFonts w:cstheme="minorHAnsi"/>
          <w:color w:val="000000"/>
        </w:rPr>
      </w:pPr>
    </w:p>
    <w:p w14:paraId="76BFC285" w14:textId="77777777" w:rsidR="00921E69" w:rsidRPr="001A3F1E" w:rsidRDefault="00921E69" w:rsidP="00D71E3D">
      <w:pPr>
        <w:numPr>
          <w:ilvl w:val="1"/>
          <w:numId w:val="17"/>
        </w:numPr>
        <w:spacing w:after="0"/>
        <w:ind w:left="494" w:hanging="471"/>
        <w:jc w:val="both"/>
        <w:rPr>
          <w:rFonts w:cstheme="minorHAnsi"/>
          <w:color w:val="000000"/>
        </w:rPr>
      </w:pPr>
      <w:r w:rsidRPr="001A3F1E">
        <w:rPr>
          <w:rFonts w:cstheme="minorHAnsi"/>
          <w:color w:val="000000"/>
        </w:rPr>
        <w:t>La cancelación total o parcial de los bienes no entregados, o</w:t>
      </w:r>
    </w:p>
    <w:p w14:paraId="35965D35" w14:textId="77777777" w:rsidR="00921E69" w:rsidRPr="001A3F1E" w:rsidRDefault="00921E69" w:rsidP="00D71E3D">
      <w:pPr>
        <w:numPr>
          <w:ilvl w:val="1"/>
          <w:numId w:val="17"/>
        </w:numPr>
        <w:spacing w:after="0"/>
        <w:ind w:left="494" w:hanging="471"/>
        <w:jc w:val="both"/>
        <w:rPr>
          <w:rFonts w:cstheme="minorHAnsi"/>
          <w:color w:val="000000"/>
        </w:rPr>
      </w:pPr>
      <w:r w:rsidRPr="001A3F1E">
        <w:rPr>
          <w:rFonts w:cstheme="minorHAnsi"/>
          <w:color w:val="000000"/>
        </w:rPr>
        <w:t xml:space="preserve">La rescisión del </w:t>
      </w:r>
      <w:r w:rsidRPr="001A3F1E">
        <w:rPr>
          <w:rFonts w:cstheme="minorHAnsi"/>
        </w:rPr>
        <w:t>contrato abierto y/o pedido</w:t>
      </w:r>
      <w:r w:rsidRPr="001A3F1E">
        <w:rPr>
          <w:rFonts w:cstheme="minorHAnsi"/>
          <w:color w:val="000000"/>
        </w:rPr>
        <w:t>.</w:t>
      </w:r>
    </w:p>
    <w:p w14:paraId="64827B84" w14:textId="77777777" w:rsidR="00921E69" w:rsidRPr="001A3F1E" w:rsidRDefault="00921E69" w:rsidP="00921E69">
      <w:pPr>
        <w:spacing w:after="0"/>
        <w:jc w:val="both"/>
        <w:rPr>
          <w:rFonts w:cstheme="minorHAnsi"/>
        </w:rPr>
      </w:pPr>
    </w:p>
    <w:p w14:paraId="7CC958CE"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97" w:name="_Toc442444928"/>
      <w:bookmarkStart w:id="98" w:name="_Toc442691389"/>
      <w:bookmarkStart w:id="99" w:name="_Toc67061324"/>
      <w:r w:rsidRPr="001A3F1E">
        <w:rPr>
          <w:rFonts w:asciiTheme="minorHAnsi" w:hAnsiTheme="minorHAnsi" w:cstheme="minorHAnsi"/>
          <w:sz w:val="22"/>
          <w:szCs w:val="22"/>
          <w:lang w:val="es-MX"/>
        </w:rPr>
        <w:t>13. GARANTÍAS</w:t>
      </w:r>
      <w:bookmarkEnd w:id="97"/>
      <w:bookmarkEnd w:id="98"/>
      <w:bookmarkEnd w:id="99"/>
    </w:p>
    <w:p w14:paraId="5360DF94" w14:textId="77777777" w:rsidR="00921E69" w:rsidRPr="001A3F1E" w:rsidRDefault="00921E69" w:rsidP="00921E69">
      <w:pPr>
        <w:spacing w:after="0"/>
        <w:jc w:val="both"/>
        <w:rPr>
          <w:rFonts w:cstheme="minorHAnsi"/>
          <w:b/>
        </w:rPr>
      </w:pPr>
    </w:p>
    <w:p w14:paraId="466E1DA3" w14:textId="77777777" w:rsidR="00921E69" w:rsidRDefault="00921E69" w:rsidP="00921E69">
      <w:pPr>
        <w:spacing w:after="0"/>
        <w:jc w:val="both"/>
        <w:rPr>
          <w:rFonts w:cstheme="minorHAnsi"/>
          <w:bCs/>
        </w:rPr>
      </w:pPr>
      <w:r w:rsidRPr="001A3F1E">
        <w:rPr>
          <w:rFonts w:cstheme="minorHAnsi"/>
          <w:bCs/>
        </w:rPr>
        <w:t xml:space="preserve">El licitante ganador, para garantizar el cumplimiento de todas y cada una de las obligaciones estipuladas en el </w:t>
      </w:r>
      <w:r w:rsidRPr="001A3F1E">
        <w:rPr>
          <w:rFonts w:cstheme="minorHAnsi"/>
        </w:rPr>
        <w:t xml:space="preserve">contrato </w:t>
      </w:r>
      <w:r w:rsidRPr="001A3F1E">
        <w:rPr>
          <w:rFonts w:cstheme="minorHAnsi"/>
          <w:bCs/>
        </w:rPr>
        <w:t xml:space="preserve">adjudicado, deberá presentar fianza expedida por afianzadora debidamente constituida en términos de la Ley Federal de Instituciones de Fianzas, por un importe equivalente al 10% (diez por ciento) del monto máximo del </w:t>
      </w:r>
      <w:r w:rsidRPr="001A3F1E">
        <w:rPr>
          <w:rFonts w:cstheme="minorHAnsi"/>
        </w:rPr>
        <w:t>contrato</w:t>
      </w:r>
      <w:r w:rsidRPr="001A3F1E">
        <w:rPr>
          <w:rFonts w:cstheme="minorHAnsi"/>
          <w:bCs/>
        </w:rPr>
        <w:t xml:space="preserve">, sin considerar el Impuesto al Valor Agregado, a favor del Instituto Mexicano del Seguro Social, conforme al </w:t>
      </w:r>
      <w:r w:rsidRPr="001A3F1E">
        <w:rPr>
          <w:rFonts w:cstheme="minorHAnsi"/>
          <w:b/>
          <w:bCs/>
        </w:rPr>
        <w:t>Anexo Número 1</w:t>
      </w:r>
      <w:r w:rsidR="00522FD4">
        <w:rPr>
          <w:rFonts w:cstheme="minorHAnsi"/>
          <w:b/>
          <w:bCs/>
        </w:rPr>
        <w:t>1</w:t>
      </w:r>
      <w:r w:rsidRPr="001A3F1E">
        <w:rPr>
          <w:rFonts w:cstheme="minorHAnsi"/>
          <w:b/>
          <w:bCs/>
        </w:rPr>
        <w:t xml:space="preserve"> (</w:t>
      </w:r>
      <w:r w:rsidR="00522FD4">
        <w:rPr>
          <w:rFonts w:cstheme="minorHAnsi"/>
          <w:b/>
          <w:bCs/>
        </w:rPr>
        <w:t>once</w:t>
      </w:r>
      <w:r w:rsidRPr="001A3F1E">
        <w:rPr>
          <w:rFonts w:cstheme="minorHAnsi"/>
          <w:b/>
          <w:bCs/>
        </w:rPr>
        <w:t>)</w:t>
      </w:r>
      <w:r w:rsidRPr="001A3F1E">
        <w:rPr>
          <w:rFonts w:cstheme="minorHAnsi"/>
          <w:bCs/>
        </w:rPr>
        <w:t xml:space="preserve">. </w:t>
      </w:r>
    </w:p>
    <w:p w14:paraId="0973CD23" w14:textId="77777777" w:rsidR="00531B46" w:rsidRPr="001A3F1E" w:rsidRDefault="00531B46" w:rsidP="00921E69">
      <w:pPr>
        <w:spacing w:after="0"/>
        <w:jc w:val="both"/>
        <w:rPr>
          <w:rFonts w:cstheme="minorHAnsi"/>
          <w:bCs/>
          <w:lang w:val="es-ES_tradnl"/>
        </w:rPr>
      </w:pPr>
    </w:p>
    <w:p w14:paraId="3A915FCD" w14:textId="77777777" w:rsidR="00921E69" w:rsidRPr="001A3F1E" w:rsidRDefault="00921E69" w:rsidP="00921E69">
      <w:pPr>
        <w:spacing w:after="0"/>
        <w:jc w:val="both"/>
        <w:rPr>
          <w:rFonts w:cstheme="minorHAnsi"/>
          <w:bCs/>
          <w:lang w:val="es-ES_tradnl"/>
        </w:rPr>
      </w:pPr>
      <w:r w:rsidRPr="001A3F1E">
        <w:rPr>
          <w:rFonts w:cstheme="minorHAnsi"/>
          <w:bCs/>
          <w:lang w:val="es-ES_tradnl"/>
        </w:rPr>
        <w:lastRenderedPageBreak/>
        <w:t xml:space="preserve">La garantía de cumplimiento a las obligaciones del </w:t>
      </w:r>
      <w:r w:rsidRPr="001A3F1E">
        <w:rPr>
          <w:rFonts w:cstheme="minorHAnsi"/>
        </w:rPr>
        <w:t xml:space="preserve">contrato </w:t>
      </w:r>
      <w:r w:rsidRPr="001A3F1E">
        <w:rPr>
          <w:rFonts w:cstheme="minorHAnsi"/>
          <w:bCs/>
          <w:lang w:val="es-ES_tradnl"/>
        </w:rPr>
        <w:t xml:space="preserve">se liberará mediante autorización por escrito por parte del Instituto en forma inmediata, siempre y  cuando el proveedor haya cumplido a satisfacción del Instituto, con todas las obligaciones contractuales. </w:t>
      </w:r>
    </w:p>
    <w:p w14:paraId="76151C21" w14:textId="77777777" w:rsidR="00921E69" w:rsidRPr="001A3F1E" w:rsidRDefault="00921E69" w:rsidP="00921E69">
      <w:pPr>
        <w:spacing w:after="0"/>
        <w:jc w:val="both"/>
        <w:rPr>
          <w:rFonts w:cstheme="minorHAnsi"/>
          <w:bCs/>
          <w:lang w:val="es-ES_tradnl"/>
        </w:rPr>
      </w:pPr>
    </w:p>
    <w:p w14:paraId="22E503F8" w14:textId="77777777" w:rsidR="00921E69" w:rsidRPr="001A3F1E" w:rsidRDefault="00921E69" w:rsidP="00921E69">
      <w:pPr>
        <w:spacing w:after="0"/>
        <w:jc w:val="both"/>
        <w:rPr>
          <w:rFonts w:cstheme="minorHAnsi"/>
          <w:bCs/>
        </w:rPr>
      </w:pPr>
      <w:r w:rsidRPr="001A3F1E">
        <w:rPr>
          <w:rFonts w:cstheme="minorHAnsi"/>
          <w:bCs/>
        </w:rPr>
        <w:t xml:space="preserve">No obstante lo anterior, en el supuesto de que el monto del </w:t>
      </w:r>
      <w:r w:rsidRPr="001A3F1E">
        <w:rPr>
          <w:rFonts w:cstheme="minorHAnsi"/>
        </w:rPr>
        <w:t xml:space="preserve">contrato </w:t>
      </w:r>
      <w:r w:rsidRPr="001A3F1E">
        <w:rPr>
          <w:rFonts w:cstheme="minorHAnsi"/>
          <w:bCs/>
        </w:rPr>
        <w:t xml:space="preserve">adjudicado sea igual o menor a 600 días de salario mínimo general vigente en </w:t>
      </w:r>
      <w:r w:rsidR="00205FFA">
        <w:rPr>
          <w:rFonts w:cstheme="minorHAnsi"/>
          <w:bCs/>
        </w:rPr>
        <w:t>la Ciudad de México</w:t>
      </w:r>
      <w:r w:rsidRPr="001A3F1E">
        <w:rPr>
          <w:rFonts w:cstheme="minorHAnsi"/>
          <w:bCs/>
        </w:rPr>
        <w:t xml:space="preserve">, el licitante ganador podrá presentar la garantía de cumplimiento de las obligaciones estipuladas en el </w:t>
      </w:r>
      <w:r w:rsidRPr="001A3F1E">
        <w:rPr>
          <w:rFonts w:cstheme="minorHAnsi"/>
        </w:rPr>
        <w:t>contrato</w:t>
      </w:r>
      <w:r w:rsidRPr="001A3F1E">
        <w:rPr>
          <w:rFonts w:cstheme="minorHAnsi"/>
          <w:bCs/>
        </w:rPr>
        <w:t xml:space="preserve">, mediante cheque certificado, por un importe equivalente al 10% (diez por ciento), del monto total o máximo del </w:t>
      </w:r>
      <w:r w:rsidRPr="001A3F1E">
        <w:rPr>
          <w:rFonts w:cstheme="minorHAnsi"/>
        </w:rPr>
        <w:t>contrato</w:t>
      </w:r>
      <w:r w:rsidRPr="001A3F1E">
        <w:rPr>
          <w:rFonts w:cstheme="minorHAnsi"/>
          <w:bCs/>
        </w:rPr>
        <w:t>, sin considerar el Impuesto al Valor Agregado, a favor del Instituto</w:t>
      </w:r>
      <w:r w:rsidRPr="001A3F1E">
        <w:rPr>
          <w:rFonts w:cstheme="minorHAnsi"/>
        </w:rPr>
        <w:t>, de acuerdo con el procedimiento siguiente:</w:t>
      </w:r>
    </w:p>
    <w:p w14:paraId="46D5FCD0" w14:textId="77777777" w:rsidR="00921E69" w:rsidRPr="001A3F1E" w:rsidRDefault="00921E69" w:rsidP="00921E69">
      <w:pPr>
        <w:spacing w:after="0"/>
        <w:jc w:val="both"/>
        <w:rPr>
          <w:rFonts w:cstheme="minorHAnsi"/>
        </w:rPr>
      </w:pPr>
    </w:p>
    <w:p w14:paraId="1A50887D" w14:textId="77777777" w:rsidR="00921E69" w:rsidRPr="001A3F1E" w:rsidRDefault="00921E69" w:rsidP="00D71E3D">
      <w:pPr>
        <w:numPr>
          <w:ilvl w:val="0"/>
          <w:numId w:val="15"/>
        </w:numPr>
        <w:autoSpaceDE w:val="0"/>
        <w:spacing w:after="0"/>
        <w:jc w:val="both"/>
        <w:rPr>
          <w:rFonts w:cstheme="minorHAnsi"/>
        </w:rPr>
      </w:pPr>
      <w:r w:rsidRPr="001A3F1E">
        <w:rPr>
          <w:rFonts w:cstheme="minorHAnsi"/>
        </w:rPr>
        <w:t>El cheque debe expedirse a nombre del Instituto Mexicano del Seguro Social.</w:t>
      </w:r>
    </w:p>
    <w:p w14:paraId="1E90DD7B" w14:textId="77777777" w:rsidR="00921E69" w:rsidRPr="001A3F1E" w:rsidRDefault="00921E69" w:rsidP="00921E69">
      <w:pPr>
        <w:autoSpaceDE w:val="0"/>
        <w:spacing w:after="0"/>
        <w:jc w:val="both"/>
        <w:rPr>
          <w:rFonts w:cstheme="minorHAnsi"/>
        </w:rPr>
      </w:pPr>
    </w:p>
    <w:p w14:paraId="368D88C2" w14:textId="77777777" w:rsidR="00921E69" w:rsidRPr="001A3F1E" w:rsidRDefault="00921E69" w:rsidP="00D71E3D">
      <w:pPr>
        <w:numPr>
          <w:ilvl w:val="0"/>
          <w:numId w:val="18"/>
        </w:numPr>
        <w:autoSpaceDE w:val="0"/>
        <w:spacing w:after="0"/>
        <w:jc w:val="both"/>
        <w:rPr>
          <w:rFonts w:cstheme="minorHAnsi"/>
        </w:rPr>
      </w:pPr>
      <w:r w:rsidRPr="001A3F1E">
        <w:rPr>
          <w:rFonts w:cstheme="minorHAnsi"/>
        </w:rPr>
        <w:t xml:space="preserve">Dicho cheque deberá ser resguardado, a título de garantía, </w:t>
      </w:r>
      <w:r w:rsidRPr="001A3F1E">
        <w:rPr>
          <w:rFonts w:cstheme="minorHAnsi"/>
          <w:b/>
          <w:u w:val="single"/>
        </w:rPr>
        <w:t>OFICINA DE ADQUISICIONES  DE LA UMAE.</w:t>
      </w:r>
    </w:p>
    <w:p w14:paraId="6EC4427B" w14:textId="77777777" w:rsidR="00921E69" w:rsidRPr="001A3F1E" w:rsidRDefault="00921E69" w:rsidP="00921E69">
      <w:pPr>
        <w:autoSpaceDE w:val="0"/>
        <w:spacing w:after="0"/>
        <w:ind w:left="360"/>
        <w:jc w:val="both"/>
        <w:rPr>
          <w:rFonts w:cstheme="minorHAnsi"/>
        </w:rPr>
      </w:pPr>
    </w:p>
    <w:p w14:paraId="7A3757E0" w14:textId="77777777" w:rsidR="00921E69" w:rsidRPr="001A3F1E" w:rsidRDefault="00921E69" w:rsidP="00D71E3D">
      <w:pPr>
        <w:numPr>
          <w:ilvl w:val="0"/>
          <w:numId w:val="15"/>
        </w:numPr>
        <w:autoSpaceDE w:val="0"/>
        <w:spacing w:after="0"/>
        <w:jc w:val="both"/>
        <w:rPr>
          <w:rFonts w:cstheme="minorHAnsi"/>
        </w:rPr>
      </w:pPr>
      <w:r w:rsidRPr="001A3F1E">
        <w:rPr>
          <w:rFonts w:cstheme="minorHAnsi"/>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38331B7F" w14:textId="77777777" w:rsidR="00921E69" w:rsidRPr="001A3F1E" w:rsidRDefault="00921E69" w:rsidP="00921E69">
      <w:pPr>
        <w:spacing w:after="0"/>
        <w:jc w:val="both"/>
        <w:rPr>
          <w:rFonts w:cstheme="minorHAnsi"/>
          <w:bCs/>
        </w:rPr>
      </w:pPr>
    </w:p>
    <w:p w14:paraId="1BB29900" w14:textId="77777777" w:rsidR="00921E69" w:rsidRDefault="00921E69" w:rsidP="00921E69">
      <w:pPr>
        <w:spacing w:after="0"/>
        <w:jc w:val="both"/>
        <w:rPr>
          <w:rFonts w:cstheme="minorHAnsi"/>
        </w:rPr>
      </w:pPr>
      <w:r w:rsidRPr="001A3F1E">
        <w:rPr>
          <w:rFonts w:cstheme="minorHAnsi"/>
        </w:rPr>
        <w:t>Esta garantía deberá presentarse a más tardar, dentro de los diez días naturales siguientes a la fecha de firma del contrato, en términos del artículo 48 de la Ley.</w:t>
      </w:r>
    </w:p>
    <w:p w14:paraId="2DA461E1" w14:textId="77777777" w:rsidR="00921E69" w:rsidRPr="001A3F1E" w:rsidRDefault="00921E69" w:rsidP="00921E69">
      <w:pPr>
        <w:spacing w:after="0"/>
        <w:jc w:val="both"/>
        <w:rPr>
          <w:rFonts w:cstheme="minorHAnsi"/>
        </w:rPr>
      </w:pPr>
    </w:p>
    <w:p w14:paraId="164BB627" w14:textId="77777777" w:rsidR="00921E69" w:rsidRPr="001A3F1E" w:rsidRDefault="00921E69" w:rsidP="00826489">
      <w:pPr>
        <w:pStyle w:val="Ttulo1"/>
        <w:spacing w:before="0"/>
        <w:ind w:left="432" w:hanging="432"/>
        <w:rPr>
          <w:rFonts w:asciiTheme="minorHAnsi" w:hAnsiTheme="minorHAnsi" w:cstheme="minorHAnsi"/>
          <w:sz w:val="22"/>
          <w:szCs w:val="22"/>
          <w:lang w:val="es-MX" w:eastAsia="es-ES"/>
        </w:rPr>
      </w:pPr>
      <w:bookmarkStart w:id="100" w:name="_Toc442444931"/>
      <w:bookmarkStart w:id="101" w:name="_Toc442691392"/>
      <w:bookmarkStart w:id="102" w:name="_Toc67061325"/>
      <w:r w:rsidRPr="001A3F1E">
        <w:rPr>
          <w:rFonts w:asciiTheme="minorHAnsi" w:hAnsiTheme="minorHAnsi" w:cstheme="minorHAnsi"/>
          <w:sz w:val="22"/>
          <w:szCs w:val="22"/>
          <w:lang w:val="es-MX" w:eastAsia="es-ES"/>
        </w:rPr>
        <w:t>14.</w:t>
      </w:r>
      <w:r w:rsidRPr="001A3F1E">
        <w:rPr>
          <w:rFonts w:asciiTheme="minorHAnsi" w:hAnsiTheme="minorHAnsi" w:cstheme="minorHAnsi"/>
          <w:sz w:val="22"/>
          <w:szCs w:val="22"/>
          <w:lang w:val="es-MX" w:eastAsia="es-ES"/>
        </w:rPr>
        <w:tab/>
        <w:t>PLAZO, LUGAR, CONDICIONES DE ENTREGA Y CANJE O DEVOLUCIÓN.</w:t>
      </w:r>
      <w:bookmarkEnd w:id="100"/>
      <w:bookmarkEnd w:id="101"/>
      <w:bookmarkEnd w:id="102"/>
    </w:p>
    <w:p w14:paraId="7197BF98" w14:textId="77777777" w:rsidR="00522FD4" w:rsidRDefault="00522FD4" w:rsidP="00921E69">
      <w:pPr>
        <w:spacing w:after="0"/>
        <w:jc w:val="both"/>
        <w:rPr>
          <w:rFonts w:cstheme="minorHAnsi"/>
        </w:rPr>
      </w:pPr>
    </w:p>
    <w:p w14:paraId="659E2AB8" w14:textId="77777777" w:rsidR="003265FF" w:rsidRDefault="003265FF" w:rsidP="00921E69">
      <w:pPr>
        <w:spacing w:after="0"/>
        <w:jc w:val="both"/>
        <w:rPr>
          <w:rFonts w:cstheme="minorHAnsi"/>
        </w:rPr>
      </w:pPr>
      <w:r w:rsidRPr="003265FF">
        <w:rPr>
          <w:rFonts w:cstheme="minorHAnsi"/>
        </w:rPr>
        <w:t>El plazo para la primera entrega de los bienes a entera satisfacción del Instituto será dentro de los 15 días naturales posteriores al acto de notificación de fallo. El plazo de entrega se contabilizará a partir del día natural siguiente al acto de notificación de fallo; en caso de que la fecha límite de entrega de la orden de surtimiento termine su plazo en día inhábil para el Instituto, este se recorrerá al siguiente día hábil del calendario.</w:t>
      </w:r>
    </w:p>
    <w:p w14:paraId="7FD9C276" w14:textId="77777777" w:rsidR="003265FF" w:rsidRDefault="003265FF" w:rsidP="00921E69">
      <w:pPr>
        <w:spacing w:after="0"/>
        <w:jc w:val="both"/>
        <w:rPr>
          <w:rFonts w:cstheme="minorHAnsi"/>
        </w:rPr>
      </w:pPr>
    </w:p>
    <w:p w14:paraId="60061F1A" w14:textId="77777777" w:rsidR="00921E69" w:rsidRPr="001A3F1E" w:rsidRDefault="00921E69" w:rsidP="00921E69">
      <w:pPr>
        <w:pStyle w:val="Ttulo1"/>
        <w:spacing w:before="0"/>
        <w:ind w:left="432" w:hanging="432"/>
        <w:rPr>
          <w:rFonts w:asciiTheme="minorHAnsi" w:hAnsiTheme="minorHAnsi" w:cstheme="minorHAnsi"/>
          <w:sz w:val="22"/>
          <w:szCs w:val="22"/>
          <w:lang w:val="es-MX" w:eastAsia="es-ES"/>
        </w:rPr>
      </w:pPr>
      <w:bookmarkStart w:id="103" w:name="_Toc442444933"/>
      <w:bookmarkStart w:id="104" w:name="_Toc442691394"/>
      <w:bookmarkStart w:id="105" w:name="_Toc67061326"/>
      <w:r w:rsidRPr="001A3F1E">
        <w:rPr>
          <w:rFonts w:asciiTheme="minorHAnsi" w:hAnsiTheme="minorHAnsi" w:cstheme="minorHAnsi"/>
          <w:sz w:val="22"/>
          <w:szCs w:val="22"/>
          <w:lang w:val="es-MX" w:eastAsia="es-ES"/>
        </w:rPr>
        <w:t>14.</w:t>
      </w:r>
      <w:r w:rsidR="000A3535">
        <w:rPr>
          <w:rFonts w:asciiTheme="minorHAnsi" w:hAnsiTheme="minorHAnsi" w:cstheme="minorHAnsi"/>
          <w:sz w:val="22"/>
          <w:szCs w:val="22"/>
          <w:lang w:val="es-MX" w:eastAsia="es-ES"/>
        </w:rPr>
        <w:t>1</w:t>
      </w:r>
      <w:r w:rsidRPr="001A3F1E">
        <w:rPr>
          <w:rFonts w:asciiTheme="minorHAnsi" w:hAnsiTheme="minorHAnsi" w:cstheme="minorHAnsi"/>
          <w:sz w:val="22"/>
          <w:szCs w:val="22"/>
          <w:lang w:val="es-MX" w:eastAsia="es-ES"/>
        </w:rPr>
        <w:t>.</w:t>
      </w:r>
      <w:r w:rsidRPr="001A3F1E">
        <w:rPr>
          <w:rFonts w:asciiTheme="minorHAnsi" w:hAnsiTheme="minorHAnsi" w:cstheme="minorHAnsi"/>
          <w:sz w:val="22"/>
          <w:szCs w:val="22"/>
          <w:lang w:val="es-MX" w:eastAsia="es-ES"/>
        </w:rPr>
        <w:tab/>
        <w:t>CONDICIONES DE ENTREGA.</w:t>
      </w:r>
      <w:bookmarkEnd w:id="103"/>
      <w:bookmarkEnd w:id="104"/>
      <w:bookmarkEnd w:id="105"/>
    </w:p>
    <w:p w14:paraId="65E41A8F" w14:textId="77777777" w:rsidR="00921E69" w:rsidRPr="001A3F1E" w:rsidRDefault="00921E69" w:rsidP="00921E69">
      <w:pPr>
        <w:autoSpaceDE w:val="0"/>
        <w:autoSpaceDN w:val="0"/>
        <w:adjustRightInd w:val="0"/>
        <w:spacing w:after="0"/>
        <w:rPr>
          <w:rFonts w:cstheme="minorHAnsi"/>
          <w:lang w:eastAsia="es-ES"/>
        </w:rPr>
      </w:pPr>
    </w:p>
    <w:p w14:paraId="7ADBD249" w14:textId="77777777" w:rsidR="00921E69" w:rsidRDefault="00921E69" w:rsidP="00921E69">
      <w:pPr>
        <w:overflowPunct w:val="0"/>
        <w:autoSpaceDE w:val="0"/>
        <w:autoSpaceDN w:val="0"/>
        <w:adjustRightInd w:val="0"/>
        <w:spacing w:after="0"/>
        <w:jc w:val="both"/>
        <w:textAlignment w:val="baseline"/>
        <w:rPr>
          <w:rFonts w:cstheme="minorHAnsi"/>
        </w:rPr>
      </w:pPr>
      <w:r w:rsidRPr="001A3F1E">
        <w:rPr>
          <w:rFonts w:cstheme="minorHAnsi"/>
        </w:rPr>
        <w:t>La transportación de los bienes, las maniobras de carga y descarga en el lugar de entrega serán a cargo del licitante adjudicado, así como el aseguramiento de los bienes, hasta que estos sean recibidos de conformidad por el Instituto.</w:t>
      </w:r>
    </w:p>
    <w:p w14:paraId="5E1F41C3" w14:textId="77777777" w:rsidR="003265FF" w:rsidRDefault="003265FF" w:rsidP="00921E69">
      <w:pPr>
        <w:overflowPunct w:val="0"/>
        <w:autoSpaceDE w:val="0"/>
        <w:autoSpaceDN w:val="0"/>
        <w:adjustRightInd w:val="0"/>
        <w:spacing w:after="0"/>
        <w:jc w:val="both"/>
        <w:textAlignment w:val="baseline"/>
        <w:rPr>
          <w:rFonts w:cstheme="minorHAnsi"/>
        </w:rPr>
      </w:pPr>
    </w:p>
    <w:p w14:paraId="702AD0CB" w14:textId="77777777" w:rsidR="00921E69" w:rsidRPr="001A3F1E" w:rsidRDefault="00921E69" w:rsidP="00921E69">
      <w:pPr>
        <w:overflowPunct w:val="0"/>
        <w:autoSpaceDE w:val="0"/>
        <w:autoSpaceDN w:val="0"/>
        <w:adjustRightInd w:val="0"/>
        <w:spacing w:after="0"/>
        <w:jc w:val="both"/>
        <w:textAlignment w:val="baseline"/>
        <w:rPr>
          <w:rFonts w:cstheme="minorHAnsi"/>
        </w:rPr>
      </w:pPr>
      <w:r w:rsidRPr="001A3F1E">
        <w:rPr>
          <w:rFonts w:cstheme="minorHAnsi"/>
        </w:rPr>
        <w:lastRenderedPageBreak/>
        <w:t>En el supuesto de que las características de los bienes sean modificadas, se procederá a rechazar el bien y en consecuencia el Instituto podrá rescindir el contrato.</w:t>
      </w:r>
    </w:p>
    <w:p w14:paraId="3598FEB9" w14:textId="77777777" w:rsidR="00921E69" w:rsidRPr="001A3F1E" w:rsidRDefault="00921E69" w:rsidP="00921E69">
      <w:pPr>
        <w:numPr>
          <w:ilvl w:val="12"/>
          <w:numId w:val="0"/>
        </w:numPr>
        <w:spacing w:after="0"/>
        <w:jc w:val="both"/>
        <w:rPr>
          <w:rFonts w:cstheme="minorHAnsi"/>
        </w:rPr>
      </w:pPr>
    </w:p>
    <w:p w14:paraId="4970C62A" w14:textId="77777777" w:rsidR="00921E69" w:rsidRDefault="00921E69" w:rsidP="00921E69">
      <w:pPr>
        <w:spacing w:after="0"/>
        <w:jc w:val="both"/>
        <w:rPr>
          <w:rFonts w:cstheme="minorHAnsi"/>
          <w:bCs/>
        </w:rPr>
      </w:pPr>
      <w:r w:rsidRPr="001A3F1E">
        <w:rPr>
          <w:rFonts w:cstheme="minorHAnsi"/>
          <w:b/>
        </w:rPr>
        <w:t>INSPECCIÓN Y RECEPCIÓN DE LOS BIENES.-</w:t>
      </w:r>
      <w:r w:rsidRPr="001A3F1E">
        <w:rPr>
          <w:rFonts w:cstheme="minorHAnsi"/>
          <w:bCs/>
        </w:rPr>
        <w:t xml:space="preserve"> E</w:t>
      </w:r>
      <w:r w:rsidRPr="001A3F1E">
        <w:rPr>
          <w:rFonts w:cstheme="minorHAnsi"/>
        </w:rPr>
        <w:t>l Instituto,</w:t>
      </w:r>
      <w:r w:rsidRPr="001A3F1E">
        <w:rPr>
          <w:rFonts w:cstheme="minorHAnsi"/>
          <w:bCs/>
        </w:rPr>
        <w:t xml:space="preserve"> realizará la inspección ocular y documental de acuerdo al procedimiento operativo correspondiente, señalado en las guías de inspección y recepción de los bienes en los puntos de entrega.</w:t>
      </w:r>
    </w:p>
    <w:p w14:paraId="066F13A0" w14:textId="77777777" w:rsidR="00712169" w:rsidRDefault="00712169" w:rsidP="00921E69">
      <w:pPr>
        <w:spacing w:after="0"/>
        <w:jc w:val="both"/>
        <w:rPr>
          <w:rFonts w:cstheme="minorHAnsi"/>
          <w:bCs/>
        </w:rPr>
      </w:pPr>
    </w:p>
    <w:p w14:paraId="6E5096D9" w14:textId="77777777" w:rsidR="00712169" w:rsidRDefault="00712169" w:rsidP="00712169">
      <w:pPr>
        <w:spacing w:after="0"/>
        <w:jc w:val="both"/>
        <w:rPr>
          <w:rFonts w:cstheme="minorHAnsi"/>
          <w:bCs/>
        </w:rPr>
      </w:pPr>
      <w:r w:rsidRPr="00712169">
        <w:rPr>
          <w:rFonts w:cstheme="minorHAnsi"/>
          <w:bCs/>
        </w:rPr>
        <w:t>A la entrega de los bienes se verificará que los mismos cumplan con las siguientes condiciones, de conformidad con el contrato correspondiente:</w:t>
      </w:r>
    </w:p>
    <w:p w14:paraId="24B7E5BD" w14:textId="77777777" w:rsidR="00712169" w:rsidRPr="00712169" w:rsidRDefault="00712169" w:rsidP="00712169">
      <w:pPr>
        <w:spacing w:after="0"/>
        <w:jc w:val="both"/>
        <w:rPr>
          <w:rFonts w:cstheme="minorHAnsi"/>
          <w:bCs/>
        </w:rPr>
      </w:pPr>
    </w:p>
    <w:p w14:paraId="3DF55482" w14:textId="77777777" w:rsidR="00712169" w:rsidRPr="003F04DE" w:rsidRDefault="00712169" w:rsidP="00712169">
      <w:pPr>
        <w:pStyle w:val="Prrafodelista"/>
        <w:numPr>
          <w:ilvl w:val="0"/>
          <w:numId w:val="44"/>
        </w:numPr>
        <w:spacing w:after="0"/>
        <w:jc w:val="both"/>
        <w:rPr>
          <w:rFonts w:ascii="Arial" w:hAnsi="Arial" w:cs="Arial"/>
          <w:bCs/>
          <w:lang w:val="es-MX"/>
        </w:rPr>
      </w:pPr>
      <w:r w:rsidRPr="003F04DE">
        <w:rPr>
          <w:rFonts w:ascii="Arial" w:hAnsi="Arial" w:cs="Arial"/>
          <w:bCs/>
          <w:lang w:val="es-MX"/>
        </w:rPr>
        <w:t>Que las condiciones físicas corresponden a las ofertadas y presentadas por el licitante.</w:t>
      </w:r>
    </w:p>
    <w:p w14:paraId="07B7D8B2" w14:textId="77777777" w:rsidR="00712169" w:rsidRPr="003F04DE" w:rsidRDefault="00712169" w:rsidP="00712169">
      <w:pPr>
        <w:pStyle w:val="Prrafodelista"/>
        <w:numPr>
          <w:ilvl w:val="0"/>
          <w:numId w:val="44"/>
        </w:numPr>
        <w:spacing w:after="0"/>
        <w:jc w:val="both"/>
        <w:rPr>
          <w:rFonts w:ascii="Arial" w:hAnsi="Arial" w:cs="Arial"/>
          <w:bCs/>
          <w:lang w:val="es-MX"/>
        </w:rPr>
      </w:pPr>
      <w:r w:rsidRPr="003F04DE">
        <w:rPr>
          <w:rFonts w:ascii="Arial" w:hAnsi="Arial" w:cs="Arial"/>
          <w:bCs/>
          <w:lang w:val="es-MX"/>
        </w:rPr>
        <w:t>Que los sellos de origen de fabricante se encuentren íntegros y los empaques no se encuentren rotos, mojados o dañados por mal manejo.</w:t>
      </w:r>
    </w:p>
    <w:p w14:paraId="3300D37F" w14:textId="77777777" w:rsidR="00712169" w:rsidRPr="003F04DE" w:rsidRDefault="00712169" w:rsidP="00712169">
      <w:pPr>
        <w:pStyle w:val="Prrafodelista"/>
        <w:numPr>
          <w:ilvl w:val="0"/>
          <w:numId w:val="44"/>
        </w:numPr>
        <w:spacing w:after="0"/>
        <w:jc w:val="both"/>
        <w:rPr>
          <w:rFonts w:ascii="Arial" w:hAnsi="Arial" w:cs="Arial"/>
          <w:bCs/>
          <w:lang w:val="es-MX"/>
        </w:rPr>
      </w:pPr>
      <w:r w:rsidRPr="003F04DE">
        <w:rPr>
          <w:rFonts w:ascii="Arial" w:hAnsi="Arial" w:cs="Arial"/>
          <w:bCs/>
          <w:lang w:val="es-MX"/>
        </w:rPr>
        <w:t>Que no presenten daños físicos a simple vista.</w:t>
      </w:r>
    </w:p>
    <w:p w14:paraId="41BE76C5" w14:textId="77777777" w:rsidR="00712169" w:rsidRPr="003F04DE" w:rsidRDefault="00712169" w:rsidP="00712169">
      <w:pPr>
        <w:pStyle w:val="Prrafodelista"/>
        <w:numPr>
          <w:ilvl w:val="0"/>
          <w:numId w:val="44"/>
        </w:numPr>
        <w:spacing w:after="0"/>
        <w:jc w:val="both"/>
        <w:rPr>
          <w:rFonts w:ascii="Arial" w:hAnsi="Arial" w:cs="Arial"/>
          <w:bCs/>
          <w:lang w:val="es-MX"/>
        </w:rPr>
      </w:pPr>
      <w:r w:rsidRPr="003F04DE">
        <w:rPr>
          <w:rFonts w:ascii="Arial" w:hAnsi="Arial" w:cs="Arial"/>
          <w:bCs/>
          <w:lang w:val="es-MX"/>
        </w:rPr>
        <w:t>Que las condiciones físicas corresponden a la orden de surtimiento.</w:t>
      </w:r>
    </w:p>
    <w:p w14:paraId="42DF2FEB" w14:textId="77777777" w:rsidR="00712169" w:rsidRPr="003F04DE" w:rsidRDefault="00712169" w:rsidP="00712169">
      <w:pPr>
        <w:pStyle w:val="Prrafodelista"/>
        <w:numPr>
          <w:ilvl w:val="0"/>
          <w:numId w:val="44"/>
        </w:numPr>
        <w:spacing w:after="0"/>
        <w:jc w:val="both"/>
        <w:rPr>
          <w:rFonts w:ascii="Arial" w:hAnsi="Arial" w:cs="Arial"/>
          <w:bCs/>
          <w:lang w:val="es-MX"/>
        </w:rPr>
      </w:pPr>
      <w:r w:rsidRPr="003F04DE">
        <w:rPr>
          <w:rFonts w:ascii="Arial" w:hAnsi="Arial" w:cs="Arial"/>
          <w:bCs/>
          <w:lang w:val="es-MX"/>
        </w:rPr>
        <w:t xml:space="preserve">Que la cantidad de cajas o </w:t>
      </w:r>
      <w:r w:rsidRPr="00712169">
        <w:rPr>
          <w:rFonts w:ascii="Arial" w:hAnsi="Arial" w:cs="Arial"/>
          <w:bCs/>
          <w:lang w:val="es-MX"/>
        </w:rPr>
        <w:t>tóners</w:t>
      </w:r>
      <w:r w:rsidRPr="003F04DE">
        <w:rPr>
          <w:rFonts w:ascii="Arial" w:hAnsi="Arial" w:cs="Arial"/>
          <w:bCs/>
          <w:lang w:val="es-MX"/>
        </w:rPr>
        <w:t xml:space="preserve"> se encuentren conforme a lo señalado en la orden de surtimiento.</w:t>
      </w:r>
    </w:p>
    <w:p w14:paraId="073E27BC" w14:textId="77777777" w:rsidR="00712169" w:rsidRPr="003F04DE" w:rsidRDefault="00712169" w:rsidP="00712169">
      <w:pPr>
        <w:pStyle w:val="Prrafodelista"/>
        <w:spacing w:after="0"/>
        <w:jc w:val="both"/>
        <w:rPr>
          <w:rFonts w:cstheme="minorHAnsi"/>
          <w:bCs/>
          <w:lang w:val="es-MX"/>
        </w:rPr>
      </w:pPr>
    </w:p>
    <w:p w14:paraId="76871735" w14:textId="77777777" w:rsidR="00712169" w:rsidRDefault="00712169" w:rsidP="00712169">
      <w:pPr>
        <w:spacing w:after="0"/>
        <w:jc w:val="both"/>
        <w:rPr>
          <w:rFonts w:cstheme="minorHAnsi"/>
          <w:bCs/>
        </w:rPr>
      </w:pPr>
      <w:r w:rsidRPr="00712169">
        <w:rPr>
          <w:rFonts w:cstheme="minorHAnsi"/>
          <w:bCs/>
        </w:rPr>
        <w:t>Se revisará que la fecha de caducidad (en caso de que tenga) del tóner entregado se encuentre dentro del tiempo de garantía de consumo.</w:t>
      </w:r>
    </w:p>
    <w:p w14:paraId="37924A22" w14:textId="77777777" w:rsidR="00921E69" w:rsidRPr="001A3F1E" w:rsidRDefault="00921E69" w:rsidP="00921E69">
      <w:pPr>
        <w:spacing w:after="0"/>
        <w:jc w:val="both"/>
        <w:rPr>
          <w:rFonts w:cstheme="minorHAnsi"/>
          <w:bCs/>
        </w:rPr>
      </w:pPr>
    </w:p>
    <w:p w14:paraId="0232DA30"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06" w:name="_Toc442444934"/>
      <w:bookmarkStart w:id="107" w:name="_Toc442691395"/>
      <w:bookmarkStart w:id="108" w:name="_Toc67061327"/>
      <w:r w:rsidRPr="001A3F1E">
        <w:rPr>
          <w:rFonts w:asciiTheme="minorHAnsi" w:hAnsiTheme="minorHAnsi" w:cstheme="minorHAnsi"/>
          <w:sz w:val="22"/>
          <w:szCs w:val="22"/>
          <w:lang w:val="es-MX"/>
        </w:rPr>
        <w:t>14.3.</w:t>
      </w:r>
      <w:r w:rsidRPr="001A3F1E">
        <w:rPr>
          <w:rFonts w:asciiTheme="minorHAnsi" w:hAnsiTheme="minorHAnsi" w:cstheme="minorHAnsi"/>
          <w:sz w:val="22"/>
          <w:szCs w:val="22"/>
          <w:lang w:val="es-MX"/>
        </w:rPr>
        <w:tab/>
        <w:t>CANJE</w:t>
      </w:r>
      <w:r w:rsidRPr="001A3F1E">
        <w:rPr>
          <w:rFonts w:asciiTheme="minorHAnsi" w:hAnsiTheme="minorHAnsi" w:cstheme="minorHAnsi"/>
          <w:color w:val="0000FF"/>
          <w:sz w:val="22"/>
          <w:szCs w:val="22"/>
          <w:lang w:val="es-MX"/>
        </w:rPr>
        <w:t>.</w:t>
      </w:r>
      <w:bookmarkEnd w:id="106"/>
      <w:bookmarkEnd w:id="107"/>
      <w:bookmarkEnd w:id="108"/>
    </w:p>
    <w:p w14:paraId="73E92320" w14:textId="77777777" w:rsidR="00921E69" w:rsidRDefault="00921E69" w:rsidP="00921E69">
      <w:pPr>
        <w:spacing w:after="0"/>
        <w:ind w:left="567" w:hanging="567"/>
        <w:jc w:val="both"/>
        <w:rPr>
          <w:rFonts w:cstheme="minorHAnsi"/>
        </w:rPr>
      </w:pPr>
    </w:p>
    <w:p w14:paraId="51F56B9A" w14:textId="77777777" w:rsidR="003265FF" w:rsidRDefault="003265FF" w:rsidP="003265FF">
      <w:pPr>
        <w:spacing w:after="0"/>
        <w:jc w:val="both"/>
        <w:rPr>
          <w:rFonts w:cstheme="minorHAnsi"/>
        </w:rPr>
      </w:pPr>
      <w:r w:rsidRPr="003265FF">
        <w:rPr>
          <w:rFonts w:cstheme="minorHAnsi"/>
        </w:rPr>
        <w:t>Cuando la División de Ingeniería Biomédica de la UMAE identifique que el (los) tóner (s) no cumple (n) con lo solicitado, el participante adjudicado deberá sustituirlo(s) en forma inmediata por otro(s) que cumpla(n) con las características establecidas en el contrato, independientemente de que se aplicarán las deducciones, penas convencionales y/o se harán efectivas las garantías establecidas en dicho contrato.</w:t>
      </w:r>
    </w:p>
    <w:p w14:paraId="4F2DCFC8" w14:textId="77777777" w:rsidR="00712169" w:rsidRDefault="00712169" w:rsidP="003265FF">
      <w:pPr>
        <w:spacing w:after="0"/>
        <w:jc w:val="both"/>
        <w:rPr>
          <w:rFonts w:cstheme="minorHAnsi"/>
        </w:rPr>
      </w:pPr>
    </w:p>
    <w:p w14:paraId="2B890785" w14:textId="77777777" w:rsidR="003265FF" w:rsidRDefault="00712169" w:rsidP="003265FF">
      <w:pPr>
        <w:spacing w:after="0"/>
        <w:jc w:val="both"/>
        <w:rPr>
          <w:rFonts w:cstheme="minorHAnsi"/>
        </w:rPr>
      </w:pPr>
      <w:r w:rsidRPr="00712169">
        <w:rPr>
          <w:rFonts w:cstheme="minorHAnsi"/>
        </w:rPr>
        <w:t xml:space="preserve">El administrador del contrato solicitará al participante adjudicado el canje de los bienes que presenten defectos a simple vista o de fabricación, especificaciones distintas a las establecidas en el contrato o bien, calidad inferior a la propuesta, inclusive por vicios ocultos. </w:t>
      </w:r>
    </w:p>
    <w:p w14:paraId="42F24751" w14:textId="77777777" w:rsidR="000A3535" w:rsidRPr="001A3F1E" w:rsidRDefault="000A3535" w:rsidP="003265FF">
      <w:pPr>
        <w:spacing w:after="0"/>
        <w:jc w:val="both"/>
        <w:rPr>
          <w:rFonts w:cstheme="minorHAnsi"/>
        </w:rPr>
      </w:pPr>
    </w:p>
    <w:p w14:paraId="63A6CBA2" w14:textId="77777777" w:rsidR="00921E69" w:rsidRPr="001A3F1E" w:rsidRDefault="00921E69" w:rsidP="00921E69">
      <w:pPr>
        <w:spacing w:after="0"/>
        <w:jc w:val="both"/>
        <w:rPr>
          <w:rFonts w:cstheme="minorHAnsi"/>
        </w:rPr>
      </w:pPr>
      <w:r w:rsidRPr="001A3F1E">
        <w:rPr>
          <w:rFonts w:cstheme="minorHAnsi"/>
        </w:rPr>
        <w:t xml:space="preserve">Todos los gastos que se generen con motivo del canje o devolución, correrán por cuenta del </w:t>
      </w:r>
      <w:r w:rsidRPr="001A3F1E">
        <w:rPr>
          <w:rFonts w:cstheme="minorHAnsi"/>
          <w:bCs/>
        </w:rPr>
        <w:t>virtual proveedor (</w:t>
      </w:r>
      <w:r w:rsidR="00712169">
        <w:rPr>
          <w:rFonts w:cstheme="minorHAnsi"/>
          <w:bCs/>
        </w:rPr>
        <w:t>participante</w:t>
      </w:r>
      <w:r w:rsidRPr="001A3F1E">
        <w:rPr>
          <w:rFonts w:cstheme="minorHAnsi"/>
          <w:bCs/>
        </w:rPr>
        <w:t xml:space="preserve"> adjudicado)</w:t>
      </w:r>
      <w:r w:rsidRPr="001A3F1E">
        <w:rPr>
          <w:rFonts w:cstheme="minorHAnsi"/>
        </w:rPr>
        <w:t>.</w:t>
      </w:r>
    </w:p>
    <w:p w14:paraId="10DF048F" w14:textId="77777777" w:rsidR="00921E69" w:rsidRPr="001A3F1E" w:rsidRDefault="00921E69" w:rsidP="00921E69">
      <w:pPr>
        <w:spacing w:after="0"/>
        <w:jc w:val="both"/>
        <w:rPr>
          <w:rFonts w:cstheme="minorHAnsi"/>
        </w:rPr>
      </w:pPr>
    </w:p>
    <w:p w14:paraId="56BE9B58" w14:textId="77777777" w:rsidR="00921E69" w:rsidRPr="001A3F1E" w:rsidRDefault="00921E69" w:rsidP="00921E69">
      <w:pPr>
        <w:spacing w:after="0"/>
        <w:jc w:val="both"/>
        <w:rPr>
          <w:rFonts w:cstheme="minorHAnsi"/>
        </w:rPr>
      </w:pPr>
      <w:r w:rsidRPr="001A3F1E">
        <w:rPr>
          <w:rFonts w:cstheme="minorHAnsi"/>
        </w:rPr>
        <w:lastRenderedPageBreak/>
        <w:t xml:space="preserve">El </w:t>
      </w:r>
      <w:r w:rsidRPr="001A3F1E">
        <w:rPr>
          <w:rFonts w:cstheme="minorHAnsi"/>
          <w:bCs/>
        </w:rPr>
        <w:t>virtual proveedor (licitante adjudicado)</w:t>
      </w:r>
      <w:r w:rsidRPr="001A3F1E">
        <w:rPr>
          <w:rFonts w:cstheme="minorHAnsi"/>
        </w:rPr>
        <w:t xml:space="preserve"> se obliga a responder por su cuenta y riesgo de los daños y/o perjuicios que por inobservancia o negligencia de su parte, llegue a causar al Instituto y/o a terceros.</w:t>
      </w:r>
    </w:p>
    <w:p w14:paraId="695A5E0D" w14:textId="77777777" w:rsidR="00921E69" w:rsidRPr="001A3F1E" w:rsidRDefault="00921E69" w:rsidP="00921E69">
      <w:pPr>
        <w:spacing w:after="0"/>
        <w:jc w:val="both"/>
        <w:rPr>
          <w:rFonts w:cstheme="minorHAnsi"/>
        </w:rPr>
      </w:pPr>
    </w:p>
    <w:p w14:paraId="4AD705D1"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09" w:name="_Toc442444937"/>
      <w:bookmarkStart w:id="110" w:name="_Toc442691397"/>
      <w:bookmarkStart w:id="111" w:name="_Toc67061328"/>
      <w:r w:rsidRPr="001A3F1E">
        <w:rPr>
          <w:rFonts w:asciiTheme="minorHAnsi" w:hAnsiTheme="minorHAnsi" w:cstheme="minorHAnsi"/>
          <w:sz w:val="22"/>
          <w:szCs w:val="22"/>
          <w:lang w:val="es-MX"/>
        </w:rPr>
        <w:t>15.</w:t>
      </w:r>
      <w:r w:rsidRPr="001A3F1E">
        <w:rPr>
          <w:rFonts w:asciiTheme="minorHAnsi" w:hAnsiTheme="minorHAnsi" w:cstheme="minorHAnsi"/>
          <w:sz w:val="22"/>
          <w:szCs w:val="22"/>
          <w:lang w:val="es-MX"/>
        </w:rPr>
        <w:tab/>
        <w:t>PENAS CONVENCIONALES POR ATRASO EN LA ENTREGA DE LOS BIENES.</w:t>
      </w:r>
      <w:bookmarkEnd w:id="109"/>
      <w:bookmarkEnd w:id="110"/>
      <w:bookmarkEnd w:id="111"/>
    </w:p>
    <w:p w14:paraId="36070EC0" w14:textId="77777777" w:rsidR="00921E69" w:rsidRPr="001A3F1E" w:rsidRDefault="00921E69" w:rsidP="00921E69">
      <w:pPr>
        <w:numPr>
          <w:ilvl w:val="12"/>
          <w:numId w:val="0"/>
        </w:numPr>
        <w:spacing w:after="0"/>
        <w:jc w:val="both"/>
        <w:rPr>
          <w:rFonts w:cstheme="minorHAnsi"/>
        </w:rPr>
      </w:pPr>
    </w:p>
    <w:p w14:paraId="47CD9DD6" w14:textId="77777777" w:rsidR="00712169" w:rsidRPr="00712169" w:rsidRDefault="00712169" w:rsidP="00712169">
      <w:pPr>
        <w:pStyle w:val="Textoindependiente"/>
        <w:spacing w:after="0"/>
        <w:ind w:right="74"/>
        <w:jc w:val="both"/>
        <w:rPr>
          <w:rFonts w:asciiTheme="minorHAnsi" w:hAnsiTheme="minorHAnsi" w:cstheme="minorHAnsi"/>
          <w:lang w:val="es-ES_tradnl"/>
        </w:rPr>
      </w:pPr>
      <w:r w:rsidRPr="00712169">
        <w:rPr>
          <w:rFonts w:asciiTheme="minorHAnsi" w:hAnsiTheme="minorHAnsi" w:cstheme="minorHAnsi"/>
          <w:lang w:val="es-ES_tradnl"/>
        </w:rPr>
        <w:t>El Instituto aplicará la pena convencional por cada día de atraso en la entrega de los bienes a entera satisfacción del Instituto, sin incluir el IVA, cuando el Proveedor no entregue a entera satisfacción del Instituto, los bienes que le hayan sido requeridos en los plazos previstos.</w:t>
      </w:r>
    </w:p>
    <w:p w14:paraId="362CFC86" w14:textId="77777777" w:rsidR="00712169" w:rsidRPr="00712169" w:rsidRDefault="00712169" w:rsidP="00712169">
      <w:pPr>
        <w:pStyle w:val="Textoindependiente"/>
        <w:spacing w:after="0"/>
        <w:ind w:right="74"/>
        <w:jc w:val="both"/>
        <w:rPr>
          <w:rFonts w:asciiTheme="minorHAnsi" w:hAnsiTheme="minorHAnsi" w:cstheme="minorHAnsi"/>
          <w:lang w:val="es-ES_tradnl"/>
        </w:rPr>
      </w:pPr>
    </w:p>
    <w:p w14:paraId="76E07C17" w14:textId="77777777" w:rsidR="00921E69" w:rsidRDefault="00921E69" w:rsidP="00921E69">
      <w:pPr>
        <w:spacing w:after="0"/>
        <w:ind w:right="-93"/>
        <w:jc w:val="both"/>
        <w:rPr>
          <w:rFonts w:cstheme="minorHAnsi"/>
        </w:rPr>
      </w:pPr>
      <w:r w:rsidRPr="001A3F1E">
        <w:rPr>
          <w:rFonts w:cstheme="minorHAnsi"/>
        </w:rPr>
        <w:t xml:space="preserve">El </w:t>
      </w:r>
      <w:r w:rsidRPr="001A3F1E">
        <w:rPr>
          <w:rFonts w:cstheme="minorHAnsi"/>
          <w:bCs/>
        </w:rPr>
        <w:t>virtual proveedor (</w:t>
      </w:r>
      <w:r w:rsidR="00712169">
        <w:rPr>
          <w:rFonts w:cstheme="minorHAnsi"/>
          <w:bCs/>
        </w:rPr>
        <w:t>participante</w:t>
      </w:r>
      <w:r w:rsidRPr="001A3F1E">
        <w:rPr>
          <w:rFonts w:cstheme="minorHAnsi"/>
          <w:bCs/>
        </w:rPr>
        <w:t xml:space="preserve"> adjudicado)</w:t>
      </w:r>
      <w:r w:rsidRPr="001A3F1E">
        <w:rPr>
          <w:rFonts w:cstheme="minorHAnsi"/>
        </w:rPr>
        <w:t xml:space="preserve"> autorizará al Instituto a descontar las cantidades que resulten de aplicar la pena convencional, sobre los pagos que deba cubrir al propio </w:t>
      </w:r>
      <w:r w:rsidRPr="001A3F1E">
        <w:rPr>
          <w:rFonts w:cstheme="minorHAnsi"/>
          <w:bCs/>
        </w:rPr>
        <w:t>virtual proveedor (</w:t>
      </w:r>
      <w:r w:rsidR="00712169">
        <w:rPr>
          <w:rFonts w:cstheme="minorHAnsi"/>
          <w:bCs/>
        </w:rPr>
        <w:t>participante</w:t>
      </w:r>
      <w:r w:rsidRPr="001A3F1E">
        <w:rPr>
          <w:rFonts w:cstheme="minorHAnsi"/>
          <w:bCs/>
        </w:rPr>
        <w:t xml:space="preserve"> adjudicado)</w:t>
      </w:r>
      <w:r w:rsidRPr="001A3F1E">
        <w:rPr>
          <w:rFonts w:cstheme="minorHAnsi"/>
        </w:rPr>
        <w:t>.</w:t>
      </w:r>
    </w:p>
    <w:p w14:paraId="1D056F46" w14:textId="77777777" w:rsidR="009F227B" w:rsidRDefault="009F227B" w:rsidP="00921E69">
      <w:pPr>
        <w:spacing w:after="0"/>
        <w:ind w:right="-93"/>
        <w:jc w:val="both"/>
        <w:rPr>
          <w:rFonts w:cstheme="minorHAnsi"/>
        </w:rPr>
      </w:pPr>
    </w:p>
    <w:p w14:paraId="748AA013" w14:textId="77777777" w:rsidR="009F227B" w:rsidRPr="000A3535" w:rsidRDefault="009F227B" w:rsidP="009F227B">
      <w:pPr>
        <w:rPr>
          <w:rFonts w:cstheme="minorHAnsi"/>
        </w:rPr>
      </w:pPr>
      <w:r w:rsidRPr="000A3535">
        <w:rPr>
          <w:rFonts w:cstheme="minorHAnsi"/>
        </w:rPr>
        <w:t>Penas convencionales o deductivas:</w:t>
      </w:r>
    </w:p>
    <w:p w14:paraId="052BFC55" w14:textId="77777777" w:rsidR="009F227B" w:rsidRPr="000A3535" w:rsidRDefault="009F227B" w:rsidP="009F227B">
      <w:pPr>
        <w:jc w:val="both"/>
        <w:rPr>
          <w:rFonts w:cstheme="minorHAnsi"/>
        </w:rPr>
      </w:pPr>
      <w:r w:rsidRPr="000A3535">
        <w:rPr>
          <w:rFonts w:cstheme="minorHAnsi"/>
        </w:rPr>
        <w:t>Se aplicará a partir del día siguiente a la fecha del vencimiento de la entrega por:</w:t>
      </w:r>
    </w:p>
    <w:tbl>
      <w:tblPr>
        <w:tblW w:w="9520" w:type="dxa"/>
        <w:tblInd w:w="55" w:type="dxa"/>
        <w:tblCellMar>
          <w:left w:w="70" w:type="dxa"/>
          <w:right w:w="70" w:type="dxa"/>
        </w:tblCellMar>
        <w:tblLook w:val="04A0" w:firstRow="1" w:lastRow="0" w:firstColumn="1" w:lastColumn="0" w:noHBand="0" w:noVBand="1"/>
      </w:tblPr>
      <w:tblGrid>
        <w:gridCol w:w="2740"/>
        <w:gridCol w:w="2600"/>
        <w:gridCol w:w="1180"/>
        <w:gridCol w:w="3000"/>
      </w:tblGrid>
      <w:tr w:rsidR="009F227B" w:rsidRPr="00F554DF" w14:paraId="53CA52B7" w14:textId="77777777" w:rsidTr="002C7D19">
        <w:trPr>
          <w:trHeight w:val="225"/>
          <w:tblHeader/>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ED13"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A) DEDUCTIVAS</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44429B1D"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A457DA1"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66F15803"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9F227B" w:rsidRPr="00F554DF" w14:paraId="4B80A420" w14:textId="77777777" w:rsidTr="002C7D19">
        <w:trPr>
          <w:trHeight w:val="225"/>
          <w:tblHead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3D41857"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PENAS CONVENCIONALES</w:t>
            </w:r>
          </w:p>
        </w:tc>
        <w:tc>
          <w:tcPr>
            <w:tcW w:w="2600" w:type="dxa"/>
            <w:tcBorders>
              <w:top w:val="nil"/>
              <w:left w:val="nil"/>
              <w:bottom w:val="single" w:sz="4" w:space="0" w:color="auto"/>
              <w:right w:val="single" w:sz="4" w:space="0" w:color="auto"/>
            </w:tcBorders>
            <w:shd w:val="clear" w:color="auto" w:fill="auto"/>
            <w:noWrap/>
            <w:vAlign w:val="center"/>
            <w:hideMark/>
          </w:tcPr>
          <w:p w14:paraId="4AB67D9F"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55FE298E"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nil"/>
              <w:left w:val="nil"/>
              <w:bottom w:val="single" w:sz="4" w:space="0" w:color="auto"/>
              <w:right w:val="single" w:sz="4" w:space="0" w:color="auto"/>
            </w:tcBorders>
            <w:shd w:val="clear" w:color="auto" w:fill="auto"/>
            <w:noWrap/>
            <w:vAlign w:val="center"/>
            <w:hideMark/>
          </w:tcPr>
          <w:p w14:paraId="128D22E7"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9F227B" w:rsidRPr="00F554DF" w14:paraId="763F7395" w14:textId="77777777" w:rsidTr="002C7D19">
        <w:trPr>
          <w:trHeight w:val="67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1253FE9"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CONCEPTO</w:t>
            </w:r>
          </w:p>
        </w:tc>
        <w:tc>
          <w:tcPr>
            <w:tcW w:w="2600" w:type="dxa"/>
            <w:tcBorders>
              <w:top w:val="nil"/>
              <w:left w:val="nil"/>
              <w:bottom w:val="single" w:sz="4" w:space="0" w:color="auto"/>
              <w:right w:val="single" w:sz="4" w:space="0" w:color="auto"/>
            </w:tcBorders>
            <w:shd w:val="clear" w:color="auto" w:fill="auto"/>
            <w:vAlign w:val="center"/>
            <w:hideMark/>
          </w:tcPr>
          <w:p w14:paraId="2D1190C8"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EN HORARIO DE 08:00 A 21:00 EN DÍA NATURALESUNIDAD DE MEDIDAPENALIZACIÓN</w:t>
            </w:r>
          </w:p>
        </w:tc>
        <w:tc>
          <w:tcPr>
            <w:tcW w:w="1180" w:type="dxa"/>
            <w:tcBorders>
              <w:top w:val="nil"/>
              <w:left w:val="nil"/>
              <w:bottom w:val="single" w:sz="4" w:space="0" w:color="auto"/>
              <w:right w:val="single" w:sz="4" w:space="0" w:color="auto"/>
            </w:tcBorders>
            <w:shd w:val="clear" w:color="auto" w:fill="auto"/>
            <w:vAlign w:val="center"/>
            <w:hideMark/>
          </w:tcPr>
          <w:p w14:paraId="15EC18E8"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UNIDAD DE MEDIDA</w:t>
            </w:r>
          </w:p>
        </w:tc>
        <w:tc>
          <w:tcPr>
            <w:tcW w:w="3000" w:type="dxa"/>
            <w:tcBorders>
              <w:top w:val="nil"/>
              <w:left w:val="nil"/>
              <w:bottom w:val="single" w:sz="4" w:space="0" w:color="auto"/>
              <w:right w:val="single" w:sz="4" w:space="0" w:color="auto"/>
            </w:tcBorders>
            <w:shd w:val="clear" w:color="auto" w:fill="auto"/>
            <w:vAlign w:val="center"/>
            <w:hideMark/>
          </w:tcPr>
          <w:p w14:paraId="1D84445D"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PENALIZACIÓN</w:t>
            </w:r>
          </w:p>
        </w:tc>
      </w:tr>
      <w:tr w:rsidR="009F227B" w:rsidRPr="00F554DF" w14:paraId="01E42690" w14:textId="77777777" w:rsidTr="002C7D19">
        <w:trPr>
          <w:trHeight w:val="22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B420620"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SUMINISTRO DE TÓNER</w:t>
            </w:r>
          </w:p>
        </w:tc>
        <w:tc>
          <w:tcPr>
            <w:tcW w:w="2600" w:type="dxa"/>
            <w:tcBorders>
              <w:top w:val="nil"/>
              <w:left w:val="nil"/>
              <w:bottom w:val="single" w:sz="4" w:space="0" w:color="auto"/>
              <w:right w:val="single" w:sz="4" w:space="0" w:color="auto"/>
            </w:tcBorders>
            <w:shd w:val="clear" w:color="auto" w:fill="auto"/>
            <w:vAlign w:val="center"/>
            <w:hideMark/>
          </w:tcPr>
          <w:p w14:paraId="2EF1E227"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Primera entrega:</w:t>
            </w:r>
            <w:r w:rsidRPr="00F554DF">
              <w:rPr>
                <w:rFonts w:ascii="Calibri" w:eastAsia="Times New Roman" w:hAnsi="Calibri" w:cs="Times New Roman"/>
                <w:color w:val="000000"/>
                <w:sz w:val="16"/>
                <w:szCs w:val="16"/>
              </w:rPr>
              <w:br/>
              <w:t>15 días naturales después del fallo</w:t>
            </w:r>
            <w:r w:rsidRPr="00F554DF">
              <w:rPr>
                <w:rFonts w:ascii="Calibri" w:eastAsia="Times New Roman" w:hAnsi="Calibri" w:cs="Times New Roman"/>
                <w:color w:val="000000"/>
                <w:sz w:val="16"/>
                <w:szCs w:val="16"/>
              </w:rPr>
              <w:br/>
              <w:t>Entrega Ordinaria Mensual:</w:t>
            </w:r>
            <w:r w:rsidRPr="00F554DF">
              <w:rPr>
                <w:rFonts w:ascii="Calibri" w:eastAsia="Times New Roman" w:hAnsi="Calibri" w:cs="Times New Roman"/>
                <w:color w:val="000000"/>
                <w:sz w:val="16"/>
                <w:szCs w:val="16"/>
              </w:rPr>
              <w:br/>
              <w:t>Los primeros 5 días naturales del mes de que se trate la orden de surtimiento.</w:t>
            </w:r>
            <w:r w:rsidRPr="00F554DF">
              <w:rPr>
                <w:rFonts w:ascii="Calibri" w:eastAsia="Times New Roman" w:hAnsi="Calibri" w:cs="Times New Roman"/>
                <w:color w:val="000000"/>
                <w:sz w:val="16"/>
                <w:szCs w:val="16"/>
              </w:rPr>
              <w:br/>
              <w:t>Entrega Extraordinaria</w:t>
            </w:r>
            <w:r w:rsidRPr="00F554DF">
              <w:rPr>
                <w:rFonts w:ascii="Calibri" w:eastAsia="Times New Roman" w:hAnsi="Calibri" w:cs="Times New Roman"/>
                <w:color w:val="000000"/>
                <w:sz w:val="16"/>
                <w:szCs w:val="16"/>
              </w:rPr>
              <w:br/>
              <w:t>Los 2 siguientes días naturales a la fecha de la orden de surtimiento</w:t>
            </w:r>
          </w:p>
        </w:tc>
        <w:tc>
          <w:tcPr>
            <w:tcW w:w="1180" w:type="dxa"/>
            <w:tcBorders>
              <w:top w:val="nil"/>
              <w:left w:val="nil"/>
              <w:bottom w:val="single" w:sz="4" w:space="0" w:color="auto"/>
              <w:right w:val="single" w:sz="4" w:space="0" w:color="auto"/>
            </w:tcBorders>
            <w:shd w:val="clear" w:color="auto" w:fill="auto"/>
            <w:vAlign w:val="center"/>
            <w:hideMark/>
          </w:tcPr>
          <w:p w14:paraId="107DB4A2"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de retraso.</w:t>
            </w:r>
          </w:p>
        </w:tc>
        <w:tc>
          <w:tcPr>
            <w:tcW w:w="3000" w:type="dxa"/>
            <w:tcBorders>
              <w:top w:val="nil"/>
              <w:left w:val="nil"/>
              <w:bottom w:val="single" w:sz="4" w:space="0" w:color="auto"/>
              <w:right w:val="single" w:sz="4" w:space="0" w:color="auto"/>
            </w:tcBorders>
            <w:shd w:val="clear" w:color="auto" w:fill="auto"/>
            <w:vAlign w:val="center"/>
            <w:hideMark/>
          </w:tcPr>
          <w:p w14:paraId="418762C0"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1% del Costo Total respecto a la incumplido (sin IVA) de la orden de surtimiento correspondiente.</w:t>
            </w:r>
          </w:p>
        </w:tc>
      </w:tr>
      <w:tr w:rsidR="009F227B" w:rsidRPr="00F554DF" w14:paraId="1C8CC3FF" w14:textId="77777777" w:rsidTr="002C7D19">
        <w:trPr>
          <w:trHeight w:val="13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8A80861"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CANJE O DEVOLUCIÓN POR DEFECTOS A SIMPLE VISTA O DE FABRICACIÓN, ESPECIFICACIONES DISTINTAS A LAS ESTABLECIDAS EN EL CONTRATO O CALIDAD INFERIOR A LA PROPUESTA, VICIOS OCULTOS.</w:t>
            </w:r>
          </w:p>
        </w:tc>
        <w:tc>
          <w:tcPr>
            <w:tcW w:w="2600" w:type="dxa"/>
            <w:tcBorders>
              <w:top w:val="nil"/>
              <w:left w:val="nil"/>
              <w:bottom w:val="single" w:sz="4" w:space="0" w:color="auto"/>
              <w:right w:val="single" w:sz="4" w:space="0" w:color="auto"/>
            </w:tcBorders>
            <w:shd w:val="clear" w:color="auto" w:fill="auto"/>
            <w:vAlign w:val="center"/>
            <w:hideMark/>
          </w:tcPr>
          <w:p w14:paraId="51562F35"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2 DÍAS NATURALES PARA EL REEMPLAZO DE TÓNER DESPUÉS DE LA NOTIFICACIÓN DEL ADMINISTRADOR DEL CONTRATO.</w:t>
            </w:r>
          </w:p>
        </w:tc>
        <w:tc>
          <w:tcPr>
            <w:tcW w:w="1180" w:type="dxa"/>
            <w:tcBorders>
              <w:top w:val="nil"/>
              <w:left w:val="nil"/>
              <w:bottom w:val="single" w:sz="4" w:space="0" w:color="auto"/>
              <w:right w:val="single" w:sz="4" w:space="0" w:color="auto"/>
            </w:tcBorders>
            <w:shd w:val="clear" w:color="auto" w:fill="auto"/>
            <w:vAlign w:val="center"/>
            <w:hideMark/>
          </w:tcPr>
          <w:p w14:paraId="725DD70C"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de retraso.</w:t>
            </w:r>
          </w:p>
        </w:tc>
        <w:tc>
          <w:tcPr>
            <w:tcW w:w="3000" w:type="dxa"/>
            <w:tcBorders>
              <w:top w:val="nil"/>
              <w:left w:val="nil"/>
              <w:bottom w:val="single" w:sz="4" w:space="0" w:color="auto"/>
              <w:right w:val="single" w:sz="4" w:space="0" w:color="auto"/>
            </w:tcBorders>
            <w:shd w:val="clear" w:color="auto" w:fill="auto"/>
            <w:vAlign w:val="center"/>
            <w:hideMark/>
          </w:tcPr>
          <w:p w14:paraId="150FDC8D"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1% del Costo Total respecto a la incumplido (sin IVA) de la solicitud de canje correspondiente.</w:t>
            </w:r>
          </w:p>
        </w:tc>
      </w:tr>
      <w:tr w:rsidR="009F227B" w:rsidRPr="00F554DF" w14:paraId="076B4E9B" w14:textId="77777777" w:rsidTr="002C7D19">
        <w:trPr>
          <w:trHeight w:val="225"/>
        </w:trPr>
        <w:tc>
          <w:tcPr>
            <w:tcW w:w="2740" w:type="dxa"/>
            <w:tcBorders>
              <w:top w:val="nil"/>
              <w:left w:val="nil"/>
              <w:bottom w:val="nil"/>
              <w:right w:val="nil"/>
            </w:tcBorders>
            <w:shd w:val="clear" w:color="auto" w:fill="auto"/>
            <w:vAlign w:val="bottom"/>
            <w:hideMark/>
          </w:tcPr>
          <w:p w14:paraId="5F47DF02" w14:textId="77777777" w:rsidR="009F227B" w:rsidRPr="00F554DF" w:rsidRDefault="009F227B" w:rsidP="002C7D19">
            <w:pPr>
              <w:rPr>
                <w:rFonts w:ascii="Calibri" w:eastAsia="Times New Roman" w:hAnsi="Calibri" w:cs="Times New Roman"/>
                <w:color w:val="000000"/>
                <w:sz w:val="16"/>
                <w:szCs w:val="16"/>
              </w:rPr>
            </w:pPr>
          </w:p>
        </w:tc>
        <w:tc>
          <w:tcPr>
            <w:tcW w:w="2600" w:type="dxa"/>
            <w:tcBorders>
              <w:top w:val="nil"/>
              <w:left w:val="nil"/>
              <w:bottom w:val="nil"/>
              <w:right w:val="nil"/>
            </w:tcBorders>
            <w:shd w:val="clear" w:color="auto" w:fill="auto"/>
            <w:vAlign w:val="bottom"/>
            <w:hideMark/>
          </w:tcPr>
          <w:p w14:paraId="6343339B" w14:textId="77777777" w:rsidR="009F227B" w:rsidRPr="00F554DF" w:rsidRDefault="009F227B" w:rsidP="002C7D19">
            <w:pPr>
              <w:rPr>
                <w:rFonts w:ascii="Calibri" w:eastAsia="Times New Roman" w:hAnsi="Calibri" w:cs="Times New Roman"/>
                <w:color w:val="000000"/>
                <w:sz w:val="16"/>
                <w:szCs w:val="16"/>
              </w:rPr>
            </w:pPr>
          </w:p>
        </w:tc>
        <w:tc>
          <w:tcPr>
            <w:tcW w:w="1180" w:type="dxa"/>
            <w:tcBorders>
              <w:top w:val="nil"/>
              <w:left w:val="nil"/>
              <w:bottom w:val="nil"/>
              <w:right w:val="nil"/>
            </w:tcBorders>
            <w:shd w:val="clear" w:color="auto" w:fill="auto"/>
            <w:vAlign w:val="bottom"/>
            <w:hideMark/>
          </w:tcPr>
          <w:p w14:paraId="241FA005" w14:textId="77777777" w:rsidR="009F227B" w:rsidRPr="00F554DF" w:rsidRDefault="009F227B" w:rsidP="002C7D19">
            <w:pPr>
              <w:rPr>
                <w:rFonts w:ascii="Calibri" w:eastAsia="Times New Roman" w:hAnsi="Calibri" w:cs="Times New Roman"/>
                <w:color w:val="000000"/>
                <w:sz w:val="16"/>
                <w:szCs w:val="16"/>
              </w:rPr>
            </w:pPr>
          </w:p>
        </w:tc>
        <w:tc>
          <w:tcPr>
            <w:tcW w:w="3000" w:type="dxa"/>
            <w:tcBorders>
              <w:top w:val="nil"/>
              <w:left w:val="nil"/>
              <w:bottom w:val="nil"/>
              <w:right w:val="nil"/>
            </w:tcBorders>
            <w:shd w:val="clear" w:color="auto" w:fill="auto"/>
            <w:vAlign w:val="bottom"/>
            <w:hideMark/>
          </w:tcPr>
          <w:p w14:paraId="6C4AAA11" w14:textId="77777777" w:rsidR="009F227B" w:rsidRPr="00F554DF" w:rsidRDefault="009F227B" w:rsidP="002C7D19">
            <w:pPr>
              <w:rPr>
                <w:rFonts w:ascii="Calibri" w:eastAsia="Times New Roman" w:hAnsi="Calibri" w:cs="Times New Roman"/>
                <w:color w:val="000000"/>
                <w:sz w:val="16"/>
                <w:szCs w:val="16"/>
              </w:rPr>
            </w:pPr>
          </w:p>
        </w:tc>
      </w:tr>
      <w:tr w:rsidR="009F227B" w:rsidRPr="00F554DF" w14:paraId="56A53843" w14:textId="77777777" w:rsidTr="002C7D19">
        <w:trPr>
          <w:trHeight w:val="225"/>
        </w:trPr>
        <w:tc>
          <w:tcPr>
            <w:tcW w:w="2740" w:type="dxa"/>
            <w:tcBorders>
              <w:top w:val="nil"/>
              <w:left w:val="nil"/>
              <w:bottom w:val="nil"/>
              <w:right w:val="nil"/>
            </w:tcBorders>
            <w:shd w:val="clear" w:color="auto" w:fill="auto"/>
            <w:noWrap/>
            <w:vAlign w:val="bottom"/>
            <w:hideMark/>
          </w:tcPr>
          <w:p w14:paraId="3AB350AC" w14:textId="77777777" w:rsidR="009F227B" w:rsidRPr="00F554DF" w:rsidRDefault="009F227B" w:rsidP="002C7D19">
            <w:pPr>
              <w:rPr>
                <w:rFonts w:ascii="Calibri" w:eastAsia="Times New Roman" w:hAnsi="Calibri" w:cs="Times New Roman"/>
                <w:color w:val="000000"/>
                <w:sz w:val="16"/>
                <w:szCs w:val="16"/>
              </w:rPr>
            </w:pPr>
          </w:p>
        </w:tc>
        <w:tc>
          <w:tcPr>
            <w:tcW w:w="2600" w:type="dxa"/>
            <w:tcBorders>
              <w:top w:val="nil"/>
              <w:left w:val="nil"/>
              <w:bottom w:val="nil"/>
              <w:right w:val="nil"/>
            </w:tcBorders>
            <w:shd w:val="clear" w:color="auto" w:fill="auto"/>
            <w:noWrap/>
            <w:vAlign w:val="bottom"/>
            <w:hideMark/>
          </w:tcPr>
          <w:p w14:paraId="0C2AB173" w14:textId="77777777" w:rsidR="009F227B" w:rsidRPr="00F554DF" w:rsidRDefault="009F227B" w:rsidP="002C7D19">
            <w:pPr>
              <w:rPr>
                <w:rFonts w:ascii="Calibri" w:eastAsia="Times New Roman" w:hAnsi="Calibri" w:cs="Times New Roman"/>
                <w:color w:val="000000"/>
                <w:sz w:val="16"/>
                <w:szCs w:val="16"/>
              </w:rPr>
            </w:pPr>
          </w:p>
        </w:tc>
        <w:tc>
          <w:tcPr>
            <w:tcW w:w="1180" w:type="dxa"/>
            <w:tcBorders>
              <w:top w:val="nil"/>
              <w:left w:val="nil"/>
              <w:bottom w:val="nil"/>
              <w:right w:val="nil"/>
            </w:tcBorders>
            <w:shd w:val="clear" w:color="auto" w:fill="auto"/>
            <w:noWrap/>
            <w:vAlign w:val="bottom"/>
            <w:hideMark/>
          </w:tcPr>
          <w:p w14:paraId="5CE64FE2" w14:textId="77777777" w:rsidR="009F227B" w:rsidRPr="00F554DF" w:rsidRDefault="009F227B" w:rsidP="002C7D19">
            <w:pPr>
              <w:rPr>
                <w:rFonts w:ascii="Calibri" w:eastAsia="Times New Roman" w:hAnsi="Calibri" w:cs="Times New Roman"/>
                <w:color w:val="000000"/>
                <w:sz w:val="16"/>
                <w:szCs w:val="16"/>
              </w:rPr>
            </w:pPr>
          </w:p>
        </w:tc>
        <w:tc>
          <w:tcPr>
            <w:tcW w:w="3000" w:type="dxa"/>
            <w:tcBorders>
              <w:top w:val="nil"/>
              <w:left w:val="nil"/>
              <w:bottom w:val="nil"/>
              <w:right w:val="nil"/>
            </w:tcBorders>
            <w:shd w:val="clear" w:color="auto" w:fill="auto"/>
            <w:noWrap/>
            <w:vAlign w:val="bottom"/>
            <w:hideMark/>
          </w:tcPr>
          <w:p w14:paraId="0A937968" w14:textId="77777777" w:rsidR="009F227B" w:rsidRPr="00F554DF" w:rsidRDefault="009F227B" w:rsidP="002C7D19">
            <w:pPr>
              <w:rPr>
                <w:rFonts w:ascii="Calibri" w:eastAsia="Times New Roman" w:hAnsi="Calibri" w:cs="Times New Roman"/>
                <w:color w:val="000000"/>
                <w:sz w:val="16"/>
                <w:szCs w:val="16"/>
              </w:rPr>
            </w:pPr>
          </w:p>
        </w:tc>
      </w:tr>
      <w:tr w:rsidR="009F227B" w:rsidRPr="00F554DF" w14:paraId="60F62797" w14:textId="77777777" w:rsidTr="002C7D19">
        <w:trPr>
          <w:trHeight w:val="22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C45FF"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lastRenderedPageBreak/>
              <w:t>B) DEDUCTIVAS</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23C61171"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097F2AC"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6045630F"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9F227B" w:rsidRPr="00F554DF" w14:paraId="1BC760E0" w14:textId="77777777" w:rsidTr="002C7D19">
        <w:trPr>
          <w:trHeight w:val="22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E59BBCC"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PENAS CONVENCIONALES</w:t>
            </w:r>
          </w:p>
        </w:tc>
        <w:tc>
          <w:tcPr>
            <w:tcW w:w="2600" w:type="dxa"/>
            <w:tcBorders>
              <w:top w:val="nil"/>
              <w:left w:val="nil"/>
              <w:bottom w:val="single" w:sz="4" w:space="0" w:color="auto"/>
              <w:right w:val="single" w:sz="4" w:space="0" w:color="auto"/>
            </w:tcBorders>
            <w:shd w:val="clear" w:color="auto" w:fill="auto"/>
            <w:noWrap/>
            <w:vAlign w:val="center"/>
            <w:hideMark/>
          </w:tcPr>
          <w:p w14:paraId="33866930"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467E1561"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c>
          <w:tcPr>
            <w:tcW w:w="3000" w:type="dxa"/>
            <w:tcBorders>
              <w:top w:val="nil"/>
              <w:left w:val="nil"/>
              <w:bottom w:val="single" w:sz="4" w:space="0" w:color="auto"/>
              <w:right w:val="single" w:sz="4" w:space="0" w:color="auto"/>
            </w:tcBorders>
            <w:shd w:val="clear" w:color="auto" w:fill="auto"/>
            <w:noWrap/>
            <w:vAlign w:val="center"/>
            <w:hideMark/>
          </w:tcPr>
          <w:p w14:paraId="6E06F3E4"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 </w:t>
            </w:r>
          </w:p>
        </w:tc>
      </w:tr>
      <w:tr w:rsidR="009F227B" w:rsidRPr="00F554DF" w14:paraId="5FF91B85" w14:textId="77777777" w:rsidTr="002C7D19">
        <w:trPr>
          <w:trHeight w:val="67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ADC2C58"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CONCEPTO</w:t>
            </w:r>
          </w:p>
        </w:tc>
        <w:tc>
          <w:tcPr>
            <w:tcW w:w="2600" w:type="dxa"/>
            <w:tcBorders>
              <w:top w:val="nil"/>
              <w:left w:val="nil"/>
              <w:bottom w:val="single" w:sz="4" w:space="0" w:color="auto"/>
              <w:right w:val="single" w:sz="4" w:space="0" w:color="auto"/>
            </w:tcBorders>
            <w:shd w:val="clear" w:color="auto" w:fill="auto"/>
            <w:vAlign w:val="center"/>
            <w:hideMark/>
          </w:tcPr>
          <w:p w14:paraId="7B9E03EE"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EN HORARIO DE 08:00 A 21:00 EN DÍA NATURALESUNIDAD DE MEDIDAPENALIZACIÓN</w:t>
            </w:r>
          </w:p>
        </w:tc>
        <w:tc>
          <w:tcPr>
            <w:tcW w:w="1180" w:type="dxa"/>
            <w:tcBorders>
              <w:top w:val="nil"/>
              <w:left w:val="nil"/>
              <w:bottom w:val="single" w:sz="4" w:space="0" w:color="auto"/>
              <w:right w:val="single" w:sz="4" w:space="0" w:color="auto"/>
            </w:tcBorders>
            <w:shd w:val="clear" w:color="auto" w:fill="auto"/>
            <w:vAlign w:val="center"/>
            <w:hideMark/>
          </w:tcPr>
          <w:p w14:paraId="7809CB1A"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UNIDAD DE MEDIDA</w:t>
            </w:r>
          </w:p>
        </w:tc>
        <w:tc>
          <w:tcPr>
            <w:tcW w:w="3000" w:type="dxa"/>
            <w:tcBorders>
              <w:top w:val="nil"/>
              <w:left w:val="nil"/>
              <w:bottom w:val="single" w:sz="4" w:space="0" w:color="auto"/>
              <w:right w:val="single" w:sz="4" w:space="0" w:color="auto"/>
            </w:tcBorders>
            <w:shd w:val="clear" w:color="auto" w:fill="auto"/>
            <w:vAlign w:val="center"/>
            <w:hideMark/>
          </w:tcPr>
          <w:p w14:paraId="2AC19836" w14:textId="77777777" w:rsidR="009F227B" w:rsidRPr="00F554DF" w:rsidRDefault="009F227B" w:rsidP="002C7D19">
            <w:pPr>
              <w:jc w:val="cente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DEDUCTIVA</w:t>
            </w:r>
          </w:p>
        </w:tc>
      </w:tr>
      <w:tr w:rsidR="009F227B" w:rsidRPr="00F554DF" w14:paraId="67F90F9D" w14:textId="77777777" w:rsidTr="002C7D19">
        <w:trPr>
          <w:trHeight w:val="13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2A1973A"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Consumo de tóner</w:t>
            </w:r>
          </w:p>
        </w:tc>
        <w:tc>
          <w:tcPr>
            <w:tcW w:w="2600" w:type="dxa"/>
            <w:tcBorders>
              <w:top w:val="nil"/>
              <w:left w:val="nil"/>
              <w:bottom w:val="single" w:sz="4" w:space="0" w:color="auto"/>
              <w:right w:val="single" w:sz="4" w:space="0" w:color="auto"/>
            </w:tcBorders>
            <w:shd w:val="clear" w:color="auto" w:fill="auto"/>
            <w:vAlign w:val="center"/>
            <w:hideMark/>
          </w:tcPr>
          <w:p w14:paraId="3C338B13"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NO consumo de tóner ya instalado</w:t>
            </w:r>
          </w:p>
        </w:tc>
        <w:tc>
          <w:tcPr>
            <w:tcW w:w="1180" w:type="dxa"/>
            <w:tcBorders>
              <w:top w:val="nil"/>
              <w:left w:val="nil"/>
              <w:bottom w:val="single" w:sz="4" w:space="0" w:color="auto"/>
              <w:right w:val="single" w:sz="4" w:space="0" w:color="auto"/>
            </w:tcBorders>
            <w:shd w:val="clear" w:color="auto" w:fill="auto"/>
            <w:vAlign w:val="center"/>
            <w:hideMark/>
          </w:tcPr>
          <w:p w14:paraId="206B2D3F"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natural que no se pueda consumir el tóner suministrado</w:t>
            </w:r>
          </w:p>
        </w:tc>
        <w:tc>
          <w:tcPr>
            <w:tcW w:w="3000" w:type="dxa"/>
            <w:tcBorders>
              <w:top w:val="nil"/>
              <w:left w:val="nil"/>
              <w:bottom w:val="single" w:sz="4" w:space="0" w:color="auto"/>
              <w:right w:val="single" w:sz="4" w:space="0" w:color="auto"/>
            </w:tcBorders>
            <w:shd w:val="clear" w:color="auto" w:fill="auto"/>
            <w:vAlign w:val="center"/>
            <w:hideMark/>
          </w:tcPr>
          <w:p w14:paraId="4AB39F74"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5% respecto del precio unitario (sin IVA) del tóner que no se pueda consumir.</w:t>
            </w:r>
          </w:p>
        </w:tc>
      </w:tr>
      <w:tr w:rsidR="009F227B" w:rsidRPr="00F554DF" w14:paraId="4C685C9B" w14:textId="77777777" w:rsidTr="002C7D19">
        <w:trPr>
          <w:trHeight w:val="135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8D8D825"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Atención de fallas asociadas a los tóner suministrados o insumos</w:t>
            </w:r>
          </w:p>
        </w:tc>
        <w:tc>
          <w:tcPr>
            <w:tcW w:w="2600" w:type="dxa"/>
            <w:tcBorders>
              <w:top w:val="nil"/>
              <w:left w:val="nil"/>
              <w:bottom w:val="single" w:sz="4" w:space="0" w:color="auto"/>
              <w:right w:val="single" w:sz="4" w:space="0" w:color="auto"/>
            </w:tcBorders>
            <w:shd w:val="clear" w:color="auto" w:fill="auto"/>
            <w:vAlign w:val="center"/>
            <w:hideMark/>
          </w:tcPr>
          <w:p w14:paraId="11E8E2AE"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NO consumo de tóner ya instalado</w:t>
            </w:r>
          </w:p>
        </w:tc>
        <w:tc>
          <w:tcPr>
            <w:tcW w:w="1180" w:type="dxa"/>
            <w:tcBorders>
              <w:top w:val="nil"/>
              <w:left w:val="nil"/>
              <w:bottom w:val="single" w:sz="4" w:space="0" w:color="auto"/>
              <w:right w:val="single" w:sz="4" w:space="0" w:color="auto"/>
            </w:tcBorders>
            <w:shd w:val="clear" w:color="auto" w:fill="auto"/>
            <w:vAlign w:val="center"/>
            <w:hideMark/>
          </w:tcPr>
          <w:p w14:paraId="2E4CDB85"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Por cada día natural que no se pueda consumir el tóner suministrado</w:t>
            </w:r>
          </w:p>
        </w:tc>
        <w:tc>
          <w:tcPr>
            <w:tcW w:w="3000" w:type="dxa"/>
            <w:tcBorders>
              <w:top w:val="nil"/>
              <w:left w:val="nil"/>
              <w:bottom w:val="single" w:sz="4" w:space="0" w:color="auto"/>
              <w:right w:val="single" w:sz="4" w:space="0" w:color="auto"/>
            </w:tcBorders>
            <w:shd w:val="clear" w:color="auto" w:fill="auto"/>
            <w:vAlign w:val="center"/>
            <w:hideMark/>
          </w:tcPr>
          <w:p w14:paraId="558E3A88" w14:textId="77777777" w:rsidR="009F227B" w:rsidRPr="00F554DF" w:rsidRDefault="009F227B" w:rsidP="002C7D19">
            <w:pPr>
              <w:rPr>
                <w:rFonts w:ascii="Calibri" w:eastAsia="Times New Roman" w:hAnsi="Calibri" w:cs="Times New Roman"/>
                <w:color w:val="000000"/>
                <w:sz w:val="16"/>
                <w:szCs w:val="16"/>
              </w:rPr>
            </w:pPr>
            <w:r w:rsidRPr="00F554DF">
              <w:rPr>
                <w:rFonts w:ascii="Calibri" w:eastAsia="Times New Roman" w:hAnsi="Calibri" w:cs="Times New Roman"/>
                <w:color w:val="000000"/>
                <w:sz w:val="16"/>
                <w:szCs w:val="16"/>
              </w:rPr>
              <w:t>Equivalente al 5% respecto del precio unitario (sin IVA) del tóner que no se pueda consumir.</w:t>
            </w:r>
          </w:p>
        </w:tc>
      </w:tr>
    </w:tbl>
    <w:p w14:paraId="5AB5810C" w14:textId="77777777" w:rsidR="009F227B" w:rsidRDefault="009F227B" w:rsidP="009F227B">
      <w:pPr>
        <w:jc w:val="both"/>
        <w:rPr>
          <w:rFonts w:ascii="Montserrat Medium" w:hAnsi="Montserrat Medium" w:cs="Arial"/>
        </w:rPr>
      </w:pPr>
    </w:p>
    <w:p w14:paraId="002481EE" w14:textId="77777777" w:rsidR="009F227B" w:rsidRPr="00096021" w:rsidRDefault="009F227B" w:rsidP="009F227B">
      <w:pPr>
        <w:jc w:val="both"/>
        <w:rPr>
          <w:rFonts w:cstheme="minorHAnsi"/>
          <w:b/>
        </w:rPr>
      </w:pPr>
      <w:r w:rsidRPr="00096021">
        <w:rPr>
          <w:rFonts w:cstheme="minorHAnsi"/>
          <w:b/>
        </w:rPr>
        <w:t>SE CONSIDERARÁ INDISPONIBILIDAD DEL CONSUMO DE TÓNER (NO CONSUMO DE TÓNER YA INSTALADO), CUALQUIER EVENTO QUE IMPIDA EL CORRECTO CONSUMO DEL TÓNER ADQUIRIDO, ENTRE OTROS: FALLAS EN EL TÓNER, FALTA DE TÓNER, TÓNER BAJO (SIEMPRE Y CUANDO AFECTE LA IMPRESIÓN CORRESPONDIENTE), FALLAS EN LOS INSUMOS PROPORCIONADOS POR EL PARTICIPANTE ADJUDICADO PARA EL CONSUMO DE TÓNER (EQUIPOS DE IMPRESIÓN), ASÍ COMO CUALQUIER OTRO EVENTO QUE AFECTE EL USO DEL TÓNER TALES COMO IMPRESIONES ILEGIBLES O CON MANCHAS DE TÓNER. EL PRECIO UNITARIO DEL TÓNER SERÁ EL OFERTADO EN LA PROPUESTA ECONÓMICA DEL LICITANTE ADJUDICADO. CONFORME A LO PREVISTO EN EL ÚLTIMO PÁRRAFO DEL ARTÍCULO 96, DEL REGLAMENTO DE LA LAASSP, NO SE ACEPTARÁ LA ESTIPULACIÓN DE PENAS CONVENCIONALES, NI INTERESES MORATORIOS A CARGO DEL INSTITUTO MEXICANO DEL SEGURO SOCIAL.</w:t>
      </w:r>
    </w:p>
    <w:p w14:paraId="13992F67" w14:textId="77777777" w:rsidR="00921E69" w:rsidRPr="001A3F1E" w:rsidRDefault="00921E69" w:rsidP="00921E69">
      <w:pPr>
        <w:spacing w:after="0"/>
        <w:jc w:val="both"/>
        <w:rPr>
          <w:rFonts w:cstheme="minorHAnsi"/>
        </w:rPr>
      </w:pPr>
    </w:p>
    <w:p w14:paraId="76BC2EC6"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12" w:name="_Toc442444938"/>
      <w:bookmarkStart w:id="113" w:name="_Toc442691398"/>
      <w:bookmarkStart w:id="114" w:name="_Toc67061329"/>
      <w:r w:rsidRPr="001A3F1E">
        <w:rPr>
          <w:rFonts w:asciiTheme="minorHAnsi" w:hAnsiTheme="minorHAnsi" w:cstheme="minorHAnsi"/>
          <w:sz w:val="22"/>
          <w:szCs w:val="22"/>
          <w:lang w:val="es-MX"/>
        </w:rPr>
        <w:t>16. CAUSAS DE RESCISIÓN ADMINISTRATIVA DEL CONTRATO ABIERTO Y/O PEDIDO.</w:t>
      </w:r>
      <w:bookmarkEnd w:id="112"/>
      <w:bookmarkEnd w:id="113"/>
      <w:bookmarkEnd w:id="114"/>
    </w:p>
    <w:p w14:paraId="2C5B5E85" w14:textId="77777777" w:rsidR="00921E69" w:rsidRPr="001A3F1E" w:rsidRDefault="00921E69" w:rsidP="00921E69">
      <w:pPr>
        <w:numPr>
          <w:ilvl w:val="12"/>
          <w:numId w:val="0"/>
        </w:numPr>
        <w:spacing w:after="0"/>
        <w:jc w:val="both"/>
        <w:rPr>
          <w:rFonts w:cstheme="minorHAnsi"/>
        </w:rPr>
      </w:pPr>
    </w:p>
    <w:p w14:paraId="4845D248" w14:textId="77777777" w:rsidR="00921E69" w:rsidRPr="001A3F1E" w:rsidRDefault="00921E69" w:rsidP="00D71E3D">
      <w:pPr>
        <w:numPr>
          <w:ilvl w:val="0"/>
          <w:numId w:val="19"/>
        </w:numPr>
        <w:tabs>
          <w:tab w:val="clear" w:pos="720"/>
        </w:tabs>
        <w:autoSpaceDE w:val="0"/>
        <w:spacing w:after="0"/>
        <w:ind w:left="357" w:hanging="357"/>
        <w:jc w:val="both"/>
        <w:rPr>
          <w:rFonts w:cstheme="minorHAnsi"/>
          <w:b/>
        </w:rPr>
      </w:pPr>
      <w:r w:rsidRPr="001A3F1E">
        <w:rPr>
          <w:rFonts w:cstheme="minorHAnsi"/>
        </w:rPr>
        <w:lastRenderedPageBreak/>
        <w:t>Cuando no entregue la garantía de cumplimiento del contrato abierto y/o pedido, dentro del término de 10 (diez) días naturales posteriores a la firma del mismo.</w:t>
      </w:r>
    </w:p>
    <w:p w14:paraId="39A0F650" w14:textId="77777777" w:rsidR="00921E69" w:rsidRPr="001A3F1E" w:rsidRDefault="00921E69" w:rsidP="00921E69">
      <w:pPr>
        <w:autoSpaceDE w:val="0"/>
        <w:spacing w:after="0"/>
        <w:jc w:val="both"/>
        <w:rPr>
          <w:rFonts w:cstheme="minorHAnsi"/>
        </w:rPr>
      </w:pPr>
    </w:p>
    <w:p w14:paraId="6F1632F3" w14:textId="77777777" w:rsidR="00921E69" w:rsidRPr="001A3F1E" w:rsidRDefault="00921E69" w:rsidP="00D71E3D">
      <w:pPr>
        <w:numPr>
          <w:ilvl w:val="0"/>
          <w:numId w:val="19"/>
        </w:numPr>
        <w:tabs>
          <w:tab w:val="clear" w:pos="720"/>
        </w:tabs>
        <w:autoSpaceDE w:val="0"/>
        <w:spacing w:after="0"/>
        <w:ind w:left="357" w:hanging="357"/>
        <w:jc w:val="both"/>
        <w:rPr>
          <w:rFonts w:cstheme="minorHAnsi"/>
          <w:b/>
        </w:rPr>
      </w:pPr>
      <w:r w:rsidRPr="001A3F1E">
        <w:rPr>
          <w:rFonts w:cstheme="minorHAnsi"/>
        </w:rPr>
        <w:t xml:space="preserve">Cuando el </w:t>
      </w:r>
      <w:r w:rsidRPr="001A3F1E">
        <w:rPr>
          <w:rFonts w:cstheme="minorHAnsi"/>
          <w:bCs/>
        </w:rPr>
        <w:t>virtual proveedor (licitante adjudicado)</w:t>
      </w:r>
      <w:r w:rsidRPr="001A3F1E">
        <w:rPr>
          <w:rFonts w:cstheme="minorHAnsi"/>
        </w:rPr>
        <w:t xml:space="preserve"> incurra en falta de veracidad total o parcial respecto a la información proporcionada para la celebración del contrato abierto y/o pedido.</w:t>
      </w:r>
    </w:p>
    <w:p w14:paraId="41AD96F4" w14:textId="77777777" w:rsidR="00921E69" w:rsidRPr="001A3F1E" w:rsidRDefault="00921E69" w:rsidP="00921E69">
      <w:pPr>
        <w:autoSpaceDE w:val="0"/>
        <w:spacing w:after="0"/>
        <w:jc w:val="both"/>
        <w:rPr>
          <w:rFonts w:cstheme="minorHAnsi"/>
        </w:rPr>
      </w:pPr>
    </w:p>
    <w:p w14:paraId="3B84E017" w14:textId="77777777" w:rsidR="00921E69" w:rsidRPr="001A3F1E" w:rsidRDefault="00921E69" w:rsidP="00D71E3D">
      <w:pPr>
        <w:numPr>
          <w:ilvl w:val="0"/>
          <w:numId w:val="19"/>
        </w:numPr>
        <w:tabs>
          <w:tab w:val="clear" w:pos="720"/>
        </w:tabs>
        <w:autoSpaceDE w:val="0"/>
        <w:spacing w:after="0"/>
        <w:ind w:left="357" w:hanging="357"/>
        <w:jc w:val="both"/>
        <w:rPr>
          <w:rFonts w:cstheme="minorHAnsi"/>
        </w:rPr>
      </w:pPr>
      <w:r w:rsidRPr="001A3F1E">
        <w:rPr>
          <w:rFonts w:cstheme="minorHAnsi"/>
        </w:rPr>
        <w:t>Cuando se incumpla, total o parcialmente, con cualesquiera de las obligaciones establecidas en el contrato abierto y/o pedido y sus anexos.</w:t>
      </w:r>
    </w:p>
    <w:p w14:paraId="739596D6" w14:textId="77777777" w:rsidR="00921E69" w:rsidRPr="001A3F1E" w:rsidRDefault="00921E69" w:rsidP="00921E69">
      <w:pPr>
        <w:autoSpaceDE w:val="0"/>
        <w:spacing w:after="0"/>
        <w:jc w:val="both"/>
        <w:rPr>
          <w:rFonts w:cstheme="minorHAnsi"/>
        </w:rPr>
      </w:pPr>
    </w:p>
    <w:p w14:paraId="4CC890B1" w14:textId="77777777" w:rsidR="00921E69" w:rsidRPr="001A3F1E" w:rsidRDefault="00921E69" w:rsidP="00D71E3D">
      <w:pPr>
        <w:numPr>
          <w:ilvl w:val="0"/>
          <w:numId w:val="19"/>
        </w:numPr>
        <w:tabs>
          <w:tab w:val="clear" w:pos="720"/>
        </w:tabs>
        <w:autoSpaceDE w:val="0"/>
        <w:spacing w:after="0"/>
        <w:ind w:left="357" w:hanging="357"/>
        <w:jc w:val="both"/>
        <w:rPr>
          <w:rFonts w:cstheme="minorHAnsi"/>
        </w:rPr>
      </w:pPr>
      <w:r w:rsidRPr="001A3F1E">
        <w:rPr>
          <w:rFonts w:cstheme="minorHAnsi"/>
        </w:rPr>
        <w:t xml:space="preserve">Cuando se compruebe que el </w:t>
      </w:r>
      <w:r w:rsidRPr="001A3F1E">
        <w:rPr>
          <w:rFonts w:cstheme="minorHAnsi"/>
          <w:bCs/>
        </w:rPr>
        <w:t>virtual proveedor (licitante adjudicado)</w:t>
      </w:r>
      <w:r w:rsidRPr="001A3F1E">
        <w:rPr>
          <w:rFonts w:cstheme="minorHAnsi"/>
        </w:rPr>
        <w:t xml:space="preserve"> haya entregado bienes con descripciones y características distintas a las aceptadas en esta invitación.</w:t>
      </w:r>
    </w:p>
    <w:p w14:paraId="4563C75E" w14:textId="77777777" w:rsidR="00921E69" w:rsidRPr="001A3F1E" w:rsidRDefault="00921E69" w:rsidP="00921E69">
      <w:pPr>
        <w:autoSpaceDE w:val="0"/>
        <w:spacing w:after="0"/>
        <w:jc w:val="both"/>
        <w:rPr>
          <w:rFonts w:cstheme="minorHAnsi"/>
        </w:rPr>
      </w:pPr>
    </w:p>
    <w:p w14:paraId="1FE43EA9" w14:textId="77777777" w:rsidR="00921E69" w:rsidRPr="001A3F1E" w:rsidRDefault="00921E69" w:rsidP="00D71E3D">
      <w:pPr>
        <w:numPr>
          <w:ilvl w:val="0"/>
          <w:numId w:val="19"/>
        </w:numPr>
        <w:tabs>
          <w:tab w:val="clear" w:pos="720"/>
        </w:tabs>
        <w:autoSpaceDE w:val="0"/>
        <w:spacing w:after="0"/>
        <w:ind w:left="357" w:hanging="357"/>
        <w:jc w:val="both"/>
        <w:rPr>
          <w:rFonts w:cstheme="minorHAnsi"/>
        </w:rPr>
      </w:pPr>
      <w:r w:rsidRPr="001A3F1E">
        <w:rPr>
          <w:rFonts w:cstheme="minorHAnsi"/>
        </w:rPr>
        <w:t xml:space="preserve">En caso de que el </w:t>
      </w:r>
      <w:r w:rsidRPr="001A3F1E">
        <w:rPr>
          <w:rFonts w:cstheme="minorHAnsi"/>
          <w:bCs/>
        </w:rPr>
        <w:t>virtual proveedor (licitante adjudicado)</w:t>
      </w:r>
      <w:r w:rsidRPr="001A3F1E">
        <w:rPr>
          <w:rFonts w:cstheme="minorHAnsi"/>
        </w:rPr>
        <w:t xml:space="preserve"> no reponga los bienes que le hayan sido devueltos para canje, por problemas de calidad, defectos o vicios ocultos, conforme a las condiciones que se establecen </w:t>
      </w:r>
      <w:r w:rsidR="00457B3F">
        <w:rPr>
          <w:rFonts w:cstheme="minorHAnsi"/>
        </w:rPr>
        <w:t>en</w:t>
      </w:r>
      <w:r w:rsidRPr="001A3F1E">
        <w:rPr>
          <w:rFonts w:cstheme="minorHAnsi"/>
        </w:rPr>
        <w:t xml:space="preserve"> </w:t>
      </w:r>
      <w:r w:rsidRPr="001A3F1E">
        <w:rPr>
          <w:rFonts w:cstheme="minorHAnsi"/>
          <w:bCs/>
        </w:rPr>
        <w:t xml:space="preserve">la presente </w:t>
      </w:r>
      <w:r w:rsidRPr="001A3F1E">
        <w:rPr>
          <w:rFonts w:cstheme="minorHAnsi"/>
        </w:rPr>
        <w:t>invitación</w:t>
      </w:r>
      <w:r w:rsidRPr="001A3F1E">
        <w:rPr>
          <w:rFonts w:cstheme="minorHAnsi"/>
          <w:bCs/>
        </w:rPr>
        <w:t>.</w:t>
      </w:r>
    </w:p>
    <w:p w14:paraId="1244A740" w14:textId="77777777" w:rsidR="00921E69" w:rsidRPr="001A3F1E" w:rsidRDefault="00921E69" w:rsidP="00921E69">
      <w:pPr>
        <w:autoSpaceDE w:val="0"/>
        <w:spacing w:after="0"/>
        <w:jc w:val="both"/>
        <w:rPr>
          <w:rFonts w:cstheme="minorHAnsi"/>
        </w:rPr>
      </w:pPr>
    </w:p>
    <w:p w14:paraId="6ED0EB29" w14:textId="77777777" w:rsidR="00921E69" w:rsidRPr="001A3F1E" w:rsidRDefault="00921E69" w:rsidP="00D71E3D">
      <w:pPr>
        <w:numPr>
          <w:ilvl w:val="0"/>
          <w:numId w:val="19"/>
        </w:numPr>
        <w:tabs>
          <w:tab w:val="clear" w:pos="720"/>
        </w:tabs>
        <w:autoSpaceDE w:val="0"/>
        <w:spacing w:after="0"/>
        <w:ind w:left="357" w:hanging="357"/>
        <w:jc w:val="both"/>
        <w:rPr>
          <w:rFonts w:cstheme="minorHAnsi"/>
        </w:rPr>
      </w:pPr>
      <w:r w:rsidRPr="001A3F1E">
        <w:rPr>
          <w:rFonts w:cstheme="minorHAnsi"/>
        </w:rPr>
        <w:t xml:space="preserve">Cuando se transmitan total o parcialmente, bajo cualquier título, los derechos y obligaciones a que se refieren </w:t>
      </w:r>
      <w:r w:rsidRPr="001A3F1E">
        <w:rPr>
          <w:rFonts w:cstheme="minorHAnsi"/>
          <w:bCs/>
        </w:rPr>
        <w:t xml:space="preserve">la presente </w:t>
      </w:r>
      <w:r w:rsidRPr="001A3F1E">
        <w:rPr>
          <w:rFonts w:cstheme="minorHAnsi"/>
        </w:rPr>
        <w:t>invitación</w:t>
      </w:r>
      <w:r w:rsidRPr="001A3F1E">
        <w:rPr>
          <w:rFonts w:cstheme="minorHAnsi"/>
          <w:bCs/>
        </w:rPr>
        <w:t>,</w:t>
      </w:r>
      <w:r w:rsidRPr="001A3F1E">
        <w:rPr>
          <w:rFonts w:cstheme="minorHAnsi"/>
        </w:rPr>
        <w:t xml:space="preserve"> con excepción de los derechos de cobro, previa autorización del Instituto.</w:t>
      </w:r>
    </w:p>
    <w:p w14:paraId="5FDA647A" w14:textId="77777777" w:rsidR="00921E69" w:rsidRPr="001A3F1E" w:rsidRDefault="00921E69" w:rsidP="00921E69">
      <w:pPr>
        <w:autoSpaceDE w:val="0"/>
        <w:spacing w:after="0"/>
        <w:jc w:val="both"/>
        <w:rPr>
          <w:rFonts w:cstheme="minorHAnsi"/>
        </w:rPr>
      </w:pPr>
    </w:p>
    <w:p w14:paraId="584D7B67" w14:textId="77777777" w:rsidR="00921E69" w:rsidRPr="001A3F1E" w:rsidRDefault="00921E69" w:rsidP="00D71E3D">
      <w:pPr>
        <w:numPr>
          <w:ilvl w:val="0"/>
          <w:numId w:val="19"/>
        </w:numPr>
        <w:tabs>
          <w:tab w:val="clear" w:pos="720"/>
        </w:tabs>
        <w:autoSpaceDE w:val="0"/>
        <w:spacing w:after="0"/>
        <w:ind w:left="357" w:hanging="357"/>
        <w:jc w:val="both"/>
        <w:rPr>
          <w:rFonts w:cstheme="minorHAnsi"/>
        </w:rPr>
      </w:pPr>
      <w:r w:rsidRPr="001A3F1E">
        <w:rPr>
          <w:rFonts w:cstheme="minorHAnsi"/>
        </w:rPr>
        <w:t>Si la autoridad competente declara el concurso mercantil o cualquier situación análoga o equivalente que afecte el patrimonio del proveedor.</w:t>
      </w:r>
    </w:p>
    <w:p w14:paraId="2F840B84" w14:textId="77777777" w:rsidR="00921E69" w:rsidRPr="001A3F1E" w:rsidRDefault="00921E69" w:rsidP="00921E69">
      <w:pPr>
        <w:autoSpaceDE w:val="0"/>
        <w:spacing w:after="0"/>
        <w:jc w:val="both"/>
        <w:rPr>
          <w:rFonts w:cstheme="minorHAnsi"/>
        </w:rPr>
      </w:pPr>
    </w:p>
    <w:p w14:paraId="77BA8C69" w14:textId="77777777" w:rsidR="00921E69" w:rsidRPr="001A3F1E" w:rsidRDefault="00921E69" w:rsidP="00D71E3D">
      <w:pPr>
        <w:numPr>
          <w:ilvl w:val="0"/>
          <w:numId w:val="19"/>
        </w:numPr>
        <w:tabs>
          <w:tab w:val="clear" w:pos="720"/>
        </w:tabs>
        <w:autoSpaceDE w:val="0"/>
        <w:spacing w:after="0"/>
        <w:ind w:left="357" w:hanging="357"/>
        <w:jc w:val="both"/>
        <w:rPr>
          <w:rFonts w:cstheme="minorHAnsi"/>
        </w:rPr>
      </w:pPr>
      <w:r w:rsidRPr="001A3F1E">
        <w:rPr>
          <w:rFonts w:cstheme="minorHAnsi"/>
        </w:rPr>
        <w:t xml:space="preserve">En caso de que durante la vigencia del contrato abierto y/o pedido, se suspenda o retire el Certificado que avala el cumplimiento de la Norma Oficial Mexicana, Norma Mexicana, Norma Internacional o especificación técnica aplicable, requerido en </w:t>
      </w:r>
      <w:r w:rsidRPr="001A3F1E">
        <w:rPr>
          <w:rFonts w:cstheme="minorHAnsi"/>
          <w:bCs/>
        </w:rPr>
        <w:t xml:space="preserve">la presente </w:t>
      </w:r>
      <w:r w:rsidRPr="001A3F1E">
        <w:rPr>
          <w:rFonts w:cstheme="minorHAnsi"/>
        </w:rPr>
        <w:t>invitación</w:t>
      </w:r>
      <w:r w:rsidRPr="001A3F1E">
        <w:rPr>
          <w:rFonts w:cstheme="minorHAnsi"/>
          <w:bCs/>
        </w:rPr>
        <w:t>.</w:t>
      </w:r>
    </w:p>
    <w:p w14:paraId="4AA98098" w14:textId="77777777" w:rsidR="00921E69" w:rsidRPr="001A3F1E" w:rsidRDefault="00921E69" w:rsidP="00921E69">
      <w:pPr>
        <w:autoSpaceDE w:val="0"/>
        <w:spacing w:after="0"/>
        <w:jc w:val="both"/>
        <w:rPr>
          <w:rFonts w:cstheme="minorHAnsi"/>
        </w:rPr>
      </w:pPr>
    </w:p>
    <w:p w14:paraId="63B72926" w14:textId="77777777" w:rsidR="00921E69" w:rsidRPr="001A3F1E" w:rsidRDefault="00921E69" w:rsidP="00921E69">
      <w:pPr>
        <w:autoSpaceDE w:val="0"/>
        <w:spacing w:after="0"/>
        <w:ind w:left="357" w:hanging="357"/>
        <w:jc w:val="both"/>
        <w:rPr>
          <w:rFonts w:cstheme="minorHAnsi"/>
        </w:rPr>
      </w:pPr>
      <w:r w:rsidRPr="001A3F1E">
        <w:rPr>
          <w:rFonts w:cstheme="minorHAnsi"/>
          <w:b/>
        </w:rPr>
        <w:t>9</w:t>
      </w:r>
      <w:r w:rsidRPr="001A3F1E">
        <w:rPr>
          <w:rFonts w:cstheme="minorHAnsi"/>
        </w:rPr>
        <w:t>.</w:t>
      </w:r>
      <w:r w:rsidRPr="001A3F1E">
        <w:rPr>
          <w:rFonts w:cstheme="minorHAnsi"/>
        </w:rPr>
        <w:tab/>
        <w:t>Si durante la vigencia del contrato, por parte de la EMA se cancela la acreditación del Organismo de Certificación responsable de la emisión del certificado; y, el proveedor adjudicado no presente el certificado de otro Organismo de Certificación acreditado.</w:t>
      </w:r>
    </w:p>
    <w:p w14:paraId="04B28028" w14:textId="77777777" w:rsidR="00921E69" w:rsidRPr="001A3F1E" w:rsidRDefault="00921E69" w:rsidP="00921E69">
      <w:pPr>
        <w:spacing w:after="0"/>
        <w:ind w:left="720" w:hanging="720"/>
        <w:jc w:val="both"/>
        <w:rPr>
          <w:rFonts w:cstheme="minorHAnsi"/>
        </w:rPr>
      </w:pPr>
    </w:p>
    <w:p w14:paraId="4EEB40D8"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15" w:name="_Toc442444939"/>
      <w:bookmarkStart w:id="116" w:name="_Toc442691399"/>
      <w:bookmarkStart w:id="117" w:name="_Toc67061330"/>
      <w:r w:rsidRPr="001A3F1E">
        <w:rPr>
          <w:rFonts w:asciiTheme="minorHAnsi" w:hAnsiTheme="minorHAnsi" w:cstheme="minorHAnsi"/>
          <w:sz w:val="22"/>
          <w:szCs w:val="22"/>
          <w:lang w:val="es-MX"/>
        </w:rPr>
        <w:t>16.1.</w:t>
      </w:r>
      <w:r w:rsidRPr="001A3F1E">
        <w:rPr>
          <w:rFonts w:asciiTheme="minorHAnsi" w:hAnsiTheme="minorHAnsi" w:cstheme="minorHAnsi"/>
          <w:sz w:val="22"/>
          <w:szCs w:val="22"/>
          <w:lang w:val="es-MX"/>
        </w:rPr>
        <w:tab/>
        <w:t>RESCISIÓN ADMINISTRATIVA DEL CONTRATO ABIERTO Y/O PEDIDO.</w:t>
      </w:r>
      <w:bookmarkEnd w:id="115"/>
      <w:bookmarkEnd w:id="116"/>
      <w:bookmarkEnd w:id="117"/>
    </w:p>
    <w:p w14:paraId="32236ECB" w14:textId="77777777" w:rsidR="00921E69" w:rsidRPr="001A3F1E" w:rsidRDefault="00921E69" w:rsidP="00921E69">
      <w:pPr>
        <w:spacing w:after="0"/>
        <w:jc w:val="both"/>
        <w:rPr>
          <w:rFonts w:cstheme="minorHAnsi"/>
        </w:rPr>
      </w:pPr>
    </w:p>
    <w:p w14:paraId="145E30CC" w14:textId="77777777" w:rsidR="00921E69" w:rsidRPr="001A3F1E" w:rsidRDefault="00921E69" w:rsidP="00921E69">
      <w:pPr>
        <w:spacing w:after="0"/>
        <w:jc w:val="both"/>
        <w:rPr>
          <w:rFonts w:cstheme="minorHAnsi"/>
        </w:rPr>
      </w:pPr>
      <w:r w:rsidRPr="001A3F1E">
        <w:rPr>
          <w:rFonts w:cstheme="minorHAnsi"/>
        </w:rPr>
        <w:t xml:space="preserve">El Instituto podrá rescindir administrativamente, en cualquier momento, el (los) contrato que, en su caso, sea(n) adjudicado(s) con motivo de la presente Invitación, cuando el </w:t>
      </w:r>
      <w:r w:rsidRPr="001A3F1E">
        <w:rPr>
          <w:rFonts w:cstheme="minorHAnsi"/>
          <w:bCs/>
        </w:rPr>
        <w:t>virtual proveedor (licitante adjudicado)</w:t>
      </w:r>
      <w:r w:rsidRPr="001A3F1E">
        <w:rPr>
          <w:rFonts w:cstheme="minorHAnsi"/>
        </w:rPr>
        <w:t xml:space="preserve"> incurra en incumplimiento de cualquiera de las obligaciones a su cargo, de conformidad con el procedimiento previsto en el Artículo 54 de la Ley, en el supuesto de que el contrato abierto y/o pedido se rescinda, no procederá el </w:t>
      </w:r>
      <w:r w:rsidRPr="001A3F1E">
        <w:rPr>
          <w:rFonts w:cstheme="minorHAnsi"/>
        </w:rPr>
        <w:lastRenderedPageBreak/>
        <w:t>cobro de penas convencionales por atraso, ni la contabilización de la mismas al hacer efectiva la garantía de cumplimiento.</w:t>
      </w:r>
    </w:p>
    <w:p w14:paraId="7C82CDC9" w14:textId="77777777" w:rsidR="00921E69" w:rsidRPr="001A3F1E" w:rsidRDefault="00921E69" w:rsidP="00921E69">
      <w:pPr>
        <w:spacing w:after="0"/>
        <w:jc w:val="both"/>
        <w:rPr>
          <w:rFonts w:cstheme="minorHAnsi"/>
        </w:rPr>
      </w:pPr>
    </w:p>
    <w:p w14:paraId="411D8364" w14:textId="77777777" w:rsidR="00921E69" w:rsidRDefault="00921E69" w:rsidP="00921E69">
      <w:pPr>
        <w:spacing w:after="0"/>
        <w:jc w:val="both"/>
        <w:rPr>
          <w:rFonts w:cstheme="minorHAnsi"/>
          <w:lang w:val="es-ES_tradnl"/>
        </w:rPr>
      </w:pPr>
      <w:r w:rsidRPr="001A3F1E">
        <w:rPr>
          <w:rFonts w:cstheme="minorHAnsi"/>
          <w:lang w:val="es-ES_tradnl"/>
        </w:rPr>
        <w:t xml:space="preserve">El Instituto podrá a su juicio suspender el trámite del procedimiento de rescisión, cuando se hubiera iniciado un procedimiento de conciliación respecto del </w:t>
      </w:r>
      <w:r w:rsidRPr="001A3F1E">
        <w:rPr>
          <w:rFonts w:cstheme="minorHAnsi"/>
        </w:rPr>
        <w:t xml:space="preserve">contrato </w:t>
      </w:r>
      <w:r w:rsidRPr="001A3F1E">
        <w:rPr>
          <w:rFonts w:cstheme="minorHAnsi"/>
          <w:lang w:val="es-ES_tradnl"/>
        </w:rPr>
        <w:t>materia de la rescisión.</w:t>
      </w:r>
    </w:p>
    <w:p w14:paraId="24467869" w14:textId="77777777" w:rsidR="000E6D67" w:rsidRPr="00986145" w:rsidRDefault="000E6D67" w:rsidP="00921E69">
      <w:pPr>
        <w:spacing w:after="0"/>
        <w:jc w:val="both"/>
        <w:rPr>
          <w:rFonts w:cstheme="minorHAnsi"/>
          <w:lang w:val="es-ES_tradnl"/>
        </w:rPr>
      </w:pPr>
    </w:p>
    <w:p w14:paraId="3E8608E5"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18" w:name="_Toc442444940"/>
      <w:bookmarkStart w:id="119" w:name="_Toc442691400"/>
      <w:bookmarkStart w:id="120" w:name="_Toc67061331"/>
      <w:r w:rsidRPr="001A3F1E">
        <w:rPr>
          <w:rFonts w:asciiTheme="minorHAnsi" w:hAnsiTheme="minorHAnsi" w:cstheme="minorHAnsi"/>
          <w:sz w:val="22"/>
          <w:szCs w:val="22"/>
          <w:lang w:val="es-ES_tradnl"/>
        </w:rPr>
        <w:t>17.</w:t>
      </w:r>
      <w:r w:rsidRPr="001A3F1E">
        <w:rPr>
          <w:rFonts w:asciiTheme="minorHAnsi" w:hAnsiTheme="minorHAnsi" w:cstheme="minorHAnsi"/>
          <w:sz w:val="22"/>
          <w:szCs w:val="22"/>
          <w:lang w:val="es-ES_tradnl"/>
        </w:rPr>
        <w:tab/>
      </w:r>
      <w:r w:rsidRPr="001A3F1E">
        <w:rPr>
          <w:rFonts w:asciiTheme="minorHAnsi" w:hAnsiTheme="minorHAnsi" w:cstheme="minorHAnsi"/>
          <w:sz w:val="22"/>
          <w:szCs w:val="22"/>
          <w:lang w:val="es-MX"/>
        </w:rPr>
        <w:t>PAGOS.</w:t>
      </w:r>
      <w:bookmarkEnd w:id="118"/>
      <w:bookmarkEnd w:id="119"/>
      <w:bookmarkEnd w:id="120"/>
    </w:p>
    <w:p w14:paraId="37100E3C" w14:textId="77777777" w:rsidR="00921E69" w:rsidRPr="001A3F1E" w:rsidRDefault="00921E69" w:rsidP="00921E69">
      <w:pPr>
        <w:spacing w:after="0"/>
        <w:jc w:val="both"/>
        <w:rPr>
          <w:rFonts w:cstheme="minorHAnsi"/>
        </w:rPr>
      </w:pPr>
    </w:p>
    <w:p w14:paraId="7DFEF3DA" w14:textId="77777777" w:rsidR="00921E69" w:rsidRPr="001A3F1E" w:rsidRDefault="00921E69" w:rsidP="00921E69">
      <w:pPr>
        <w:tabs>
          <w:tab w:val="left" w:pos="-284"/>
          <w:tab w:val="left" w:pos="9498"/>
        </w:tabs>
        <w:spacing w:after="0"/>
        <w:jc w:val="both"/>
        <w:rPr>
          <w:rFonts w:cstheme="minorHAnsi"/>
        </w:rPr>
      </w:pPr>
      <w:r w:rsidRPr="001A3F1E">
        <w:rPr>
          <w:rFonts w:cstheme="minorHAnsi"/>
        </w:rPr>
        <w:t xml:space="preserve">El pago se efectuará en pesos mexicanos, dentro de los 20 días naturales posteriores a la entrega por parte del </w:t>
      </w:r>
      <w:r w:rsidRPr="001A3F1E">
        <w:rPr>
          <w:rFonts w:cstheme="minorHAnsi"/>
          <w:bCs/>
        </w:rPr>
        <w:t>virtual proveedor (licitante adjudicado)</w:t>
      </w:r>
      <w:r w:rsidRPr="001A3F1E">
        <w:rPr>
          <w:rFonts w:cstheme="minorHAnsi"/>
        </w:rPr>
        <w:t xml:space="preserve"> conforme al Artículo 51 de la LAASSP, de los siguientes documentos:</w:t>
      </w:r>
    </w:p>
    <w:p w14:paraId="38DDED27" w14:textId="77777777" w:rsidR="00921E69" w:rsidRPr="001A3F1E" w:rsidRDefault="00921E69" w:rsidP="00921E69">
      <w:pPr>
        <w:tabs>
          <w:tab w:val="left" w:pos="-284"/>
        </w:tabs>
        <w:spacing w:after="0"/>
        <w:jc w:val="both"/>
        <w:rPr>
          <w:rFonts w:cstheme="minorHAnsi"/>
        </w:rPr>
      </w:pPr>
    </w:p>
    <w:p w14:paraId="34DFCDDB"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r w:rsidRPr="001A3F1E">
        <w:rPr>
          <w:rFonts w:asciiTheme="minorHAnsi" w:hAnsiTheme="minorHAnsi" w:cstheme="minorHAnsi"/>
          <w:bCs/>
          <w:iCs/>
          <w:sz w:val="22"/>
          <w:lang w:val="es-MX"/>
        </w:rPr>
        <w:t>El Instituto</w:t>
      </w:r>
      <w:r w:rsidRPr="001A3F1E">
        <w:rPr>
          <w:rFonts w:asciiTheme="minorHAnsi" w:hAnsiTheme="minorHAnsi" w:cstheme="minorHAnsi"/>
          <w:b/>
          <w:bCs/>
          <w:iCs/>
          <w:sz w:val="22"/>
          <w:lang w:val="es-MX"/>
        </w:rPr>
        <w:t xml:space="preserve"> </w:t>
      </w:r>
      <w:r w:rsidRPr="001A3F1E">
        <w:rPr>
          <w:rFonts w:asciiTheme="minorHAnsi" w:hAnsiTheme="minorHAnsi" w:cstheme="minorHAnsi"/>
          <w:sz w:val="22"/>
          <w:lang w:val="es-MX" w:eastAsia="es-MX"/>
        </w:rPr>
        <w:t>realizará</w:t>
      </w:r>
      <w:r w:rsidRPr="001A3F1E">
        <w:rPr>
          <w:rFonts w:asciiTheme="minorHAnsi" w:hAnsiTheme="minorHAnsi" w:cstheme="minorHAnsi"/>
          <w:color w:val="000000"/>
          <w:sz w:val="22"/>
          <w:lang w:val="es-MX"/>
        </w:rPr>
        <w:t xml:space="preserve"> e</w:t>
      </w:r>
      <w:r w:rsidRPr="001A3F1E">
        <w:rPr>
          <w:rFonts w:asciiTheme="minorHAnsi" w:hAnsiTheme="minorHAnsi" w:cstheme="minorHAnsi"/>
          <w:sz w:val="22"/>
          <w:lang w:val="es-MX" w:eastAsia="es-MX"/>
        </w:rPr>
        <w:t xml:space="preserve">l pago de los bienes, mediante transferencia electrónica de fondos, a través del esquema electrónico interbancario que </w:t>
      </w:r>
      <w:r w:rsidRPr="001A3F1E">
        <w:rPr>
          <w:rFonts w:asciiTheme="minorHAnsi" w:hAnsiTheme="minorHAnsi" w:cstheme="minorHAnsi"/>
          <w:bCs/>
          <w:iCs/>
          <w:sz w:val="22"/>
          <w:lang w:val="es-MX"/>
        </w:rPr>
        <w:t>el Instituto</w:t>
      </w:r>
      <w:r w:rsidRPr="001A3F1E">
        <w:rPr>
          <w:rFonts w:asciiTheme="minorHAnsi" w:hAnsiTheme="minorHAnsi" w:cstheme="minorHAnsi"/>
          <w:b/>
          <w:bCs/>
          <w:iCs/>
          <w:sz w:val="22"/>
          <w:lang w:val="es-MX"/>
        </w:rPr>
        <w:t xml:space="preserve"> </w:t>
      </w:r>
      <w:r w:rsidRPr="001A3F1E">
        <w:rPr>
          <w:rFonts w:asciiTheme="minorHAnsi" w:hAnsiTheme="minorHAnsi" w:cstheme="minorHAnsi"/>
          <w:sz w:val="22"/>
          <w:lang w:val="es-MX" w:eastAsia="es-MX"/>
        </w:rPr>
        <w:t xml:space="preserve">tiene en operación, a menos que </w:t>
      </w:r>
      <w:r w:rsidRPr="001A3F1E">
        <w:rPr>
          <w:rFonts w:asciiTheme="minorHAnsi" w:hAnsiTheme="minorHAnsi" w:cstheme="minorHAnsi"/>
          <w:bCs/>
          <w:sz w:val="22"/>
          <w:lang w:val="es-MX"/>
        </w:rPr>
        <w:t>el virtual proveedor (licitante adjudicado)</w:t>
      </w:r>
      <w:r w:rsidRPr="001A3F1E">
        <w:rPr>
          <w:rFonts w:asciiTheme="minorHAnsi" w:hAnsiTheme="minorHAnsi" w:cstheme="minorHAnsi"/>
          <w:b/>
          <w:bCs/>
          <w:sz w:val="22"/>
          <w:lang w:val="es-MX"/>
        </w:rPr>
        <w:t xml:space="preserve"> </w:t>
      </w:r>
      <w:r w:rsidRPr="001A3F1E">
        <w:rPr>
          <w:rFonts w:asciiTheme="minorHAnsi" w:hAnsiTheme="minorHAnsi" w:cstheme="minorHAnsi"/>
          <w:sz w:val="22"/>
          <w:lang w:val="es-MX" w:eastAsia="es-MX"/>
        </w:rPr>
        <w:t>acredite en forma fehaciente la imposibilidad para ello,</w:t>
      </w:r>
      <w:r w:rsidRPr="001A3F1E">
        <w:rPr>
          <w:rFonts w:asciiTheme="minorHAnsi" w:hAnsiTheme="minorHAnsi" w:cstheme="minorHAnsi"/>
          <w:color w:val="000000"/>
          <w:sz w:val="22"/>
          <w:lang w:val="es-MX"/>
        </w:rPr>
        <w:t xml:space="preserve"> para lo cual se insertará en </w:t>
      </w:r>
      <w:r w:rsidR="00570C71" w:rsidRPr="001A3F1E">
        <w:rPr>
          <w:rFonts w:asciiTheme="minorHAnsi" w:hAnsiTheme="minorHAnsi" w:cstheme="minorHAnsi"/>
          <w:color w:val="000000"/>
          <w:sz w:val="22"/>
          <w:lang w:val="es-MX"/>
        </w:rPr>
        <w:t xml:space="preserve">los </w:t>
      </w:r>
      <w:r w:rsidR="00570C71" w:rsidRPr="001A3F1E">
        <w:rPr>
          <w:rFonts w:asciiTheme="minorHAnsi" w:hAnsiTheme="minorHAnsi" w:cstheme="minorHAnsi"/>
          <w:sz w:val="22"/>
          <w:lang w:val="es-MX"/>
        </w:rPr>
        <w:t>contratos abiertos</w:t>
      </w:r>
      <w:r w:rsidRPr="001A3F1E">
        <w:rPr>
          <w:rFonts w:asciiTheme="minorHAnsi" w:hAnsiTheme="minorHAnsi" w:cstheme="minorHAnsi"/>
          <w:sz w:val="22"/>
          <w:lang w:val="es-MX"/>
        </w:rPr>
        <w:t xml:space="preserve"> y/o pedido </w:t>
      </w:r>
      <w:r w:rsidRPr="001A3F1E">
        <w:rPr>
          <w:rFonts w:asciiTheme="minorHAnsi" w:hAnsiTheme="minorHAnsi" w:cstheme="minorHAnsi"/>
          <w:color w:val="000000"/>
          <w:sz w:val="22"/>
          <w:lang w:val="es-MX"/>
        </w:rPr>
        <w:t>lo siguiente:</w:t>
      </w:r>
    </w:p>
    <w:p w14:paraId="08E9187D"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p>
    <w:p w14:paraId="715D2349" w14:textId="77777777" w:rsidR="00921E69" w:rsidRPr="001A3F1E" w:rsidRDefault="00921E69" w:rsidP="00921E69">
      <w:pPr>
        <w:spacing w:after="0"/>
        <w:jc w:val="both"/>
        <w:rPr>
          <w:rFonts w:cstheme="minorHAnsi"/>
        </w:rPr>
      </w:pPr>
      <w:r w:rsidRPr="001A3F1E">
        <w:rPr>
          <w:rFonts w:cstheme="minorHAnsi"/>
        </w:rPr>
        <w:t>El pago se depositará en la fecha programada de pago, si la cuenta bancaria de</w:t>
      </w:r>
      <w:r w:rsidRPr="001A3F1E">
        <w:rPr>
          <w:rFonts w:cstheme="minorHAnsi"/>
          <w:bCs/>
        </w:rPr>
        <w:t>l virtual proveedor (licitante adjudicado)</w:t>
      </w:r>
      <w:r w:rsidRPr="001A3F1E">
        <w:rPr>
          <w:rFonts w:cstheme="minorHAnsi"/>
        </w:rPr>
        <w:t xml:space="preserve"> está contratada con Banamex, S.A., HSBC, S.A., Banorte, S.A., Santander, S.A. o Scotiabank Inverlat, S.A., si la cuenta pertenece a un banco distinto a los mencionados, el IMSS realizará la instrucción de pago en la fecha programada, y su aplicación se llevará a cabo el día hábil siguiente, de acuerdo con lo establecido por el Centro de Compensación Bancaria (CECOBAN).</w:t>
      </w:r>
    </w:p>
    <w:p w14:paraId="1D1FAA59" w14:textId="77777777" w:rsidR="00921E69" w:rsidRPr="001A3F1E" w:rsidRDefault="00921E69" w:rsidP="00921E69">
      <w:pPr>
        <w:spacing w:after="0"/>
        <w:jc w:val="both"/>
        <w:rPr>
          <w:rFonts w:cstheme="minorHAnsi"/>
        </w:rPr>
      </w:pPr>
    </w:p>
    <w:p w14:paraId="62D6D180" w14:textId="77777777" w:rsidR="00921E69" w:rsidRPr="001A3F1E" w:rsidRDefault="00921E69" w:rsidP="00921E69">
      <w:pPr>
        <w:pStyle w:val="BodyText21"/>
        <w:widowControl/>
        <w:overflowPunct/>
        <w:autoSpaceDE/>
        <w:spacing w:after="0"/>
        <w:rPr>
          <w:rFonts w:asciiTheme="minorHAnsi" w:hAnsiTheme="minorHAnsi" w:cstheme="minorHAnsi"/>
          <w:sz w:val="22"/>
          <w:lang w:val="es-MX"/>
        </w:rPr>
      </w:pPr>
      <w:r w:rsidRPr="001A3F1E">
        <w:rPr>
          <w:rFonts w:asciiTheme="minorHAnsi" w:hAnsiTheme="minorHAnsi" w:cstheme="minorHAnsi"/>
          <w:sz w:val="22"/>
          <w:lang w:val="es-MX"/>
        </w:rPr>
        <w:t xml:space="preserve">El pago se realizará en los plazos normados por la Jefatura de Finanzas de la Delegación ó por el Departamento de Finanzas de cada UMAE según sea el caso, en el “Procedimiento para la recepción, glosa y aprobación de documentos presentados para trámite de pago”, sin que éstos rebasen los 20 (veinte) días naturales posteriores a aquel en que </w:t>
      </w:r>
      <w:r w:rsidRPr="001A3F1E">
        <w:rPr>
          <w:rFonts w:asciiTheme="minorHAnsi" w:hAnsiTheme="minorHAnsi" w:cstheme="minorHAnsi"/>
          <w:bCs/>
          <w:sz w:val="22"/>
          <w:lang w:val="es-MX"/>
        </w:rPr>
        <w:t>el virtual proveedor (licitante adjudicado)</w:t>
      </w:r>
      <w:r w:rsidRPr="001A3F1E">
        <w:rPr>
          <w:rFonts w:asciiTheme="minorHAnsi" w:hAnsiTheme="minorHAnsi" w:cstheme="minorHAnsi"/>
          <w:b/>
          <w:bCs/>
          <w:sz w:val="22"/>
          <w:lang w:val="es-MX"/>
        </w:rPr>
        <w:t xml:space="preserve"> </w:t>
      </w:r>
      <w:r w:rsidRPr="001A3F1E">
        <w:rPr>
          <w:rFonts w:asciiTheme="minorHAnsi" w:hAnsiTheme="minorHAnsi" w:cstheme="minorHAnsi"/>
          <w:sz w:val="22"/>
          <w:lang w:val="es-MX"/>
        </w:rPr>
        <w:t xml:space="preserve">presente en el área financiera, original y copia de la factura que reúna los requisitos fiscales respectivos, en la que se indique los bienes entregados, número de proveedor, número de contrato abierto y/o pedido, en su caso, el número de la(s) orden(es) de reposición, que ampara(n) dichos bienes, número de fianza y denominación social de la afianzadora, misma que deberá ser entregada en la Oficina de Trámite de Erogaciones que corresponde a cada unidad hospitalaria descrita en el </w:t>
      </w:r>
      <w:r w:rsidRPr="001A3F1E">
        <w:rPr>
          <w:rFonts w:asciiTheme="minorHAnsi" w:hAnsiTheme="minorHAnsi" w:cstheme="minorHAnsi"/>
          <w:b/>
          <w:sz w:val="22"/>
          <w:lang w:val="es-MX"/>
        </w:rPr>
        <w:t>Anexo Número 1</w:t>
      </w:r>
      <w:r w:rsidR="00457B3F">
        <w:rPr>
          <w:rFonts w:asciiTheme="minorHAnsi" w:hAnsiTheme="minorHAnsi" w:cstheme="minorHAnsi"/>
          <w:b/>
          <w:sz w:val="22"/>
          <w:lang w:val="es-MX"/>
        </w:rPr>
        <w:t>5</w:t>
      </w:r>
      <w:r w:rsidRPr="001A3F1E">
        <w:rPr>
          <w:rFonts w:asciiTheme="minorHAnsi" w:hAnsiTheme="minorHAnsi" w:cstheme="minorHAnsi"/>
          <w:b/>
          <w:sz w:val="22"/>
          <w:lang w:val="es-MX"/>
        </w:rPr>
        <w:t xml:space="preserve"> (</w:t>
      </w:r>
      <w:r w:rsidR="00457B3F">
        <w:rPr>
          <w:rFonts w:asciiTheme="minorHAnsi" w:hAnsiTheme="minorHAnsi" w:cstheme="minorHAnsi"/>
          <w:b/>
          <w:sz w:val="22"/>
          <w:lang w:val="es-MX"/>
        </w:rPr>
        <w:t>quince</w:t>
      </w:r>
      <w:r w:rsidRPr="001A3F1E">
        <w:rPr>
          <w:rFonts w:asciiTheme="minorHAnsi" w:hAnsiTheme="minorHAnsi" w:cstheme="minorHAnsi"/>
          <w:b/>
          <w:sz w:val="22"/>
          <w:lang w:val="es-MX"/>
        </w:rPr>
        <w:t>)</w:t>
      </w:r>
      <w:r w:rsidRPr="001A3F1E">
        <w:rPr>
          <w:rFonts w:asciiTheme="minorHAnsi" w:hAnsiTheme="minorHAnsi" w:cstheme="minorHAnsi"/>
          <w:sz w:val="22"/>
          <w:lang w:val="es-MX"/>
        </w:rPr>
        <w:t xml:space="preserve"> de esta Invitación.</w:t>
      </w:r>
    </w:p>
    <w:p w14:paraId="66300C0A" w14:textId="77777777" w:rsidR="00921E69" w:rsidRPr="001A3F1E" w:rsidRDefault="00921E69" w:rsidP="00921E69">
      <w:pPr>
        <w:spacing w:after="0"/>
        <w:jc w:val="both"/>
        <w:rPr>
          <w:rFonts w:cstheme="minorHAnsi"/>
        </w:rPr>
      </w:pPr>
    </w:p>
    <w:p w14:paraId="5C4AD517"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r w:rsidRPr="001A3F1E">
        <w:rPr>
          <w:rFonts w:asciiTheme="minorHAnsi" w:hAnsiTheme="minorHAnsi" w:cstheme="minorHAnsi"/>
          <w:sz w:val="22"/>
          <w:lang w:val="es-MX"/>
        </w:rPr>
        <w:t>Las facturas que amparen los bienes entregados, deberán contenerla firma de recepción y de autorización para el trámite de pago de acuerdo a lo establecido en el “Procedimiento para la recepción, glosa y aprobación de documentos para trámite de pago” vigente</w:t>
      </w:r>
      <w:r w:rsidRPr="001A3F1E">
        <w:rPr>
          <w:rFonts w:asciiTheme="minorHAnsi" w:hAnsiTheme="minorHAnsi" w:cstheme="minorHAnsi"/>
          <w:color w:val="000000"/>
          <w:sz w:val="22"/>
          <w:lang w:val="es-MX"/>
        </w:rPr>
        <w:t>.</w:t>
      </w:r>
    </w:p>
    <w:p w14:paraId="3DDDBE0E" w14:textId="77777777" w:rsidR="00921E69" w:rsidRPr="001A3F1E" w:rsidRDefault="00921E69" w:rsidP="00921E69">
      <w:pPr>
        <w:spacing w:after="0"/>
        <w:jc w:val="both"/>
        <w:rPr>
          <w:rFonts w:cstheme="minorHAnsi"/>
        </w:rPr>
      </w:pPr>
    </w:p>
    <w:p w14:paraId="7ED0EBBC" w14:textId="77777777" w:rsidR="00921E69" w:rsidRPr="001A3F1E" w:rsidRDefault="00921E69" w:rsidP="00921E69">
      <w:pPr>
        <w:spacing w:after="0"/>
        <w:jc w:val="both"/>
        <w:rPr>
          <w:rFonts w:cstheme="minorHAnsi"/>
        </w:rPr>
      </w:pPr>
      <w:r w:rsidRPr="001A3F1E">
        <w:rPr>
          <w:rFonts w:cstheme="minorHAnsi"/>
        </w:rPr>
        <w:t xml:space="preserve">En caso de que </w:t>
      </w:r>
      <w:r w:rsidRPr="001A3F1E">
        <w:rPr>
          <w:rFonts w:cstheme="minorHAnsi"/>
          <w:bCs/>
        </w:rPr>
        <w:t>el virtual proveedor (licitante adjudicado)</w:t>
      </w:r>
      <w:r w:rsidRPr="001A3F1E">
        <w:rPr>
          <w:rFonts w:cstheme="minorHAnsi"/>
        </w:rPr>
        <w:t xml:space="preserve"> presente su factura con errores o deficiencias, conforme a lo previsto en el artículo 90 del Reglamento de la Ley de Adquisiciones Arrendamientos y Servicios del Sector Público, </w:t>
      </w:r>
      <w:r w:rsidRPr="001A3F1E">
        <w:rPr>
          <w:rFonts w:cstheme="minorHAnsi"/>
          <w:bCs/>
          <w:iCs/>
        </w:rPr>
        <w:t>El Instituto</w:t>
      </w:r>
      <w:r w:rsidRPr="001A3F1E">
        <w:rPr>
          <w:rFonts w:cstheme="minorHAnsi"/>
          <w:b/>
          <w:bCs/>
          <w:iCs/>
        </w:rPr>
        <w:t xml:space="preserve"> </w:t>
      </w:r>
      <w:r w:rsidRPr="001A3F1E">
        <w:rPr>
          <w:rFonts w:cstheme="minorHAnsi"/>
        </w:rPr>
        <w:t>dentro de los 3 (tres) días hábiles siguientes a la recepción, indicará por escrito a</w:t>
      </w:r>
      <w:r w:rsidRPr="001A3F1E">
        <w:rPr>
          <w:rFonts w:cstheme="minorHAnsi"/>
          <w:bCs/>
        </w:rPr>
        <w:t>l virtual proveedor (licitante adjudicado)</w:t>
      </w:r>
      <w:r w:rsidRPr="001A3F1E">
        <w:rPr>
          <w:rFonts w:cstheme="minorHAnsi"/>
          <w:b/>
        </w:rPr>
        <w:t xml:space="preserve"> </w:t>
      </w:r>
      <w:r w:rsidRPr="001A3F1E">
        <w:rPr>
          <w:rFonts w:cstheme="minorHAnsi"/>
        </w:rPr>
        <w:t>las deficiencias que se deberán corregir.</w:t>
      </w:r>
    </w:p>
    <w:p w14:paraId="2FF08488" w14:textId="77777777" w:rsidR="00921E69" w:rsidRPr="001A3F1E" w:rsidRDefault="00921E69" w:rsidP="00921E69">
      <w:pPr>
        <w:spacing w:after="0"/>
        <w:jc w:val="both"/>
        <w:rPr>
          <w:rFonts w:cstheme="minorHAnsi"/>
        </w:rPr>
      </w:pPr>
    </w:p>
    <w:p w14:paraId="39192B5A" w14:textId="77777777" w:rsidR="00921E69" w:rsidRPr="001A3F1E" w:rsidRDefault="00921E69" w:rsidP="00921E69">
      <w:pPr>
        <w:spacing w:after="0"/>
        <w:jc w:val="both"/>
        <w:rPr>
          <w:rFonts w:cstheme="minorHAnsi"/>
        </w:rPr>
      </w:pPr>
      <w:r w:rsidRPr="001A3F1E">
        <w:rPr>
          <w:rFonts w:cstheme="minorHAnsi"/>
        </w:rPr>
        <w:t>Asimismo, e</w:t>
      </w:r>
      <w:r w:rsidRPr="001A3F1E">
        <w:rPr>
          <w:rFonts w:cstheme="minorHAnsi"/>
          <w:bCs/>
          <w:iCs/>
        </w:rPr>
        <w:t>l Instituto</w:t>
      </w:r>
      <w:r w:rsidRPr="001A3F1E">
        <w:rPr>
          <w:rFonts w:cstheme="minorHAnsi"/>
          <w:b/>
        </w:rPr>
        <w:t xml:space="preserve"> </w:t>
      </w:r>
      <w:r w:rsidRPr="001A3F1E">
        <w:rPr>
          <w:rFonts w:cstheme="minorHAnsi"/>
        </w:rPr>
        <w:t>podrá aceptar de</w:t>
      </w:r>
      <w:r w:rsidRPr="001A3F1E">
        <w:rPr>
          <w:rFonts w:cstheme="minorHAnsi"/>
          <w:bCs/>
        </w:rPr>
        <w:t>l virtual proveedor (licitante adjudicado)</w:t>
      </w:r>
      <w:r w:rsidRPr="001A3F1E">
        <w:rPr>
          <w:rFonts w:cstheme="minorHAnsi"/>
          <w:b/>
        </w:rPr>
        <w:t xml:space="preserve"> </w:t>
      </w:r>
      <w:r w:rsidRPr="001A3F1E">
        <w:rPr>
          <w:rFonts w:cstheme="minorHAnsi"/>
        </w:rPr>
        <w:t>que</w:t>
      </w:r>
      <w:r w:rsidRPr="001A3F1E">
        <w:rPr>
          <w:rFonts w:cstheme="minorHAnsi"/>
          <w:b/>
        </w:rPr>
        <w:t xml:space="preserve"> </w:t>
      </w:r>
      <w:r w:rsidRPr="001A3F1E">
        <w:rPr>
          <w:rFonts w:cstheme="minorHAnsi"/>
        </w:rPr>
        <w:t>tenga cuentas líquidas y exigibles a su cargo, que éstas se apliquen por concepto de cuotas obrero patronales, conforme a lo previsto en el artículo 40 B, de la Ley del Seguro Social.</w:t>
      </w:r>
    </w:p>
    <w:p w14:paraId="15A0DC49" w14:textId="77777777" w:rsidR="00921E69" w:rsidRPr="001A3F1E" w:rsidRDefault="00921E69" w:rsidP="00921E69">
      <w:pPr>
        <w:spacing w:after="0"/>
        <w:jc w:val="both"/>
        <w:rPr>
          <w:rFonts w:cstheme="minorHAnsi"/>
        </w:rPr>
      </w:pPr>
    </w:p>
    <w:p w14:paraId="572FA606" w14:textId="77777777" w:rsidR="00921E69" w:rsidRPr="001A3F1E" w:rsidRDefault="00921E69" w:rsidP="00921E69">
      <w:pPr>
        <w:spacing w:after="0"/>
        <w:jc w:val="both"/>
        <w:rPr>
          <w:rFonts w:cstheme="minorHAnsi"/>
        </w:rPr>
      </w:pPr>
      <w:r w:rsidRPr="001A3F1E">
        <w:rPr>
          <w:rFonts w:cstheme="minorHAnsi"/>
          <w:bCs/>
        </w:rPr>
        <w:t>El virtual proveedor (licitante adjudicado)</w:t>
      </w:r>
      <w:r w:rsidRPr="001A3F1E">
        <w:rPr>
          <w:rFonts w:cstheme="minorHAnsi"/>
          <w:b/>
        </w:rPr>
        <w:t xml:space="preserve"> </w:t>
      </w:r>
      <w:r w:rsidRPr="001A3F1E">
        <w:rPr>
          <w:rFonts w:cstheme="minorHAnsi"/>
        </w:rPr>
        <w:t>que celebre contrato abierto y/o pedido de cesión de derechos de cobro, deberá notificarlo por escrito a</w:t>
      </w:r>
      <w:r w:rsidRPr="001A3F1E">
        <w:rPr>
          <w:rFonts w:cstheme="minorHAnsi"/>
          <w:bCs/>
          <w:iCs/>
        </w:rPr>
        <w:t>l Instituto</w:t>
      </w:r>
      <w:r w:rsidRPr="001A3F1E">
        <w:rPr>
          <w:rFonts w:cstheme="minorHAnsi"/>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1A3F1E">
        <w:rPr>
          <w:rFonts w:cstheme="minorHAnsi"/>
          <w:bCs/>
        </w:rPr>
        <w:t>el virtual proveedor (licitante adjudicado)</w:t>
      </w:r>
      <w:r w:rsidRPr="001A3F1E">
        <w:rPr>
          <w:rFonts w:cstheme="minorHAnsi"/>
          <w:b/>
        </w:rPr>
        <w:t xml:space="preserve"> </w:t>
      </w:r>
      <w:r w:rsidRPr="001A3F1E">
        <w:rPr>
          <w:rFonts w:cstheme="minorHAnsi"/>
        </w:rPr>
        <w:t>celebre contrato abierto y/o pedido de cesión de derechos de cobro a través de factoraje financiero conforme al Programa de Cadenas Productivas de Nacional Financiera, S.N.C., Institución de Banca de Desarrollo.</w:t>
      </w:r>
    </w:p>
    <w:p w14:paraId="5A011549" w14:textId="77777777" w:rsidR="00921E69" w:rsidRPr="001A3F1E" w:rsidRDefault="00921E69" w:rsidP="00921E69">
      <w:pPr>
        <w:spacing w:after="0"/>
        <w:jc w:val="both"/>
        <w:rPr>
          <w:rFonts w:cstheme="minorHAnsi"/>
        </w:rPr>
      </w:pPr>
    </w:p>
    <w:p w14:paraId="769A7AF1" w14:textId="77777777" w:rsidR="00921E69" w:rsidRDefault="00921E69" w:rsidP="00921E69">
      <w:pPr>
        <w:spacing w:after="0"/>
        <w:jc w:val="both"/>
        <w:rPr>
          <w:rFonts w:cstheme="minorHAnsi"/>
        </w:rPr>
      </w:pPr>
      <w:r w:rsidRPr="001A3F1E">
        <w:rPr>
          <w:rFonts w:cstheme="minorHAnsi"/>
        </w:rPr>
        <w:t xml:space="preserve">El pago de los bienes quedará condicionado proporcionalmente al pago que </w:t>
      </w:r>
      <w:r w:rsidRPr="001A3F1E">
        <w:rPr>
          <w:rFonts w:cstheme="minorHAnsi"/>
          <w:bCs/>
        </w:rPr>
        <w:t>el virtual proveedor (licitante adjudicado)</w:t>
      </w:r>
      <w:r w:rsidR="00EB6FE4">
        <w:rPr>
          <w:rFonts w:cstheme="minorHAnsi"/>
          <w:bCs/>
        </w:rPr>
        <w:t xml:space="preserve"> </w:t>
      </w:r>
      <w:r w:rsidRPr="001A3F1E">
        <w:rPr>
          <w:rFonts w:cstheme="minorHAnsi"/>
        </w:rPr>
        <w:t>deba efectuar por concepto de penas convencionales por atraso.</w:t>
      </w:r>
    </w:p>
    <w:p w14:paraId="1F6B5F32" w14:textId="77777777" w:rsidR="00921E69" w:rsidRPr="001A3F1E" w:rsidRDefault="00921E69" w:rsidP="00921E69">
      <w:pPr>
        <w:spacing w:after="0"/>
        <w:jc w:val="both"/>
        <w:rPr>
          <w:rFonts w:cstheme="minorHAnsi"/>
          <w:b/>
          <w:bCs/>
          <w:lang w:val="es-ES_tradnl"/>
        </w:rPr>
      </w:pPr>
    </w:p>
    <w:p w14:paraId="752FCD83" w14:textId="77777777" w:rsidR="00921E69" w:rsidRPr="001A3F1E" w:rsidRDefault="00921E69" w:rsidP="00826489">
      <w:pPr>
        <w:pStyle w:val="Ttulo1"/>
        <w:spacing w:before="0"/>
        <w:ind w:left="432" w:hanging="432"/>
        <w:rPr>
          <w:rFonts w:asciiTheme="minorHAnsi" w:hAnsiTheme="minorHAnsi" w:cstheme="minorHAnsi"/>
          <w:sz w:val="22"/>
          <w:szCs w:val="22"/>
          <w:lang w:val="es-ES_tradnl"/>
        </w:rPr>
      </w:pPr>
      <w:bookmarkStart w:id="121" w:name="_Toc442691401"/>
      <w:bookmarkStart w:id="122" w:name="_Toc67061332"/>
      <w:r w:rsidRPr="001A3F1E">
        <w:rPr>
          <w:rFonts w:asciiTheme="minorHAnsi" w:hAnsiTheme="minorHAnsi" w:cstheme="minorHAnsi"/>
          <w:sz w:val="22"/>
          <w:szCs w:val="22"/>
          <w:lang w:val="es-ES_tradnl"/>
        </w:rPr>
        <w:t>1</w:t>
      </w:r>
      <w:r w:rsidR="004A23E9">
        <w:rPr>
          <w:rFonts w:asciiTheme="minorHAnsi" w:hAnsiTheme="minorHAnsi" w:cstheme="minorHAnsi"/>
          <w:sz w:val="22"/>
          <w:szCs w:val="22"/>
          <w:lang w:val="es-ES_tradnl"/>
        </w:rPr>
        <w:t>8</w:t>
      </w:r>
      <w:r w:rsidRPr="001A3F1E">
        <w:rPr>
          <w:rFonts w:asciiTheme="minorHAnsi" w:hAnsiTheme="minorHAnsi" w:cstheme="minorHAnsi"/>
          <w:sz w:val="22"/>
          <w:szCs w:val="22"/>
          <w:lang w:val="es-ES_tradnl"/>
        </w:rPr>
        <w:t xml:space="preserve">. </w:t>
      </w:r>
      <w:bookmarkStart w:id="123" w:name="_Toc442444941"/>
      <w:r w:rsidRPr="001A3F1E">
        <w:rPr>
          <w:rFonts w:asciiTheme="minorHAnsi" w:hAnsiTheme="minorHAnsi" w:cstheme="minorHAnsi"/>
          <w:sz w:val="22"/>
          <w:szCs w:val="22"/>
          <w:lang w:val="es-ES_tradnl"/>
        </w:rPr>
        <w:t>INCONFORMIDADES.</w:t>
      </w:r>
      <w:bookmarkEnd w:id="121"/>
      <w:bookmarkEnd w:id="122"/>
      <w:bookmarkEnd w:id="123"/>
    </w:p>
    <w:p w14:paraId="45EC1E50" w14:textId="77777777" w:rsidR="00921E69" w:rsidRPr="001A3F1E" w:rsidRDefault="00921E69" w:rsidP="00921E69">
      <w:pPr>
        <w:spacing w:after="0"/>
        <w:jc w:val="both"/>
        <w:rPr>
          <w:rFonts w:cstheme="minorHAnsi"/>
          <w:color w:val="000000"/>
        </w:rPr>
      </w:pPr>
      <w:r w:rsidRPr="001A3F1E">
        <w:rPr>
          <w:rFonts w:cstheme="minorHAnsi"/>
          <w:color w:val="000000"/>
        </w:rPr>
        <w:t xml:space="preserve">De acuerdo a lo dispuesto en artículo 66 de la LAASSP, los licitantes podrán interponer inconformidad ante el Órgano Interno de Control en el Instituto Mexicano de Seguro Social (IMSS), o a través de la dirección de: </w:t>
      </w:r>
      <w:hyperlink r:id="rId12" w:history="1">
        <w:r w:rsidRPr="001A3F1E">
          <w:rPr>
            <w:rStyle w:val="Hipervnculo"/>
            <w:rFonts w:cstheme="minorHAnsi"/>
            <w:color w:val="000000"/>
          </w:rPr>
          <w:t>compranet@funcionpublica.gob.mx</w:t>
        </w:r>
      </w:hyperlink>
      <w:r w:rsidRPr="001A3F1E">
        <w:rPr>
          <w:rFonts w:cstheme="minorHAnsi"/>
          <w:color w:val="00000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0E53C97E" w14:textId="77777777" w:rsidR="00921E69" w:rsidRPr="001A3F1E" w:rsidRDefault="00921E69" w:rsidP="00921E69">
      <w:pPr>
        <w:spacing w:after="0"/>
        <w:rPr>
          <w:rFonts w:cstheme="minorHAnsi"/>
        </w:rPr>
      </w:pPr>
      <w:r w:rsidRPr="001A3F1E">
        <w:rPr>
          <w:rFonts w:cstheme="minorHAnsi"/>
        </w:rPr>
        <w:t xml:space="preserve">Avenida Revolución Número 1586, Colonia San Ángel </w:t>
      </w:r>
    </w:p>
    <w:p w14:paraId="3F65A5DD" w14:textId="77777777" w:rsidR="00921E69" w:rsidRPr="001A3F1E" w:rsidRDefault="00205FFA" w:rsidP="00921E69">
      <w:pPr>
        <w:spacing w:after="0"/>
        <w:jc w:val="both"/>
        <w:rPr>
          <w:rFonts w:cstheme="minorHAnsi"/>
        </w:rPr>
      </w:pPr>
      <w:r>
        <w:rPr>
          <w:rFonts w:cstheme="minorHAnsi"/>
        </w:rPr>
        <w:t>Alcaldía</w:t>
      </w:r>
      <w:r w:rsidR="00921E69" w:rsidRPr="001A3F1E">
        <w:rPr>
          <w:rFonts w:cstheme="minorHAnsi"/>
        </w:rPr>
        <w:t xml:space="preserve"> Álvaro Obregón </w:t>
      </w:r>
    </w:p>
    <w:p w14:paraId="3998E6E1" w14:textId="77777777" w:rsidR="00921E69" w:rsidRDefault="00921E69" w:rsidP="00921E69">
      <w:pPr>
        <w:spacing w:after="0"/>
        <w:jc w:val="both"/>
        <w:rPr>
          <w:rFonts w:cstheme="minorHAnsi"/>
        </w:rPr>
      </w:pPr>
      <w:r w:rsidRPr="001A3F1E">
        <w:rPr>
          <w:rFonts w:cstheme="minorHAnsi"/>
        </w:rPr>
        <w:t xml:space="preserve">Código postal 0100, </w:t>
      </w:r>
      <w:r w:rsidR="00205FFA">
        <w:rPr>
          <w:rFonts w:cstheme="minorHAnsi"/>
        </w:rPr>
        <w:t>Ciudad de México.</w:t>
      </w:r>
    </w:p>
    <w:p w14:paraId="39DE062D" w14:textId="77777777" w:rsidR="00D20960" w:rsidRDefault="00D20960">
      <w:pPr>
        <w:rPr>
          <w:rFonts w:cstheme="minorHAnsi"/>
        </w:rPr>
      </w:pPr>
      <w:r>
        <w:rPr>
          <w:rFonts w:cstheme="minorHAnsi"/>
        </w:rPr>
        <w:br w:type="page"/>
      </w:r>
    </w:p>
    <w:p w14:paraId="159FCE48" w14:textId="77777777" w:rsidR="00D20960" w:rsidRDefault="00D20960" w:rsidP="00826489">
      <w:pPr>
        <w:pStyle w:val="Ttulo1"/>
        <w:rPr>
          <w:rFonts w:asciiTheme="minorHAnsi" w:hAnsiTheme="minorHAnsi" w:cstheme="minorHAnsi"/>
          <w:sz w:val="18"/>
          <w:szCs w:val="18"/>
          <w:lang w:val="es-MX"/>
        </w:rPr>
      </w:pPr>
      <w:bookmarkStart w:id="124" w:name="_Toc442444942"/>
      <w:bookmarkStart w:id="125" w:name="_Toc442691402"/>
      <w:bookmarkStart w:id="126" w:name="_Toc67061333"/>
      <w:r w:rsidRPr="00CF5A9E">
        <w:rPr>
          <w:rFonts w:asciiTheme="minorHAnsi" w:hAnsiTheme="minorHAnsi" w:cstheme="minorHAnsi"/>
          <w:sz w:val="18"/>
          <w:szCs w:val="18"/>
          <w:lang w:val="es-MX"/>
        </w:rPr>
        <w:lastRenderedPageBreak/>
        <w:t>1</w:t>
      </w:r>
      <w:r w:rsidR="004A23E9">
        <w:rPr>
          <w:rFonts w:asciiTheme="minorHAnsi" w:hAnsiTheme="minorHAnsi" w:cstheme="minorHAnsi"/>
          <w:sz w:val="18"/>
          <w:szCs w:val="18"/>
          <w:lang w:val="es-MX"/>
        </w:rPr>
        <w:t>9</w:t>
      </w:r>
      <w:r w:rsidRPr="00CF5A9E">
        <w:rPr>
          <w:rFonts w:asciiTheme="minorHAnsi" w:hAnsiTheme="minorHAnsi" w:cstheme="minorHAnsi"/>
          <w:sz w:val="18"/>
          <w:szCs w:val="18"/>
          <w:lang w:val="es-MX"/>
        </w:rPr>
        <w:t>. ANEXOS.</w:t>
      </w:r>
      <w:bookmarkEnd w:id="124"/>
      <w:bookmarkEnd w:id="125"/>
      <w:bookmarkEnd w:id="126"/>
    </w:p>
    <w:p w14:paraId="2EB96325" w14:textId="77777777" w:rsidR="004B0676" w:rsidRDefault="004B0676" w:rsidP="004B0676">
      <w:r w:rsidRPr="0084598C">
        <w:t>ANEXO NÚMERO 1 (UNO)</w:t>
      </w:r>
      <w:r>
        <w:t xml:space="preserve"> REQUERIMIENTO</w:t>
      </w:r>
    </w:p>
    <w:p w14:paraId="191D44C1" w14:textId="77777777" w:rsidR="004B0676" w:rsidRPr="00986145" w:rsidRDefault="004B0676" w:rsidP="004B0676">
      <w:r w:rsidRPr="00986145">
        <w:t>ANEXO NÚMERO 2 (DOS)</w:t>
      </w:r>
      <w:r>
        <w:t xml:space="preserve"> MODELO DE PARTICIÁCIÓN CONJUNTA</w:t>
      </w:r>
    </w:p>
    <w:p w14:paraId="12E37071" w14:textId="77777777" w:rsidR="004B0676" w:rsidRPr="00100A9B" w:rsidRDefault="004B0676" w:rsidP="004B0676">
      <w:r w:rsidRPr="00100A9B">
        <w:t xml:space="preserve">ANEXO NUMERO </w:t>
      </w:r>
      <w:r>
        <w:t>3</w:t>
      </w:r>
      <w:r w:rsidRPr="00100A9B">
        <w:t xml:space="preserve"> (</w:t>
      </w:r>
      <w:r>
        <w:t>TRES</w:t>
      </w:r>
      <w:r w:rsidRPr="00100A9B">
        <w:t>)</w:t>
      </w:r>
      <w:r>
        <w:t xml:space="preserve"> ART. 4 Y 6 REGLA TERCERA</w:t>
      </w:r>
    </w:p>
    <w:p w14:paraId="3A5D47BD" w14:textId="77777777" w:rsidR="004B0676" w:rsidRPr="006A46C0" w:rsidRDefault="004B0676" w:rsidP="004B0676">
      <w:r w:rsidRPr="006A46C0">
        <w:t xml:space="preserve">ANEXO NUMERO </w:t>
      </w:r>
      <w:r>
        <w:t>4</w:t>
      </w:r>
      <w:r w:rsidRPr="006A46C0">
        <w:t xml:space="preserve"> (</w:t>
      </w:r>
      <w:r>
        <w:t>CUATRO</w:t>
      </w:r>
      <w:r w:rsidRPr="006A46C0">
        <w:t xml:space="preserve">)ART. </w:t>
      </w:r>
      <w:r>
        <w:t>4 Y 6 REGLA TERCERA</w:t>
      </w:r>
    </w:p>
    <w:p w14:paraId="2795E957" w14:textId="77777777" w:rsidR="004B0676" w:rsidRPr="001A3F1E" w:rsidRDefault="004B0676" w:rsidP="004B0676">
      <w:r w:rsidRPr="001A3F1E">
        <w:t xml:space="preserve">ANEXO NUMERO </w:t>
      </w:r>
      <w:r>
        <w:t>5</w:t>
      </w:r>
      <w:r w:rsidRPr="001A3F1E">
        <w:t xml:space="preserve"> (</w:t>
      </w:r>
      <w:r>
        <w:t>CINCO</w:t>
      </w:r>
      <w:r w:rsidRPr="001A3F1E">
        <w:t>)</w:t>
      </w:r>
      <w:r>
        <w:t xml:space="preserve"> ESTRATIFICACIÓN</w:t>
      </w:r>
    </w:p>
    <w:p w14:paraId="3D25739D" w14:textId="77777777" w:rsidR="004B0676" w:rsidRPr="00100A9B" w:rsidRDefault="004B0676" w:rsidP="004B0676">
      <w:r w:rsidRPr="00100A9B">
        <w:t xml:space="preserve">ANEXO NÚMERO </w:t>
      </w:r>
      <w:r>
        <w:t>6</w:t>
      </w:r>
      <w:r w:rsidRPr="00100A9B">
        <w:t xml:space="preserve"> (</w:t>
      </w:r>
      <w:r>
        <w:t>SEIS</w:t>
      </w:r>
      <w:r w:rsidRPr="00100A9B">
        <w:t>)</w:t>
      </w:r>
      <w:r>
        <w:t xml:space="preserve"> </w:t>
      </w:r>
      <w:r w:rsidRPr="008E3580">
        <w:t xml:space="preserve">CARTA </w:t>
      </w:r>
      <w:r>
        <w:t>DE RESPALDO</w:t>
      </w:r>
    </w:p>
    <w:p w14:paraId="60D13309" w14:textId="77777777" w:rsidR="004B0676" w:rsidRPr="008E3580" w:rsidRDefault="004B0676" w:rsidP="004B0676">
      <w:r w:rsidRPr="008E3580">
        <w:t xml:space="preserve">ANEXO NÚMERO </w:t>
      </w:r>
      <w:r>
        <w:t>7</w:t>
      </w:r>
      <w:r w:rsidRPr="008E3580">
        <w:t xml:space="preserve"> (</w:t>
      </w:r>
      <w:r>
        <w:t>SIETE</w:t>
      </w:r>
      <w:r w:rsidRPr="008E3580">
        <w:t>) RELACIÓN DE DOCUMENTOS</w:t>
      </w:r>
    </w:p>
    <w:p w14:paraId="549FDAC7" w14:textId="77777777" w:rsidR="004B0676" w:rsidRPr="001A3F1E" w:rsidRDefault="004B0676" w:rsidP="004B0676">
      <w:r>
        <w:t>A</w:t>
      </w:r>
      <w:r w:rsidRPr="001A3F1E">
        <w:t xml:space="preserve">NEXO NÚMERO </w:t>
      </w:r>
      <w:r>
        <w:t>8</w:t>
      </w:r>
      <w:r w:rsidRPr="001A3F1E">
        <w:t xml:space="preserve"> (</w:t>
      </w:r>
      <w:r>
        <w:t>OCHO</w:t>
      </w:r>
      <w:r w:rsidRPr="001A3F1E">
        <w:t>)</w:t>
      </w:r>
      <w:r>
        <w:t xml:space="preserve"> ACREDITACIÓN</w:t>
      </w:r>
    </w:p>
    <w:p w14:paraId="1398DD76" w14:textId="77777777" w:rsidR="004B0676" w:rsidRPr="00100A9B" w:rsidRDefault="004B0676" w:rsidP="004B0676">
      <w:r w:rsidRPr="00100A9B">
        <w:t xml:space="preserve">ANEXO NÚMERO </w:t>
      </w:r>
      <w:r>
        <w:t>9</w:t>
      </w:r>
      <w:r w:rsidRPr="00100A9B">
        <w:t xml:space="preserve"> (</w:t>
      </w:r>
      <w:r>
        <w:t>NUEVE</w:t>
      </w:r>
      <w:r w:rsidRPr="00100A9B">
        <w:t>)</w:t>
      </w:r>
      <w:r>
        <w:t xml:space="preserve"> PROPOSICIÓN TÉCNICO - ECONÓMICA</w:t>
      </w:r>
    </w:p>
    <w:p w14:paraId="6A74B12F" w14:textId="77777777" w:rsidR="004B0676" w:rsidRDefault="004B0676" w:rsidP="004B0676">
      <w:r w:rsidRPr="00100A9B">
        <w:t xml:space="preserve">ANEXO NÚMERO </w:t>
      </w:r>
      <w:r>
        <w:t>10</w:t>
      </w:r>
      <w:r w:rsidRPr="00100A9B">
        <w:t xml:space="preserve"> (</w:t>
      </w:r>
      <w:r>
        <w:t>DIEZ</w:t>
      </w:r>
      <w:r w:rsidRPr="00100A9B">
        <w:t>)</w:t>
      </w:r>
      <w:r>
        <w:t xml:space="preserve"> MODELO DE CONTRATO</w:t>
      </w:r>
    </w:p>
    <w:p w14:paraId="19BE568E" w14:textId="77777777" w:rsidR="004B0676" w:rsidRPr="00100A9B" w:rsidRDefault="004B0676" w:rsidP="004B0676">
      <w:r w:rsidRPr="00100A9B">
        <w:t>ANEXO NUMERO 1</w:t>
      </w:r>
      <w:r>
        <w:t>1</w:t>
      </w:r>
      <w:r w:rsidRPr="00100A9B">
        <w:t xml:space="preserve"> (</w:t>
      </w:r>
      <w:r>
        <w:t>ONCE</w:t>
      </w:r>
      <w:r w:rsidRPr="00100A9B">
        <w:t>)</w:t>
      </w:r>
      <w:r>
        <w:t xml:space="preserve"> MODELO DE FIANZA DE CUMPLIMIENTO</w:t>
      </w:r>
    </w:p>
    <w:p w14:paraId="360B5071" w14:textId="77777777" w:rsidR="004B0676" w:rsidRPr="00100A9B" w:rsidRDefault="004B0676" w:rsidP="004B0676">
      <w:r w:rsidRPr="00100A9B">
        <w:t>ANEXO NÚMERO 1</w:t>
      </w:r>
      <w:r>
        <w:t>2</w:t>
      </w:r>
      <w:r w:rsidRPr="00100A9B">
        <w:t xml:space="preserve"> (</w:t>
      </w:r>
      <w:r>
        <w:t>DOCE</w:t>
      </w:r>
      <w:r w:rsidRPr="00100A9B">
        <w:t>)</w:t>
      </w:r>
      <w:r>
        <w:t xml:space="preserve"> ORDEN DE REPOSICIÓN</w:t>
      </w:r>
    </w:p>
    <w:p w14:paraId="6B19C422" w14:textId="77777777" w:rsidR="004B0676" w:rsidRPr="001D5F9C" w:rsidRDefault="004B0676" w:rsidP="004B0676">
      <w:r w:rsidRPr="001D5F9C">
        <w:t>ANEXO NÚMERO 1</w:t>
      </w:r>
      <w:r>
        <w:t>3</w:t>
      </w:r>
      <w:r w:rsidRPr="001D5F9C">
        <w:t xml:space="preserve"> (</w:t>
      </w:r>
      <w:r>
        <w:t>TRECE</w:t>
      </w:r>
      <w:r w:rsidRPr="001D5F9C">
        <w:t>) CALENDARIO DE ENTREGAS</w:t>
      </w:r>
    </w:p>
    <w:p w14:paraId="56863852" w14:textId="77777777" w:rsidR="004B0676" w:rsidRPr="00100A9B" w:rsidRDefault="004B0676" w:rsidP="004B0676">
      <w:r w:rsidRPr="00100A9B">
        <w:t>ANEXO NUMERO 1</w:t>
      </w:r>
      <w:r>
        <w:t>4</w:t>
      </w:r>
      <w:r w:rsidRPr="00100A9B">
        <w:t xml:space="preserve"> (</w:t>
      </w:r>
      <w:r>
        <w:t>CATORCE</w:t>
      </w:r>
      <w:r w:rsidRPr="00100A9B">
        <w:t>)</w:t>
      </w:r>
      <w:r>
        <w:t xml:space="preserve"> NOTA OCDE</w:t>
      </w:r>
    </w:p>
    <w:p w14:paraId="762B983F" w14:textId="77777777" w:rsidR="004B0676" w:rsidRPr="00100A9B" w:rsidRDefault="004B0676" w:rsidP="004B0676">
      <w:r w:rsidRPr="00100A9B">
        <w:t>ANEXO NÚMERO 1</w:t>
      </w:r>
      <w:r>
        <w:t>5</w:t>
      </w:r>
      <w:r w:rsidRPr="00100A9B">
        <w:t xml:space="preserve"> (</w:t>
      </w:r>
      <w:r>
        <w:t>QUINCE</w:t>
      </w:r>
      <w:r w:rsidRPr="00100A9B">
        <w:t>)</w:t>
      </w:r>
      <w:r>
        <w:t xml:space="preserve"> LUGAR DE ENTREGA</w:t>
      </w:r>
    </w:p>
    <w:p w14:paraId="017CAFC3" w14:textId="77777777" w:rsidR="004B0676" w:rsidRPr="00D36033" w:rsidRDefault="004B0676" w:rsidP="004B0676">
      <w:pPr>
        <w:rPr>
          <w:lang w:val="es-ES"/>
        </w:rPr>
      </w:pPr>
      <w:r w:rsidRPr="003654B1">
        <w:t xml:space="preserve">ANEXO NÚMERO </w:t>
      </w:r>
      <w:r>
        <w:t>16</w:t>
      </w:r>
      <w:r w:rsidRPr="003654B1">
        <w:t xml:space="preserve"> (</w:t>
      </w:r>
      <w:r>
        <w:t>DIECISSEIS</w:t>
      </w:r>
      <w:r w:rsidRPr="003654B1">
        <w:t>) FORMATO DE CARTA RELATIVA A LOS INCISOS A), B) y  C)</w:t>
      </w:r>
    </w:p>
    <w:p w14:paraId="276F7D85" w14:textId="77777777" w:rsidR="004B0676" w:rsidRPr="008F0324" w:rsidRDefault="004B0676" w:rsidP="004B0676">
      <w:r w:rsidRPr="008F0324">
        <w:t xml:space="preserve">ANEXO NÚMERO </w:t>
      </w:r>
      <w:r>
        <w:t>17</w:t>
      </w:r>
      <w:r w:rsidRPr="008F0324">
        <w:t xml:space="preserve"> (</w:t>
      </w:r>
      <w:r>
        <w:t>DIECISIETE</w:t>
      </w:r>
      <w:r w:rsidRPr="008F0324">
        <w:t>) MANIFESTACIÓN CUMPLIMIENTO PROPUESTA TÉCNICO-ECONÓMICA</w:t>
      </w:r>
    </w:p>
    <w:p w14:paraId="7B2F1B33" w14:textId="77777777" w:rsidR="004B0676" w:rsidRPr="008F0324" w:rsidRDefault="004B0676" w:rsidP="004B0676">
      <w:r w:rsidRPr="008F0324">
        <w:t xml:space="preserve">ANEXO NÚMERO </w:t>
      </w:r>
      <w:r>
        <w:t>18</w:t>
      </w:r>
      <w:r w:rsidRPr="008F0324">
        <w:t xml:space="preserve"> (</w:t>
      </w:r>
      <w:r>
        <w:t>DIECIOCHO</w:t>
      </w:r>
      <w:r w:rsidRPr="008F0324">
        <w:t>) MANIFESTACIÓN DE NO VINCULACIÓN</w:t>
      </w:r>
    </w:p>
    <w:p w14:paraId="59336E99" w14:textId="77777777" w:rsidR="004B0676" w:rsidRPr="008F0324" w:rsidRDefault="004B0676" w:rsidP="004B0676">
      <w:r w:rsidRPr="008F0324">
        <w:t xml:space="preserve">ANEXO NÚMERO </w:t>
      </w:r>
      <w:r>
        <w:t>19</w:t>
      </w:r>
      <w:r w:rsidRPr="008F0324">
        <w:t xml:space="preserve"> (</w:t>
      </w:r>
      <w:r>
        <w:t>DIECINUEVE</w:t>
      </w:r>
      <w:r w:rsidRPr="008F0324">
        <w:t>) PROTOCOLO DE ACTUACIÓN</w:t>
      </w:r>
    </w:p>
    <w:p w14:paraId="2526B794" w14:textId="77777777" w:rsidR="004B0676" w:rsidRPr="008F0324" w:rsidRDefault="004B0676" w:rsidP="004B0676">
      <w:r w:rsidRPr="008F0324">
        <w:t xml:space="preserve">ANEXO NÚMERO </w:t>
      </w:r>
      <w:r>
        <w:t>20</w:t>
      </w:r>
      <w:r w:rsidRPr="008F0324">
        <w:t xml:space="preserve"> (</w:t>
      </w:r>
      <w:r>
        <w:t>VEINTE</w:t>
      </w:r>
      <w:r w:rsidRPr="008F0324">
        <w:t>) NO CONFLICTO DE INTERÉS</w:t>
      </w:r>
    </w:p>
    <w:p w14:paraId="595D73FE" w14:textId="77777777" w:rsidR="00A612ED" w:rsidRDefault="00D20960" w:rsidP="00826489">
      <w:r w:rsidRPr="00CF5A9E">
        <w:t>NOMBRE Y FIRMA DE LA CONVOCANTE.</w:t>
      </w:r>
    </w:p>
    <w:p w14:paraId="7137BF32" w14:textId="77777777" w:rsidR="00A612ED" w:rsidRDefault="00A612ED">
      <w:r>
        <w:br w:type="page"/>
      </w:r>
    </w:p>
    <w:p w14:paraId="02AEDEE6" w14:textId="77777777" w:rsidR="00CF5A9E" w:rsidRDefault="00D20960" w:rsidP="0036073A">
      <w:pPr>
        <w:pStyle w:val="Ttulo1"/>
        <w:ind w:left="720"/>
        <w:jc w:val="center"/>
        <w:rPr>
          <w:lang w:val="es-MX"/>
        </w:rPr>
      </w:pPr>
      <w:bookmarkStart w:id="127" w:name="_Toc67061334"/>
      <w:r w:rsidRPr="0084598C">
        <w:rPr>
          <w:lang w:val="es-MX"/>
        </w:rPr>
        <w:lastRenderedPageBreak/>
        <w:t>ANEXO</w:t>
      </w:r>
      <w:r w:rsidR="00997981" w:rsidRPr="0084598C">
        <w:rPr>
          <w:lang w:val="es-MX"/>
        </w:rPr>
        <w:t xml:space="preserve"> NÚMERO</w:t>
      </w:r>
      <w:r w:rsidRPr="0084598C">
        <w:rPr>
          <w:lang w:val="es-MX"/>
        </w:rPr>
        <w:t xml:space="preserve"> 1</w:t>
      </w:r>
      <w:r w:rsidR="00997981" w:rsidRPr="0084598C">
        <w:rPr>
          <w:lang w:val="es-MX"/>
        </w:rPr>
        <w:t xml:space="preserve"> (UNO)</w:t>
      </w:r>
      <w:r w:rsidR="008C44CA">
        <w:rPr>
          <w:lang w:val="es-MX"/>
        </w:rPr>
        <w:t xml:space="preserve"> REQUERIMIENTO</w:t>
      </w:r>
      <w:bookmarkEnd w:id="127"/>
    </w:p>
    <w:tbl>
      <w:tblPr>
        <w:tblW w:w="8845" w:type="dxa"/>
        <w:tblInd w:w="55" w:type="dxa"/>
        <w:tblCellMar>
          <w:left w:w="70" w:type="dxa"/>
          <w:right w:w="70" w:type="dxa"/>
        </w:tblCellMar>
        <w:tblLook w:val="04A0" w:firstRow="1" w:lastRow="0" w:firstColumn="1" w:lastColumn="0" w:noHBand="0" w:noVBand="1"/>
      </w:tblPr>
      <w:tblGrid>
        <w:gridCol w:w="7398"/>
        <w:gridCol w:w="1447"/>
      </w:tblGrid>
      <w:tr w:rsidR="00A612ED" w:rsidRPr="00A05A4F" w14:paraId="07D617F5" w14:textId="77777777" w:rsidTr="007F153B">
        <w:trPr>
          <w:trHeight w:val="289"/>
          <w:tblHeader/>
        </w:trPr>
        <w:tc>
          <w:tcPr>
            <w:tcW w:w="7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C93E" w14:textId="77777777" w:rsidR="00A612ED"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 xml:space="preserve">Especificaciones mínimas del cartucho de tóner </w:t>
            </w:r>
            <w:r>
              <w:rPr>
                <w:rFonts w:ascii="Calibri" w:eastAsia="Times New Roman" w:hAnsi="Calibri" w:cs="Times New Roman"/>
                <w:color w:val="000000"/>
              </w:rPr>
              <w:t xml:space="preserve">para </w:t>
            </w:r>
          </w:p>
          <w:p w14:paraId="5199FF08" w14:textId="77777777" w:rsidR="00A612ED" w:rsidRPr="00A05A4F" w:rsidRDefault="00A612ED" w:rsidP="007F153B">
            <w:pPr>
              <w:rPr>
                <w:rFonts w:ascii="Calibri" w:eastAsia="Times New Roman" w:hAnsi="Calibri" w:cs="Times New Roman"/>
                <w:color w:val="000000"/>
              </w:rPr>
            </w:pPr>
            <w:r>
              <w:rPr>
                <w:rFonts w:ascii="Calibri" w:eastAsia="Times New Roman" w:hAnsi="Calibri" w:cs="Times New Roman"/>
                <w:color w:val="000000"/>
              </w:rPr>
              <w:t xml:space="preserve">láser monocromática </w:t>
            </w:r>
            <w:r w:rsidRPr="00A05A4F">
              <w:rPr>
                <w:rFonts w:ascii="Calibri" w:eastAsia="Times New Roman" w:hAnsi="Calibri" w:cs="Times New Roman"/>
                <w:color w:val="000000"/>
              </w:rPr>
              <w:t>Art. 55 LAASSP</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1BD9A686"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Presentación</w:t>
            </w:r>
          </w:p>
        </w:tc>
      </w:tr>
      <w:tr w:rsidR="00A612ED" w:rsidRPr="00A05A4F" w14:paraId="4E75B5DC" w14:textId="77777777" w:rsidTr="007F153B">
        <w:trPr>
          <w:trHeight w:val="289"/>
        </w:trPr>
        <w:tc>
          <w:tcPr>
            <w:tcW w:w="7398" w:type="dxa"/>
            <w:tcBorders>
              <w:top w:val="nil"/>
              <w:left w:val="single" w:sz="4" w:space="0" w:color="auto"/>
              <w:bottom w:val="single" w:sz="4" w:space="0" w:color="auto"/>
              <w:right w:val="single" w:sz="4" w:space="0" w:color="auto"/>
            </w:tcBorders>
            <w:shd w:val="clear" w:color="auto" w:fill="auto"/>
            <w:noWrap/>
            <w:vAlign w:val="bottom"/>
            <w:hideMark/>
          </w:tcPr>
          <w:p w14:paraId="3B61CB1A" w14:textId="77777777" w:rsidR="00A612ED" w:rsidRPr="008672AB" w:rsidRDefault="00A612ED" w:rsidP="00A612ED">
            <w:pPr>
              <w:pStyle w:val="Prrafodelista"/>
              <w:numPr>
                <w:ilvl w:val="0"/>
                <w:numId w:val="50"/>
              </w:numPr>
              <w:rPr>
                <w:color w:val="000000"/>
                <w:lang w:val="es-MX" w:eastAsia="es-MX"/>
              </w:rPr>
            </w:pPr>
            <w:r w:rsidRPr="008672AB">
              <w:rPr>
                <w:color w:val="000000"/>
                <w:lang w:val="es-MX" w:eastAsia="es-MX"/>
              </w:rPr>
              <w:t>Para impresora láser monocromática o tecnología similar.</w:t>
            </w:r>
          </w:p>
          <w:p w14:paraId="31B967A8" w14:textId="77777777" w:rsidR="00A612ED" w:rsidRPr="008672AB" w:rsidRDefault="00A612ED" w:rsidP="00A612ED">
            <w:pPr>
              <w:pStyle w:val="Prrafodelista"/>
              <w:numPr>
                <w:ilvl w:val="0"/>
                <w:numId w:val="50"/>
              </w:numPr>
              <w:rPr>
                <w:color w:val="000000"/>
                <w:lang w:val="es-MX" w:eastAsia="es-MX"/>
              </w:rPr>
            </w:pPr>
            <w:r w:rsidRPr="008672AB">
              <w:rPr>
                <w:color w:val="000000"/>
                <w:lang w:val="es-MX" w:eastAsia="es-MX"/>
              </w:rPr>
              <w:t xml:space="preserve">Compatible con los modelos de impresión proporcionados sin </w:t>
            </w:r>
          </w:p>
          <w:p w14:paraId="30CA6F40" w14:textId="77777777" w:rsidR="00A612ED" w:rsidRPr="008672AB" w:rsidRDefault="00A612ED" w:rsidP="007F153B">
            <w:pPr>
              <w:pStyle w:val="Prrafodelista"/>
              <w:rPr>
                <w:color w:val="000000"/>
                <w:lang w:val="es-MX" w:eastAsia="es-MX"/>
              </w:rPr>
            </w:pPr>
            <w:r w:rsidRPr="008672AB">
              <w:rPr>
                <w:color w:val="000000"/>
                <w:lang w:val="es-MX" w:eastAsia="es-MX"/>
              </w:rPr>
              <w:t>costo alguno por el licitante ganador al IMSS.</w:t>
            </w:r>
          </w:p>
          <w:p w14:paraId="611AAE35" w14:textId="77777777" w:rsidR="00A612ED" w:rsidRPr="008672AB" w:rsidRDefault="00A612ED" w:rsidP="00A612ED">
            <w:pPr>
              <w:pStyle w:val="Prrafodelista"/>
              <w:numPr>
                <w:ilvl w:val="0"/>
                <w:numId w:val="50"/>
              </w:numPr>
              <w:rPr>
                <w:color w:val="000000"/>
                <w:lang w:val="es-MX" w:eastAsia="es-MX"/>
              </w:rPr>
            </w:pPr>
            <w:r w:rsidRPr="008672AB">
              <w:rPr>
                <w:color w:val="000000"/>
                <w:lang w:val="es-MX" w:eastAsia="es-MX"/>
              </w:rPr>
              <w:t>Rendimiento mínimo para el cartucho de 12,000 impresiones.</w:t>
            </w:r>
          </w:p>
        </w:tc>
        <w:tc>
          <w:tcPr>
            <w:tcW w:w="1447" w:type="dxa"/>
            <w:tcBorders>
              <w:top w:val="nil"/>
              <w:left w:val="nil"/>
              <w:bottom w:val="single" w:sz="4" w:space="0" w:color="auto"/>
              <w:right w:val="single" w:sz="4" w:space="0" w:color="auto"/>
            </w:tcBorders>
            <w:shd w:val="clear" w:color="auto" w:fill="auto"/>
            <w:noWrap/>
            <w:vAlign w:val="bottom"/>
            <w:hideMark/>
          </w:tcPr>
          <w:p w14:paraId="579A1DCA" w14:textId="77777777" w:rsidR="00A612ED" w:rsidRPr="00A05A4F" w:rsidRDefault="00A612ED" w:rsidP="007F153B">
            <w:pPr>
              <w:jc w:val="center"/>
              <w:rPr>
                <w:rFonts w:ascii="Calibri" w:eastAsia="Times New Roman" w:hAnsi="Calibri" w:cs="Times New Roman"/>
                <w:color w:val="000000"/>
              </w:rPr>
            </w:pPr>
            <w:r w:rsidRPr="00A05A4F">
              <w:rPr>
                <w:rFonts w:ascii="Calibri" w:eastAsia="Times New Roman" w:hAnsi="Calibri" w:cs="Times New Roman"/>
                <w:color w:val="000000"/>
              </w:rPr>
              <w:t>PZA.</w:t>
            </w:r>
          </w:p>
        </w:tc>
      </w:tr>
    </w:tbl>
    <w:p w14:paraId="14CE8CD8" w14:textId="77777777" w:rsidR="00A612ED" w:rsidRPr="00264AD1" w:rsidRDefault="00A612ED" w:rsidP="00A612ED"/>
    <w:tbl>
      <w:tblPr>
        <w:tblW w:w="10065" w:type="dxa"/>
        <w:tblInd w:w="-72" w:type="dxa"/>
        <w:tblCellMar>
          <w:left w:w="70" w:type="dxa"/>
          <w:right w:w="70" w:type="dxa"/>
        </w:tblCellMar>
        <w:tblLook w:val="04A0" w:firstRow="1" w:lastRow="0" w:firstColumn="1" w:lastColumn="0" w:noHBand="0" w:noVBand="1"/>
      </w:tblPr>
      <w:tblGrid>
        <w:gridCol w:w="709"/>
        <w:gridCol w:w="567"/>
        <w:gridCol w:w="567"/>
        <w:gridCol w:w="567"/>
        <w:gridCol w:w="1134"/>
        <w:gridCol w:w="4395"/>
        <w:gridCol w:w="992"/>
        <w:gridCol w:w="1134"/>
      </w:tblGrid>
      <w:tr w:rsidR="00A612ED" w:rsidRPr="0000322D" w14:paraId="0152EF3E" w14:textId="77777777" w:rsidTr="007F153B">
        <w:trPr>
          <w:trHeight w:val="495"/>
        </w:trPr>
        <w:tc>
          <w:tcPr>
            <w:tcW w:w="709" w:type="dxa"/>
            <w:tcBorders>
              <w:top w:val="single" w:sz="8" w:space="0" w:color="999933"/>
              <w:left w:val="single" w:sz="8" w:space="0" w:color="999933"/>
              <w:bottom w:val="single" w:sz="8" w:space="0" w:color="999933"/>
              <w:right w:val="single" w:sz="8" w:space="0" w:color="999933"/>
            </w:tcBorders>
            <w:shd w:val="clear" w:color="auto" w:fill="auto"/>
            <w:vAlign w:val="center"/>
            <w:hideMark/>
          </w:tcPr>
          <w:p w14:paraId="52FDFEBA"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GPO</w:t>
            </w:r>
          </w:p>
        </w:tc>
        <w:tc>
          <w:tcPr>
            <w:tcW w:w="567" w:type="dxa"/>
            <w:tcBorders>
              <w:top w:val="single" w:sz="8" w:space="0" w:color="999933"/>
              <w:left w:val="nil"/>
              <w:bottom w:val="single" w:sz="8" w:space="0" w:color="999933"/>
              <w:right w:val="single" w:sz="8" w:space="0" w:color="999933"/>
            </w:tcBorders>
            <w:shd w:val="clear" w:color="auto" w:fill="auto"/>
            <w:vAlign w:val="center"/>
            <w:hideMark/>
          </w:tcPr>
          <w:p w14:paraId="7522119D"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GEN</w:t>
            </w:r>
          </w:p>
        </w:tc>
        <w:tc>
          <w:tcPr>
            <w:tcW w:w="567" w:type="dxa"/>
            <w:tcBorders>
              <w:top w:val="single" w:sz="8" w:space="0" w:color="999933"/>
              <w:left w:val="nil"/>
              <w:bottom w:val="single" w:sz="8" w:space="0" w:color="999933"/>
              <w:right w:val="single" w:sz="8" w:space="0" w:color="999933"/>
            </w:tcBorders>
            <w:shd w:val="clear" w:color="auto" w:fill="auto"/>
            <w:vAlign w:val="center"/>
            <w:hideMark/>
          </w:tcPr>
          <w:p w14:paraId="370AB164"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ESP</w:t>
            </w:r>
          </w:p>
        </w:tc>
        <w:tc>
          <w:tcPr>
            <w:tcW w:w="567" w:type="dxa"/>
            <w:tcBorders>
              <w:top w:val="single" w:sz="8" w:space="0" w:color="999933"/>
              <w:left w:val="nil"/>
              <w:bottom w:val="single" w:sz="8" w:space="0" w:color="999933"/>
              <w:right w:val="single" w:sz="8" w:space="0" w:color="999933"/>
            </w:tcBorders>
            <w:shd w:val="clear" w:color="auto" w:fill="auto"/>
            <w:vAlign w:val="center"/>
            <w:hideMark/>
          </w:tcPr>
          <w:p w14:paraId="30441ED3"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DIF</w:t>
            </w:r>
          </w:p>
        </w:tc>
        <w:tc>
          <w:tcPr>
            <w:tcW w:w="1134" w:type="dxa"/>
            <w:tcBorders>
              <w:top w:val="single" w:sz="8" w:space="0" w:color="999933"/>
              <w:left w:val="nil"/>
              <w:bottom w:val="single" w:sz="8" w:space="0" w:color="999933"/>
              <w:right w:val="single" w:sz="8" w:space="0" w:color="999933"/>
            </w:tcBorders>
            <w:shd w:val="clear" w:color="auto" w:fill="auto"/>
            <w:vAlign w:val="center"/>
            <w:hideMark/>
          </w:tcPr>
          <w:p w14:paraId="405F41CB"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 xml:space="preserve">VAR            </w:t>
            </w:r>
          </w:p>
        </w:tc>
        <w:tc>
          <w:tcPr>
            <w:tcW w:w="4395" w:type="dxa"/>
            <w:tcBorders>
              <w:top w:val="single" w:sz="8" w:space="0" w:color="999933"/>
              <w:left w:val="nil"/>
              <w:bottom w:val="single" w:sz="8" w:space="0" w:color="999933"/>
              <w:right w:val="single" w:sz="8" w:space="0" w:color="999933"/>
            </w:tcBorders>
            <w:shd w:val="clear" w:color="auto" w:fill="auto"/>
            <w:vAlign w:val="center"/>
            <w:hideMark/>
          </w:tcPr>
          <w:p w14:paraId="216BEAFB"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DESCRIPCION</w:t>
            </w:r>
          </w:p>
        </w:tc>
        <w:tc>
          <w:tcPr>
            <w:tcW w:w="992" w:type="dxa"/>
            <w:tcBorders>
              <w:top w:val="single" w:sz="8" w:space="0" w:color="999933"/>
              <w:left w:val="nil"/>
              <w:bottom w:val="single" w:sz="8" w:space="0" w:color="999933"/>
              <w:right w:val="single" w:sz="8" w:space="0" w:color="999933"/>
            </w:tcBorders>
            <w:shd w:val="clear" w:color="auto" w:fill="auto"/>
            <w:vAlign w:val="center"/>
            <w:hideMark/>
          </w:tcPr>
          <w:p w14:paraId="442257AE"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Min</w:t>
            </w:r>
          </w:p>
        </w:tc>
        <w:tc>
          <w:tcPr>
            <w:tcW w:w="1134" w:type="dxa"/>
            <w:tcBorders>
              <w:top w:val="single" w:sz="8" w:space="0" w:color="999933"/>
              <w:left w:val="nil"/>
              <w:bottom w:val="single" w:sz="8" w:space="0" w:color="999933"/>
              <w:right w:val="single" w:sz="8" w:space="0" w:color="999933"/>
            </w:tcBorders>
            <w:shd w:val="clear" w:color="auto" w:fill="auto"/>
            <w:vAlign w:val="center"/>
            <w:hideMark/>
          </w:tcPr>
          <w:p w14:paraId="748A8666" w14:textId="77777777" w:rsidR="00A612ED" w:rsidRPr="0000322D" w:rsidRDefault="00A612ED" w:rsidP="007F153B">
            <w:pP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Max</w:t>
            </w:r>
          </w:p>
        </w:tc>
      </w:tr>
      <w:tr w:rsidR="00A612ED" w:rsidRPr="0000322D" w14:paraId="5A950A8E" w14:textId="77777777" w:rsidTr="00F478E2">
        <w:trPr>
          <w:trHeight w:val="928"/>
        </w:trPr>
        <w:tc>
          <w:tcPr>
            <w:tcW w:w="709" w:type="dxa"/>
            <w:tcBorders>
              <w:top w:val="nil"/>
              <w:left w:val="single" w:sz="8" w:space="0" w:color="999933"/>
              <w:bottom w:val="single" w:sz="8" w:space="0" w:color="999933"/>
              <w:right w:val="single" w:sz="8" w:space="0" w:color="999933"/>
            </w:tcBorders>
            <w:shd w:val="clear" w:color="auto" w:fill="auto"/>
            <w:vAlign w:val="center"/>
            <w:hideMark/>
          </w:tcPr>
          <w:p w14:paraId="65B0DE7C" w14:textId="77777777" w:rsidR="00A612ED" w:rsidRPr="0000322D" w:rsidRDefault="00A612ED" w:rsidP="007F153B">
            <w:pPr>
              <w:jc w:val="center"/>
              <w:rPr>
                <w:rFonts w:ascii="Cambria" w:eastAsia="Times New Roman" w:hAnsi="Cambria" w:cs="Times New Roman"/>
                <w:color w:val="000000"/>
                <w:sz w:val="18"/>
                <w:szCs w:val="18"/>
              </w:rPr>
            </w:pPr>
            <w:r w:rsidRPr="0000322D">
              <w:rPr>
                <w:rFonts w:ascii="Cambria" w:eastAsia="Times New Roman" w:hAnsi="Cambria" w:cs="Times New Roman"/>
                <w:color w:val="000000"/>
                <w:sz w:val="18"/>
                <w:szCs w:val="18"/>
                <w:lang w:val="es-ES"/>
              </w:rPr>
              <w:t>372</w:t>
            </w:r>
          </w:p>
        </w:tc>
        <w:tc>
          <w:tcPr>
            <w:tcW w:w="567" w:type="dxa"/>
            <w:tcBorders>
              <w:top w:val="nil"/>
              <w:left w:val="nil"/>
              <w:bottom w:val="single" w:sz="8" w:space="0" w:color="999933"/>
              <w:right w:val="single" w:sz="8" w:space="0" w:color="999933"/>
            </w:tcBorders>
            <w:shd w:val="clear" w:color="auto" w:fill="auto"/>
            <w:vAlign w:val="center"/>
          </w:tcPr>
          <w:p w14:paraId="4D542765" w14:textId="77777777" w:rsidR="00A612ED" w:rsidRPr="0000322D" w:rsidRDefault="00F478E2" w:rsidP="007F153B">
            <w:pPr>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196</w:t>
            </w:r>
          </w:p>
        </w:tc>
        <w:tc>
          <w:tcPr>
            <w:tcW w:w="567" w:type="dxa"/>
            <w:tcBorders>
              <w:top w:val="nil"/>
              <w:left w:val="nil"/>
              <w:bottom w:val="single" w:sz="8" w:space="0" w:color="999933"/>
              <w:right w:val="single" w:sz="8" w:space="0" w:color="999933"/>
            </w:tcBorders>
            <w:shd w:val="clear" w:color="auto" w:fill="auto"/>
            <w:vAlign w:val="center"/>
          </w:tcPr>
          <w:p w14:paraId="307825A9" w14:textId="77777777" w:rsidR="00A612ED" w:rsidRPr="0000322D" w:rsidRDefault="00AC63A0" w:rsidP="007F153B">
            <w:pPr>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0247</w:t>
            </w:r>
          </w:p>
        </w:tc>
        <w:tc>
          <w:tcPr>
            <w:tcW w:w="567" w:type="dxa"/>
            <w:tcBorders>
              <w:top w:val="nil"/>
              <w:left w:val="nil"/>
              <w:bottom w:val="single" w:sz="8" w:space="0" w:color="999933"/>
              <w:right w:val="single" w:sz="8" w:space="0" w:color="999933"/>
            </w:tcBorders>
            <w:shd w:val="clear" w:color="auto" w:fill="auto"/>
            <w:vAlign w:val="center"/>
          </w:tcPr>
          <w:p w14:paraId="0C498151" w14:textId="77777777" w:rsidR="00A612ED" w:rsidRPr="0000322D" w:rsidRDefault="00F478E2" w:rsidP="007F153B">
            <w:pPr>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00</w:t>
            </w:r>
          </w:p>
        </w:tc>
        <w:tc>
          <w:tcPr>
            <w:tcW w:w="1134" w:type="dxa"/>
            <w:tcBorders>
              <w:top w:val="nil"/>
              <w:left w:val="nil"/>
              <w:bottom w:val="single" w:sz="8" w:space="0" w:color="999933"/>
              <w:right w:val="single" w:sz="8" w:space="0" w:color="999933"/>
            </w:tcBorders>
            <w:shd w:val="clear" w:color="auto" w:fill="auto"/>
            <w:vAlign w:val="center"/>
          </w:tcPr>
          <w:p w14:paraId="7AF2A763" w14:textId="77777777" w:rsidR="00A612ED" w:rsidRPr="0000322D" w:rsidRDefault="00F478E2" w:rsidP="007F153B">
            <w:pPr>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01</w:t>
            </w:r>
          </w:p>
        </w:tc>
        <w:tc>
          <w:tcPr>
            <w:tcW w:w="4395" w:type="dxa"/>
            <w:tcBorders>
              <w:top w:val="nil"/>
              <w:left w:val="nil"/>
              <w:bottom w:val="single" w:sz="8" w:space="0" w:color="999933"/>
              <w:right w:val="single" w:sz="8" w:space="0" w:color="999933"/>
            </w:tcBorders>
            <w:shd w:val="clear" w:color="auto" w:fill="auto"/>
            <w:vAlign w:val="center"/>
            <w:hideMark/>
          </w:tcPr>
          <w:p w14:paraId="4A0C6C30" w14:textId="77777777" w:rsidR="00A612ED" w:rsidRPr="0000322D" w:rsidRDefault="00F478E2" w:rsidP="007F153B">
            <w:pPr>
              <w:rPr>
                <w:rFonts w:ascii="Cambria" w:eastAsia="Times New Roman" w:hAnsi="Cambria" w:cs="Times New Roman"/>
                <w:color w:val="000000"/>
                <w:sz w:val="18"/>
                <w:szCs w:val="18"/>
              </w:rPr>
            </w:pPr>
            <w:r>
              <w:rPr>
                <w:rFonts w:ascii="Cambria" w:eastAsia="Times New Roman" w:hAnsi="Cambria" w:cs="Times New Roman"/>
                <w:color w:val="000000"/>
                <w:sz w:val="18"/>
                <w:szCs w:val="18"/>
                <w:lang w:val="es-ES"/>
              </w:rPr>
              <w:t>TONNER PARA IMPRESORA DE 12,000 IMPRESIONES</w:t>
            </w:r>
          </w:p>
        </w:tc>
        <w:tc>
          <w:tcPr>
            <w:tcW w:w="992" w:type="dxa"/>
            <w:tcBorders>
              <w:top w:val="nil"/>
              <w:left w:val="nil"/>
              <w:bottom w:val="single" w:sz="8" w:space="0" w:color="999933"/>
              <w:right w:val="single" w:sz="8" w:space="0" w:color="999933"/>
            </w:tcBorders>
            <w:shd w:val="clear" w:color="auto" w:fill="auto"/>
            <w:vAlign w:val="center"/>
            <w:hideMark/>
          </w:tcPr>
          <w:p w14:paraId="599F4494" w14:textId="77777777" w:rsidR="00A612ED" w:rsidRPr="0000322D" w:rsidRDefault="00C24B02" w:rsidP="007F153B">
            <w:pPr>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rPr>
              <w:t>514</w:t>
            </w:r>
          </w:p>
        </w:tc>
        <w:tc>
          <w:tcPr>
            <w:tcW w:w="1134" w:type="dxa"/>
            <w:tcBorders>
              <w:top w:val="nil"/>
              <w:left w:val="nil"/>
              <w:bottom w:val="single" w:sz="8" w:space="0" w:color="999933"/>
              <w:right w:val="single" w:sz="8" w:space="0" w:color="999933"/>
            </w:tcBorders>
            <w:shd w:val="clear" w:color="auto" w:fill="auto"/>
            <w:vAlign w:val="center"/>
            <w:hideMark/>
          </w:tcPr>
          <w:p w14:paraId="4E16C51F" w14:textId="77777777" w:rsidR="00A612ED" w:rsidRPr="0000322D" w:rsidRDefault="00C24B02" w:rsidP="007F153B">
            <w:pPr>
              <w:jc w:val="center"/>
              <w:rPr>
                <w:rFonts w:ascii="Cambria" w:eastAsia="Times New Roman" w:hAnsi="Cambria" w:cs="Times New Roman"/>
                <w:color w:val="000000"/>
                <w:sz w:val="18"/>
                <w:szCs w:val="18"/>
              </w:rPr>
            </w:pPr>
            <w:r>
              <w:rPr>
                <w:rFonts w:ascii="Cambria" w:eastAsia="Times New Roman" w:hAnsi="Cambria" w:cs="Times New Roman"/>
                <w:color w:val="000000"/>
                <w:sz w:val="18"/>
                <w:szCs w:val="18"/>
                <w:lang w:val="es-ES"/>
              </w:rPr>
              <w:t>1,284</w:t>
            </w:r>
          </w:p>
        </w:tc>
      </w:tr>
    </w:tbl>
    <w:p w14:paraId="22C2D0B0" w14:textId="77777777" w:rsidR="00A612ED" w:rsidRDefault="00A612ED" w:rsidP="00A612ED">
      <w:pPr>
        <w:pStyle w:val="Textoindependiente2"/>
        <w:rPr>
          <w:rFonts w:ascii="Arial" w:eastAsiaTheme="minorHAnsi" w:hAnsi="Arial" w:cs="Arial"/>
          <w:sz w:val="18"/>
          <w:szCs w:val="18"/>
          <w:lang w:val="es-ES"/>
        </w:rPr>
      </w:pPr>
    </w:p>
    <w:p w14:paraId="26CCC761" w14:textId="77777777" w:rsidR="00B76AD1" w:rsidRDefault="00AC63A0" w:rsidP="00A612ED">
      <w:pPr>
        <w:rPr>
          <w:rFonts w:ascii="Arial" w:hAnsi="Arial" w:cs="Arial"/>
          <w:b/>
          <w:sz w:val="18"/>
          <w:szCs w:val="18"/>
          <w:lang w:val="es-ES"/>
        </w:rPr>
      </w:pPr>
      <w:r>
        <w:rPr>
          <w:rFonts w:ascii="Arial" w:hAnsi="Arial" w:cs="Arial"/>
          <w:b/>
          <w:sz w:val="18"/>
          <w:szCs w:val="18"/>
          <w:lang w:val="es-ES"/>
        </w:rPr>
        <w:t>18</w:t>
      </w:r>
      <w:r w:rsidR="00B76AD1">
        <w:rPr>
          <w:rFonts w:ascii="Arial" w:hAnsi="Arial" w:cs="Arial"/>
          <w:b/>
          <w:sz w:val="18"/>
          <w:szCs w:val="18"/>
          <w:lang w:val="es-ES"/>
        </w:rPr>
        <w:t>0 IMPRESORAS</w:t>
      </w:r>
    </w:p>
    <w:p w14:paraId="1909AD1B" w14:textId="77777777" w:rsidR="00A612ED" w:rsidRDefault="00AC63A0" w:rsidP="00A612ED">
      <w:pPr>
        <w:rPr>
          <w:rFonts w:ascii="Arial" w:hAnsi="Arial" w:cs="Arial"/>
          <w:b/>
          <w:sz w:val="18"/>
          <w:szCs w:val="18"/>
          <w:lang w:val="es-ES"/>
        </w:rPr>
      </w:pPr>
      <w:r>
        <w:rPr>
          <w:rFonts w:ascii="Arial" w:hAnsi="Arial" w:cs="Arial"/>
          <w:b/>
          <w:sz w:val="18"/>
          <w:szCs w:val="18"/>
          <w:lang w:val="es-ES"/>
        </w:rPr>
        <w:t>2</w:t>
      </w:r>
      <w:r w:rsidR="00B76AD1">
        <w:rPr>
          <w:rFonts w:ascii="Arial" w:hAnsi="Arial" w:cs="Arial"/>
          <w:b/>
          <w:sz w:val="18"/>
          <w:szCs w:val="18"/>
          <w:lang w:val="es-ES"/>
        </w:rPr>
        <w:t>0 MULTIFUNCIONALES</w:t>
      </w:r>
      <w:r w:rsidR="00A612ED">
        <w:rPr>
          <w:rFonts w:ascii="Arial" w:hAnsi="Arial" w:cs="Arial"/>
          <w:b/>
          <w:sz w:val="18"/>
          <w:szCs w:val="18"/>
          <w:lang w:val="es-ES"/>
        </w:rPr>
        <w:br w:type="page"/>
      </w:r>
    </w:p>
    <w:p w14:paraId="2342A89F" w14:textId="77777777" w:rsidR="00A612ED" w:rsidRDefault="00A612ED" w:rsidP="00A612ED">
      <w:pPr>
        <w:pStyle w:val="Textoindependiente2"/>
        <w:spacing w:line="240" w:lineRule="auto"/>
        <w:jc w:val="both"/>
        <w:rPr>
          <w:rFonts w:ascii="Arial" w:eastAsiaTheme="minorHAnsi" w:hAnsi="Arial" w:cs="Arial"/>
          <w:sz w:val="18"/>
          <w:szCs w:val="18"/>
          <w:lang w:val="es-ES"/>
        </w:rPr>
      </w:pPr>
      <w:r w:rsidRPr="00570F51">
        <w:rPr>
          <w:rFonts w:ascii="Arial" w:eastAsiaTheme="minorHAnsi" w:hAnsi="Arial" w:cs="Arial"/>
          <w:sz w:val="18"/>
          <w:szCs w:val="18"/>
          <w:lang w:val="es-ES"/>
        </w:rPr>
        <w:lastRenderedPageBreak/>
        <w:t xml:space="preserve">Los insumos (equipos de impresión) proporcionados por el licitante adjudicado sin costo alguno para la utilización del tóner suministrado deberán tener las siguientes </w:t>
      </w:r>
      <w:r w:rsidRPr="00570F51">
        <w:rPr>
          <w:rFonts w:ascii="Arial" w:eastAsiaTheme="minorHAnsi" w:hAnsi="Arial" w:cs="Arial"/>
          <w:b/>
          <w:sz w:val="18"/>
          <w:szCs w:val="18"/>
          <w:lang w:val="es-ES"/>
        </w:rPr>
        <w:t>características mínimas:</w:t>
      </w:r>
    </w:p>
    <w:p w14:paraId="4F4B9DFF" w14:textId="77777777" w:rsidR="00A612ED" w:rsidRDefault="00A612ED" w:rsidP="00A612ED">
      <w:pPr>
        <w:pStyle w:val="Textoindependiente2"/>
        <w:spacing w:line="240" w:lineRule="auto"/>
        <w:rPr>
          <w:rFonts w:ascii="Arial" w:eastAsiaTheme="minorHAnsi" w:hAnsi="Arial" w:cs="Arial"/>
          <w:sz w:val="18"/>
          <w:szCs w:val="18"/>
          <w:lang w:val="es-ES"/>
        </w:rPr>
      </w:pPr>
    </w:p>
    <w:tbl>
      <w:tblPr>
        <w:tblW w:w="9865" w:type="dxa"/>
        <w:tblInd w:w="55" w:type="dxa"/>
        <w:tblCellMar>
          <w:left w:w="70" w:type="dxa"/>
          <w:right w:w="70" w:type="dxa"/>
        </w:tblCellMar>
        <w:tblLook w:val="04A0" w:firstRow="1" w:lastRow="0" w:firstColumn="1" w:lastColumn="0" w:noHBand="0" w:noVBand="1"/>
      </w:tblPr>
      <w:tblGrid>
        <w:gridCol w:w="6679"/>
        <w:gridCol w:w="1306"/>
        <w:gridCol w:w="940"/>
        <w:gridCol w:w="940"/>
      </w:tblGrid>
      <w:tr w:rsidR="00A612ED" w:rsidRPr="00A05A4F" w14:paraId="52A7D90C" w14:textId="77777777" w:rsidTr="007F153B">
        <w:trPr>
          <w:trHeight w:val="300"/>
          <w:tblHeader/>
        </w:trPr>
        <w:tc>
          <w:tcPr>
            <w:tcW w:w="6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92F5B"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 xml:space="preserve">Especificaciones mínimas </w:t>
            </w:r>
            <w:r>
              <w:rPr>
                <w:rFonts w:ascii="Calibri" w:eastAsia="Times New Roman" w:hAnsi="Calibri" w:cs="Times New Roman"/>
                <w:color w:val="000000"/>
              </w:rPr>
              <w:t>de equipo de impresión</w:t>
            </w:r>
            <w:r w:rsidRPr="00A05A4F">
              <w:rPr>
                <w:rFonts w:ascii="Calibri" w:eastAsia="Times New Roman" w:hAnsi="Calibri" w:cs="Times New Roman"/>
                <w:color w:val="000000"/>
              </w:rPr>
              <w:t xml:space="preserve"> Art. 55 LAASSP</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C9A893B"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Presentación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F8F67BC"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Cantidad Mínima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B8B8631"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Cantidad Máxima</w:t>
            </w:r>
          </w:p>
        </w:tc>
      </w:tr>
      <w:tr w:rsidR="00A612ED" w:rsidRPr="00A05A4F" w14:paraId="731CF5C1" w14:textId="77777777" w:rsidTr="007F153B">
        <w:trPr>
          <w:trHeight w:val="300"/>
        </w:trPr>
        <w:tc>
          <w:tcPr>
            <w:tcW w:w="6679" w:type="dxa"/>
            <w:tcBorders>
              <w:top w:val="nil"/>
              <w:left w:val="single" w:sz="4" w:space="0" w:color="auto"/>
              <w:bottom w:val="single" w:sz="4" w:space="0" w:color="auto"/>
              <w:right w:val="single" w:sz="4" w:space="0" w:color="auto"/>
            </w:tcBorders>
            <w:shd w:val="clear" w:color="auto" w:fill="auto"/>
            <w:noWrap/>
            <w:vAlign w:val="bottom"/>
            <w:hideMark/>
          </w:tcPr>
          <w:p w14:paraId="0C3E73A2" w14:textId="77777777" w:rsidR="00A612ED" w:rsidRPr="008672AB" w:rsidRDefault="00A612ED" w:rsidP="00A612ED">
            <w:pPr>
              <w:pStyle w:val="Prrafodelista"/>
              <w:numPr>
                <w:ilvl w:val="0"/>
                <w:numId w:val="49"/>
              </w:numPr>
              <w:rPr>
                <w:color w:val="000000"/>
                <w:lang w:val="es-MX" w:eastAsia="es-MX"/>
              </w:rPr>
            </w:pPr>
            <w:r w:rsidRPr="008672AB">
              <w:rPr>
                <w:color w:val="000000"/>
                <w:lang w:val="es-MX" w:eastAsia="es-MX"/>
              </w:rPr>
              <w:t>Impresión láser monocromática o tecnología similar</w:t>
            </w:r>
          </w:p>
          <w:p w14:paraId="52E6D243" w14:textId="77777777" w:rsidR="00A612ED" w:rsidRPr="008672AB" w:rsidRDefault="00A612ED" w:rsidP="00A612ED">
            <w:pPr>
              <w:pStyle w:val="Prrafodelista"/>
              <w:numPr>
                <w:ilvl w:val="0"/>
                <w:numId w:val="49"/>
              </w:numPr>
              <w:rPr>
                <w:color w:val="000000"/>
                <w:lang w:val="es-MX" w:eastAsia="es-MX"/>
              </w:rPr>
            </w:pPr>
            <w:r w:rsidRPr="008672AB">
              <w:rPr>
                <w:color w:val="000000"/>
                <w:lang w:val="es-MX" w:eastAsia="es-MX"/>
              </w:rPr>
              <w:t>Velocidad mínima de impresión mínima de 50 ppm</w:t>
            </w:r>
          </w:p>
          <w:p w14:paraId="7C1D27F5" w14:textId="77777777" w:rsidR="00A612ED" w:rsidRPr="008672AB" w:rsidRDefault="00A612ED" w:rsidP="00A612ED">
            <w:pPr>
              <w:pStyle w:val="Prrafodelista"/>
              <w:numPr>
                <w:ilvl w:val="0"/>
                <w:numId w:val="49"/>
              </w:numPr>
              <w:rPr>
                <w:color w:val="000000"/>
                <w:lang w:val="es-MX" w:eastAsia="es-MX"/>
              </w:rPr>
            </w:pPr>
            <w:r w:rsidRPr="008672AB">
              <w:rPr>
                <w:color w:val="000000"/>
                <w:lang w:val="es-MX" w:eastAsia="es-MX"/>
              </w:rPr>
              <w:t>Densidad de impresión de 1200 x 1200 dpi</w:t>
            </w:r>
          </w:p>
          <w:p w14:paraId="0592D71F" w14:textId="77777777" w:rsidR="00A612ED" w:rsidRPr="00D83E00" w:rsidRDefault="00A612ED" w:rsidP="00A612ED">
            <w:pPr>
              <w:pStyle w:val="Prrafodelista"/>
              <w:numPr>
                <w:ilvl w:val="0"/>
                <w:numId w:val="49"/>
              </w:numPr>
              <w:rPr>
                <w:color w:val="000000"/>
                <w:lang w:eastAsia="es-MX"/>
              </w:rPr>
            </w:pPr>
            <w:r w:rsidRPr="00D83E00">
              <w:rPr>
                <w:color w:val="000000"/>
                <w:lang w:eastAsia="es-MX"/>
              </w:rPr>
              <w:t>Memoria RAM de 256 MB</w:t>
            </w:r>
          </w:p>
          <w:p w14:paraId="6D537023" w14:textId="77777777" w:rsidR="00A612ED" w:rsidRPr="00D83E00" w:rsidRDefault="00A612ED" w:rsidP="00A612ED">
            <w:pPr>
              <w:pStyle w:val="Prrafodelista"/>
              <w:numPr>
                <w:ilvl w:val="0"/>
                <w:numId w:val="49"/>
              </w:numPr>
              <w:rPr>
                <w:color w:val="000000"/>
                <w:lang w:eastAsia="es-MX"/>
              </w:rPr>
            </w:pPr>
            <w:r w:rsidRPr="00D83E00">
              <w:rPr>
                <w:color w:val="000000"/>
                <w:lang w:eastAsia="es-MX"/>
              </w:rPr>
              <w:t>Emulación PCL</w:t>
            </w:r>
          </w:p>
          <w:p w14:paraId="3501F18A" w14:textId="77777777" w:rsidR="00A612ED" w:rsidRPr="00D83E00" w:rsidRDefault="00A612ED" w:rsidP="00A612ED">
            <w:pPr>
              <w:pStyle w:val="Prrafodelista"/>
              <w:numPr>
                <w:ilvl w:val="0"/>
                <w:numId w:val="49"/>
              </w:numPr>
              <w:rPr>
                <w:color w:val="000000"/>
                <w:lang w:eastAsia="es-MX"/>
              </w:rPr>
            </w:pPr>
            <w:r w:rsidRPr="00D83E00">
              <w:rPr>
                <w:color w:val="000000"/>
                <w:lang w:eastAsia="es-MX"/>
              </w:rPr>
              <w:t>Impresión Dúplex automática</w:t>
            </w:r>
          </w:p>
          <w:p w14:paraId="269C1AAB" w14:textId="77777777" w:rsidR="00A612ED" w:rsidRPr="008672AB" w:rsidRDefault="00A612ED" w:rsidP="00A612ED">
            <w:pPr>
              <w:pStyle w:val="Prrafodelista"/>
              <w:numPr>
                <w:ilvl w:val="0"/>
                <w:numId w:val="49"/>
              </w:numPr>
              <w:rPr>
                <w:color w:val="000000"/>
                <w:lang w:val="es-MX" w:eastAsia="es-MX"/>
              </w:rPr>
            </w:pPr>
            <w:r w:rsidRPr="008672AB">
              <w:rPr>
                <w:color w:val="000000"/>
                <w:lang w:val="es-MX" w:eastAsia="es-MX"/>
              </w:rPr>
              <w:t>Tarjeta de Red Gigabit Ethernet con conector RJ-45</w:t>
            </w:r>
          </w:p>
          <w:p w14:paraId="4DB7DC4D" w14:textId="77777777" w:rsidR="00A612ED" w:rsidRPr="008672AB" w:rsidRDefault="00A612ED" w:rsidP="00A612ED">
            <w:pPr>
              <w:pStyle w:val="Prrafodelista"/>
              <w:numPr>
                <w:ilvl w:val="0"/>
                <w:numId w:val="49"/>
              </w:numPr>
              <w:rPr>
                <w:color w:val="000000"/>
                <w:lang w:val="es-MX" w:eastAsia="es-MX"/>
              </w:rPr>
            </w:pPr>
            <w:r w:rsidRPr="008672AB">
              <w:rPr>
                <w:color w:val="000000"/>
                <w:lang w:val="es-MX" w:eastAsia="es-MX"/>
              </w:rPr>
              <w:t>Tarjeta de red inalámbrica integrada opcional</w:t>
            </w:r>
          </w:p>
          <w:p w14:paraId="218B4912" w14:textId="77777777" w:rsidR="00A612ED" w:rsidRPr="00D83E00" w:rsidRDefault="00A612ED" w:rsidP="00A612ED">
            <w:pPr>
              <w:pStyle w:val="Prrafodelista"/>
              <w:numPr>
                <w:ilvl w:val="0"/>
                <w:numId w:val="49"/>
              </w:numPr>
              <w:rPr>
                <w:color w:val="000000"/>
                <w:lang w:eastAsia="es-MX"/>
              </w:rPr>
            </w:pPr>
            <w:r w:rsidRPr="00D83E00">
              <w:rPr>
                <w:color w:val="000000"/>
                <w:lang w:eastAsia="es-MX"/>
              </w:rPr>
              <w:t>Un puerto USB 2.0</w:t>
            </w:r>
          </w:p>
          <w:p w14:paraId="777EFBDF" w14:textId="77777777" w:rsidR="00A612ED" w:rsidRPr="00D83E00" w:rsidRDefault="00A612ED" w:rsidP="00A612ED">
            <w:pPr>
              <w:pStyle w:val="Prrafodelista"/>
              <w:numPr>
                <w:ilvl w:val="0"/>
                <w:numId w:val="49"/>
              </w:numPr>
              <w:rPr>
                <w:color w:val="000000"/>
                <w:lang w:eastAsia="es-MX"/>
              </w:rPr>
            </w:pPr>
            <w:r w:rsidRPr="00D83E00">
              <w:rPr>
                <w:color w:val="000000"/>
                <w:lang w:eastAsia="es-MX"/>
              </w:rPr>
              <w:t>Ciclo mensual de trabajo 50,000 impresiones</w:t>
            </w:r>
          </w:p>
          <w:p w14:paraId="5D918D06" w14:textId="77777777" w:rsidR="00A612ED" w:rsidRPr="008672AB" w:rsidRDefault="00A612ED" w:rsidP="00A612ED">
            <w:pPr>
              <w:pStyle w:val="Prrafodelista"/>
              <w:numPr>
                <w:ilvl w:val="0"/>
                <w:numId w:val="49"/>
              </w:numPr>
              <w:rPr>
                <w:color w:val="000000"/>
                <w:lang w:val="es-MX" w:eastAsia="es-MX"/>
              </w:rPr>
            </w:pPr>
            <w:r w:rsidRPr="008672AB">
              <w:rPr>
                <w:color w:val="000000"/>
                <w:lang w:val="es-MX" w:eastAsia="es-MX"/>
              </w:rPr>
              <w:t>Compatible para Sistemas Operativos Windows e IOS</w:t>
            </w:r>
          </w:p>
          <w:p w14:paraId="33DC187D" w14:textId="77777777" w:rsidR="00A612ED" w:rsidRPr="00A05A4F" w:rsidRDefault="00A612ED" w:rsidP="007F153B">
            <w:pPr>
              <w:rPr>
                <w:rFonts w:ascii="Calibri" w:eastAsia="Times New Roman" w:hAnsi="Calibri" w:cs="Times New Roman"/>
                <w:color w:val="000000"/>
              </w:rPr>
            </w:pPr>
          </w:p>
        </w:tc>
        <w:tc>
          <w:tcPr>
            <w:tcW w:w="1306" w:type="dxa"/>
            <w:tcBorders>
              <w:top w:val="nil"/>
              <w:left w:val="nil"/>
              <w:bottom w:val="single" w:sz="4" w:space="0" w:color="auto"/>
              <w:right w:val="single" w:sz="4" w:space="0" w:color="auto"/>
            </w:tcBorders>
            <w:shd w:val="clear" w:color="auto" w:fill="auto"/>
            <w:noWrap/>
            <w:vAlign w:val="bottom"/>
            <w:hideMark/>
          </w:tcPr>
          <w:p w14:paraId="1DA4502C" w14:textId="77777777" w:rsidR="00A612ED" w:rsidRPr="00A05A4F" w:rsidRDefault="00A612ED" w:rsidP="007F153B">
            <w:pPr>
              <w:jc w:val="center"/>
              <w:rPr>
                <w:rFonts w:ascii="Calibri" w:eastAsia="Times New Roman" w:hAnsi="Calibri" w:cs="Times New Roman"/>
                <w:color w:val="000000"/>
              </w:rPr>
            </w:pPr>
            <w:r w:rsidRPr="00A05A4F">
              <w:rPr>
                <w:rFonts w:ascii="Calibri" w:eastAsia="Times New Roman" w:hAnsi="Calibri" w:cs="Times New Roman"/>
                <w:color w:val="000000"/>
              </w:rPr>
              <w:t>PZA.</w:t>
            </w:r>
          </w:p>
        </w:tc>
        <w:tc>
          <w:tcPr>
            <w:tcW w:w="940" w:type="dxa"/>
            <w:tcBorders>
              <w:top w:val="nil"/>
              <w:left w:val="nil"/>
              <w:bottom w:val="single" w:sz="4" w:space="0" w:color="auto"/>
              <w:right w:val="single" w:sz="4" w:space="0" w:color="auto"/>
            </w:tcBorders>
            <w:shd w:val="clear" w:color="auto" w:fill="auto"/>
            <w:noWrap/>
            <w:vAlign w:val="bottom"/>
            <w:hideMark/>
          </w:tcPr>
          <w:p w14:paraId="43A47CE1" w14:textId="77777777" w:rsidR="00A612ED" w:rsidRPr="00A05A4F" w:rsidRDefault="00B76AD1" w:rsidP="007F153B">
            <w:pPr>
              <w:jc w:val="center"/>
              <w:rPr>
                <w:rFonts w:ascii="Calibri" w:eastAsia="Times New Roman" w:hAnsi="Calibri" w:cs="Times New Roman"/>
                <w:color w:val="000000"/>
              </w:rPr>
            </w:pPr>
            <w:r>
              <w:rPr>
                <w:rFonts w:ascii="Calibri" w:eastAsia="Times New Roman" w:hAnsi="Calibri" w:cs="Times New Roman"/>
                <w:color w:val="000000"/>
              </w:rPr>
              <w:t>N/A</w:t>
            </w:r>
          </w:p>
        </w:tc>
        <w:tc>
          <w:tcPr>
            <w:tcW w:w="940" w:type="dxa"/>
            <w:tcBorders>
              <w:top w:val="nil"/>
              <w:left w:val="nil"/>
              <w:bottom w:val="single" w:sz="4" w:space="0" w:color="auto"/>
              <w:right w:val="single" w:sz="4" w:space="0" w:color="auto"/>
            </w:tcBorders>
            <w:shd w:val="clear" w:color="auto" w:fill="auto"/>
            <w:noWrap/>
            <w:vAlign w:val="bottom"/>
            <w:hideMark/>
          </w:tcPr>
          <w:p w14:paraId="185795DD" w14:textId="77777777" w:rsidR="00A612ED" w:rsidRPr="00A05A4F" w:rsidRDefault="00B76AD1" w:rsidP="007F153B">
            <w:pPr>
              <w:jc w:val="center"/>
              <w:rPr>
                <w:rFonts w:ascii="Calibri" w:eastAsia="Times New Roman" w:hAnsi="Calibri" w:cs="Times New Roman"/>
                <w:color w:val="000000"/>
              </w:rPr>
            </w:pPr>
            <w:r>
              <w:rPr>
                <w:rFonts w:ascii="Calibri" w:eastAsia="Times New Roman" w:hAnsi="Calibri" w:cs="Times New Roman"/>
                <w:color w:val="000000"/>
              </w:rPr>
              <w:t>120</w:t>
            </w:r>
            <w:r w:rsidR="00A612ED">
              <w:rPr>
                <w:rFonts w:ascii="Calibri" w:eastAsia="Times New Roman" w:hAnsi="Calibri" w:cs="Times New Roman"/>
                <w:color w:val="000000"/>
              </w:rPr>
              <w:t xml:space="preserve"> </w:t>
            </w:r>
          </w:p>
        </w:tc>
      </w:tr>
    </w:tbl>
    <w:p w14:paraId="390CEF57" w14:textId="77777777" w:rsidR="00A612ED" w:rsidRDefault="00A612ED" w:rsidP="00A612ED">
      <w:pPr>
        <w:rPr>
          <w:rFonts w:ascii="Montserrat Medium" w:hAnsi="Montserrat Medium"/>
          <w:sz w:val="20"/>
          <w:szCs w:val="20"/>
        </w:rPr>
      </w:pPr>
    </w:p>
    <w:tbl>
      <w:tblPr>
        <w:tblW w:w="9865" w:type="dxa"/>
        <w:tblInd w:w="55" w:type="dxa"/>
        <w:tblCellMar>
          <w:left w:w="70" w:type="dxa"/>
          <w:right w:w="70" w:type="dxa"/>
        </w:tblCellMar>
        <w:tblLook w:val="04A0" w:firstRow="1" w:lastRow="0" w:firstColumn="1" w:lastColumn="0" w:noHBand="0" w:noVBand="1"/>
      </w:tblPr>
      <w:tblGrid>
        <w:gridCol w:w="6679"/>
        <w:gridCol w:w="1306"/>
        <w:gridCol w:w="940"/>
        <w:gridCol w:w="940"/>
      </w:tblGrid>
      <w:tr w:rsidR="00A612ED" w:rsidRPr="00A05A4F" w14:paraId="3AB6C213" w14:textId="77777777" w:rsidTr="007F153B">
        <w:trPr>
          <w:trHeight w:val="300"/>
          <w:tblHeader/>
        </w:trPr>
        <w:tc>
          <w:tcPr>
            <w:tcW w:w="6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AAC2"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 xml:space="preserve">Especificaciones mínimas del </w:t>
            </w:r>
            <w:r>
              <w:rPr>
                <w:rFonts w:ascii="Calibri" w:eastAsia="Times New Roman" w:hAnsi="Calibri" w:cs="Times New Roman"/>
                <w:color w:val="000000"/>
              </w:rPr>
              <w:t xml:space="preserve">equipo multifuncional </w:t>
            </w:r>
            <w:r w:rsidRPr="00A05A4F">
              <w:rPr>
                <w:rFonts w:ascii="Calibri" w:eastAsia="Times New Roman" w:hAnsi="Calibri" w:cs="Times New Roman"/>
                <w:color w:val="000000"/>
              </w:rPr>
              <w:t>Art. 55 LAASSP</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72119942"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Presentación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8316F71"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Cantidad Mínima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B8CFC46" w14:textId="77777777" w:rsidR="00A612ED" w:rsidRPr="00A05A4F" w:rsidRDefault="00A612ED" w:rsidP="007F153B">
            <w:pPr>
              <w:rPr>
                <w:rFonts w:ascii="Calibri" w:eastAsia="Times New Roman" w:hAnsi="Calibri" w:cs="Times New Roman"/>
                <w:color w:val="000000"/>
              </w:rPr>
            </w:pPr>
            <w:r w:rsidRPr="00A05A4F">
              <w:rPr>
                <w:rFonts w:ascii="Calibri" w:eastAsia="Times New Roman" w:hAnsi="Calibri" w:cs="Times New Roman"/>
                <w:color w:val="000000"/>
              </w:rPr>
              <w:t>Cantidad Máxima</w:t>
            </w:r>
          </w:p>
        </w:tc>
      </w:tr>
      <w:tr w:rsidR="00A612ED" w:rsidRPr="00A05A4F" w14:paraId="6D85A5C9" w14:textId="77777777" w:rsidTr="007F153B">
        <w:trPr>
          <w:trHeight w:val="300"/>
        </w:trPr>
        <w:tc>
          <w:tcPr>
            <w:tcW w:w="6679" w:type="dxa"/>
            <w:tcBorders>
              <w:top w:val="nil"/>
              <w:left w:val="single" w:sz="4" w:space="0" w:color="auto"/>
              <w:bottom w:val="single" w:sz="4" w:space="0" w:color="auto"/>
              <w:right w:val="single" w:sz="4" w:space="0" w:color="auto"/>
            </w:tcBorders>
            <w:shd w:val="clear" w:color="auto" w:fill="auto"/>
            <w:noWrap/>
            <w:vAlign w:val="bottom"/>
            <w:hideMark/>
          </w:tcPr>
          <w:p w14:paraId="10403908" w14:textId="77777777" w:rsidR="00A612ED" w:rsidRDefault="00A612ED" w:rsidP="007F153B">
            <w:pPr>
              <w:rPr>
                <w:rFonts w:ascii="Calibri" w:eastAsia="Times New Roman" w:hAnsi="Calibri" w:cs="Times New Roman"/>
                <w:color w:val="000000"/>
              </w:rPr>
            </w:pPr>
            <w:r>
              <w:rPr>
                <w:rFonts w:ascii="Calibri" w:eastAsia="Times New Roman" w:hAnsi="Calibri" w:cs="Times New Roman"/>
                <w:color w:val="000000"/>
              </w:rPr>
              <w:t>Perfil 1</w:t>
            </w:r>
            <w:r w:rsidRPr="00A05A4F">
              <w:rPr>
                <w:rFonts w:ascii="Calibri" w:eastAsia="Times New Roman" w:hAnsi="Calibri" w:cs="Times New Roman"/>
                <w:color w:val="000000"/>
              </w:rPr>
              <w:br/>
            </w:r>
            <w:r>
              <w:rPr>
                <w:rFonts w:ascii="Calibri" w:eastAsia="Times New Roman" w:hAnsi="Calibri" w:cs="Times New Roman"/>
                <w:color w:val="000000"/>
              </w:rPr>
              <w:t>Impresora:</w:t>
            </w:r>
          </w:p>
          <w:p w14:paraId="0AD8B17D" w14:textId="77777777" w:rsidR="00A612ED" w:rsidRPr="008672AB" w:rsidRDefault="00A612ED" w:rsidP="00A612ED">
            <w:pPr>
              <w:pStyle w:val="Prrafodelista"/>
              <w:numPr>
                <w:ilvl w:val="0"/>
                <w:numId w:val="48"/>
              </w:numPr>
              <w:rPr>
                <w:color w:val="000000"/>
                <w:lang w:val="es-MX" w:eastAsia="es-MX"/>
              </w:rPr>
            </w:pPr>
            <w:r w:rsidRPr="008672AB">
              <w:rPr>
                <w:color w:val="000000"/>
                <w:lang w:val="es-MX" w:eastAsia="es-MX"/>
              </w:rPr>
              <w:t>Impresión láser monocromática o tecnología similar,</w:t>
            </w:r>
          </w:p>
          <w:p w14:paraId="361DCA20" w14:textId="77777777" w:rsidR="00A612ED" w:rsidRPr="008672AB" w:rsidRDefault="00A612ED" w:rsidP="00A612ED">
            <w:pPr>
              <w:pStyle w:val="Prrafodelista"/>
              <w:numPr>
                <w:ilvl w:val="0"/>
                <w:numId w:val="48"/>
              </w:numPr>
              <w:rPr>
                <w:color w:val="000000"/>
                <w:lang w:val="es-MX" w:eastAsia="es-MX"/>
              </w:rPr>
            </w:pPr>
            <w:r w:rsidRPr="008672AB">
              <w:rPr>
                <w:color w:val="000000"/>
                <w:lang w:val="es-MX" w:eastAsia="es-MX"/>
              </w:rPr>
              <w:t>Velocidad mínima de impresión mínima de 45 ppm</w:t>
            </w:r>
          </w:p>
          <w:p w14:paraId="2FDFEC91" w14:textId="77777777" w:rsidR="00A612ED" w:rsidRPr="008672AB" w:rsidRDefault="00A612ED" w:rsidP="00A612ED">
            <w:pPr>
              <w:pStyle w:val="Prrafodelista"/>
              <w:numPr>
                <w:ilvl w:val="0"/>
                <w:numId w:val="48"/>
              </w:numPr>
              <w:rPr>
                <w:color w:val="000000"/>
                <w:lang w:val="es-MX" w:eastAsia="es-MX"/>
              </w:rPr>
            </w:pPr>
            <w:r w:rsidRPr="008672AB">
              <w:rPr>
                <w:color w:val="000000"/>
                <w:lang w:val="es-MX" w:eastAsia="es-MX"/>
              </w:rPr>
              <w:t>Densidad de impresión de 1200x1200 dpi</w:t>
            </w:r>
          </w:p>
          <w:p w14:paraId="3C834055" w14:textId="77777777" w:rsidR="00A612ED" w:rsidRPr="00264AD1" w:rsidRDefault="00A612ED" w:rsidP="00A612ED">
            <w:pPr>
              <w:pStyle w:val="Prrafodelista"/>
              <w:numPr>
                <w:ilvl w:val="0"/>
                <w:numId w:val="48"/>
              </w:numPr>
              <w:rPr>
                <w:color w:val="000000"/>
                <w:lang w:eastAsia="es-MX"/>
              </w:rPr>
            </w:pPr>
            <w:r w:rsidRPr="00264AD1">
              <w:rPr>
                <w:color w:val="000000"/>
                <w:lang w:eastAsia="es-MX"/>
              </w:rPr>
              <w:t>Memoria RAM de 256 MB</w:t>
            </w:r>
          </w:p>
          <w:p w14:paraId="1247C590" w14:textId="77777777" w:rsidR="00A612ED" w:rsidRPr="00264AD1" w:rsidRDefault="00A612ED" w:rsidP="00A612ED">
            <w:pPr>
              <w:pStyle w:val="Prrafodelista"/>
              <w:numPr>
                <w:ilvl w:val="0"/>
                <w:numId w:val="48"/>
              </w:numPr>
              <w:rPr>
                <w:color w:val="000000"/>
                <w:lang w:eastAsia="es-MX"/>
              </w:rPr>
            </w:pPr>
            <w:r w:rsidRPr="00264AD1">
              <w:rPr>
                <w:color w:val="000000"/>
                <w:lang w:eastAsia="es-MX"/>
              </w:rPr>
              <w:t>Emulación PCL</w:t>
            </w:r>
          </w:p>
          <w:p w14:paraId="6672E021" w14:textId="77777777" w:rsidR="00A612ED" w:rsidRPr="00264AD1" w:rsidRDefault="00A612ED" w:rsidP="00A612ED">
            <w:pPr>
              <w:pStyle w:val="Prrafodelista"/>
              <w:numPr>
                <w:ilvl w:val="0"/>
                <w:numId w:val="48"/>
              </w:numPr>
              <w:rPr>
                <w:color w:val="000000"/>
                <w:lang w:eastAsia="es-MX"/>
              </w:rPr>
            </w:pPr>
            <w:r w:rsidRPr="00264AD1">
              <w:rPr>
                <w:color w:val="000000"/>
                <w:lang w:eastAsia="es-MX"/>
              </w:rPr>
              <w:t>Impresión Dúplex automática</w:t>
            </w:r>
          </w:p>
          <w:p w14:paraId="600D4261" w14:textId="77777777" w:rsidR="00A612ED" w:rsidRDefault="00A612ED" w:rsidP="007F153B">
            <w:pPr>
              <w:rPr>
                <w:rFonts w:ascii="Calibri" w:eastAsia="Times New Roman" w:hAnsi="Calibri" w:cs="Times New Roman"/>
                <w:color w:val="000000"/>
              </w:rPr>
            </w:pPr>
            <w:r>
              <w:rPr>
                <w:rFonts w:ascii="Calibri" w:eastAsia="Times New Roman" w:hAnsi="Calibri" w:cs="Times New Roman"/>
                <w:color w:val="000000"/>
              </w:rPr>
              <w:t>Escáner:</w:t>
            </w:r>
          </w:p>
          <w:p w14:paraId="77B86EC2" w14:textId="77777777" w:rsidR="00A612ED" w:rsidRPr="00264AD1" w:rsidRDefault="00A612ED" w:rsidP="00A612ED">
            <w:pPr>
              <w:pStyle w:val="Prrafodelista"/>
              <w:numPr>
                <w:ilvl w:val="0"/>
                <w:numId w:val="46"/>
              </w:numPr>
              <w:rPr>
                <w:color w:val="000000"/>
                <w:lang w:eastAsia="es-MX"/>
              </w:rPr>
            </w:pPr>
            <w:r w:rsidRPr="00264AD1">
              <w:rPr>
                <w:color w:val="000000"/>
                <w:lang w:eastAsia="es-MX"/>
              </w:rPr>
              <w:t>Formatos JPEG,PDF y TIFF</w:t>
            </w:r>
          </w:p>
          <w:p w14:paraId="797DFB6A" w14:textId="77777777" w:rsidR="00A612ED" w:rsidRDefault="00A612ED" w:rsidP="007F153B">
            <w:pPr>
              <w:rPr>
                <w:rFonts w:ascii="Calibri" w:eastAsia="Times New Roman" w:hAnsi="Calibri" w:cs="Times New Roman"/>
                <w:color w:val="000000"/>
              </w:rPr>
            </w:pPr>
            <w:r>
              <w:rPr>
                <w:rFonts w:ascii="Calibri" w:eastAsia="Times New Roman" w:hAnsi="Calibri" w:cs="Times New Roman"/>
                <w:color w:val="000000"/>
              </w:rPr>
              <w:t>Red:</w:t>
            </w:r>
          </w:p>
          <w:p w14:paraId="712303EC" w14:textId="77777777" w:rsidR="00A612ED" w:rsidRPr="008672AB" w:rsidRDefault="00A612ED" w:rsidP="00A612ED">
            <w:pPr>
              <w:pStyle w:val="Prrafodelista"/>
              <w:numPr>
                <w:ilvl w:val="0"/>
                <w:numId w:val="46"/>
              </w:numPr>
              <w:rPr>
                <w:color w:val="000000"/>
                <w:lang w:val="es-MX" w:eastAsia="es-MX"/>
              </w:rPr>
            </w:pPr>
            <w:r w:rsidRPr="008672AB">
              <w:rPr>
                <w:color w:val="000000"/>
                <w:lang w:val="es-MX" w:eastAsia="es-MX"/>
              </w:rPr>
              <w:t>Tarjeta de Red Gigabit Ethernet con conector RJ-45</w:t>
            </w:r>
          </w:p>
          <w:p w14:paraId="675A5CA8" w14:textId="77777777" w:rsidR="00A612ED" w:rsidRPr="00264AD1" w:rsidRDefault="00A612ED" w:rsidP="00A612ED">
            <w:pPr>
              <w:pStyle w:val="Prrafodelista"/>
              <w:numPr>
                <w:ilvl w:val="0"/>
                <w:numId w:val="46"/>
              </w:numPr>
              <w:rPr>
                <w:color w:val="000000"/>
                <w:lang w:eastAsia="es-MX"/>
              </w:rPr>
            </w:pPr>
            <w:r w:rsidRPr="00264AD1">
              <w:rPr>
                <w:color w:val="000000"/>
                <w:lang w:eastAsia="es-MX"/>
              </w:rPr>
              <w:t>Un puerto USB 2.0</w:t>
            </w:r>
          </w:p>
          <w:p w14:paraId="10A196D7" w14:textId="77777777" w:rsidR="00A612ED" w:rsidRPr="008672AB" w:rsidRDefault="00A612ED" w:rsidP="00A612ED">
            <w:pPr>
              <w:pStyle w:val="Prrafodelista"/>
              <w:numPr>
                <w:ilvl w:val="0"/>
                <w:numId w:val="46"/>
              </w:numPr>
              <w:rPr>
                <w:color w:val="000000"/>
                <w:lang w:val="es-MX" w:eastAsia="es-MX"/>
              </w:rPr>
            </w:pPr>
            <w:r w:rsidRPr="008672AB">
              <w:rPr>
                <w:color w:val="000000"/>
                <w:lang w:val="es-MX" w:eastAsia="es-MX"/>
              </w:rPr>
              <w:lastRenderedPageBreak/>
              <w:t>Tarjeta de red inalámbrica integrada opcional</w:t>
            </w:r>
          </w:p>
          <w:p w14:paraId="2224689C" w14:textId="77777777" w:rsidR="00A612ED" w:rsidRDefault="00A612ED" w:rsidP="007F153B">
            <w:pPr>
              <w:rPr>
                <w:rFonts w:ascii="Calibri" w:eastAsia="Times New Roman" w:hAnsi="Calibri" w:cs="Times New Roman"/>
                <w:color w:val="000000"/>
              </w:rPr>
            </w:pPr>
            <w:r>
              <w:rPr>
                <w:rFonts w:ascii="Calibri" w:eastAsia="Times New Roman" w:hAnsi="Calibri" w:cs="Times New Roman"/>
                <w:color w:val="000000"/>
              </w:rPr>
              <w:t>Otros:</w:t>
            </w:r>
          </w:p>
          <w:p w14:paraId="69CDEC7B" w14:textId="77777777" w:rsidR="00A612ED" w:rsidRPr="00264AD1" w:rsidRDefault="00A612ED" w:rsidP="00A612ED">
            <w:pPr>
              <w:pStyle w:val="Prrafodelista"/>
              <w:numPr>
                <w:ilvl w:val="0"/>
                <w:numId w:val="47"/>
              </w:numPr>
              <w:rPr>
                <w:color w:val="000000"/>
                <w:lang w:eastAsia="es-MX"/>
              </w:rPr>
            </w:pPr>
            <w:r w:rsidRPr="00264AD1">
              <w:rPr>
                <w:color w:val="000000"/>
                <w:lang w:eastAsia="es-MX"/>
              </w:rPr>
              <w:t>Ciclo mensual de trabajo 150,000 impresiones</w:t>
            </w:r>
          </w:p>
          <w:p w14:paraId="1BF61349" w14:textId="77777777" w:rsidR="00A612ED" w:rsidRPr="008672AB" w:rsidRDefault="00A612ED" w:rsidP="00A612ED">
            <w:pPr>
              <w:pStyle w:val="Prrafodelista"/>
              <w:numPr>
                <w:ilvl w:val="0"/>
                <w:numId w:val="47"/>
              </w:numPr>
              <w:rPr>
                <w:color w:val="000000"/>
                <w:lang w:val="es-MX" w:eastAsia="es-MX"/>
              </w:rPr>
            </w:pPr>
            <w:r w:rsidRPr="008672AB">
              <w:rPr>
                <w:color w:val="000000"/>
                <w:lang w:val="es-MX" w:eastAsia="es-MX"/>
              </w:rPr>
              <w:t>Compatible para Sistemas operativos Windows e IOS</w:t>
            </w:r>
          </w:p>
        </w:tc>
        <w:tc>
          <w:tcPr>
            <w:tcW w:w="1306" w:type="dxa"/>
            <w:tcBorders>
              <w:top w:val="nil"/>
              <w:left w:val="nil"/>
              <w:bottom w:val="single" w:sz="4" w:space="0" w:color="auto"/>
              <w:right w:val="single" w:sz="4" w:space="0" w:color="auto"/>
            </w:tcBorders>
            <w:shd w:val="clear" w:color="auto" w:fill="auto"/>
            <w:noWrap/>
            <w:vAlign w:val="bottom"/>
            <w:hideMark/>
          </w:tcPr>
          <w:p w14:paraId="4A4EA0E0" w14:textId="77777777" w:rsidR="00A612ED" w:rsidRPr="00A05A4F" w:rsidRDefault="00A612ED" w:rsidP="007F153B">
            <w:pPr>
              <w:jc w:val="center"/>
              <w:rPr>
                <w:rFonts w:ascii="Calibri" w:eastAsia="Times New Roman" w:hAnsi="Calibri" w:cs="Times New Roman"/>
                <w:color w:val="000000"/>
              </w:rPr>
            </w:pPr>
            <w:r w:rsidRPr="00A05A4F">
              <w:rPr>
                <w:rFonts w:ascii="Calibri" w:eastAsia="Times New Roman" w:hAnsi="Calibri" w:cs="Times New Roman"/>
                <w:color w:val="000000"/>
              </w:rPr>
              <w:lastRenderedPageBreak/>
              <w:t>PZA.</w:t>
            </w:r>
          </w:p>
        </w:tc>
        <w:tc>
          <w:tcPr>
            <w:tcW w:w="940" w:type="dxa"/>
            <w:tcBorders>
              <w:top w:val="nil"/>
              <w:left w:val="nil"/>
              <w:bottom w:val="single" w:sz="4" w:space="0" w:color="auto"/>
              <w:right w:val="single" w:sz="4" w:space="0" w:color="auto"/>
            </w:tcBorders>
            <w:shd w:val="clear" w:color="auto" w:fill="auto"/>
            <w:noWrap/>
            <w:vAlign w:val="bottom"/>
            <w:hideMark/>
          </w:tcPr>
          <w:p w14:paraId="457E848C" w14:textId="77777777" w:rsidR="00A612ED" w:rsidRPr="00A05A4F" w:rsidRDefault="00B76AD1" w:rsidP="007F153B">
            <w:pPr>
              <w:jc w:val="center"/>
              <w:rPr>
                <w:rFonts w:ascii="Calibri" w:eastAsia="Times New Roman" w:hAnsi="Calibri" w:cs="Times New Roman"/>
                <w:color w:val="000000"/>
              </w:rPr>
            </w:pPr>
            <w:r>
              <w:rPr>
                <w:rFonts w:ascii="Calibri" w:eastAsia="Times New Roman" w:hAnsi="Calibri" w:cs="Times New Roman"/>
                <w:color w:val="000000"/>
              </w:rPr>
              <w:t>N/A</w:t>
            </w:r>
          </w:p>
        </w:tc>
        <w:tc>
          <w:tcPr>
            <w:tcW w:w="940" w:type="dxa"/>
            <w:tcBorders>
              <w:top w:val="nil"/>
              <w:left w:val="nil"/>
              <w:bottom w:val="single" w:sz="4" w:space="0" w:color="auto"/>
              <w:right w:val="single" w:sz="4" w:space="0" w:color="auto"/>
            </w:tcBorders>
            <w:shd w:val="clear" w:color="auto" w:fill="auto"/>
            <w:noWrap/>
            <w:vAlign w:val="bottom"/>
            <w:hideMark/>
          </w:tcPr>
          <w:p w14:paraId="21AFBA2A" w14:textId="77777777" w:rsidR="00A612ED" w:rsidRPr="00A05A4F" w:rsidRDefault="00B76AD1" w:rsidP="007F153B">
            <w:pPr>
              <w:jc w:val="center"/>
              <w:rPr>
                <w:rFonts w:ascii="Calibri" w:eastAsia="Times New Roman" w:hAnsi="Calibri" w:cs="Times New Roman"/>
                <w:color w:val="000000"/>
              </w:rPr>
            </w:pPr>
            <w:r>
              <w:rPr>
                <w:rFonts w:ascii="Calibri" w:eastAsia="Times New Roman" w:hAnsi="Calibri" w:cs="Times New Roman"/>
                <w:color w:val="000000"/>
              </w:rPr>
              <w:t>10</w:t>
            </w:r>
          </w:p>
        </w:tc>
      </w:tr>
    </w:tbl>
    <w:p w14:paraId="3B3609A1" w14:textId="77777777" w:rsidR="00272DED" w:rsidRDefault="00272DED">
      <w:pPr>
        <w:rPr>
          <w:rFonts w:ascii="Cambria" w:eastAsia="Times New Roman" w:hAnsi="Cambria" w:cs="Times New Roman"/>
          <w:b/>
          <w:bCs/>
          <w:color w:val="365F91"/>
          <w:sz w:val="28"/>
          <w:szCs w:val="28"/>
          <w:lang w:eastAsia="en-US" w:bidi="en-US"/>
        </w:rPr>
      </w:pPr>
      <w:r>
        <w:br w:type="page"/>
      </w:r>
    </w:p>
    <w:p w14:paraId="231C37D6" w14:textId="77777777" w:rsidR="00D20960" w:rsidRPr="00986145" w:rsidRDefault="00D20960" w:rsidP="00826489">
      <w:pPr>
        <w:pStyle w:val="Ttulo1"/>
        <w:jc w:val="center"/>
        <w:rPr>
          <w:lang w:val="es-MX"/>
        </w:rPr>
      </w:pPr>
      <w:bookmarkStart w:id="128" w:name="_Toc67061335"/>
      <w:r w:rsidRPr="00986145">
        <w:rPr>
          <w:lang w:val="es-MX"/>
        </w:rPr>
        <w:lastRenderedPageBreak/>
        <w:t>ANEXO NÚMERO 2 (DOS)</w:t>
      </w:r>
      <w:r w:rsidR="006A46C0">
        <w:rPr>
          <w:lang w:val="es-MX"/>
        </w:rPr>
        <w:t xml:space="preserve"> MODELO DE PARTICIÁCIÓN CONJUNTA</w:t>
      </w:r>
      <w:bookmarkEnd w:id="128"/>
    </w:p>
    <w:p w14:paraId="0C96D820" w14:textId="77777777" w:rsidR="00D20960" w:rsidRDefault="00D20960" w:rsidP="00D20960">
      <w:pPr>
        <w:jc w:val="center"/>
        <w:rPr>
          <w:rStyle w:val="Textoennegrita"/>
          <w:rFonts w:cstheme="minorHAnsi"/>
        </w:rPr>
      </w:pPr>
      <w:r w:rsidRPr="001A3F1E">
        <w:rPr>
          <w:rStyle w:val="Textoennegrita"/>
          <w:rFonts w:cstheme="minorHAnsi"/>
        </w:rPr>
        <w:t>MODELO DE CONVENIO DE PARTICIPACIÓN CONJUNTA</w:t>
      </w:r>
    </w:p>
    <w:p w14:paraId="11EDECC4" w14:textId="77777777" w:rsidR="00423EE1" w:rsidRPr="001A3F1E" w:rsidRDefault="00423EE1" w:rsidP="00D20960">
      <w:pPr>
        <w:jc w:val="center"/>
        <w:rPr>
          <w:rStyle w:val="Textoennegrita"/>
          <w:rFonts w:cstheme="minorHAnsi"/>
        </w:rPr>
      </w:pPr>
      <w:r>
        <w:rPr>
          <w:rStyle w:val="Textoennegrita"/>
          <w:rFonts w:cstheme="minorHAnsi"/>
        </w:rPr>
        <w:t>(NO APLICA PARA LA PRESENTE INVITACIÓN)</w:t>
      </w:r>
    </w:p>
    <w:p w14:paraId="6FA0C3F6" w14:textId="77777777" w:rsidR="00D20960" w:rsidRPr="001A3F1E" w:rsidRDefault="00D20960" w:rsidP="00D20960">
      <w:pPr>
        <w:pStyle w:val="Textoindependiente"/>
        <w:jc w:val="both"/>
        <w:rPr>
          <w:rFonts w:asciiTheme="minorHAnsi" w:hAnsiTheme="minorHAnsi" w:cstheme="minorHAnsi"/>
          <w:b/>
          <w:lang w:val="es-MX"/>
        </w:rPr>
      </w:pPr>
      <w:r w:rsidRPr="001A3F1E">
        <w:rPr>
          <w:rFonts w:asciiTheme="minorHAnsi" w:hAnsiTheme="minorHAnsi" w:cstheme="minorHAnsi"/>
          <w:b/>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58AAD61" w14:textId="77777777" w:rsidR="00D20960" w:rsidRPr="001A3F1E" w:rsidRDefault="00D20960" w:rsidP="00D20960">
      <w:pPr>
        <w:pStyle w:val="Textoindependiente21"/>
        <w:rPr>
          <w:rFonts w:asciiTheme="minorHAnsi" w:hAnsiTheme="minorHAnsi" w:cstheme="minorHAnsi"/>
          <w:sz w:val="22"/>
          <w:lang w:val="es-MX"/>
        </w:rPr>
      </w:pPr>
    </w:p>
    <w:p w14:paraId="342A2334" w14:textId="77777777" w:rsidR="00D20960" w:rsidRPr="001A3F1E" w:rsidRDefault="00D20960" w:rsidP="00D71E3D">
      <w:pPr>
        <w:numPr>
          <w:ilvl w:val="1"/>
          <w:numId w:val="26"/>
        </w:numPr>
        <w:tabs>
          <w:tab w:val="left" w:pos="3000"/>
        </w:tabs>
        <w:jc w:val="both"/>
        <w:rPr>
          <w:rFonts w:cstheme="minorHAnsi"/>
        </w:rPr>
      </w:pPr>
      <w:r w:rsidRPr="001A3F1E">
        <w:rPr>
          <w:rFonts w:cstheme="minorHAnsi"/>
          <w:b/>
        </w:rPr>
        <w:t>“EL PARTICIPANTE A”</w:t>
      </w:r>
      <w:r w:rsidRPr="001A3F1E">
        <w:rPr>
          <w:rFonts w:cstheme="minorHAnsi"/>
        </w:rPr>
        <w:t>, DECLARA QUE:</w:t>
      </w:r>
    </w:p>
    <w:p w14:paraId="4F9547DF" w14:textId="77777777" w:rsidR="00D20960" w:rsidRPr="001A3F1E" w:rsidRDefault="00D20960" w:rsidP="00D20960">
      <w:pPr>
        <w:pStyle w:val="Textoindependiente32"/>
        <w:tabs>
          <w:tab w:val="left" w:pos="1080"/>
        </w:tabs>
        <w:rPr>
          <w:rFonts w:asciiTheme="minorHAnsi" w:hAnsiTheme="minorHAnsi" w:cstheme="minorHAnsi"/>
          <w:lang w:val="es-MX"/>
        </w:rPr>
      </w:pPr>
    </w:p>
    <w:p w14:paraId="2CF328E1" w14:textId="77777777" w:rsidR="00D20960" w:rsidRPr="001A3F1E" w:rsidRDefault="00D20960" w:rsidP="00D20960">
      <w:pPr>
        <w:tabs>
          <w:tab w:val="left" w:pos="5927"/>
        </w:tabs>
        <w:ind w:left="1985" w:hanging="851"/>
        <w:jc w:val="both"/>
        <w:rPr>
          <w:rFonts w:cstheme="minorHAnsi"/>
        </w:rPr>
      </w:pPr>
      <w:r w:rsidRPr="001A3F1E">
        <w:rPr>
          <w:rFonts w:cstheme="minorHAnsi"/>
          <w:b/>
          <w:bCs/>
        </w:rPr>
        <w:t>1.1.1</w:t>
      </w:r>
      <w:r w:rsidRPr="001A3F1E">
        <w:rPr>
          <w:rFonts w:cstheme="minorHAnsi"/>
          <w:b/>
          <w:bCs/>
        </w:rPr>
        <w:tab/>
      </w:r>
      <w:r w:rsidRPr="001A3F1E">
        <w:rPr>
          <w:rFonts w:cstheme="minorHAnsi"/>
        </w:rPr>
        <w:t xml:space="preserve">ES UNA SOCIEDAD LEGALMENTE CONSTITUIDA, DE CONFORMIDAD CON LAS LEYES MEXICANAS, SEGÚN CONSTA EN EL TESTIMONIO DE LA ESCRITURA PÚBLICA </w:t>
      </w:r>
      <w:r w:rsidRPr="001A3F1E">
        <w:rPr>
          <w:rFonts w:cstheme="minorHAnsi"/>
          <w:b/>
          <w:i/>
          <w:u w:val="single"/>
        </w:rPr>
        <w:t>(PÓLIZA)</w:t>
      </w:r>
      <w:r w:rsidRPr="001A3F1E">
        <w:rPr>
          <w:rFonts w:cstheme="minorHAnsi"/>
        </w:rPr>
        <w:t xml:space="preserve"> NÚMERO ____, DE FECHA ____, OTORGADA ANTE LA FE DEL LIC. ____ NOTARIO </w:t>
      </w:r>
      <w:r w:rsidRPr="001A3F1E">
        <w:rPr>
          <w:rFonts w:cstheme="minorHAnsi"/>
          <w:b/>
          <w:i/>
          <w:u w:val="single"/>
        </w:rPr>
        <w:t>(CORREDOR)</w:t>
      </w:r>
      <w:r w:rsidRPr="001A3F1E">
        <w:rPr>
          <w:rFonts w:cstheme="minorHAnsi"/>
        </w:rPr>
        <w:t xml:space="preserve"> PÚBLICO NÚMERO ____, DEL ____, E INSCRITA EN EL REGISTRO PÚBLICO DE LA PROPIEDAD Y DE COMERCIO DE ______, EN EL FOLIO MERCANTIL ____ DE FECHA _____.</w:t>
      </w:r>
    </w:p>
    <w:p w14:paraId="077404AD" w14:textId="77777777" w:rsidR="00D20960" w:rsidRPr="001A3F1E" w:rsidRDefault="00D20960" w:rsidP="00D20960">
      <w:pPr>
        <w:tabs>
          <w:tab w:val="left" w:pos="5927"/>
        </w:tabs>
        <w:ind w:left="1985" w:hanging="851"/>
        <w:jc w:val="both"/>
        <w:rPr>
          <w:rFonts w:cstheme="minorHAnsi"/>
          <w:b/>
        </w:rPr>
      </w:pPr>
    </w:p>
    <w:p w14:paraId="08E41886" w14:textId="77777777" w:rsidR="00D20960" w:rsidRPr="001A3F1E" w:rsidRDefault="00D20960" w:rsidP="00D20960">
      <w:pPr>
        <w:tabs>
          <w:tab w:val="left" w:pos="5917"/>
        </w:tabs>
        <w:ind w:left="1980"/>
        <w:jc w:val="both"/>
        <w:rPr>
          <w:rFonts w:cstheme="minorHAnsi"/>
        </w:rPr>
      </w:pPr>
      <w:r w:rsidRPr="001A3F1E">
        <w:rPr>
          <w:rFonts w:cstheme="minorHAnsi"/>
        </w:rPr>
        <w:t xml:space="preserve">EL ACTA CONSTITUTIVA DE LA SOCIEDAD ____ </w:t>
      </w:r>
      <w:r w:rsidRPr="001A3F1E">
        <w:rPr>
          <w:rFonts w:cstheme="minorHAnsi"/>
          <w:b/>
          <w:i/>
          <w:u w:val="single"/>
        </w:rPr>
        <w:t>(SI/NO)</w:t>
      </w:r>
      <w:r w:rsidRPr="001A3F1E">
        <w:rPr>
          <w:rFonts w:cstheme="minorHAnsi"/>
        </w:rPr>
        <w:t xml:space="preserve"> HA TENIDO REFORMAS Y MODIFICACIONES.</w:t>
      </w:r>
    </w:p>
    <w:p w14:paraId="318D7E95" w14:textId="77777777" w:rsidR="00D20960" w:rsidRPr="001A3F1E" w:rsidRDefault="00D20960" w:rsidP="00D20960">
      <w:pPr>
        <w:tabs>
          <w:tab w:val="left" w:pos="5917"/>
        </w:tabs>
        <w:ind w:left="1980"/>
        <w:jc w:val="both"/>
        <w:rPr>
          <w:rFonts w:cstheme="minorHAnsi"/>
        </w:rPr>
      </w:pPr>
    </w:p>
    <w:p w14:paraId="1C3DF2EC" w14:textId="77777777" w:rsidR="00D20960" w:rsidRPr="001A3F1E" w:rsidRDefault="00D20960" w:rsidP="00D20960">
      <w:pPr>
        <w:tabs>
          <w:tab w:val="left" w:pos="5917"/>
        </w:tabs>
        <w:ind w:left="1980"/>
        <w:jc w:val="both"/>
        <w:rPr>
          <w:rFonts w:cstheme="minorHAnsi"/>
          <w:i/>
          <w:u w:val="single"/>
        </w:rPr>
      </w:pPr>
      <w:r w:rsidRPr="001A3F1E">
        <w:rPr>
          <w:rFonts w:cstheme="minorHAnsi"/>
          <w:i/>
          <w:u w:val="single"/>
        </w:rPr>
        <w:t>Nota: En su caso, se deberán relacionar las escrituras en que consten las reformas o modificaciones de la sociedad.</w:t>
      </w:r>
    </w:p>
    <w:p w14:paraId="0F9D0494" w14:textId="77777777" w:rsidR="00D20960" w:rsidRPr="001A3F1E" w:rsidRDefault="00D20960" w:rsidP="00D20960">
      <w:pPr>
        <w:tabs>
          <w:tab w:val="left" w:pos="1957"/>
        </w:tabs>
        <w:jc w:val="both"/>
        <w:rPr>
          <w:rFonts w:cstheme="minorHAnsi"/>
        </w:rPr>
      </w:pPr>
    </w:p>
    <w:p w14:paraId="15C56820" w14:textId="77777777" w:rsidR="00D20960" w:rsidRPr="001A3F1E" w:rsidRDefault="00D20960" w:rsidP="00826489">
      <w:r w:rsidRPr="001A3F1E">
        <w:t>LOS NOMBRES DE SUS SOCIOS SON:</w:t>
      </w:r>
    </w:p>
    <w:p w14:paraId="51385C9B" w14:textId="77777777" w:rsidR="00D20960" w:rsidRPr="001A3F1E" w:rsidRDefault="00D20960" w:rsidP="00D20960">
      <w:pPr>
        <w:tabs>
          <w:tab w:val="left" w:pos="5917"/>
        </w:tabs>
        <w:ind w:left="1980"/>
        <w:jc w:val="both"/>
        <w:rPr>
          <w:rFonts w:cstheme="minorHAnsi"/>
        </w:rPr>
      </w:pPr>
    </w:p>
    <w:p w14:paraId="7A457CFF" w14:textId="77777777" w:rsidR="00D20960" w:rsidRPr="001A3F1E" w:rsidRDefault="00D20960" w:rsidP="00D20960">
      <w:pPr>
        <w:tabs>
          <w:tab w:val="left" w:pos="5917"/>
        </w:tabs>
        <w:ind w:left="1980"/>
        <w:jc w:val="both"/>
        <w:rPr>
          <w:rFonts w:cstheme="minorHAnsi"/>
        </w:rPr>
      </w:pPr>
      <w:r w:rsidRPr="001A3F1E">
        <w:rPr>
          <w:rFonts w:cstheme="minorHAnsi"/>
        </w:rPr>
        <w:lastRenderedPageBreak/>
        <w:t>_____________________ CON REGISTRO FEDERAL DE CONTRIBUYENTES _____________.</w:t>
      </w:r>
    </w:p>
    <w:p w14:paraId="56D948E8" w14:textId="77777777" w:rsidR="00D20960" w:rsidRPr="001A3F1E" w:rsidRDefault="00D20960" w:rsidP="00D20960">
      <w:pPr>
        <w:tabs>
          <w:tab w:val="left" w:pos="5917"/>
        </w:tabs>
        <w:ind w:left="1980"/>
        <w:jc w:val="both"/>
        <w:rPr>
          <w:rFonts w:cstheme="minorHAnsi"/>
        </w:rPr>
      </w:pPr>
    </w:p>
    <w:p w14:paraId="68CED94D" w14:textId="77777777" w:rsidR="00D20960" w:rsidRPr="001A3F1E" w:rsidRDefault="00D20960" w:rsidP="00D20960">
      <w:pPr>
        <w:pStyle w:val="Textoindependiente32"/>
        <w:tabs>
          <w:tab w:val="left" w:pos="5913"/>
        </w:tabs>
        <w:ind w:left="1971" w:hanging="727"/>
        <w:rPr>
          <w:rFonts w:asciiTheme="minorHAnsi" w:hAnsiTheme="minorHAnsi" w:cstheme="minorHAnsi"/>
          <w:lang w:val="es-MX"/>
        </w:rPr>
      </w:pPr>
    </w:p>
    <w:p w14:paraId="627343D3" w14:textId="77777777" w:rsidR="00D20960" w:rsidRPr="001A3F1E" w:rsidRDefault="00D20960" w:rsidP="00D20960">
      <w:pPr>
        <w:tabs>
          <w:tab w:val="left" w:pos="5941"/>
        </w:tabs>
        <w:ind w:left="1985" w:hanging="851"/>
        <w:jc w:val="both"/>
        <w:rPr>
          <w:rFonts w:cstheme="minorHAnsi"/>
        </w:rPr>
      </w:pPr>
      <w:r w:rsidRPr="001A3F1E">
        <w:rPr>
          <w:rFonts w:cstheme="minorHAnsi"/>
          <w:b/>
          <w:bCs/>
        </w:rPr>
        <w:t>1.1.2</w:t>
      </w:r>
      <w:r w:rsidRPr="001A3F1E">
        <w:rPr>
          <w:rFonts w:cstheme="minorHAnsi"/>
          <w:b/>
          <w:bCs/>
        </w:rPr>
        <w:tab/>
      </w:r>
      <w:r w:rsidRPr="001A3F1E">
        <w:rPr>
          <w:rFonts w:cstheme="minorHAnsi"/>
        </w:rPr>
        <w:t>TIENE LOS SIGUIENTES REGISTROS OFICIALES: REGISTRO FEDERAL DE CONTRIBUYENTES NÚMERO __________ Y REGISTRO PATRONAL ANTE EL INSTITUTO MEXICANO DEL SEGURO SOCIAL NÚMERO _____.</w:t>
      </w:r>
    </w:p>
    <w:p w14:paraId="7AFDE238" w14:textId="77777777" w:rsidR="00D20960" w:rsidRPr="001A3F1E" w:rsidRDefault="00D20960" w:rsidP="00D20960">
      <w:pPr>
        <w:pStyle w:val="Textoindependiente32"/>
        <w:tabs>
          <w:tab w:val="left" w:pos="5913"/>
        </w:tabs>
        <w:ind w:left="1971" w:hanging="727"/>
        <w:rPr>
          <w:rFonts w:asciiTheme="minorHAnsi" w:hAnsiTheme="minorHAnsi" w:cstheme="minorHAnsi"/>
          <w:lang w:val="es-MX"/>
        </w:rPr>
      </w:pPr>
    </w:p>
    <w:p w14:paraId="78DC861C" w14:textId="77777777" w:rsidR="00D20960" w:rsidRPr="001A3F1E" w:rsidRDefault="00D20960" w:rsidP="00D20960">
      <w:pPr>
        <w:tabs>
          <w:tab w:val="left" w:pos="5941"/>
        </w:tabs>
        <w:ind w:left="1985" w:hanging="851"/>
        <w:jc w:val="both"/>
        <w:rPr>
          <w:rFonts w:cstheme="minorHAnsi"/>
        </w:rPr>
      </w:pPr>
      <w:r w:rsidRPr="001A3F1E">
        <w:rPr>
          <w:rFonts w:cstheme="minorHAnsi"/>
          <w:b/>
          <w:bCs/>
        </w:rPr>
        <w:t>1.1.3</w:t>
      </w:r>
      <w:r w:rsidRPr="001A3F1E">
        <w:rPr>
          <w:rFonts w:cstheme="minorHAnsi"/>
          <w:b/>
          <w:bCs/>
        </w:rPr>
        <w:tab/>
      </w:r>
      <w:r w:rsidRPr="001A3F1E">
        <w:rPr>
          <w:rFonts w:cstheme="minorHAnsi"/>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A3F1E">
        <w:rPr>
          <w:rFonts w:cstheme="minorHAnsi"/>
          <w:b/>
        </w:rPr>
        <w:t>“BAJO PROTESTA DE DECIR VERDAD”</w:t>
      </w:r>
      <w:r w:rsidRPr="001A3F1E">
        <w:rPr>
          <w:rFonts w:cstheme="minorHAnsi"/>
        </w:rPr>
        <w:t>, QUE DICHAS FACULTADES NO LE HAN SIDO REVOCADAS, NI LIMITADAS O MODIFICADAS EN FORMA ALGUNA, A LA FECHA EN QUE SE SUSCRIBE EL PRESENTE INSTRUMENTO JURÍDICO.</w:t>
      </w:r>
    </w:p>
    <w:p w14:paraId="3F11E578" w14:textId="77777777" w:rsidR="00D20960" w:rsidRPr="001A3F1E" w:rsidRDefault="00D20960" w:rsidP="00D20960">
      <w:pPr>
        <w:tabs>
          <w:tab w:val="left" w:pos="5941"/>
        </w:tabs>
        <w:ind w:left="1985" w:hanging="851"/>
        <w:jc w:val="both"/>
        <w:rPr>
          <w:rFonts w:cstheme="minorHAnsi"/>
        </w:rPr>
      </w:pPr>
    </w:p>
    <w:p w14:paraId="2C9D0BD4" w14:textId="77777777" w:rsidR="00D20960" w:rsidRPr="001A3F1E" w:rsidRDefault="00D20960" w:rsidP="00D20960">
      <w:pPr>
        <w:tabs>
          <w:tab w:val="left" w:pos="5941"/>
        </w:tabs>
        <w:ind w:left="1985" w:hanging="851"/>
        <w:jc w:val="both"/>
        <w:rPr>
          <w:rFonts w:cstheme="minorHAnsi"/>
        </w:rPr>
      </w:pPr>
      <w:r w:rsidRPr="001A3F1E">
        <w:rPr>
          <w:rFonts w:cstheme="minorHAnsi"/>
        </w:rPr>
        <w:tab/>
        <w:t>EL DOMICILIO DEL REPRESENTANTE LEGAL ES EL UBICADO EN ______________.</w:t>
      </w:r>
    </w:p>
    <w:p w14:paraId="1FDB98B0" w14:textId="77777777" w:rsidR="00D20960" w:rsidRPr="001A3F1E" w:rsidRDefault="00D20960" w:rsidP="00D20960">
      <w:pPr>
        <w:pStyle w:val="Textoindependiente32"/>
        <w:tabs>
          <w:tab w:val="left" w:pos="1854"/>
        </w:tabs>
        <w:rPr>
          <w:rFonts w:asciiTheme="minorHAnsi" w:hAnsiTheme="minorHAnsi" w:cstheme="minorHAnsi"/>
          <w:lang w:val="es-MX"/>
        </w:rPr>
      </w:pPr>
    </w:p>
    <w:p w14:paraId="467D5527" w14:textId="77777777" w:rsidR="00D20960" w:rsidRPr="001A3F1E" w:rsidRDefault="00D20960" w:rsidP="00D20960">
      <w:pPr>
        <w:tabs>
          <w:tab w:val="left" w:pos="5941"/>
        </w:tabs>
        <w:ind w:left="1985" w:hanging="851"/>
        <w:jc w:val="both"/>
        <w:rPr>
          <w:rFonts w:cstheme="minorHAnsi"/>
        </w:rPr>
      </w:pPr>
      <w:r w:rsidRPr="001A3F1E">
        <w:rPr>
          <w:rFonts w:cstheme="minorHAnsi"/>
          <w:b/>
          <w:bCs/>
        </w:rPr>
        <w:t>1.1.4</w:t>
      </w:r>
      <w:r w:rsidRPr="001A3F1E">
        <w:rPr>
          <w:rFonts w:cstheme="minorHAnsi"/>
          <w:b/>
          <w:bCs/>
        </w:rPr>
        <w:tab/>
      </w:r>
      <w:r w:rsidRPr="001A3F1E">
        <w:rPr>
          <w:rFonts w:cstheme="minorHAnsi"/>
        </w:rPr>
        <w:t>SU OBJETO SOCIAL, ENTRE OTROS CORRESPONDE A: ___________; POR LO QUE CUENTA CON LOS RECURSOS FINANCIEROS, TÉCNICOS, ADMINISTRATIVOS Y HUMANOS PARA OBLIGARSE, EN LOS TÉRMINOS Y CONDICIONES QUE SE ESTIPULAN EN EL PRESENTE CONVENIO.</w:t>
      </w:r>
    </w:p>
    <w:p w14:paraId="5138A25E" w14:textId="77777777" w:rsidR="00D20960" w:rsidRPr="001A3F1E" w:rsidRDefault="00D20960" w:rsidP="00D20960">
      <w:pPr>
        <w:pStyle w:val="Textoindependiente32"/>
        <w:tabs>
          <w:tab w:val="left" w:pos="1854"/>
        </w:tabs>
        <w:rPr>
          <w:rFonts w:asciiTheme="minorHAnsi" w:hAnsiTheme="minorHAnsi" w:cstheme="minorHAnsi"/>
          <w:lang w:val="es-MX"/>
        </w:rPr>
      </w:pPr>
    </w:p>
    <w:p w14:paraId="04B9CAE4" w14:textId="77777777" w:rsidR="00D20960" w:rsidRPr="001A3F1E" w:rsidRDefault="00D20960" w:rsidP="00D20960">
      <w:pPr>
        <w:tabs>
          <w:tab w:val="left" w:pos="5969"/>
        </w:tabs>
        <w:ind w:left="1985" w:hanging="851"/>
        <w:jc w:val="both"/>
        <w:rPr>
          <w:rFonts w:cstheme="minorHAnsi"/>
        </w:rPr>
      </w:pPr>
      <w:r w:rsidRPr="001A3F1E">
        <w:rPr>
          <w:rFonts w:cstheme="minorHAnsi"/>
          <w:b/>
          <w:bCs/>
        </w:rPr>
        <w:lastRenderedPageBreak/>
        <w:t>1.1.5</w:t>
      </w:r>
      <w:r w:rsidRPr="001A3F1E">
        <w:rPr>
          <w:rFonts w:cstheme="minorHAnsi"/>
          <w:b/>
          <w:bCs/>
        </w:rPr>
        <w:tab/>
      </w:r>
      <w:r w:rsidRPr="001A3F1E">
        <w:rPr>
          <w:rFonts w:cstheme="minorHAnsi"/>
        </w:rPr>
        <w:t>SEÑALA COMO DOMICILIO LEGAL PARA TODOS LOS EFECTOS QUE DERIVEN DEL PRESENTE CONVENIO, EL UBICADO EN:</w:t>
      </w:r>
    </w:p>
    <w:p w14:paraId="66A93F07" w14:textId="77777777" w:rsidR="00D20960" w:rsidRPr="001A3F1E" w:rsidRDefault="00D20960" w:rsidP="00D20960">
      <w:pPr>
        <w:tabs>
          <w:tab w:val="left" w:pos="5969"/>
        </w:tabs>
        <w:ind w:left="1985" w:hanging="851"/>
        <w:jc w:val="both"/>
        <w:rPr>
          <w:rFonts w:cstheme="minorHAnsi"/>
          <w:b/>
        </w:rPr>
      </w:pPr>
    </w:p>
    <w:p w14:paraId="05E3E436" w14:textId="77777777" w:rsidR="00D20960" w:rsidRPr="001A3F1E" w:rsidRDefault="00D20960" w:rsidP="00D20960">
      <w:pPr>
        <w:tabs>
          <w:tab w:val="left" w:pos="3345"/>
        </w:tabs>
        <w:ind w:left="1134" w:hanging="567"/>
        <w:jc w:val="both"/>
        <w:rPr>
          <w:rFonts w:cstheme="minorHAnsi"/>
        </w:rPr>
      </w:pPr>
      <w:r w:rsidRPr="001A3F1E">
        <w:rPr>
          <w:rFonts w:cstheme="minorHAnsi"/>
          <w:b/>
        </w:rPr>
        <w:t>2.1</w:t>
      </w:r>
      <w:r w:rsidRPr="001A3F1E">
        <w:rPr>
          <w:rFonts w:cstheme="minorHAnsi"/>
          <w:b/>
        </w:rPr>
        <w:tab/>
        <w:t>“EL PARTICIPANTE B”</w:t>
      </w:r>
      <w:r w:rsidRPr="001A3F1E">
        <w:rPr>
          <w:rFonts w:cstheme="minorHAnsi"/>
          <w:bCs/>
        </w:rPr>
        <w:t>,</w:t>
      </w:r>
      <w:r w:rsidRPr="001A3F1E">
        <w:rPr>
          <w:rFonts w:cstheme="minorHAnsi"/>
        </w:rPr>
        <w:t xml:space="preserve"> DECLARA QUE:</w:t>
      </w:r>
    </w:p>
    <w:p w14:paraId="12B697FA" w14:textId="77777777" w:rsidR="00D20960" w:rsidRPr="001A3F1E" w:rsidRDefault="00D20960" w:rsidP="00D20960">
      <w:pPr>
        <w:pStyle w:val="Textoindependiente32"/>
        <w:tabs>
          <w:tab w:val="left" w:pos="1272"/>
        </w:tabs>
        <w:rPr>
          <w:rFonts w:asciiTheme="minorHAnsi" w:hAnsiTheme="minorHAnsi" w:cstheme="minorHAnsi"/>
          <w:lang w:val="es-MX"/>
        </w:rPr>
      </w:pPr>
    </w:p>
    <w:p w14:paraId="01F119AE" w14:textId="77777777" w:rsidR="00D20960" w:rsidRPr="001A3F1E" w:rsidRDefault="00D20960" w:rsidP="00D20960">
      <w:pPr>
        <w:tabs>
          <w:tab w:val="left" w:pos="5969"/>
        </w:tabs>
        <w:ind w:left="1985" w:hanging="851"/>
        <w:jc w:val="both"/>
        <w:rPr>
          <w:rFonts w:cstheme="minorHAnsi"/>
        </w:rPr>
      </w:pPr>
      <w:r w:rsidRPr="001A3F1E">
        <w:rPr>
          <w:rFonts w:cstheme="minorHAnsi"/>
          <w:b/>
          <w:bCs/>
        </w:rPr>
        <w:t>2.1.1</w:t>
      </w:r>
      <w:r w:rsidRPr="001A3F1E">
        <w:rPr>
          <w:rFonts w:cstheme="minorHAnsi"/>
          <w:b/>
          <w:bCs/>
        </w:rPr>
        <w:tab/>
      </w:r>
      <w:r w:rsidRPr="001A3F1E">
        <w:rPr>
          <w:rFonts w:cstheme="minorHAnsi"/>
        </w:rPr>
        <w:t xml:space="preserve">ES UNA SOCIEDAD LEGALMENTE CONSTITUIDA DE CONFORMIDAD CON LAS LEYES DE LOS ESTADOS UNIDOS MEXICANOS, SEGÚN CONSTA EL TESTIMONIO </w:t>
      </w:r>
      <w:r w:rsidRPr="001A3F1E">
        <w:rPr>
          <w:rFonts w:cstheme="minorHAnsi"/>
          <w:b/>
          <w:i/>
          <w:u w:val="single"/>
        </w:rPr>
        <w:t>(PÓLIZA)</w:t>
      </w:r>
      <w:r w:rsidRPr="001A3F1E">
        <w:rPr>
          <w:rFonts w:cstheme="minorHAnsi"/>
        </w:rPr>
        <w:t xml:space="preserve"> DE LA ESCRITURA PÚBLICA NÚMERO ___, DE FECHA ___, PASADA ANTE LA FE DEL LIC. ____ NOTARIO </w:t>
      </w:r>
      <w:r w:rsidRPr="001A3F1E">
        <w:rPr>
          <w:rFonts w:cstheme="minorHAnsi"/>
          <w:b/>
          <w:i/>
          <w:u w:val="single"/>
        </w:rPr>
        <w:t>(CORREDOR)</w:t>
      </w:r>
      <w:r w:rsidRPr="001A3F1E">
        <w:rPr>
          <w:rFonts w:cstheme="minorHAnsi"/>
        </w:rPr>
        <w:t xml:space="preserve"> PÚBLICO NÚMERO ___, DEL __, E INSCRITA EN EL REGISTRO PÚBLICO DE LA PROPIEDAD Y DEL COMERCIO, EN EL FOLIO MERCANTIL NÚMERO ____ DE FECHA ____.</w:t>
      </w:r>
    </w:p>
    <w:p w14:paraId="1972E31B" w14:textId="77777777" w:rsidR="00D20960" w:rsidRPr="001A3F1E" w:rsidRDefault="00D20960" w:rsidP="00D20960">
      <w:pPr>
        <w:tabs>
          <w:tab w:val="left" w:pos="5969"/>
        </w:tabs>
        <w:ind w:left="1985" w:hanging="851"/>
        <w:jc w:val="both"/>
        <w:rPr>
          <w:rFonts w:cstheme="minorHAnsi"/>
          <w:b/>
        </w:rPr>
      </w:pPr>
    </w:p>
    <w:p w14:paraId="677F53CE" w14:textId="77777777" w:rsidR="00D20960" w:rsidRPr="001A3F1E" w:rsidRDefault="00D20960" w:rsidP="00D20960">
      <w:pPr>
        <w:tabs>
          <w:tab w:val="left" w:pos="5917"/>
        </w:tabs>
        <w:ind w:left="1980"/>
        <w:jc w:val="both"/>
        <w:rPr>
          <w:rFonts w:cstheme="minorHAnsi"/>
        </w:rPr>
      </w:pPr>
      <w:r w:rsidRPr="001A3F1E">
        <w:rPr>
          <w:rFonts w:cstheme="minorHAnsi"/>
        </w:rPr>
        <w:t xml:space="preserve">EL ACTA CONSTITUTIVA DE LA SOCIEDAD __ </w:t>
      </w:r>
      <w:r w:rsidRPr="001A3F1E">
        <w:rPr>
          <w:rFonts w:cstheme="minorHAnsi"/>
          <w:b/>
          <w:i/>
          <w:u w:val="single"/>
        </w:rPr>
        <w:t>(SI/NO)</w:t>
      </w:r>
      <w:r w:rsidRPr="001A3F1E">
        <w:rPr>
          <w:rFonts w:cstheme="minorHAnsi"/>
        </w:rPr>
        <w:t xml:space="preserve"> HA TENIDO REFORMAS Y MODIFICACIONES.</w:t>
      </w:r>
    </w:p>
    <w:p w14:paraId="1ABF043E" w14:textId="77777777" w:rsidR="00D20960" w:rsidRPr="001A3F1E" w:rsidRDefault="00D20960" w:rsidP="00D20960">
      <w:pPr>
        <w:tabs>
          <w:tab w:val="left" w:pos="5917"/>
        </w:tabs>
        <w:ind w:left="1980"/>
        <w:jc w:val="both"/>
        <w:rPr>
          <w:rFonts w:cstheme="minorHAnsi"/>
        </w:rPr>
      </w:pPr>
    </w:p>
    <w:p w14:paraId="2D128269" w14:textId="77777777" w:rsidR="00D20960" w:rsidRPr="001A3F1E" w:rsidRDefault="00D20960" w:rsidP="00D20960">
      <w:pPr>
        <w:tabs>
          <w:tab w:val="left" w:pos="5917"/>
        </w:tabs>
        <w:ind w:left="1980"/>
        <w:jc w:val="both"/>
        <w:rPr>
          <w:rFonts w:cstheme="minorHAnsi"/>
          <w:i/>
          <w:u w:val="single"/>
        </w:rPr>
      </w:pPr>
      <w:r w:rsidRPr="001A3F1E">
        <w:rPr>
          <w:rFonts w:cstheme="minorHAnsi"/>
          <w:i/>
          <w:u w:val="single"/>
        </w:rPr>
        <w:t>Nota: En su caso, se deberán relacionar las escrituras en que consten las reformas o modificaciones de la sociedad.</w:t>
      </w:r>
    </w:p>
    <w:p w14:paraId="3A21BF5A" w14:textId="77777777" w:rsidR="00D20960" w:rsidRPr="001A3F1E" w:rsidRDefault="00D20960" w:rsidP="00D20960">
      <w:pPr>
        <w:tabs>
          <w:tab w:val="left" w:pos="1957"/>
        </w:tabs>
        <w:jc w:val="both"/>
        <w:rPr>
          <w:rFonts w:cstheme="minorHAnsi"/>
        </w:rPr>
      </w:pPr>
    </w:p>
    <w:p w14:paraId="3BB6A4EE" w14:textId="77777777" w:rsidR="00D20960" w:rsidRPr="001A3F1E" w:rsidRDefault="00D20960" w:rsidP="00826489">
      <w:r w:rsidRPr="001A3F1E">
        <w:t>LOS NOMBRES DE SUS SOCIOS SON:</w:t>
      </w:r>
    </w:p>
    <w:p w14:paraId="68E21201" w14:textId="77777777" w:rsidR="00D20960" w:rsidRPr="001A3F1E" w:rsidRDefault="00D20960" w:rsidP="00D20960">
      <w:pPr>
        <w:tabs>
          <w:tab w:val="left" w:pos="5917"/>
        </w:tabs>
        <w:ind w:left="1980"/>
        <w:jc w:val="both"/>
        <w:rPr>
          <w:rFonts w:cstheme="minorHAnsi"/>
        </w:rPr>
      </w:pPr>
    </w:p>
    <w:p w14:paraId="43D99E82" w14:textId="77777777" w:rsidR="00D20960" w:rsidRPr="001A3F1E" w:rsidRDefault="00D20960" w:rsidP="00D20960">
      <w:pPr>
        <w:tabs>
          <w:tab w:val="left" w:pos="5917"/>
        </w:tabs>
        <w:ind w:left="1980"/>
        <w:jc w:val="both"/>
        <w:rPr>
          <w:rFonts w:cstheme="minorHAnsi"/>
        </w:rPr>
      </w:pPr>
      <w:r w:rsidRPr="001A3F1E">
        <w:rPr>
          <w:rFonts w:cstheme="minorHAnsi"/>
        </w:rPr>
        <w:t>_____________________ CON REGISTRO FEDERAL DE CONTRIBUYENTES ____.</w:t>
      </w:r>
    </w:p>
    <w:p w14:paraId="0EA2BB85" w14:textId="77777777" w:rsidR="00D20960" w:rsidRPr="001A3F1E" w:rsidRDefault="00D20960" w:rsidP="00D20960">
      <w:pPr>
        <w:tabs>
          <w:tab w:val="left" w:pos="5917"/>
        </w:tabs>
        <w:ind w:left="1980"/>
        <w:jc w:val="both"/>
        <w:rPr>
          <w:rFonts w:cstheme="minorHAnsi"/>
        </w:rPr>
      </w:pPr>
    </w:p>
    <w:p w14:paraId="14008C13" w14:textId="77777777" w:rsidR="00D20960" w:rsidRPr="001A3F1E" w:rsidRDefault="00D20960" w:rsidP="00D20960">
      <w:pPr>
        <w:pStyle w:val="Textoindependiente32"/>
        <w:tabs>
          <w:tab w:val="left" w:pos="5997"/>
        </w:tabs>
        <w:ind w:left="1999" w:hanging="865"/>
        <w:rPr>
          <w:rFonts w:asciiTheme="minorHAnsi" w:hAnsiTheme="minorHAnsi" w:cstheme="minorHAnsi"/>
          <w:lang w:val="es-MX"/>
        </w:rPr>
      </w:pPr>
    </w:p>
    <w:p w14:paraId="740A7590" w14:textId="77777777" w:rsidR="00D20960" w:rsidRPr="001A3F1E" w:rsidRDefault="00D20960" w:rsidP="00D20960">
      <w:pPr>
        <w:tabs>
          <w:tab w:val="left" w:pos="5969"/>
        </w:tabs>
        <w:ind w:left="1985" w:hanging="851"/>
        <w:jc w:val="both"/>
        <w:rPr>
          <w:rFonts w:cstheme="minorHAnsi"/>
        </w:rPr>
      </w:pPr>
      <w:r w:rsidRPr="001A3F1E">
        <w:rPr>
          <w:rFonts w:cstheme="minorHAnsi"/>
          <w:b/>
          <w:bCs/>
        </w:rPr>
        <w:t>2.1.2</w:t>
      </w:r>
      <w:r w:rsidRPr="001A3F1E">
        <w:rPr>
          <w:rFonts w:cstheme="minorHAnsi"/>
          <w:b/>
          <w:bCs/>
        </w:rPr>
        <w:tab/>
      </w:r>
      <w:r w:rsidRPr="001A3F1E">
        <w:rPr>
          <w:rFonts w:cstheme="minorHAnsi"/>
        </w:rPr>
        <w:t>TIENE LOS SIGUIENTES REGISTROS OFICIALES: REGISTRO FEDERAL DE CONTRIBUYENTES NÚMERO __________ Y REGISTRO PATRONAL ANTE EL INSTITUTO MEXICANO DEL SEGURO SOCIAL NÚMERO _____.</w:t>
      </w:r>
    </w:p>
    <w:p w14:paraId="504D0C26" w14:textId="77777777" w:rsidR="00D20960" w:rsidRPr="001A3F1E" w:rsidRDefault="00D20960" w:rsidP="00D20960">
      <w:pPr>
        <w:pStyle w:val="Textoindependiente32"/>
        <w:tabs>
          <w:tab w:val="left" w:pos="1854"/>
        </w:tabs>
        <w:rPr>
          <w:rFonts w:asciiTheme="minorHAnsi" w:hAnsiTheme="minorHAnsi" w:cstheme="minorHAnsi"/>
          <w:lang w:val="es-MX"/>
        </w:rPr>
      </w:pPr>
    </w:p>
    <w:p w14:paraId="36D7EAF1" w14:textId="77777777" w:rsidR="00D20960" w:rsidRPr="001A3F1E" w:rsidRDefault="00D20960" w:rsidP="00D20960">
      <w:pPr>
        <w:tabs>
          <w:tab w:val="left" w:pos="5941"/>
        </w:tabs>
        <w:ind w:left="1985" w:hanging="851"/>
        <w:jc w:val="both"/>
        <w:rPr>
          <w:rFonts w:cstheme="minorHAnsi"/>
        </w:rPr>
      </w:pPr>
      <w:r w:rsidRPr="001A3F1E">
        <w:rPr>
          <w:rFonts w:cstheme="minorHAnsi"/>
          <w:b/>
          <w:bCs/>
        </w:rPr>
        <w:t>2.1.3</w:t>
      </w:r>
      <w:r w:rsidRPr="001A3F1E">
        <w:rPr>
          <w:rFonts w:cstheme="minorHAnsi"/>
          <w:b/>
          <w:bCs/>
        </w:rPr>
        <w:tab/>
      </w:r>
      <w:r w:rsidRPr="001A3F1E">
        <w:rPr>
          <w:rFonts w:cstheme="minorHAnsi"/>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A3F1E">
        <w:rPr>
          <w:rFonts w:cstheme="minorHAnsi"/>
          <w:b/>
        </w:rPr>
        <w:t>“BAJO PROTESTA DE DECIR VERDAD”</w:t>
      </w:r>
      <w:r w:rsidRPr="001A3F1E">
        <w:rPr>
          <w:rFonts w:cstheme="minorHAnsi"/>
        </w:rPr>
        <w:t xml:space="preserve"> QUE DICHAS FACULTADES NO LE HAN SIDO REVOCADAS, NI LIMITADAS O MODIFICADAS EN FORMA ALGUNA, A LA FECHA EN QUE SE SUSCRIBE EL PRESENTE INSTRUMENTO JURÍDICO.</w:t>
      </w:r>
    </w:p>
    <w:p w14:paraId="145CF0ED" w14:textId="77777777" w:rsidR="00D20960" w:rsidRPr="001A3F1E" w:rsidRDefault="00D20960" w:rsidP="00D20960">
      <w:pPr>
        <w:tabs>
          <w:tab w:val="left" w:pos="5941"/>
        </w:tabs>
        <w:ind w:left="1985" w:hanging="851"/>
        <w:jc w:val="both"/>
        <w:rPr>
          <w:rFonts w:cstheme="minorHAnsi"/>
          <w:b/>
        </w:rPr>
      </w:pPr>
    </w:p>
    <w:p w14:paraId="4C93719D" w14:textId="77777777" w:rsidR="00D20960" w:rsidRPr="001A3F1E" w:rsidRDefault="00D20960" w:rsidP="00D20960">
      <w:pPr>
        <w:tabs>
          <w:tab w:val="left" w:pos="5931"/>
        </w:tabs>
        <w:ind w:left="1980"/>
        <w:jc w:val="both"/>
        <w:rPr>
          <w:rFonts w:cstheme="minorHAnsi"/>
        </w:rPr>
      </w:pPr>
      <w:r w:rsidRPr="001A3F1E">
        <w:rPr>
          <w:rFonts w:cstheme="minorHAnsi"/>
        </w:rPr>
        <w:t>EL DOMICILIO DE SU REPRESENTANTE LEGAL ES EL UBICADO EN _____.</w:t>
      </w:r>
    </w:p>
    <w:p w14:paraId="4F7A72BE" w14:textId="77777777" w:rsidR="00D20960" w:rsidRPr="001A3F1E" w:rsidRDefault="00D20960" w:rsidP="00D20960">
      <w:pPr>
        <w:pStyle w:val="Textoindependiente32"/>
        <w:tabs>
          <w:tab w:val="left" w:pos="1854"/>
        </w:tabs>
        <w:rPr>
          <w:rFonts w:asciiTheme="minorHAnsi" w:hAnsiTheme="minorHAnsi" w:cstheme="minorHAnsi"/>
          <w:lang w:val="es-MX"/>
        </w:rPr>
      </w:pPr>
    </w:p>
    <w:p w14:paraId="2790D3A4" w14:textId="77777777" w:rsidR="00D20960" w:rsidRPr="001A3F1E" w:rsidRDefault="00D20960" w:rsidP="00D20960">
      <w:pPr>
        <w:tabs>
          <w:tab w:val="left" w:pos="5941"/>
        </w:tabs>
        <w:ind w:left="1985" w:hanging="851"/>
        <w:jc w:val="both"/>
        <w:rPr>
          <w:rFonts w:cstheme="minorHAnsi"/>
        </w:rPr>
      </w:pPr>
      <w:r w:rsidRPr="001A3F1E">
        <w:rPr>
          <w:rFonts w:cstheme="minorHAnsi"/>
          <w:b/>
          <w:bCs/>
        </w:rPr>
        <w:t>2.1.4</w:t>
      </w:r>
      <w:r w:rsidRPr="001A3F1E">
        <w:rPr>
          <w:rFonts w:cstheme="minorHAnsi"/>
          <w:b/>
          <w:bCs/>
        </w:rPr>
        <w:tab/>
      </w:r>
      <w:r w:rsidRPr="001A3F1E">
        <w:rPr>
          <w:rFonts w:cstheme="minorHAnsi"/>
        </w:rPr>
        <w:t>SU OBJETO SOCIAL, ENTRE OTROS CORRESPONDE A: ___________; POR LO QUE CUENTA CON LOS RECURSOS FINANCIEROS, TÉCNICOS, ADMINISTRATIVOS Y HUMANOS PARA OBLIGARSE, EN LOS TÉRMINOS Y CONDICIONES QUE SE ESTIPULAN EN EL PRESENTE CONVENIO.</w:t>
      </w:r>
    </w:p>
    <w:p w14:paraId="7A1414A4" w14:textId="77777777" w:rsidR="00D20960" w:rsidRPr="001A3F1E" w:rsidRDefault="00D20960" w:rsidP="00D20960">
      <w:pPr>
        <w:pStyle w:val="Textoindependiente32"/>
        <w:tabs>
          <w:tab w:val="left" w:pos="1854"/>
        </w:tabs>
        <w:rPr>
          <w:rFonts w:asciiTheme="minorHAnsi" w:hAnsiTheme="minorHAnsi" w:cstheme="minorHAnsi"/>
          <w:lang w:val="es-MX"/>
        </w:rPr>
      </w:pPr>
    </w:p>
    <w:p w14:paraId="6F68BE27" w14:textId="77777777" w:rsidR="00D20960" w:rsidRPr="001A3F1E" w:rsidRDefault="00D20960" w:rsidP="00D20960">
      <w:pPr>
        <w:pStyle w:val="Textoindependiente21"/>
        <w:tabs>
          <w:tab w:val="left" w:pos="5913"/>
        </w:tabs>
        <w:ind w:left="1985" w:hanging="851"/>
        <w:rPr>
          <w:rFonts w:asciiTheme="minorHAnsi" w:hAnsiTheme="minorHAnsi" w:cstheme="minorHAnsi"/>
          <w:sz w:val="22"/>
          <w:lang w:val="es-MX"/>
        </w:rPr>
      </w:pPr>
      <w:r w:rsidRPr="001A3F1E">
        <w:rPr>
          <w:rFonts w:asciiTheme="minorHAnsi" w:hAnsiTheme="minorHAnsi" w:cstheme="minorHAnsi"/>
          <w:b/>
          <w:bCs/>
          <w:sz w:val="22"/>
          <w:lang w:val="es-MX"/>
        </w:rPr>
        <w:t>2.1.5</w:t>
      </w:r>
      <w:r w:rsidRPr="001A3F1E">
        <w:rPr>
          <w:rFonts w:asciiTheme="minorHAnsi" w:hAnsiTheme="minorHAnsi" w:cstheme="minorHAnsi"/>
          <w:b/>
          <w:bCs/>
          <w:sz w:val="22"/>
          <w:lang w:val="es-MX"/>
        </w:rPr>
        <w:tab/>
      </w:r>
      <w:r w:rsidRPr="001A3F1E">
        <w:rPr>
          <w:rFonts w:asciiTheme="minorHAnsi" w:hAnsiTheme="minorHAnsi" w:cstheme="minorHAnsi"/>
          <w:sz w:val="22"/>
          <w:lang w:val="es-MX"/>
        </w:rPr>
        <w:t>SEÑALA COMO DOMICILIO LEGAL PARA TODOS LOS EFECTOS QUE DERIVEN DEL PRESENTE CONVENIO, EL UBICADO EN: ___________________________</w:t>
      </w:r>
    </w:p>
    <w:p w14:paraId="2053D1A2" w14:textId="77777777" w:rsidR="00D20960" w:rsidRPr="001A3F1E" w:rsidRDefault="00D20960" w:rsidP="00D20960">
      <w:pPr>
        <w:pStyle w:val="Textoindependiente21"/>
        <w:ind w:left="2340" w:hanging="540"/>
        <w:rPr>
          <w:rFonts w:asciiTheme="minorHAnsi" w:hAnsiTheme="minorHAnsi" w:cstheme="minorHAnsi"/>
          <w:sz w:val="22"/>
          <w:lang w:val="es-MX"/>
        </w:rPr>
      </w:pPr>
    </w:p>
    <w:p w14:paraId="4A9E0A3E" w14:textId="77777777" w:rsidR="00D20960" w:rsidRPr="001A3F1E" w:rsidRDefault="00D20960" w:rsidP="00D20960">
      <w:pPr>
        <w:pStyle w:val="Textoindependiente21"/>
        <w:ind w:left="1985"/>
        <w:rPr>
          <w:rFonts w:asciiTheme="minorHAnsi" w:hAnsiTheme="minorHAnsi" w:cstheme="minorHAnsi"/>
          <w:b/>
          <w:sz w:val="22"/>
          <w:lang w:val="es-MX"/>
        </w:rPr>
      </w:pPr>
      <w:r w:rsidRPr="001A3F1E">
        <w:rPr>
          <w:rFonts w:asciiTheme="minorHAnsi" w:hAnsiTheme="minorHAnsi" w:cstheme="minorHAnsi"/>
          <w:b/>
          <w:i/>
          <w:sz w:val="22"/>
          <w:lang w:val="es-MX"/>
        </w:rPr>
        <w:t>(MENCIONAR E IDENTIFICAR A CUÁNTOS INTEGRANTES CONFORMAN LA PARTICIPACIÓN CONJUNTA PARA LA PRESENTACIÓN DE PROPOSICIONES)</w:t>
      </w:r>
      <w:r w:rsidRPr="001A3F1E">
        <w:rPr>
          <w:rFonts w:asciiTheme="minorHAnsi" w:hAnsiTheme="minorHAnsi" w:cstheme="minorHAnsi"/>
          <w:b/>
          <w:sz w:val="22"/>
          <w:lang w:val="es-MX"/>
        </w:rPr>
        <w:t>.</w:t>
      </w:r>
    </w:p>
    <w:p w14:paraId="2BFBD6EC" w14:textId="77777777" w:rsidR="00D20960" w:rsidRPr="001A3F1E" w:rsidRDefault="00D20960" w:rsidP="00D20960">
      <w:pPr>
        <w:pStyle w:val="Textoindependiente21"/>
        <w:ind w:left="1985"/>
        <w:rPr>
          <w:rFonts w:asciiTheme="minorHAnsi" w:hAnsiTheme="minorHAnsi" w:cstheme="minorHAnsi"/>
          <w:sz w:val="22"/>
          <w:lang w:val="es-MX"/>
        </w:rPr>
      </w:pPr>
    </w:p>
    <w:p w14:paraId="7770F2DF" w14:textId="77777777" w:rsidR="00D20960" w:rsidRPr="001A3F1E" w:rsidRDefault="00D20960" w:rsidP="00D20960">
      <w:pPr>
        <w:ind w:left="567"/>
        <w:jc w:val="both"/>
        <w:rPr>
          <w:rFonts w:cstheme="minorHAnsi"/>
        </w:rPr>
      </w:pPr>
    </w:p>
    <w:p w14:paraId="43225EBB" w14:textId="77777777" w:rsidR="00D20960" w:rsidRPr="001A3F1E" w:rsidRDefault="00D20960" w:rsidP="00D71E3D">
      <w:pPr>
        <w:numPr>
          <w:ilvl w:val="1"/>
          <w:numId w:val="25"/>
        </w:numPr>
        <w:tabs>
          <w:tab w:val="left" w:pos="2559"/>
        </w:tabs>
        <w:jc w:val="both"/>
        <w:rPr>
          <w:rFonts w:cstheme="minorHAnsi"/>
        </w:rPr>
      </w:pPr>
      <w:r w:rsidRPr="001A3F1E">
        <w:rPr>
          <w:rFonts w:cstheme="minorHAnsi"/>
          <w:b/>
        </w:rPr>
        <w:t>“LAS PARTES”</w:t>
      </w:r>
      <w:r w:rsidRPr="001A3F1E">
        <w:rPr>
          <w:rFonts w:cstheme="minorHAnsi"/>
        </w:rPr>
        <w:t xml:space="preserve"> DECLARAN QUE:</w:t>
      </w:r>
    </w:p>
    <w:p w14:paraId="18990061" w14:textId="77777777" w:rsidR="00D20960" w:rsidRPr="001A3F1E" w:rsidRDefault="00D20960" w:rsidP="00D20960">
      <w:pPr>
        <w:pStyle w:val="Textoindependiente32"/>
        <w:tabs>
          <w:tab w:val="left" w:pos="1272"/>
        </w:tabs>
        <w:rPr>
          <w:rFonts w:asciiTheme="minorHAnsi" w:hAnsiTheme="minorHAnsi" w:cstheme="minorHAnsi"/>
        </w:rPr>
      </w:pPr>
    </w:p>
    <w:p w14:paraId="40B057EA" w14:textId="77777777" w:rsidR="00D20960" w:rsidRPr="001A3F1E" w:rsidRDefault="00D20960" w:rsidP="00D71E3D">
      <w:pPr>
        <w:numPr>
          <w:ilvl w:val="2"/>
          <w:numId w:val="25"/>
        </w:numPr>
        <w:tabs>
          <w:tab w:val="left" w:pos="4879"/>
        </w:tabs>
        <w:jc w:val="both"/>
        <w:rPr>
          <w:rFonts w:cstheme="minorHAnsi"/>
        </w:rPr>
      </w:pPr>
      <w:r w:rsidRPr="001A3F1E">
        <w:rPr>
          <w:rFonts w:cstheme="minorHAnsi"/>
        </w:rPr>
        <w:t xml:space="preserve">CONOCEN LOS REQUISITOS Y CONDICIONES ESTIPULADAS EN LAS BASES DE LA </w:t>
      </w:r>
      <w:r w:rsidR="00570C71" w:rsidRPr="001A3F1E">
        <w:rPr>
          <w:rFonts w:cstheme="minorHAnsi"/>
        </w:rPr>
        <w:t>INVITACIÓN</w:t>
      </w:r>
      <w:r w:rsidRPr="001A3F1E">
        <w:rPr>
          <w:rFonts w:cstheme="minorHAnsi"/>
        </w:rPr>
        <w:t xml:space="preserve"> A LA </w:t>
      </w:r>
      <w:r w:rsidR="00570C71" w:rsidRPr="001A3F1E">
        <w:rPr>
          <w:rFonts w:cstheme="minorHAnsi"/>
        </w:rPr>
        <w:t>INVITACIÓN</w:t>
      </w:r>
      <w:r w:rsidRPr="001A3F1E">
        <w:rPr>
          <w:rFonts w:cstheme="minorHAnsi"/>
        </w:rPr>
        <w:t xml:space="preserve"> PÚBLICA INTERNACIONAL____________.</w:t>
      </w:r>
    </w:p>
    <w:p w14:paraId="48297B35" w14:textId="77777777" w:rsidR="00D20960" w:rsidRPr="001A3F1E" w:rsidRDefault="00D20960" w:rsidP="00D20960">
      <w:pPr>
        <w:pStyle w:val="Textoindependiente32"/>
        <w:tabs>
          <w:tab w:val="left" w:pos="1854"/>
        </w:tabs>
        <w:rPr>
          <w:rFonts w:asciiTheme="minorHAnsi" w:hAnsiTheme="minorHAnsi" w:cstheme="minorHAnsi"/>
          <w:lang w:val="es-MX"/>
        </w:rPr>
      </w:pPr>
    </w:p>
    <w:p w14:paraId="7A6879DD" w14:textId="77777777" w:rsidR="00D20960" w:rsidRPr="001A3F1E" w:rsidRDefault="00D20960" w:rsidP="00D20960">
      <w:pPr>
        <w:tabs>
          <w:tab w:val="left" w:pos="4320"/>
        </w:tabs>
        <w:ind w:left="1440" w:hanging="720"/>
        <w:jc w:val="both"/>
        <w:rPr>
          <w:rFonts w:cstheme="minorHAnsi"/>
        </w:rPr>
      </w:pPr>
      <w:r w:rsidRPr="001A3F1E">
        <w:rPr>
          <w:rFonts w:cstheme="minorHAnsi"/>
          <w:b/>
        </w:rPr>
        <w:t>3.1.2</w:t>
      </w:r>
      <w:r w:rsidRPr="001A3F1E">
        <w:rPr>
          <w:rFonts w:cstheme="minorHAnsi"/>
          <w:b/>
        </w:rPr>
        <w:tab/>
      </w:r>
      <w:r w:rsidRPr="001A3F1E">
        <w:rPr>
          <w:rFonts w:cstheme="minorHAnsi"/>
        </w:rPr>
        <w:t xml:space="preserve">MANIFIESTAN SU CONFORMIDAD EN FORMALIZAR EL PRESENTE CONVENIO, CON EL OBJETO DE PARTICIPAR CONJUNTAMENTE EN LA </w:t>
      </w:r>
      <w:r w:rsidR="00570C71" w:rsidRPr="001A3F1E">
        <w:rPr>
          <w:rFonts w:cstheme="minorHAnsi"/>
        </w:rPr>
        <w:t>INVITACIÓN</w:t>
      </w:r>
      <w:r w:rsidRPr="001A3F1E">
        <w:rPr>
          <w:rFonts w:cstheme="minorHAnsi"/>
        </w:rPr>
        <w:t xml:space="preserve">, PRESENTANDO PROPOSICIÓN TÉCNICA Y ECONÓMICA, CUMPLIENDO CON LO ESTABLECIDO EN LAS BASES DE LA </w:t>
      </w:r>
      <w:r w:rsidR="00570C71" w:rsidRPr="001A3F1E">
        <w:rPr>
          <w:rFonts w:cstheme="minorHAnsi"/>
        </w:rPr>
        <w:t>INVITACIÓN</w:t>
      </w:r>
      <w:r w:rsidRPr="001A3F1E">
        <w:rPr>
          <w:rFonts w:cstheme="minorHAnsi"/>
        </w:rPr>
        <w:t xml:space="preserve"> Y CON LO DISPUESTO EN LOS ARTÍCULOS 34, DE LA LEY DE ADQUISICIONES, ARRENDAMIENTOS Y SERVICIOS DEL SECTOR PÚBLICO Y 31 DE SU REGLAMENTO.</w:t>
      </w:r>
    </w:p>
    <w:p w14:paraId="15181CC8" w14:textId="77777777" w:rsidR="00D20960" w:rsidRPr="001A3F1E" w:rsidRDefault="00D20960" w:rsidP="00D20960">
      <w:pPr>
        <w:pStyle w:val="Textoindependiente32"/>
        <w:tabs>
          <w:tab w:val="left" w:pos="1800"/>
        </w:tabs>
        <w:rPr>
          <w:rFonts w:asciiTheme="minorHAnsi" w:hAnsiTheme="minorHAnsi" w:cstheme="minorHAnsi"/>
          <w:lang w:val="es-MX"/>
        </w:rPr>
      </w:pPr>
    </w:p>
    <w:p w14:paraId="5914E41F" w14:textId="77777777" w:rsidR="00D20960" w:rsidRPr="001A3F1E" w:rsidRDefault="00D20960" w:rsidP="00826489">
      <w:r w:rsidRPr="001A3F1E">
        <w:t>EXPUESTO LO ANTERIOR, LAS PARTES OTORGAN LAS SIGUIENTES:</w:t>
      </w:r>
    </w:p>
    <w:p w14:paraId="11804D56" w14:textId="77777777" w:rsidR="00D20960" w:rsidRPr="001A3F1E" w:rsidRDefault="00D20960" w:rsidP="00D20960">
      <w:pPr>
        <w:pStyle w:val="Textoindependiente21"/>
        <w:ind w:left="2340" w:hanging="540"/>
        <w:rPr>
          <w:rFonts w:asciiTheme="minorHAnsi" w:hAnsiTheme="minorHAnsi" w:cstheme="minorHAnsi"/>
          <w:sz w:val="22"/>
          <w:lang w:val="es-MX"/>
        </w:rPr>
      </w:pPr>
    </w:p>
    <w:p w14:paraId="02238814" w14:textId="77777777" w:rsidR="00D20960" w:rsidRPr="001A3F1E" w:rsidRDefault="00D20960" w:rsidP="00D20960">
      <w:pPr>
        <w:pStyle w:val="Textoindependiente21"/>
        <w:ind w:left="2340" w:hanging="540"/>
        <w:rPr>
          <w:rFonts w:asciiTheme="minorHAnsi" w:hAnsiTheme="minorHAnsi" w:cstheme="minorHAnsi"/>
          <w:sz w:val="22"/>
          <w:lang w:val="es-MX"/>
        </w:rPr>
      </w:pPr>
    </w:p>
    <w:p w14:paraId="282824B5" w14:textId="77777777" w:rsidR="00D20960" w:rsidRPr="001A3F1E" w:rsidRDefault="00D20960" w:rsidP="00826489">
      <w:r w:rsidRPr="001A3F1E">
        <w:t>CLÁUSULAS</w:t>
      </w:r>
    </w:p>
    <w:p w14:paraId="27150B80" w14:textId="77777777" w:rsidR="00D20960" w:rsidRPr="001A3F1E" w:rsidRDefault="00D20960" w:rsidP="00D20960">
      <w:pPr>
        <w:pStyle w:val="Textoindependiente21"/>
        <w:jc w:val="center"/>
        <w:rPr>
          <w:rFonts w:asciiTheme="minorHAnsi" w:hAnsiTheme="minorHAnsi" w:cstheme="minorHAnsi"/>
          <w:b/>
          <w:sz w:val="22"/>
          <w:lang w:val="es-MX"/>
        </w:rPr>
      </w:pPr>
    </w:p>
    <w:p w14:paraId="6D66EC83" w14:textId="77777777" w:rsidR="00D20960" w:rsidRPr="001A3F1E" w:rsidRDefault="00D20960" w:rsidP="00D20960">
      <w:pPr>
        <w:pStyle w:val="Textoindependiente21"/>
        <w:ind w:left="2340" w:hanging="540"/>
        <w:jc w:val="center"/>
        <w:rPr>
          <w:rFonts w:asciiTheme="minorHAnsi" w:hAnsiTheme="minorHAnsi" w:cstheme="minorHAnsi"/>
          <w:sz w:val="22"/>
          <w:lang w:val="es-MX"/>
        </w:rPr>
      </w:pPr>
    </w:p>
    <w:p w14:paraId="208C5494" w14:textId="77777777" w:rsidR="00D20960" w:rsidRPr="001A3F1E" w:rsidRDefault="00D20960" w:rsidP="00D20960">
      <w:pPr>
        <w:pStyle w:val="Textoindependiente21"/>
        <w:ind w:left="1943" w:hanging="1403"/>
        <w:rPr>
          <w:rFonts w:asciiTheme="minorHAnsi" w:hAnsiTheme="minorHAnsi" w:cstheme="minorHAnsi"/>
          <w:b/>
          <w:sz w:val="22"/>
          <w:lang w:val="es-MX"/>
        </w:rPr>
      </w:pPr>
      <w:r w:rsidRPr="001A3F1E">
        <w:rPr>
          <w:rFonts w:asciiTheme="minorHAnsi" w:hAnsiTheme="minorHAnsi" w:cstheme="minorHAnsi"/>
          <w:b/>
          <w:sz w:val="22"/>
          <w:lang w:val="es-MX"/>
        </w:rPr>
        <w:t>PRIMERA.-</w:t>
      </w:r>
      <w:r w:rsidRPr="001A3F1E">
        <w:rPr>
          <w:rFonts w:asciiTheme="minorHAnsi" w:hAnsiTheme="minorHAnsi" w:cstheme="minorHAnsi"/>
          <w:b/>
          <w:sz w:val="22"/>
          <w:lang w:val="es-MX"/>
        </w:rPr>
        <w:tab/>
        <w:t>OBJETO.- “PARTICIPACIÓN CONJUNTA”.</w:t>
      </w:r>
    </w:p>
    <w:p w14:paraId="42957653" w14:textId="77777777" w:rsidR="00D20960" w:rsidRPr="001A3F1E" w:rsidRDefault="00D20960" w:rsidP="00D20960">
      <w:pPr>
        <w:pStyle w:val="Textoindependiente21"/>
        <w:ind w:left="1957" w:hanging="14"/>
        <w:rPr>
          <w:rFonts w:asciiTheme="minorHAnsi" w:hAnsiTheme="minorHAnsi" w:cstheme="minorHAnsi"/>
          <w:sz w:val="22"/>
          <w:lang w:val="es-MX"/>
        </w:rPr>
      </w:pPr>
    </w:p>
    <w:p w14:paraId="7AE92FB5" w14:textId="77777777" w:rsidR="00D20960" w:rsidRPr="001A3F1E" w:rsidRDefault="00D20960" w:rsidP="00D20960">
      <w:pPr>
        <w:pStyle w:val="Textoindependiente21"/>
        <w:ind w:left="1985"/>
        <w:rPr>
          <w:rFonts w:asciiTheme="minorHAnsi" w:hAnsiTheme="minorHAnsi" w:cstheme="minorHAnsi"/>
          <w:sz w:val="22"/>
          <w:lang w:val="es-MX"/>
        </w:rPr>
      </w:pP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CONVIENEN, EN CONJUNTAR SUS RECURSOS TÉCNICOS, LEGALES, ADMINISTRATIVOS, ECONÓMICOS Y FINANCIEROS PARA PRESENTAR PROPOSICIÓN TÉCNICA Y ECONÓMICA EN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 Y EN CASO DE SER ADJUDICATARIO DEL CONTRATO, SE OBLIGAN A ENTREGAR LOS BIENES OBJETO DEL CONVENIO, CON LA PARTICIPACIÓN SIGUIENTE:</w:t>
      </w:r>
    </w:p>
    <w:p w14:paraId="5ED81FA0" w14:textId="77777777" w:rsidR="00D20960" w:rsidRPr="001A3F1E" w:rsidRDefault="00D20960" w:rsidP="00D20960">
      <w:pPr>
        <w:pStyle w:val="Textoindependiente21"/>
        <w:ind w:left="1957" w:firstLine="28"/>
        <w:rPr>
          <w:rFonts w:asciiTheme="minorHAnsi" w:hAnsiTheme="minorHAnsi" w:cstheme="minorHAnsi"/>
          <w:sz w:val="22"/>
          <w:lang w:val="es-MX"/>
        </w:rPr>
      </w:pPr>
    </w:p>
    <w:p w14:paraId="2442141E" w14:textId="77777777" w:rsidR="00D20960" w:rsidRPr="001A3F1E" w:rsidRDefault="00D20960" w:rsidP="00D20960">
      <w:pPr>
        <w:pStyle w:val="Textoindependiente21"/>
        <w:ind w:left="1957" w:hanging="14"/>
        <w:rPr>
          <w:rFonts w:asciiTheme="minorHAnsi" w:hAnsiTheme="minorHAnsi" w:cstheme="minorHAnsi"/>
          <w:sz w:val="22"/>
          <w:lang w:val="es-MX"/>
        </w:rPr>
      </w:pPr>
      <w:r w:rsidRPr="001A3F1E">
        <w:rPr>
          <w:rFonts w:asciiTheme="minorHAnsi" w:hAnsiTheme="minorHAnsi" w:cstheme="minorHAnsi"/>
          <w:b/>
          <w:sz w:val="22"/>
          <w:lang w:val="es-MX"/>
        </w:rPr>
        <w:t>PARTICIPANTE “A”:</w:t>
      </w:r>
      <w:r w:rsidRPr="001A3F1E">
        <w:rPr>
          <w:rFonts w:asciiTheme="minorHAnsi" w:hAnsiTheme="minorHAnsi" w:cstheme="minorHAnsi"/>
          <w:sz w:val="22"/>
          <w:lang w:val="es-MX"/>
        </w:rPr>
        <w:t xml:space="preserve"> </w:t>
      </w:r>
      <w:r w:rsidRPr="001A3F1E">
        <w:rPr>
          <w:rFonts w:asciiTheme="minorHAnsi" w:hAnsiTheme="minorHAnsi" w:cstheme="minorHAnsi"/>
          <w:b/>
          <w:i/>
          <w:sz w:val="22"/>
          <w:u w:val="single"/>
          <w:lang w:val="es-MX"/>
        </w:rPr>
        <w:t>(DESCRIBIR LA PARTE QUE SE OBLIGA A SUMINISTRAR)</w:t>
      </w:r>
      <w:r w:rsidRPr="001A3F1E">
        <w:rPr>
          <w:rFonts w:asciiTheme="minorHAnsi" w:hAnsiTheme="minorHAnsi" w:cstheme="minorHAnsi"/>
          <w:sz w:val="22"/>
          <w:lang w:val="es-MX"/>
        </w:rPr>
        <w:t>.</w:t>
      </w:r>
    </w:p>
    <w:p w14:paraId="160A9852" w14:textId="77777777" w:rsidR="00D20960" w:rsidRPr="001A3F1E" w:rsidRDefault="00D20960" w:rsidP="00D20960">
      <w:pPr>
        <w:pStyle w:val="Textoindependiente21"/>
        <w:ind w:left="1971"/>
        <w:rPr>
          <w:rFonts w:asciiTheme="minorHAnsi" w:hAnsiTheme="minorHAnsi" w:cstheme="minorHAnsi"/>
          <w:sz w:val="22"/>
          <w:lang w:val="es-MX"/>
        </w:rPr>
      </w:pPr>
    </w:p>
    <w:p w14:paraId="2F8237F7" w14:textId="77777777" w:rsidR="00D20960" w:rsidRPr="001A3F1E" w:rsidRDefault="00D20960" w:rsidP="00D20960">
      <w:pPr>
        <w:pStyle w:val="Textoindependiente21"/>
        <w:ind w:left="1971"/>
        <w:rPr>
          <w:rFonts w:asciiTheme="minorHAnsi" w:hAnsiTheme="minorHAnsi" w:cstheme="minorHAnsi"/>
          <w:sz w:val="22"/>
          <w:lang w:val="es-MX"/>
        </w:rPr>
      </w:pPr>
      <w:r w:rsidRPr="001A3F1E">
        <w:rPr>
          <w:rFonts w:asciiTheme="minorHAnsi" w:hAnsiTheme="minorHAnsi" w:cstheme="minorHAnsi"/>
          <w:b/>
          <w:i/>
          <w:sz w:val="22"/>
          <w:u w:val="single"/>
          <w:lang w:val="es-MX"/>
        </w:rPr>
        <w:t>(CADA UNO DE LOS INTEGRANTES QUE CONFORMAN LA PARTICIPACIÓN CONJUNTA PARA LA PRESENTACIÓN DE PROPOSICIONES DEBERÁ DESCRIBIR LA PARTE QUE SE OBLIGA A ENTREGAR)</w:t>
      </w:r>
      <w:r w:rsidRPr="001A3F1E">
        <w:rPr>
          <w:rFonts w:asciiTheme="minorHAnsi" w:hAnsiTheme="minorHAnsi" w:cstheme="minorHAnsi"/>
          <w:sz w:val="22"/>
          <w:lang w:val="es-MX"/>
        </w:rPr>
        <w:t>.</w:t>
      </w:r>
    </w:p>
    <w:p w14:paraId="31A9BEB8" w14:textId="77777777" w:rsidR="00D20960" w:rsidRPr="001A3F1E" w:rsidRDefault="00D20960" w:rsidP="00D20960">
      <w:pPr>
        <w:pStyle w:val="Textoindependiente21"/>
        <w:ind w:left="1971"/>
        <w:rPr>
          <w:rFonts w:asciiTheme="minorHAnsi" w:hAnsiTheme="minorHAnsi" w:cstheme="minorHAnsi"/>
          <w:sz w:val="22"/>
          <w:lang w:val="es-MX"/>
        </w:rPr>
      </w:pPr>
    </w:p>
    <w:p w14:paraId="58067754" w14:textId="77777777" w:rsidR="00D20960" w:rsidRPr="001A3F1E" w:rsidRDefault="00D20960" w:rsidP="00D20960">
      <w:pPr>
        <w:pStyle w:val="Textoindependiente21"/>
        <w:ind w:left="1971"/>
        <w:rPr>
          <w:rFonts w:asciiTheme="minorHAnsi" w:hAnsiTheme="minorHAnsi" w:cstheme="minorHAnsi"/>
          <w:sz w:val="22"/>
          <w:lang w:val="es-MX"/>
        </w:rPr>
      </w:pPr>
    </w:p>
    <w:p w14:paraId="0B1CAD3B" w14:textId="77777777" w:rsidR="00D20960" w:rsidRPr="001A3F1E" w:rsidRDefault="00D20960" w:rsidP="00D20960">
      <w:pPr>
        <w:pStyle w:val="Textoindependiente21"/>
        <w:ind w:left="1943" w:hanging="1403"/>
        <w:rPr>
          <w:rFonts w:asciiTheme="minorHAnsi" w:hAnsiTheme="minorHAnsi" w:cstheme="minorHAnsi"/>
          <w:b/>
          <w:sz w:val="22"/>
          <w:lang w:val="es-MX"/>
        </w:rPr>
      </w:pPr>
      <w:r w:rsidRPr="001A3F1E">
        <w:rPr>
          <w:rFonts w:asciiTheme="minorHAnsi" w:hAnsiTheme="minorHAnsi" w:cstheme="minorHAnsi"/>
          <w:b/>
          <w:sz w:val="22"/>
          <w:lang w:val="es-MX"/>
        </w:rPr>
        <w:t>SEGUNDA.-</w:t>
      </w:r>
      <w:r w:rsidRPr="001A3F1E">
        <w:rPr>
          <w:rFonts w:asciiTheme="minorHAnsi" w:hAnsiTheme="minorHAnsi" w:cstheme="minorHAnsi"/>
          <w:b/>
          <w:sz w:val="22"/>
          <w:lang w:val="es-MX"/>
        </w:rPr>
        <w:tab/>
        <w:t>REPRESENTANTE COMÚN Y OBLIGADO SOLIDARIO.</w:t>
      </w:r>
    </w:p>
    <w:p w14:paraId="662E707F" w14:textId="77777777" w:rsidR="00D20960" w:rsidRPr="001A3F1E" w:rsidRDefault="00D20960" w:rsidP="00D20960">
      <w:pPr>
        <w:pStyle w:val="Textoindependiente21"/>
        <w:ind w:left="1800" w:hanging="1260"/>
        <w:rPr>
          <w:rFonts w:asciiTheme="minorHAnsi" w:hAnsiTheme="minorHAnsi" w:cstheme="minorHAnsi"/>
          <w:sz w:val="22"/>
          <w:lang w:val="es-MX"/>
        </w:rPr>
      </w:pPr>
    </w:p>
    <w:p w14:paraId="1E9E9D98"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b/>
          <w:sz w:val="22"/>
          <w:lang w:val="es-MX"/>
        </w:rPr>
        <w:t xml:space="preserve">“LAS </w:t>
      </w:r>
      <w:r w:rsidR="00570C71" w:rsidRPr="001A3F1E">
        <w:rPr>
          <w:rFonts w:asciiTheme="minorHAnsi" w:hAnsiTheme="minorHAnsi" w:cstheme="minorHAnsi"/>
          <w:b/>
          <w:sz w:val="22"/>
          <w:lang w:val="es-MX"/>
        </w:rPr>
        <w:t xml:space="preserve">PARTES </w:t>
      </w:r>
      <w:r w:rsidR="00570C71" w:rsidRPr="001A3F1E">
        <w:rPr>
          <w:rFonts w:asciiTheme="minorHAnsi" w:hAnsiTheme="minorHAnsi" w:cstheme="minorHAnsi"/>
          <w:sz w:val="22"/>
          <w:lang w:val="es-MX"/>
        </w:rPr>
        <w:t>“ACEPTAN</w:t>
      </w:r>
      <w:r w:rsidRPr="001A3F1E">
        <w:rPr>
          <w:rFonts w:asciiTheme="minorHAnsi" w:hAnsiTheme="minorHAnsi" w:cstheme="minorHAnsi"/>
          <w:sz w:val="22"/>
          <w:lang w:val="es-MX"/>
        </w:rPr>
        <w:t xml:space="preserve"> EXPRESAMENTE EN DESIGNAR COMO REPRESENTANTE COMÚN AL ____________, A TRAVÉS DEL PRESENTE INSTRUMENTO, OTORGÁNDOLE PODER AMPLIO Y SUFICIENTE, PARA ATENDER TODO LO RELACIONADO CON LAS PROPOSICIONES TÉCNICA Y ECONÓMICA EN EL PROCEDIMIENTO DE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ASÍ COMO PARA SUSCRIBIR DICHAS PROPOSICIONES.</w:t>
      </w:r>
    </w:p>
    <w:p w14:paraId="46108172" w14:textId="77777777" w:rsidR="00D20960" w:rsidRPr="001A3F1E" w:rsidRDefault="00D20960" w:rsidP="00D20960">
      <w:pPr>
        <w:pStyle w:val="Textoindependiente21"/>
        <w:ind w:left="1957" w:firstLine="14"/>
        <w:rPr>
          <w:rFonts w:asciiTheme="minorHAnsi" w:hAnsiTheme="minorHAnsi" w:cstheme="minorHAnsi"/>
          <w:sz w:val="22"/>
          <w:lang w:val="es-MX"/>
        </w:rPr>
      </w:pPr>
    </w:p>
    <w:p w14:paraId="0242D938"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sz w:val="22"/>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5993F4E9" w14:textId="77777777" w:rsidR="00D20960" w:rsidRPr="001A3F1E" w:rsidRDefault="00D20960" w:rsidP="00D20960">
      <w:pPr>
        <w:pStyle w:val="Textoindependiente21"/>
        <w:ind w:left="1957" w:firstLine="14"/>
        <w:rPr>
          <w:rFonts w:asciiTheme="minorHAnsi" w:hAnsiTheme="minorHAnsi" w:cstheme="minorHAnsi"/>
          <w:sz w:val="22"/>
          <w:lang w:val="es-MX"/>
        </w:rPr>
      </w:pPr>
    </w:p>
    <w:p w14:paraId="1C277800" w14:textId="77777777" w:rsidR="00D20960" w:rsidRPr="001A3F1E" w:rsidRDefault="00D20960" w:rsidP="00D20960">
      <w:pPr>
        <w:pStyle w:val="Textoindependiente21"/>
        <w:ind w:left="1971" w:hanging="1431"/>
        <w:rPr>
          <w:rFonts w:asciiTheme="minorHAnsi" w:hAnsiTheme="minorHAnsi" w:cstheme="minorHAnsi"/>
          <w:b/>
          <w:sz w:val="22"/>
          <w:lang w:val="es-MX"/>
        </w:rPr>
      </w:pPr>
      <w:r w:rsidRPr="001A3F1E">
        <w:rPr>
          <w:rFonts w:asciiTheme="minorHAnsi" w:hAnsiTheme="minorHAnsi" w:cstheme="minorHAnsi"/>
          <w:b/>
          <w:sz w:val="22"/>
          <w:lang w:val="es-MX"/>
        </w:rPr>
        <w:t xml:space="preserve">TERCERA.- </w:t>
      </w:r>
      <w:r w:rsidRPr="001A3F1E">
        <w:rPr>
          <w:rFonts w:asciiTheme="minorHAnsi" w:hAnsiTheme="minorHAnsi" w:cstheme="minorHAnsi"/>
          <w:b/>
          <w:sz w:val="22"/>
          <w:lang w:val="es-MX"/>
        </w:rPr>
        <w:tab/>
        <w:t>DEL COBRO DE LAS FACTURAS.</w:t>
      </w:r>
    </w:p>
    <w:p w14:paraId="31334AF4" w14:textId="77777777" w:rsidR="00D20960" w:rsidRPr="001A3F1E" w:rsidRDefault="00D20960" w:rsidP="00D20960">
      <w:pPr>
        <w:pStyle w:val="Textoindependiente21"/>
        <w:ind w:left="1800" w:hanging="1260"/>
        <w:rPr>
          <w:rFonts w:asciiTheme="minorHAnsi" w:hAnsiTheme="minorHAnsi" w:cstheme="minorHAnsi"/>
          <w:sz w:val="22"/>
          <w:lang w:val="es-MX"/>
        </w:rPr>
      </w:pPr>
    </w:p>
    <w:p w14:paraId="17CF39E6"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CONVIENEN EXPRESAMENTE, QUE “EL PARTICIPANTE______ </w:t>
      </w:r>
      <w:r w:rsidRPr="001A3F1E">
        <w:rPr>
          <w:rFonts w:asciiTheme="minorHAnsi" w:hAnsiTheme="minorHAnsi" w:cstheme="minorHAnsi"/>
          <w:b/>
          <w:i/>
          <w:sz w:val="22"/>
          <w:u w:val="single"/>
          <w:lang w:val="es-MX"/>
        </w:rPr>
        <w:t>(LOS PARTICIPANTES, DEBERÁN INDICAR CUÁL DE ELLOS ESTARÁ FACULTADO PARA REALIZAR EL COBRO)</w:t>
      </w:r>
      <w:r w:rsidRPr="001A3F1E">
        <w:rPr>
          <w:rFonts w:asciiTheme="minorHAnsi" w:hAnsiTheme="minorHAnsi" w:cstheme="minorHAnsi"/>
          <w:sz w:val="22"/>
          <w:lang w:val="es-MX"/>
        </w:rPr>
        <w:t xml:space="preserve">, PARA EFECTUAR EL COBRO DE LAS FACTURAS RELATIVAS A LOS BIENES QUE SE ENTREGUEN AL IMSS, CON MOTIVO DEL CONTRATO QUE SE DERIVE DE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w:t>
      </w:r>
    </w:p>
    <w:p w14:paraId="03ECFC6F" w14:textId="77777777" w:rsidR="00D20960" w:rsidRPr="001A3F1E" w:rsidRDefault="00D20960" w:rsidP="00D20960">
      <w:pPr>
        <w:pStyle w:val="Textoindependiente21"/>
        <w:ind w:left="1985" w:hanging="1425"/>
        <w:rPr>
          <w:rFonts w:asciiTheme="minorHAnsi" w:hAnsiTheme="minorHAnsi" w:cstheme="minorHAnsi"/>
          <w:bCs/>
          <w:sz w:val="22"/>
          <w:lang w:val="es-MX"/>
        </w:rPr>
      </w:pPr>
    </w:p>
    <w:p w14:paraId="359CD391" w14:textId="77777777" w:rsidR="00D20960" w:rsidRPr="001A3F1E" w:rsidRDefault="00D20960" w:rsidP="00D20960">
      <w:pPr>
        <w:pStyle w:val="Textoindependiente21"/>
        <w:ind w:left="1985" w:hanging="1425"/>
        <w:rPr>
          <w:rFonts w:asciiTheme="minorHAnsi" w:hAnsiTheme="minorHAnsi" w:cstheme="minorHAnsi"/>
          <w:b/>
          <w:sz w:val="22"/>
          <w:lang w:val="es-MX"/>
        </w:rPr>
      </w:pPr>
      <w:r w:rsidRPr="001A3F1E">
        <w:rPr>
          <w:rFonts w:asciiTheme="minorHAnsi" w:hAnsiTheme="minorHAnsi" w:cstheme="minorHAnsi"/>
          <w:b/>
          <w:sz w:val="22"/>
          <w:lang w:val="es-MX"/>
        </w:rPr>
        <w:t xml:space="preserve">CUARTA.- </w:t>
      </w:r>
      <w:r w:rsidRPr="001A3F1E">
        <w:rPr>
          <w:rFonts w:asciiTheme="minorHAnsi" w:hAnsiTheme="minorHAnsi" w:cstheme="minorHAnsi"/>
          <w:b/>
          <w:sz w:val="22"/>
          <w:lang w:val="es-MX"/>
        </w:rPr>
        <w:tab/>
        <w:t>VIGENCIA.</w:t>
      </w:r>
    </w:p>
    <w:p w14:paraId="5C6D1FB7" w14:textId="77777777" w:rsidR="00D20960" w:rsidRPr="001A3F1E" w:rsidRDefault="00D20960" w:rsidP="00D20960">
      <w:pPr>
        <w:pStyle w:val="Textoindependiente21"/>
        <w:ind w:left="1985" w:hanging="1425"/>
        <w:rPr>
          <w:rFonts w:asciiTheme="minorHAnsi" w:hAnsiTheme="minorHAnsi" w:cstheme="minorHAnsi"/>
          <w:bCs/>
          <w:sz w:val="22"/>
          <w:lang w:val="es-MX"/>
        </w:rPr>
      </w:pPr>
    </w:p>
    <w:p w14:paraId="6166989A" w14:textId="77777777" w:rsidR="00D20960" w:rsidRPr="001A3F1E" w:rsidRDefault="00D20960" w:rsidP="00D20960">
      <w:pPr>
        <w:pStyle w:val="Textoindependiente21"/>
        <w:ind w:left="1985"/>
        <w:rPr>
          <w:rFonts w:asciiTheme="minorHAnsi" w:hAnsiTheme="minorHAnsi" w:cstheme="minorHAnsi"/>
          <w:sz w:val="22"/>
          <w:lang w:val="es-MX"/>
        </w:rPr>
      </w:pPr>
      <w:r w:rsidRPr="001A3F1E">
        <w:rPr>
          <w:rFonts w:asciiTheme="minorHAnsi" w:hAnsiTheme="minorHAnsi" w:cstheme="minorHAnsi"/>
          <w:b/>
          <w:sz w:val="22"/>
          <w:lang w:val="es-MX"/>
        </w:rPr>
        <w:t xml:space="preserve">“LAS </w:t>
      </w:r>
      <w:r w:rsidR="00570C71" w:rsidRPr="001A3F1E">
        <w:rPr>
          <w:rFonts w:asciiTheme="minorHAnsi" w:hAnsiTheme="minorHAnsi" w:cstheme="minorHAnsi"/>
          <w:b/>
          <w:sz w:val="22"/>
          <w:lang w:val="es-MX"/>
        </w:rPr>
        <w:t xml:space="preserve">PARTES </w:t>
      </w:r>
      <w:r w:rsidR="00570C71" w:rsidRPr="001A3F1E">
        <w:rPr>
          <w:rFonts w:asciiTheme="minorHAnsi" w:hAnsiTheme="minorHAnsi" w:cstheme="minorHAnsi"/>
          <w:sz w:val="22"/>
          <w:lang w:val="es-MX"/>
        </w:rPr>
        <w:t>“CONVIENEN</w:t>
      </w:r>
      <w:r w:rsidRPr="001A3F1E">
        <w:rPr>
          <w:rFonts w:asciiTheme="minorHAnsi" w:hAnsiTheme="minorHAnsi" w:cstheme="minorHAnsi"/>
          <w:sz w:val="22"/>
          <w:lang w:val="es-MX"/>
        </w:rPr>
        <w:t xml:space="preserve">, EN QUE LA VIGENCIA DEL PRESENTE CONVENIO SERÁ EL DEL PERÍODO DURANTE EL CUAL SE DESARROLLE EL PROCEDIMIENTO DE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__________, INCLUYENDO, EN SU CASO, DE RESULTAR ADJUDICADOS DEL CONTRATO, EL PLAZO QUE SE ESTIPULE EN ÉSTE Y EL QUE PUDIERA RESULTAR DE CONVENIOS DE MODIFICACIÓN.</w:t>
      </w:r>
    </w:p>
    <w:p w14:paraId="37F94614" w14:textId="77777777" w:rsidR="00D20960" w:rsidRPr="001A3F1E" w:rsidRDefault="00D20960" w:rsidP="00D20960">
      <w:pPr>
        <w:pStyle w:val="Textoindependiente21"/>
        <w:ind w:left="1971"/>
        <w:rPr>
          <w:rFonts w:asciiTheme="minorHAnsi" w:hAnsiTheme="minorHAnsi" w:cstheme="minorHAnsi"/>
          <w:sz w:val="22"/>
          <w:lang w:val="es-MX"/>
        </w:rPr>
      </w:pPr>
    </w:p>
    <w:p w14:paraId="710249F3" w14:textId="77777777" w:rsidR="00D20960" w:rsidRPr="001A3F1E" w:rsidRDefault="00D20960" w:rsidP="00D20960">
      <w:pPr>
        <w:pStyle w:val="Textoindependiente21"/>
        <w:ind w:left="1999" w:hanging="1459"/>
        <w:rPr>
          <w:rFonts w:asciiTheme="minorHAnsi" w:hAnsiTheme="minorHAnsi" w:cstheme="minorHAnsi"/>
          <w:b/>
          <w:sz w:val="22"/>
          <w:lang w:val="es-MX"/>
        </w:rPr>
      </w:pPr>
      <w:r w:rsidRPr="001A3F1E">
        <w:rPr>
          <w:rFonts w:asciiTheme="minorHAnsi" w:hAnsiTheme="minorHAnsi" w:cstheme="minorHAnsi"/>
          <w:b/>
          <w:sz w:val="22"/>
          <w:lang w:val="es-MX"/>
        </w:rPr>
        <w:t>QUINTA.-</w:t>
      </w:r>
      <w:r w:rsidRPr="001A3F1E">
        <w:rPr>
          <w:rFonts w:asciiTheme="minorHAnsi" w:hAnsiTheme="minorHAnsi" w:cstheme="minorHAnsi"/>
          <w:b/>
          <w:sz w:val="22"/>
          <w:lang w:val="es-MX"/>
        </w:rPr>
        <w:tab/>
        <w:t>OBLIGACIONES.</w:t>
      </w:r>
    </w:p>
    <w:p w14:paraId="7FDBE390" w14:textId="77777777" w:rsidR="00D20960" w:rsidRPr="001A3F1E" w:rsidRDefault="00D20960" w:rsidP="00D20960">
      <w:pPr>
        <w:pStyle w:val="Textoindependiente21"/>
        <w:ind w:left="1800" w:hanging="1260"/>
        <w:rPr>
          <w:rFonts w:asciiTheme="minorHAnsi" w:hAnsiTheme="minorHAnsi" w:cstheme="minorHAnsi"/>
          <w:sz w:val="22"/>
          <w:lang w:val="es-MX"/>
        </w:rPr>
      </w:pPr>
    </w:p>
    <w:p w14:paraId="31B607EB" w14:textId="77777777" w:rsidR="00D20960" w:rsidRPr="001A3F1E" w:rsidRDefault="00D20960" w:rsidP="00D20960">
      <w:pPr>
        <w:pStyle w:val="Textoindependiente21"/>
        <w:ind w:left="1999" w:firstLine="14"/>
        <w:rPr>
          <w:rFonts w:asciiTheme="minorHAnsi" w:hAnsiTheme="minorHAnsi" w:cstheme="minorHAnsi"/>
          <w:sz w:val="22"/>
          <w:lang w:val="es-MX"/>
        </w:rPr>
      </w:pP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2F5A9EE9" w14:textId="77777777" w:rsidR="00D20960" w:rsidRPr="001A3F1E" w:rsidRDefault="00D20960" w:rsidP="00D20960">
      <w:pPr>
        <w:pStyle w:val="Textoindependiente21"/>
        <w:ind w:left="1999" w:firstLine="14"/>
        <w:rPr>
          <w:rFonts w:asciiTheme="minorHAnsi" w:hAnsiTheme="minorHAnsi" w:cstheme="minorHAnsi"/>
          <w:sz w:val="22"/>
          <w:lang w:val="es-MX"/>
        </w:rPr>
      </w:pPr>
    </w:p>
    <w:p w14:paraId="428F10A2" w14:textId="77777777" w:rsidR="00D20960" w:rsidRPr="001A3F1E" w:rsidRDefault="00D20960" w:rsidP="00D20960">
      <w:pPr>
        <w:pStyle w:val="Textoindependiente21"/>
        <w:ind w:left="1999" w:firstLine="14"/>
        <w:rPr>
          <w:rFonts w:asciiTheme="minorHAnsi" w:hAnsiTheme="minorHAnsi" w:cstheme="minorHAnsi"/>
          <w:sz w:val="22"/>
          <w:lang w:val="es-MX"/>
        </w:rPr>
      </w:pPr>
      <w:r w:rsidRPr="001A3F1E">
        <w:rPr>
          <w:rFonts w:asciiTheme="minorHAnsi" w:hAnsiTheme="minorHAnsi" w:cstheme="minorHAnsi"/>
          <w:b/>
          <w:sz w:val="22"/>
          <w:lang w:val="es-MX"/>
        </w:rPr>
        <w:lastRenderedPageBreak/>
        <w:t>“LAS PARTES”</w:t>
      </w:r>
      <w:r w:rsidRPr="001A3F1E">
        <w:rPr>
          <w:rFonts w:asciiTheme="minorHAnsi" w:hAnsiTheme="minorHAnsi" w:cstheme="minorHAnsi"/>
          <w:sz w:val="22"/>
          <w:lang w:val="es-MX"/>
        </w:rPr>
        <w:t xml:space="preserve"> ACEPTAN Y SE OBLIGAN A PROTOCOLIZAR ANTE NOTARIO PÚBLICO EL PRESENTE CONVENIO, EN CASO DE RESULTAR ADJUDICADOS DEL CONTRATO QUE SE DERIVE DEL FALLO EMITIDO EN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 EN QUE PARTICIPAN Y, QUE EL PRESENTE INSTRUMENTO, DEBIDAMENTE PROTOCOLIZADO, FORMARÁ PARTE INTEGRANTE  DEL CONTRATO QUE SUSCRIBAN LOS REPRESENTANTES LEGALES DE CADA INTEGRANTE Y EL IMSS. </w:t>
      </w:r>
    </w:p>
    <w:p w14:paraId="057DF557" w14:textId="77777777" w:rsidR="00D20960" w:rsidRPr="001A3F1E" w:rsidRDefault="00D20960" w:rsidP="00D20960">
      <w:pPr>
        <w:pStyle w:val="Textoindependiente21"/>
        <w:ind w:left="1957" w:firstLine="14"/>
        <w:rPr>
          <w:rFonts w:asciiTheme="minorHAnsi" w:hAnsiTheme="minorHAnsi" w:cstheme="minorHAnsi"/>
          <w:sz w:val="22"/>
          <w:lang w:val="es-MX"/>
        </w:rPr>
      </w:pPr>
    </w:p>
    <w:p w14:paraId="4C39BFF4"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sz w:val="22"/>
          <w:lang w:val="es-MX"/>
        </w:rPr>
        <w:t xml:space="preserve">LEÍDO QUE FUE EL PRESENTE CONVENIO POR </w:t>
      </w: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Y ENTERADOS DE SU ALCANCE Y EFECTOS LEGALES, ACEPTANDO QUE NO EXISTIÓ ERROR, DOLO, VIOLENCIA O MALA FE, LO RATIFICAN Y FIRMAN, DE CONFORMIDAD EN LA CIUDAD DE MÉXICO, EL DÍA ___________ DE _________ DE 200___.</w:t>
      </w:r>
    </w:p>
    <w:p w14:paraId="5E85DA11" w14:textId="77777777" w:rsidR="00D20960" w:rsidRPr="001A3F1E" w:rsidRDefault="00D20960" w:rsidP="00D20960">
      <w:pPr>
        <w:pStyle w:val="Textoindependiente21"/>
        <w:ind w:left="1957" w:firstLine="14"/>
        <w:rPr>
          <w:rFonts w:asciiTheme="minorHAnsi" w:hAnsiTheme="minorHAnsi" w:cstheme="minorHAnsi"/>
          <w:sz w:val="22"/>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D20960" w:rsidRPr="001A3F1E" w14:paraId="1B91D0BF" w14:textId="77777777" w:rsidTr="00570C71">
        <w:tc>
          <w:tcPr>
            <w:tcW w:w="3600" w:type="dxa"/>
            <w:tcBorders>
              <w:bottom w:val="single" w:sz="4" w:space="0" w:color="000000"/>
            </w:tcBorders>
          </w:tcPr>
          <w:p w14:paraId="500BA3A1" w14:textId="77777777" w:rsidR="00D20960" w:rsidRPr="001A3F1E" w:rsidRDefault="00D20960" w:rsidP="00570C71">
            <w:pPr>
              <w:pStyle w:val="Textoindependiente21"/>
              <w:snapToGrid w:val="0"/>
              <w:ind w:left="540" w:hanging="540"/>
              <w:jc w:val="center"/>
              <w:rPr>
                <w:rFonts w:asciiTheme="minorHAnsi" w:hAnsiTheme="minorHAnsi" w:cstheme="minorHAnsi"/>
                <w:b/>
                <w:sz w:val="22"/>
              </w:rPr>
            </w:pPr>
            <w:r w:rsidRPr="001A3F1E">
              <w:rPr>
                <w:rFonts w:asciiTheme="minorHAnsi" w:hAnsiTheme="minorHAnsi" w:cstheme="minorHAnsi"/>
                <w:sz w:val="22"/>
              </w:rPr>
              <w:t>“</w:t>
            </w:r>
            <w:r w:rsidRPr="001A3F1E">
              <w:rPr>
                <w:rFonts w:asciiTheme="minorHAnsi" w:hAnsiTheme="minorHAnsi" w:cstheme="minorHAnsi"/>
                <w:b/>
                <w:sz w:val="22"/>
              </w:rPr>
              <w:t xml:space="preserve">EL </w:t>
            </w:r>
            <w:r w:rsidR="00570C71">
              <w:rPr>
                <w:rFonts w:asciiTheme="minorHAnsi" w:hAnsiTheme="minorHAnsi" w:cstheme="minorHAnsi"/>
                <w:b/>
                <w:sz w:val="22"/>
              </w:rPr>
              <w:t>PARTICIPANTE</w:t>
            </w:r>
            <w:r w:rsidRPr="001A3F1E">
              <w:rPr>
                <w:rFonts w:asciiTheme="minorHAnsi" w:hAnsiTheme="minorHAnsi" w:cstheme="minorHAnsi"/>
                <w:b/>
                <w:sz w:val="22"/>
              </w:rPr>
              <w:t xml:space="preserve"> A”</w:t>
            </w:r>
          </w:p>
        </w:tc>
        <w:tc>
          <w:tcPr>
            <w:tcW w:w="720" w:type="dxa"/>
          </w:tcPr>
          <w:p w14:paraId="69912F14" w14:textId="77777777" w:rsidR="00D20960" w:rsidRPr="001A3F1E" w:rsidRDefault="00D20960" w:rsidP="00570C71">
            <w:pPr>
              <w:pStyle w:val="Textoindependiente21"/>
              <w:snapToGrid w:val="0"/>
              <w:ind w:hanging="540"/>
              <w:jc w:val="center"/>
              <w:rPr>
                <w:rFonts w:asciiTheme="minorHAnsi" w:hAnsiTheme="minorHAnsi" w:cstheme="minorHAnsi"/>
                <w:sz w:val="22"/>
              </w:rPr>
            </w:pPr>
          </w:p>
          <w:p w14:paraId="01C7F912" w14:textId="77777777" w:rsidR="00D20960" w:rsidRPr="001A3F1E" w:rsidRDefault="00D20960" w:rsidP="00570C71">
            <w:pPr>
              <w:pStyle w:val="Textoindependiente21"/>
              <w:ind w:hanging="540"/>
              <w:jc w:val="center"/>
              <w:rPr>
                <w:rFonts w:asciiTheme="minorHAnsi" w:hAnsiTheme="minorHAnsi" w:cstheme="minorHAnsi"/>
                <w:sz w:val="22"/>
              </w:rPr>
            </w:pPr>
          </w:p>
          <w:p w14:paraId="6FAAE31B" w14:textId="77777777" w:rsidR="00D20960" w:rsidRPr="001A3F1E" w:rsidRDefault="00D20960" w:rsidP="00570C71">
            <w:pPr>
              <w:pStyle w:val="Textoindependiente21"/>
              <w:ind w:hanging="540"/>
              <w:jc w:val="center"/>
              <w:rPr>
                <w:rFonts w:asciiTheme="minorHAnsi" w:hAnsiTheme="minorHAnsi" w:cstheme="minorHAnsi"/>
                <w:sz w:val="22"/>
              </w:rPr>
            </w:pPr>
          </w:p>
        </w:tc>
        <w:tc>
          <w:tcPr>
            <w:tcW w:w="3240" w:type="dxa"/>
            <w:tcBorders>
              <w:bottom w:val="single" w:sz="4" w:space="0" w:color="000000"/>
            </w:tcBorders>
          </w:tcPr>
          <w:p w14:paraId="09D76C2A" w14:textId="77777777" w:rsidR="00D20960" w:rsidRPr="001A3F1E" w:rsidRDefault="00D20960" w:rsidP="00570C71">
            <w:pPr>
              <w:pStyle w:val="Textoindependiente21"/>
              <w:snapToGrid w:val="0"/>
              <w:ind w:hanging="540"/>
              <w:jc w:val="center"/>
              <w:rPr>
                <w:rFonts w:asciiTheme="minorHAnsi" w:hAnsiTheme="minorHAnsi" w:cstheme="minorHAnsi"/>
                <w:b/>
                <w:sz w:val="22"/>
              </w:rPr>
            </w:pPr>
            <w:r w:rsidRPr="001A3F1E">
              <w:rPr>
                <w:rFonts w:asciiTheme="minorHAnsi" w:hAnsiTheme="minorHAnsi" w:cstheme="minorHAnsi"/>
                <w:b/>
                <w:sz w:val="22"/>
              </w:rPr>
              <w:t xml:space="preserve">     “EL PARTICIPANTE B”</w:t>
            </w:r>
          </w:p>
          <w:p w14:paraId="285D3A49" w14:textId="77777777" w:rsidR="00D20960" w:rsidRPr="001A3F1E" w:rsidRDefault="00D20960" w:rsidP="00570C71">
            <w:pPr>
              <w:pStyle w:val="Textoindependiente21"/>
              <w:ind w:hanging="540"/>
              <w:jc w:val="center"/>
              <w:rPr>
                <w:rFonts w:asciiTheme="minorHAnsi" w:hAnsiTheme="minorHAnsi" w:cstheme="minorHAnsi"/>
                <w:b/>
                <w:sz w:val="22"/>
              </w:rPr>
            </w:pPr>
          </w:p>
        </w:tc>
      </w:tr>
      <w:tr w:rsidR="00D20960" w:rsidRPr="001A3F1E" w14:paraId="2657F54A" w14:textId="77777777" w:rsidTr="00570C71">
        <w:tc>
          <w:tcPr>
            <w:tcW w:w="3600" w:type="dxa"/>
            <w:tcBorders>
              <w:top w:val="single" w:sz="4" w:space="0" w:color="000000"/>
            </w:tcBorders>
          </w:tcPr>
          <w:p w14:paraId="4401FB24" w14:textId="77777777" w:rsidR="00D20960" w:rsidRPr="00F4263D" w:rsidRDefault="00D20960" w:rsidP="00F4263D">
            <w:pPr>
              <w:jc w:val="center"/>
              <w:rPr>
                <w:b/>
              </w:rPr>
            </w:pPr>
            <w:bookmarkStart w:id="129" w:name="_Toc442283586"/>
            <w:bookmarkStart w:id="130" w:name="_Toc442444943"/>
            <w:r w:rsidRPr="00F4263D">
              <w:rPr>
                <w:b/>
              </w:rPr>
              <w:t>NOMBRE Y CARGO</w:t>
            </w:r>
            <w:bookmarkEnd w:id="129"/>
            <w:bookmarkEnd w:id="130"/>
          </w:p>
          <w:p w14:paraId="1B0C600F" w14:textId="77777777" w:rsidR="00D20960" w:rsidRPr="001A3F1E" w:rsidRDefault="00D20960" w:rsidP="00570C71">
            <w:pPr>
              <w:jc w:val="center"/>
              <w:rPr>
                <w:rFonts w:cstheme="minorHAnsi"/>
                <w:b/>
              </w:rPr>
            </w:pPr>
            <w:r w:rsidRPr="001A3F1E">
              <w:rPr>
                <w:rFonts w:cstheme="minorHAnsi"/>
                <w:b/>
              </w:rPr>
              <w:t>DEL APODERADO LEGAL</w:t>
            </w:r>
          </w:p>
        </w:tc>
        <w:tc>
          <w:tcPr>
            <w:tcW w:w="720" w:type="dxa"/>
          </w:tcPr>
          <w:p w14:paraId="44CDD9F8" w14:textId="77777777" w:rsidR="00D20960" w:rsidRPr="001A3F1E" w:rsidRDefault="00D20960" w:rsidP="00570C71">
            <w:pPr>
              <w:pStyle w:val="Textoindependiente21"/>
              <w:snapToGrid w:val="0"/>
              <w:ind w:hanging="540"/>
              <w:jc w:val="center"/>
              <w:rPr>
                <w:rFonts w:asciiTheme="minorHAnsi" w:hAnsiTheme="minorHAnsi" w:cstheme="minorHAnsi"/>
                <w:sz w:val="22"/>
                <w:lang w:val="es-MX"/>
              </w:rPr>
            </w:pPr>
          </w:p>
        </w:tc>
        <w:tc>
          <w:tcPr>
            <w:tcW w:w="3240" w:type="dxa"/>
            <w:tcBorders>
              <w:top w:val="single" w:sz="4" w:space="0" w:color="000000"/>
            </w:tcBorders>
          </w:tcPr>
          <w:p w14:paraId="282FD39D" w14:textId="77777777" w:rsidR="00D20960" w:rsidRPr="001A3F1E" w:rsidRDefault="00D20960" w:rsidP="00570C71">
            <w:pPr>
              <w:snapToGrid w:val="0"/>
              <w:jc w:val="center"/>
              <w:rPr>
                <w:rFonts w:cstheme="minorHAnsi"/>
                <w:b/>
              </w:rPr>
            </w:pPr>
            <w:r w:rsidRPr="001A3F1E">
              <w:rPr>
                <w:rFonts w:cstheme="minorHAnsi"/>
                <w:b/>
              </w:rPr>
              <w:t xml:space="preserve">NOMBRE Y CARGO </w:t>
            </w:r>
          </w:p>
          <w:p w14:paraId="4DD603AD" w14:textId="77777777" w:rsidR="00D20960" w:rsidRPr="001A3F1E" w:rsidRDefault="00D20960" w:rsidP="00570C71">
            <w:pPr>
              <w:jc w:val="center"/>
              <w:rPr>
                <w:rFonts w:cstheme="minorHAnsi"/>
                <w:b/>
              </w:rPr>
            </w:pPr>
            <w:r w:rsidRPr="001A3F1E">
              <w:rPr>
                <w:rFonts w:cstheme="minorHAnsi"/>
                <w:b/>
              </w:rPr>
              <w:t>DEL APODERADO LEGAL</w:t>
            </w:r>
          </w:p>
        </w:tc>
      </w:tr>
    </w:tbl>
    <w:p w14:paraId="1769F1E0" w14:textId="77777777" w:rsidR="00423EE1" w:rsidRDefault="00423EE1" w:rsidP="00423EE1"/>
    <w:p w14:paraId="5670D79F" w14:textId="77777777" w:rsidR="00423EE1" w:rsidRDefault="00423EE1">
      <w:pPr>
        <w:rPr>
          <w:rFonts w:ascii="Cambria" w:eastAsia="Times New Roman" w:hAnsi="Cambria" w:cs="Times New Roman"/>
          <w:b/>
          <w:bCs/>
          <w:color w:val="365F91"/>
          <w:sz w:val="28"/>
          <w:szCs w:val="28"/>
          <w:lang w:eastAsia="en-US" w:bidi="en-US"/>
        </w:rPr>
      </w:pPr>
      <w:r>
        <w:br w:type="page"/>
      </w:r>
    </w:p>
    <w:p w14:paraId="420CBFE9" w14:textId="77777777" w:rsidR="00D20960" w:rsidRPr="00100A9B" w:rsidRDefault="00D20960" w:rsidP="00826489">
      <w:pPr>
        <w:pStyle w:val="Ttulo1"/>
        <w:jc w:val="center"/>
        <w:rPr>
          <w:lang w:val="es-MX"/>
        </w:rPr>
      </w:pPr>
      <w:bookmarkStart w:id="131" w:name="_Toc67061336"/>
      <w:r w:rsidRPr="00100A9B">
        <w:rPr>
          <w:lang w:val="es-MX"/>
        </w:rPr>
        <w:lastRenderedPageBreak/>
        <w:t xml:space="preserve">ANEXO NUMERO </w:t>
      </w:r>
      <w:r w:rsidR="00272DED">
        <w:rPr>
          <w:lang w:val="es-MX"/>
        </w:rPr>
        <w:t>3</w:t>
      </w:r>
      <w:r w:rsidRPr="00100A9B">
        <w:rPr>
          <w:lang w:val="es-MX"/>
        </w:rPr>
        <w:t xml:space="preserve"> (</w:t>
      </w:r>
      <w:r w:rsidR="00272DED">
        <w:rPr>
          <w:lang w:val="es-MX"/>
        </w:rPr>
        <w:t>TRES</w:t>
      </w:r>
      <w:r w:rsidRPr="00100A9B">
        <w:rPr>
          <w:lang w:val="es-MX"/>
        </w:rPr>
        <w:t>)</w:t>
      </w:r>
      <w:r w:rsidR="006A46C0">
        <w:rPr>
          <w:lang w:val="es-MX"/>
        </w:rPr>
        <w:t xml:space="preserve"> ART. 4 Y 6 REGLA TERCERA</w:t>
      </w:r>
      <w:bookmarkEnd w:id="131"/>
    </w:p>
    <w:p w14:paraId="7E2B1C9E" w14:textId="77777777" w:rsidR="00D20960" w:rsidRPr="001A3F1E" w:rsidRDefault="00D20960" w:rsidP="00D20960">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cstheme="minorHAnsi"/>
        </w:rPr>
      </w:pPr>
      <w:r w:rsidRPr="001A3F1E">
        <w:rPr>
          <w:rFonts w:cstheme="minorHAnsi"/>
          <w:b/>
        </w:rPr>
        <w:t xml:space="preserve">FORMATO PARA LA </w:t>
      </w:r>
      <w:r w:rsidR="00570C71" w:rsidRPr="001A3F1E">
        <w:rPr>
          <w:rFonts w:cstheme="minorHAnsi"/>
          <w:b/>
        </w:rPr>
        <w:t>MANIFESTACIÓN</w:t>
      </w:r>
      <w:r w:rsidRPr="001A3F1E">
        <w:rPr>
          <w:rFonts w:cstheme="minorHAnsi"/>
          <w:b/>
        </w:rPr>
        <w:t xml:space="preserve"> QUE </w:t>
      </w:r>
      <w:r w:rsidR="00570C71" w:rsidRPr="001A3F1E">
        <w:rPr>
          <w:rFonts w:cstheme="minorHAnsi"/>
          <w:b/>
        </w:rPr>
        <w:t>DEBERÁN</w:t>
      </w:r>
      <w:r w:rsidRPr="001A3F1E">
        <w:rPr>
          <w:rFonts w:cstheme="minorHAnsi"/>
          <w:b/>
        </w:rPr>
        <w:t xml:space="preserve"> PRESENTAR LOS </w:t>
      </w:r>
      <w:r w:rsidR="00570C71" w:rsidRPr="001A3F1E">
        <w:rPr>
          <w:rFonts w:cstheme="minorHAnsi"/>
          <w:b/>
        </w:rPr>
        <w:t>L</w:t>
      </w:r>
      <w:r w:rsidR="00570C71">
        <w:rPr>
          <w:rFonts w:cstheme="minorHAnsi"/>
          <w:b/>
        </w:rPr>
        <w:t>ICITANTES</w:t>
      </w:r>
      <w:r w:rsidRPr="001A3F1E">
        <w:rPr>
          <w:rFonts w:cstheme="minorHAnsi"/>
          <w:b/>
        </w:rPr>
        <w:t xml:space="preserve"> QUE PARTICIPEN EN EL PRESENTE PROCEDIMIENTO ABIERTO A LA </w:t>
      </w:r>
      <w:r w:rsidR="00570C71" w:rsidRPr="001A3F1E">
        <w:rPr>
          <w:rFonts w:cstheme="minorHAnsi"/>
          <w:b/>
        </w:rPr>
        <w:t>PARTICIPACIÓN</w:t>
      </w:r>
      <w:r w:rsidRPr="001A3F1E">
        <w:rPr>
          <w:rFonts w:cstheme="minorHAnsi"/>
          <w:b/>
        </w:rPr>
        <w:t xml:space="preserve"> DE CUALQUIER INTERESADO Y CELEBRADO BAJO LA COBERTURA DE LOS </w:t>
      </w:r>
      <w:r w:rsidR="00570C71" w:rsidRPr="001A3F1E">
        <w:rPr>
          <w:rFonts w:cstheme="minorHAnsi"/>
          <w:b/>
        </w:rPr>
        <w:t>CAPÍTULOS</w:t>
      </w:r>
      <w:r w:rsidRPr="001A3F1E">
        <w:rPr>
          <w:rFonts w:cstheme="minorHAnsi"/>
          <w:b/>
        </w:rPr>
        <w:t xml:space="preserve"> DE COMPRAS DEL SECTOR PUBLICO CONTEMPLADO POR LOS TRATADOS. </w:t>
      </w:r>
      <w:r w:rsidRPr="001A3F1E">
        <w:rPr>
          <w:rFonts w:cstheme="minorHAnsi"/>
        </w:rPr>
        <w:t>(Artículos 4°. y 6º, Regla Tercera Acuerdo 12 julio 2004 margen de preferencia)</w:t>
      </w:r>
    </w:p>
    <w:p w14:paraId="56F5C478" w14:textId="77777777" w:rsidR="00D20960" w:rsidRPr="001A3F1E" w:rsidRDefault="00D20960" w:rsidP="00D20960">
      <w:pPr>
        <w:widowControl w:val="0"/>
        <w:autoSpaceDE w:val="0"/>
        <w:autoSpaceDN w:val="0"/>
        <w:adjustRightInd w:val="0"/>
        <w:ind w:left="3420" w:right="57"/>
        <w:jc w:val="both"/>
        <w:rPr>
          <w:rFonts w:cstheme="minorHAnsi"/>
          <w:b/>
        </w:rPr>
      </w:pPr>
      <w:r w:rsidRPr="001A3F1E">
        <w:rPr>
          <w:rFonts w:cstheme="minorHAnsi"/>
          <w:b/>
        </w:rPr>
        <w:t>__________</w:t>
      </w:r>
      <w:r w:rsidRPr="001A3F1E">
        <w:rPr>
          <w:rFonts w:cstheme="minorHAnsi"/>
        </w:rPr>
        <w:t>de___________de__________________</w:t>
      </w:r>
    </w:p>
    <w:p w14:paraId="2D7F1F2A" w14:textId="77777777" w:rsidR="00D20960" w:rsidRPr="001A3F1E" w:rsidRDefault="00F4263D" w:rsidP="00D20960">
      <w:pPr>
        <w:widowControl w:val="0"/>
        <w:autoSpaceDE w:val="0"/>
        <w:autoSpaceDN w:val="0"/>
        <w:adjustRightInd w:val="0"/>
        <w:ind w:right="57"/>
        <w:jc w:val="both"/>
        <w:rPr>
          <w:rFonts w:cstheme="minorHAnsi"/>
        </w:rPr>
      </w:pPr>
      <w:r>
        <w:rPr>
          <w:rFonts w:cstheme="minorHAnsi"/>
        </w:rPr>
        <w:t>________________________________</w:t>
      </w:r>
    </w:p>
    <w:p w14:paraId="00DB537F" w14:textId="77777777" w:rsidR="00D20960" w:rsidRPr="001A3F1E" w:rsidRDefault="00D20960" w:rsidP="00D20960">
      <w:pPr>
        <w:widowControl w:val="0"/>
        <w:autoSpaceDE w:val="0"/>
        <w:autoSpaceDN w:val="0"/>
        <w:adjustRightInd w:val="0"/>
        <w:ind w:right="57"/>
        <w:jc w:val="both"/>
        <w:rPr>
          <w:rFonts w:cstheme="minorHAnsi"/>
        </w:rPr>
      </w:pPr>
      <w:r w:rsidRPr="001A3F1E">
        <w:rPr>
          <w:rFonts w:cstheme="minorHAnsi"/>
        </w:rPr>
        <w:t>Presente.</w:t>
      </w:r>
    </w:p>
    <w:p w14:paraId="791EDC51" w14:textId="77777777" w:rsidR="00D20960" w:rsidRPr="001A3F1E" w:rsidRDefault="00D20960" w:rsidP="00D20960">
      <w:pPr>
        <w:widowControl w:val="0"/>
        <w:tabs>
          <w:tab w:val="left" w:pos="259"/>
          <w:tab w:val="left" w:pos="2947"/>
          <w:tab w:val="right" w:pos="7574"/>
        </w:tabs>
        <w:autoSpaceDE w:val="0"/>
        <w:autoSpaceDN w:val="0"/>
        <w:adjustRightInd w:val="0"/>
        <w:ind w:right="57"/>
        <w:jc w:val="both"/>
        <w:rPr>
          <w:rFonts w:cstheme="minorHAnsi"/>
        </w:rPr>
      </w:pPr>
      <w:r w:rsidRPr="001A3F1E">
        <w:rPr>
          <w:rFonts w:cstheme="minorHAnsi"/>
        </w:rPr>
        <w:tab/>
        <w:t>Me refiero al procedimiento__________________________número ________ en el que mi representada, la empresa__________</w:t>
      </w:r>
      <w:r w:rsidRPr="001A3F1E">
        <w:rPr>
          <w:rFonts w:cstheme="minorHAnsi"/>
          <w:u w:val="single"/>
        </w:rPr>
        <w:t>_________</w:t>
      </w:r>
      <w:r w:rsidRPr="001A3F1E">
        <w:rPr>
          <w:rFonts w:cstheme="minorHAnsi"/>
        </w:rPr>
        <w:t xml:space="preserve">participa a través de la propuesta de la empresa___________________________que se contiene </w:t>
      </w:r>
      <w:r w:rsidR="00643945">
        <w:rPr>
          <w:rFonts w:cstheme="minorHAnsi"/>
        </w:rPr>
        <w:t xml:space="preserve">en </w:t>
      </w:r>
      <w:r w:rsidR="008E0109">
        <w:rPr>
          <w:rFonts w:cstheme="minorHAnsi"/>
        </w:rPr>
        <w:t>la presente propuesta.</w:t>
      </w:r>
    </w:p>
    <w:p w14:paraId="2FF6FD93" w14:textId="77777777" w:rsidR="00D20960" w:rsidRPr="001A3F1E" w:rsidRDefault="00D20960" w:rsidP="00D20960">
      <w:pPr>
        <w:widowControl w:val="0"/>
        <w:autoSpaceDE w:val="0"/>
        <w:autoSpaceDN w:val="0"/>
        <w:adjustRightInd w:val="0"/>
        <w:ind w:right="57"/>
        <w:jc w:val="both"/>
        <w:rPr>
          <w:rFonts w:cstheme="minorHAnsi"/>
        </w:rPr>
      </w:pPr>
      <w:r w:rsidRPr="001A3F1E">
        <w:rPr>
          <w:rFonts w:cstheme="minorHAnsi"/>
        </w:rPr>
        <w:t xml:space="preserve">Sobre el particular, y en los términos de lo previsto en 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manifestamos que los que suscriben, declaramos bajo protesta de decir verdad, que el (la totalidad de los) bien(es) que se oferta(n) en dicha propuesta, bajo la partida número _________________, será(n) producido(s) en México, bajo la marca </w:t>
      </w:r>
      <w:r w:rsidRPr="001A3F1E">
        <w:rPr>
          <w:rFonts w:cstheme="minorHAnsi"/>
          <w:i/>
          <w:iCs/>
        </w:rPr>
        <w:t xml:space="preserve">y/o </w:t>
      </w:r>
      <w:r w:rsidRPr="001A3F1E">
        <w:rPr>
          <w:rFonts w:cstheme="minorHAnsi"/>
        </w:rPr>
        <w:t>modelo indicado en nuestra proposición y contendrá(n) un grado de contenido nacional de cuando menos el 55 por ciento, en el supuesto de que le sea adjudicado el contrato respectivo al licitante</w:t>
      </w:r>
    </w:p>
    <w:p w14:paraId="316AAFDE" w14:textId="77777777" w:rsidR="00D20960" w:rsidRPr="001A3F1E" w:rsidRDefault="00D20960" w:rsidP="00826489">
      <w:pPr>
        <w:rPr>
          <w:lang w:val="pt-BR"/>
        </w:rPr>
      </w:pPr>
      <w:r w:rsidRPr="001A3F1E">
        <w:rPr>
          <w:lang w:val="pt-BR"/>
        </w:rPr>
        <w:t>A T E N T A M E N T E</w:t>
      </w:r>
    </w:p>
    <w:tbl>
      <w:tblPr>
        <w:tblW w:w="0" w:type="auto"/>
        <w:tblLook w:val="01E0" w:firstRow="1" w:lastRow="1" w:firstColumn="1" w:lastColumn="1" w:noHBand="0" w:noVBand="0"/>
      </w:tblPr>
      <w:tblGrid>
        <w:gridCol w:w="4445"/>
        <w:gridCol w:w="4393"/>
      </w:tblGrid>
      <w:tr w:rsidR="00D20960" w:rsidRPr="001A3F1E" w14:paraId="6EAA4C94" w14:textId="77777777" w:rsidTr="003F30B2">
        <w:tc>
          <w:tcPr>
            <w:tcW w:w="4578" w:type="dxa"/>
          </w:tcPr>
          <w:p w14:paraId="64E9ABB7" w14:textId="77777777" w:rsidR="00D20960" w:rsidRPr="001A3F1E" w:rsidRDefault="00D20960" w:rsidP="00570C71">
            <w:pPr>
              <w:widowControl w:val="0"/>
              <w:autoSpaceDE w:val="0"/>
              <w:autoSpaceDN w:val="0"/>
              <w:adjustRightInd w:val="0"/>
              <w:ind w:right="57"/>
              <w:jc w:val="center"/>
              <w:rPr>
                <w:rFonts w:cstheme="minorHAnsi"/>
                <w:b/>
                <w:lang w:val="pt-BR"/>
              </w:rPr>
            </w:pPr>
          </w:p>
          <w:p w14:paraId="736D840A" w14:textId="77777777" w:rsidR="00D20960" w:rsidRPr="001A3F1E" w:rsidRDefault="00D20960" w:rsidP="00570C71">
            <w:pPr>
              <w:widowControl w:val="0"/>
              <w:autoSpaceDE w:val="0"/>
              <w:autoSpaceDN w:val="0"/>
              <w:adjustRightInd w:val="0"/>
              <w:ind w:right="57"/>
              <w:jc w:val="center"/>
              <w:rPr>
                <w:rFonts w:cstheme="minorHAnsi"/>
                <w:b/>
                <w:lang w:val="pt-BR"/>
              </w:rPr>
            </w:pPr>
          </w:p>
          <w:p w14:paraId="4B6F5770" w14:textId="77777777" w:rsidR="00D20960" w:rsidRPr="001A3F1E" w:rsidRDefault="00D20960" w:rsidP="00F4263D">
            <w:pPr>
              <w:widowControl w:val="0"/>
              <w:autoSpaceDE w:val="0"/>
              <w:autoSpaceDN w:val="0"/>
              <w:adjustRightInd w:val="0"/>
              <w:ind w:right="57"/>
              <w:jc w:val="center"/>
              <w:rPr>
                <w:rFonts w:cstheme="minorHAnsi"/>
                <w:b/>
                <w:lang w:val="pt-BR"/>
              </w:rPr>
            </w:pPr>
            <w:r w:rsidRPr="001A3F1E">
              <w:rPr>
                <w:rFonts w:cstheme="minorHAnsi"/>
                <w:b/>
                <w:lang w:val="pt-BR"/>
              </w:rPr>
              <w:t>_________________________________</w:t>
            </w:r>
          </w:p>
        </w:tc>
        <w:tc>
          <w:tcPr>
            <w:tcW w:w="4476" w:type="dxa"/>
          </w:tcPr>
          <w:p w14:paraId="097A3B6F" w14:textId="77777777" w:rsidR="00D20960" w:rsidRPr="001A3F1E" w:rsidRDefault="00D20960" w:rsidP="00570C71">
            <w:pPr>
              <w:widowControl w:val="0"/>
              <w:autoSpaceDE w:val="0"/>
              <w:autoSpaceDN w:val="0"/>
              <w:adjustRightInd w:val="0"/>
              <w:ind w:right="57"/>
              <w:jc w:val="center"/>
              <w:rPr>
                <w:rFonts w:cstheme="minorHAnsi"/>
                <w:b/>
                <w:lang w:val="pt-BR"/>
              </w:rPr>
            </w:pPr>
          </w:p>
          <w:p w14:paraId="3146B956" w14:textId="77777777" w:rsidR="00D20960" w:rsidRPr="001A3F1E" w:rsidRDefault="00D20960" w:rsidP="00570C71">
            <w:pPr>
              <w:widowControl w:val="0"/>
              <w:autoSpaceDE w:val="0"/>
              <w:autoSpaceDN w:val="0"/>
              <w:adjustRightInd w:val="0"/>
              <w:ind w:right="57"/>
              <w:jc w:val="center"/>
              <w:rPr>
                <w:rFonts w:cstheme="minorHAnsi"/>
                <w:b/>
                <w:lang w:val="pt-BR"/>
              </w:rPr>
            </w:pPr>
          </w:p>
          <w:p w14:paraId="0140F1EF" w14:textId="77777777" w:rsidR="00D20960" w:rsidRPr="001A3F1E" w:rsidRDefault="00D20960" w:rsidP="00570C71">
            <w:pPr>
              <w:widowControl w:val="0"/>
              <w:autoSpaceDE w:val="0"/>
              <w:autoSpaceDN w:val="0"/>
              <w:adjustRightInd w:val="0"/>
              <w:ind w:right="57"/>
              <w:jc w:val="center"/>
              <w:rPr>
                <w:rFonts w:cstheme="minorHAnsi"/>
                <w:b/>
                <w:lang w:val="pt-BR"/>
              </w:rPr>
            </w:pPr>
            <w:r w:rsidRPr="001A3F1E">
              <w:rPr>
                <w:rFonts w:cstheme="minorHAnsi"/>
                <w:b/>
                <w:lang w:val="pt-BR"/>
              </w:rPr>
              <w:t>_________________________________</w:t>
            </w:r>
          </w:p>
          <w:p w14:paraId="338E218F" w14:textId="77777777" w:rsidR="00D20960" w:rsidRPr="001A3F1E" w:rsidRDefault="00D20960" w:rsidP="00570C71">
            <w:pPr>
              <w:widowControl w:val="0"/>
              <w:autoSpaceDE w:val="0"/>
              <w:autoSpaceDN w:val="0"/>
              <w:adjustRightInd w:val="0"/>
              <w:ind w:right="57"/>
              <w:jc w:val="center"/>
              <w:rPr>
                <w:rFonts w:cstheme="minorHAnsi"/>
                <w:b/>
                <w:lang w:val="pt-BR"/>
              </w:rPr>
            </w:pPr>
          </w:p>
        </w:tc>
      </w:tr>
    </w:tbl>
    <w:p w14:paraId="1648C91C" w14:textId="77777777" w:rsidR="00D20960" w:rsidRPr="006A46C0" w:rsidRDefault="00D20960" w:rsidP="00F4263D">
      <w:pPr>
        <w:pStyle w:val="Ttulo1"/>
        <w:jc w:val="center"/>
        <w:rPr>
          <w:lang w:val="es-MX"/>
        </w:rPr>
      </w:pPr>
      <w:bookmarkStart w:id="132" w:name="_Toc67061337"/>
      <w:r w:rsidRPr="006A46C0">
        <w:rPr>
          <w:lang w:val="es-MX"/>
        </w:rPr>
        <w:lastRenderedPageBreak/>
        <w:t xml:space="preserve">ANEXO NUMERO </w:t>
      </w:r>
      <w:r w:rsidR="00272DED">
        <w:rPr>
          <w:lang w:val="es-MX"/>
        </w:rPr>
        <w:t>4</w:t>
      </w:r>
      <w:r w:rsidRPr="006A46C0">
        <w:rPr>
          <w:lang w:val="es-MX"/>
        </w:rPr>
        <w:t xml:space="preserve"> (</w:t>
      </w:r>
      <w:r w:rsidR="00272DED">
        <w:rPr>
          <w:lang w:val="es-MX"/>
        </w:rPr>
        <w:t>CUATRO</w:t>
      </w:r>
      <w:r w:rsidRPr="006A46C0">
        <w:rPr>
          <w:lang w:val="es-MX"/>
        </w:rPr>
        <w:t>)</w:t>
      </w:r>
      <w:r w:rsidR="006A46C0" w:rsidRPr="006A46C0">
        <w:rPr>
          <w:lang w:val="es-MX"/>
        </w:rPr>
        <w:t xml:space="preserve">ART. </w:t>
      </w:r>
      <w:r w:rsidR="006A46C0">
        <w:rPr>
          <w:lang w:val="es-MX"/>
        </w:rPr>
        <w:t>4 Y 6 REGLA TERCERA</w:t>
      </w:r>
      <w:bookmarkEnd w:id="132"/>
    </w:p>
    <w:p w14:paraId="0157F24B" w14:textId="77777777" w:rsidR="00D20960" w:rsidRPr="001A3F1E" w:rsidRDefault="00D20960" w:rsidP="00D20960">
      <w:pPr>
        <w:widowControl w:val="0"/>
        <w:pBdr>
          <w:top w:val="single" w:sz="4" w:space="1" w:color="auto"/>
          <w:left w:val="single" w:sz="4" w:space="4" w:color="auto"/>
          <w:bottom w:val="single" w:sz="4" w:space="1" w:color="auto"/>
          <w:right w:val="single" w:sz="4" w:space="4" w:color="auto"/>
        </w:pBdr>
        <w:tabs>
          <w:tab w:val="left" w:pos="264"/>
        </w:tabs>
        <w:autoSpaceDE w:val="0"/>
        <w:autoSpaceDN w:val="0"/>
        <w:adjustRightInd w:val="0"/>
        <w:ind w:right="57"/>
        <w:jc w:val="both"/>
        <w:rPr>
          <w:rFonts w:cstheme="minorHAnsi"/>
          <w:bCs/>
        </w:rPr>
      </w:pPr>
      <w:r w:rsidRPr="001A3F1E">
        <w:rPr>
          <w:rFonts w:cstheme="minorHAnsi"/>
          <w:b/>
        </w:rPr>
        <w:t xml:space="preserve">FORMATO PARA LA </w:t>
      </w:r>
      <w:r w:rsidR="00570C71" w:rsidRPr="001A3F1E">
        <w:rPr>
          <w:rFonts w:cstheme="minorHAnsi"/>
          <w:b/>
        </w:rPr>
        <w:t>MANIFESTACIÓN</w:t>
      </w:r>
      <w:r w:rsidRPr="001A3F1E">
        <w:rPr>
          <w:rFonts w:cstheme="minorHAnsi"/>
          <w:b/>
        </w:rPr>
        <w:t xml:space="preserve"> QUE </w:t>
      </w:r>
      <w:r w:rsidR="00570C71" w:rsidRPr="001A3F1E">
        <w:rPr>
          <w:rFonts w:cstheme="minorHAnsi"/>
          <w:b/>
        </w:rPr>
        <w:t>DEBERÁN</w:t>
      </w:r>
      <w:r w:rsidR="00570C71">
        <w:rPr>
          <w:rFonts w:cstheme="minorHAnsi"/>
          <w:b/>
        </w:rPr>
        <w:t xml:space="preserve"> PRESENTAR LOS LI</w:t>
      </w:r>
      <w:r w:rsidRPr="001A3F1E">
        <w:rPr>
          <w:rFonts w:cstheme="minorHAnsi"/>
          <w:b/>
        </w:rPr>
        <w:t xml:space="preserve">CITANTES QUE PARTICIPEN EN EL PRESENTE PROCEDIMIENTO ABIERTO A LA </w:t>
      </w:r>
      <w:r w:rsidR="00570C71" w:rsidRPr="001A3F1E">
        <w:rPr>
          <w:rFonts w:cstheme="minorHAnsi"/>
          <w:b/>
        </w:rPr>
        <w:t>PARTICIPACIÓN</w:t>
      </w:r>
      <w:r w:rsidRPr="001A3F1E">
        <w:rPr>
          <w:rFonts w:cstheme="minorHAnsi"/>
          <w:b/>
        </w:rPr>
        <w:t xml:space="preserve"> DE CUALQUIER INTERESADO Y CELEBRADO BAJO LA COBERTURA DE LOS </w:t>
      </w:r>
      <w:r w:rsidR="00570C71" w:rsidRPr="001A3F1E">
        <w:rPr>
          <w:rFonts w:cstheme="minorHAnsi"/>
          <w:b/>
        </w:rPr>
        <w:t>CAPÍTULOS</w:t>
      </w:r>
      <w:r w:rsidRPr="001A3F1E">
        <w:rPr>
          <w:rFonts w:cstheme="minorHAnsi"/>
          <w:b/>
        </w:rPr>
        <w:t xml:space="preserve"> DE COMPRAS DEL SECTOR PUBLICO CONTEMPLADO POR LOS TRATADOS. </w:t>
      </w:r>
      <w:r w:rsidRPr="001A3F1E">
        <w:rPr>
          <w:rFonts w:cstheme="minorHAnsi"/>
        </w:rPr>
        <w:t>(</w:t>
      </w:r>
      <w:r w:rsidR="00570C71">
        <w:rPr>
          <w:rFonts w:cstheme="minorHAnsi"/>
          <w:bCs/>
        </w:rPr>
        <w:t>Artí</w:t>
      </w:r>
      <w:r w:rsidRPr="001A3F1E">
        <w:rPr>
          <w:rFonts w:cstheme="minorHAnsi"/>
          <w:bCs/>
        </w:rPr>
        <w:t>culo 4º. Regla Cuarta, Acuerdo 12 julio 2004, margen de preferencia)</w:t>
      </w:r>
    </w:p>
    <w:p w14:paraId="25F6E6CA" w14:textId="77777777" w:rsidR="00D20960" w:rsidRPr="001A3F1E" w:rsidRDefault="00D20960" w:rsidP="00D20960">
      <w:pPr>
        <w:widowControl w:val="0"/>
        <w:tabs>
          <w:tab w:val="left" w:pos="4521"/>
          <w:tab w:val="left" w:pos="5678"/>
          <w:tab w:val="left" w:pos="7204"/>
        </w:tabs>
        <w:autoSpaceDE w:val="0"/>
        <w:autoSpaceDN w:val="0"/>
        <w:adjustRightInd w:val="0"/>
        <w:ind w:right="57"/>
        <w:jc w:val="right"/>
        <w:rPr>
          <w:rFonts w:cstheme="minorHAnsi"/>
        </w:rPr>
      </w:pPr>
      <w:r w:rsidRPr="001A3F1E">
        <w:rPr>
          <w:rFonts w:cstheme="minorHAnsi"/>
        </w:rPr>
        <w:t>________de___________________de___________</w:t>
      </w:r>
    </w:p>
    <w:p w14:paraId="0C008810" w14:textId="77777777" w:rsidR="00D20960" w:rsidRPr="001A3F1E" w:rsidRDefault="00D20960" w:rsidP="00D20960">
      <w:pPr>
        <w:widowControl w:val="0"/>
        <w:autoSpaceDE w:val="0"/>
        <w:autoSpaceDN w:val="0"/>
        <w:adjustRightInd w:val="0"/>
        <w:ind w:left="9" w:right="57"/>
        <w:jc w:val="both"/>
        <w:rPr>
          <w:rFonts w:cstheme="minorHAnsi"/>
        </w:rPr>
      </w:pPr>
      <w:r w:rsidRPr="001A3F1E">
        <w:rPr>
          <w:rFonts w:cstheme="minorHAnsi"/>
        </w:rPr>
        <w:t>_________________________________</w:t>
      </w:r>
    </w:p>
    <w:p w14:paraId="0B708108" w14:textId="77777777" w:rsidR="00D20960" w:rsidRPr="001A3F1E" w:rsidRDefault="00D20960" w:rsidP="00D20960">
      <w:pPr>
        <w:widowControl w:val="0"/>
        <w:autoSpaceDE w:val="0"/>
        <w:autoSpaceDN w:val="0"/>
        <w:adjustRightInd w:val="0"/>
        <w:ind w:left="9" w:right="57"/>
        <w:jc w:val="both"/>
        <w:rPr>
          <w:rFonts w:cstheme="minorHAnsi"/>
        </w:rPr>
      </w:pPr>
      <w:r w:rsidRPr="001A3F1E">
        <w:rPr>
          <w:rFonts w:cstheme="minorHAnsi"/>
        </w:rPr>
        <w:t>Presente.</w:t>
      </w:r>
    </w:p>
    <w:p w14:paraId="7612B601" w14:textId="77777777" w:rsidR="008E0109" w:rsidRDefault="00D20960" w:rsidP="008E0109">
      <w:pPr>
        <w:widowControl w:val="0"/>
        <w:autoSpaceDE w:val="0"/>
        <w:autoSpaceDN w:val="0"/>
        <w:adjustRightInd w:val="0"/>
        <w:ind w:right="57" w:firstLine="264"/>
        <w:jc w:val="both"/>
        <w:rPr>
          <w:rFonts w:cstheme="minorHAnsi"/>
        </w:rPr>
      </w:pPr>
      <w:r w:rsidRPr="001A3F1E">
        <w:rPr>
          <w:rFonts w:cstheme="minorHAnsi"/>
        </w:rPr>
        <w:t>Me refiero al procedimiento ______________________________número ________________________ en el que mi representada, la empresa ____________________________________participa a través de la propuesta de la empresa _________________________________________que se contiene</w:t>
      </w:r>
      <w:r w:rsidR="00643945">
        <w:rPr>
          <w:rFonts w:cstheme="minorHAnsi"/>
        </w:rPr>
        <w:t xml:space="preserve"> en</w:t>
      </w:r>
      <w:r w:rsidRPr="001A3F1E">
        <w:rPr>
          <w:rFonts w:cstheme="minorHAnsi"/>
        </w:rPr>
        <w:t xml:space="preserve"> </w:t>
      </w:r>
      <w:r w:rsidR="008E0109">
        <w:rPr>
          <w:rFonts w:cstheme="minorHAnsi"/>
        </w:rPr>
        <w:t>la presente propuesta.</w:t>
      </w:r>
    </w:p>
    <w:p w14:paraId="46DD3F5C" w14:textId="77777777" w:rsidR="00D20960" w:rsidRPr="001A3F1E" w:rsidRDefault="00D20960" w:rsidP="008E0109">
      <w:pPr>
        <w:widowControl w:val="0"/>
        <w:autoSpaceDE w:val="0"/>
        <w:autoSpaceDN w:val="0"/>
        <w:adjustRightInd w:val="0"/>
        <w:ind w:right="57" w:firstLine="264"/>
        <w:jc w:val="both"/>
        <w:rPr>
          <w:rFonts w:cstheme="minorHAnsi"/>
        </w:rPr>
      </w:pPr>
      <w:r w:rsidRPr="001A3F1E">
        <w:rPr>
          <w:rFonts w:cstheme="minorHAnsi"/>
        </w:rPr>
        <w:t>Sobre el particular, y en los términos de lo previsto en 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manifestamos que los que suscriben, declaramos bajo protesta de decir verdad, que el (la totalidad de los) bien(es) que oferta la licitante, con la marca y/o modelo indicado en nuestra proposición, bajo la partida número ________________, son originarios de______________________, país que tiene suscrito con los Estados Unidos Mexicanos el Tratado de Libre Comercio___________(9)_____________, el cual contiene un capítulo de compras del sector público, por lo que cumplimos con las reglas de origen para efectos de compras del sector público establecidas en dicho tratado, en el supuesto de que le sea adjudicado el contrato respectivo al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500"/>
      </w:tblGrid>
      <w:tr w:rsidR="00D20960" w:rsidRPr="001A3F1E" w14:paraId="10887A3A" w14:textId="77777777" w:rsidTr="00570C71">
        <w:trPr>
          <w:jc w:val="center"/>
        </w:trPr>
        <w:tc>
          <w:tcPr>
            <w:tcW w:w="4320" w:type="dxa"/>
            <w:tcBorders>
              <w:top w:val="nil"/>
              <w:left w:val="nil"/>
              <w:bottom w:val="nil"/>
              <w:right w:val="nil"/>
            </w:tcBorders>
          </w:tcPr>
          <w:p w14:paraId="30D47960"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ATENTAMENTE</w:t>
            </w:r>
          </w:p>
          <w:p w14:paraId="62412041" w14:textId="77777777" w:rsidR="00D20960" w:rsidRPr="001A3F1E" w:rsidRDefault="00D20960" w:rsidP="00570C71">
            <w:pPr>
              <w:widowControl w:val="0"/>
              <w:autoSpaceDE w:val="0"/>
              <w:autoSpaceDN w:val="0"/>
              <w:adjustRightInd w:val="0"/>
              <w:ind w:right="57"/>
              <w:rPr>
                <w:rFonts w:cstheme="minorHAnsi"/>
              </w:rPr>
            </w:pPr>
          </w:p>
          <w:p w14:paraId="777F4948"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_______________________________</w:t>
            </w:r>
          </w:p>
        </w:tc>
        <w:tc>
          <w:tcPr>
            <w:tcW w:w="4500" w:type="dxa"/>
            <w:tcBorders>
              <w:top w:val="nil"/>
              <w:left w:val="nil"/>
              <w:bottom w:val="nil"/>
              <w:right w:val="nil"/>
            </w:tcBorders>
          </w:tcPr>
          <w:p w14:paraId="692B5008"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ATENTAMENTE</w:t>
            </w:r>
          </w:p>
          <w:p w14:paraId="3DAA2CEE" w14:textId="77777777" w:rsidR="00D20960" w:rsidRPr="001A3F1E" w:rsidRDefault="00D20960" w:rsidP="00570C71">
            <w:pPr>
              <w:widowControl w:val="0"/>
              <w:autoSpaceDE w:val="0"/>
              <w:autoSpaceDN w:val="0"/>
              <w:adjustRightInd w:val="0"/>
              <w:ind w:right="57"/>
              <w:jc w:val="center"/>
              <w:rPr>
                <w:rFonts w:cstheme="minorHAnsi"/>
              </w:rPr>
            </w:pPr>
          </w:p>
          <w:p w14:paraId="448A8120"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_______________________________</w:t>
            </w:r>
          </w:p>
        </w:tc>
      </w:tr>
    </w:tbl>
    <w:p w14:paraId="5EC5AF20" w14:textId="77777777" w:rsidR="00D20960" w:rsidRPr="001A3F1E" w:rsidRDefault="00D20960" w:rsidP="00D20960">
      <w:pPr>
        <w:jc w:val="center"/>
        <w:rPr>
          <w:rFonts w:cstheme="minorHAnsi"/>
          <w:b/>
        </w:rPr>
      </w:pPr>
    </w:p>
    <w:p w14:paraId="60DC5755" w14:textId="77777777" w:rsidR="00D20960" w:rsidRPr="001A3F1E" w:rsidRDefault="00D20960" w:rsidP="00826489">
      <w:pPr>
        <w:pStyle w:val="Ttulo1"/>
        <w:jc w:val="center"/>
      </w:pPr>
      <w:bookmarkStart w:id="133" w:name="_Toc67061338"/>
      <w:r w:rsidRPr="001A3F1E">
        <w:lastRenderedPageBreak/>
        <w:t xml:space="preserve">ANEXO NUMERO </w:t>
      </w:r>
      <w:r w:rsidR="00272DED">
        <w:t>5</w:t>
      </w:r>
      <w:r w:rsidRPr="001A3F1E">
        <w:t xml:space="preserve"> (</w:t>
      </w:r>
      <w:r w:rsidR="00272DED">
        <w:t>CINCO</w:t>
      </w:r>
      <w:r w:rsidRPr="001A3F1E">
        <w:t>)</w:t>
      </w:r>
      <w:r w:rsidR="006A46C0">
        <w:t xml:space="preserve"> ESTRATIFICACIÓN</w:t>
      </w:r>
      <w:bookmarkEnd w:id="133"/>
    </w:p>
    <w:p w14:paraId="000F49A0" w14:textId="77777777" w:rsidR="006A46C0" w:rsidRPr="00D36033" w:rsidRDefault="006A46C0" w:rsidP="006A46C0">
      <w:pPr>
        <w:jc w:val="center"/>
        <w:rPr>
          <w:rFonts w:ascii="Century Gothic" w:hAnsi="Century Gothic"/>
          <w:b/>
          <w:szCs w:val="28"/>
        </w:rPr>
      </w:pPr>
      <w:r w:rsidRPr="00D36033">
        <w:rPr>
          <w:rFonts w:ascii="Century Gothic" w:hAnsi="Century Gothic"/>
          <w:b/>
          <w:szCs w:val="28"/>
        </w:rPr>
        <w:t>_________ de __________ de _______   (1)</w:t>
      </w:r>
    </w:p>
    <w:p w14:paraId="65882842" w14:textId="77777777" w:rsidR="006A46C0" w:rsidRPr="00D36033" w:rsidRDefault="006A46C0" w:rsidP="006A46C0">
      <w:pPr>
        <w:jc w:val="center"/>
        <w:rPr>
          <w:rFonts w:ascii="Century Gothic" w:hAnsi="Century Gothic"/>
          <w:b/>
          <w:szCs w:val="28"/>
        </w:rPr>
      </w:pPr>
      <w:r w:rsidRPr="00D36033">
        <w:rPr>
          <w:rFonts w:ascii="Century Gothic" w:hAnsi="Century Gothic"/>
          <w:b/>
          <w:szCs w:val="28"/>
        </w:rPr>
        <w:t>_________ (2)________</w:t>
      </w:r>
    </w:p>
    <w:p w14:paraId="337D6177" w14:textId="77777777" w:rsidR="006A46C0" w:rsidRPr="00D36033" w:rsidRDefault="006A46C0" w:rsidP="006A46C0">
      <w:pPr>
        <w:jc w:val="center"/>
        <w:rPr>
          <w:rFonts w:ascii="Century Gothic" w:hAnsi="Century Gothic"/>
          <w:b/>
          <w:szCs w:val="28"/>
        </w:rPr>
      </w:pPr>
      <w:r w:rsidRPr="00D36033">
        <w:rPr>
          <w:rFonts w:ascii="Century Gothic" w:hAnsi="Century Gothic"/>
          <w:b/>
          <w:szCs w:val="28"/>
        </w:rPr>
        <w:t>P r e s e n t e.</w:t>
      </w:r>
    </w:p>
    <w:p w14:paraId="6C10F283" w14:textId="77777777" w:rsidR="006A46C0" w:rsidRPr="00D36033" w:rsidRDefault="006A46C0" w:rsidP="006A46C0">
      <w:pPr>
        <w:jc w:val="center"/>
        <w:rPr>
          <w:rFonts w:ascii="Century Gothic" w:hAnsi="Century Gothic"/>
          <w:b/>
          <w:szCs w:val="28"/>
        </w:rPr>
      </w:pPr>
    </w:p>
    <w:p w14:paraId="61347516" w14:textId="77777777" w:rsidR="006A46C0" w:rsidRPr="00D36033" w:rsidRDefault="006A46C0" w:rsidP="006A46C0">
      <w:pPr>
        <w:jc w:val="both"/>
        <w:rPr>
          <w:rFonts w:ascii="Century Gothic" w:hAnsi="Century Gothic"/>
          <w:b/>
          <w:szCs w:val="28"/>
        </w:rPr>
      </w:pPr>
      <w:r w:rsidRPr="00D36033">
        <w:rPr>
          <w:rFonts w:ascii="Century Gothic" w:hAnsi="Century Gothic"/>
          <w:b/>
          <w:szCs w:val="28"/>
        </w:rPr>
        <w:t>Me refiero al procedimiento de _________(3)________ No. ________(4) _______ en el que mi representada, la empresa_________(5)________, participa a través de la presente proposición.</w:t>
      </w:r>
    </w:p>
    <w:p w14:paraId="347CC39B" w14:textId="77777777" w:rsidR="006A46C0" w:rsidRPr="00D36033" w:rsidRDefault="006A46C0" w:rsidP="006A46C0">
      <w:pPr>
        <w:jc w:val="both"/>
        <w:rPr>
          <w:rFonts w:ascii="Century Gothic" w:hAnsi="Century Gothic"/>
          <w:b/>
          <w:szCs w:val="28"/>
        </w:rPr>
      </w:pPr>
    </w:p>
    <w:p w14:paraId="3168D964" w14:textId="77777777" w:rsidR="006A46C0" w:rsidRPr="00D36033" w:rsidRDefault="006A46C0" w:rsidP="006A46C0">
      <w:pPr>
        <w:jc w:val="both"/>
        <w:rPr>
          <w:rFonts w:ascii="Century Gothic" w:hAnsi="Century Gothic"/>
          <w:b/>
          <w:szCs w:val="28"/>
        </w:rPr>
      </w:pPr>
      <w:r w:rsidRPr="00D36033">
        <w:rPr>
          <w:rFonts w:ascii="Century Gothic" w:hAnsi="Century Gothic"/>
          <w:b/>
          <w:szCs w:val="28"/>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E68A121" w14:textId="77777777" w:rsidR="006A46C0" w:rsidRPr="00D36033" w:rsidRDefault="006A46C0" w:rsidP="006A46C0">
      <w:pPr>
        <w:jc w:val="center"/>
        <w:rPr>
          <w:rFonts w:ascii="Century Gothic" w:hAnsi="Century Gothic"/>
          <w:b/>
          <w:szCs w:val="28"/>
        </w:rPr>
      </w:pPr>
      <w:r w:rsidRPr="00D36033">
        <w:rPr>
          <w:rFonts w:ascii="Century Gothic" w:hAnsi="Century Gothic"/>
          <w:b/>
          <w:szCs w:val="2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EFA33A0" w14:textId="77777777" w:rsidR="006A46C0" w:rsidRPr="00D36033" w:rsidRDefault="006A46C0" w:rsidP="006A46C0">
      <w:pPr>
        <w:jc w:val="center"/>
        <w:rPr>
          <w:rFonts w:ascii="Century Gothic" w:hAnsi="Century Gothic"/>
          <w:b/>
          <w:szCs w:val="28"/>
        </w:rPr>
      </w:pPr>
    </w:p>
    <w:p w14:paraId="4F9B4349" w14:textId="77777777" w:rsidR="006A46C0" w:rsidRPr="00D36033" w:rsidRDefault="006A46C0" w:rsidP="006A46C0">
      <w:pPr>
        <w:jc w:val="center"/>
        <w:rPr>
          <w:rFonts w:ascii="Century Gothic" w:hAnsi="Century Gothic"/>
          <w:b/>
          <w:szCs w:val="28"/>
        </w:rPr>
      </w:pPr>
      <w:r w:rsidRPr="00D36033">
        <w:rPr>
          <w:rFonts w:ascii="Century Gothic" w:hAnsi="Century Gothic"/>
          <w:b/>
          <w:szCs w:val="28"/>
        </w:rPr>
        <w:t>A T E N T A M E N T E</w:t>
      </w:r>
    </w:p>
    <w:p w14:paraId="12713046" w14:textId="77777777" w:rsidR="006A46C0" w:rsidRPr="00D36033" w:rsidRDefault="006A46C0" w:rsidP="006A46C0">
      <w:pPr>
        <w:jc w:val="center"/>
        <w:rPr>
          <w:rFonts w:ascii="Century Gothic" w:hAnsi="Century Gothic"/>
          <w:b/>
          <w:szCs w:val="28"/>
        </w:rPr>
      </w:pPr>
    </w:p>
    <w:p w14:paraId="1B559E5C" w14:textId="77777777" w:rsidR="006A46C0" w:rsidRPr="00137141" w:rsidRDefault="006A46C0" w:rsidP="006A46C0">
      <w:pPr>
        <w:jc w:val="center"/>
        <w:rPr>
          <w:rFonts w:ascii="Century Gothic" w:hAnsi="Century Gothic"/>
          <w:b/>
          <w:szCs w:val="28"/>
        </w:rPr>
      </w:pPr>
      <w:r w:rsidRPr="00D36033">
        <w:rPr>
          <w:rFonts w:ascii="Century Gothic" w:hAnsi="Century Gothic"/>
          <w:b/>
          <w:szCs w:val="28"/>
        </w:rPr>
        <w:t>___________(9)____________</w:t>
      </w:r>
    </w:p>
    <w:p w14:paraId="3EA8FA5A" w14:textId="77777777" w:rsidR="006A46C0" w:rsidRDefault="006A46C0" w:rsidP="006A46C0">
      <w:pPr>
        <w:jc w:val="right"/>
        <w:rPr>
          <w:rFonts w:ascii="Century Gothic" w:hAnsi="Century Gothic"/>
          <w:szCs w:val="28"/>
        </w:rPr>
      </w:pPr>
      <w:r w:rsidRPr="007B3ED3">
        <w:rPr>
          <w:rFonts w:ascii="Century Gothic" w:hAnsi="Century Gothic"/>
          <w:b/>
          <w:sz w:val="20"/>
          <w:szCs w:val="20"/>
        </w:rPr>
        <w:t>FO-CON-14</w:t>
      </w:r>
    </w:p>
    <w:p w14:paraId="73991ABF" w14:textId="77777777" w:rsidR="006A46C0" w:rsidRPr="008820A5" w:rsidRDefault="006A46C0" w:rsidP="006A46C0">
      <w:pPr>
        <w:jc w:val="center"/>
        <w:rPr>
          <w:rFonts w:ascii="Century Gothic" w:hAnsi="Century Gothic"/>
          <w:szCs w:val="28"/>
        </w:rPr>
      </w:pPr>
      <w:r w:rsidRPr="008820A5">
        <w:rPr>
          <w:rFonts w:ascii="Arial" w:hAnsi="Arial" w:cs="Arial"/>
          <w:b/>
        </w:rPr>
        <w:lastRenderedPageBreak/>
        <w:t>Instructivo de llenado</w:t>
      </w:r>
    </w:p>
    <w:p w14:paraId="53A3F93D" w14:textId="77777777" w:rsidR="006A46C0" w:rsidRDefault="006A46C0" w:rsidP="006A46C0">
      <w:pPr>
        <w:pStyle w:val="Prrafodelista1"/>
        <w:jc w:val="center"/>
        <w:rPr>
          <w:rFonts w:ascii="Arial" w:hAnsi="Arial" w:cs="Arial"/>
          <w:b/>
          <w:bCs/>
          <w:color w:val="000000"/>
          <w:lang w:val="es-MX" w:eastAsia="es-MX"/>
        </w:rPr>
      </w:pPr>
      <w:r w:rsidRPr="00151E09">
        <w:rPr>
          <w:rFonts w:ascii="Arial" w:hAnsi="Arial" w:cs="Arial"/>
          <w:color w:val="000000"/>
          <w:lang w:val="es-MX" w:eastAsia="es-MX"/>
        </w:rPr>
        <w:t>Llenar los campos conforme aplique tomando en cuenta los rangos previstos en el Acuerdo antes mencionado.</w:t>
      </w:r>
    </w:p>
    <w:p w14:paraId="549D69B5" w14:textId="77777777" w:rsidR="006A46C0" w:rsidRPr="008820A5" w:rsidRDefault="006A46C0" w:rsidP="00D71E3D">
      <w:pPr>
        <w:pStyle w:val="Prrafodelista1"/>
        <w:numPr>
          <w:ilvl w:val="0"/>
          <w:numId w:val="37"/>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Señalar la fecha de suscripción del documento.</w:t>
      </w:r>
    </w:p>
    <w:p w14:paraId="35ED28B6" w14:textId="77777777" w:rsidR="006A46C0" w:rsidRPr="004F6E03" w:rsidRDefault="006A46C0" w:rsidP="006A46C0">
      <w:pPr>
        <w:pStyle w:val="Prrafodelista1"/>
        <w:ind w:left="713"/>
        <w:rPr>
          <w:rFonts w:ascii="Arial" w:hAnsi="Arial" w:cs="Arial"/>
          <w:b/>
          <w:bCs/>
          <w:color w:val="000000"/>
          <w:lang w:val="es-MX" w:eastAsia="es-MX"/>
        </w:rPr>
      </w:pPr>
    </w:p>
    <w:p w14:paraId="663F8D6E" w14:textId="77777777" w:rsidR="006A46C0" w:rsidRPr="008820A5" w:rsidRDefault="006A46C0" w:rsidP="00D71E3D">
      <w:pPr>
        <w:pStyle w:val="Prrafodelista1"/>
        <w:numPr>
          <w:ilvl w:val="0"/>
          <w:numId w:val="37"/>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Anotar el nombre de la convocante.</w:t>
      </w:r>
    </w:p>
    <w:p w14:paraId="2F21A175" w14:textId="77777777" w:rsidR="006A46C0" w:rsidRPr="004F6E03" w:rsidRDefault="006A46C0" w:rsidP="006A46C0">
      <w:pPr>
        <w:pStyle w:val="Prrafodelista1"/>
        <w:ind w:left="0"/>
        <w:rPr>
          <w:rFonts w:ascii="Arial" w:hAnsi="Arial" w:cs="Arial"/>
          <w:b/>
          <w:bCs/>
          <w:color w:val="000000"/>
          <w:lang w:val="es-MX" w:eastAsia="es-MX"/>
        </w:rPr>
      </w:pPr>
    </w:p>
    <w:p w14:paraId="383BDFF1" w14:textId="77777777" w:rsidR="006A46C0" w:rsidRPr="008820A5" w:rsidRDefault="006A46C0" w:rsidP="00D71E3D">
      <w:pPr>
        <w:pStyle w:val="Prrafodelista1"/>
        <w:numPr>
          <w:ilvl w:val="0"/>
          <w:numId w:val="37"/>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Precisar el procedimiento de</w:t>
      </w:r>
      <w:r>
        <w:rPr>
          <w:rFonts w:ascii="Arial" w:hAnsi="Arial" w:cs="Arial"/>
          <w:color w:val="000000"/>
          <w:lang w:val="es-MX" w:eastAsia="es-MX"/>
        </w:rPr>
        <w:t xml:space="preserve"> contratación de</w:t>
      </w:r>
      <w:r w:rsidRPr="004F6E03">
        <w:rPr>
          <w:rFonts w:ascii="Arial" w:hAnsi="Arial" w:cs="Arial"/>
          <w:color w:val="000000"/>
          <w:lang w:val="es-MX" w:eastAsia="es-MX"/>
        </w:rPr>
        <w:t xml:space="preserve"> que se trate </w:t>
      </w:r>
      <w:r>
        <w:rPr>
          <w:rFonts w:ascii="Arial" w:hAnsi="Arial" w:cs="Arial"/>
          <w:color w:val="000000"/>
          <w:lang w:val="es-MX" w:eastAsia="es-MX"/>
        </w:rPr>
        <w:t>(</w:t>
      </w:r>
      <w:r w:rsidRPr="004F6E03">
        <w:rPr>
          <w:rFonts w:ascii="Arial" w:hAnsi="Arial" w:cs="Arial"/>
          <w:color w:val="000000"/>
          <w:lang w:val="es-MX" w:eastAsia="es-MX"/>
        </w:rPr>
        <w:t>licitación pública</w:t>
      </w:r>
      <w:r>
        <w:rPr>
          <w:rFonts w:ascii="Arial" w:hAnsi="Arial" w:cs="Arial"/>
          <w:color w:val="000000"/>
          <w:lang w:val="es-MX" w:eastAsia="es-MX"/>
        </w:rPr>
        <w:t xml:space="preserve"> o</w:t>
      </w:r>
      <w:r w:rsidRPr="004F6E03">
        <w:rPr>
          <w:rFonts w:ascii="Arial" w:hAnsi="Arial" w:cs="Arial"/>
          <w:color w:val="000000"/>
          <w:lang w:val="es-MX" w:eastAsia="es-MX"/>
        </w:rPr>
        <w:t xml:space="preserve"> invitación a cuando menos tres personas</w:t>
      </w:r>
      <w:r>
        <w:rPr>
          <w:rFonts w:ascii="Arial" w:hAnsi="Arial" w:cs="Arial"/>
          <w:color w:val="000000"/>
          <w:lang w:val="es-MX" w:eastAsia="es-MX"/>
        </w:rPr>
        <w:t>)</w:t>
      </w:r>
      <w:r w:rsidRPr="004F6E03">
        <w:rPr>
          <w:rFonts w:ascii="Arial" w:hAnsi="Arial" w:cs="Arial"/>
          <w:color w:val="000000"/>
          <w:lang w:val="es-MX" w:eastAsia="es-MX"/>
        </w:rPr>
        <w:t>.</w:t>
      </w:r>
    </w:p>
    <w:p w14:paraId="6C0B039B" w14:textId="77777777" w:rsidR="006A46C0" w:rsidRPr="004F6E03" w:rsidRDefault="006A46C0" w:rsidP="006A46C0">
      <w:pPr>
        <w:pStyle w:val="Prrafodelista1"/>
        <w:ind w:left="0"/>
        <w:rPr>
          <w:rFonts w:ascii="Arial" w:hAnsi="Arial" w:cs="Arial"/>
          <w:b/>
          <w:bCs/>
          <w:color w:val="000000"/>
          <w:lang w:val="es-MX" w:eastAsia="es-MX"/>
        </w:rPr>
      </w:pPr>
    </w:p>
    <w:p w14:paraId="7D963017" w14:textId="77777777" w:rsidR="006A46C0" w:rsidRPr="008820A5" w:rsidRDefault="006A46C0" w:rsidP="00D71E3D">
      <w:pPr>
        <w:pStyle w:val="Prrafodelista1"/>
        <w:numPr>
          <w:ilvl w:val="0"/>
          <w:numId w:val="37"/>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Indicar el número</w:t>
      </w:r>
      <w:r>
        <w:rPr>
          <w:rFonts w:ascii="Arial" w:hAnsi="Arial" w:cs="Arial"/>
          <w:color w:val="000000"/>
          <w:lang w:val="es-MX" w:eastAsia="es-MX"/>
        </w:rPr>
        <w:t xml:space="preserve"> d</w:t>
      </w:r>
      <w:r w:rsidRPr="004F6E03">
        <w:rPr>
          <w:rFonts w:ascii="Arial" w:hAnsi="Arial" w:cs="Arial"/>
          <w:color w:val="000000"/>
          <w:lang w:val="es-MX" w:eastAsia="es-MX"/>
        </w:rPr>
        <w:t>e procedimiento</w:t>
      </w:r>
      <w:r>
        <w:rPr>
          <w:rFonts w:ascii="Arial" w:hAnsi="Arial" w:cs="Arial"/>
          <w:color w:val="000000"/>
          <w:lang w:val="es-MX" w:eastAsia="es-MX"/>
        </w:rPr>
        <w:t xml:space="preserve"> de contratación asignado por CompraNet</w:t>
      </w:r>
      <w:r w:rsidRPr="004F6E03">
        <w:rPr>
          <w:rFonts w:ascii="Arial" w:hAnsi="Arial" w:cs="Arial"/>
          <w:color w:val="000000"/>
          <w:lang w:val="es-MX" w:eastAsia="es-MX"/>
        </w:rPr>
        <w:t>.</w:t>
      </w:r>
    </w:p>
    <w:p w14:paraId="05BFDA05" w14:textId="77777777" w:rsidR="006A46C0" w:rsidRPr="004F6E03" w:rsidRDefault="006A46C0" w:rsidP="006A46C0">
      <w:pPr>
        <w:pStyle w:val="Prrafodelista1"/>
        <w:ind w:left="0"/>
        <w:rPr>
          <w:rFonts w:ascii="Arial" w:hAnsi="Arial" w:cs="Arial"/>
          <w:b/>
          <w:bCs/>
          <w:color w:val="000000"/>
          <w:lang w:val="es-MX" w:eastAsia="es-MX"/>
        </w:rPr>
      </w:pPr>
    </w:p>
    <w:p w14:paraId="2C1BA871" w14:textId="77777777" w:rsidR="006A46C0" w:rsidRPr="008820A5" w:rsidRDefault="006A46C0" w:rsidP="00D71E3D">
      <w:pPr>
        <w:pStyle w:val="Prrafodelista1"/>
        <w:numPr>
          <w:ilvl w:val="0"/>
          <w:numId w:val="37"/>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Anotar el</w:t>
      </w:r>
      <w:r>
        <w:rPr>
          <w:rFonts w:ascii="Arial" w:hAnsi="Arial" w:cs="Arial"/>
          <w:color w:val="000000"/>
          <w:lang w:val="es-MX" w:eastAsia="es-MX"/>
        </w:rPr>
        <w:t xml:space="preserve"> nombre,</w:t>
      </w:r>
      <w:r w:rsidRPr="004F6E03">
        <w:rPr>
          <w:rFonts w:ascii="Arial" w:hAnsi="Arial" w:cs="Arial"/>
          <w:color w:val="000000"/>
          <w:lang w:val="es-MX" w:eastAsia="es-MX"/>
        </w:rPr>
        <w:t xml:space="preserve"> razón social o denominación del</w:t>
      </w:r>
      <w:r>
        <w:rPr>
          <w:rFonts w:ascii="Arial" w:hAnsi="Arial" w:cs="Arial"/>
          <w:color w:val="000000"/>
          <w:lang w:val="es-MX" w:eastAsia="es-MX"/>
        </w:rPr>
        <w:t xml:space="preserve"> </w:t>
      </w:r>
      <w:r w:rsidRPr="004F6E03">
        <w:rPr>
          <w:rFonts w:ascii="Arial" w:hAnsi="Arial" w:cs="Arial"/>
          <w:color w:val="000000"/>
          <w:lang w:val="es-MX" w:eastAsia="es-MX"/>
        </w:rPr>
        <w:t>licitante.</w:t>
      </w:r>
    </w:p>
    <w:p w14:paraId="3C19BA7D" w14:textId="77777777" w:rsidR="006A46C0" w:rsidRPr="004F6E03" w:rsidRDefault="006A46C0" w:rsidP="006A46C0">
      <w:pPr>
        <w:pStyle w:val="Prrafodelista1"/>
        <w:ind w:left="0"/>
        <w:rPr>
          <w:rFonts w:ascii="Arial" w:hAnsi="Arial" w:cs="Arial"/>
          <w:b/>
          <w:bCs/>
          <w:color w:val="000000"/>
          <w:lang w:val="es-MX" w:eastAsia="es-MX"/>
        </w:rPr>
      </w:pPr>
    </w:p>
    <w:p w14:paraId="4214132B" w14:textId="77777777" w:rsidR="006A46C0" w:rsidRPr="008820A5" w:rsidRDefault="006A46C0" w:rsidP="00D71E3D">
      <w:pPr>
        <w:pStyle w:val="Prrafodelista1"/>
        <w:numPr>
          <w:ilvl w:val="0"/>
          <w:numId w:val="37"/>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 xml:space="preserve">Indicar el Registro Federal de Contribuyentes del </w:t>
      </w:r>
      <w:r>
        <w:rPr>
          <w:rFonts w:ascii="Arial" w:hAnsi="Arial" w:cs="Arial"/>
          <w:color w:val="000000"/>
          <w:lang w:val="es-MX" w:eastAsia="es-MX"/>
        </w:rPr>
        <w:t>l</w:t>
      </w:r>
      <w:r w:rsidRPr="004F6E03">
        <w:rPr>
          <w:rFonts w:ascii="Arial" w:hAnsi="Arial" w:cs="Arial"/>
          <w:color w:val="000000"/>
          <w:lang w:val="es-MX" w:eastAsia="es-MX"/>
        </w:rPr>
        <w:t>icitante.</w:t>
      </w:r>
    </w:p>
    <w:p w14:paraId="17303696" w14:textId="77777777" w:rsidR="006A46C0" w:rsidRPr="004F6E03" w:rsidRDefault="006A46C0" w:rsidP="006A46C0">
      <w:pPr>
        <w:pStyle w:val="Prrafodelista1"/>
        <w:ind w:left="0"/>
        <w:rPr>
          <w:rFonts w:ascii="Arial" w:hAnsi="Arial" w:cs="Arial"/>
          <w:b/>
          <w:bCs/>
          <w:color w:val="000000"/>
          <w:lang w:val="es-MX" w:eastAsia="es-MX"/>
        </w:rPr>
      </w:pPr>
    </w:p>
    <w:p w14:paraId="2FAAC36D" w14:textId="77777777" w:rsidR="006A46C0" w:rsidRPr="008820A5" w:rsidRDefault="006A46C0" w:rsidP="00D71E3D">
      <w:pPr>
        <w:pStyle w:val="Prrafodelista1"/>
        <w:numPr>
          <w:ilvl w:val="0"/>
          <w:numId w:val="37"/>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3" w:history="1">
        <w:r w:rsidRPr="004F6E03">
          <w:rPr>
            <w:rStyle w:val="Hipervnculo"/>
            <w:rFonts w:ascii="Arial" w:hAnsi="Arial" w:cs="Arial"/>
            <w:lang w:val="es-MX" w:eastAsia="es-MX"/>
          </w:rPr>
          <w:t>http://www.comprasdegobierno.gob.mx/calculadora</w:t>
        </w:r>
      </w:hyperlink>
    </w:p>
    <w:p w14:paraId="45180982" w14:textId="77777777" w:rsidR="006A46C0" w:rsidRPr="004F6E03" w:rsidRDefault="006A46C0" w:rsidP="006A46C0">
      <w:pPr>
        <w:pStyle w:val="Prrafodelista1"/>
        <w:ind w:left="0"/>
        <w:rPr>
          <w:rFonts w:ascii="Arial" w:hAnsi="Arial" w:cs="Arial"/>
          <w:b/>
          <w:bCs/>
          <w:color w:val="000000"/>
          <w:lang w:val="es-MX" w:eastAsia="es-MX"/>
        </w:rPr>
      </w:pPr>
    </w:p>
    <w:p w14:paraId="4631A30F" w14:textId="77777777" w:rsidR="006A46C0" w:rsidRPr="004F6E03" w:rsidRDefault="006A46C0" w:rsidP="006A46C0">
      <w:pPr>
        <w:pStyle w:val="Prrafodelista1"/>
        <w:ind w:left="713"/>
        <w:rPr>
          <w:rFonts w:ascii="Arial" w:hAnsi="Arial" w:cs="Arial"/>
          <w:color w:val="000000"/>
          <w:lang w:val="es-MX" w:eastAsia="es-MX"/>
        </w:rPr>
      </w:pPr>
      <w:r w:rsidRPr="004F6E03">
        <w:rPr>
          <w:rFonts w:ascii="Arial" w:hAnsi="Arial" w:cs="Arial"/>
          <w:color w:val="000000"/>
          <w:lang w:val="es-MX" w:eastAsia="es-MX"/>
        </w:rPr>
        <w:t>Para el concepto “Trabajadores”, utilizar el total de los trabajadores con los que cuenta la empresa a la fecha de la emisión de la manifestación.</w:t>
      </w:r>
    </w:p>
    <w:p w14:paraId="79494053" w14:textId="77777777" w:rsidR="006A46C0" w:rsidRDefault="006A46C0" w:rsidP="006A46C0">
      <w:pPr>
        <w:pStyle w:val="Prrafodelista1"/>
        <w:ind w:left="713"/>
        <w:rPr>
          <w:rFonts w:ascii="Arial" w:hAnsi="Arial" w:cs="Arial"/>
          <w:color w:val="000000"/>
          <w:lang w:val="es-MX" w:eastAsia="es-MX"/>
        </w:rPr>
      </w:pPr>
      <w:r w:rsidRPr="004F6E03">
        <w:rPr>
          <w:rFonts w:ascii="Arial" w:hAnsi="Arial" w:cs="Arial"/>
          <w:color w:val="000000"/>
          <w:lang w:val="es-MX" w:eastAsia="es-MX"/>
        </w:rPr>
        <w:t>Para el concepto “ventas anuales”, utilizar los datos conforme al reporte de su ejercicio fiscal correspondiente a la última declaración anual de impuestos federales, expresados en millones de pesos.</w:t>
      </w:r>
    </w:p>
    <w:p w14:paraId="0A35B41B" w14:textId="77777777" w:rsidR="006A46C0" w:rsidRPr="004F6E03" w:rsidRDefault="006A46C0" w:rsidP="006A46C0">
      <w:pPr>
        <w:pStyle w:val="Prrafodelista1"/>
        <w:ind w:left="713"/>
        <w:rPr>
          <w:rFonts w:ascii="Arial" w:hAnsi="Arial" w:cs="Arial"/>
          <w:color w:val="000000"/>
          <w:lang w:val="es-MX" w:eastAsia="es-MX"/>
        </w:rPr>
      </w:pPr>
    </w:p>
    <w:p w14:paraId="494B1E57" w14:textId="77777777" w:rsidR="006A46C0" w:rsidRDefault="006A46C0" w:rsidP="00D71E3D">
      <w:pPr>
        <w:pStyle w:val="Prrafodelista1"/>
        <w:numPr>
          <w:ilvl w:val="0"/>
          <w:numId w:val="37"/>
        </w:numPr>
        <w:spacing w:after="0" w:line="240" w:lineRule="auto"/>
        <w:jc w:val="both"/>
        <w:rPr>
          <w:rFonts w:ascii="Arial" w:hAnsi="Arial" w:cs="Arial"/>
          <w:bCs/>
          <w:color w:val="000000"/>
          <w:lang w:val="es-MX" w:eastAsia="es-MX"/>
        </w:rPr>
      </w:pPr>
      <w:r w:rsidRPr="004F6E03">
        <w:rPr>
          <w:rFonts w:ascii="Arial" w:hAnsi="Arial" w:cs="Arial"/>
          <w:bCs/>
          <w:color w:val="000000"/>
          <w:lang w:val="es-MX" w:eastAsia="es-MX"/>
        </w:rPr>
        <w:t xml:space="preserve">Señalar el tamaño de la empresa (Micro, Pequeña o Mediana), conforme al resultado de la </w:t>
      </w:r>
      <w:r>
        <w:rPr>
          <w:rFonts w:ascii="Arial" w:hAnsi="Arial" w:cs="Arial"/>
          <w:bCs/>
          <w:color w:val="000000"/>
          <w:lang w:val="es-MX" w:eastAsia="es-MX"/>
        </w:rPr>
        <w:t>operación señalada en el numeral anterior.</w:t>
      </w:r>
      <w:r w:rsidRPr="004F6E03">
        <w:rPr>
          <w:rFonts w:ascii="Arial" w:hAnsi="Arial" w:cs="Arial"/>
          <w:bCs/>
          <w:color w:val="000000"/>
          <w:lang w:val="es-MX" w:eastAsia="es-MX"/>
        </w:rPr>
        <w:t xml:space="preserve"> </w:t>
      </w:r>
    </w:p>
    <w:p w14:paraId="61D7C1BA" w14:textId="77777777" w:rsidR="006A46C0" w:rsidRDefault="006A46C0" w:rsidP="006A46C0">
      <w:pPr>
        <w:pStyle w:val="Prrafodelista1"/>
        <w:rPr>
          <w:rFonts w:ascii="Arial" w:hAnsi="Arial" w:cs="Arial"/>
          <w:bCs/>
          <w:color w:val="000000"/>
          <w:lang w:val="es-MX" w:eastAsia="es-MX"/>
        </w:rPr>
      </w:pPr>
    </w:p>
    <w:p w14:paraId="2D2FD968" w14:textId="77777777" w:rsidR="006A46C0" w:rsidRPr="008D7DA7" w:rsidRDefault="006A46C0" w:rsidP="00D71E3D">
      <w:pPr>
        <w:pStyle w:val="Prrafodelista1"/>
        <w:numPr>
          <w:ilvl w:val="0"/>
          <w:numId w:val="37"/>
        </w:numPr>
        <w:spacing w:after="0" w:line="240" w:lineRule="auto"/>
        <w:jc w:val="both"/>
        <w:rPr>
          <w:rFonts w:ascii="Arial" w:hAnsi="Arial" w:cs="Arial"/>
          <w:bCs/>
          <w:color w:val="000000"/>
          <w:lang w:val="es-MX" w:eastAsia="es-MX"/>
        </w:rPr>
      </w:pPr>
      <w:r w:rsidRPr="008D7DA7">
        <w:rPr>
          <w:rFonts w:ascii="Arial" w:hAnsi="Arial" w:cs="Arial"/>
          <w:color w:val="000000"/>
          <w:lang w:val="es-MX" w:eastAsia="es-MX"/>
        </w:rPr>
        <w:t>Anotar el nombre y firma del apoderado o representante legal del licitante.</w:t>
      </w:r>
    </w:p>
    <w:p w14:paraId="1FB446A5" w14:textId="77777777" w:rsidR="00D20960" w:rsidRPr="001A3F1E" w:rsidRDefault="00D20960" w:rsidP="00D20960">
      <w:pPr>
        <w:rPr>
          <w:rFonts w:cstheme="minorHAnsi"/>
          <w:b/>
        </w:rPr>
      </w:pPr>
    </w:p>
    <w:p w14:paraId="6206F5F1" w14:textId="77777777" w:rsidR="00D20960" w:rsidRPr="00100A9B" w:rsidRDefault="00D20960" w:rsidP="00826489">
      <w:pPr>
        <w:pStyle w:val="Ttulo1"/>
        <w:jc w:val="center"/>
        <w:rPr>
          <w:lang w:val="es-MX"/>
        </w:rPr>
      </w:pPr>
      <w:bookmarkStart w:id="134" w:name="_Toc67061339"/>
      <w:r w:rsidRPr="00100A9B">
        <w:rPr>
          <w:lang w:val="es-MX"/>
        </w:rPr>
        <w:lastRenderedPageBreak/>
        <w:t xml:space="preserve">ANEXO NÚMERO </w:t>
      </w:r>
      <w:r w:rsidR="00272DED">
        <w:rPr>
          <w:lang w:val="es-MX"/>
        </w:rPr>
        <w:t>6</w:t>
      </w:r>
      <w:r w:rsidRPr="00100A9B">
        <w:rPr>
          <w:lang w:val="es-MX"/>
        </w:rPr>
        <w:t xml:space="preserve"> (</w:t>
      </w:r>
      <w:r w:rsidR="00272DED">
        <w:rPr>
          <w:lang w:val="es-MX"/>
        </w:rPr>
        <w:t>SEIS</w:t>
      </w:r>
      <w:r w:rsidRPr="00100A9B">
        <w:rPr>
          <w:lang w:val="es-MX"/>
        </w:rPr>
        <w:t>)</w:t>
      </w:r>
      <w:r w:rsidR="008E3580">
        <w:rPr>
          <w:lang w:val="es-MX"/>
        </w:rPr>
        <w:t xml:space="preserve"> </w:t>
      </w:r>
      <w:r w:rsidR="008E3580" w:rsidRPr="008E3580">
        <w:rPr>
          <w:lang w:val="es-MX"/>
        </w:rPr>
        <w:t xml:space="preserve">CARTA </w:t>
      </w:r>
      <w:r w:rsidR="00272DED">
        <w:rPr>
          <w:lang w:val="es-MX"/>
        </w:rPr>
        <w:t>DE RESPALDO</w:t>
      </w:r>
      <w:bookmarkEnd w:id="134"/>
    </w:p>
    <w:p w14:paraId="4015FBC3" w14:textId="77777777" w:rsidR="00D20960" w:rsidRPr="001A3F1E" w:rsidRDefault="00272DED" w:rsidP="00D20960">
      <w:pPr>
        <w:jc w:val="center"/>
        <w:rPr>
          <w:rFonts w:cstheme="minorHAnsi"/>
          <w:b/>
        </w:rPr>
      </w:pPr>
      <w:r w:rsidRPr="001A3F1E">
        <w:rPr>
          <w:rFonts w:cstheme="minorHAnsi"/>
          <w:b/>
        </w:rPr>
        <w:t xml:space="preserve"> </w:t>
      </w:r>
      <w:r w:rsidR="00D20960" w:rsidRPr="001A3F1E">
        <w:rPr>
          <w:rFonts w:cstheme="minorHAnsi"/>
          <w:b/>
        </w:rPr>
        <w:t xml:space="preserve">(Carta en original, papel </w:t>
      </w:r>
      <w:r w:rsidR="00487022">
        <w:rPr>
          <w:rFonts w:cstheme="minorHAnsi"/>
          <w:b/>
        </w:rPr>
        <w:t>membretado</w:t>
      </w:r>
      <w:r w:rsidR="00D20960" w:rsidRPr="001A3F1E">
        <w:rPr>
          <w:rFonts w:cstheme="minorHAnsi"/>
          <w:b/>
        </w:rPr>
        <w:t xml:space="preserve"> y firma autógrafa del fabricante)</w:t>
      </w:r>
    </w:p>
    <w:p w14:paraId="2668402F" w14:textId="77777777" w:rsidR="00D20960" w:rsidRPr="001A3F1E" w:rsidRDefault="00D20960" w:rsidP="00826489">
      <w:r w:rsidRPr="001A3F1E">
        <w:t>INSTITUTO MEXICANO DEL SEGURO SOCIAL</w:t>
      </w:r>
    </w:p>
    <w:p w14:paraId="08730479" w14:textId="77777777" w:rsidR="00D20960" w:rsidRPr="001A3F1E" w:rsidRDefault="00D20960" w:rsidP="00826489">
      <w:r w:rsidRPr="001A3F1E">
        <w:t>CONVOCANTE</w:t>
      </w:r>
    </w:p>
    <w:p w14:paraId="3F7F4EAE" w14:textId="77777777" w:rsidR="00D20960" w:rsidRPr="001A3F1E" w:rsidRDefault="00D20960" w:rsidP="00D20960">
      <w:pPr>
        <w:spacing w:line="360" w:lineRule="auto"/>
        <w:jc w:val="both"/>
        <w:rPr>
          <w:rFonts w:cstheme="minorHAnsi"/>
        </w:rPr>
      </w:pPr>
      <w:r w:rsidRPr="001A3F1E">
        <w:rPr>
          <w:rFonts w:cstheme="minorHAnsi"/>
          <w:b/>
          <w:bCs/>
        </w:rPr>
        <w:t>__________</w:t>
      </w:r>
      <w:r w:rsidRPr="001A3F1E">
        <w:rPr>
          <w:rFonts w:cstheme="minorHAnsi"/>
          <w:b/>
          <w:bCs/>
          <w:u w:val="single"/>
        </w:rPr>
        <w:t xml:space="preserve">_(NOMBRE) </w:t>
      </w:r>
      <w:r w:rsidRPr="001A3F1E">
        <w:rPr>
          <w:rFonts w:cstheme="minorHAnsi"/>
          <w:b/>
          <w:bCs/>
        </w:rPr>
        <w:t>____________</w:t>
      </w:r>
      <w:r w:rsidRPr="001A3F1E">
        <w:rPr>
          <w:rFonts w:cstheme="minorHAnsi"/>
        </w:rPr>
        <w:t xml:space="preserve">, EN MI CARÁCTER DE REPRESENTANTE LEGAL DE LA EMPRESA </w:t>
      </w:r>
      <w:r w:rsidRPr="001A3F1E">
        <w:rPr>
          <w:rFonts w:cstheme="minorHAnsi"/>
          <w:b/>
          <w:bCs/>
          <w:u w:val="single"/>
        </w:rPr>
        <w:t>_____(NOMBRE O RAZÓN SOCIAL DEL FABRICANTE)</w:t>
      </w:r>
      <w:r w:rsidRPr="001A3F1E">
        <w:rPr>
          <w:rFonts w:cstheme="minorHAnsi"/>
        </w:rPr>
        <w:t xml:space="preserve">_______, MANIFIESTO QUE RESPALDO LA </w:t>
      </w:r>
      <w:r w:rsidR="00570C71" w:rsidRPr="001A3F1E">
        <w:rPr>
          <w:rFonts w:cstheme="minorHAnsi"/>
        </w:rPr>
        <w:t>PROPOSICIÓN</w:t>
      </w:r>
      <w:r w:rsidRPr="001A3F1E">
        <w:rPr>
          <w:rFonts w:cstheme="minorHAnsi"/>
        </w:rPr>
        <w:t xml:space="preserve"> TÉCNICA QUE PRESENTE __</w:t>
      </w:r>
      <w:r w:rsidRPr="001A3F1E">
        <w:rPr>
          <w:rFonts w:cstheme="minorHAnsi"/>
          <w:u w:val="single"/>
        </w:rPr>
        <w:t>(</w:t>
      </w:r>
      <w:r w:rsidRPr="001A3F1E">
        <w:rPr>
          <w:rFonts w:cstheme="minorHAnsi"/>
          <w:b/>
          <w:bCs/>
          <w:u w:val="single"/>
        </w:rPr>
        <w:t>NOMBRE O RAZÓN SOCIAL DEL DISTRIBUIDOR)</w:t>
      </w:r>
      <w:r w:rsidRPr="001A3F1E">
        <w:rPr>
          <w:rFonts w:cstheme="minorHAnsi"/>
        </w:rPr>
        <w:t xml:space="preserve">____ POR LOS BIENES OFERTADOS EN LA </w:t>
      </w:r>
      <w:r w:rsidR="00570C71" w:rsidRPr="001A3F1E">
        <w:rPr>
          <w:rFonts w:cstheme="minorHAnsi"/>
        </w:rPr>
        <w:t>INVITACIÓN</w:t>
      </w:r>
      <w:r w:rsidRPr="001A3F1E">
        <w:rPr>
          <w:rFonts w:cstheme="minorHAnsi"/>
        </w:rPr>
        <w:t xml:space="preserve"> PÚBLICA INTERNACIONAL No. _________________ Y QUE A CONTINUACIÓN SE RELACIONAN:</w:t>
      </w:r>
    </w:p>
    <w:tbl>
      <w:tblPr>
        <w:tblW w:w="10057" w:type="dxa"/>
        <w:tblLayout w:type="fixed"/>
        <w:tblLook w:val="0000" w:firstRow="0" w:lastRow="0" w:firstColumn="0" w:lastColumn="0" w:noHBand="0" w:noVBand="0"/>
      </w:tblPr>
      <w:tblGrid>
        <w:gridCol w:w="5028"/>
        <w:gridCol w:w="5029"/>
      </w:tblGrid>
      <w:tr w:rsidR="00D20960" w:rsidRPr="001A3F1E" w14:paraId="266350F7" w14:textId="77777777" w:rsidTr="00570C71">
        <w:tc>
          <w:tcPr>
            <w:tcW w:w="5028" w:type="dxa"/>
          </w:tcPr>
          <w:p w14:paraId="11FA2FF2"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460E1C5F"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0D42EEE7" w14:textId="77777777" w:rsidTr="00570C71">
        <w:tc>
          <w:tcPr>
            <w:tcW w:w="5028" w:type="dxa"/>
          </w:tcPr>
          <w:p w14:paraId="4B25CF26"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0488C039"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02FE0128" w14:textId="77777777" w:rsidTr="00570C71">
        <w:tc>
          <w:tcPr>
            <w:tcW w:w="5028" w:type="dxa"/>
          </w:tcPr>
          <w:p w14:paraId="5BD3BD21"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650B7114"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53C60254" w14:textId="77777777" w:rsidTr="00570C71">
        <w:tc>
          <w:tcPr>
            <w:tcW w:w="5028" w:type="dxa"/>
          </w:tcPr>
          <w:p w14:paraId="657F1CCB"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5880799B"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5662970A" w14:textId="77777777" w:rsidTr="00570C71">
        <w:tc>
          <w:tcPr>
            <w:tcW w:w="5028" w:type="dxa"/>
          </w:tcPr>
          <w:p w14:paraId="6E54343E"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2F6525A9"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108F1F4F" w14:textId="77777777" w:rsidTr="00570C71">
        <w:tc>
          <w:tcPr>
            <w:tcW w:w="5028" w:type="dxa"/>
          </w:tcPr>
          <w:p w14:paraId="1F4941E3"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5871607A"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19692D48" w14:textId="77777777" w:rsidTr="00570C71">
        <w:tc>
          <w:tcPr>
            <w:tcW w:w="5028" w:type="dxa"/>
          </w:tcPr>
          <w:p w14:paraId="5DB0DE42"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654B6B88"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4D608A68" w14:textId="77777777" w:rsidTr="00570C71">
        <w:tc>
          <w:tcPr>
            <w:tcW w:w="5028" w:type="dxa"/>
          </w:tcPr>
          <w:p w14:paraId="72FAD3B5"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1B98BB92"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0507BFD6" w14:textId="77777777" w:rsidTr="00570C71">
        <w:tc>
          <w:tcPr>
            <w:tcW w:w="5028" w:type="dxa"/>
          </w:tcPr>
          <w:p w14:paraId="0BAAA4BB"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2C7E5175"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bl>
    <w:p w14:paraId="15572F6A" w14:textId="77777777" w:rsidR="00D20960" w:rsidRPr="001A3F1E" w:rsidRDefault="00D20960" w:rsidP="00D20960">
      <w:pPr>
        <w:jc w:val="both"/>
        <w:rPr>
          <w:rFonts w:cstheme="minorHAnsi"/>
        </w:rPr>
      </w:pPr>
      <w:r w:rsidRPr="001A3F1E">
        <w:rPr>
          <w:rFonts w:cstheme="minorHAnsi"/>
        </w:rPr>
        <w:t>LUGAR Y FECHA</w:t>
      </w:r>
    </w:p>
    <w:p w14:paraId="4CC2B19A" w14:textId="77777777" w:rsidR="00D20960" w:rsidRPr="001A3F1E" w:rsidRDefault="00D20960" w:rsidP="00D20960">
      <w:pPr>
        <w:pStyle w:val="Textoindependiente21"/>
        <w:overflowPunct/>
        <w:jc w:val="center"/>
        <w:textAlignment w:val="auto"/>
        <w:rPr>
          <w:rFonts w:asciiTheme="minorHAnsi" w:hAnsiTheme="minorHAnsi" w:cstheme="minorHAnsi"/>
          <w:b/>
          <w:sz w:val="22"/>
        </w:rPr>
      </w:pPr>
      <w:r w:rsidRPr="001A3F1E">
        <w:rPr>
          <w:rFonts w:asciiTheme="minorHAnsi" w:hAnsiTheme="minorHAnsi" w:cstheme="minorHAnsi"/>
          <w:b/>
          <w:sz w:val="22"/>
        </w:rPr>
        <w:t>___________________________________________________________</w:t>
      </w:r>
    </w:p>
    <w:p w14:paraId="64242E58" w14:textId="77777777" w:rsidR="00D20960" w:rsidRPr="001A3F1E" w:rsidRDefault="00D20960" w:rsidP="00826489">
      <w:r w:rsidRPr="001A3F1E">
        <w:t>NOMBRE Y FIRMA DEL REPRESENTANTE LEGAL DEL FABRICANTE.</w:t>
      </w:r>
    </w:p>
    <w:p w14:paraId="5B12D828" w14:textId="77777777" w:rsidR="00D20960" w:rsidRPr="008E3580" w:rsidRDefault="00D20960" w:rsidP="00F4263D">
      <w:pPr>
        <w:pStyle w:val="Ttulo1"/>
        <w:jc w:val="center"/>
        <w:rPr>
          <w:lang w:val="es-MX"/>
        </w:rPr>
      </w:pPr>
      <w:bookmarkStart w:id="135" w:name="_Toc67061340"/>
      <w:r w:rsidRPr="008E3580">
        <w:rPr>
          <w:lang w:val="es-MX"/>
        </w:rPr>
        <w:lastRenderedPageBreak/>
        <w:t xml:space="preserve">ANEXO NÚMERO </w:t>
      </w:r>
      <w:r w:rsidR="00272DED">
        <w:rPr>
          <w:lang w:val="es-MX"/>
        </w:rPr>
        <w:t>7</w:t>
      </w:r>
      <w:r w:rsidRPr="008E3580">
        <w:rPr>
          <w:lang w:val="es-MX"/>
        </w:rPr>
        <w:t xml:space="preserve"> (</w:t>
      </w:r>
      <w:r w:rsidR="00272DED">
        <w:rPr>
          <w:lang w:val="es-MX"/>
        </w:rPr>
        <w:t>SIETE</w:t>
      </w:r>
      <w:r w:rsidRPr="008E3580">
        <w:rPr>
          <w:lang w:val="es-MX"/>
        </w:rPr>
        <w:t>)</w:t>
      </w:r>
      <w:r w:rsidR="008E3580" w:rsidRPr="008E3580">
        <w:rPr>
          <w:lang w:val="es-MX"/>
        </w:rPr>
        <w:t xml:space="preserve"> </w:t>
      </w:r>
      <w:r w:rsidR="00EA208D" w:rsidRPr="00EA208D">
        <w:rPr>
          <w:lang w:val="es-MX"/>
        </w:rPr>
        <w:t>RELACIÓN DE DOCUMENTOS QUE DEBERÁ PRESENTAR EL LICITANTE</w:t>
      </w:r>
      <w:bookmarkEnd w:id="135"/>
    </w:p>
    <w:p w14:paraId="7CFB6FD6" w14:textId="77777777" w:rsidR="00D20960" w:rsidRDefault="00D20960" w:rsidP="00826489">
      <w:r w:rsidRPr="001A3F1E">
        <w:t>DOCUMENTACIÓN CORRESPONDIENTE A LA PROPOSICIÓN TÉCNICA</w:t>
      </w:r>
    </w:p>
    <w:tbl>
      <w:tblPr>
        <w:tblW w:w="10136" w:type="dxa"/>
        <w:tblInd w:w="-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7"/>
        <w:gridCol w:w="3827"/>
        <w:gridCol w:w="850"/>
        <w:gridCol w:w="922"/>
      </w:tblGrid>
      <w:tr w:rsidR="0056254A" w:rsidRPr="0056254A" w14:paraId="26A55005" w14:textId="77777777" w:rsidTr="0056254A">
        <w:trPr>
          <w:trHeight w:val="300"/>
          <w:tblHeader/>
        </w:trPr>
        <w:tc>
          <w:tcPr>
            <w:tcW w:w="4537" w:type="dxa"/>
            <w:vMerge w:val="restart"/>
            <w:shd w:val="clear" w:color="000000" w:fill="D9D9D9"/>
            <w:vAlign w:val="center"/>
            <w:hideMark/>
          </w:tcPr>
          <w:p w14:paraId="54FE67DE" w14:textId="77777777" w:rsidR="0056254A" w:rsidRPr="0056254A" w:rsidRDefault="0056254A" w:rsidP="0056254A">
            <w:pPr>
              <w:spacing w:after="0" w:line="240" w:lineRule="auto"/>
              <w:jc w:val="center"/>
              <w:rPr>
                <w:rFonts w:ascii="Times New Roman" w:eastAsia="Times New Roman" w:hAnsi="Times New Roman" w:cs="Times New Roman"/>
                <w:b/>
                <w:bCs/>
                <w:color w:val="000000"/>
                <w:sz w:val="14"/>
                <w:szCs w:val="14"/>
              </w:rPr>
            </w:pPr>
            <w:r w:rsidRPr="0056254A">
              <w:rPr>
                <w:rFonts w:ascii="Times New Roman" w:eastAsia="Times New Roman" w:hAnsi="Times New Roman" w:cs="Times New Roman"/>
                <w:b/>
                <w:bCs/>
                <w:color w:val="000000"/>
                <w:sz w:val="14"/>
                <w:szCs w:val="14"/>
              </w:rPr>
              <w:t xml:space="preserve">          </w:t>
            </w:r>
            <w:r w:rsidRPr="0056254A">
              <w:rPr>
                <w:rFonts w:ascii="Arial" w:eastAsia="Times New Roman" w:hAnsi="Arial" w:cs="Arial"/>
                <w:b/>
                <w:bCs/>
                <w:color w:val="000000"/>
              </w:rPr>
              <w:t>DOCUMENTO SOLICITADO</w:t>
            </w:r>
          </w:p>
        </w:tc>
        <w:tc>
          <w:tcPr>
            <w:tcW w:w="3827" w:type="dxa"/>
            <w:vMerge w:val="restart"/>
            <w:shd w:val="clear" w:color="000000" w:fill="D9D9D9"/>
            <w:vAlign w:val="center"/>
            <w:hideMark/>
          </w:tcPr>
          <w:p w14:paraId="3EE384B1" w14:textId="77777777" w:rsidR="0056254A" w:rsidRPr="0056254A" w:rsidRDefault="0056254A" w:rsidP="0056254A">
            <w:pPr>
              <w:spacing w:after="0" w:line="240" w:lineRule="auto"/>
              <w:ind w:firstLineChars="300" w:firstLine="422"/>
              <w:rPr>
                <w:rFonts w:ascii="Times New Roman" w:eastAsia="Times New Roman" w:hAnsi="Times New Roman" w:cs="Times New Roman"/>
                <w:b/>
                <w:bCs/>
                <w:color w:val="000000"/>
                <w:sz w:val="14"/>
                <w:szCs w:val="14"/>
              </w:rPr>
            </w:pPr>
            <w:r w:rsidRPr="0056254A">
              <w:rPr>
                <w:rFonts w:ascii="Times New Roman" w:eastAsia="Times New Roman" w:hAnsi="Times New Roman" w:cs="Times New Roman"/>
                <w:b/>
                <w:bCs/>
                <w:color w:val="000000"/>
                <w:sz w:val="14"/>
                <w:szCs w:val="14"/>
              </w:rPr>
              <w:t xml:space="preserve">          </w:t>
            </w:r>
            <w:r w:rsidRPr="0056254A">
              <w:rPr>
                <w:rFonts w:ascii="Arial" w:eastAsia="Times New Roman" w:hAnsi="Arial" w:cs="Arial"/>
                <w:b/>
                <w:bCs/>
                <w:color w:val="000000"/>
                <w:sz w:val="18"/>
                <w:szCs w:val="18"/>
              </w:rPr>
              <w:t>ARCHIVO ELECTRÓNICO, PÁGINA(S) Y FOLIO(S) DONDE SE UBICA EN LA PROPUESTA</w:t>
            </w:r>
          </w:p>
        </w:tc>
        <w:tc>
          <w:tcPr>
            <w:tcW w:w="1772" w:type="dxa"/>
            <w:gridSpan w:val="2"/>
            <w:shd w:val="clear" w:color="000000" w:fill="D9D9D9"/>
            <w:vAlign w:val="center"/>
            <w:hideMark/>
          </w:tcPr>
          <w:p w14:paraId="39665A5C" w14:textId="77777777" w:rsidR="0056254A" w:rsidRPr="0056254A" w:rsidRDefault="0056254A" w:rsidP="0056254A">
            <w:pPr>
              <w:spacing w:after="0" w:line="240" w:lineRule="auto"/>
              <w:rPr>
                <w:rFonts w:ascii="Times New Roman" w:eastAsia="Times New Roman" w:hAnsi="Times New Roman" w:cs="Times New Roman"/>
                <w:b/>
                <w:bCs/>
                <w:color w:val="000000"/>
                <w:sz w:val="14"/>
                <w:szCs w:val="14"/>
              </w:rPr>
            </w:pPr>
            <w:r w:rsidRPr="0056254A">
              <w:rPr>
                <w:rFonts w:ascii="Times New Roman" w:eastAsia="Times New Roman" w:hAnsi="Times New Roman" w:cs="Times New Roman"/>
                <w:b/>
                <w:bCs/>
                <w:color w:val="000000"/>
                <w:sz w:val="14"/>
                <w:szCs w:val="14"/>
              </w:rPr>
              <w:t xml:space="preserve">  </w:t>
            </w:r>
            <w:r w:rsidRPr="0056254A">
              <w:rPr>
                <w:rFonts w:ascii="Arial" w:eastAsia="Times New Roman" w:hAnsi="Arial" w:cs="Arial"/>
                <w:b/>
                <w:bCs/>
                <w:color w:val="000000"/>
                <w:sz w:val="18"/>
                <w:szCs w:val="18"/>
              </w:rPr>
              <w:t>PRESENTADO (PARA USO EXCLUSIVO DE LA CONVOCANTE)</w:t>
            </w:r>
          </w:p>
        </w:tc>
      </w:tr>
      <w:tr w:rsidR="0056254A" w:rsidRPr="0056254A" w14:paraId="7481FB91" w14:textId="77777777" w:rsidTr="0056254A">
        <w:trPr>
          <w:trHeight w:val="300"/>
          <w:tblHeader/>
        </w:trPr>
        <w:tc>
          <w:tcPr>
            <w:tcW w:w="4537" w:type="dxa"/>
            <w:vMerge/>
            <w:vAlign w:val="center"/>
            <w:hideMark/>
          </w:tcPr>
          <w:p w14:paraId="2EFB8611" w14:textId="77777777" w:rsidR="0056254A" w:rsidRPr="0056254A" w:rsidRDefault="0056254A" w:rsidP="0056254A">
            <w:pPr>
              <w:spacing w:after="0" w:line="240" w:lineRule="auto"/>
              <w:rPr>
                <w:rFonts w:ascii="Times New Roman" w:eastAsia="Times New Roman" w:hAnsi="Times New Roman" w:cs="Times New Roman"/>
                <w:b/>
                <w:bCs/>
                <w:color w:val="000000"/>
                <w:sz w:val="14"/>
                <w:szCs w:val="14"/>
              </w:rPr>
            </w:pPr>
          </w:p>
        </w:tc>
        <w:tc>
          <w:tcPr>
            <w:tcW w:w="3827" w:type="dxa"/>
            <w:vMerge/>
            <w:vAlign w:val="center"/>
            <w:hideMark/>
          </w:tcPr>
          <w:p w14:paraId="02530123" w14:textId="77777777" w:rsidR="0056254A" w:rsidRPr="0056254A" w:rsidRDefault="0056254A" w:rsidP="0056254A">
            <w:pPr>
              <w:spacing w:after="0" w:line="240" w:lineRule="auto"/>
              <w:rPr>
                <w:rFonts w:ascii="Times New Roman" w:eastAsia="Times New Roman" w:hAnsi="Times New Roman" w:cs="Times New Roman"/>
                <w:b/>
                <w:bCs/>
                <w:color w:val="000000"/>
                <w:sz w:val="14"/>
                <w:szCs w:val="14"/>
              </w:rPr>
            </w:pPr>
          </w:p>
        </w:tc>
        <w:tc>
          <w:tcPr>
            <w:tcW w:w="1772" w:type="dxa"/>
            <w:gridSpan w:val="2"/>
            <w:shd w:val="clear" w:color="000000" w:fill="D9D9D9"/>
            <w:vAlign w:val="center"/>
            <w:hideMark/>
          </w:tcPr>
          <w:p w14:paraId="455F4FB7" w14:textId="77777777" w:rsidR="0056254A" w:rsidRPr="0056254A" w:rsidRDefault="0056254A" w:rsidP="0056254A">
            <w:pPr>
              <w:spacing w:after="0" w:line="240" w:lineRule="auto"/>
              <w:rPr>
                <w:rFonts w:ascii="Arial" w:eastAsia="Times New Roman" w:hAnsi="Arial" w:cs="Arial"/>
                <w:b/>
                <w:bCs/>
                <w:color w:val="000000"/>
                <w:sz w:val="18"/>
                <w:szCs w:val="18"/>
              </w:rPr>
            </w:pPr>
            <w:r w:rsidRPr="0056254A">
              <w:rPr>
                <w:rFonts w:ascii="Arial" w:eastAsia="Times New Roman" w:hAnsi="Arial" w:cs="Arial"/>
                <w:b/>
                <w:bCs/>
                <w:color w:val="000000"/>
                <w:sz w:val="18"/>
                <w:szCs w:val="18"/>
              </w:rPr>
              <w:t>SI             NO</w:t>
            </w:r>
          </w:p>
        </w:tc>
      </w:tr>
      <w:tr w:rsidR="0056254A" w:rsidRPr="0056254A" w14:paraId="66AE6B98" w14:textId="77777777" w:rsidTr="0056254A">
        <w:trPr>
          <w:trHeight w:val="300"/>
        </w:trPr>
        <w:tc>
          <w:tcPr>
            <w:tcW w:w="4537" w:type="dxa"/>
            <w:shd w:val="clear" w:color="auto" w:fill="auto"/>
            <w:noWrap/>
            <w:vAlign w:val="bottom"/>
            <w:hideMark/>
          </w:tcPr>
          <w:p w14:paraId="399CE39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6.1.1 Anexo Número 7 (SIETE) RELACIÓN DE DOCUMENTOS. DEBIDAMENTE REFERENCIADO CON EL NOMBRE DEL ARCHIVO ELECTRÓNICO, PÁGINA Y FOLIO DONDE SE PUEDA LOCALIZAR EN LA PROPUESTA, EL DOCUMENTO QUE CUBRA EL REQUISITO DE PARTICIPACIÓN (6. DOCUMENTOS QUE DEBERÁN PRESENTAR QUIENES DESEEN PARTICIPAR EN LA INVITACIÓN Y ENVIAR A TRAVÉS DE COMPRA NET, RELATIVO A LA PROPOSICION TECNICA Y  9. EVALUACIÓN), el cual forma parte de las presentes bases.</w:t>
            </w:r>
          </w:p>
        </w:tc>
        <w:tc>
          <w:tcPr>
            <w:tcW w:w="3827" w:type="dxa"/>
            <w:shd w:val="clear" w:color="auto" w:fill="auto"/>
            <w:noWrap/>
            <w:vAlign w:val="bottom"/>
            <w:hideMark/>
          </w:tcPr>
          <w:p w14:paraId="52D3B95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1F7A6C9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36A4ADD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D45CD46" w14:textId="77777777" w:rsidTr="0056254A">
        <w:trPr>
          <w:trHeight w:val="300"/>
        </w:trPr>
        <w:tc>
          <w:tcPr>
            <w:tcW w:w="4537" w:type="dxa"/>
            <w:shd w:val="clear" w:color="auto" w:fill="auto"/>
            <w:noWrap/>
            <w:vAlign w:val="bottom"/>
            <w:hideMark/>
          </w:tcPr>
          <w:p w14:paraId="4C62998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6.1.2 Anexo número 14 (Nota OCDE)</w:t>
            </w:r>
          </w:p>
        </w:tc>
        <w:tc>
          <w:tcPr>
            <w:tcW w:w="3827" w:type="dxa"/>
            <w:shd w:val="clear" w:color="auto" w:fill="auto"/>
            <w:noWrap/>
            <w:vAlign w:val="bottom"/>
            <w:hideMark/>
          </w:tcPr>
          <w:p w14:paraId="7DA8E52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536BCE7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69DCF8E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42515CB" w14:textId="77777777" w:rsidTr="0056254A">
        <w:trPr>
          <w:trHeight w:val="300"/>
        </w:trPr>
        <w:tc>
          <w:tcPr>
            <w:tcW w:w="4537" w:type="dxa"/>
            <w:shd w:val="clear" w:color="auto" w:fill="auto"/>
            <w:noWrap/>
            <w:vAlign w:val="bottom"/>
            <w:hideMark/>
          </w:tcPr>
          <w:p w14:paraId="59E0CCF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6.1.3 Se hace del conocimiento de las personas físicas y morales que tengan interés en participar en el procedimiento de contratación, que en términos de lo dispuesto por los artículos 110 Fracción VIII; 113 Fracciones I, II Y III de la Ley Federal de Transparencia y Acceso a la Información Pública, publicada en el Diario Oficial de la Federación el 09 de Mayo de 2016, deberán indicar si en los documentos que proporcionen al Instituto Mexicano del Seguro Social se contiene información de carácter confidencial, reservada o comercial reservada, señalando los documentos o las secciones de estos que la contengan, así como el fundamento legal por el cual consideren que tengan ese carácter. En caso de no presentarlo se entenderá la información proporcionada es de carácter público sin restricción alguna.</w:t>
            </w:r>
          </w:p>
        </w:tc>
        <w:tc>
          <w:tcPr>
            <w:tcW w:w="3827" w:type="dxa"/>
            <w:shd w:val="clear" w:color="auto" w:fill="auto"/>
            <w:noWrap/>
            <w:vAlign w:val="bottom"/>
            <w:hideMark/>
          </w:tcPr>
          <w:p w14:paraId="20243E6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297BD0D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0E086C0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6D1579DA" w14:textId="77777777" w:rsidTr="0056254A">
        <w:trPr>
          <w:trHeight w:val="300"/>
        </w:trPr>
        <w:tc>
          <w:tcPr>
            <w:tcW w:w="4537" w:type="dxa"/>
            <w:shd w:val="clear" w:color="auto" w:fill="auto"/>
            <w:noWrap/>
            <w:vAlign w:val="bottom"/>
            <w:hideMark/>
          </w:tcPr>
          <w:p w14:paraId="4DC1F10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6.2.9.101 La descripción amplia y detallada, incluyendo marca(s) y modelo(s) de los bienes ofertados guardan congruencia con las características mínimas obligatorias señaladas, </w:t>
            </w:r>
            <w:r w:rsidRPr="0056254A">
              <w:rPr>
                <w:rFonts w:ascii="Calibri" w:eastAsia="Times New Roman" w:hAnsi="Calibri" w:cs="Times New Roman"/>
                <w:color w:val="000000"/>
              </w:rPr>
              <w:lastRenderedPageBreak/>
              <w:t>descripciones, presentaciones y demás características que se indican en el anexo 1 (uno) Requerimiento, a las normas oficiales, disposiciones legales, reglamentarias y administrativas. (DOCUMENTACIÓN CON LA INFORMACIÓN COMPLETA)</w:t>
            </w:r>
          </w:p>
        </w:tc>
        <w:tc>
          <w:tcPr>
            <w:tcW w:w="3827" w:type="dxa"/>
            <w:shd w:val="clear" w:color="auto" w:fill="auto"/>
            <w:noWrap/>
            <w:vAlign w:val="bottom"/>
            <w:hideMark/>
          </w:tcPr>
          <w:p w14:paraId="2447685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627A953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3BA4C8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04B87B1" w14:textId="77777777" w:rsidTr="0056254A">
        <w:trPr>
          <w:trHeight w:val="300"/>
        </w:trPr>
        <w:tc>
          <w:tcPr>
            <w:tcW w:w="4537" w:type="dxa"/>
            <w:shd w:val="clear" w:color="auto" w:fill="auto"/>
            <w:noWrap/>
            <w:vAlign w:val="bottom"/>
            <w:hideMark/>
          </w:tcPr>
          <w:p w14:paraId="6BF0989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6.2.9.102 El participante, que oferte bienes de origen Nacional, presenta escrito bajo protesta de decir verdad, en el que suscribe, de manera conjunta con el fabricante o distribuidor mayorista de los mismos, que los bienes que oferta son de origen nacional y cumplen con lo establecido en el artículo 28 fracción I, de la LAASSP, conforme a lo dispuesto en el artículo quinto, regla segunda del acuerdo por el que se establecen las reglas para la celebración de invitaciones públicas internacionales de conformidad con los Tratados de Libre Comercio o con las reglas de mercado, publicados en el DOF el 28 de febrero de 2003 y el 27 de septiembre de 2007, respectivamente. ANEXO 3 (ANEXO 3 CON EL CONTENIDO REQUERIDO)</w:t>
            </w:r>
          </w:p>
        </w:tc>
        <w:tc>
          <w:tcPr>
            <w:tcW w:w="3827" w:type="dxa"/>
            <w:shd w:val="clear" w:color="auto" w:fill="auto"/>
            <w:noWrap/>
            <w:vAlign w:val="bottom"/>
            <w:hideMark/>
          </w:tcPr>
          <w:p w14:paraId="081B484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19AFA64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028AC24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6F60E601" w14:textId="77777777" w:rsidTr="0056254A">
        <w:trPr>
          <w:trHeight w:val="300"/>
        </w:trPr>
        <w:tc>
          <w:tcPr>
            <w:tcW w:w="4537" w:type="dxa"/>
            <w:shd w:val="clear" w:color="auto" w:fill="auto"/>
            <w:noWrap/>
            <w:vAlign w:val="bottom"/>
            <w:hideMark/>
          </w:tcPr>
          <w:p w14:paraId="0CA154B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6.2.9.103 El participante, que oferte bienes de importación, presenta escrito bajo protesta de decir verdad, en el que suscribe, de manera conjunta con el fabricante o distribuidor mayorista de los mismos, que los bienes importados cumplen con las reglas de origen establecidas en el capítulo de Compras del Sector Público del Tratado de Libre Comercio que corresponda, conforme a lo dispuesto en la Regla 5.2 para la realización de licitaciones públicas internacionales bajo la cobertura de Tratados de libre comercio suscritos con los Estados Unidos Mexicanos, publicada en el D.O.F. el 28 de diciembre de 2010. ANEXO 4 (ANEXO 4 CON EL CONTENIDO REQUERIDO)</w:t>
            </w:r>
          </w:p>
        </w:tc>
        <w:tc>
          <w:tcPr>
            <w:tcW w:w="3827" w:type="dxa"/>
            <w:shd w:val="clear" w:color="auto" w:fill="auto"/>
            <w:noWrap/>
            <w:vAlign w:val="bottom"/>
            <w:hideMark/>
          </w:tcPr>
          <w:p w14:paraId="243CB36C"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47BC0B2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403C31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4AAB147" w14:textId="77777777" w:rsidTr="0056254A">
        <w:trPr>
          <w:trHeight w:val="300"/>
        </w:trPr>
        <w:tc>
          <w:tcPr>
            <w:tcW w:w="4537" w:type="dxa"/>
            <w:shd w:val="clear" w:color="auto" w:fill="auto"/>
            <w:noWrap/>
            <w:vAlign w:val="bottom"/>
            <w:hideMark/>
          </w:tcPr>
          <w:p w14:paraId="7364B69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6.2.9.104 Manuales de Operación, catálogos y/o folletos en idioma español. Que indiquen el </w:t>
            </w:r>
            <w:r w:rsidRPr="0056254A">
              <w:rPr>
                <w:rFonts w:ascii="Calibri" w:eastAsia="Times New Roman" w:hAnsi="Calibri" w:cs="Times New Roman"/>
                <w:color w:val="000000"/>
              </w:rPr>
              <w:lastRenderedPageBreak/>
              <w:t>modo de operación  y advertencias. Que estén en español. (DOCUMENTACIÓN CON LA INFORMACIÓN COMPLETA)</w:t>
            </w:r>
          </w:p>
        </w:tc>
        <w:tc>
          <w:tcPr>
            <w:tcW w:w="3827" w:type="dxa"/>
            <w:shd w:val="clear" w:color="auto" w:fill="auto"/>
            <w:noWrap/>
            <w:vAlign w:val="bottom"/>
            <w:hideMark/>
          </w:tcPr>
          <w:p w14:paraId="79BD8D0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77D74A9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95533A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787444C" w14:textId="77777777" w:rsidTr="0056254A">
        <w:trPr>
          <w:trHeight w:val="300"/>
        </w:trPr>
        <w:tc>
          <w:tcPr>
            <w:tcW w:w="4537" w:type="dxa"/>
            <w:shd w:val="clear" w:color="auto" w:fill="auto"/>
            <w:noWrap/>
            <w:vAlign w:val="bottom"/>
            <w:hideMark/>
          </w:tcPr>
          <w:p w14:paraId="535FF26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6.2.9.105 Los equipos ofertados son acordes a los consumibles suministrados. El participante oferta las claves de forma conjunta en paquete y considerando la dotación de los CONSUMIBLES PARA EQUIPOS DE IMPRESIÓN, equipos y aditamentos, en su caso, así como la capacitación para su empleo. Los bienes ofertados son compatibles en todos los aspectos técnicos y tecnológicos con la infraestructura del IMSS.  (DOCUMENTACIÓN CON LA INFORMACIÓN COMPLETA)</w:t>
            </w:r>
          </w:p>
        </w:tc>
        <w:tc>
          <w:tcPr>
            <w:tcW w:w="3827" w:type="dxa"/>
            <w:shd w:val="clear" w:color="auto" w:fill="auto"/>
            <w:noWrap/>
            <w:vAlign w:val="bottom"/>
            <w:hideMark/>
          </w:tcPr>
          <w:p w14:paraId="22E3D60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1995A3C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CB7F03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2DA3598" w14:textId="77777777" w:rsidTr="0056254A">
        <w:trPr>
          <w:trHeight w:val="300"/>
        </w:trPr>
        <w:tc>
          <w:tcPr>
            <w:tcW w:w="4537" w:type="dxa"/>
            <w:shd w:val="clear" w:color="auto" w:fill="auto"/>
            <w:noWrap/>
            <w:vAlign w:val="bottom"/>
            <w:hideMark/>
          </w:tcPr>
          <w:p w14:paraId="7B53FB0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6.2.9.106 La oferta se apega y observa los anexos técnicos de las Directrices a considerar en los procedimientos de contratación de suministro de tóner para equipo de impresión requerido por el Instituto. (DOCUMENTACIÓN CON LA INFORMACIÓN COMPLETA)</w:t>
            </w:r>
          </w:p>
        </w:tc>
        <w:tc>
          <w:tcPr>
            <w:tcW w:w="3827" w:type="dxa"/>
            <w:shd w:val="clear" w:color="auto" w:fill="auto"/>
            <w:noWrap/>
            <w:vAlign w:val="bottom"/>
            <w:hideMark/>
          </w:tcPr>
          <w:p w14:paraId="5FD289E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2B00F95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F69A48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2AE1887" w14:textId="77777777" w:rsidTr="0056254A">
        <w:trPr>
          <w:trHeight w:val="300"/>
        </w:trPr>
        <w:tc>
          <w:tcPr>
            <w:tcW w:w="4537" w:type="dxa"/>
            <w:shd w:val="clear" w:color="auto" w:fill="auto"/>
            <w:noWrap/>
            <w:vAlign w:val="bottom"/>
            <w:hideMark/>
          </w:tcPr>
          <w:p w14:paraId="384704E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6.2.9.107 El participante cuenta con el licenciamiento del software requerido para el consumo de tóners, y libera al Instituto de todo costo adicional por este concepto. 1. ESCRITO LIBRE Y 2. CONSTANCIA EMITIDA POR EL PROPIETARIO DEL SOFTWARE VIGENTES (1. ESCRITO LIBRE Y 2. CONSTANCIA EMITIDA POR EL PROPIETARIO DEL SOFTWARE VIGENTES)</w:t>
            </w:r>
          </w:p>
        </w:tc>
        <w:tc>
          <w:tcPr>
            <w:tcW w:w="3827" w:type="dxa"/>
            <w:shd w:val="clear" w:color="auto" w:fill="auto"/>
            <w:noWrap/>
            <w:vAlign w:val="bottom"/>
            <w:hideMark/>
          </w:tcPr>
          <w:p w14:paraId="1793CEF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1C7874D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4260C2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6A3DAD9" w14:textId="77777777" w:rsidTr="0056254A">
        <w:trPr>
          <w:trHeight w:val="300"/>
        </w:trPr>
        <w:tc>
          <w:tcPr>
            <w:tcW w:w="4537" w:type="dxa"/>
            <w:shd w:val="clear" w:color="auto" w:fill="auto"/>
            <w:noWrap/>
            <w:vAlign w:val="bottom"/>
            <w:hideMark/>
          </w:tcPr>
          <w:p w14:paraId="7BEFC86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6.2.9.108 Caducidad. Escrito en papel membretado del participante, firmado por su representante legal, por el que se garantice que en caso de resultar adjudicado, el período de caducidad de los bienes que entregue, no podrá ser menor a 12 (doce) meses, contados a partir de la fecha de entrega de los bienes. En caso de que los bienes no tengan fecha de caducidad; así deberá expresarse en dicho escrito. (ESCRITO LIBRE CON EL CONTENIDO REQUERIDO)</w:t>
            </w:r>
          </w:p>
        </w:tc>
        <w:tc>
          <w:tcPr>
            <w:tcW w:w="3827" w:type="dxa"/>
            <w:shd w:val="clear" w:color="auto" w:fill="auto"/>
            <w:noWrap/>
            <w:vAlign w:val="bottom"/>
            <w:hideMark/>
          </w:tcPr>
          <w:p w14:paraId="38E7538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1D7C730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4A55BF9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0BACFC5A" w14:textId="77777777" w:rsidTr="0056254A">
        <w:trPr>
          <w:trHeight w:val="300"/>
        </w:trPr>
        <w:tc>
          <w:tcPr>
            <w:tcW w:w="4537" w:type="dxa"/>
            <w:shd w:val="clear" w:color="auto" w:fill="auto"/>
            <w:noWrap/>
            <w:vAlign w:val="bottom"/>
            <w:hideMark/>
          </w:tcPr>
          <w:p w14:paraId="670F8C4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6.2.9.109 La oferta cumple con los ESTÁNDARES Y NIVELES: Generalidades “estándares de proceso ITIL (IT Infraestructura Library) (DOCUMENTACIÓN CON LA INFORMACIÓN COMPLETA)</w:t>
            </w:r>
          </w:p>
        </w:tc>
        <w:tc>
          <w:tcPr>
            <w:tcW w:w="3827" w:type="dxa"/>
            <w:shd w:val="clear" w:color="auto" w:fill="auto"/>
            <w:noWrap/>
            <w:vAlign w:val="bottom"/>
            <w:hideMark/>
          </w:tcPr>
          <w:p w14:paraId="5A844FC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20F5B86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0DAEF30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F59F89C" w14:textId="77777777" w:rsidTr="0056254A">
        <w:trPr>
          <w:trHeight w:val="300"/>
        </w:trPr>
        <w:tc>
          <w:tcPr>
            <w:tcW w:w="4537" w:type="dxa"/>
            <w:shd w:val="clear" w:color="auto" w:fill="auto"/>
            <w:noWrap/>
            <w:vAlign w:val="bottom"/>
            <w:hideMark/>
          </w:tcPr>
          <w:p w14:paraId="0659C8C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6.2.9.11 El participante propone un cartucho de tóner cuyo valor de rendimiento está avalado por ISO/IEC 19752 de rendimiento de cartucho de tóner para impresoras monocromáticas. CONSTANCIA. (CONSTANCIA RESPECTIVA)</w:t>
            </w:r>
          </w:p>
        </w:tc>
        <w:tc>
          <w:tcPr>
            <w:tcW w:w="3827" w:type="dxa"/>
            <w:shd w:val="clear" w:color="auto" w:fill="auto"/>
            <w:noWrap/>
            <w:vAlign w:val="bottom"/>
            <w:hideMark/>
          </w:tcPr>
          <w:p w14:paraId="3D779FE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313F450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6348EA8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1642683" w14:textId="77777777" w:rsidTr="0056254A">
        <w:trPr>
          <w:trHeight w:val="300"/>
        </w:trPr>
        <w:tc>
          <w:tcPr>
            <w:tcW w:w="4537" w:type="dxa"/>
            <w:shd w:val="clear" w:color="auto" w:fill="auto"/>
            <w:noWrap/>
            <w:vAlign w:val="bottom"/>
            <w:hideMark/>
          </w:tcPr>
          <w:p w14:paraId="39A3620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6.2.9.111 El participante oferta expresamente que entregará, en caso de resultar adjudicado, únicamente tóners nuevos, no usados, no reciclados, no rellenados y que no haya pasado por algún proceso de re-manufactura o similar. CARTA PROTESTADA. (CARTA PROTESTADA)</w:t>
            </w:r>
          </w:p>
        </w:tc>
        <w:tc>
          <w:tcPr>
            <w:tcW w:w="3827" w:type="dxa"/>
            <w:shd w:val="clear" w:color="auto" w:fill="auto"/>
            <w:noWrap/>
            <w:vAlign w:val="bottom"/>
            <w:hideMark/>
          </w:tcPr>
          <w:p w14:paraId="4BF442A4"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74AD6BD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3C0EDDE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C96CB8D" w14:textId="77777777" w:rsidTr="0056254A">
        <w:trPr>
          <w:trHeight w:val="300"/>
        </w:trPr>
        <w:tc>
          <w:tcPr>
            <w:tcW w:w="4537" w:type="dxa"/>
            <w:shd w:val="clear" w:color="auto" w:fill="auto"/>
            <w:noWrap/>
            <w:vAlign w:val="bottom"/>
            <w:hideMark/>
          </w:tcPr>
          <w:p w14:paraId="1A26348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6.2.9.112 El participante, en caso de resultar adjudicado, garantiza el correcto consumo de tóner, para lo cual incluye sin costo alguno para el Instituto, el suministro de insumos adicionales que se requieran a fin de garantizar la continuidad del consumo de tóner, esto es, de manera enunciativa más no limitativa: fusor, tambor, recipiente de residuos, rodillo, gomas, etc. El participante se compromete, en caso de resultar adjudicado,  con un escrito en papel membretado y firmado por el representante legal, en el que se garantice la disponibilidad de los bienes (tóners) así como de los equipos de impresión y sus insumos (tambor, gomas, rodillos) desde que se realice la entrega y durante la vigencia del contrato y/o hasta que se consuma el último tóner sin poner en riesgo la operación. Lo anterior sin costo adicional para el Instituto  CARTA COMPROMISO. (CARTA COMPROMISO PROTESTADA)</w:t>
            </w:r>
          </w:p>
        </w:tc>
        <w:tc>
          <w:tcPr>
            <w:tcW w:w="3827" w:type="dxa"/>
            <w:shd w:val="clear" w:color="auto" w:fill="auto"/>
            <w:noWrap/>
            <w:vAlign w:val="bottom"/>
            <w:hideMark/>
          </w:tcPr>
          <w:p w14:paraId="46B9D6B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626F02B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7C9322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21A869E" w14:textId="77777777" w:rsidTr="0056254A">
        <w:trPr>
          <w:trHeight w:val="300"/>
        </w:trPr>
        <w:tc>
          <w:tcPr>
            <w:tcW w:w="4537" w:type="dxa"/>
            <w:shd w:val="clear" w:color="auto" w:fill="auto"/>
            <w:noWrap/>
            <w:vAlign w:val="bottom"/>
            <w:hideMark/>
          </w:tcPr>
          <w:p w14:paraId="200BCCF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6.2.9.113 El participante entrega un escrito donde proporciona las siguientes herramientas de comunicación: un correo electrónico, un </w:t>
            </w:r>
            <w:r w:rsidRPr="0056254A">
              <w:rPr>
                <w:rFonts w:ascii="Calibri" w:eastAsia="Times New Roman" w:hAnsi="Calibri" w:cs="Times New Roman"/>
                <w:color w:val="000000"/>
              </w:rPr>
              <w:lastRenderedPageBreak/>
              <w:t>número telefónico local y una página WEB, donde se registre o realice o envíe la Orden de surtimiento de tóner, y a través de dichas herramientas proporcionadas el participante confirma que se podrá levantar un ticket y dar seguimiento a este. ESCRITO LIBRE (ESCRITO LIBRE CON EL CONTENIDO REQUERIDO)</w:t>
            </w:r>
          </w:p>
        </w:tc>
        <w:tc>
          <w:tcPr>
            <w:tcW w:w="3827" w:type="dxa"/>
            <w:shd w:val="clear" w:color="auto" w:fill="auto"/>
            <w:noWrap/>
            <w:vAlign w:val="bottom"/>
            <w:hideMark/>
          </w:tcPr>
          <w:p w14:paraId="7FC228E4"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56A7AFE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7A13511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C73B673" w14:textId="77777777" w:rsidTr="0056254A">
        <w:trPr>
          <w:trHeight w:val="300"/>
        </w:trPr>
        <w:tc>
          <w:tcPr>
            <w:tcW w:w="4537" w:type="dxa"/>
            <w:shd w:val="clear" w:color="auto" w:fill="auto"/>
            <w:noWrap/>
            <w:vAlign w:val="bottom"/>
            <w:hideMark/>
          </w:tcPr>
          <w:p w14:paraId="5EAB3C2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6.2.9.114 El participante, en caso de resultar adjudicado,  se obliga a entregar dentro de los diez días hábiles posteriores a la firma del contrato abierto, una relación de técnicos que se desempeñarán durante su vigencia, conforme al formato del numeral m) Prestación de los bienes </w:t>
            </w:r>
            <w:r w:rsidR="00B76AD1">
              <w:rPr>
                <w:rFonts w:ascii="Calibri" w:eastAsia="Times New Roman" w:hAnsi="Calibri" w:cs="Times New Roman"/>
                <w:color w:val="000000"/>
              </w:rPr>
              <w:t>del archivo  Directrices 2020</w:t>
            </w:r>
            <w:r w:rsidRPr="0056254A">
              <w:rPr>
                <w:rFonts w:ascii="Calibri" w:eastAsia="Times New Roman" w:hAnsi="Calibri" w:cs="Times New Roman"/>
                <w:color w:val="000000"/>
              </w:rPr>
              <w:t>, el cual forma parte de las presentes bases. CARTA COMPROMISO. (CARTA COMPROMISO PROTESTADA)</w:t>
            </w:r>
          </w:p>
        </w:tc>
        <w:tc>
          <w:tcPr>
            <w:tcW w:w="3827" w:type="dxa"/>
            <w:shd w:val="clear" w:color="auto" w:fill="auto"/>
            <w:noWrap/>
            <w:vAlign w:val="bottom"/>
            <w:hideMark/>
          </w:tcPr>
          <w:p w14:paraId="6A2EAAE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1B6070B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DD0C07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CF67117" w14:textId="77777777" w:rsidTr="0056254A">
        <w:trPr>
          <w:trHeight w:val="300"/>
        </w:trPr>
        <w:tc>
          <w:tcPr>
            <w:tcW w:w="4537" w:type="dxa"/>
            <w:shd w:val="clear" w:color="auto" w:fill="auto"/>
            <w:noWrap/>
            <w:vAlign w:val="bottom"/>
            <w:hideMark/>
          </w:tcPr>
          <w:p w14:paraId="6E2B15D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6.2.9.115 Para garantizar la correcta operación de equipos así como optimizar el uso de cartuchos y kit fotoconductores, el participante oferta integrar a sus equipos un control, el cual podrá ser por software y que permite:</w:t>
            </w:r>
            <w:r w:rsidRPr="0056254A">
              <w:rPr>
                <w:rFonts w:ascii="Calibri" w:eastAsia="Times New Roman" w:hAnsi="Calibri" w:cs="Times New Roman"/>
                <w:color w:val="000000"/>
              </w:rPr>
              <w:br/>
              <w:t>a) Monitorear periódicamente la infraestructura tecnológica provista a fin de evitar posibles incidentes.</w:t>
            </w:r>
            <w:r w:rsidRPr="0056254A">
              <w:rPr>
                <w:rFonts w:ascii="Calibri" w:eastAsia="Times New Roman" w:hAnsi="Calibri" w:cs="Times New Roman"/>
                <w:color w:val="000000"/>
              </w:rPr>
              <w:br/>
              <w:t>b) El software que oferta no reserva anchos de banda para realizar dicha actividad y genera el menor broadcast posible para no interferir en dichos anchos de banda.</w:t>
            </w:r>
            <w:r w:rsidRPr="0056254A">
              <w:rPr>
                <w:rFonts w:ascii="Calibri" w:eastAsia="Times New Roman" w:hAnsi="Calibri" w:cs="Times New Roman"/>
                <w:color w:val="000000"/>
              </w:rPr>
              <w:br/>
              <w:t>c) Revisar las actualizaciones de software, drivers y utilerías para los diferentes sistemas operativos, para su correcto funcionamiento, en caso de así requerirlo oferta se realizarán las instalaciones de las actualizaciones.</w:t>
            </w:r>
            <w:r w:rsidRPr="0056254A">
              <w:rPr>
                <w:rFonts w:ascii="Calibri" w:eastAsia="Times New Roman" w:hAnsi="Calibri" w:cs="Times New Roman"/>
                <w:color w:val="000000"/>
              </w:rPr>
              <w:br/>
              <w:t>d) Poder realizar el monitoreo de equipos de impresión de diversas marcas (monitoreo multimarca)</w:t>
            </w:r>
            <w:r w:rsidRPr="0056254A">
              <w:rPr>
                <w:rFonts w:ascii="Calibri" w:eastAsia="Times New Roman" w:hAnsi="Calibri" w:cs="Times New Roman"/>
                <w:color w:val="000000"/>
              </w:rPr>
              <w:br/>
              <w:t xml:space="preserve">e) Monitoreo de consumibles de manera proactiva enviando alertas de consumibles sobre umbrales establecidos, o revisión de manera </w:t>
            </w:r>
            <w:r w:rsidRPr="0056254A">
              <w:rPr>
                <w:rFonts w:ascii="Calibri" w:eastAsia="Times New Roman" w:hAnsi="Calibri" w:cs="Times New Roman"/>
                <w:color w:val="000000"/>
              </w:rPr>
              <w:lastRenderedPageBreak/>
              <w:t>gráfica en la consola del software.</w:t>
            </w:r>
            <w:r w:rsidRPr="0056254A">
              <w:rPr>
                <w:rFonts w:ascii="Calibri" w:eastAsia="Times New Roman" w:hAnsi="Calibri" w:cs="Times New Roman"/>
                <w:color w:val="000000"/>
              </w:rPr>
              <w:br/>
              <w:t>f) Acceso vía WEB desde cualquier punto de red LAN del Instituto ó de manera enunciativa más no limitativa  la conexión vía WAN desde cualquier punto de datos con seguridad cifrada para la conexión del mismo.</w:t>
            </w:r>
            <w:r w:rsidRPr="0056254A">
              <w:rPr>
                <w:rFonts w:ascii="Calibri" w:eastAsia="Times New Roman" w:hAnsi="Calibri" w:cs="Times New Roman"/>
                <w:color w:val="000000"/>
              </w:rPr>
              <w:br/>
              <w:t>g) Contabilización y monitoreo de contadores de páginas impresas en dispositivos tanto de red como de manera local (USB)</w:t>
            </w:r>
            <w:r w:rsidRPr="0056254A">
              <w:rPr>
                <w:rFonts w:ascii="Calibri" w:eastAsia="Times New Roman" w:hAnsi="Calibri" w:cs="Times New Roman"/>
                <w:color w:val="000000"/>
              </w:rPr>
              <w:br/>
              <w:t xml:space="preserve">h) Tener control de los consumibles colocados en los dispositivos de impresión ya sea como una metodología de control de números de serie, o algún método adicional que el proveedor determine, describiendo dicha metodología. </w:t>
            </w:r>
            <w:r w:rsidRPr="0056254A">
              <w:rPr>
                <w:rFonts w:ascii="Calibri" w:eastAsia="Times New Roman" w:hAnsi="Calibri" w:cs="Times New Roman"/>
                <w:color w:val="000000"/>
              </w:rPr>
              <w:br/>
              <w:t>i) Envió de alertas programables de nivel de tóner, atascos de papel, cubiertas abiertas, mantenimientos programados o aquellos demás eventos que pongan en riesgo el servicio de impresión.</w:t>
            </w:r>
            <w:r w:rsidRPr="0056254A">
              <w:rPr>
                <w:rFonts w:ascii="Calibri" w:eastAsia="Times New Roman" w:hAnsi="Calibri" w:cs="Times New Roman"/>
                <w:color w:val="000000"/>
              </w:rPr>
              <w:br/>
              <w:t>j) Realizar acciones de actualización del software instalado y drivers, así como todas aquellas que considere necesarias a fin de mantener en óptimas condiciones la infraestructura proporcionada.</w:t>
            </w:r>
            <w:r w:rsidRPr="0056254A">
              <w:rPr>
                <w:rFonts w:ascii="Calibri" w:eastAsia="Times New Roman" w:hAnsi="Calibri" w:cs="Times New Roman"/>
                <w:color w:val="000000"/>
              </w:rPr>
              <w:br/>
              <w:t>k) Emitir mensualmente un reporte del estado que guarda la infraestructura tecnológica provista, indicando las acciones que se desarrollaron y/o recomendaciones.</w:t>
            </w:r>
            <w:r w:rsidRPr="0056254A">
              <w:rPr>
                <w:rFonts w:ascii="Calibri" w:eastAsia="Times New Roman" w:hAnsi="Calibri" w:cs="Times New Roman"/>
                <w:color w:val="000000"/>
              </w:rPr>
              <w:br/>
              <w:t xml:space="preserve">l) Realizar mantenimientos preventivos a los equipos de acuerdo a las recomendaciones del fabricante, quedando bajo su responsabilidad la frecuencia con que se deben realizar estos mantenimientos. </w:t>
            </w:r>
            <w:r w:rsidRPr="0056254A">
              <w:rPr>
                <w:rFonts w:ascii="Calibri" w:eastAsia="Times New Roman" w:hAnsi="Calibri" w:cs="Times New Roman"/>
                <w:color w:val="000000"/>
              </w:rPr>
              <w:br/>
              <w:t>m) El participante oferta: recibir, ejecutar, registrar y reportar las solicitudes de altas, bajas y cambios solicitados por el área técnica de las Dependencias.</w:t>
            </w:r>
            <w:r w:rsidRPr="0056254A">
              <w:rPr>
                <w:rFonts w:ascii="Calibri" w:eastAsia="Times New Roman" w:hAnsi="Calibri" w:cs="Times New Roman"/>
                <w:color w:val="000000"/>
              </w:rPr>
              <w:br/>
              <w:t xml:space="preserve"> (PROCEDIMIENTO DESCRIPTIVO DEL CONTROL PARA garantizar la correcta operación de </w:t>
            </w:r>
            <w:r w:rsidRPr="0056254A">
              <w:rPr>
                <w:rFonts w:ascii="Calibri" w:eastAsia="Times New Roman" w:hAnsi="Calibri" w:cs="Times New Roman"/>
                <w:color w:val="000000"/>
              </w:rPr>
              <w:lastRenderedPageBreak/>
              <w:t>equipos así como optimizar el uso de cartuchos y kit fotoconductores)</w:t>
            </w:r>
          </w:p>
        </w:tc>
        <w:tc>
          <w:tcPr>
            <w:tcW w:w="3827" w:type="dxa"/>
            <w:shd w:val="clear" w:color="auto" w:fill="auto"/>
            <w:noWrap/>
            <w:vAlign w:val="bottom"/>
            <w:hideMark/>
          </w:tcPr>
          <w:p w14:paraId="05F2D96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508B836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33D2D1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6B59ED02" w14:textId="77777777" w:rsidTr="0056254A">
        <w:trPr>
          <w:trHeight w:val="300"/>
        </w:trPr>
        <w:tc>
          <w:tcPr>
            <w:tcW w:w="4537" w:type="dxa"/>
            <w:shd w:val="clear" w:color="auto" w:fill="auto"/>
            <w:noWrap/>
            <w:vAlign w:val="bottom"/>
            <w:hideMark/>
          </w:tcPr>
          <w:p w14:paraId="055D54A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xml:space="preserve">6.2.9.116 El participante oferta realizar el mantenimiento preventivo y correctivo de los equipos,  oferta realizar los mantenimientos preventivos, y los que se deriven de las remodelaciones de las localidades, o por requerimiento expreso del área técnica de la convocante para mantener en óptimas condiciones de operación los equipos proporcionados.   </w:t>
            </w:r>
            <w:r w:rsidRPr="0056254A">
              <w:rPr>
                <w:rFonts w:ascii="Calibri" w:eastAsia="Times New Roman" w:hAnsi="Calibri" w:cs="Times New Roman"/>
                <w:color w:val="000000"/>
              </w:rPr>
              <w:br/>
              <w:t>El participante en caso de resultar adjudicado, se compromete a realizar:</w:t>
            </w:r>
            <w:r w:rsidRPr="0056254A">
              <w:rPr>
                <w:rFonts w:ascii="Calibri" w:eastAsia="Times New Roman" w:hAnsi="Calibri" w:cs="Times New Roman"/>
                <w:color w:val="000000"/>
              </w:rPr>
              <w:br/>
              <w:t>Levantamiento y seguimiento de Reportes:</w:t>
            </w:r>
            <w:r w:rsidRPr="0056254A">
              <w:rPr>
                <w:rFonts w:ascii="Calibri" w:eastAsia="Times New Roman" w:hAnsi="Calibri" w:cs="Times New Roman"/>
                <w:color w:val="000000"/>
              </w:rPr>
              <w:br/>
              <w:t>1. Reparar fallas de los equipos a fin de dar continuidad a la prestación de “Los bienes”</w:t>
            </w:r>
            <w:r w:rsidRPr="0056254A">
              <w:rPr>
                <w:rFonts w:ascii="Calibri" w:eastAsia="Times New Roman" w:hAnsi="Calibri" w:cs="Times New Roman"/>
                <w:color w:val="000000"/>
              </w:rPr>
              <w:br/>
              <w:t>2. Mantenimiento de equipos</w:t>
            </w:r>
            <w:r w:rsidRPr="0056254A">
              <w:rPr>
                <w:rFonts w:ascii="Calibri" w:eastAsia="Times New Roman" w:hAnsi="Calibri" w:cs="Times New Roman"/>
                <w:color w:val="000000"/>
              </w:rPr>
              <w:br/>
              <w:t>3. Movimiento de equipos, de conformidad a las necesidades del IMSS</w:t>
            </w:r>
            <w:r w:rsidRPr="0056254A">
              <w:rPr>
                <w:rFonts w:ascii="Calibri" w:eastAsia="Times New Roman" w:hAnsi="Calibri" w:cs="Times New Roman"/>
                <w:color w:val="000000"/>
              </w:rPr>
              <w:br/>
              <w:t>4. Resolución de fallas de software y soporte técnico a los usuarios de “Los bienes” ofertados.</w:t>
            </w:r>
            <w:r w:rsidRPr="0056254A">
              <w:rPr>
                <w:rFonts w:ascii="Calibri" w:eastAsia="Times New Roman" w:hAnsi="Calibri" w:cs="Times New Roman"/>
                <w:color w:val="000000"/>
              </w:rPr>
              <w:br/>
              <w:t>5. Sustitución de equipos a fin de dar continuidad a la prestación de “Los bienes”</w:t>
            </w:r>
            <w:r w:rsidRPr="0056254A">
              <w:rPr>
                <w:rFonts w:ascii="Calibri" w:eastAsia="Times New Roman" w:hAnsi="Calibri" w:cs="Times New Roman"/>
                <w:color w:val="000000"/>
              </w:rPr>
              <w:br/>
              <w:t>6. Entrega de refacciones para la reparación de los equipos</w:t>
            </w:r>
            <w:r w:rsidRPr="0056254A">
              <w:rPr>
                <w:rFonts w:ascii="Calibri" w:eastAsia="Times New Roman" w:hAnsi="Calibri" w:cs="Times New Roman"/>
                <w:color w:val="000000"/>
              </w:rPr>
              <w:br/>
              <w:t>7. Entrega de tóner y consumibles para los multifuncionales</w:t>
            </w:r>
            <w:r w:rsidRPr="0056254A">
              <w:rPr>
                <w:rFonts w:ascii="Calibri" w:eastAsia="Times New Roman" w:hAnsi="Calibri" w:cs="Times New Roman"/>
                <w:color w:val="000000"/>
              </w:rPr>
              <w:br/>
              <w:t>8. Retiro de refacciones o consumibles usados y de equipos dados de baja.</w:t>
            </w:r>
            <w:r w:rsidRPr="0056254A">
              <w:rPr>
                <w:rFonts w:ascii="Calibri" w:eastAsia="Times New Roman" w:hAnsi="Calibri" w:cs="Times New Roman"/>
                <w:color w:val="000000"/>
              </w:rPr>
              <w:br/>
              <w:t>Bajo las siguientes premisas:</w:t>
            </w:r>
            <w:r w:rsidRPr="0056254A">
              <w:rPr>
                <w:rFonts w:ascii="Calibri" w:eastAsia="Times New Roman" w:hAnsi="Calibri" w:cs="Times New Roman"/>
                <w:color w:val="000000"/>
              </w:rPr>
              <w:br/>
              <w:t xml:space="preserve">El área de soporte técnico del participante adjudicado recibirá la solicitud y asignará un número de reporte de servicio que asociará al número asignado por el IMSS, tomando así mismo los datos de quien comunica el reporte, tales como nombre, teléfono, área de adscripción, modelo y número de serie del equipo, así mismo proporcionará al administrador del instrumento contractual un </w:t>
            </w:r>
            <w:r w:rsidRPr="0056254A">
              <w:rPr>
                <w:rFonts w:ascii="Calibri" w:eastAsia="Times New Roman" w:hAnsi="Calibri" w:cs="Times New Roman"/>
                <w:color w:val="000000"/>
              </w:rPr>
              <w:lastRenderedPageBreak/>
              <w:t>número de folio y nombre de quien recibe el reporte, así como la fecha de atención.</w:t>
            </w:r>
            <w:r w:rsidRPr="0056254A">
              <w:rPr>
                <w:rFonts w:ascii="Calibri" w:eastAsia="Times New Roman" w:hAnsi="Calibri" w:cs="Times New Roman"/>
                <w:color w:val="000000"/>
              </w:rPr>
              <w:br/>
              <w:t>Con la orden de servicio el participante adjudicado asignará un técnico especializado, quien acudirá al sitio de ubicación del equipo efectuando la reparación necesaria, la cual deberá ser validada con el administrador del instrumento contractual. La orden de servicio será cerrada únicamente cuando el equipo quede operando al 100%. Dicha orden deberá ser atendida en un tiempo no mayor a tres horas contadas a partir de la recepción del reporte. (De conform</w:t>
            </w:r>
            <w:r w:rsidR="00B76AD1">
              <w:rPr>
                <w:rFonts w:ascii="Calibri" w:eastAsia="Times New Roman" w:hAnsi="Calibri" w:cs="Times New Roman"/>
                <w:color w:val="000000"/>
              </w:rPr>
              <w:t>idad con las Directrices 2020</w:t>
            </w:r>
            <w:r w:rsidRPr="0056254A">
              <w:rPr>
                <w:rFonts w:ascii="Calibri" w:eastAsia="Times New Roman" w:hAnsi="Calibri" w:cs="Times New Roman"/>
                <w:color w:val="000000"/>
              </w:rPr>
              <w:t>) CARTA PROTESTADA. (CARTA COMPROMISO PROTESTADA CON EL CONTENIDO REQUERIDO)</w:t>
            </w:r>
          </w:p>
        </w:tc>
        <w:tc>
          <w:tcPr>
            <w:tcW w:w="3827" w:type="dxa"/>
            <w:shd w:val="clear" w:color="auto" w:fill="auto"/>
            <w:noWrap/>
            <w:vAlign w:val="bottom"/>
            <w:hideMark/>
          </w:tcPr>
          <w:p w14:paraId="68844CB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368043C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71B5ED3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09C341ED" w14:textId="77777777" w:rsidTr="0056254A">
        <w:trPr>
          <w:trHeight w:val="300"/>
        </w:trPr>
        <w:tc>
          <w:tcPr>
            <w:tcW w:w="4537" w:type="dxa"/>
            <w:shd w:val="clear" w:color="auto" w:fill="auto"/>
            <w:noWrap/>
            <w:vAlign w:val="bottom"/>
            <w:hideMark/>
          </w:tcPr>
          <w:p w14:paraId="73E64F2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6.2.9.117 El participante oferta proveer al Instituto de los equipos para utilizar las claves requeridas en forma precisa y segura sin que esto represente costo adicional alguno para el INSTITUTO, de acuerdo a lo establecido en el artículo 55 de la Ley de Adquisiciones, Arrendamientos y Servicios del Sector Público. El participante oferta que el número de equipos otorgados sin costo adicional para el Instituto permanecerá constante, es decir, en caso de retiro por daño, mantenimiento o cualquier otra causa, oferta sustituir el equipo por uno de iguales o superiores características en el que se puedan utilizar los artículos objeto de este procedimiento. CARTA COMPROMISO. (CARTA COMPROMISO PROTESTADA CON EL CONTENIDO REQUERIDO)</w:t>
            </w:r>
          </w:p>
        </w:tc>
        <w:tc>
          <w:tcPr>
            <w:tcW w:w="3827" w:type="dxa"/>
            <w:shd w:val="clear" w:color="auto" w:fill="auto"/>
            <w:noWrap/>
            <w:vAlign w:val="bottom"/>
            <w:hideMark/>
          </w:tcPr>
          <w:p w14:paraId="6577548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2DF26BE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4823355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324CEBD3" w14:textId="77777777" w:rsidTr="0056254A">
        <w:trPr>
          <w:trHeight w:val="300"/>
        </w:trPr>
        <w:tc>
          <w:tcPr>
            <w:tcW w:w="4537" w:type="dxa"/>
            <w:shd w:val="clear" w:color="auto" w:fill="auto"/>
            <w:noWrap/>
            <w:vAlign w:val="bottom"/>
            <w:hideMark/>
          </w:tcPr>
          <w:p w14:paraId="22C4CE5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6.2.9.118 El participante oferta que en caso de fallas o defectos de los equipos, los reemplazará dentro de las veinticuatro horas siguientes a la detección de la falla y que los gastos de transportación de los bienes, las maniobras de carga y descarga en el andén del lugar de entrega; así como el aseguramiento de los </w:t>
            </w:r>
            <w:r w:rsidRPr="0056254A">
              <w:rPr>
                <w:rFonts w:ascii="Calibri" w:eastAsia="Times New Roman" w:hAnsi="Calibri" w:cs="Times New Roman"/>
                <w:color w:val="000000"/>
              </w:rPr>
              <w:lastRenderedPageBreak/>
              <w:t>mismos serán a su cargo en caso de resultar adjudicado, hasta que éstos sean recibidos de conformidad por el INSTITUTO. CARTA COMPROMISO.  (CARTA COMPROMISO PROTESTADA CON EL CONTENIDO REQUERIDO)</w:t>
            </w:r>
          </w:p>
        </w:tc>
        <w:tc>
          <w:tcPr>
            <w:tcW w:w="3827" w:type="dxa"/>
            <w:shd w:val="clear" w:color="auto" w:fill="auto"/>
            <w:noWrap/>
            <w:vAlign w:val="bottom"/>
            <w:hideMark/>
          </w:tcPr>
          <w:p w14:paraId="732D47C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2B28A65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18339C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7E89D74" w14:textId="77777777" w:rsidTr="0056254A">
        <w:trPr>
          <w:trHeight w:val="300"/>
        </w:trPr>
        <w:tc>
          <w:tcPr>
            <w:tcW w:w="4537" w:type="dxa"/>
            <w:shd w:val="clear" w:color="auto" w:fill="auto"/>
            <w:noWrap/>
            <w:vAlign w:val="bottom"/>
            <w:hideMark/>
          </w:tcPr>
          <w:p w14:paraId="4BFFD7A4"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6.2.9.119 El participante en caso de resultar adjudicado incluye como parte de su propuesta técnica, la manifestación expresa de que realizará sin costo adicional para el Instituto, la recolección y retiro de los tóners vacíos; que incluye el programa para la recolección y retiro de los tóners vacíos, mismo que por necesidades operativas podrá ajustarse por conducto del administrador del contrato; o en su caso entrega una carta firmada por el representante legal indicando que el desecho de los tóners vacíos será de su estricta y exclusiva responsabilidad, liberando al Instituto de cualquier responsabilidad y/o acción legal que pudiera surgir con motivo de lo anterior, durante la vigencia del contrato que se genere y hasta que se consuma el último consumible tóner; sin poner en riesgo la operación y que esto no cause un costo adicional al Instituto. (CARTA COMPROMISO PROTESTADA CON EL CONTENIDO REQUERIDO)</w:t>
            </w:r>
          </w:p>
        </w:tc>
        <w:tc>
          <w:tcPr>
            <w:tcW w:w="3827" w:type="dxa"/>
            <w:shd w:val="clear" w:color="auto" w:fill="auto"/>
            <w:noWrap/>
            <w:vAlign w:val="bottom"/>
            <w:hideMark/>
          </w:tcPr>
          <w:p w14:paraId="31008E3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7D5B989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3DF9817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96B7BF6" w14:textId="77777777" w:rsidTr="0056254A">
        <w:trPr>
          <w:trHeight w:val="300"/>
        </w:trPr>
        <w:tc>
          <w:tcPr>
            <w:tcW w:w="4537" w:type="dxa"/>
            <w:shd w:val="clear" w:color="auto" w:fill="auto"/>
            <w:noWrap/>
            <w:vAlign w:val="bottom"/>
            <w:hideMark/>
          </w:tcPr>
          <w:p w14:paraId="21ED423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6.2.9.12 El participante se obliga, en caso de resultar adjudicado, a retirar los equipos que sean dados de baja en un plazo máximo de 10 días naturales a partir del momento en que sea solicitado por el administrador del instrumento contractual. CARTA COMPROMISO (CARTA COMPROMISO PROTESTADA CON EL CONTENIDO REQUERIDO)</w:t>
            </w:r>
          </w:p>
        </w:tc>
        <w:tc>
          <w:tcPr>
            <w:tcW w:w="3827" w:type="dxa"/>
            <w:shd w:val="clear" w:color="auto" w:fill="auto"/>
            <w:noWrap/>
            <w:vAlign w:val="bottom"/>
            <w:hideMark/>
          </w:tcPr>
          <w:p w14:paraId="2611C7A4"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1324B6F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028D150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BB6ABE4" w14:textId="77777777" w:rsidTr="0056254A">
        <w:trPr>
          <w:trHeight w:val="300"/>
        </w:trPr>
        <w:tc>
          <w:tcPr>
            <w:tcW w:w="4537" w:type="dxa"/>
            <w:shd w:val="clear" w:color="auto" w:fill="auto"/>
            <w:noWrap/>
            <w:vAlign w:val="bottom"/>
            <w:hideMark/>
          </w:tcPr>
          <w:p w14:paraId="2B7F79D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6.2.9.121 El participante, en caso de resultar adjudicado,  se obliga a que al término del contrato y previo acuerdo con el INSTITUTO, los equipos serán retirados asumiendo los gastos que se pudieran generar por este concepto. </w:t>
            </w:r>
            <w:r w:rsidRPr="0056254A">
              <w:rPr>
                <w:rFonts w:ascii="Calibri" w:eastAsia="Times New Roman" w:hAnsi="Calibri" w:cs="Times New Roman"/>
                <w:color w:val="000000"/>
              </w:rPr>
              <w:lastRenderedPageBreak/>
              <w:t>Asimismo, que después de 20 días naturales, una vez recibida la notificación para retirar los equipos de impresión en donde se encuentren instalados en las diferentes áreas de las Unidades Médicas que conforman esta UMAE,  una vez que concluya el plazo y en el caso de que el participante adjudicado no haya retirado el 100% de los equipos, autoriza al Instituto utilizar los mecanismos necesarios para su desecho a fin de que dichos equipos no obstaculicen la continuidad operativa del Instituto; liberando de toda responsabilidad al Instituto por alguna falla y/o ruptura que pudieran tener los equipos derivado del movimiento que realice el Instituto. CARTA FIRMADA POR EL REPRESENTANTE LEGAL (CARTA COMPROMISO PROTESTADA CON EL CONTENIDO REQUERIDO)</w:t>
            </w:r>
          </w:p>
        </w:tc>
        <w:tc>
          <w:tcPr>
            <w:tcW w:w="3827" w:type="dxa"/>
            <w:shd w:val="clear" w:color="auto" w:fill="auto"/>
            <w:noWrap/>
            <w:vAlign w:val="bottom"/>
            <w:hideMark/>
          </w:tcPr>
          <w:p w14:paraId="5472060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355EC524"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0FBDB43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6B0DD3F" w14:textId="77777777" w:rsidTr="0056254A">
        <w:trPr>
          <w:trHeight w:val="300"/>
        </w:trPr>
        <w:tc>
          <w:tcPr>
            <w:tcW w:w="4537" w:type="dxa"/>
            <w:shd w:val="clear" w:color="auto" w:fill="auto"/>
            <w:noWrap/>
            <w:vAlign w:val="bottom"/>
            <w:hideMark/>
          </w:tcPr>
          <w:p w14:paraId="29ED3FD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6.2.9.122 SERVICIO DE VALOR AGREGADO. Cualquier cualidad ofertada por encima del requerimiento mínimo del bien o bienes objeto de la propuesta técnica, siempre y cuando ello repercuta directamente en la obtención de mejores condiciones para el Estado (conforme al tercer párrafo, numeral 2 de la convocatoria). (CARTA COMPROMISO PROTESTADA CON EL CONTENIDO REQUERIDO)</w:t>
            </w:r>
          </w:p>
        </w:tc>
        <w:tc>
          <w:tcPr>
            <w:tcW w:w="3827" w:type="dxa"/>
            <w:shd w:val="clear" w:color="auto" w:fill="auto"/>
            <w:noWrap/>
            <w:vAlign w:val="bottom"/>
            <w:hideMark/>
          </w:tcPr>
          <w:p w14:paraId="0DB6F83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3F5E33E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BF9BC1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12E07FBA" w14:textId="77777777" w:rsidTr="0056254A">
        <w:trPr>
          <w:trHeight w:val="300"/>
        </w:trPr>
        <w:tc>
          <w:tcPr>
            <w:tcW w:w="4537" w:type="dxa"/>
            <w:shd w:val="clear" w:color="auto" w:fill="auto"/>
            <w:noWrap/>
            <w:vAlign w:val="bottom"/>
            <w:hideMark/>
          </w:tcPr>
          <w:p w14:paraId="5A24AA8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6.2.9.201 Acreditación del Licitante, conforme al Anexo correspondiente de la presente convocatoria. (ANEXO 8)</w:t>
            </w:r>
          </w:p>
        </w:tc>
        <w:tc>
          <w:tcPr>
            <w:tcW w:w="3827" w:type="dxa"/>
            <w:shd w:val="clear" w:color="auto" w:fill="auto"/>
            <w:noWrap/>
            <w:vAlign w:val="bottom"/>
            <w:hideMark/>
          </w:tcPr>
          <w:p w14:paraId="4BADF0E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6B009AAC"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13AABE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0D31B706" w14:textId="77777777" w:rsidTr="0056254A">
        <w:trPr>
          <w:trHeight w:val="300"/>
        </w:trPr>
        <w:tc>
          <w:tcPr>
            <w:tcW w:w="4537" w:type="dxa"/>
            <w:shd w:val="clear" w:color="auto" w:fill="auto"/>
            <w:noWrap/>
            <w:vAlign w:val="bottom"/>
            <w:hideMark/>
          </w:tcPr>
          <w:p w14:paraId="4990C3C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6.2.9.202 Copia simple de la Identificación Oficial del Representante Legal de la Empresa Vigente. (DOCUMENTO OFICIAL VIGENTE)</w:t>
            </w:r>
          </w:p>
        </w:tc>
        <w:tc>
          <w:tcPr>
            <w:tcW w:w="3827" w:type="dxa"/>
            <w:shd w:val="clear" w:color="auto" w:fill="auto"/>
            <w:noWrap/>
            <w:vAlign w:val="bottom"/>
            <w:hideMark/>
          </w:tcPr>
          <w:p w14:paraId="51B2C45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52240A4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4BAB7EF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F818389" w14:textId="77777777" w:rsidTr="0056254A">
        <w:trPr>
          <w:trHeight w:val="300"/>
        </w:trPr>
        <w:tc>
          <w:tcPr>
            <w:tcW w:w="4537" w:type="dxa"/>
            <w:shd w:val="clear" w:color="auto" w:fill="auto"/>
            <w:noWrap/>
            <w:vAlign w:val="bottom"/>
            <w:hideMark/>
          </w:tcPr>
          <w:p w14:paraId="474721F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6.2.9.203 Aviso de Funcionamiento del participante Vigente. (DOCUMENTACIÓN CON LA INFORMACIÓN COMPLETA)</w:t>
            </w:r>
          </w:p>
        </w:tc>
        <w:tc>
          <w:tcPr>
            <w:tcW w:w="3827" w:type="dxa"/>
            <w:shd w:val="clear" w:color="auto" w:fill="auto"/>
            <w:noWrap/>
            <w:vAlign w:val="bottom"/>
            <w:hideMark/>
          </w:tcPr>
          <w:p w14:paraId="0EEFEBB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25316D5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743BA6F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6EC42ED9" w14:textId="77777777" w:rsidTr="0056254A">
        <w:trPr>
          <w:trHeight w:val="300"/>
        </w:trPr>
        <w:tc>
          <w:tcPr>
            <w:tcW w:w="4537" w:type="dxa"/>
            <w:shd w:val="clear" w:color="auto" w:fill="auto"/>
            <w:noWrap/>
            <w:vAlign w:val="bottom"/>
            <w:hideMark/>
          </w:tcPr>
          <w:p w14:paraId="169FF9F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6.2.9.204 Escrito como parte integral de su propuesta debidamente recabado: el formato de carta relativa a los incisos A) B) y C)  (ANEXO 16)</w:t>
            </w:r>
          </w:p>
        </w:tc>
        <w:tc>
          <w:tcPr>
            <w:tcW w:w="3827" w:type="dxa"/>
            <w:shd w:val="clear" w:color="auto" w:fill="auto"/>
            <w:noWrap/>
            <w:vAlign w:val="bottom"/>
            <w:hideMark/>
          </w:tcPr>
          <w:p w14:paraId="1245080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7D515D6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35789A4C"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0AB4984" w14:textId="77777777" w:rsidTr="0056254A">
        <w:trPr>
          <w:trHeight w:val="300"/>
        </w:trPr>
        <w:tc>
          <w:tcPr>
            <w:tcW w:w="4537" w:type="dxa"/>
            <w:shd w:val="clear" w:color="auto" w:fill="auto"/>
            <w:noWrap/>
            <w:vAlign w:val="bottom"/>
            <w:hideMark/>
          </w:tcPr>
          <w:p w14:paraId="7746217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6.2.9.205 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correspondiente de la presente convocatoria. (ANEXO 17)</w:t>
            </w:r>
          </w:p>
        </w:tc>
        <w:tc>
          <w:tcPr>
            <w:tcW w:w="3827" w:type="dxa"/>
            <w:shd w:val="clear" w:color="auto" w:fill="auto"/>
            <w:noWrap/>
            <w:vAlign w:val="bottom"/>
            <w:hideMark/>
          </w:tcPr>
          <w:p w14:paraId="587F663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2A803F0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4FF494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79B9A7A" w14:textId="77777777" w:rsidTr="0056254A">
        <w:trPr>
          <w:trHeight w:val="300"/>
        </w:trPr>
        <w:tc>
          <w:tcPr>
            <w:tcW w:w="4537" w:type="dxa"/>
            <w:shd w:val="clear" w:color="auto" w:fill="auto"/>
            <w:noWrap/>
            <w:vAlign w:val="bottom"/>
            <w:hideMark/>
          </w:tcPr>
          <w:p w14:paraId="6630182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6.2.9.206 El participante, estipula expresamente, en caso de resultar adjudicado, que el personal encargado de la prestación del servicio y cualquier otra actividad a cargo del prestador del servicio en relación a la referida prestación, objeto de la presente convocatoria, o bien cualquier otro que el participante que resulte adjudicado emplee para el cumplimiento de cualquier obligación derivada del Documento Contractual, estará bajo la responsabilidad y dirección del mismo y, por tanto, en ningún momento se considerará al IMSS “como patrón sustituto, ni tampoco al participante que resulte adjudicado como intermediario; en virtud de lo anterior”, no tendrá relación ni obligación alguna de carácter laboral, fiscal o en materia de seguridad social, con dicho personal y, consecuentemente, queda liberada de cualquier responsabilidad de las reclamaciones que se pudieran presentar en contra del Instituto Mexicano del Seguro Social. CARTA COMPROMISO. (CARTA COMPROMISO PROTESTADA CON EL CONTENIDO REQUERIDO)</w:t>
            </w:r>
          </w:p>
        </w:tc>
        <w:tc>
          <w:tcPr>
            <w:tcW w:w="3827" w:type="dxa"/>
            <w:shd w:val="clear" w:color="auto" w:fill="auto"/>
            <w:noWrap/>
            <w:vAlign w:val="bottom"/>
            <w:hideMark/>
          </w:tcPr>
          <w:p w14:paraId="5E1C84A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0719389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6D9C7E0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038ECF6" w14:textId="77777777" w:rsidTr="0056254A">
        <w:trPr>
          <w:trHeight w:val="300"/>
        </w:trPr>
        <w:tc>
          <w:tcPr>
            <w:tcW w:w="4537" w:type="dxa"/>
            <w:shd w:val="clear" w:color="auto" w:fill="auto"/>
            <w:noWrap/>
            <w:vAlign w:val="bottom"/>
            <w:hideMark/>
          </w:tcPr>
          <w:p w14:paraId="1781FC2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6.2.9.207 Escrito bajo protesta de decir verdad de que su empresa no se encuentra vinculada por algún socio o asociado común dentro de las actas constitutivas, estatutos o en sus reformas o modificaciones de dos o más empresas participantes en el evento que nos ocupa, </w:t>
            </w:r>
            <w:r w:rsidRPr="0056254A">
              <w:rPr>
                <w:rFonts w:ascii="Calibri" w:eastAsia="Times New Roman" w:hAnsi="Calibri" w:cs="Times New Roman"/>
                <w:color w:val="000000"/>
              </w:rPr>
              <w:lastRenderedPageBreak/>
              <w:t>teniendo una participación accionaria en el capital social, que le otorgue el derecho de intervenir en la toma de decisiones o en la administración de dichas personas morales y/o personas físicas, el cual forma parte de la presente convocatoria. (ANEXO 18)</w:t>
            </w:r>
          </w:p>
        </w:tc>
        <w:tc>
          <w:tcPr>
            <w:tcW w:w="3827" w:type="dxa"/>
            <w:shd w:val="clear" w:color="auto" w:fill="auto"/>
            <w:noWrap/>
            <w:vAlign w:val="bottom"/>
            <w:hideMark/>
          </w:tcPr>
          <w:p w14:paraId="70B463F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536B490D"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5DE679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A758C97" w14:textId="77777777" w:rsidTr="0056254A">
        <w:trPr>
          <w:trHeight w:val="300"/>
        </w:trPr>
        <w:tc>
          <w:tcPr>
            <w:tcW w:w="4537" w:type="dxa"/>
            <w:shd w:val="clear" w:color="auto" w:fill="auto"/>
            <w:noWrap/>
            <w:vAlign w:val="bottom"/>
            <w:hideMark/>
          </w:tcPr>
          <w:p w14:paraId="32E782C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6.2.9.208 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 . (ANEXO 19)</w:t>
            </w:r>
          </w:p>
        </w:tc>
        <w:tc>
          <w:tcPr>
            <w:tcW w:w="3827" w:type="dxa"/>
            <w:shd w:val="clear" w:color="auto" w:fill="auto"/>
            <w:noWrap/>
            <w:vAlign w:val="bottom"/>
            <w:hideMark/>
          </w:tcPr>
          <w:p w14:paraId="76916F0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445D2BB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45640DE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17C7C461" w14:textId="77777777" w:rsidTr="0056254A">
        <w:trPr>
          <w:trHeight w:val="300"/>
        </w:trPr>
        <w:tc>
          <w:tcPr>
            <w:tcW w:w="4537" w:type="dxa"/>
            <w:shd w:val="clear" w:color="auto" w:fill="auto"/>
            <w:noWrap/>
            <w:vAlign w:val="bottom"/>
            <w:hideMark/>
          </w:tcPr>
          <w:p w14:paraId="7A9F4F8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6.2.9.209 Deberá presentar manifiesto en el que afirmen o nieguen los vínculos o relaciones de negocios, laborales, profesionales, personales o de parentesco por consanguinidad o afinidad hasta el cuarto grado que tengan la propia persona, con el o los servidores públicos participantes en la presente convocatoria, así como el acuse de presentación del manifiesto emitido por el sistema en la página de la función pública. (ANEXO 20)</w:t>
            </w:r>
          </w:p>
        </w:tc>
        <w:tc>
          <w:tcPr>
            <w:tcW w:w="3827" w:type="dxa"/>
            <w:shd w:val="clear" w:color="auto" w:fill="auto"/>
            <w:noWrap/>
            <w:vAlign w:val="bottom"/>
            <w:hideMark/>
          </w:tcPr>
          <w:p w14:paraId="4CB9C8C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0E57534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4722A95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E3E05CC" w14:textId="77777777" w:rsidTr="0056254A">
        <w:trPr>
          <w:trHeight w:val="300"/>
        </w:trPr>
        <w:tc>
          <w:tcPr>
            <w:tcW w:w="4537" w:type="dxa"/>
            <w:shd w:val="clear" w:color="auto" w:fill="auto"/>
            <w:noWrap/>
            <w:vAlign w:val="bottom"/>
            <w:hideMark/>
          </w:tcPr>
          <w:p w14:paraId="65C5792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 Estratificación de la empresa conforme al Anexo correspondiente. (ANEXO 5)</w:t>
            </w:r>
          </w:p>
        </w:tc>
        <w:tc>
          <w:tcPr>
            <w:tcW w:w="3827" w:type="dxa"/>
            <w:shd w:val="clear" w:color="auto" w:fill="auto"/>
            <w:noWrap/>
            <w:vAlign w:val="bottom"/>
            <w:hideMark/>
          </w:tcPr>
          <w:p w14:paraId="63C6BF8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5AAEE53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029BCE1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03197615" w14:textId="77777777" w:rsidTr="0056254A">
        <w:trPr>
          <w:trHeight w:val="300"/>
        </w:trPr>
        <w:tc>
          <w:tcPr>
            <w:tcW w:w="4537" w:type="dxa"/>
            <w:shd w:val="clear" w:color="auto" w:fill="auto"/>
            <w:noWrap/>
            <w:vAlign w:val="bottom"/>
            <w:hideMark/>
          </w:tcPr>
          <w:p w14:paraId="1C713AD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6.2.9.211 SISTEMA DE ADMINISTRACIÓN Y AUDITORÍA. Conforme a lo previsto en los artículos 57 de la Ley de Adquisiciones, Arrendamientos y Servicios del Sector Público y  107 de su Reglamento, el participante entrega carta bajo protesta de decir verdad que en el supuesto de resultar “EL PROVEEDOR ADJUDICADO” en caso de auditorías, visitas o inspecciones que practique la Secretaría de la </w:t>
            </w:r>
            <w:r w:rsidRPr="0056254A">
              <w:rPr>
                <w:rFonts w:ascii="Calibri" w:eastAsia="Times New Roman" w:hAnsi="Calibri" w:cs="Times New Roman"/>
                <w:color w:val="000000"/>
              </w:rPr>
              <w:lastRenderedPageBreak/>
              <w:t>Función Pública y el Órgano Interno de Control en “EL INSTITUTO”, se compromete a proporcionar la información que en su momento se requiera, relativa al contrato que se derive del procedimiento de contratación. (CARTA COMPROMISO PROTESTADA CON EL CONTENIDO REQUERIDO)</w:t>
            </w:r>
          </w:p>
        </w:tc>
        <w:tc>
          <w:tcPr>
            <w:tcW w:w="3827" w:type="dxa"/>
            <w:shd w:val="clear" w:color="auto" w:fill="auto"/>
            <w:noWrap/>
            <w:vAlign w:val="bottom"/>
            <w:hideMark/>
          </w:tcPr>
          <w:p w14:paraId="3EEBA29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70C8B20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E627B1A"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089A9CB9" w14:textId="77777777" w:rsidTr="0056254A">
        <w:trPr>
          <w:trHeight w:val="300"/>
        </w:trPr>
        <w:tc>
          <w:tcPr>
            <w:tcW w:w="4537" w:type="dxa"/>
            <w:shd w:val="clear" w:color="auto" w:fill="auto"/>
            <w:noWrap/>
            <w:vAlign w:val="bottom"/>
            <w:hideMark/>
          </w:tcPr>
          <w:p w14:paraId="02D3AAB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6.2.9.212 El participante, en el caso de ser distribuidor, entrega carta del fabricante en original, en papel membretado y con firma autógrafa del mismo, en la que éste manifieste respaldar la proposición técnica que se presenta, por la(s) clave(s) en la(s) que participe, indicando el número de procedimiento. (DOCUMENTACIÓN CON LA INFORMACIÓN COMPLETA (Anexo 6))</w:t>
            </w:r>
          </w:p>
        </w:tc>
        <w:tc>
          <w:tcPr>
            <w:tcW w:w="3827" w:type="dxa"/>
            <w:shd w:val="clear" w:color="auto" w:fill="auto"/>
            <w:noWrap/>
            <w:vAlign w:val="bottom"/>
            <w:hideMark/>
          </w:tcPr>
          <w:p w14:paraId="0D4A0DD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6D01171C"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5DE07FF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420E5D44" w14:textId="77777777" w:rsidTr="0056254A">
        <w:trPr>
          <w:trHeight w:val="300"/>
        </w:trPr>
        <w:tc>
          <w:tcPr>
            <w:tcW w:w="4537" w:type="dxa"/>
            <w:shd w:val="clear" w:color="auto" w:fill="auto"/>
            <w:noWrap/>
            <w:vAlign w:val="bottom"/>
            <w:hideMark/>
          </w:tcPr>
          <w:p w14:paraId="2E7B253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6.2.9.213 El participante, en caso de resultar adjudicado, se obliga a entregar junto con los bienes el certificado de calidad, la remisión de pedido, donde invariablemente se hará referencia al número del pedido del cual se está derivando, así como el número de lote, la fecha de caducidad o fabricación en caso de que los bienes entregados no cuenten con caducidad, entre otros datos requeridos. CARTA COMPROMISO. (CARTA COMPROMISO PROTESTADA CON EL CONTENIDO REQUERIDO)</w:t>
            </w:r>
          </w:p>
        </w:tc>
        <w:tc>
          <w:tcPr>
            <w:tcW w:w="3827" w:type="dxa"/>
            <w:shd w:val="clear" w:color="auto" w:fill="auto"/>
            <w:noWrap/>
            <w:vAlign w:val="bottom"/>
            <w:hideMark/>
          </w:tcPr>
          <w:p w14:paraId="454ECDA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7B34350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1CE2C0E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D6EF080" w14:textId="77777777" w:rsidTr="0056254A">
        <w:trPr>
          <w:trHeight w:val="300"/>
        </w:trPr>
        <w:tc>
          <w:tcPr>
            <w:tcW w:w="4537" w:type="dxa"/>
            <w:shd w:val="clear" w:color="auto" w:fill="auto"/>
            <w:noWrap/>
            <w:vAlign w:val="bottom"/>
            <w:hideMark/>
          </w:tcPr>
          <w:p w14:paraId="3C1CD84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6.2.9.214 El participante en caso de resultar adjudicado se obliga a adherir a cada uno de los empaques colectivos una etiqueta que identifique los siguientes datos:</w:t>
            </w:r>
            <w:r w:rsidRPr="0056254A">
              <w:rPr>
                <w:rFonts w:ascii="Calibri" w:eastAsia="Times New Roman" w:hAnsi="Calibri" w:cs="Times New Roman"/>
                <w:color w:val="000000"/>
              </w:rPr>
              <w:br/>
              <w:t>• Razón Social</w:t>
            </w:r>
            <w:r w:rsidRPr="0056254A">
              <w:rPr>
                <w:rFonts w:ascii="Calibri" w:eastAsia="Times New Roman" w:hAnsi="Calibri" w:cs="Times New Roman"/>
                <w:color w:val="000000"/>
              </w:rPr>
              <w:br/>
              <w:t>• No. de contrato o Procedimiento de Contratación.</w:t>
            </w:r>
            <w:r w:rsidRPr="0056254A">
              <w:rPr>
                <w:rFonts w:ascii="Calibri" w:eastAsia="Times New Roman" w:hAnsi="Calibri" w:cs="Times New Roman"/>
                <w:color w:val="000000"/>
              </w:rPr>
              <w:br/>
              <w:t>• Descripción del bien (Identificando Perfil)</w:t>
            </w:r>
            <w:r w:rsidRPr="0056254A">
              <w:rPr>
                <w:rFonts w:ascii="Calibri" w:eastAsia="Times New Roman" w:hAnsi="Calibri" w:cs="Times New Roman"/>
                <w:color w:val="000000"/>
              </w:rPr>
              <w:br/>
              <w:t>• Presentación del bien.</w:t>
            </w:r>
            <w:r w:rsidRPr="0056254A">
              <w:rPr>
                <w:rFonts w:ascii="Calibri" w:eastAsia="Times New Roman" w:hAnsi="Calibri" w:cs="Times New Roman"/>
                <w:color w:val="000000"/>
              </w:rPr>
              <w:br/>
              <w:t>• Lote y caducidad (en caso de aplicar)</w:t>
            </w:r>
            <w:r w:rsidRPr="0056254A">
              <w:rPr>
                <w:rFonts w:ascii="Calibri" w:eastAsia="Times New Roman" w:hAnsi="Calibri" w:cs="Times New Roman"/>
                <w:color w:val="000000"/>
              </w:rPr>
              <w:br/>
              <w:t>CARTA COMPROMISO</w:t>
            </w:r>
            <w:r w:rsidRPr="0056254A">
              <w:rPr>
                <w:rFonts w:ascii="Calibri" w:eastAsia="Times New Roman" w:hAnsi="Calibri" w:cs="Times New Roman"/>
                <w:color w:val="000000"/>
              </w:rPr>
              <w:br/>
              <w:t xml:space="preserve"> (CARTA COMPROMISO PROTESTADA CON EL </w:t>
            </w:r>
            <w:r w:rsidRPr="0056254A">
              <w:rPr>
                <w:rFonts w:ascii="Calibri" w:eastAsia="Times New Roman" w:hAnsi="Calibri" w:cs="Times New Roman"/>
                <w:color w:val="000000"/>
              </w:rPr>
              <w:lastRenderedPageBreak/>
              <w:t>CONTENIDO REQUERIDO)</w:t>
            </w:r>
          </w:p>
        </w:tc>
        <w:tc>
          <w:tcPr>
            <w:tcW w:w="3827" w:type="dxa"/>
            <w:shd w:val="clear" w:color="auto" w:fill="auto"/>
            <w:noWrap/>
            <w:vAlign w:val="bottom"/>
            <w:hideMark/>
          </w:tcPr>
          <w:p w14:paraId="39A1650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7FAD531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375AB21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382BC67" w14:textId="77777777" w:rsidTr="0056254A">
        <w:trPr>
          <w:trHeight w:val="300"/>
        </w:trPr>
        <w:tc>
          <w:tcPr>
            <w:tcW w:w="4537" w:type="dxa"/>
            <w:shd w:val="clear" w:color="auto" w:fill="auto"/>
            <w:noWrap/>
            <w:vAlign w:val="bottom"/>
            <w:hideMark/>
          </w:tcPr>
          <w:p w14:paraId="140D37A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6.2.9.215 El participante, en caso de resultar adjudicado se compromete a que los derechos y obligaciones que se deriven del procedimiento de contratación, no podrán ser transferidos por el participante adjudicado a favor de cualquier otra persona, con excepción de los derechos de cobro, en cuyo caso, el participante que resulte adjudicado deberá de contar con el consentimiento por escrito del IMSS. CARTA COMPROMISO. (CARTA COMPROMISO PROTESTADA CON EL CONTENIDO REQUERIDO)</w:t>
            </w:r>
          </w:p>
        </w:tc>
        <w:tc>
          <w:tcPr>
            <w:tcW w:w="3827" w:type="dxa"/>
            <w:shd w:val="clear" w:color="auto" w:fill="auto"/>
            <w:noWrap/>
            <w:vAlign w:val="bottom"/>
            <w:hideMark/>
          </w:tcPr>
          <w:p w14:paraId="5A1D547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323D4B2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74797B7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1A1DB7B6" w14:textId="77777777" w:rsidTr="0056254A">
        <w:trPr>
          <w:trHeight w:val="300"/>
        </w:trPr>
        <w:tc>
          <w:tcPr>
            <w:tcW w:w="4537" w:type="dxa"/>
            <w:shd w:val="clear" w:color="auto" w:fill="auto"/>
            <w:noWrap/>
            <w:vAlign w:val="bottom"/>
            <w:hideMark/>
          </w:tcPr>
          <w:p w14:paraId="7982A78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6.2.9.216 El participante, en caso de resultar adjudicado acepta y se compromete a guardar estricta confidencialidad y no divulgará la información contenida en la presente convocatoria ni de la que se derive del procedimiento de contratación; así como de la que tenga conocimiento por el cumplimiento del objeto de la misma, respetando los derechos que sobre la información tenga; responsabilizándose, en su caso, del mal uso o uso no autorizado que de ella se haga aún después de la terminación del documento contractual derivado tanto del estudio de mercado como del procedimiento de contratación; aceptando hacerse acreedor a las sanciones en que llegare a incurrir por responsabilidad penal, civil o de otra índole; por lo cual se comprometerá a no divulgarla, transmitirla, ni utilizarla en beneficio propio o de terceros. CARTA COMPROMISO. (CARTA COMPROMISO PROTESTADA CON EL CONTENIDO REQUERIDO)</w:t>
            </w:r>
          </w:p>
        </w:tc>
        <w:tc>
          <w:tcPr>
            <w:tcW w:w="3827" w:type="dxa"/>
            <w:shd w:val="clear" w:color="auto" w:fill="auto"/>
            <w:noWrap/>
            <w:vAlign w:val="bottom"/>
            <w:hideMark/>
          </w:tcPr>
          <w:p w14:paraId="2462372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66EB44F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6AC1712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2B79A8D7" w14:textId="77777777" w:rsidTr="0056254A">
        <w:trPr>
          <w:trHeight w:val="300"/>
        </w:trPr>
        <w:tc>
          <w:tcPr>
            <w:tcW w:w="4537" w:type="dxa"/>
            <w:shd w:val="clear" w:color="auto" w:fill="auto"/>
            <w:noWrap/>
            <w:vAlign w:val="bottom"/>
            <w:hideMark/>
          </w:tcPr>
          <w:p w14:paraId="011D87D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6.2.9.217 El participante, en caso de resultar adjudicado se obliga a responder por su cuenta y riesgo de los daños y/o perjuicios que por inobservancia o negligencia de su parte, llegue a causar al Instituto y/o a terceros. CARTA </w:t>
            </w:r>
            <w:r w:rsidRPr="0056254A">
              <w:rPr>
                <w:rFonts w:ascii="Calibri" w:eastAsia="Times New Roman" w:hAnsi="Calibri" w:cs="Times New Roman"/>
                <w:color w:val="000000"/>
              </w:rPr>
              <w:lastRenderedPageBreak/>
              <w:t>PROTESTADA. (CARTA COMPROMISO PROTESTADA CON EL CONTENIDO REQUERIDO)</w:t>
            </w:r>
          </w:p>
        </w:tc>
        <w:tc>
          <w:tcPr>
            <w:tcW w:w="3827" w:type="dxa"/>
            <w:shd w:val="clear" w:color="auto" w:fill="auto"/>
            <w:noWrap/>
            <w:vAlign w:val="bottom"/>
            <w:hideMark/>
          </w:tcPr>
          <w:p w14:paraId="64F17BA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1F219E1F"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67BBD224"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009AEA8C" w14:textId="77777777" w:rsidTr="0056254A">
        <w:trPr>
          <w:trHeight w:val="300"/>
        </w:trPr>
        <w:tc>
          <w:tcPr>
            <w:tcW w:w="4537" w:type="dxa"/>
            <w:shd w:val="clear" w:color="auto" w:fill="auto"/>
            <w:noWrap/>
            <w:vAlign w:val="bottom"/>
            <w:hideMark/>
          </w:tcPr>
          <w:p w14:paraId="754EF9F2"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6.2.9.218 Participación de discapacitados o empresas que cuenten con trabajadores con discapacidad. La convocante deberá considerar en todos los casos puntuación o unidades porcentuales para este sub-rubro. Cuando se trate de empresas, deberá asignarse de manera proporcional la puntuación o unidades porcentuales determinados por la convocante para este subrubro, conforme al número de trabajadores con discapacidad que acredite tener cada licitante. (DOCUMENTACIÓN QUE LO ACREDITE)</w:t>
            </w:r>
          </w:p>
        </w:tc>
        <w:tc>
          <w:tcPr>
            <w:tcW w:w="3827" w:type="dxa"/>
            <w:shd w:val="clear" w:color="auto" w:fill="auto"/>
            <w:noWrap/>
            <w:vAlign w:val="bottom"/>
            <w:hideMark/>
          </w:tcPr>
          <w:p w14:paraId="71D7C1C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7D32F6A4"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272CE6B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090D9A19" w14:textId="77777777" w:rsidTr="0056254A">
        <w:trPr>
          <w:trHeight w:val="300"/>
        </w:trPr>
        <w:tc>
          <w:tcPr>
            <w:tcW w:w="4537" w:type="dxa"/>
            <w:shd w:val="clear" w:color="auto" w:fill="auto"/>
            <w:noWrap/>
            <w:vAlign w:val="bottom"/>
            <w:hideMark/>
          </w:tcPr>
          <w:p w14:paraId="5224B2F5"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6.2.9.219 Participación de MIPYMES que produzcan bienes con innovación tecnológica. La convocante deberá asignar en todos los casos puntuación o unidades porcentuales a este sub-rubro, las cuales sólo se otorgarán cuando el licitante acredite haber producido los bienes objeto del procedimiento de contratación, con innovación tecnológica que tenga registrada en el Instituto Mexicano de la Propiedad Industrial, en términos de lo dispuesto por el segundo párrafo del artículo 14 de la Ley de Adquisiciones. (DOCUMENTACIÓN QUE LO ACREDITE)</w:t>
            </w:r>
          </w:p>
        </w:tc>
        <w:tc>
          <w:tcPr>
            <w:tcW w:w="3827" w:type="dxa"/>
            <w:shd w:val="clear" w:color="auto" w:fill="auto"/>
            <w:noWrap/>
            <w:vAlign w:val="bottom"/>
            <w:hideMark/>
          </w:tcPr>
          <w:p w14:paraId="64F24063"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850" w:type="dxa"/>
            <w:shd w:val="clear" w:color="auto" w:fill="auto"/>
            <w:noWrap/>
            <w:vAlign w:val="bottom"/>
            <w:hideMark/>
          </w:tcPr>
          <w:p w14:paraId="3C9D0409"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6EB0A096"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56FC83C8" w14:textId="77777777" w:rsidTr="0056254A">
        <w:trPr>
          <w:trHeight w:val="300"/>
        </w:trPr>
        <w:tc>
          <w:tcPr>
            <w:tcW w:w="4537" w:type="dxa"/>
            <w:shd w:val="clear" w:color="auto" w:fill="auto"/>
            <w:noWrap/>
            <w:vAlign w:val="bottom"/>
            <w:hideMark/>
          </w:tcPr>
          <w:p w14:paraId="69DD717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6.2.9.3 Experiencia. Un mínimo de 1 contrato donde el participante haya provisto a otros Hospitales de gobierno o particulares en la República Mexicana durante los últimos 10 años, de los bienes requeridos, que especifiquen por lo menos 5 de las características solicitadas: Suministro de tóners nuevos, no usados, no reciclados, no rellenados y que no haya pasado por algún proceso de re-manufactura o similar; oferta de las claves de forma conjunta en paquete y considerando la dotación de los CONSUMIBLES PARA EQUIPOS DE IMPRESIÓN, </w:t>
            </w:r>
            <w:r w:rsidRPr="0056254A">
              <w:rPr>
                <w:rFonts w:ascii="Calibri" w:eastAsia="Times New Roman" w:hAnsi="Calibri" w:cs="Times New Roman"/>
                <w:color w:val="000000"/>
              </w:rPr>
              <w:lastRenderedPageBreak/>
              <w:t>equipos y aditamentos, en su caso, así como la capacitación para su empleo; con la garantía del correcto consumo de tóner, para lo cual incluye sin costo alguno, el suministro de insumos adicionales que se requieran a fin de garantizar la continuidad del consumo de tóner, esto es, de manera enunciativa más no limitativa: fusor, tambor, recipiente de residuos, rodillo, gomas, etc.; la realización de los mantenimientos preventivos y correctivos con las características y los tiempos solicitados; el retiro de los tóners vacíos; que incluya el programa para la recolección y retiro de los tóners vacíos sin costo adicional; con el control a sus equipos, el cual podrá ser por software y que permitirá lo descrito en el numeral  etc. .  Las características deberán  expresarse y referenciarse específicamente en el texto de los contratos; así también deberán estar referenciadas con las partidas suministradas.  En su defecto, la convocante otorgará a los participantes, los puntos o unidades porcentuales de este rubro, por cada mejora adicional que ofrezcan características o condiciones superiores a las mínimas de los bienes o de aquellos aspectos solicitados, siempre y cuando ello repercuta directamente en la obtención de mejores condiciones para el Estado. (conforme al tercer párrafo, numeral 2 de la convocatoria)  (DOCUMENTACION COMPLETA QUE LO ACREDITE/DOCUMENTO SOLICITADO EN EL TERCER PÁRRAFO DEL NUMERAL 2 DE LA CONVOCATORIA CON EL DETALLE CORRESPONDIENTE)</w:t>
            </w:r>
          </w:p>
        </w:tc>
        <w:tc>
          <w:tcPr>
            <w:tcW w:w="3827" w:type="dxa"/>
            <w:shd w:val="clear" w:color="auto" w:fill="auto"/>
            <w:noWrap/>
            <w:vAlign w:val="bottom"/>
            <w:hideMark/>
          </w:tcPr>
          <w:p w14:paraId="6F55FD60"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50E6395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2B32CD58"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r w:rsidR="0056254A" w:rsidRPr="0056254A" w14:paraId="7A14786C" w14:textId="77777777" w:rsidTr="0056254A">
        <w:trPr>
          <w:trHeight w:val="300"/>
        </w:trPr>
        <w:tc>
          <w:tcPr>
            <w:tcW w:w="4537" w:type="dxa"/>
            <w:shd w:val="clear" w:color="auto" w:fill="auto"/>
            <w:noWrap/>
            <w:vAlign w:val="bottom"/>
            <w:hideMark/>
          </w:tcPr>
          <w:p w14:paraId="30586F31"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xml:space="preserve">6.2.9.4 Cumplimiento de contratos. Se asignará mayor puntuación o unidades porcentuales al participante que demuestre la cancelación de la garantía de cumplimiento posterior a la fecha de vencimiento del contrato, cumplido </w:t>
            </w:r>
            <w:r w:rsidRPr="0056254A">
              <w:rPr>
                <w:rFonts w:ascii="Calibri" w:eastAsia="Times New Roman" w:hAnsi="Calibri" w:cs="Times New Roman"/>
                <w:color w:val="000000"/>
              </w:rPr>
              <w:lastRenderedPageBreak/>
              <w:t>satisfactoriamente, bajo las premisas del inciso anterior (las características deberán  expresarse y referenciarse específicamente en el texto de los contratos; así también deberán estar referenciadas con la partida suministrada) y en términos del Reglamento de la Ley de Adquisiciones, a partir del mínimo establecido por la convocante (1 uno), y al resto de los licitantes se les asignarán puntuación o unidades porcentuales de manera proporcional al número de contratos que acreditó haber cumplido. En caso de no presentar el mínimo de contratos requerido, no se asignará puntuación o unidades porcentuales. En su defecto, la convocante otorgará a los licitantes, los puntos o unidades porcentuales de este rubro, por cada mejora adicional a una distinta ofertada en el rubro anterior, si fuera el caso, que ofrezcan características o condiciones superiores a aquellas consideradas como mínimas de los bienes o de aquellos aspectos solicitados, siempre y cuando ello repercuta directamente en la obtención de mejores condiciones para el Estado. (conforme al tercer párrafo, numeral 2 de la convocatoria) (DOCUMENTACION COMPLETA QUE LO ACREDITE/DOCUMENTO SOLICITADO EN EL TERCER PÁRRAFO DEL NUMERAL 2 DE LA CONVOCATORIA CON EL DETALLE CORRESPONDIENTE)</w:t>
            </w:r>
          </w:p>
        </w:tc>
        <w:tc>
          <w:tcPr>
            <w:tcW w:w="3827" w:type="dxa"/>
            <w:shd w:val="clear" w:color="auto" w:fill="auto"/>
            <w:noWrap/>
            <w:vAlign w:val="bottom"/>
            <w:hideMark/>
          </w:tcPr>
          <w:p w14:paraId="4BAE74FB"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lastRenderedPageBreak/>
              <w:t> </w:t>
            </w:r>
          </w:p>
        </w:tc>
        <w:tc>
          <w:tcPr>
            <w:tcW w:w="850" w:type="dxa"/>
            <w:shd w:val="clear" w:color="auto" w:fill="auto"/>
            <w:noWrap/>
            <w:vAlign w:val="bottom"/>
            <w:hideMark/>
          </w:tcPr>
          <w:p w14:paraId="7ECA9447"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c>
          <w:tcPr>
            <w:tcW w:w="922" w:type="dxa"/>
            <w:shd w:val="clear" w:color="auto" w:fill="auto"/>
            <w:noWrap/>
            <w:vAlign w:val="bottom"/>
            <w:hideMark/>
          </w:tcPr>
          <w:p w14:paraId="3CA7527E" w14:textId="77777777" w:rsidR="0056254A" w:rsidRPr="0056254A" w:rsidRDefault="0056254A" w:rsidP="0056254A">
            <w:pPr>
              <w:spacing w:after="0" w:line="240" w:lineRule="auto"/>
              <w:rPr>
                <w:rFonts w:ascii="Calibri" w:eastAsia="Times New Roman" w:hAnsi="Calibri" w:cs="Times New Roman"/>
                <w:color w:val="000000"/>
              </w:rPr>
            </w:pPr>
            <w:r w:rsidRPr="0056254A">
              <w:rPr>
                <w:rFonts w:ascii="Calibri" w:eastAsia="Times New Roman" w:hAnsi="Calibri" w:cs="Times New Roman"/>
                <w:color w:val="000000"/>
              </w:rPr>
              <w:t> </w:t>
            </w:r>
          </w:p>
        </w:tc>
      </w:tr>
    </w:tbl>
    <w:p w14:paraId="7E5CC077" w14:textId="77777777" w:rsidR="00EA208D" w:rsidRPr="001A3F1E" w:rsidRDefault="00EA208D" w:rsidP="00826489"/>
    <w:p w14:paraId="47509189" w14:textId="77777777" w:rsidR="0056254A" w:rsidRDefault="0056254A">
      <w:r>
        <w:br w:type="page"/>
      </w:r>
    </w:p>
    <w:p w14:paraId="78EC1BCB" w14:textId="77777777" w:rsidR="00D20960" w:rsidRDefault="00D20960" w:rsidP="00A03102">
      <w:r w:rsidRPr="001A3F1E">
        <w:lastRenderedPageBreak/>
        <w:t>DOCUMENTACIÓN CORRESPONDIENTE A LA PROPOSICIÓN ECONÓMICA</w:t>
      </w:r>
    </w:p>
    <w:tbl>
      <w:tblPr>
        <w:tblW w:w="10065" w:type="dxa"/>
        <w:tblInd w:w="-639" w:type="dxa"/>
        <w:tblLayout w:type="fixed"/>
        <w:tblCellMar>
          <w:left w:w="70" w:type="dxa"/>
          <w:right w:w="70" w:type="dxa"/>
        </w:tblCellMar>
        <w:tblLook w:val="04A0" w:firstRow="1" w:lastRow="0" w:firstColumn="1" w:lastColumn="0" w:noHBand="0" w:noVBand="1"/>
      </w:tblPr>
      <w:tblGrid>
        <w:gridCol w:w="4537"/>
        <w:gridCol w:w="3827"/>
        <w:gridCol w:w="850"/>
        <w:gridCol w:w="851"/>
      </w:tblGrid>
      <w:tr w:rsidR="00136A73" w:rsidRPr="00136A73" w14:paraId="7F8DE4C7" w14:textId="77777777" w:rsidTr="00136A73">
        <w:trPr>
          <w:trHeight w:val="300"/>
        </w:trPr>
        <w:tc>
          <w:tcPr>
            <w:tcW w:w="453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4F33196" w14:textId="77777777" w:rsidR="00136A73" w:rsidRPr="00136A73" w:rsidRDefault="00136A73" w:rsidP="00136A73">
            <w:pPr>
              <w:spacing w:after="0" w:line="240" w:lineRule="auto"/>
              <w:jc w:val="center"/>
              <w:rPr>
                <w:rFonts w:ascii="Times New Roman" w:eastAsia="Times New Roman" w:hAnsi="Times New Roman" w:cs="Times New Roman"/>
                <w:b/>
                <w:bCs/>
                <w:color w:val="000000"/>
                <w:sz w:val="14"/>
                <w:szCs w:val="14"/>
              </w:rPr>
            </w:pPr>
            <w:r w:rsidRPr="00136A73">
              <w:rPr>
                <w:rFonts w:ascii="Times New Roman" w:eastAsia="Times New Roman" w:hAnsi="Times New Roman" w:cs="Times New Roman"/>
                <w:b/>
                <w:bCs/>
                <w:color w:val="000000"/>
                <w:sz w:val="14"/>
                <w:szCs w:val="14"/>
              </w:rPr>
              <w:t xml:space="preserve">          </w:t>
            </w:r>
            <w:r w:rsidRPr="00136A73">
              <w:rPr>
                <w:rFonts w:ascii="Arial" w:eastAsia="Times New Roman" w:hAnsi="Arial" w:cs="Arial"/>
                <w:b/>
                <w:bCs/>
                <w:color w:val="000000"/>
              </w:rPr>
              <w:t>DOCUMENTO SOLICITADO</w:t>
            </w:r>
          </w:p>
        </w:tc>
        <w:tc>
          <w:tcPr>
            <w:tcW w:w="382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0C1FE44" w14:textId="77777777" w:rsidR="00136A73" w:rsidRPr="00136A73" w:rsidRDefault="00136A73" w:rsidP="00136A73">
            <w:pPr>
              <w:spacing w:after="0" w:line="240" w:lineRule="auto"/>
              <w:ind w:firstLineChars="300" w:firstLine="422"/>
              <w:rPr>
                <w:rFonts w:ascii="Times New Roman" w:eastAsia="Times New Roman" w:hAnsi="Times New Roman" w:cs="Times New Roman"/>
                <w:b/>
                <w:bCs/>
                <w:color w:val="000000"/>
                <w:sz w:val="14"/>
                <w:szCs w:val="14"/>
              </w:rPr>
            </w:pPr>
            <w:r w:rsidRPr="00136A73">
              <w:rPr>
                <w:rFonts w:ascii="Times New Roman" w:eastAsia="Times New Roman" w:hAnsi="Times New Roman" w:cs="Times New Roman"/>
                <w:b/>
                <w:bCs/>
                <w:color w:val="000000"/>
                <w:sz w:val="14"/>
                <w:szCs w:val="14"/>
              </w:rPr>
              <w:t xml:space="preserve">          </w:t>
            </w:r>
            <w:r w:rsidRPr="00136A73">
              <w:rPr>
                <w:rFonts w:ascii="Arial" w:eastAsia="Times New Roman" w:hAnsi="Arial" w:cs="Arial"/>
                <w:b/>
                <w:bCs/>
                <w:color w:val="000000"/>
                <w:sz w:val="18"/>
                <w:szCs w:val="18"/>
              </w:rPr>
              <w:t>ARCHIVO ELECTRÓNICO, PÁGINA(S) Y FOLIO(S) DONDE SE UBICA EN LA PROPUESTA</w:t>
            </w:r>
          </w:p>
        </w:tc>
        <w:tc>
          <w:tcPr>
            <w:tcW w:w="1701" w:type="dxa"/>
            <w:gridSpan w:val="2"/>
            <w:tcBorders>
              <w:top w:val="single" w:sz="8" w:space="0" w:color="auto"/>
              <w:left w:val="nil"/>
              <w:bottom w:val="nil"/>
              <w:right w:val="single" w:sz="8" w:space="0" w:color="000000"/>
            </w:tcBorders>
            <w:shd w:val="clear" w:color="000000" w:fill="D9D9D9"/>
            <w:vAlign w:val="center"/>
            <w:hideMark/>
          </w:tcPr>
          <w:p w14:paraId="3D444813" w14:textId="77777777" w:rsidR="00136A73" w:rsidRPr="00136A73" w:rsidRDefault="00136A73" w:rsidP="00136A73">
            <w:pPr>
              <w:spacing w:after="0" w:line="240" w:lineRule="auto"/>
              <w:rPr>
                <w:rFonts w:ascii="Times New Roman" w:eastAsia="Times New Roman" w:hAnsi="Times New Roman" w:cs="Times New Roman"/>
                <w:b/>
                <w:bCs/>
                <w:color w:val="000000"/>
                <w:sz w:val="14"/>
                <w:szCs w:val="14"/>
              </w:rPr>
            </w:pPr>
            <w:r w:rsidRPr="00136A73">
              <w:rPr>
                <w:rFonts w:ascii="Arial" w:eastAsia="Times New Roman" w:hAnsi="Arial" w:cs="Arial"/>
                <w:b/>
                <w:bCs/>
                <w:color w:val="000000"/>
                <w:sz w:val="18"/>
                <w:szCs w:val="18"/>
              </w:rPr>
              <w:t>PRESENTADO (PARA USO EXCLUSIVO DE LA CONVOCANTE)</w:t>
            </w:r>
          </w:p>
        </w:tc>
      </w:tr>
      <w:tr w:rsidR="00136A73" w:rsidRPr="00136A73" w14:paraId="55171CB9" w14:textId="77777777" w:rsidTr="00136A73">
        <w:trPr>
          <w:trHeight w:val="315"/>
        </w:trPr>
        <w:tc>
          <w:tcPr>
            <w:tcW w:w="4537" w:type="dxa"/>
            <w:vMerge/>
            <w:tcBorders>
              <w:top w:val="single" w:sz="8" w:space="0" w:color="auto"/>
              <w:left w:val="single" w:sz="8" w:space="0" w:color="auto"/>
              <w:bottom w:val="single" w:sz="8" w:space="0" w:color="000000"/>
              <w:right w:val="single" w:sz="8" w:space="0" w:color="auto"/>
            </w:tcBorders>
            <w:vAlign w:val="center"/>
            <w:hideMark/>
          </w:tcPr>
          <w:p w14:paraId="018EAB5F" w14:textId="77777777" w:rsidR="00136A73" w:rsidRPr="00136A73" w:rsidRDefault="00136A73" w:rsidP="00136A73">
            <w:pPr>
              <w:spacing w:after="0" w:line="240" w:lineRule="auto"/>
              <w:rPr>
                <w:rFonts w:ascii="Times New Roman" w:eastAsia="Times New Roman" w:hAnsi="Times New Roman" w:cs="Times New Roman"/>
                <w:b/>
                <w:bCs/>
                <w:color w:val="000000"/>
                <w:sz w:val="14"/>
                <w:szCs w:val="14"/>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14:paraId="5950FF67" w14:textId="77777777" w:rsidR="00136A73" w:rsidRPr="00136A73" w:rsidRDefault="00136A73" w:rsidP="00136A73">
            <w:pPr>
              <w:spacing w:after="0" w:line="240" w:lineRule="auto"/>
              <w:rPr>
                <w:rFonts w:ascii="Times New Roman" w:eastAsia="Times New Roman" w:hAnsi="Times New Roman" w:cs="Times New Roman"/>
                <w:b/>
                <w:bCs/>
                <w:color w:val="000000"/>
                <w:sz w:val="14"/>
                <w:szCs w:val="14"/>
              </w:rPr>
            </w:pPr>
          </w:p>
        </w:tc>
        <w:tc>
          <w:tcPr>
            <w:tcW w:w="1701" w:type="dxa"/>
            <w:gridSpan w:val="2"/>
            <w:tcBorders>
              <w:top w:val="nil"/>
              <w:left w:val="nil"/>
              <w:bottom w:val="single" w:sz="8" w:space="0" w:color="auto"/>
              <w:right w:val="single" w:sz="8" w:space="0" w:color="000000"/>
            </w:tcBorders>
            <w:shd w:val="clear" w:color="000000" w:fill="D9D9D9"/>
            <w:vAlign w:val="center"/>
            <w:hideMark/>
          </w:tcPr>
          <w:p w14:paraId="1362EC7C" w14:textId="77777777" w:rsidR="00136A73" w:rsidRPr="00136A73" w:rsidRDefault="00136A73" w:rsidP="00136A73">
            <w:pPr>
              <w:spacing w:after="0" w:line="240" w:lineRule="auto"/>
              <w:rPr>
                <w:rFonts w:ascii="Arial" w:eastAsia="Times New Roman" w:hAnsi="Arial" w:cs="Arial"/>
                <w:b/>
                <w:bCs/>
                <w:color w:val="000000"/>
                <w:sz w:val="18"/>
                <w:szCs w:val="18"/>
              </w:rPr>
            </w:pPr>
            <w:r w:rsidRPr="00136A73">
              <w:rPr>
                <w:rFonts w:ascii="Arial" w:eastAsia="Times New Roman" w:hAnsi="Arial" w:cs="Arial"/>
                <w:b/>
                <w:bCs/>
                <w:color w:val="000000"/>
                <w:sz w:val="18"/>
                <w:szCs w:val="18"/>
              </w:rPr>
              <w:t>SI             NO</w:t>
            </w:r>
          </w:p>
        </w:tc>
      </w:tr>
      <w:tr w:rsidR="00136A73" w:rsidRPr="00136A73" w14:paraId="7D17F7D6" w14:textId="77777777" w:rsidTr="00136A73">
        <w:trPr>
          <w:trHeight w:val="1286"/>
        </w:trPr>
        <w:tc>
          <w:tcPr>
            <w:tcW w:w="4537" w:type="dxa"/>
            <w:tcBorders>
              <w:top w:val="nil"/>
              <w:left w:val="single" w:sz="8" w:space="0" w:color="000000"/>
              <w:bottom w:val="single" w:sz="8" w:space="0" w:color="000000"/>
              <w:right w:val="nil"/>
            </w:tcBorders>
            <w:shd w:val="clear" w:color="auto" w:fill="auto"/>
            <w:vAlign w:val="center"/>
            <w:hideMark/>
          </w:tcPr>
          <w:p w14:paraId="72B5D094" w14:textId="77777777" w:rsidR="00136A73" w:rsidRPr="00136A73" w:rsidRDefault="005F4482" w:rsidP="00136A73">
            <w:pPr>
              <w:spacing w:after="0" w:line="240" w:lineRule="auto"/>
              <w:jc w:val="both"/>
              <w:rPr>
                <w:rFonts w:ascii="Arial" w:eastAsia="Times New Roman" w:hAnsi="Arial" w:cs="Arial"/>
                <w:color w:val="000000"/>
              </w:rPr>
            </w:pPr>
            <w:r>
              <w:rPr>
                <w:rFonts w:ascii="Arial" w:eastAsia="Times New Roman" w:hAnsi="Arial" w:cstheme="minorHAnsi"/>
                <w:color w:val="000000"/>
              </w:rPr>
              <w:t xml:space="preserve">6.3.9.2. </w:t>
            </w:r>
            <w:r w:rsidR="00136A73" w:rsidRPr="00136A73">
              <w:rPr>
                <w:rFonts w:ascii="Arial" w:eastAsia="Times New Roman" w:hAnsi="Arial" w:cstheme="minorHAnsi"/>
                <w:color w:val="000000"/>
              </w:rPr>
              <w:t>Original de la cotización por cada una de las partidas/claves que oferte el participante, cantidad, precio unitario, subtotal, y el importe total de los bienes ofertados, desglosando el IVA.</w:t>
            </w:r>
            <w:r w:rsidR="00EA208D">
              <w:rPr>
                <w:rFonts w:ascii="Arial" w:eastAsia="Times New Roman" w:hAnsi="Arial" w:cstheme="minorHAnsi"/>
                <w:color w:val="000000"/>
              </w:rPr>
              <w:t xml:space="preserve"> (Cotización de las claves  de tóners: </w:t>
            </w:r>
            <w:r w:rsidR="00EA208D" w:rsidRPr="00EA208D">
              <w:rPr>
                <w:rFonts w:ascii="Arial" w:eastAsia="Times New Roman" w:hAnsi="Arial" w:cstheme="minorHAnsi"/>
                <w:color w:val="000000"/>
              </w:rPr>
              <w:t>372 197 5955 00</w:t>
            </w:r>
            <w:r w:rsidR="00EA208D" w:rsidRPr="00EA208D">
              <w:rPr>
                <w:rFonts w:ascii="Arial" w:eastAsia="Times New Roman" w:hAnsi="Arial" w:cstheme="minorHAnsi"/>
                <w:color w:val="000000"/>
              </w:rPr>
              <w:tab/>
              <w:t>01 y 372 196 0296 00 01</w:t>
            </w:r>
            <w:r w:rsidR="00EA208D">
              <w:rPr>
                <w:rFonts w:ascii="Arial" w:eastAsia="Times New Roman" w:hAnsi="Arial" w:cstheme="minorHAnsi"/>
                <w:color w:val="000000"/>
              </w:rPr>
              <w:t xml:space="preserve"> en paquete conforme a lo referido en la presente convocatoria)</w:t>
            </w:r>
            <w:r w:rsidR="000134B2">
              <w:rPr>
                <w:rFonts w:ascii="Arial" w:eastAsia="Times New Roman" w:hAnsi="Arial" w:cstheme="minorHAnsi"/>
                <w:color w:val="000000"/>
              </w:rPr>
              <w:t xml:space="preserve"> Anexo 9</w:t>
            </w:r>
          </w:p>
        </w:tc>
        <w:tc>
          <w:tcPr>
            <w:tcW w:w="3827" w:type="dxa"/>
            <w:tcBorders>
              <w:top w:val="nil"/>
              <w:left w:val="single" w:sz="8" w:space="0" w:color="000000"/>
              <w:bottom w:val="single" w:sz="8" w:space="0" w:color="000000"/>
              <w:right w:val="nil"/>
            </w:tcBorders>
            <w:shd w:val="clear" w:color="auto" w:fill="auto"/>
            <w:vAlign w:val="center"/>
            <w:hideMark/>
          </w:tcPr>
          <w:p w14:paraId="440FA2C5" w14:textId="77777777" w:rsidR="00136A73" w:rsidRPr="00136A73" w:rsidRDefault="00136A73" w:rsidP="00136A73">
            <w:pPr>
              <w:spacing w:after="0" w:line="240" w:lineRule="auto"/>
              <w:jc w:val="center"/>
              <w:rPr>
                <w:rFonts w:ascii="Arial" w:eastAsia="Times New Roman" w:hAnsi="Arial" w:cs="Arial"/>
                <w:color w:val="000000"/>
              </w:rPr>
            </w:pPr>
            <w:r w:rsidRPr="00136A73">
              <w:rPr>
                <w:rFonts w:ascii="Arial" w:eastAsia="Times New Roman" w:hAnsi="Arial" w:cs="Arial"/>
                <w:color w:val="000000"/>
              </w:rPr>
              <w:t> </w:t>
            </w:r>
          </w:p>
        </w:tc>
        <w:tc>
          <w:tcPr>
            <w:tcW w:w="850" w:type="dxa"/>
            <w:tcBorders>
              <w:top w:val="nil"/>
              <w:left w:val="single" w:sz="8" w:space="0" w:color="000000"/>
              <w:bottom w:val="single" w:sz="8" w:space="0" w:color="000000"/>
              <w:right w:val="single" w:sz="8" w:space="0" w:color="000000"/>
            </w:tcBorders>
            <w:shd w:val="clear" w:color="auto" w:fill="auto"/>
            <w:vAlign w:val="center"/>
            <w:hideMark/>
          </w:tcPr>
          <w:p w14:paraId="26E433B6" w14:textId="77777777" w:rsidR="00136A73" w:rsidRPr="00136A73" w:rsidRDefault="00136A73" w:rsidP="00136A73">
            <w:pPr>
              <w:spacing w:after="0" w:line="240" w:lineRule="auto"/>
              <w:jc w:val="both"/>
              <w:rPr>
                <w:rFonts w:ascii="Arial" w:eastAsia="Times New Roman" w:hAnsi="Arial" w:cs="Arial"/>
                <w:color w:val="000000"/>
              </w:rPr>
            </w:pPr>
            <w:r w:rsidRPr="00136A73">
              <w:rPr>
                <w:rFonts w:ascii="Arial" w:eastAsia="Times New Roman" w:hAnsi="Arial" w:cs="Arial"/>
                <w:color w:val="000000"/>
              </w:rPr>
              <w:t> </w:t>
            </w:r>
          </w:p>
        </w:tc>
        <w:tc>
          <w:tcPr>
            <w:tcW w:w="851" w:type="dxa"/>
            <w:tcBorders>
              <w:top w:val="nil"/>
              <w:left w:val="nil"/>
              <w:bottom w:val="single" w:sz="8" w:space="0" w:color="000000"/>
              <w:right w:val="single" w:sz="8" w:space="0" w:color="000000"/>
            </w:tcBorders>
            <w:shd w:val="clear" w:color="auto" w:fill="auto"/>
            <w:vAlign w:val="center"/>
            <w:hideMark/>
          </w:tcPr>
          <w:p w14:paraId="1BA0A649" w14:textId="77777777" w:rsidR="00136A73" w:rsidRPr="00136A73" w:rsidRDefault="00136A73" w:rsidP="00136A73">
            <w:pPr>
              <w:spacing w:after="0" w:line="240" w:lineRule="auto"/>
              <w:jc w:val="both"/>
              <w:rPr>
                <w:rFonts w:ascii="Arial" w:eastAsia="Times New Roman" w:hAnsi="Arial" w:cs="Arial"/>
                <w:color w:val="000000"/>
              </w:rPr>
            </w:pPr>
            <w:r w:rsidRPr="00136A73">
              <w:rPr>
                <w:rFonts w:ascii="Arial" w:eastAsia="Times New Roman" w:hAnsi="Arial" w:cs="Arial"/>
                <w:color w:val="000000"/>
              </w:rPr>
              <w:t> </w:t>
            </w:r>
          </w:p>
        </w:tc>
      </w:tr>
    </w:tbl>
    <w:p w14:paraId="1B8BCB39" w14:textId="77777777" w:rsidR="00136A73" w:rsidRDefault="00136A73" w:rsidP="00A03102"/>
    <w:p w14:paraId="5D00148F" w14:textId="77777777" w:rsidR="00136A73" w:rsidRDefault="00136A73" w:rsidP="00A03102"/>
    <w:p w14:paraId="67219D65" w14:textId="77777777" w:rsidR="00136A73" w:rsidRPr="001A3F1E" w:rsidRDefault="00136A73" w:rsidP="00A03102">
      <w:pPr>
        <w:rPr>
          <w:rFonts w:cstheme="minorHAnsi"/>
          <w:lang w:val="es-ES_tradnl"/>
        </w:rPr>
      </w:pPr>
    </w:p>
    <w:p w14:paraId="0FA017AB" w14:textId="77777777" w:rsidR="00D20960" w:rsidRPr="008672AB" w:rsidRDefault="00D20960" w:rsidP="00D20960">
      <w:pPr>
        <w:pStyle w:val="Textonormal"/>
        <w:rPr>
          <w:rFonts w:asciiTheme="minorHAnsi" w:hAnsiTheme="minorHAnsi" w:cstheme="minorHAnsi"/>
          <w:lang w:val="es-MX"/>
        </w:rPr>
      </w:pPr>
    </w:p>
    <w:p w14:paraId="0BB8A4C9" w14:textId="77777777" w:rsidR="00BB35C0" w:rsidRPr="008672AB" w:rsidRDefault="00BB35C0">
      <w:pPr>
        <w:rPr>
          <w:rFonts w:ascii="Cambria" w:eastAsia="Times New Roman" w:hAnsi="Cambria" w:cs="Times New Roman"/>
          <w:b/>
          <w:bCs/>
          <w:color w:val="365F91"/>
          <w:sz w:val="28"/>
          <w:szCs w:val="28"/>
          <w:lang w:eastAsia="en-US" w:bidi="en-US"/>
        </w:rPr>
      </w:pPr>
      <w:r>
        <w:br w:type="page"/>
      </w:r>
    </w:p>
    <w:p w14:paraId="45966632" w14:textId="77777777" w:rsidR="00D20960" w:rsidRPr="008672AB" w:rsidRDefault="00F374EE" w:rsidP="00826489">
      <w:pPr>
        <w:pStyle w:val="Ttulo1"/>
        <w:jc w:val="center"/>
        <w:rPr>
          <w:lang w:val="es-MX"/>
        </w:rPr>
      </w:pPr>
      <w:bookmarkStart w:id="136" w:name="_Toc67061341"/>
      <w:r w:rsidRPr="008672AB">
        <w:rPr>
          <w:lang w:val="es-MX"/>
        </w:rPr>
        <w:lastRenderedPageBreak/>
        <w:t>A</w:t>
      </w:r>
      <w:r w:rsidR="00D20960" w:rsidRPr="008672AB">
        <w:rPr>
          <w:lang w:val="es-MX"/>
        </w:rPr>
        <w:t xml:space="preserve">NEXO NÚMERO </w:t>
      </w:r>
      <w:r w:rsidR="00136A73" w:rsidRPr="008672AB">
        <w:rPr>
          <w:lang w:val="es-MX"/>
        </w:rPr>
        <w:t>8</w:t>
      </w:r>
      <w:r w:rsidR="00D20960" w:rsidRPr="008672AB">
        <w:rPr>
          <w:lang w:val="es-MX"/>
        </w:rPr>
        <w:t xml:space="preserve"> (</w:t>
      </w:r>
      <w:r w:rsidR="00136A73" w:rsidRPr="008672AB">
        <w:rPr>
          <w:lang w:val="es-MX"/>
        </w:rPr>
        <w:t>OCHO</w:t>
      </w:r>
      <w:r w:rsidR="00D20960" w:rsidRPr="008672AB">
        <w:rPr>
          <w:lang w:val="es-MX"/>
        </w:rPr>
        <w:t>)</w:t>
      </w:r>
      <w:r w:rsidR="008E3580" w:rsidRPr="008672AB">
        <w:rPr>
          <w:lang w:val="es-MX"/>
        </w:rPr>
        <w:t xml:space="preserve"> ACREDITACIÓN</w:t>
      </w:r>
      <w:bookmarkEnd w:id="136"/>
    </w:p>
    <w:p w14:paraId="35DB6854" w14:textId="77777777" w:rsidR="008E3580" w:rsidRPr="00137141" w:rsidRDefault="008E3580" w:rsidP="008E3580">
      <w:pPr>
        <w:jc w:val="both"/>
        <w:rPr>
          <w:rFonts w:ascii="Century Gothic" w:hAnsi="Century Gothic" w:cs="Arial"/>
          <w:sz w:val="19"/>
          <w:szCs w:val="19"/>
          <w:u w:val="single"/>
        </w:rPr>
      </w:pPr>
      <w:r w:rsidRPr="00137141">
        <w:rPr>
          <w:rFonts w:ascii="Century Gothic" w:hAnsi="Century Gothic" w:cs="Arial"/>
          <w:sz w:val="19"/>
          <w:szCs w:val="19"/>
          <w:u w:val="single"/>
        </w:rPr>
        <w:t>________(nombre)             ,</w:t>
      </w:r>
      <w:r w:rsidRPr="00137141">
        <w:rPr>
          <w:rFonts w:ascii="Century Gothic" w:hAnsi="Century Gothic" w:cs="Arial"/>
          <w:sz w:val="19"/>
          <w:szCs w:val="19"/>
        </w:rPr>
        <w:t xml:space="preserve"> manifiesto bajo protesta a decir verdad, que los datos aquí asentados son ciertos, así como que cuento con facultades suficientes para suscribir las proposiciones en </w:t>
      </w:r>
      <w:r>
        <w:rPr>
          <w:rFonts w:ascii="Century Gothic" w:hAnsi="Century Gothic" w:cs="Arial"/>
          <w:sz w:val="19"/>
          <w:szCs w:val="19"/>
        </w:rPr>
        <w:t>el</w:t>
      </w:r>
      <w:r w:rsidRPr="00137141">
        <w:rPr>
          <w:rFonts w:ascii="Century Gothic" w:hAnsi="Century Gothic" w:cs="Arial"/>
          <w:sz w:val="19"/>
          <w:szCs w:val="19"/>
        </w:rPr>
        <w:t xml:space="preserve"> presente </w:t>
      </w:r>
      <w:r>
        <w:rPr>
          <w:rFonts w:ascii="Century Gothic" w:hAnsi="Century Gothic" w:cs="Arial"/>
          <w:sz w:val="19"/>
          <w:szCs w:val="19"/>
        </w:rPr>
        <w:t>Procedimiento de Contratación</w:t>
      </w:r>
      <w:r w:rsidRPr="00137141">
        <w:rPr>
          <w:rFonts w:ascii="Century Gothic" w:hAnsi="Century Gothic" w:cs="Arial"/>
          <w:sz w:val="19"/>
          <w:szCs w:val="19"/>
        </w:rPr>
        <w:t xml:space="preserve">, a nombre y representación de: </w:t>
      </w:r>
      <w:r w:rsidRPr="00137141">
        <w:rPr>
          <w:rFonts w:ascii="Century Gothic" w:hAnsi="Century Gothic" w:cs="Arial"/>
          <w:sz w:val="19"/>
          <w:szCs w:val="19"/>
          <w:u w:val="single"/>
        </w:rPr>
        <w:t>___(persona física o moral)___.</w:t>
      </w:r>
    </w:p>
    <w:tbl>
      <w:tblPr>
        <w:tblpPr w:leftFromText="141" w:rightFromText="141" w:vertAnchor="text" w:horzAnchor="margin" w:tblpXSpec="center" w:tblpY="110"/>
        <w:tblW w:w="0" w:type="auto"/>
        <w:tblLayout w:type="fixed"/>
        <w:tblCellMar>
          <w:left w:w="70" w:type="dxa"/>
          <w:right w:w="70" w:type="dxa"/>
        </w:tblCellMar>
        <w:tblLook w:val="04A0" w:firstRow="1" w:lastRow="0" w:firstColumn="1" w:lastColumn="0" w:noHBand="0" w:noVBand="1"/>
      </w:tblPr>
      <w:tblGrid>
        <w:gridCol w:w="9995"/>
      </w:tblGrid>
      <w:tr w:rsidR="008E3580" w:rsidRPr="00FC5A17" w14:paraId="2E06328C" w14:textId="77777777" w:rsidTr="00C31B34">
        <w:tc>
          <w:tcPr>
            <w:tcW w:w="9995" w:type="dxa"/>
            <w:tcBorders>
              <w:top w:val="single" w:sz="4" w:space="0" w:color="000000"/>
              <w:left w:val="single" w:sz="4" w:space="0" w:color="000000"/>
              <w:bottom w:val="single" w:sz="4" w:space="0" w:color="000000"/>
              <w:right w:val="single" w:sz="4" w:space="0" w:color="000000"/>
            </w:tcBorders>
          </w:tcPr>
          <w:p w14:paraId="3D3E2207" w14:textId="77777777" w:rsidR="008E3580" w:rsidRPr="00FC5A17" w:rsidRDefault="008E3580" w:rsidP="00C31B34">
            <w:pPr>
              <w:snapToGrid w:val="0"/>
              <w:rPr>
                <w:rFonts w:ascii="Century Gothic" w:hAnsi="Century Gothic" w:cs="Arial"/>
                <w:sz w:val="19"/>
                <w:szCs w:val="19"/>
                <w:lang w:val="es-ES" w:eastAsia="es-ES"/>
              </w:rPr>
            </w:pPr>
            <w:r w:rsidRPr="00FC5A17">
              <w:rPr>
                <w:rFonts w:ascii="Century Gothic" w:hAnsi="Century Gothic" w:cs="Arial"/>
                <w:sz w:val="19"/>
                <w:szCs w:val="19"/>
              </w:rPr>
              <w:t>Registro Federal de Contribuyentes:</w:t>
            </w:r>
          </w:p>
          <w:p w14:paraId="13AC3346" w14:textId="77777777" w:rsidR="008E3580" w:rsidRPr="00FC5A17" w:rsidRDefault="008E3580" w:rsidP="00C31B34">
            <w:pPr>
              <w:rPr>
                <w:rFonts w:ascii="Century Gothic" w:hAnsi="Century Gothic" w:cs="Arial"/>
                <w:sz w:val="19"/>
                <w:szCs w:val="19"/>
              </w:rPr>
            </w:pPr>
            <w:r w:rsidRPr="00FC5A17">
              <w:rPr>
                <w:rFonts w:ascii="Century Gothic" w:hAnsi="Century Gothic" w:cs="Arial"/>
                <w:sz w:val="19"/>
                <w:szCs w:val="19"/>
              </w:rPr>
              <w:t>Registro patronal ante IMSS:                                                                             Registro ante el INFONAVIT:</w:t>
            </w:r>
          </w:p>
          <w:p w14:paraId="5037B7E8" w14:textId="77777777" w:rsidR="008E3580" w:rsidRPr="00FC5A17" w:rsidRDefault="008E3580" w:rsidP="00C31B34">
            <w:pPr>
              <w:rPr>
                <w:rFonts w:ascii="Century Gothic" w:hAnsi="Century Gothic" w:cs="Arial"/>
                <w:sz w:val="19"/>
                <w:szCs w:val="19"/>
              </w:rPr>
            </w:pPr>
          </w:p>
          <w:p w14:paraId="049710F5" w14:textId="77777777" w:rsidR="008E3580" w:rsidRPr="00FC5A17" w:rsidRDefault="008E3580" w:rsidP="00C31B34">
            <w:pPr>
              <w:rPr>
                <w:rFonts w:ascii="Century Gothic" w:hAnsi="Century Gothic" w:cs="Arial"/>
                <w:sz w:val="19"/>
                <w:szCs w:val="19"/>
              </w:rPr>
            </w:pPr>
            <w:r w:rsidRPr="00FC5A17">
              <w:rPr>
                <w:rFonts w:ascii="Century Gothic" w:hAnsi="Century Gothic" w:cs="Arial"/>
                <w:sz w:val="19"/>
                <w:szCs w:val="19"/>
              </w:rPr>
              <w:t>Domicilio.- Los datos aquí registrados corresponderán al del domicilio fiscal del proveedor o prestador de servicios)</w:t>
            </w:r>
          </w:p>
          <w:p w14:paraId="32723A08" w14:textId="77777777" w:rsidR="008E3580" w:rsidRPr="00FC5A17" w:rsidRDefault="008E3580" w:rsidP="00C31B34">
            <w:pPr>
              <w:rPr>
                <w:rFonts w:ascii="Century Gothic" w:hAnsi="Century Gothic" w:cs="Arial"/>
                <w:sz w:val="19"/>
                <w:szCs w:val="19"/>
              </w:rPr>
            </w:pPr>
          </w:p>
          <w:p w14:paraId="63291321" w14:textId="77777777" w:rsidR="008E3580" w:rsidRPr="00FC5A17" w:rsidRDefault="008E3580" w:rsidP="00C31B34">
            <w:pPr>
              <w:rPr>
                <w:rFonts w:ascii="Century Gothic" w:hAnsi="Century Gothic" w:cs="Arial"/>
                <w:sz w:val="19"/>
                <w:szCs w:val="19"/>
              </w:rPr>
            </w:pPr>
            <w:r w:rsidRPr="00FC5A17">
              <w:rPr>
                <w:rFonts w:ascii="Century Gothic" w:hAnsi="Century Gothic" w:cs="Arial"/>
                <w:sz w:val="19"/>
                <w:szCs w:val="19"/>
              </w:rPr>
              <w:t>Calle y número:</w:t>
            </w:r>
          </w:p>
          <w:p w14:paraId="39CFCB1B" w14:textId="77777777" w:rsidR="008E3580" w:rsidRPr="00FC5A17" w:rsidRDefault="008E3580" w:rsidP="00C31B34">
            <w:pPr>
              <w:rPr>
                <w:rFonts w:ascii="Century Gothic" w:hAnsi="Century Gothic" w:cs="Arial"/>
                <w:sz w:val="19"/>
                <w:szCs w:val="19"/>
              </w:rPr>
            </w:pPr>
          </w:p>
          <w:p w14:paraId="73AF96C8"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 xml:space="preserve">Colonia:                                                    </w:t>
            </w:r>
            <w:r w:rsidR="00205FFA">
              <w:rPr>
                <w:rFonts w:ascii="Century Gothic" w:hAnsi="Century Gothic"/>
                <w:sz w:val="19"/>
                <w:szCs w:val="19"/>
              </w:rPr>
              <w:t>Alcaldía</w:t>
            </w:r>
            <w:r w:rsidRPr="00FC5A17">
              <w:rPr>
                <w:rFonts w:ascii="Century Gothic" w:hAnsi="Century Gothic"/>
                <w:sz w:val="19"/>
                <w:szCs w:val="19"/>
              </w:rPr>
              <w:t xml:space="preserve"> o Municipio:</w:t>
            </w:r>
          </w:p>
          <w:p w14:paraId="32387DE7" w14:textId="77777777" w:rsidR="008E3580" w:rsidRPr="00FC5A17" w:rsidRDefault="008E3580" w:rsidP="00C31B34">
            <w:pPr>
              <w:pStyle w:val="Encabezado"/>
              <w:tabs>
                <w:tab w:val="left" w:pos="4536"/>
              </w:tabs>
              <w:rPr>
                <w:rFonts w:ascii="Century Gothic" w:hAnsi="Century Gothic"/>
                <w:sz w:val="19"/>
                <w:szCs w:val="19"/>
              </w:rPr>
            </w:pPr>
          </w:p>
          <w:p w14:paraId="3C42DB83"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Código Postal:                                         Entidad federativa:</w:t>
            </w:r>
          </w:p>
          <w:p w14:paraId="6BEC0D33" w14:textId="77777777" w:rsidR="008E3580" w:rsidRPr="00FC5A17" w:rsidRDefault="008E3580" w:rsidP="00C31B34">
            <w:pPr>
              <w:pStyle w:val="Encabezado"/>
              <w:tabs>
                <w:tab w:val="left" w:pos="4536"/>
              </w:tabs>
              <w:rPr>
                <w:rFonts w:ascii="Century Gothic" w:hAnsi="Century Gothic"/>
                <w:sz w:val="19"/>
                <w:szCs w:val="19"/>
              </w:rPr>
            </w:pPr>
          </w:p>
          <w:p w14:paraId="59C34AD9"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Teléfonos:                                               Fax:                          Correo electrónico:</w:t>
            </w:r>
          </w:p>
          <w:p w14:paraId="341B4146" w14:textId="77777777" w:rsidR="008E3580" w:rsidRPr="00FC5A17" w:rsidRDefault="008E3580" w:rsidP="00C31B34">
            <w:pPr>
              <w:pStyle w:val="Encabezado"/>
              <w:tabs>
                <w:tab w:val="left" w:pos="4536"/>
              </w:tabs>
              <w:rPr>
                <w:rFonts w:ascii="Century Gothic" w:hAnsi="Century Gothic"/>
                <w:sz w:val="19"/>
                <w:szCs w:val="19"/>
              </w:rPr>
            </w:pPr>
          </w:p>
          <w:p w14:paraId="14A3D720"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 xml:space="preserve">No. de la escritura pública en la que consta su acta constitutiva:                Fecha             Duración              </w:t>
            </w:r>
          </w:p>
          <w:p w14:paraId="6C809F0B" w14:textId="77777777" w:rsidR="008E3580" w:rsidRPr="00FC5A17" w:rsidRDefault="008E3580" w:rsidP="00C31B34">
            <w:pPr>
              <w:pStyle w:val="Encabezado"/>
              <w:tabs>
                <w:tab w:val="left" w:pos="4536"/>
              </w:tabs>
              <w:rPr>
                <w:rFonts w:ascii="Century Gothic" w:hAnsi="Century Gothic"/>
                <w:sz w:val="19"/>
                <w:szCs w:val="19"/>
              </w:rPr>
            </w:pPr>
          </w:p>
          <w:p w14:paraId="1D626096"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Nombre, número y lugar del Notario Público ante el cual se protocolizó la misma:</w:t>
            </w:r>
          </w:p>
          <w:p w14:paraId="62200A12" w14:textId="77777777" w:rsidR="008E3580" w:rsidRPr="00FC5A17" w:rsidRDefault="008E3580" w:rsidP="00C31B34">
            <w:pPr>
              <w:pStyle w:val="Encabezado"/>
              <w:tabs>
                <w:tab w:val="left" w:pos="4536"/>
              </w:tabs>
              <w:rPr>
                <w:rFonts w:ascii="Century Gothic" w:hAnsi="Century Gothic"/>
                <w:sz w:val="19"/>
                <w:szCs w:val="19"/>
              </w:rPr>
            </w:pPr>
          </w:p>
          <w:p w14:paraId="022F3B7F"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Relación de socios o asociados.-</w:t>
            </w:r>
          </w:p>
          <w:p w14:paraId="690A1A47"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Apellido Paterno:                                    Apellido Materno:                           Nombre(s):</w:t>
            </w:r>
          </w:p>
          <w:p w14:paraId="439EF6E7" w14:textId="77777777" w:rsidR="008E3580" w:rsidRPr="00FC5A17" w:rsidRDefault="008E3580" w:rsidP="00C31B34">
            <w:pPr>
              <w:pStyle w:val="Encabezado"/>
              <w:tabs>
                <w:tab w:val="left" w:pos="4536"/>
              </w:tabs>
              <w:rPr>
                <w:rFonts w:ascii="Century Gothic" w:hAnsi="Century Gothic"/>
                <w:sz w:val="19"/>
                <w:szCs w:val="19"/>
              </w:rPr>
            </w:pPr>
          </w:p>
          <w:p w14:paraId="4472D5FB"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Descripción del objeto social:</w:t>
            </w:r>
          </w:p>
          <w:p w14:paraId="0487E4C4" w14:textId="77777777" w:rsidR="008E3580" w:rsidRPr="00FC5A17" w:rsidRDefault="008E3580" w:rsidP="00C31B34">
            <w:pPr>
              <w:pStyle w:val="Encabezado"/>
              <w:tabs>
                <w:tab w:val="left" w:pos="4536"/>
              </w:tabs>
              <w:rPr>
                <w:rFonts w:ascii="Century Gothic" w:hAnsi="Century Gothic"/>
                <w:sz w:val="19"/>
                <w:szCs w:val="19"/>
              </w:rPr>
            </w:pPr>
          </w:p>
          <w:p w14:paraId="6C5FD9DD"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Reformas al acta constitutiva que incidan en el objeto del procedimiento.</w:t>
            </w:r>
          </w:p>
          <w:p w14:paraId="3435E900" w14:textId="77777777" w:rsidR="008E3580" w:rsidRPr="00FC5A17" w:rsidRDefault="008E3580" w:rsidP="00C31B34">
            <w:pPr>
              <w:rPr>
                <w:rFonts w:ascii="Century Gothic" w:hAnsi="Century Gothic" w:cs="Arial"/>
                <w:sz w:val="19"/>
                <w:szCs w:val="19"/>
              </w:rPr>
            </w:pPr>
          </w:p>
          <w:p w14:paraId="13386644" w14:textId="77777777" w:rsidR="008E3580" w:rsidRPr="00FC5A17" w:rsidRDefault="008E3580" w:rsidP="00C31B34">
            <w:pPr>
              <w:pStyle w:val="Encabezado"/>
              <w:tabs>
                <w:tab w:val="left" w:pos="4536"/>
              </w:tabs>
              <w:rPr>
                <w:rFonts w:ascii="Century Gothic" w:hAnsi="Century Gothic"/>
                <w:sz w:val="19"/>
                <w:szCs w:val="19"/>
              </w:rPr>
            </w:pPr>
            <w:r w:rsidRPr="00FC5A17">
              <w:rPr>
                <w:rFonts w:ascii="Century Gothic" w:hAnsi="Century Gothic"/>
                <w:sz w:val="19"/>
                <w:szCs w:val="19"/>
              </w:rPr>
              <w:t>Fecha y datos de inscripción en el Registro Público correspondiente.</w:t>
            </w:r>
          </w:p>
          <w:p w14:paraId="75B7FA31" w14:textId="77777777" w:rsidR="008E3580" w:rsidRPr="00FC5A17" w:rsidRDefault="008E3580" w:rsidP="00C31B34">
            <w:pPr>
              <w:rPr>
                <w:rFonts w:ascii="Century Gothic" w:hAnsi="Century Gothic" w:cs="Arial"/>
                <w:sz w:val="19"/>
                <w:szCs w:val="19"/>
                <w:lang w:eastAsia="es-ES"/>
              </w:rPr>
            </w:pPr>
          </w:p>
        </w:tc>
      </w:tr>
    </w:tbl>
    <w:p w14:paraId="3ECDEB5E" w14:textId="77777777" w:rsidR="008E3580" w:rsidRPr="00137141" w:rsidRDefault="008E3580" w:rsidP="008E3580">
      <w:pPr>
        <w:rPr>
          <w:rFonts w:ascii="Century Gothic" w:hAnsi="Century Gothic" w:cs="Arial"/>
          <w:b/>
          <w:sz w:val="19"/>
          <w:szCs w:val="19"/>
          <w:lang w:val="es-ES" w:eastAsia="es-ES"/>
        </w:rPr>
      </w:pPr>
      <w:r w:rsidRPr="00137141">
        <w:rPr>
          <w:rFonts w:ascii="Century Gothic" w:hAnsi="Century Gothic" w:cs="Arial"/>
          <w:b/>
          <w:sz w:val="19"/>
          <w:szCs w:val="19"/>
        </w:rPr>
        <w:t xml:space="preserve">        Número de </w:t>
      </w:r>
      <w:r>
        <w:rPr>
          <w:rFonts w:ascii="Century Gothic" w:hAnsi="Century Gothic" w:cs="Arial"/>
          <w:b/>
          <w:sz w:val="19"/>
          <w:szCs w:val="19"/>
        </w:rPr>
        <w:t>Procedimiento de Contratación:</w:t>
      </w:r>
      <w:r w:rsidR="00CE7057">
        <w:rPr>
          <w:rFonts w:ascii="Century Gothic" w:hAnsi="Century Gothic" w:cs="Arial"/>
          <w:b/>
          <w:sz w:val="19"/>
          <w:szCs w:val="19"/>
        </w:rPr>
        <w:t xml:space="preserve"> </w:t>
      </w:r>
      <w:r w:rsidRPr="00137141">
        <w:rPr>
          <w:rFonts w:ascii="Century Gothic" w:hAnsi="Century Gothic" w:cs="Arial"/>
          <w:b/>
          <w:sz w:val="19"/>
          <w:szCs w:val="19"/>
        </w:rPr>
        <w:t>__________________________</w:t>
      </w:r>
      <w:r w:rsidRPr="00137141">
        <w:rPr>
          <w:rFonts w:ascii="Century Gothic" w:hAnsi="Century Gothic" w:cs="Arial"/>
          <w:sz w:val="19"/>
          <w:szCs w:val="19"/>
        </w:rPr>
        <w:t>.</w:t>
      </w:r>
    </w:p>
    <w:p w14:paraId="7CCB4C10" w14:textId="77777777" w:rsidR="008E3580" w:rsidRPr="00137141" w:rsidRDefault="008E3580" w:rsidP="008E3580">
      <w:pPr>
        <w:rPr>
          <w:rFonts w:ascii="Century Gothic" w:hAnsi="Century Gothic"/>
          <w:sz w:val="19"/>
          <w:szCs w:val="19"/>
        </w:rPr>
      </w:pPr>
    </w:p>
    <w:tbl>
      <w:tblPr>
        <w:tblW w:w="0" w:type="auto"/>
        <w:jc w:val="center"/>
        <w:tblLayout w:type="fixed"/>
        <w:tblCellMar>
          <w:left w:w="70" w:type="dxa"/>
          <w:right w:w="70" w:type="dxa"/>
        </w:tblCellMar>
        <w:tblLook w:val="04A0" w:firstRow="1" w:lastRow="0" w:firstColumn="1" w:lastColumn="0" w:noHBand="0" w:noVBand="1"/>
      </w:tblPr>
      <w:tblGrid>
        <w:gridCol w:w="10080"/>
      </w:tblGrid>
      <w:tr w:rsidR="008E3580" w:rsidRPr="00FC5A17" w14:paraId="5FB15650" w14:textId="77777777" w:rsidTr="00C31B34">
        <w:trPr>
          <w:jc w:val="center"/>
        </w:trPr>
        <w:tc>
          <w:tcPr>
            <w:tcW w:w="10080" w:type="dxa"/>
            <w:tcBorders>
              <w:top w:val="single" w:sz="4" w:space="0" w:color="000000"/>
              <w:left w:val="single" w:sz="4" w:space="0" w:color="000000"/>
              <w:bottom w:val="single" w:sz="4" w:space="0" w:color="000000"/>
              <w:right w:val="single" w:sz="4" w:space="0" w:color="000000"/>
            </w:tcBorders>
          </w:tcPr>
          <w:p w14:paraId="1E31F6A1" w14:textId="77777777" w:rsidR="008E3580" w:rsidRPr="00FC5A17" w:rsidRDefault="008E3580" w:rsidP="00C31B34">
            <w:pPr>
              <w:snapToGrid w:val="0"/>
              <w:rPr>
                <w:rFonts w:ascii="Century Gothic" w:hAnsi="Century Gothic" w:cs="Arial"/>
                <w:sz w:val="19"/>
                <w:szCs w:val="19"/>
                <w:lang w:val="es-ES" w:eastAsia="es-ES"/>
              </w:rPr>
            </w:pPr>
            <w:r w:rsidRPr="00FC5A17">
              <w:rPr>
                <w:rFonts w:ascii="Century Gothic" w:hAnsi="Century Gothic" w:cs="Arial"/>
                <w:sz w:val="19"/>
                <w:szCs w:val="19"/>
              </w:rPr>
              <w:t>Nombre del apoderado o representante:</w:t>
            </w:r>
          </w:p>
          <w:p w14:paraId="7DCF38DB" w14:textId="77777777" w:rsidR="008E3580" w:rsidRPr="00FC5A17" w:rsidRDefault="008E3580" w:rsidP="00C31B34">
            <w:pPr>
              <w:rPr>
                <w:rFonts w:ascii="Century Gothic" w:hAnsi="Century Gothic" w:cs="Arial"/>
                <w:sz w:val="19"/>
                <w:szCs w:val="19"/>
              </w:rPr>
            </w:pPr>
          </w:p>
          <w:p w14:paraId="11C51682" w14:textId="77777777" w:rsidR="008E3580" w:rsidRPr="00FC5A17" w:rsidRDefault="008E3580" w:rsidP="00C31B34">
            <w:pPr>
              <w:rPr>
                <w:rFonts w:ascii="Century Gothic" w:hAnsi="Century Gothic" w:cs="Arial"/>
                <w:sz w:val="19"/>
                <w:szCs w:val="19"/>
              </w:rPr>
            </w:pPr>
            <w:r w:rsidRPr="00FC5A17">
              <w:rPr>
                <w:rFonts w:ascii="Century Gothic" w:hAnsi="Century Gothic" w:cs="Arial"/>
                <w:sz w:val="19"/>
                <w:szCs w:val="19"/>
              </w:rPr>
              <w:t>Datos del documento mediante el cual acredita su personalidad y facultades.-</w:t>
            </w:r>
          </w:p>
          <w:p w14:paraId="50FD30E6" w14:textId="77777777" w:rsidR="008E3580" w:rsidRPr="00FC5A17" w:rsidRDefault="008E3580" w:rsidP="00C31B34">
            <w:pPr>
              <w:rPr>
                <w:rFonts w:ascii="Century Gothic" w:hAnsi="Century Gothic" w:cs="Arial"/>
                <w:sz w:val="19"/>
                <w:szCs w:val="19"/>
              </w:rPr>
            </w:pPr>
          </w:p>
          <w:p w14:paraId="1C49BFD3" w14:textId="77777777" w:rsidR="008E3580" w:rsidRPr="00FC5A17" w:rsidRDefault="008E3580" w:rsidP="00C31B34">
            <w:pPr>
              <w:rPr>
                <w:rFonts w:ascii="Century Gothic" w:hAnsi="Century Gothic" w:cs="Arial"/>
                <w:sz w:val="19"/>
                <w:szCs w:val="19"/>
              </w:rPr>
            </w:pPr>
            <w:r w:rsidRPr="00FC5A17">
              <w:rPr>
                <w:rFonts w:ascii="Century Gothic" w:hAnsi="Century Gothic" w:cs="Arial"/>
                <w:sz w:val="19"/>
                <w:szCs w:val="19"/>
              </w:rPr>
              <w:t>Escritura pública número:                                           Fecha:</w:t>
            </w:r>
          </w:p>
          <w:p w14:paraId="5450B414" w14:textId="77777777" w:rsidR="008E3580" w:rsidRPr="00FC5A17" w:rsidRDefault="008E3580" w:rsidP="00C31B34">
            <w:pPr>
              <w:pStyle w:val="Piedepgina"/>
              <w:rPr>
                <w:rFonts w:ascii="Century Gothic" w:hAnsi="Century Gothic" w:cs="Arial"/>
                <w:sz w:val="19"/>
                <w:szCs w:val="19"/>
              </w:rPr>
            </w:pPr>
          </w:p>
          <w:p w14:paraId="37194679" w14:textId="77777777" w:rsidR="008E3580" w:rsidRPr="00FC5A17" w:rsidRDefault="008E3580" w:rsidP="00C31B34">
            <w:pPr>
              <w:pStyle w:val="Encabezado"/>
              <w:rPr>
                <w:rFonts w:ascii="Century Gothic" w:hAnsi="Century Gothic"/>
                <w:sz w:val="19"/>
                <w:szCs w:val="19"/>
                <w:lang w:val="es-ES" w:eastAsia="es-ES"/>
              </w:rPr>
            </w:pPr>
            <w:r w:rsidRPr="00FC5A17">
              <w:rPr>
                <w:rFonts w:ascii="Century Gothic" w:hAnsi="Century Gothic"/>
                <w:sz w:val="19"/>
                <w:szCs w:val="19"/>
              </w:rPr>
              <w:t>Nombre, número y lugar del Notario Público ante el cual se protocolizó la misma:</w:t>
            </w:r>
          </w:p>
        </w:tc>
      </w:tr>
    </w:tbl>
    <w:p w14:paraId="31492A68" w14:textId="77777777" w:rsidR="008E3580" w:rsidRPr="00137141" w:rsidRDefault="008E3580" w:rsidP="008E3580">
      <w:pPr>
        <w:jc w:val="center"/>
        <w:rPr>
          <w:rFonts w:ascii="Century Gothic" w:hAnsi="Century Gothic"/>
          <w:sz w:val="19"/>
          <w:szCs w:val="19"/>
          <w:lang w:val="es-ES" w:eastAsia="es-ES"/>
        </w:rPr>
      </w:pPr>
    </w:p>
    <w:p w14:paraId="5EECAE79" w14:textId="77777777" w:rsidR="008E3580" w:rsidRPr="00137141" w:rsidRDefault="008E3580" w:rsidP="008E3580">
      <w:pPr>
        <w:jc w:val="both"/>
        <w:rPr>
          <w:rFonts w:ascii="Century Gothic" w:hAnsi="Century Gothic" w:cs="Arial"/>
          <w:sz w:val="19"/>
          <w:szCs w:val="19"/>
        </w:rPr>
      </w:pPr>
      <w:r w:rsidRPr="00137141">
        <w:rPr>
          <w:rFonts w:ascii="Century Gothic" w:hAnsi="Century Gothic" w:cs="Arial"/>
          <w:sz w:val="19"/>
          <w:szCs w:val="19"/>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38EE37DE" w14:textId="77777777" w:rsidR="008E3580" w:rsidRPr="00137141" w:rsidRDefault="008E3580" w:rsidP="008E3580">
      <w:pPr>
        <w:jc w:val="center"/>
        <w:rPr>
          <w:rFonts w:ascii="Century Gothic" w:hAnsi="Century Gothic" w:cs="Arial"/>
          <w:sz w:val="19"/>
          <w:szCs w:val="19"/>
        </w:rPr>
      </w:pPr>
      <w:r w:rsidRPr="00137141">
        <w:rPr>
          <w:rFonts w:ascii="Century Gothic" w:hAnsi="Century Gothic" w:cs="Arial"/>
          <w:sz w:val="19"/>
          <w:szCs w:val="19"/>
        </w:rPr>
        <w:t>(Lugar y fecha)</w:t>
      </w:r>
    </w:p>
    <w:p w14:paraId="25E2064F" w14:textId="77777777" w:rsidR="008E3580" w:rsidRPr="00137141" w:rsidRDefault="008E3580" w:rsidP="008E3580">
      <w:pPr>
        <w:jc w:val="center"/>
        <w:rPr>
          <w:rFonts w:ascii="Century Gothic" w:hAnsi="Century Gothic" w:cs="Arial"/>
          <w:sz w:val="19"/>
          <w:szCs w:val="19"/>
        </w:rPr>
      </w:pPr>
      <w:r w:rsidRPr="00137141">
        <w:rPr>
          <w:rFonts w:ascii="Century Gothic" w:hAnsi="Century Gothic" w:cs="Arial"/>
          <w:sz w:val="19"/>
          <w:szCs w:val="19"/>
        </w:rPr>
        <w:t>Protesto lo necesario (Nombre y firma)</w:t>
      </w:r>
    </w:p>
    <w:p w14:paraId="6B18C330" w14:textId="77777777" w:rsidR="00035E78" w:rsidRDefault="00035E78">
      <w:pPr>
        <w:rPr>
          <w:rFonts w:cstheme="minorHAnsi"/>
        </w:rPr>
      </w:pPr>
      <w:r>
        <w:rPr>
          <w:rFonts w:cstheme="minorHAnsi"/>
        </w:rPr>
        <w:br w:type="page"/>
      </w:r>
    </w:p>
    <w:p w14:paraId="3004F503" w14:textId="77777777" w:rsidR="00D20960" w:rsidRPr="00100A9B" w:rsidRDefault="00D20960" w:rsidP="00826489">
      <w:pPr>
        <w:pStyle w:val="Ttulo1"/>
        <w:jc w:val="center"/>
        <w:rPr>
          <w:lang w:val="es-MX"/>
        </w:rPr>
      </w:pPr>
      <w:bookmarkStart w:id="137" w:name="_Toc67061342"/>
      <w:r w:rsidRPr="00100A9B">
        <w:rPr>
          <w:lang w:val="es-MX"/>
        </w:rPr>
        <w:lastRenderedPageBreak/>
        <w:t xml:space="preserve">ANEXO NÚMERO </w:t>
      </w:r>
      <w:r w:rsidR="00136A73">
        <w:rPr>
          <w:lang w:val="es-MX"/>
        </w:rPr>
        <w:t>9</w:t>
      </w:r>
      <w:r w:rsidRPr="00100A9B">
        <w:rPr>
          <w:lang w:val="es-MX"/>
        </w:rPr>
        <w:t xml:space="preserve"> (</w:t>
      </w:r>
      <w:r w:rsidR="00136A73">
        <w:rPr>
          <w:lang w:val="es-MX"/>
        </w:rPr>
        <w:t>NUEVE</w:t>
      </w:r>
      <w:r w:rsidRPr="00100A9B">
        <w:rPr>
          <w:lang w:val="es-MX"/>
        </w:rPr>
        <w:t>)</w:t>
      </w:r>
      <w:r w:rsidR="008E3580">
        <w:rPr>
          <w:lang w:val="es-MX"/>
        </w:rPr>
        <w:t xml:space="preserve"> PROPOSICIÓN TÉCNICO - ECONÓMICA</w:t>
      </w:r>
      <w:bookmarkEnd w:id="137"/>
    </w:p>
    <w:p w14:paraId="49382F35" w14:textId="77777777" w:rsidR="008E3580" w:rsidRPr="00EB0A9A" w:rsidRDefault="008E3580" w:rsidP="008E3580">
      <w:pPr>
        <w:numPr>
          <w:ilvl w:val="12"/>
          <w:numId w:val="0"/>
        </w:numPr>
        <w:pBdr>
          <w:top w:val="single" w:sz="4" w:space="1" w:color="auto"/>
          <w:left w:val="single" w:sz="4" w:space="4" w:color="auto"/>
          <w:bottom w:val="single" w:sz="4" w:space="1" w:color="auto"/>
          <w:right w:val="single" w:sz="4" w:space="4" w:color="auto"/>
        </w:pBdr>
        <w:shd w:val="pct10" w:color="auto" w:fill="auto"/>
        <w:ind w:right="16"/>
        <w:jc w:val="center"/>
        <w:rPr>
          <w:rFonts w:ascii="Arial Narrow" w:hAnsi="Arial Narrow"/>
          <w:b/>
          <w:i/>
          <w:sz w:val="20"/>
          <w:lang w:val="pt-PT"/>
        </w:rPr>
      </w:pPr>
      <w:r w:rsidRPr="00EB0A9A">
        <w:rPr>
          <w:rFonts w:ascii="Arial Narrow" w:hAnsi="Arial Narrow"/>
          <w:b/>
          <w:i/>
          <w:sz w:val="20"/>
          <w:lang w:val="pt-PT"/>
        </w:rPr>
        <w:t>P R O P O S I C I Ó N   T E C N I C O  -  E C O N O M I C A</w:t>
      </w:r>
    </w:p>
    <w:p w14:paraId="0B77EA29" w14:textId="77777777" w:rsidR="008E3580" w:rsidRDefault="008E3580" w:rsidP="008E3580">
      <w:pPr>
        <w:numPr>
          <w:ilvl w:val="12"/>
          <w:numId w:val="0"/>
        </w:numPr>
        <w:spacing w:line="360" w:lineRule="auto"/>
        <w:jc w:val="center"/>
        <w:rPr>
          <w:rFonts w:ascii="Arial Narrow" w:hAnsi="Arial Narrow"/>
          <w:b/>
        </w:rPr>
      </w:pPr>
      <w:r>
        <w:rPr>
          <w:rFonts w:ascii="Arial Narrow" w:hAnsi="Arial Narrow"/>
          <w:b/>
        </w:rPr>
        <w:t>Procedimiento de contratación N°. _________________</w:t>
      </w:r>
    </w:p>
    <w:p w14:paraId="125EDB92" w14:textId="77777777" w:rsidR="008E3580" w:rsidRPr="0074216D" w:rsidRDefault="008E3580" w:rsidP="008E3580">
      <w:pPr>
        <w:pStyle w:val="Textoindependiente"/>
        <w:rPr>
          <w:rFonts w:ascii="Arial Narrow" w:hAnsi="Arial Narrow"/>
          <w:sz w:val="16"/>
          <w:szCs w:val="16"/>
          <w:lang w:val="pt-PT"/>
        </w:rPr>
      </w:pPr>
      <w:r w:rsidRPr="008E3580">
        <w:rPr>
          <w:rFonts w:ascii="Arial Narrow" w:hAnsi="Arial Narrow"/>
          <w:sz w:val="16"/>
          <w:szCs w:val="16"/>
          <w:lang w:val="es-MX"/>
        </w:rPr>
        <w:t>FECHA: __________________________________________</w:t>
      </w:r>
      <w:r w:rsidRPr="008E3580">
        <w:rPr>
          <w:rFonts w:ascii="Arial Narrow" w:hAnsi="Arial Narrow"/>
          <w:sz w:val="16"/>
          <w:szCs w:val="16"/>
          <w:lang w:val="es-MX"/>
        </w:rPr>
        <w:tab/>
        <w:t xml:space="preserve">FAB. </w:t>
      </w:r>
      <w:r w:rsidRPr="0074216D">
        <w:rPr>
          <w:rFonts w:ascii="Arial Narrow" w:hAnsi="Arial Narrow"/>
          <w:sz w:val="16"/>
          <w:szCs w:val="16"/>
          <w:lang w:val="pt-PT"/>
        </w:rPr>
        <w:t>(   ).</w:t>
      </w:r>
      <w:r w:rsidRPr="0074216D">
        <w:rPr>
          <w:rFonts w:ascii="Arial Narrow" w:hAnsi="Arial Narrow"/>
          <w:sz w:val="16"/>
          <w:szCs w:val="16"/>
          <w:lang w:val="pt-PT"/>
        </w:rPr>
        <w:tab/>
        <w:t xml:space="preserve"> DIST. (   ).</w:t>
      </w:r>
      <w:r w:rsidRPr="0074216D">
        <w:rPr>
          <w:rFonts w:ascii="Arial Narrow" w:hAnsi="Arial Narrow"/>
          <w:sz w:val="16"/>
          <w:szCs w:val="16"/>
          <w:lang w:val="pt-PT"/>
        </w:rPr>
        <w:tab/>
        <w:t>No. DE PREI IMSS: _____</w:t>
      </w:r>
      <w:r>
        <w:rPr>
          <w:rFonts w:ascii="Arial Narrow" w:hAnsi="Arial Narrow"/>
          <w:sz w:val="16"/>
          <w:szCs w:val="16"/>
          <w:lang w:val="pt-PT"/>
        </w:rPr>
        <w:t>____________</w:t>
      </w:r>
      <w:r w:rsidRPr="0074216D">
        <w:rPr>
          <w:rFonts w:ascii="Arial Narrow" w:hAnsi="Arial Narrow"/>
          <w:sz w:val="16"/>
          <w:szCs w:val="16"/>
          <w:lang w:val="pt-PT"/>
        </w:rPr>
        <w:t>________________________</w:t>
      </w:r>
    </w:p>
    <w:p w14:paraId="5C1A3E1D" w14:textId="77777777" w:rsidR="008E3580" w:rsidRPr="008E3580" w:rsidRDefault="008E3580" w:rsidP="008E3580">
      <w:pPr>
        <w:pStyle w:val="Textoindependiente"/>
        <w:rPr>
          <w:rFonts w:ascii="Arial Narrow" w:hAnsi="Arial Narrow"/>
          <w:sz w:val="16"/>
          <w:szCs w:val="16"/>
          <w:lang w:val="es-MX"/>
        </w:rPr>
      </w:pPr>
      <w:r w:rsidRPr="008E3580">
        <w:rPr>
          <w:rFonts w:ascii="Arial Narrow" w:hAnsi="Arial Narrow"/>
          <w:sz w:val="16"/>
          <w:szCs w:val="16"/>
          <w:lang w:val="es-MX"/>
        </w:rPr>
        <w:t>NOMBRE DEL LICITANTE: _________________________________________       DOMICILIO: _____________________________________________________</w:t>
      </w:r>
    </w:p>
    <w:p w14:paraId="75CDC2B6" w14:textId="77777777" w:rsidR="008E3580" w:rsidRPr="008E3580" w:rsidRDefault="008E3580" w:rsidP="008E3580">
      <w:pPr>
        <w:pStyle w:val="Textoindependiente"/>
        <w:rPr>
          <w:rFonts w:ascii="Arial Narrow" w:hAnsi="Arial Narrow"/>
          <w:sz w:val="16"/>
          <w:szCs w:val="16"/>
          <w:lang w:val="es-MX"/>
        </w:rPr>
      </w:pPr>
      <w:r w:rsidRPr="008E3580">
        <w:rPr>
          <w:rFonts w:ascii="Arial Narrow" w:hAnsi="Arial Narrow"/>
          <w:sz w:val="16"/>
          <w:szCs w:val="16"/>
          <w:lang w:val="es-MX"/>
        </w:rPr>
        <w:t>TEL.:_____________________ FAX:_____________________  R. F. C.:_______________________ CORREO ELECTRONICO: __________________________</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400"/>
        <w:gridCol w:w="448"/>
        <w:gridCol w:w="409"/>
        <w:gridCol w:w="293"/>
        <w:gridCol w:w="293"/>
        <w:gridCol w:w="1953"/>
        <w:gridCol w:w="287"/>
        <w:gridCol w:w="327"/>
        <w:gridCol w:w="287"/>
        <w:gridCol w:w="1172"/>
        <w:gridCol w:w="587"/>
        <w:gridCol w:w="774"/>
        <w:gridCol w:w="450"/>
        <w:gridCol w:w="472"/>
        <w:gridCol w:w="642"/>
        <w:gridCol w:w="665"/>
        <w:gridCol w:w="665"/>
      </w:tblGrid>
      <w:tr w:rsidR="008E3580" w14:paraId="308E87DD" w14:textId="77777777" w:rsidTr="00C31B34">
        <w:trPr>
          <w:trHeight w:val="400"/>
          <w:jc w:val="center"/>
        </w:trPr>
        <w:tc>
          <w:tcPr>
            <w:tcW w:w="434" w:type="dxa"/>
            <w:vMerge w:val="restart"/>
            <w:tcBorders>
              <w:bottom w:val="single" w:sz="4" w:space="0" w:color="auto"/>
            </w:tcBorders>
            <w:shd w:val="clear" w:color="auto" w:fill="B3B3B3"/>
            <w:vAlign w:val="center"/>
          </w:tcPr>
          <w:p w14:paraId="71B3BAB2"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No. Part.</w:t>
            </w:r>
          </w:p>
        </w:tc>
        <w:tc>
          <w:tcPr>
            <w:tcW w:w="1843" w:type="dxa"/>
            <w:gridSpan w:val="5"/>
            <w:tcBorders>
              <w:bottom w:val="single" w:sz="4" w:space="0" w:color="auto"/>
            </w:tcBorders>
            <w:shd w:val="clear" w:color="auto" w:fill="B3B3B3"/>
            <w:vAlign w:val="center"/>
          </w:tcPr>
          <w:p w14:paraId="170E452A"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C L A V E ( S )</w:t>
            </w:r>
          </w:p>
        </w:tc>
        <w:tc>
          <w:tcPr>
            <w:tcW w:w="1953" w:type="dxa"/>
            <w:vMerge w:val="restart"/>
            <w:tcBorders>
              <w:bottom w:val="single" w:sz="4" w:space="0" w:color="auto"/>
            </w:tcBorders>
            <w:shd w:val="clear" w:color="auto" w:fill="B3B3B3"/>
            <w:vAlign w:val="center"/>
          </w:tcPr>
          <w:p w14:paraId="19801189"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Descripción</w:t>
            </w:r>
          </w:p>
        </w:tc>
        <w:tc>
          <w:tcPr>
            <w:tcW w:w="901" w:type="dxa"/>
            <w:gridSpan w:val="3"/>
            <w:tcBorders>
              <w:bottom w:val="single" w:sz="4" w:space="0" w:color="auto"/>
            </w:tcBorders>
            <w:shd w:val="clear" w:color="auto" w:fill="B3B3B3"/>
            <w:vAlign w:val="center"/>
          </w:tcPr>
          <w:p w14:paraId="612D6DDD"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Presentación</w:t>
            </w:r>
          </w:p>
        </w:tc>
        <w:tc>
          <w:tcPr>
            <w:tcW w:w="1172" w:type="dxa"/>
            <w:vMerge w:val="restart"/>
            <w:tcBorders>
              <w:bottom w:val="single" w:sz="4" w:space="0" w:color="auto"/>
            </w:tcBorders>
            <w:shd w:val="clear" w:color="auto" w:fill="B3B3B3"/>
            <w:vAlign w:val="center"/>
          </w:tcPr>
          <w:p w14:paraId="26DCA0DC"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Marca</w:t>
            </w:r>
          </w:p>
        </w:tc>
        <w:tc>
          <w:tcPr>
            <w:tcW w:w="587" w:type="dxa"/>
            <w:vMerge w:val="restart"/>
            <w:tcBorders>
              <w:bottom w:val="single" w:sz="4" w:space="0" w:color="auto"/>
            </w:tcBorders>
            <w:shd w:val="clear" w:color="auto" w:fill="B3B3B3"/>
            <w:vAlign w:val="center"/>
          </w:tcPr>
          <w:p w14:paraId="7913EF23"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País de</w:t>
            </w:r>
          </w:p>
          <w:p w14:paraId="0CC9FC0B" w14:textId="77777777" w:rsidR="008E3580"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Origen</w:t>
            </w:r>
          </w:p>
          <w:p w14:paraId="3BD6DBE2" w14:textId="77777777" w:rsidR="008E3580" w:rsidRPr="0074216D" w:rsidRDefault="008E3580" w:rsidP="00C31B34">
            <w:pPr>
              <w:jc w:val="center"/>
              <w:rPr>
                <w:rFonts w:ascii="Arial Narrow" w:hAnsi="Arial Narrow" w:cs="Arial"/>
                <w:iCs/>
                <w:sz w:val="14"/>
                <w:szCs w:val="14"/>
              </w:rPr>
            </w:pPr>
            <w:r>
              <w:rPr>
                <w:rFonts w:ascii="Arial Narrow" w:hAnsi="Arial Narrow" w:cs="Arial"/>
                <w:bCs/>
                <w:iCs/>
                <w:sz w:val="14"/>
                <w:szCs w:val="14"/>
              </w:rPr>
              <w:t>(Procedencia)</w:t>
            </w:r>
          </w:p>
        </w:tc>
        <w:tc>
          <w:tcPr>
            <w:tcW w:w="774" w:type="dxa"/>
            <w:vMerge w:val="restart"/>
            <w:tcBorders>
              <w:bottom w:val="single" w:sz="4" w:space="0" w:color="auto"/>
            </w:tcBorders>
            <w:shd w:val="clear" w:color="auto" w:fill="B3B3B3"/>
            <w:vAlign w:val="center"/>
          </w:tcPr>
          <w:p w14:paraId="3CBE352F"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 xml:space="preserve">Nombre </w:t>
            </w:r>
          </w:p>
          <w:p w14:paraId="680B1BDF"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 xml:space="preserve"> R.F.C. del </w:t>
            </w:r>
          </w:p>
          <w:p w14:paraId="0D392503"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Fabricante</w:t>
            </w:r>
          </w:p>
        </w:tc>
        <w:tc>
          <w:tcPr>
            <w:tcW w:w="450" w:type="dxa"/>
            <w:vMerge w:val="restart"/>
            <w:tcBorders>
              <w:bottom w:val="single" w:sz="4" w:space="0" w:color="auto"/>
            </w:tcBorders>
            <w:shd w:val="clear" w:color="auto" w:fill="B3B3B3"/>
            <w:vAlign w:val="center"/>
          </w:tcPr>
          <w:p w14:paraId="644DA640"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Cant</w:t>
            </w:r>
          </w:p>
          <w:p w14:paraId="11EFCE01"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 xml:space="preserve"> Min </w:t>
            </w:r>
          </w:p>
        </w:tc>
        <w:tc>
          <w:tcPr>
            <w:tcW w:w="472" w:type="dxa"/>
            <w:vMerge w:val="restart"/>
            <w:tcBorders>
              <w:bottom w:val="single" w:sz="4" w:space="0" w:color="auto"/>
            </w:tcBorders>
            <w:shd w:val="clear" w:color="auto" w:fill="B3B3B3"/>
            <w:vAlign w:val="center"/>
          </w:tcPr>
          <w:p w14:paraId="37BEAD4B"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Cant.</w:t>
            </w:r>
          </w:p>
          <w:p w14:paraId="290AE12D"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 xml:space="preserve">Máx </w:t>
            </w:r>
          </w:p>
        </w:tc>
        <w:tc>
          <w:tcPr>
            <w:tcW w:w="642" w:type="dxa"/>
            <w:vMerge w:val="restart"/>
            <w:tcBorders>
              <w:bottom w:val="single" w:sz="4" w:space="0" w:color="auto"/>
            </w:tcBorders>
            <w:shd w:val="clear" w:color="auto" w:fill="B3B3B3"/>
            <w:vAlign w:val="center"/>
          </w:tcPr>
          <w:p w14:paraId="216D4767" w14:textId="77777777" w:rsidR="008E3580" w:rsidRDefault="008E3580" w:rsidP="00C31B34">
            <w:pPr>
              <w:jc w:val="center"/>
              <w:rPr>
                <w:rFonts w:ascii="Arial Narrow" w:hAnsi="Arial Narrow" w:cs="Arial"/>
                <w:bCs/>
                <w:iCs/>
                <w:sz w:val="14"/>
                <w:szCs w:val="14"/>
              </w:rPr>
            </w:pPr>
            <w:r>
              <w:rPr>
                <w:rFonts w:ascii="Arial Narrow" w:hAnsi="Arial Narrow" w:cs="Arial"/>
                <w:bCs/>
                <w:iCs/>
                <w:sz w:val="14"/>
                <w:szCs w:val="14"/>
              </w:rPr>
              <w:t>Precio</w:t>
            </w:r>
          </w:p>
          <w:p w14:paraId="7858FBE7"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Unitario</w:t>
            </w:r>
          </w:p>
          <w:p w14:paraId="08C4C3AF"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Ofertado</w:t>
            </w:r>
          </w:p>
        </w:tc>
        <w:tc>
          <w:tcPr>
            <w:tcW w:w="665" w:type="dxa"/>
            <w:vMerge w:val="restart"/>
            <w:tcBorders>
              <w:bottom w:val="single" w:sz="4" w:space="0" w:color="auto"/>
            </w:tcBorders>
            <w:shd w:val="clear" w:color="auto" w:fill="B3B3B3"/>
            <w:vAlign w:val="center"/>
          </w:tcPr>
          <w:p w14:paraId="7F93C04D"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Importe</w:t>
            </w:r>
          </w:p>
          <w:p w14:paraId="62453EDC"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Minimo</w:t>
            </w:r>
          </w:p>
        </w:tc>
        <w:tc>
          <w:tcPr>
            <w:tcW w:w="665" w:type="dxa"/>
            <w:vMerge w:val="restart"/>
            <w:tcBorders>
              <w:bottom w:val="single" w:sz="4" w:space="0" w:color="auto"/>
            </w:tcBorders>
            <w:shd w:val="clear" w:color="auto" w:fill="B3B3B3"/>
            <w:vAlign w:val="center"/>
          </w:tcPr>
          <w:p w14:paraId="1589658D"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Importe</w:t>
            </w:r>
          </w:p>
          <w:p w14:paraId="53098DB7" w14:textId="77777777" w:rsidR="008E3580" w:rsidRPr="0074216D" w:rsidRDefault="008E3580" w:rsidP="00C31B34">
            <w:pPr>
              <w:jc w:val="center"/>
              <w:rPr>
                <w:rFonts w:ascii="Arial Narrow" w:hAnsi="Arial Narrow" w:cs="Arial"/>
                <w:bCs/>
                <w:iCs/>
                <w:sz w:val="14"/>
                <w:szCs w:val="14"/>
              </w:rPr>
            </w:pPr>
            <w:r w:rsidRPr="0074216D">
              <w:rPr>
                <w:rFonts w:ascii="Arial Narrow" w:hAnsi="Arial Narrow" w:cs="Arial"/>
                <w:bCs/>
                <w:iCs/>
                <w:sz w:val="14"/>
                <w:szCs w:val="14"/>
              </w:rPr>
              <w:t>Máximo</w:t>
            </w:r>
          </w:p>
        </w:tc>
      </w:tr>
      <w:tr w:rsidR="008E3580" w14:paraId="2CF49A1D" w14:textId="77777777" w:rsidTr="00C31B34">
        <w:trPr>
          <w:trHeight w:val="270"/>
          <w:jc w:val="center"/>
        </w:trPr>
        <w:tc>
          <w:tcPr>
            <w:tcW w:w="434" w:type="dxa"/>
            <w:vMerge/>
            <w:vAlign w:val="center"/>
          </w:tcPr>
          <w:p w14:paraId="66FEEFB7" w14:textId="77777777" w:rsidR="008E3580" w:rsidRDefault="008E3580" w:rsidP="00C31B34">
            <w:pPr>
              <w:rPr>
                <w:rFonts w:ascii="Arial Narrow" w:hAnsi="Arial Narrow" w:cs="Arial"/>
                <w:i/>
                <w:iCs/>
                <w:sz w:val="14"/>
                <w:szCs w:val="14"/>
              </w:rPr>
            </w:pPr>
          </w:p>
        </w:tc>
        <w:tc>
          <w:tcPr>
            <w:tcW w:w="400" w:type="dxa"/>
            <w:shd w:val="clear" w:color="auto" w:fill="B3B3B3"/>
            <w:vAlign w:val="bottom"/>
          </w:tcPr>
          <w:p w14:paraId="5D3F35CA"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Gpo</w:t>
            </w:r>
          </w:p>
        </w:tc>
        <w:tc>
          <w:tcPr>
            <w:tcW w:w="448" w:type="dxa"/>
            <w:shd w:val="clear" w:color="auto" w:fill="B3B3B3"/>
            <w:vAlign w:val="bottom"/>
          </w:tcPr>
          <w:p w14:paraId="5CFF7F51"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Gen.</w:t>
            </w:r>
          </w:p>
        </w:tc>
        <w:tc>
          <w:tcPr>
            <w:tcW w:w="409" w:type="dxa"/>
            <w:shd w:val="clear" w:color="auto" w:fill="B3B3B3"/>
            <w:vAlign w:val="bottom"/>
          </w:tcPr>
          <w:p w14:paraId="50C426B5"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Esp.</w:t>
            </w:r>
          </w:p>
        </w:tc>
        <w:tc>
          <w:tcPr>
            <w:tcW w:w="293" w:type="dxa"/>
            <w:shd w:val="clear" w:color="auto" w:fill="B3B3B3"/>
            <w:vAlign w:val="bottom"/>
          </w:tcPr>
          <w:p w14:paraId="100DD742"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Df</w:t>
            </w:r>
          </w:p>
        </w:tc>
        <w:tc>
          <w:tcPr>
            <w:tcW w:w="293" w:type="dxa"/>
            <w:shd w:val="clear" w:color="auto" w:fill="B3B3B3"/>
            <w:vAlign w:val="bottom"/>
          </w:tcPr>
          <w:p w14:paraId="7E07A8DC" w14:textId="77777777" w:rsidR="008E3580" w:rsidRPr="0074216D" w:rsidRDefault="008E3580" w:rsidP="00C31B34">
            <w:pPr>
              <w:jc w:val="center"/>
              <w:rPr>
                <w:rFonts w:ascii="Arial Narrow" w:hAnsi="Arial Narrow" w:cs="Arial"/>
                <w:iCs/>
                <w:sz w:val="14"/>
                <w:szCs w:val="14"/>
              </w:rPr>
            </w:pPr>
            <w:r w:rsidRPr="0074216D">
              <w:rPr>
                <w:rFonts w:ascii="Arial Narrow" w:hAnsi="Arial Narrow" w:cs="Arial"/>
                <w:bCs/>
                <w:iCs/>
                <w:sz w:val="14"/>
                <w:szCs w:val="14"/>
              </w:rPr>
              <w:t>Vr</w:t>
            </w:r>
          </w:p>
        </w:tc>
        <w:tc>
          <w:tcPr>
            <w:tcW w:w="1953" w:type="dxa"/>
            <w:vMerge/>
            <w:vAlign w:val="center"/>
          </w:tcPr>
          <w:p w14:paraId="06E5EE5F" w14:textId="77777777" w:rsidR="008E3580" w:rsidRDefault="008E3580" w:rsidP="00C31B34">
            <w:pPr>
              <w:rPr>
                <w:rFonts w:ascii="Arial Narrow" w:hAnsi="Arial Narrow" w:cs="Arial"/>
                <w:i/>
                <w:iCs/>
                <w:sz w:val="14"/>
                <w:szCs w:val="14"/>
              </w:rPr>
            </w:pPr>
          </w:p>
        </w:tc>
        <w:tc>
          <w:tcPr>
            <w:tcW w:w="287" w:type="dxa"/>
            <w:shd w:val="clear" w:color="auto" w:fill="B3B3B3"/>
            <w:vAlign w:val="bottom"/>
          </w:tcPr>
          <w:p w14:paraId="3DF65C19" w14:textId="77777777" w:rsidR="008E3580" w:rsidRDefault="008E3580" w:rsidP="00C31B34">
            <w:pPr>
              <w:jc w:val="center"/>
              <w:rPr>
                <w:rFonts w:ascii="Arial Narrow" w:hAnsi="Arial Narrow" w:cs="Arial"/>
                <w:i/>
                <w:iCs/>
                <w:sz w:val="14"/>
                <w:szCs w:val="14"/>
              </w:rPr>
            </w:pPr>
            <w:r>
              <w:rPr>
                <w:rFonts w:ascii="Arial Narrow" w:hAnsi="Arial Narrow" w:cs="Arial"/>
                <w:bCs/>
                <w:i/>
                <w:iCs/>
                <w:sz w:val="14"/>
                <w:szCs w:val="14"/>
              </w:rPr>
              <w:t>Un</w:t>
            </w:r>
          </w:p>
        </w:tc>
        <w:tc>
          <w:tcPr>
            <w:tcW w:w="327" w:type="dxa"/>
            <w:shd w:val="clear" w:color="auto" w:fill="B3B3B3"/>
            <w:vAlign w:val="bottom"/>
          </w:tcPr>
          <w:p w14:paraId="2F37FDA8" w14:textId="77777777" w:rsidR="008E3580" w:rsidRDefault="008E3580" w:rsidP="00C31B34">
            <w:pPr>
              <w:jc w:val="center"/>
              <w:rPr>
                <w:rFonts w:ascii="Arial Narrow" w:hAnsi="Arial Narrow" w:cs="Arial"/>
                <w:i/>
                <w:iCs/>
                <w:sz w:val="14"/>
                <w:szCs w:val="14"/>
              </w:rPr>
            </w:pPr>
            <w:r>
              <w:rPr>
                <w:rFonts w:ascii="Arial Narrow" w:hAnsi="Arial Narrow" w:cs="Arial"/>
                <w:bCs/>
                <w:i/>
                <w:iCs/>
                <w:sz w:val="14"/>
                <w:szCs w:val="14"/>
              </w:rPr>
              <w:t>Ca</w:t>
            </w:r>
          </w:p>
        </w:tc>
        <w:tc>
          <w:tcPr>
            <w:tcW w:w="287" w:type="dxa"/>
            <w:shd w:val="clear" w:color="auto" w:fill="B3B3B3"/>
            <w:vAlign w:val="bottom"/>
          </w:tcPr>
          <w:p w14:paraId="120ACFF4" w14:textId="77777777" w:rsidR="008E3580" w:rsidRDefault="008E3580" w:rsidP="00C31B34">
            <w:pPr>
              <w:jc w:val="center"/>
              <w:rPr>
                <w:rFonts w:ascii="Arial Narrow" w:hAnsi="Arial Narrow" w:cs="Arial"/>
                <w:i/>
                <w:iCs/>
                <w:sz w:val="14"/>
                <w:szCs w:val="14"/>
              </w:rPr>
            </w:pPr>
            <w:r>
              <w:rPr>
                <w:rFonts w:ascii="Arial Narrow" w:hAnsi="Arial Narrow" w:cs="Arial"/>
                <w:bCs/>
                <w:i/>
                <w:iCs/>
                <w:sz w:val="14"/>
                <w:szCs w:val="14"/>
              </w:rPr>
              <w:t>Pr.</w:t>
            </w:r>
          </w:p>
        </w:tc>
        <w:tc>
          <w:tcPr>
            <w:tcW w:w="1172" w:type="dxa"/>
            <w:vMerge/>
            <w:vAlign w:val="center"/>
          </w:tcPr>
          <w:p w14:paraId="43D886C7" w14:textId="77777777" w:rsidR="008E3580" w:rsidRDefault="008E3580" w:rsidP="00C31B34">
            <w:pPr>
              <w:rPr>
                <w:rFonts w:ascii="Arial Narrow" w:hAnsi="Arial Narrow" w:cs="Arial"/>
                <w:i/>
                <w:iCs/>
                <w:sz w:val="14"/>
                <w:szCs w:val="14"/>
              </w:rPr>
            </w:pPr>
          </w:p>
        </w:tc>
        <w:tc>
          <w:tcPr>
            <w:tcW w:w="587" w:type="dxa"/>
            <w:vMerge/>
            <w:vAlign w:val="center"/>
          </w:tcPr>
          <w:p w14:paraId="64B7508A" w14:textId="77777777" w:rsidR="008E3580" w:rsidRDefault="008E3580" w:rsidP="00C31B34">
            <w:pPr>
              <w:rPr>
                <w:rFonts w:ascii="Arial Narrow" w:hAnsi="Arial Narrow" w:cs="Arial"/>
                <w:i/>
                <w:iCs/>
                <w:sz w:val="14"/>
                <w:szCs w:val="14"/>
              </w:rPr>
            </w:pPr>
          </w:p>
        </w:tc>
        <w:tc>
          <w:tcPr>
            <w:tcW w:w="774" w:type="dxa"/>
            <w:vMerge/>
            <w:vAlign w:val="center"/>
          </w:tcPr>
          <w:p w14:paraId="6799AC93" w14:textId="77777777" w:rsidR="008E3580" w:rsidRDefault="008E3580" w:rsidP="00C31B34">
            <w:pPr>
              <w:rPr>
                <w:rFonts w:ascii="Arial Narrow" w:hAnsi="Arial Narrow" w:cs="Arial"/>
                <w:i/>
                <w:iCs/>
                <w:sz w:val="14"/>
                <w:szCs w:val="14"/>
              </w:rPr>
            </w:pPr>
          </w:p>
        </w:tc>
        <w:tc>
          <w:tcPr>
            <w:tcW w:w="450" w:type="dxa"/>
            <w:vMerge/>
            <w:vAlign w:val="center"/>
          </w:tcPr>
          <w:p w14:paraId="0D7E7991" w14:textId="77777777" w:rsidR="008E3580" w:rsidRDefault="008E3580" w:rsidP="00C31B34">
            <w:pPr>
              <w:rPr>
                <w:rFonts w:ascii="Arial Narrow" w:hAnsi="Arial Narrow" w:cs="Arial"/>
                <w:i/>
                <w:iCs/>
                <w:sz w:val="14"/>
                <w:szCs w:val="14"/>
              </w:rPr>
            </w:pPr>
          </w:p>
        </w:tc>
        <w:tc>
          <w:tcPr>
            <w:tcW w:w="472" w:type="dxa"/>
            <w:vMerge/>
            <w:vAlign w:val="center"/>
          </w:tcPr>
          <w:p w14:paraId="480A744F" w14:textId="77777777" w:rsidR="008E3580" w:rsidRDefault="008E3580" w:rsidP="00C31B34">
            <w:pPr>
              <w:rPr>
                <w:rFonts w:ascii="Arial Narrow" w:hAnsi="Arial Narrow" w:cs="Arial"/>
                <w:i/>
                <w:iCs/>
                <w:sz w:val="14"/>
                <w:szCs w:val="14"/>
              </w:rPr>
            </w:pPr>
          </w:p>
        </w:tc>
        <w:tc>
          <w:tcPr>
            <w:tcW w:w="642" w:type="dxa"/>
            <w:vMerge/>
            <w:vAlign w:val="center"/>
          </w:tcPr>
          <w:p w14:paraId="541CE339" w14:textId="77777777" w:rsidR="008E3580" w:rsidRDefault="008E3580" w:rsidP="00C31B34">
            <w:pPr>
              <w:rPr>
                <w:rFonts w:ascii="Arial Narrow" w:hAnsi="Arial Narrow" w:cs="Arial"/>
                <w:i/>
                <w:iCs/>
                <w:sz w:val="14"/>
                <w:szCs w:val="14"/>
              </w:rPr>
            </w:pPr>
          </w:p>
        </w:tc>
        <w:tc>
          <w:tcPr>
            <w:tcW w:w="665" w:type="dxa"/>
            <w:vMerge/>
            <w:vAlign w:val="center"/>
          </w:tcPr>
          <w:p w14:paraId="7345EA74" w14:textId="77777777" w:rsidR="008E3580" w:rsidRDefault="008E3580" w:rsidP="00C31B34">
            <w:pPr>
              <w:rPr>
                <w:rFonts w:ascii="Arial Narrow" w:hAnsi="Arial Narrow" w:cs="Arial"/>
                <w:i/>
                <w:iCs/>
                <w:sz w:val="14"/>
                <w:szCs w:val="14"/>
              </w:rPr>
            </w:pPr>
          </w:p>
        </w:tc>
        <w:tc>
          <w:tcPr>
            <w:tcW w:w="665" w:type="dxa"/>
            <w:vMerge/>
            <w:vAlign w:val="center"/>
          </w:tcPr>
          <w:p w14:paraId="5C4061CB" w14:textId="77777777" w:rsidR="008E3580" w:rsidRDefault="008E3580" w:rsidP="00C31B34">
            <w:pPr>
              <w:rPr>
                <w:rFonts w:ascii="Arial Narrow" w:hAnsi="Arial Narrow" w:cs="Arial"/>
                <w:i/>
                <w:iCs/>
                <w:sz w:val="14"/>
                <w:szCs w:val="14"/>
              </w:rPr>
            </w:pPr>
          </w:p>
        </w:tc>
      </w:tr>
      <w:tr w:rsidR="008E3580" w14:paraId="7B70A68B" w14:textId="77777777" w:rsidTr="00423EE1">
        <w:trPr>
          <w:trHeight w:val="364"/>
          <w:jc w:val="center"/>
        </w:trPr>
        <w:tc>
          <w:tcPr>
            <w:tcW w:w="434" w:type="dxa"/>
            <w:shd w:val="clear" w:color="auto" w:fill="auto"/>
            <w:vAlign w:val="bottom"/>
          </w:tcPr>
          <w:p w14:paraId="3EC91D8E"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447FB451"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72355832"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03856F07"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31011292"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11323944"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1953" w:type="dxa"/>
            <w:shd w:val="clear" w:color="auto" w:fill="auto"/>
            <w:vAlign w:val="bottom"/>
          </w:tcPr>
          <w:p w14:paraId="4ECBB174"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7763A17A"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327" w:type="dxa"/>
            <w:shd w:val="clear" w:color="auto" w:fill="auto"/>
            <w:vAlign w:val="bottom"/>
          </w:tcPr>
          <w:p w14:paraId="4436CC91"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0552AB46"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1172" w:type="dxa"/>
            <w:shd w:val="clear" w:color="auto" w:fill="auto"/>
            <w:vAlign w:val="bottom"/>
          </w:tcPr>
          <w:p w14:paraId="4F8152AD"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p w14:paraId="2F4DA42B"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587" w:type="dxa"/>
            <w:shd w:val="clear" w:color="auto" w:fill="auto"/>
            <w:vAlign w:val="bottom"/>
          </w:tcPr>
          <w:p w14:paraId="509FDFFC"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774" w:type="dxa"/>
            <w:shd w:val="clear" w:color="auto" w:fill="auto"/>
            <w:vAlign w:val="bottom"/>
          </w:tcPr>
          <w:p w14:paraId="2060A2A3"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50" w:type="dxa"/>
            <w:shd w:val="clear" w:color="auto" w:fill="auto"/>
            <w:vAlign w:val="bottom"/>
          </w:tcPr>
          <w:p w14:paraId="364C03C2"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72" w:type="dxa"/>
            <w:shd w:val="clear" w:color="auto" w:fill="auto"/>
            <w:vAlign w:val="bottom"/>
          </w:tcPr>
          <w:p w14:paraId="1D38FA54"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42" w:type="dxa"/>
            <w:shd w:val="clear" w:color="auto" w:fill="auto"/>
            <w:vAlign w:val="bottom"/>
          </w:tcPr>
          <w:p w14:paraId="2DE81B9E"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3C785198"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6EDEFBD9" w14:textId="77777777" w:rsidR="008E3580" w:rsidRDefault="008E3580" w:rsidP="00C31B34">
            <w:pPr>
              <w:jc w:val="center"/>
              <w:rPr>
                <w:rFonts w:ascii="Arial Narrow" w:hAnsi="Arial Narrow" w:cs="Arial"/>
                <w:sz w:val="18"/>
                <w:szCs w:val="18"/>
              </w:rPr>
            </w:pPr>
          </w:p>
        </w:tc>
      </w:tr>
      <w:tr w:rsidR="008E3580" w14:paraId="7B3796CB" w14:textId="77777777" w:rsidTr="00C31B34">
        <w:trPr>
          <w:trHeight w:val="270"/>
          <w:jc w:val="center"/>
        </w:trPr>
        <w:tc>
          <w:tcPr>
            <w:tcW w:w="434" w:type="dxa"/>
            <w:shd w:val="clear" w:color="auto" w:fill="auto"/>
            <w:vAlign w:val="bottom"/>
          </w:tcPr>
          <w:p w14:paraId="2BB2264C"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6C73F890"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3813AD0A"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65E234DE"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3213197E"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21C5BF62"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1953" w:type="dxa"/>
            <w:shd w:val="clear" w:color="auto" w:fill="auto"/>
            <w:vAlign w:val="bottom"/>
          </w:tcPr>
          <w:p w14:paraId="3A4BC674"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08091E4B"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327" w:type="dxa"/>
            <w:shd w:val="clear" w:color="auto" w:fill="auto"/>
            <w:vAlign w:val="bottom"/>
          </w:tcPr>
          <w:p w14:paraId="60DBE807"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6F614B01"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1172" w:type="dxa"/>
            <w:shd w:val="clear" w:color="auto" w:fill="auto"/>
            <w:vAlign w:val="bottom"/>
          </w:tcPr>
          <w:p w14:paraId="028745E0"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p w14:paraId="1A90540E"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587" w:type="dxa"/>
            <w:shd w:val="clear" w:color="auto" w:fill="auto"/>
            <w:vAlign w:val="bottom"/>
          </w:tcPr>
          <w:p w14:paraId="2DF560FA"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774" w:type="dxa"/>
            <w:shd w:val="clear" w:color="auto" w:fill="auto"/>
            <w:vAlign w:val="bottom"/>
          </w:tcPr>
          <w:p w14:paraId="399610AA"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50" w:type="dxa"/>
            <w:shd w:val="clear" w:color="auto" w:fill="auto"/>
            <w:vAlign w:val="bottom"/>
          </w:tcPr>
          <w:p w14:paraId="4D0A2C4A"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72" w:type="dxa"/>
            <w:shd w:val="clear" w:color="auto" w:fill="auto"/>
            <w:vAlign w:val="bottom"/>
          </w:tcPr>
          <w:p w14:paraId="1A51E741"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42" w:type="dxa"/>
            <w:shd w:val="clear" w:color="auto" w:fill="auto"/>
            <w:vAlign w:val="bottom"/>
          </w:tcPr>
          <w:p w14:paraId="53217052"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44DECD1C"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326F846A" w14:textId="77777777" w:rsidR="008E3580" w:rsidRDefault="008E3580" w:rsidP="00C31B34">
            <w:pPr>
              <w:jc w:val="center"/>
              <w:rPr>
                <w:rFonts w:ascii="Arial Narrow" w:hAnsi="Arial Narrow" w:cs="Arial"/>
                <w:sz w:val="18"/>
                <w:szCs w:val="18"/>
              </w:rPr>
            </w:pPr>
          </w:p>
        </w:tc>
      </w:tr>
      <w:tr w:rsidR="008E3580" w14:paraId="256CDF6C" w14:textId="77777777" w:rsidTr="00C31B34">
        <w:trPr>
          <w:trHeight w:val="270"/>
          <w:jc w:val="center"/>
        </w:trPr>
        <w:tc>
          <w:tcPr>
            <w:tcW w:w="434" w:type="dxa"/>
            <w:shd w:val="clear" w:color="auto" w:fill="auto"/>
            <w:vAlign w:val="bottom"/>
          </w:tcPr>
          <w:p w14:paraId="1EA0E41B"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00" w:type="dxa"/>
            <w:shd w:val="clear" w:color="auto" w:fill="auto"/>
            <w:vAlign w:val="bottom"/>
          </w:tcPr>
          <w:p w14:paraId="1D5BAB1D"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48" w:type="dxa"/>
            <w:shd w:val="clear" w:color="auto" w:fill="auto"/>
            <w:vAlign w:val="bottom"/>
          </w:tcPr>
          <w:p w14:paraId="60C04010"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09" w:type="dxa"/>
            <w:shd w:val="clear" w:color="auto" w:fill="auto"/>
            <w:vAlign w:val="bottom"/>
          </w:tcPr>
          <w:p w14:paraId="4A669F6C"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5DFEC481"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11C573A4"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1953" w:type="dxa"/>
            <w:shd w:val="clear" w:color="auto" w:fill="auto"/>
            <w:vAlign w:val="bottom"/>
          </w:tcPr>
          <w:p w14:paraId="5EF207D5"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06236B7F"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327" w:type="dxa"/>
            <w:shd w:val="clear" w:color="auto" w:fill="auto"/>
            <w:vAlign w:val="bottom"/>
          </w:tcPr>
          <w:p w14:paraId="17DF96F2"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77AE710A"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1172" w:type="dxa"/>
            <w:shd w:val="clear" w:color="auto" w:fill="auto"/>
            <w:vAlign w:val="bottom"/>
          </w:tcPr>
          <w:p w14:paraId="7A33967F" w14:textId="77777777" w:rsidR="008E3580" w:rsidRPr="00ED51B1" w:rsidRDefault="008E3580" w:rsidP="00C31B34">
            <w:pPr>
              <w:jc w:val="center"/>
              <w:rPr>
                <w:rFonts w:ascii="Arial Narrow" w:hAnsi="Arial Narrow" w:cs="Arial"/>
                <w:sz w:val="18"/>
                <w:szCs w:val="18"/>
              </w:rPr>
            </w:pPr>
            <w:r>
              <w:rPr>
                <w:rFonts w:ascii="Arial Narrow" w:hAnsi="Arial Narrow" w:cs="Arial"/>
                <w:sz w:val="18"/>
                <w:szCs w:val="18"/>
              </w:rPr>
              <w:t> </w:t>
            </w:r>
          </w:p>
          <w:p w14:paraId="28218EBC" w14:textId="77777777" w:rsidR="008E3580" w:rsidRPr="00ED51B1" w:rsidRDefault="008E3580" w:rsidP="00C31B34">
            <w:pPr>
              <w:jc w:val="center"/>
              <w:rPr>
                <w:rFonts w:ascii="Arial Narrow" w:hAnsi="Arial Narrow" w:cs="Arial"/>
                <w:sz w:val="18"/>
                <w:szCs w:val="18"/>
              </w:rPr>
            </w:pPr>
            <w:r>
              <w:rPr>
                <w:rFonts w:ascii="Arial Narrow" w:hAnsi="Arial Narrow" w:cs="Arial"/>
                <w:sz w:val="18"/>
                <w:szCs w:val="18"/>
              </w:rPr>
              <w:t> </w:t>
            </w:r>
          </w:p>
        </w:tc>
        <w:tc>
          <w:tcPr>
            <w:tcW w:w="587" w:type="dxa"/>
            <w:shd w:val="clear" w:color="auto" w:fill="auto"/>
            <w:vAlign w:val="bottom"/>
          </w:tcPr>
          <w:p w14:paraId="2A6D7ADF"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774" w:type="dxa"/>
            <w:shd w:val="clear" w:color="auto" w:fill="auto"/>
            <w:vAlign w:val="bottom"/>
          </w:tcPr>
          <w:p w14:paraId="450F75CF"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50" w:type="dxa"/>
            <w:shd w:val="clear" w:color="auto" w:fill="auto"/>
            <w:vAlign w:val="bottom"/>
          </w:tcPr>
          <w:p w14:paraId="7D2753E5"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472" w:type="dxa"/>
            <w:shd w:val="clear" w:color="auto" w:fill="auto"/>
            <w:vAlign w:val="bottom"/>
          </w:tcPr>
          <w:p w14:paraId="68CA8641"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42" w:type="dxa"/>
            <w:shd w:val="clear" w:color="auto" w:fill="auto"/>
            <w:vAlign w:val="bottom"/>
          </w:tcPr>
          <w:p w14:paraId="3C8D5470"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14ED2AF3"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69957315" w14:textId="77777777" w:rsidR="008E3580" w:rsidRDefault="008E3580" w:rsidP="00C31B34">
            <w:pPr>
              <w:jc w:val="center"/>
              <w:rPr>
                <w:rFonts w:ascii="Arial Narrow" w:hAnsi="Arial Narrow" w:cs="Arial"/>
                <w:sz w:val="18"/>
                <w:szCs w:val="18"/>
              </w:rPr>
            </w:pPr>
          </w:p>
        </w:tc>
      </w:tr>
      <w:tr w:rsidR="008E3580" w14:paraId="02DAE002" w14:textId="77777777" w:rsidTr="00C31B34">
        <w:trPr>
          <w:trHeight w:val="270"/>
          <w:jc w:val="center"/>
        </w:trPr>
        <w:tc>
          <w:tcPr>
            <w:tcW w:w="434" w:type="dxa"/>
            <w:shd w:val="clear" w:color="auto" w:fill="auto"/>
            <w:vAlign w:val="bottom"/>
          </w:tcPr>
          <w:p w14:paraId="5CC3F033"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63E2B6AE"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0B872F78"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5C34C48A"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6F64D9F1"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0B09DD67" w14:textId="77777777" w:rsidR="008E3580" w:rsidRDefault="008E3580" w:rsidP="00C31B34">
            <w:pPr>
              <w:jc w:val="center"/>
              <w:rPr>
                <w:rFonts w:ascii="Arial Narrow" w:hAnsi="Arial Narrow" w:cs="Arial"/>
                <w:sz w:val="18"/>
                <w:szCs w:val="18"/>
              </w:rPr>
            </w:pPr>
          </w:p>
        </w:tc>
        <w:tc>
          <w:tcPr>
            <w:tcW w:w="1953" w:type="dxa"/>
            <w:shd w:val="clear" w:color="auto" w:fill="auto"/>
            <w:vAlign w:val="bottom"/>
          </w:tcPr>
          <w:p w14:paraId="147F6CCC"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777D804F" w14:textId="77777777" w:rsidR="008E3580" w:rsidRDefault="008E3580" w:rsidP="00C31B34">
            <w:pPr>
              <w:jc w:val="center"/>
              <w:rPr>
                <w:rFonts w:ascii="Arial Narrow" w:hAnsi="Arial Narrow" w:cs="Arial"/>
                <w:sz w:val="18"/>
                <w:szCs w:val="18"/>
              </w:rPr>
            </w:pPr>
          </w:p>
        </w:tc>
        <w:tc>
          <w:tcPr>
            <w:tcW w:w="327" w:type="dxa"/>
            <w:shd w:val="clear" w:color="auto" w:fill="auto"/>
            <w:vAlign w:val="bottom"/>
          </w:tcPr>
          <w:p w14:paraId="24B04B5D"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1A480195" w14:textId="77777777" w:rsidR="008E3580" w:rsidRDefault="008E3580" w:rsidP="00C31B34">
            <w:pPr>
              <w:jc w:val="center"/>
              <w:rPr>
                <w:rFonts w:ascii="Arial Narrow" w:hAnsi="Arial Narrow" w:cs="Arial"/>
                <w:sz w:val="18"/>
                <w:szCs w:val="18"/>
              </w:rPr>
            </w:pPr>
          </w:p>
        </w:tc>
        <w:tc>
          <w:tcPr>
            <w:tcW w:w="1172" w:type="dxa"/>
            <w:shd w:val="clear" w:color="auto" w:fill="auto"/>
            <w:vAlign w:val="bottom"/>
          </w:tcPr>
          <w:p w14:paraId="57717FF4" w14:textId="77777777" w:rsidR="008E3580" w:rsidRDefault="008E3580" w:rsidP="00C31B34">
            <w:pPr>
              <w:jc w:val="center"/>
              <w:rPr>
                <w:rFonts w:ascii="Arial Narrow" w:hAnsi="Arial Narrow" w:cs="Arial"/>
                <w:sz w:val="18"/>
                <w:szCs w:val="18"/>
              </w:rPr>
            </w:pPr>
          </w:p>
        </w:tc>
        <w:tc>
          <w:tcPr>
            <w:tcW w:w="587" w:type="dxa"/>
            <w:shd w:val="clear" w:color="auto" w:fill="auto"/>
            <w:vAlign w:val="bottom"/>
          </w:tcPr>
          <w:p w14:paraId="384690C7" w14:textId="77777777" w:rsidR="008E3580" w:rsidRDefault="008E3580" w:rsidP="00C31B34">
            <w:pPr>
              <w:jc w:val="center"/>
              <w:rPr>
                <w:rFonts w:ascii="Arial Narrow" w:hAnsi="Arial Narrow" w:cs="Arial"/>
                <w:sz w:val="18"/>
                <w:szCs w:val="18"/>
              </w:rPr>
            </w:pPr>
          </w:p>
        </w:tc>
        <w:tc>
          <w:tcPr>
            <w:tcW w:w="774" w:type="dxa"/>
            <w:shd w:val="clear" w:color="auto" w:fill="auto"/>
            <w:vAlign w:val="bottom"/>
          </w:tcPr>
          <w:p w14:paraId="062CF3AB" w14:textId="77777777" w:rsidR="008E3580" w:rsidRDefault="008E3580" w:rsidP="00C31B34">
            <w:pPr>
              <w:jc w:val="center"/>
              <w:rPr>
                <w:rFonts w:ascii="Arial Narrow" w:hAnsi="Arial Narrow" w:cs="Arial"/>
                <w:sz w:val="18"/>
                <w:szCs w:val="18"/>
              </w:rPr>
            </w:pPr>
          </w:p>
        </w:tc>
        <w:tc>
          <w:tcPr>
            <w:tcW w:w="450" w:type="dxa"/>
            <w:shd w:val="clear" w:color="auto" w:fill="auto"/>
            <w:vAlign w:val="bottom"/>
          </w:tcPr>
          <w:p w14:paraId="058CA4A4" w14:textId="77777777" w:rsidR="008E3580" w:rsidRDefault="008E3580" w:rsidP="00C31B34">
            <w:pPr>
              <w:jc w:val="center"/>
              <w:rPr>
                <w:rFonts w:ascii="Arial Narrow" w:hAnsi="Arial Narrow" w:cs="Arial"/>
                <w:sz w:val="18"/>
                <w:szCs w:val="18"/>
              </w:rPr>
            </w:pPr>
          </w:p>
        </w:tc>
        <w:tc>
          <w:tcPr>
            <w:tcW w:w="472" w:type="dxa"/>
            <w:shd w:val="clear" w:color="auto" w:fill="auto"/>
            <w:vAlign w:val="bottom"/>
          </w:tcPr>
          <w:p w14:paraId="7F94DFEC" w14:textId="77777777" w:rsidR="008E3580" w:rsidRDefault="008E3580" w:rsidP="00C31B34">
            <w:pPr>
              <w:jc w:val="center"/>
              <w:rPr>
                <w:rFonts w:ascii="Arial Narrow" w:hAnsi="Arial Narrow" w:cs="Arial"/>
                <w:sz w:val="18"/>
                <w:szCs w:val="18"/>
              </w:rPr>
            </w:pPr>
          </w:p>
        </w:tc>
        <w:tc>
          <w:tcPr>
            <w:tcW w:w="642" w:type="dxa"/>
            <w:shd w:val="clear" w:color="auto" w:fill="auto"/>
            <w:vAlign w:val="bottom"/>
          </w:tcPr>
          <w:p w14:paraId="0D5F515B"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1CC0C3D6"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2A25AFED" w14:textId="77777777" w:rsidR="008E3580" w:rsidRDefault="008E3580" w:rsidP="00C31B34">
            <w:pPr>
              <w:jc w:val="center"/>
              <w:rPr>
                <w:rFonts w:ascii="Arial Narrow" w:hAnsi="Arial Narrow" w:cs="Arial"/>
                <w:sz w:val="18"/>
                <w:szCs w:val="18"/>
              </w:rPr>
            </w:pPr>
          </w:p>
        </w:tc>
      </w:tr>
      <w:tr w:rsidR="008E3580" w14:paraId="7A6F7A9B" w14:textId="77777777" w:rsidTr="00C31B34">
        <w:trPr>
          <w:trHeight w:val="270"/>
          <w:jc w:val="center"/>
        </w:trPr>
        <w:tc>
          <w:tcPr>
            <w:tcW w:w="434" w:type="dxa"/>
            <w:shd w:val="clear" w:color="auto" w:fill="auto"/>
            <w:vAlign w:val="bottom"/>
          </w:tcPr>
          <w:p w14:paraId="21D05617"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50836E06"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5D20B977"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4B77E98A"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52472EC5"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0FDA1B07" w14:textId="77777777" w:rsidR="008E3580" w:rsidRDefault="008E3580" w:rsidP="00C31B34">
            <w:pPr>
              <w:jc w:val="center"/>
              <w:rPr>
                <w:rFonts w:ascii="Arial Narrow" w:hAnsi="Arial Narrow" w:cs="Arial"/>
                <w:sz w:val="18"/>
                <w:szCs w:val="18"/>
              </w:rPr>
            </w:pPr>
          </w:p>
        </w:tc>
        <w:tc>
          <w:tcPr>
            <w:tcW w:w="1953" w:type="dxa"/>
            <w:shd w:val="clear" w:color="auto" w:fill="auto"/>
            <w:vAlign w:val="bottom"/>
          </w:tcPr>
          <w:p w14:paraId="3D4B9EC1"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19162955" w14:textId="77777777" w:rsidR="008E3580" w:rsidRDefault="008E3580" w:rsidP="00C31B34">
            <w:pPr>
              <w:jc w:val="center"/>
              <w:rPr>
                <w:rFonts w:ascii="Arial Narrow" w:hAnsi="Arial Narrow" w:cs="Arial"/>
                <w:sz w:val="18"/>
                <w:szCs w:val="18"/>
              </w:rPr>
            </w:pPr>
          </w:p>
        </w:tc>
        <w:tc>
          <w:tcPr>
            <w:tcW w:w="327" w:type="dxa"/>
            <w:shd w:val="clear" w:color="auto" w:fill="auto"/>
            <w:vAlign w:val="bottom"/>
          </w:tcPr>
          <w:p w14:paraId="023C65D8"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621BB947" w14:textId="77777777" w:rsidR="008E3580" w:rsidRDefault="008E3580" w:rsidP="00C31B34">
            <w:pPr>
              <w:jc w:val="center"/>
              <w:rPr>
                <w:rFonts w:ascii="Arial Narrow" w:hAnsi="Arial Narrow" w:cs="Arial"/>
                <w:sz w:val="18"/>
                <w:szCs w:val="18"/>
              </w:rPr>
            </w:pPr>
          </w:p>
        </w:tc>
        <w:tc>
          <w:tcPr>
            <w:tcW w:w="1172" w:type="dxa"/>
            <w:shd w:val="clear" w:color="auto" w:fill="auto"/>
            <w:vAlign w:val="bottom"/>
          </w:tcPr>
          <w:p w14:paraId="5C9FC045" w14:textId="77777777" w:rsidR="008E3580" w:rsidRDefault="008E3580" w:rsidP="00C31B34">
            <w:pPr>
              <w:jc w:val="center"/>
              <w:rPr>
                <w:rFonts w:ascii="Arial Narrow" w:hAnsi="Arial Narrow" w:cs="Arial"/>
                <w:sz w:val="18"/>
                <w:szCs w:val="18"/>
              </w:rPr>
            </w:pPr>
          </w:p>
        </w:tc>
        <w:tc>
          <w:tcPr>
            <w:tcW w:w="587" w:type="dxa"/>
            <w:shd w:val="clear" w:color="auto" w:fill="auto"/>
            <w:vAlign w:val="bottom"/>
          </w:tcPr>
          <w:p w14:paraId="77A001FC" w14:textId="77777777" w:rsidR="008E3580" w:rsidRDefault="008E3580" w:rsidP="00C31B34">
            <w:pPr>
              <w:jc w:val="center"/>
              <w:rPr>
                <w:rFonts w:ascii="Arial Narrow" w:hAnsi="Arial Narrow" w:cs="Arial"/>
                <w:sz w:val="18"/>
                <w:szCs w:val="18"/>
              </w:rPr>
            </w:pPr>
          </w:p>
        </w:tc>
        <w:tc>
          <w:tcPr>
            <w:tcW w:w="774" w:type="dxa"/>
            <w:shd w:val="clear" w:color="auto" w:fill="auto"/>
            <w:vAlign w:val="bottom"/>
          </w:tcPr>
          <w:p w14:paraId="50792877" w14:textId="77777777" w:rsidR="008E3580" w:rsidRDefault="008E3580" w:rsidP="00C31B34">
            <w:pPr>
              <w:jc w:val="center"/>
              <w:rPr>
                <w:rFonts w:ascii="Arial Narrow" w:hAnsi="Arial Narrow" w:cs="Arial"/>
                <w:sz w:val="18"/>
                <w:szCs w:val="18"/>
              </w:rPr>
            </w:pPr>
          </w:p>
        </w:tc>
        <w:tc>
          <w:tcPr>
            <w:tcW w:w="450" w:type="dxa"/>
            <w:shd w:val="clear" w:color="auto" w:fill="auto"/>
            <w:vAlign w:val="bottom"/>
          </w:tcPr>
          <w:p w14:paraId="53124A40" w14:textId="77777777" w:rsidR="008E3580" w:rsidRDefault="008E3580" w:rsidP="00C31B34">
            <w:pPr>
              <w:jc w:val="center"/>
              <w:rPr>
                <w:rFonts w:ascii="Arial Narrow" w:hAnsi="Arial Narrow" w:cs="Arial"/>
                <w:sz w:val="18"/>
                <w:szCs w:val="18"/>
              </w:rPr>
            </w:pPr>
          </w:p>
        </w:tc>
        <w:tc>
          <w:tcPr>
            <w:tcW w:w="472" w:type="dxa"/>
            <w:shd w:val="clear" w:color="auto" w:fill="auto"/>
            <w:vAlign w:val="bottom"/>
          </w:tcPr>
          <w:p w14:paraId="7FB75E1A" w14:textId="77777777" w:rsidR="008E3580" w:rsidRDefault="008E3580" w:rsidP="00C31B34">
            <w:pPr>
              <w:jc w:val="center"/>
              <w:rPr>
                <w:rFonts w:ascii="Arial Narrow" w:hAnsi="Arial Narrow" w:cs="Arial"/>
                <w:sz w:val="18"/>
                <w:szCs w:val="18"/>
              </w:rPr>
            </w:pPr>
          </w:p>
        </w:tc>
        <w:tc>
          <w:tcPr>
            <w:tcW w:w="642" w:type="dxa"/>
            <w:shd w:val="clear" w:color="auto" w:fill="auto"/>
            <w:vAlign w:val="bottom"/>
          </w:tcPr>
          <w:p w14:paraId="38A1F804"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38B492F0"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0275C0BB" w14:textId="77777777" w:rsidR="008E3580" w:rsidRDefault="008E3580" w:rsidP="00C31B34">
            <w:pPr>
              <w:jc w:val="center"/>
              <w:rPr>
                <w:rFonts w:ascii="Arial Narrow" w:hAnsi="Arial Narrow" w:cs="Arial"/>
                <w:sz w:val="18"/>
                <w:szCs w:val="18"/>
              </w:rPr>
            </w:pPr>
          </w:p>
        </w:tc>
      </w:tr>
      <w:tr w:rsidR="008E3580" w14:paraId="5BD420BB" w14:textId="77777777" w:rsidTr="00C31B34">
        <w:trPr>
          <w:trHeight w:val="270"/>
          <w:jc w:val="center"/>
        </w:trPr>
        <w:tc>
          <w:tcPr>
            <w:tcW w:w="434" w:type="dxa"/>
            <w:shd w:val="clear" w:color="auto" w:fill="auto"/>
            <w:vAlign w:val="bottom"/>
          </w:tcPr>
          <w:p w14:paraId="21BF80C0"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4ABB1AA5"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06F9FE11"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3F9488A6"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404B242B"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1DB753A0" w14:textId="77777777" w:rsidR="008E3580" w:rsidRDefault="008E3580" w:rsidP="00C31B34">
            <w:pPr>
              <w:jc w:val="center"/>
              <w:rPr>
                <w:rFonts w:ascii="Arial Narrow" w:hAnsi="Arial Narrow" w:cs="Arial"/>
                <w:sz w:val="18"/>
                <w:szCs w:val="18"/>
              </w:rPr>
            </w:pPr>
          </w:p>
        </w:tc>
        <w:tc>
          <w:tcPr>
            <w:tcW w:w="1953" w:type="dxa"/>
            <w:shd w:val="clear" w:color="auto" w:fill="auto"/>
            <w:vAlign w:val="bottom"/>
          </w:tcPr>
          <w:p w14:paraId="1D0FD7FA"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03DD43CD" w14:textId="77777777" w:rsidR="008E3580" w:rsidRDefault="008E3580" w:rsidP="00C31B34">
            <w:pPr>
              <w:jc w:val="center"/>
              <w:rPr>
                <w:rFonts w:ascii="Arial Narrow" w:hAnsi="Arial Narrow" w:cs="Arial"/>
                <w:sz w:val="18"/>
                <w:szCs w:val="18"/>
              </w:rPr>
            </w:pPr>
          </w:p>
        </w:tc>
        <w:tc>
          <w:tcPr>
            <w:tcW w:w="327" w:type="dxa"/>
            <w:shd w:val="clear" w:color="auto" w:fill="auto"/>
            <w:vAlign w:val="bottom"/>
          </w:tcPr>
          <w:p w14:paraId="5A7EC8DE"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4CECCBBB" w14:textId="77777777" w:rsidR="008E3580" w:rsidRDefault="008E3580" w:rsidP="00C31B34">
            <w:pPr>
              <w:jc w:val="center"/>
              <w:rPr>
                <w:rFonts w:ascii="Arial Narrow" w:hAnsi="Arial Narrow" w:cs="Arial"/>
                <w:sz w:val="18"/>
                <w:szCs w:val="18"/>
              </w:rPr>
            </w:pPr>
          </w:p>
        </w:tc>
        <w:tc>
          <w:tcPr>
            <w:tcW w:w="1172" w:type="dxa"/>
            <w:shd w:val="clear" w:color="auto" w:fill="auto"/>
            <w:vAlign w:val="bottom"/>
          </w:tcPr>
          <w:p w14:paraId="3350B208" w14:textId="77777777" w:rsidR="008E3580" w:rsidRDefault="008E3580" w:rsidP="00C31B34">
            <w:pPr>
              <w:jc w:val="center"/>
              <w:rPr>
                <w:rFonts w:ascii="Arial Narrow" w:hAnsi="Arial Narrow" w:cs="Arial"/>
                <w:sz w:val="18"/>
                <w:szCs w:val="18"/>
              </w:rPr>
            </w:pPr>
          </w:p>
        </w:tc>
        <w:tc>
          <w:tcPr>
            <w:tcW w:w="587" w:type="dxa"/>
            <w:shd w:val="clear" w:color="auto" w:fill="auto"/>
            <w:vAlign w:val="bottom"/>
          </w:tcPr>
          <w:p w14:paraId="39CAA25E" w14:textId="77777777" w:rsidR="008E3580" w:rsidRDefault="008E3580" w:rsidP="00C31B34">
            <w:pPr>
              <w:jc w:val="center"/>
              <w:rPr>
                <w:rFonts w:ascii="Arial Narrow" w:hAnsi="Arial Narrow" w:cs="Arial"/>
                <w:sz w:val="18"/>
                <w:szCs w:val="18"/>
              </w:rPr>
            </w:pPr>
          </w:p>
        </w:tc>
        <w:tc>
          <w:tcPr>
            <w:tcW w:w="774" w:type="dxa"/>
            <w:shd w:val="clear" w:color="auto" w:fill="auto"/>
            <w:vAlign w:val="bottom"/>
          </w:tcPr>
          <w:p w14:paraId="2DC3B23D" w14:textId="77777777" w:rsidR="008E3580" w:rsidRDefault="008E3580" w:rsidP="00C31B34">
            <w:pPr>
              <w:jc w:val="center"/>
              <w:rPr>
                <w:rFonts w:ascii="Arial Narrow" w:hAnsi="Arial Narrow" w:cs="Arial"/>
                <w:sz w:val="18"/>
                <w:szCs w:val="18"/>
              </w:rPr>
            </w:pPr>
          </w:p>
        </w:tc>
        <w:tc>
          <w:tcPr>
            <w:tcW w:w="450" w:type="dxa"/>
            <w:shd w:val="clear" w:color="auto" w:fill="auto"/>
            <w:vAlign w:val="bottom"/>
          </w:tcPr>
          <w:p w14:paraId="47998994" w14:textId="77777777" w:rsidR="008E3580" w:rsidRDefault="008E3580" w:rsidP="00C31B34">
            <w:pPr>
              <w:jc w:val="center"/>
              <w:rPr>
                <w:rFonts w:ascii="Arial Narrow" w:hAnsi="Arial Narrow" w:cs="Arial"/>
                <w:sz w:val="18"/>
                <w:szCs w:val="18"/>
              </w:rPr>
            </w:pPr>
          </w:p>
        </w:tc>
        <w:tc>
          <w:tcPr>
            <w:tcW w:w="472" w:type="dxa"/>
            <w:shd w:val="clear" w:color="auto" w:fill="auto"/>
            <w:vAlign w:val="bottom"/>
          </w:tcPr>
          <w:p w14:paraId="683FCE2D" w14:textId="77777777" w:rsidR="008E3580" w:rsidRDefault="008E3580" w:rsidP="00C31B34">
            <w:pPr>
              <w:jc w:val="center"/>
              <w:rPr>
                <w:rFonts w:ascii="Arial Narrow" w:hAnsi="Arial Narrow" w:cs="Arial"/>
                <w:sz w:val="18"/>
                <w:szCs w:val="18"/>
              </w:rPr>
            </w:pPr>
          </w:p>
        </w:tc>
        <w:tc>
          <w:tcPr>
            <w:tcW w:w="642" w:type="dxa"/>
            <w:shd w:val="clear" w:color="auto" w:fill="auto"/>
            <w:vAlign w:val="bottom"/>
          </w:tcPr>
          <w:p w14:paraId="72D58543"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04665148"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6448E709" w14:textId="77777777" w:rsidR="008E3580" w:rsidRDefault="008E3580" w:rsidP="00C31B34">
            <w:pPr>
              <w:jc w:val="center"/>
              <w:rPr>
                <w:rFonts w:ascii="Arial Narrow" w:hAnsi="Arial Narrow" w:cs="Arial"/>
                <w:sz w:val="18"/>
                <w:szCs w:val="18"/>
              </w:rPr>
            </w:pPr>
          </w:p>
        </w:tc>
      </w:tr>
      <w:tr w:rsidR="008E3580" w14:paraId="524CBD46" w14:textId="77777777" w:rsidTr="00C31B34">
        <w:trPr>
          <w:trHeight w:val="270"/>
          <w:jc w:val="center"/>
        </w:trPr>
        <w:tc>
          <w:tcPr>
            <w:tcW w:w="434" w:type="dxa"/>
            <w:shd w:val="clear" w:color="auto" w:fill="auto"/>
            <w:vAlign w:val="bottom"/>
          </w:tcPr>
          <w:p w14:paraId="73F88551"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201F5709"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6D5AA93E"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4A1B9979"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1FDB8ACE"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4468BE21" w14:textId="77777777" w:rsidR="008E3580" w:rsidRDefault="008E3580" w:rsidP="00C31B34">
            <w:pPr>
              <w:jc w:val="center"/>
              <w:rPr>
                <w:rFonts w:ascii="Arial Narrow" w:hAnsi="Arial Narrow" w:cs="Arial"/>
                <w:sz w:val="18"/>
                <w:szCs w:val="18"/>
              </w:rPr>
            </w:pPr>
          </w:p>
        </w:tc>
        <w:tc>
          <w:tcPr>
            <w:tcW w:w="1953" w:type="dxa"/>
            <w:shd w:val="clear" w:color="auto" w:fill="auto"/>
            <w:vAlign w:val="bottom"/>
          </w:tcPr>
          <w:p w14:paraId="0152C1CC"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5EE15F5D" w14:textId="77777777" w:rsidR="008E3580" w:rsidRDefault="008E3580" w:rsidP="00C31B34">
            <w:pPr>
              <w:jc w:val="center"/>
              <w:rPr>
                <w:rFonts w:ascii="Arial Narrow" w:hAnsi="Arial Narrow" w:cs="Arial"/>
                <w:sz w:val="18"/>
                <w:szCs w:val="18"/>
              </w:rPr>
            </w:pPr>
          </w:p>
        </w:tc>
        <w:tc>
          <w:tcPr>
            <w:tcW w:w="327" w:type="dxa"/>
            <w:shd w:val="clear" w:color="auto" w:fill="auto"/>
            <w:vAlign w:val="bottom"/>
          </w:tcPr>
          <w:p w14:paraId="07144BBB"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30A9F4D0" w14:textId="77777777" w:rsidR="008E3580" w:rsidRDefault="008E3580" w:rsidP="00C31B34">
            <w:pPr>
              <w:jc w:val="center"/>
              <w:rPr>
                <w:rFonts w:ascii="Arial Narrow" w:hAnsi="Arial Narrow" w:cs="Arial"/>
                <w:sz w:val="18"/>
                <w:szCs w:val="18"/>
              </w:rPr>
            </w:pPr>
          </w:p>
        </w:tc>
        <w:tc>
          <w:tcPr>
            <w:tcW w:w="1172" w:type="dxa"/>
            <w:shd w:val="clear" w:color="auto" w:fill="auto"/>
            <w:vAlign w:val="bottom"/>
          </w:tcPr>
          <w:p w14:paraId="0321AC07" w14:textId="77777777" w:rsidR="008E3580" w:rsidRDefault="008E3580" w:rsidP="00C31B34">
            <w:pPr>
              <w:jc w:val="center"/>
              <w:rPr>
                <w:rFonts w:ascii="Arial Narrow" w:hAnsi="Arial Narrow" w:cs="Arial"/>
                <w:sz w:val="18"/>
                <w:szCs w:val="18"/>
              </w:rPr>
            </w:pPr>
          </w:p>
        </w:tc>
        <w:tc>
          <w:tcPr>
            <w:tcW w:w="587" w:type="dxa"/>
            <w:shd w:val="clear" w:color="auto" w:fill="auto"/>
            <w:vAlign w:val="bottom"/>
          </w:tcPr>
          <w:p w14:paraId="3DD14190" w14:textId="77777777" w:rsidR="008E3580" w:rsidRDefault="008E3580" w:rsidP="00C31B34">
            <w:pPr>
              <w:jc w:val="center"/>
              <w:rPr>
                <w:rFonts w:ascii="Arial Narrow" w:hAnsi="Arial Narrow" w:cs="Arial"/>
                <w:sz w:val="18"/>
                <w:szCs w:val="18"/>
              </w:rPr>
            </w:pPr>
          </w:p>
        </w:tc>
        <w:tc>
          <w:tcPr>
            <w:tcW w:w="774" w:type="dxa"/>
            <w:shd w:val="clear" w:color="auto" w:fill="auto"/>
            <w:vAlign w:val="bottom"/>
          </w:tcPr>
          <w:p w14:paraId="1FCD13EC" w14:textId="77777777" w:rsidR="008E3580" w:rsidRDefault="008E3580" w:rsidP="00C31B34">
            <w:pPr>
              <w:jc w:val="center"/>
              <w:rPr>
                <w:rFonts w:ascii="Arial Narrow" w:hAnsi="Arial Narrow" w:cs="Arial"/>
                <w:sz w:val="18"/>
                <w:szCs w:val="18"/>
              </w:rPr>
            </w:pPr>
          </w:p>
        </w:tc>
        <w:tc>
          <w:tcPr>
            <w:tcW w:w="450" w:type="dxa"/>
            <w:shd w:val="clear" w:color="auto" w:fill="auto"/>
            <w:vAlign w:val="bottom"/>
          </w:tcPr>
          <w:p w14:paraId="198210B7" w14:textId="77777777" w:rsidR="008E3580" w:rsidRDefault="008E3580" w:rsidP="00C31B34">
            <w:pPr>
              <w:jc w:val="center"/>
              <w:rPr>
                <w:rFonts w:ascii="Arial Narrow" w:hAnsi="Arial Narrow" w:cs="Arial"/>
                <w:sz w:val="18"/>
                <w:szCs w:val="18"/>
              </w:rPr>
            </w:pPr>
          </w:p>
        </w:tc>
        <w:tc>
          <w:tcPr>
            <w:tcW w:w="472" w:type="dxa"/>
            <w:shd w:val="clear" w:color="auto" w:fill="auto"/>
            <w:vAlign w:val="bottom"/>
          </w:tcPr>
          <w:p w14:paraId="2DC7F700" w14:textId="77777777" w:rsidR="008E3580" w:rsidRDefault="008E3580" w:rsidP="00C31B34">
            <w:pPr>
              <w:jc w:val="center"/>
              <w:rPr>
                <w:rFonts w:ascii="Arial Narrow" w:hAnsi="Arial Narrow" w:cs="Arial"/>
                <w:sz w:val="18"/>
                <w:szCs w:val="18"/>
              </w:rPr>
            </w:pPr>
          </w:p>
        </w:tc>
        <w:tc>
          <w:tcPr>
            <w:tcW w:w="642" w:type="dxa"/>
            <w:shd w:val="clear" w:color="auto" w:fill="auto"/>
            <w:vAlign w:val="bottom"/>
          </w:tcPr>
          <w:p w14:paraId="6B5B8F84"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329DB6F6"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6780C685" w14:textId="77777777" w:rsidR="008E3580" w:rsidRDefault="008E3580" w:rsidP="00C31B34">
            <w:pPr>
              <w:jc w:val="center"/>
              <w:rPr>
                <w:rFonts w:ascii="Arial Narrow" w:hAnsi="Arial Narrow" w:cs="Arial"/>
                <w:sz w:val="18"/>
                <w:szCs w:val="18"/>
              </w:rPr>
            </w:pPr>
          </w:p>
        </w:tc>
      </w:tr>
      <w:tr w:rsidR="008E3580" w14:paraId="0B29E63E" w14:textId="77777777" w:rsidTr="00C31B34">
        <w:trPr>
          <w:trHeight w:val="270"/>
          <w:jc w:val="center"/>
        </w:trPr>
        <w:tc>
          <w:tcPr>
            <w:tcW w:w="434" w:type="dxa"/>
            <w:shd w:val="clear" w:color="auto" w:fill="auto"/>
            <w:vAlign w:val="bottom"/>
          </w:tcPr>
          <w:p w14:paraId="650601EA"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328465E5"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1C45CDA6"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3CEF0969"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3948CC26"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38CCA0D3" w14:textId="77777777" w:rsidR="008E3580" w:rsidRDefault="008E3580" w:rsidP="00C31B34">
            <w:pPr>
              <w:jc w:val="center"/>
              <w:rPr>
                <w:rFonts w:ascii="Arial Narrow" w:hAnsi="Arial Narrow" w:cs="Arial"/>
                <w:sz w:val="18"/>
                <w:szCs w:val="18"/>
              </w:rPr>
            </w:pPr>
          </w:p>
        </w:tc>
        <w:tc>
          <w:tcPr>
            <w:tcW w:w="1953" w:type="dxa"/>
            <w:shd w:val="clear" w:color="auto" w:fill="auto"/>
            <w:vAlign w:val="bottom"/>
          </w:tcPr>
          <w:p w14:paraId="1D42A262"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205C5A60" w14:textId="77777777" w:rsidR="008E3580" w:rsidRDefault="008E3580" w:rsidP="00C31B34">
            <w:pPr>
              <w:jc w:val="center"/>
              <w:rPr>
                <w:rFonts w:ascii="Arial Narrow" w:hAnsi="Arial Narrow" w:cs="Arial"/>
                <w:sz w:val="18"/>
                <w:szCs w:val="18"/>
              </w:rPr>
            </w:pPr>
          </w:p>
        </w:tc>
        <w:tc>
          <w:tcPr>
            <w:tcW w:w="327" w:type="dxa"/>
            <w:shd w:val="clear" w:color="auto" w:fill="auto"/>
            <w:vAlign w:val="bottom"/>
          </w:tcPr>
          <w:p w14:paraId="1203E760"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3AD000D4" w14:textId="77777777" w:rsidR="008E3580" w:rsidRDefault="008E3580" w:rsidP="00C31B34">
            <w:pPr>
              <w:jc w:val="center"/>
              <w:rPr>
                <w:rFonts w:ascii="Arial Narrow" w:hAnsi="Arial Narrow" w:cs="Arial"/>
                <w:sz w:val="18"/>
                <w:szCs w:val="18"/>
              </w:rPr>
            </w:pPr>
          </w:p>
        </w:tc>
        <w:tc>
          <w:tcPr>
            <w:tcW w:w="1172" w:type="dxa"/>
            <w:shd w:val="clear" w:color="auto" w:fill="auto"/>
            <w:vAlign w:val="bottom"/>
          </w:tcPr>
          <w:p w14:paraId="58BC8C45" w14:textId="77777777" w:rsidR="008E3580" w:rsidRDefault="008E3580" w:rsidP="00C31B34">
            <w:pPr>
              <w:jc w:val="center"/>
              <w:rPr>
                <w:rFonts w:ascii="Arial Narrow" w:hAnsi="Arial Narrow" w:cs="Arial"/>
                <w:sz w:val="18"/>
                <w:szCs w:val="18"/>
              </w:rPr>
            </w:pPr>
          </w:p>
        </w:tc>
        <w:tc>
          <w:tcPr>
            <w:tcW w:w="587" w:type="dxa"/>
            <w:shd w:val="clear" w:color="auto" w:fill="auto"/>
            <w:vAlign w:val="bottom"/>
          </w:tcPr>
          <w:p w14:paraId="545E294D" w14:textId="77777777" w:rsidR="008E3580" w:rsidRDefault="008E3580" w:rsidP="00C31B34">
            <w:pPr>
              <w:jc w:val="center"/>
              <w:rPr>
                <w:rFonts w:ascii="Arial Narrow" w:hAnsi="Arial Narrow" w:cs="Arial"/>
                <w:sz w:val="18"/>
                <w:szCs w:val="18"/>
              </w:rPr>
            </w:pPr>
          </w:p>
        </w:tc>
        <w:tc>
          <w:tcPr>
            <w:tcW w:w="774" w:type="dxa"/>
            <w:shd w:val="clear" w:color="auto" w:fill="auto"/>
            <w:vAlign w:val="bottom"/>
          </w:tcPr>
          <w:p w14:paraId="3B6360F0" w14:textId="77777777" w:rsidR="008E3580" w:rsidRDefault="008E3580" w:rsidP="00C31B34">
            <w:pPr>
              <w:jc w:val="center"/>
              <w:rPr>
                <w:rFonts w:ascii="Arial Narrow" w:hAnsi="Arial Narrow" w:cs="Arial"/>
                <w:sz w:val="18"/>
                <w:szCs w:val="18"/>
              </w:rPr>
            </w:pPr>
          </w:p>
        </w:tc>
        <w:tc>
          <w:tcPr>
            <w:tcW w:w="450" w:type="dxa"/>
            <w:shd w:val="clear" w:color="auto" w:fill="auto"/>
            <w:vAlign w:val="bottom"/>
          </w:tcPr>
          <w:p w14:paraId="6E8ABB97" w14:textId="77777777" w:rsidR="008E3580" w:rsidRDefault="008E3580" w:rsidP="00C31B34">
            <w:pPr>
              <w:jc w:val="center"/>
              <w:rPr>
                <w:rFonts w:ascii="Arial Narrow" w:hAnsi="Arial Narrow" w:cs="Arial"/>
                <w:sz w:val="18"/>
                <w:szCs w:val="18"/>
              </w:rPr>
            </w:pPr>
          </w:p>
        </w:tc>
        <w:tc>
          <w:tcPr>
            <w:tcW w:w="472" w:type="dxa"/>
            <w:shd w:val="clear" w:color="auto" w:fill="auto"/>
            <w:vAlign w:val="bottom"/>
          </w:tcPr>
          <w:p w14:paraId="5B4B78FB" w14:textId="77777777" w:rsidR="008E3580" w:rsidRDefault="008E3580" w:rsidP="00C31B34">
            <w:pPr>
              <w:jc w:val="center"/>
              <w:rPr>
                <w:rFonts w:ascii="Arial Narrow" w:hAnsi="Arial Narrow" w:cs="Arial"/>
                <w:sz w:val="18"/>
                <w:szCs w:val="18"/>
              </w:rPr>
            </w:pPr>
          </w:p>
        </w:tc>
        <w:tc>
          <w:tcPr>
            <w:tcW w:w="642" w:type="dxa"/>
            <w:shd w:val="clear" w:color="auto" w:fill="auto"/>
            <w:vAlign w:val="bottom"/>
          </w:tcPr>
          <w:p w14:paraId="796D0906"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67003532"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0E05AF7C" w14:textId="77777777" w:rsidR="008E3580" w:rsidRDefault="008E3580" w:rsidP="00C31B34">
            <w:pPr>
              <w:jc w:val="center"/>
              <w:rPr>
                <w:rFonts w:ascii="Arial Narrow" w:hAnsi="Arial Narrow" w:cs="Arial"/>
                <w:sz w:val="18"/>
                <w:szCs w:val="18"/>
              </w:rPr>
            </w:pPr>
          </w:p>
        </w:tc>
      </w:tr>
      <w:tr w:rsidR="008E3580" w14:paraId="4F6DAF32" w14:textId="77777777" w:rsidTr="00C31B34">
        <w:trPr>
          <w:trHeight w:val="270"/>
          <w:jc w:val="center"/>
        </w:trPr>
        <w:tc>
          <w:tcPr>
            <w:tcW w:w="434" w:type="dxa"/>
            <w:shd w:val="clear" w:color="auto" w:fill="auto"/>
            <w:vAlign w:val="bottom"/>
          </w:tcPr>
          <w:p w14:paraId="617282DB" w14:textId="77777777" w:rsidR="008E3580" w:rsidRDefault="008E3580" w:rsidP="00C31B34">
            <w:pPr>
              <w:jc w:val="center"/>
              <w:rPr>
                <w:rFonts w:ascii="Arial Narrow" w:hAnsi="Arial Narrow" w:cs="Arial"/>
                <w:sz w:val="18"/>
                <w:szCs w:val="18"/>
              </w:rPr>
            </w:pPr>
          </w:p>
        </w:tc>
        <w:tc>
          <w:tcPr>
            <w:tcW w:w="400" w:type="dxa"/>
            <w:shd w:val="clear" w:color="auto" w:fill="auto"/>
            <w:vAlign w:val="bottom"/>
          </w:tcPr>
          <w:p w14:paraId="0112FD74" w14:textId="77777777" w:rsidR="008E3580" w:rsidRDefault="008E3580" w:rsidP="00C31B34">
            <w:pPr>
              <w:jc w:val="center"/>
              <w:rPr>
                <w:rFonts w:ascii="Arial Narrow" w:hAnsi="Arial Narrow" w:cs="Arial"/>
                <w:sz w:val="18"/>
                <w:szCs w:val="18"/>
              </w:rPr>
            </w:pPr>
          </w:p>
        </w:tc>
        <w:tc>
          <w:tcPr>
            <w:tcW w:w="448" w:type="dxa"/>
            <w:shd w:val="clear" w:color="auto" w:fill="auto"/>
            <w:vAlign w:val="bottom"/>
          </w:tcPr>
          <w:p w14:paraId="50920236" w14:textId="77777777" w:rsidR="008E3580" w:rsidRDefault="008E3580" w:rsidP="00C31B34">
            <w:pPr>
              <w:jc w:val="center"/>
              <w:rPr>
                <w:rFonts w:ascii="Arial Narrow" w:hAnsi="Arial Narrow" w:cs="Arial"/>
                <w:sz w:val="18"/>
                <w:szCs w:val="18"/>
              </w:rPr>
            </w:pPr>
          </w:p>
        </w:tc>
        <w:tc>
          <w:tcPr>
            <w:tcW w:w="409" w:type="dxa"/>
            <w:shd w:val="clear" w:color="auto" w:fill="auto"/>
            <w:vAlign w:val="bottom"/>
          </w:tcPr>
          <w:p w14:paraId="0C6BBEDE"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1C860326" w14:textId="77777777" w:rsidR="008E3580" w:rsidRDefault="008E3580" w:rsidP="00C31B34">
            <w:pPr>
              <w:jc w:val="center"/>
              <w:rPr>
                <w:rFonts w:ascii="Arial Narrow" w:hAnsi="Arial Narrow" w:cs="Arial"/>
                <w:sz w:val="18"/>
                <w:szCs w:val="18"/>
              </w:rPr>
            </w:pPr>
          </w:p>
        </w:tc>
        <w:tc>
          <w:tcPr>
            <w:tcW w:w="293" w:type="dxa"/>
            <w:shd w:val="clear" w:color="auto" w:fill="auto"/>
            <w:vAlign w:val="bottom"/>
          </w:tcPr>
          <w:p w14:paraId="5C337AA1" w14:textId="77777777" w:rsidR="008E3580" w:rsidRDefault="008E3580" w:rsidP="00C31B34">
            <w:pPr>
              <w:jc w:val="center"/>
              <w:rPr>
                <w:rFonts w:ascii="Arial Narrow" w:hAnsi="Arial Narrow" w:cs="Arial"/>
                <w:sz w:val="18"/>
                <w:szCs w:val="18"/>
              </w:rPr>
            </w:pPr>
          </w:p>
        </w:tc>
        <w:tc>
          <w:tcPr>
            <w:tcW w:w="1953" w:type="dxa"/>
            <w:shd w:val="clear" w:color="auto" w:fill="auto"/>
            <w:vAlign w:val="bottom"/>
          </w:tcPr>
          <w:p w14:paraId="3DF46AAC"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64AD2FCF" w14:textId="77777777" w:rsidR="008E3580" w:rsidRDefault="008E3580" w:rsidP="00C31B34">
            <w:pPr>
              <w:jc w:val="center"/>
              <w:rPr>
                <w:rFonts w:ascii="Arial Narrow" w:hAnsi="Arial Narrow" w:cs="Arial"/>
                <w:sz w:val="18"/>
                <w:szCs w:val="18"/>
              </w:rPr>
            </w:pPr>
          </w:p>
        </w:tc>
        <w:tc>
          <w:tcPr>
            <w:tcW w:w="327" w:type="dxa"/>
            <w:shd w:val="clear" w:color="auto" w:fill="auto"/>
            <w:vAlign w:val="bottom"/>
          </w:tcPr>
          <w:p w14:paraId="6310048B" w14:textId="77777777" w:rsidR="008E3580" w:rsidRDefault="008E3580" w:rsidP="00C31B34">
            <w:pPr>
              <w:jc w:val="center"/>
              <w:rPr>
                <w:rFonts w:ascii="Arial Narrow" w:hAnsi="Arial Narrow" w:cs="Arial"/>
                <w:sz w:val="18"/>
                <w:szCs w:val="18"/>
              </w:rPr>
            </w:pPr>
          </w:p>
        </w:tc>
        <w:tc>
          <w:tcPr>
            <w:tcW w:w="287" w:type="dxa"/>
            <w:shd w:val="clear" w:color="auto" w:fill="auto"/>
            <w:vAlign w:val="bottom"/>
          </w:tcPr>
          <w:p w14:paraId="788B3B5C" w14:textId="77777777" w:rsidR="008E3580" w:rsidRDefault="008E3580" w:rsidP="00C31B34">
            <w:pPr>
              <w:jc w:val="center"/>
              <w:rPr>
                <w:rFonts w:ascii="Arial Narrow" w:hAnsi="Arial Narrow" w:cs="Arial"/>
                <w:sz w:val="18"/>
                <w:szCs w:val="18"/>
              </w:rPr>
            </w:pPr>
          </w:p>
        </w:tc>
        <w:tc>
          <w:tcPr>
            <w:tcW w:w="1172" w:type="dxa"/>
            <w:shd w:val="clear" w:color="auto" w:fill="auto"/>
            <w:vAlign w:val="bottom"/>
          </w:tcPr>
          <w:p w14:paraId="107123B9" w14:textId="77777777" w:rsidR="008E3580" w:rsidRDefault="008E3580" w:rsidP="00C31B34">
            <w:pPr>
              <w:jc w:val="center"/>
              <w:rPr>
                <w:rFonts w:ascii="Arial Narrow" w:hAnsi="Arial Narrow" w:cs="Arial"/>
                <w:sz w:val="18"/>
                <w:szCs w:val="18"/>
              </w:rPr>
            </w:pPr>
          </w:p>
        </w:tc>
        <w:tc>
          <w:tcPr>
            <w:tcW w:w="587" w:type="dxa"/>
            <w:shd w:val="clear" w:color="auto" w:fill="auto"/>
            <w:vAlign w:val="bottom"/>
          </w:tcPr>
          <w:p w14:paraId="5F7427E1" w14:textId="77777777" w:rsidR="008E3580" w:rsidRDefault="008E3580" w:rsidP="00C31B34">
            <w:pPr>
              <w:jc w:val="center"/>
              <w:rPr>
                <w:rFonts w:ascii="Arial Narrow" w:hAnsi="Arial Narrow" w:cs="Arial"/>
                <w:sz w:val="18"/>
                <w:szCs w:val="18"/>
              </w:rPr>
            </w:pPr>
          </w:p>
        </w:tc>
        <w:tc>
          <w:tcPr>
            <w:tcW w:w="774" w:type="dxa"/>
            <w:shd w:val="clear" w:color="auto" w:fill="auto"/>
            <w:vAlign w:val="bottom"/>
          </w:tcPr>
          <w:p w14:paraId="062ABB02" w14:textId="77777777" w:rsidR="008E3580" w:rsidRDefault="008E3580" w:rsidP="00C31B34">
            <w:pPr>
              <w:jc w:val="center"/>
              <w:rPr>
                <w:rFonts w:ascii="Arial Narrow" w:hAnsi="Arial Narrow" w:cs="Arial"/>
                <w:sz w:val="18"/>
                <w:szCs w:val="18"/>
              </w:rPr>
            </w:pPr>
          </w:p>
        </w:tc>
        <w:tc>
          <w:tcPr>
            <w:tcW w:w="450" w:type="dxa"/>
            <w:shd w:val="clear" w:color="auto" w:fill="auto"/>
            <w:vAlign w:val="bottom"/>
          </w:tcPr>
          <w:p w14:paraId="3054EE28" w14:textId="77777777" w:rsidR="008E3580" w:rsidRDefault="008E3580" w:rsidP="00C31B34">
            <w:pPr>
              <w:jc w:val="center"/>
              <w:rPr>
                <w:rFonts w:ascii="Arial Narrow" w:hAnsi="Arial Narrow" w:cs="Arial"/>
                <w:sz w:val="18"/>
                <w:szCs w:val="18"/>
              </w:rPr>
            </w:pPr>
          </w:p>
        </w:tc>
        <w:tc>
          <w:tcPr>
            <w:tcW w:w="472" w:type="dxa"/>
            <w:shd w:val="clear" w:color="auto" w:fill="auto"/>
            <w:vAlign w:val="bottom"/>
          </w:tcPr>
          <w:p w14:paraId="4541315F" w14:textId="77777777" w:rsidR="008E3580" w:rsidRDefault="008E3580" w:rsidP="00C31B34">
            <w:pPr>
              <w:jc w:val="center"/>
              <w:rPr>
                <w:rFonts w:ascii="Arial Narrow" w:hAnsi="Arial Narrow" w:cs="Arial"/>
                <w:sz w:val="18"/>
                <w:szCs w:val="18"/>
              </w:rPr>
            </w:pPr>
          </w:p>
        </w:tc>
        <w:tc>
          <w:tcPr>
            <w:tcW w:w="642" w:type="dxa"/>
            <w:shd w:val="clear" w:color="auto" w:fill="auto"/>
            <w:vAlign w:val="bottom"/>
          </w:tcPr>
          <w:p w14:paraId="710FF63B"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0C6624C8"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459DBD23" w14:textId="77777777" w:rsidR="008E3580" w:rsidRDefault="008E3580" w:rsidP="00C31B34">
            <w:pPr>
              <w:jc w:val="center"/>
              <w:rPr>
                <w:rFonts w:ascii="Arial Narrow" w:hAnsi="Arial Narrow" w:cs="Arial"/>
                <w:sz w:val="18"/>
                <w:szCs w:val="18"/>
              </w:rPr>
            </w:pPr>
          </w:p>
        </w:tc>
      </w:tr>
      <w:tr w:rsidR="008E3580" w14:paraId="52C26563" w14:textId="77777777" w:rsidTr="00C31B34">
        <w:trPr>
          <w:trHeight w:val="270"/>
          <w:jc w:val="center"/>
        </w:trPr>
        <w:tc>
          <w:tcPr>
            <w:tcW w:w="7664" w:type="dxa"/>
            <w:gridSpan w:val="13"/>
            <w:vMerge w:val="restart"/>
            <w:shd w:val="clear" w:color="auto" w:fill="auto"/>
          </w:tcPr>
          <w:p w14:paraId="3DE6F5F1" w14:textId="77777777" w:rsidR="008E3580" w:rsidRDefault="008E3580" w:rsidP="00C31B34">
            <w:pPr>
              <w:rPr>
                <w:rFonts w:ascii="Arial Narrow" w:hAnsi="Arial Narrow" w:cs="Arial"/>
                <w:sz w:val="18"/>
                <w:szCs w:val="18"/>
              </w:rPr>
            </w:pPr>
            <w:r>
              <w:rPr>
                <w:rFonts w:ascii="Arial Narrow" w:hAnsi="Arial Narrow" w:cs="Arial"/>
                <w:sz w:val="18"/>
                <w:szCs w:val="18"/>
              </w:rPr>
              <w:t>IMPORTE CON LETRA </w:t>
            </w:r>
          </w:p>
        </w:tc>
        <w:tc>
          <w:tcPr>
            <w:tcW w:w="1564" w:type="dxa"/>
            <w:gridSpan w:val="3"/>
            <w:shd w:val="clear" w:color="auto" w:fill="auto"/>
            <w:vAlign w:val="bottom"/>
          </w:tcPr>
          <w:p w14:paraId="60760427" w14:textId="77777777" w:rsidR="008E3580" w:rsidRDefault="008E3580" w:rsidP="00C31B34">
            <w:pPr>
              <w:jc w:val="center"/>
              <w:rPr>
                <w:rFonts w:ascii="Arial Narrow" w:hAnsi="Arial Narrow" w:cs="Arial"/>
                <w:sz w:val="18"/>
                <w:szCs w:val="18"/>
              </w:rPr>
            </w:pPr>
            <w:r>
              <w:rPr>
                <w:rFonts w:ascii="Arial Narrow" w:hAnsi="Arial Narrow" w:cs="Arial"/>
                <w:sz w:val="18"/>
                <w:szCs w:val="18"/>
              </w:rPr>
              <w:t>SUBTOTAL</w:t>
            </w:r>
          </w:p>
        </w:tc>
        <w:tc>
          <w:tcPr>
            <w:tcW w:w="665" w:type="dxa"/>
            <w:shd w:val="clear" w:color="auto" w:fill="auto"/>
            <w:vAlign w:val="bottom"/>
          </w:tcPr>
          <w:p w14:paraId="2A8A31B3" w14:textId="77777777" w:rsidR="008E3580" w:rsidRDefault="008E3580" w:rsidP="00C31B34">
            <w:pPr>
              <w:jc w:val="center"/>
              <w:rPr>
                <w:rFonts w:ascii="Arial Narrow" w:hAnsi="Arial Narrow" w:cs="Arial"/>
                <w:sz w:val="18"/>
                <w:szCs w:val="18"/>
              </w:rPr>
            </w:pPr>
          </w:p>
        </w:tc>
        <w:tc>
          <w:tcPr>
            <w:tcW w:w="665" w:type="dxa"/>
            <w:shd w:val="clear" w:color="auto" w:fill="auto"/>
            <w:vAlign w:val="bottom"/>
          </w:tcPr>
          <w:p w14:paraId="12A1583A" w14:textId="77777777" w:rsidR="008E3580" w:rsidRDefault="008E3580" w:rsidP="00C31B34">
            <w:pPr>
              <w:jc w:val="center"/>
              <w:rPr>
                <w:rFonts w:ascii="Arial Narrow" w:hAnsi="Arial Narrow" w:cs="Arial"/>
                <w:sz w:val="18"/>
                <w:szCs w:val="18"/>
              </w:rPr>
            </w:pPr>
          </w:p>
        </w:tc>
      </w:tr>
      <w:tr w:rsidR="008E3580" w14:paraId="09930952" w14:textId="77777777" w:rsidTr="00C31B34">
        <w:trPr>
          <w:trHeight w:val="270"/>
          <w:jc w:val="center"/>
        </w:trPr>
        <w:tc>
          <w:tcPr>
            <w:tcW w:w="7664" w:type="dxa"/>
            <w:gridSpan w:val="13"/>
            <w:vMerge/>
            <w:shd w:val="clear" w:color="auto" w:fill="auto"/>
            <w:vAlign w:val="bottom"/>
          </w:tcPr>
          <w:p w14:paraId="06B86946" w14:textId="77777777" w:rsidR="008E3580" w:rsidRDefault="008E3580" w:rsidP="00C31B34">
            <w:pPr>
              <w:jc w:val="center"/>
              <w:rPr>
                <w:rFonts w:ascii="Arial Narrow" w:hAnsi="Arial Narrow" w:cs="Arial"/>
                <w:sz w:val="18"/>
                <w:szCs w:val="18"/>
              </w:rPr>
            </w:pPr>
          </w:p>
        </w:tc>
        <w:tc>
          <w:tcPr>
            <w:tcW w:w="1564" w:type="dxa"/>
            <w:gridSpan w:val="3"/>
            <w:shd w:val="clear" w:color="auto" w:fill="auto"/>
            <w:vAlign w:val="bottom"/>
          </w:tcPr>
          <w:p w14:paraId="6BAB61E4" w14:textId="77777777" w:rsidR="008E3580" w:rsidRDefault="008E3580" w:rsidP="00C31B34">
            <w:pPr>
              <w:jc w:val="center"/>
              <w:rPr>
                <w:rFonts w:ascii="Arial Narrow" w:hAnsi="Arial Narrow" w:cs="Arial"/>
                <w:sz w:val="18"/>
                <w:szCs w:val="18"/>
              </w:rPr>
            </w:pPr>
            <w:r>
              <w:rPr>
                <w:rFonts w:ascii="Arial Narrow" w:hAnsi="Arial Narrow" w:cs="Arial"/>
                <w:sz w:val="18"/>
                <w:szCs w:val="18"/>
              </w:rPr>
              <w:t>IVA</w:t>
            </w:r>
          </w:p>
        </w:tc>
        <w:tc>
          <w:tcPr>
            <w:tcW w:w="665" w:type="dxa"/>
            <w:shd w:val="clear" w:color="auto" w:fill="auto"/>
            <w:vAlign w:val="bottom"/>
          </w:tcPr>
          <w:p w14:paraId="28D76243"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69E176AF" w14:textId="77777777" w:rsidR="008E3580" w:rsidRDefault="008E3580" w:rsidP="00C31B34">
            <w:pPr>
              <w:jc w:val="center"/>
              <w:rPr>
                <w:rFonts w:ascii="Arial Narrow" w:hAnsi="Arial Narrow" w:cs="Arial"/>
                <w:sz w:val="18"/>
                <w:szCs w:val="18"/>
              </w:rPr>
            </w:pPr>
          </w:p>
        </w:tc>
      </w:tr>
      <w:tr w:rsidR="008E3580" w14:paraId="5B2B8B29" w14:textId="77777777" w:rsidTr="00C31B34">
        <w:trPr>
          <w:trHeight w:val="285"/>
          <w:jc w:val="center"/>
        </w:trPr>
        <w:tc>
          <w:tcPr>
            <w:tcW w:w="7664" w:type="dxa"/>
            <w:gridSpan w:val="13"/>
            <w:vMerge/>
            <w:shd w:val="clear" w:color="auto" w:fill="auto"/>
            <w:vAlign w:val="bottom"/>
          </w:tcPr>
          <w:p w14:paraId="68D937EC" w14:textId="77777777" w:rsidR="008E3580" w:rsidRDefault="008E3580" w:rsidP="00C31B34">
            <w:pPr>
              <w:jc w:val="center"/>
              <w:rPr>
                <w:rFonts w:ascii="Arial Narrow" w:hAnsi="Arial Narrow" w:cs="Arial"/>
                <w:sz w:val="18"/>
                <w:szCs w:val="18"/>
              </w:rPr>
            </w:pPr>
          </w:p>
        </w:tc>
        <w:tc>
          <w:tcPr>
            <w:tcW w:w="1564" w:type="dxa"/>
            <w:gridSpan w:val="3"/>
            <w:shd w:val="clear" w:color="auto" w:fill="auto"/>
            <w:vAlign w:val="bottom"/>
          </w:tcPr>
          <w:p w14:paraId="70434E38" w14:textId="77777777" w:rsidR="008E3580" w:rsidRDefault="008E3580" w:rsidP="00C31B34">
            <w:pPr>
              <w:jc w:val="center"/>
              <w:rPr>
                <w:rFonts w:ascii="Arial Narrow" w:hAnsi="Arial Narrow" w:cs="Arial"/>
                <w:sz w:val="18"/>
                <w:szCs w:val="18"/>
              </w:rPr>
            </w:pPr>
            <w:r>
              <w:rPr>
                <w:rFonts w:ascii="Arial Narrow" w:hAnsi="Arial Narrow" w:cs="Arial"/>
                <w:sz w:val="18"/>
                <w:szCs w:val="18"/>
              </w:rPr>
              <w:t>TOTAL</w:t>
            </w:r>
          </w:p>
        </w:tc>
        <w:tc>
          <w:tcPr>
            <w:tcW w:w="665" w:type="dxa"/>
            <w:shd w:val="clear" w:color="auto" w:fill="auto"/>
            <w:vAlign w:val="bottom"/>
          </w:tcPr>
          <w:p w14:paraId="611CB35A" w14:textId="77777777" w:rsidR="008E3580" w:rsidRDefault="008E3580" w:rsidP="00C31B34">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25196B06" w14:textId="77777777" w:rsidR="008E3580" w:rsidRDefault="008E3580" w:rsidP="00C31B34">
            <w:pPr>
              <w:jc w:val="center"/>
              <w:rPr>
                <w:rFonts w:ascii="Arial Narrow" w:hAnsi="Arial Narrow" w:cs="Arial"/>
                <w:sz w:val="18"/>
                <w:szCs w:val="18"/>
              </w:rPr>
            </w:pPr>
          </w:p>
        </w:tc>
      </w:tr>
    </w:tbl>
    <w:p w14:paraId="308696C3" w14:textId="77777777" w:rsidR="008E3580" w:rsidRDefault="008E3580" w:rsidP="008E3580">
      <w:pPr>
        <w:numPr>
          <w:ilvl w:val="12"/>
          <w:numId w:val="0"/>
        </w:numPr>
        <w:rPr>
          <w:rFonts w:ascii="Arial Narrow" w:hAnsi="Arial Narrow"/>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E3580" w:rsidRPr="003F2B50" w14:paraId="1A8D3400" w14:textId="77777777" w:rsidTr="00C31B34">
        <w:trPr>
          <w:jc w:val="center"/>
        </w:trPr>
        <w:tc>
          <w:tcPr>
            <w:tcW w:w="10570" w:type="dxa"/>
          </w:tcPr>
          <w:p w14:paraId="36527BC6" w14:textId="77777777" w:rsidR="008E3580" w:rsidRPr="008E3580" w:rsidRDefault="008E3580" w:rsidP="00D71E3D">
            <w:pPr>
              <w:pStyle w:val="Textoindependiente"/>
              <w:numPr>
                <w:ilvl w:val="0"/>
                <w:numId w:val="38"/>
              </w:numPr>
              <w:suppressAutoHyphens/>
              <w:spacing w:after="0" w:line="240" w:lineRule="auto"/>
              <w:ind w:left="357" w:hanging="357"/>
              <w:jc w:val="both"/>
              <w:rPr>
                <w:rFonts w:ascii="Arial Narrow" w:hAnsi="Arial Narrow"/>
                <w:sz w:val="10"/>
                <w:szCs w:val="10"/>
                <w:lang w:val="es-MX"/>
              </w:rPr>
            </w:pPr>
            <w:r w:rsidRPr="008E3580">
              <w:rPr>
                <w:rFonts w:ascii="Arial Narrow" w:hAnsi="Arial Narrow"/>
                <w:sz w:val="16"/>
                <w:szCs w:val="16"/>
                <w:lang w:val="es-MX"/>
              </w:rPr>
              <w:t xml:space="preserve">LOS BIENES QUE CONTIENE </w:t>
            </w:r>
            <w:smartTag w:uri="urn:schemas-microsoft-com:office:smarttags" w:element="PersonName">
              <w:smartTagPr>
                <w:attr w:name="ProductID" w:val="LA PRESENTE COTIZACION"/>
              </w:smartTagPr>
              <w:r w:rsidRPr="008E3580">
                <w:rPr>
                  <w:rFonts w:ascii="Arial Narrow" w:hAnsi="Arial Narrow"/>
                  <w:sz w:val="16"/>
                  <w:szCs w:val="16"/>
                  <w:lang w:val="es-MX"/>
                </w:rPr>
                <w:t>LA PRESENTE COTIZACION</w:t>
              </w:r>
            </w:smartTag>
            <w:r w:rsidRPr="008E3580">
              <w:rPr>
                <w:rFonts w:ascii="Arial Narrow" w:hAnsi="Arial Narrow"/>
                <w:sz w:val="16"/>
                <w:szCs w:val="16"/>
                <w:lang w:val="es-MX"/>
              </w:rPr>
              <w:t xml:space="preserve">, CORRESPONDEN JUSTA, EXACTA Y CABALMENTE A </w:t>
            </w:r>
            <w:smartTag w:uri="urn:schemas-microsoft-com:office:smarttags" w:element="PersonName">
              <w:smartTagPr>
                <w:attr w:name="ProductID" w:val="LA DESCRIPCIￓN Y PRESENTACION"/>
              </w:smartTagPr>
              <w:smartTag w:uri="urn:schemas-microsoft-com:office:smarttags" w:element="PersonName">
                <w:smartTagPr>
                  <w:attr w:name="ProductID" w:val="LA DESCRIPCIￓN Y"/>
                </w:smartTagPr>
                <w:r w:rsidRPr="008E3580">
                  <w:rPr>
                    <w:rFonts w:ascii="Arial Narrow" w:hAnsi="Arial Narrow"/>
                    <w:sz w:val="16"/>
                    <w:szCs w:val="16"/>
                    <w:lang w:val="es-MX"/>
                  </w:rPr>
                  <w:t>LA DESCRIPCIÓN Y</w:t>
                </w:r>
              </w:smartTag>
              <w:r w:rsidRPr="008E3580">
                <w:rPr>
                  <w:rFonts w:ascii="Arial Narrow" w:hAnsi="Arial Narrow"/>
                  <w:sz w:val="16"/>
                  <w:szCs w:val="16"/>
                  <w:lang w:val="es-MX"/>
                </w:rPr>
                <w:t xml:space="preserve"> </w:t>
              </w:r>
              <w:r w:rsidRPr="008E3580">
                <w:rPr>
                  <w:rFonts w:ascii="Arial Narrow" w:hAnsi="Arial Narrow"/>
                  <w:sz w:val="16"/>
                  <w:szCs w:val="16"/>
                  <w:lang w:val="es-MX"/>
                </w:rPr>
                <w:lastRenderedPageBreak/>
                <w:t>PRESENTACION</w:t>
              </w:r>
            </w:smartTag>
            <w:r w:rsidRPr="008E3580">
              <w:rPr>
                <w:rFonts w:ascii="Arial Narrow" w:hAnsi="Arial Narrow"/>
                <w:sz w:val="16"/>
                <w:szCs w:val="16"/>
                <w:lang w:val="es-MX"/>
              </w:rPr>
              <w:t xml:space="preserve"> SOLICITADA E EL ANEXO NUMERO 1 (UNO) DE CONFORMIDAD CON EL CUADRO BÁSICO INSTITUCIONAL.</w:t>
            </w:r>
          </w:p>
          <w:p w14:paraId="156338F8" w14:textId="77777777" w:rsidR="008E3580" w:rsidRPr="008E3580" w:rsidRDefault="008E3580" w:rsidP="00D71E3D">
            <w:pPr>
              <w:pStyle w:val="Textoindependiente"/>
              <w:numPr>
                <w:ilvl w:val="0"/>
                <w:numId w:val="38"/>
              </w:numPr>
              <w:suppressAutoHyphens/>
              <w:spacing w:after="0" w:line="240" w:lineRule="auto"/>
              <w:ind w:left="357" w:hanging="357"/>
              <w:jc w:val="both"/>
              <w:rPr>
                <w:rFonts w:ascii="Arial Narrow" w:hAnsi="Arial Narrow"/>
                <w:sz w:val="10"/>
                <w:szCs w:val="10"/>
                <w:lang w:val="es-MX"/>
              </w:rPr>
            </w:pPr>
            <w:r w:rsidRPr="008E3580">
              <w:rPr>
                <w:rFonts w:ascii="Arial Narrow" w:hAnsi="Arial Narrow"/>
                <w:sz w:val="16"/>
                <w:szCs w:val="16"/>
                <w:lang w:val="es-MX"/>
              </w:rPr>
              <w:t xml:space="preserve">LOS PRECIOS SERAN  FIJOS DURANTE </w:t>
            </w:r>
            <w:smartTag w:uri="urn:schemas-microsoft-com:office:smarttags" w:element="PersonName">
              <w:smartTagPr>
                <w:attr w:name="ProductID" w:val="LA VIGENCIA DEL"/>
              </w:smartTagPr>
              <w:r w:rsidRPr="008E3580">
                <w:rPr>
                  <w:rFonts w:ascii="Arial Narrow" w:hAnsi="Arial Narrow"/>
                  <w:sz w:val="16"/>
                  <w:szCs w:val="16"/>
                  <w:lang w:val="es-MX"/>
                </w:rPr>
                <w:t>LA VIGENCIA DEL</w:t>
              </w:r>
            </w:smartTag>
            <w:r w:rsidRPr="008E3580">
              <w:rPr>
                <w:rFonts w:ascii="Arial Narrow" w:hAnsi="Arial Narrow"/>
                <w:sz w:val="16"/>
                <w:szCs w:val="16"/>
                <w:lang w:val="es-MX"/>
              </w:rPr>
              <w:t xml:space="preserve"> CONTRATO.</w:t>
            </w:r>
          </w:p>
        </w:tc>
      </w:tr>
    </w:tbl>
    <w:p w14:paraId="3610966D" w14:textId="77777777" w:rsidR="008E3580" w:rsidRDefault="008E3580" w:rsidP="008E3580">
      <w:pPr>
        <w:numPr>
          <w:ilvl w:val="12"/>
          <w:numId w:val="0"/>
        </w:numPr>
        <w:rPr>
          <w:rFonts w:ascii="Arial Narrow" w:hAnsi="Arial Narrow"/>
          <w:sz w:val="10"/>
          <w:szCs w:val="10"/>
        </w:rPr>
      </w:pPr>
    </w:p>
    <w:p w14:paraId="3567B6CE" w14:textId="77777777" w:rsidR="008E3580" w:rsidRPr="00CE06EE" w:rsidRDefault="008E3580" w:rsidP="008E3580">
      <w:pPr>
        <w:numPr>
          <w:ilvl w:val="12"/>
          <w:numId w:val="0"/>
        </w:numPr>
        <w:rPr>
          <w:rFonts w:ascii="Arial Narrow" w:hAnsi="Arial Narrow"/>
          <w:sz w:val="10"/>
          <w:szCs w:val="10"/>
        </w:rPr>
      </w:pPr>
    </w:p>
    <w:p w14:paraId="66DCC331" w14:textId="77777777" w:rsidR="008E3580" w:rsidRPr="00E94217" w:rsidRDefault="00423EE1" w:rsidP="008E3580">
      <w:pPr>
        <w:jc w:val="center"/>
        <w:rPr>
          <w:rFonts w:ascii="Arial Narrow" w:hAnsi="Arial Narrow"/>
          <w:b/>
          <w:bCs/>
          <w:sz w:val="18"/>
          <w:szCs w:val="18"/>
        </w:rPr>
      </w:pPr>
      <w:r>
        <w:rPr>
          <w:rFonts w:ascii="Arial Narrow" w:hAnsi="Arial Narrow"/>
          <w:b/>
          <w:bCs/>
          <w:sz w:val="18"/>
          <w:szCs w:val="18"/>
        </w:rPr>
        <w:t>NOMBRE:</w:t>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sidR="008E3580" w:rsidRPr="00E94217">
        <w:rPr>
          <w:rFonts w:ascii="Arial Narrow" w:hAnsi="Arial Narrow"/>
          <w:b/>
          <w:bCs/>
          <w:sz w:val="18"/>
          <w:szCs w:val="18"/>
        </w:rPr>
        <w:t>CARGO:</w:t>
      </w:r>
      <w:r w:rsidR="008E3580">
        <w:rPr>
          <w:rFonts w:ascii="Arial Narrow" w:hAnsi="Arial Narrow"/>
          <w:b/>
          <w:bCs/>
          <w:sz w:val="18"/>
          <w:szCs w:val="18"/>
        </w:rPr>
        <w:tab/>
      </w:r>
      <w:r w:rsidR="008E3580">
        <w:rPr>
          <w:rFonts w:ascii="Arial Narrow" w:hAnsi="Arial Narrow"/>
          <w:b/>
          <w:bCs/>
          <w:sz w:val="18"/>
          <w:szCs w:val="18"/>
        </w:rPr>
        <w:tab/>
      </w:r>
      <w:r w:rsidR="008E3580">
        <w:rPr>
          <w:rFonts w:ascii="Arial Narrow" w:hAnsi="Arial Narrow"/>
          <w:b/>
          <w:bCs/>
          <w:sz w:val="18"/>
          <w:szCs w:val="18"/>
        </w:rPr>
        <w:tab/>
      </w:r>
      <w:r w:rsidR="008E3580">
        <w:rPr>
          <w:rFonts w:ascii="Arial Narrow" w:hAnsi="Arial Narrow"/>
          <w:b/>
          <w:bCs/>
          <w:sz w:val="18"/>
          <w:szCs w:val="18"/>
        </w:rPr>
        <w:tab/>
      </w:r>
      <w:r w:rsidR="008E3580">
        <w:rPr>
          <w:rFonts w:ascii="Arial Narrow" w:hAnsi="Arial Narrow"/>
          <w:b/>
          <w:bCs/>
          <w:sz w:val="18"/>
          <w:szCs w:val="18"/>
        </w:rPr>
        <w:tab/>
      </w:r>
      <w:r w:rsidR="008E3580" w:rsidRPr="00E94217">
        <w:rPr>
          <w:rFonts w:ascii="Arial Narrow" w:hAnsi="Arial Narrow"/>
          <w:b/>
          <w:bCs/>
          <w:sz w:val="18"/>
          <w:szCs w:val="18"/>
        </w:rPr>
        <w:tab/>
      </w:r>
      <w:r w:rsidR="008E3580" w:rsidRPr="00E94217">
        <w:rPr>
          <w:rFonts w:ascii="Arial Narrow" w:hAnsi="Arial Narrow"/>
          <w:b/>
          <w:bCs/>
          <w:sz w:val="18"/>
          <w:szCs w:val="18"/>
        </w:rPr>
        <w:tab/>
      </w:r>
      <w:r w:rsidR="008E3580" w:rsidRPr="00E94217">
        <w:rPr>
          <w:rFonts w:ascii="Arial Narrow" w:hAnsi="Arial Narrow"/>
          <w:b/>
          <w:bCs/>
          <w:sz w:val="18"/>
          <w:szCs w:val="18"/>
        </w:rPr>
        <w:tab/>
      </w:r>
      <w:r w:rsidR="008E3580">
        <w:rPr>
          <w:rFonts w:ascii="Arial Narrow" w:hAnsi="Arial Narrow"/>
          <w:b/>
          <w:bCs/>
          <w:sz w:val="18"/>
          <w:szCs w:val="18"/>
        </w:rPr>
        <w:t xml:space="preserve"> </w:t>
      </w:r>
      <w:r w:rsidR="008E3580" w:rsidRPr="00E94217">
        <w:rPr>
          <w:rFonts w:ascii="Arial Narrow" w:hAnsi="Arial Narrow"/>
          <w:b/>
          <w:bCs/>
          <w:sz w:val="18"/>
          <w:szCs w:val="18"/>
        </w:rPr>
        <w:t>FIRMA:</w:t>
      </w:r>
      <w:r w:rsidR="008E3580">
        <w:rPr>
          <w:rFonts w:ascii="Arial Narrow" w:hAnsi="Arial Narrow"/>
          <w:b/>
          <w:bCs/>
          <w:sz w:val="18"/>
          <w:szCs w:val="18"/>
        </w:rPr>
        <w:t xml:space="preserve">  </w:t>
      </w:r>
    </w:p>
    <w:p w14:paraId="3E391E25" w14:textId="77777777" w:rsidR="008E3580" w:rsidRDefault="008E3580" w:rsidP="008E3580">
      <w:pPr>
        <w:jc w:val="center"/>
        <w:rPr>
          <w:b/>
          <w:bCs/>
          <w:sz w:val="16"/>
          <w:szCs w:val="16"/>
        </w:rPr>
      </w:pPr>
    </w:p>
    <w:p w14:paraId="30464822" w14:textId="77777777" w:rsidR="008E3580" w:rsidRDefault="008E3580" w:rsidP="008E3580">
      <w:pPr>
        <w:jc w:val="center"/>
        <w:rPr>
          <w:b/>
          <w:bCs/>
          <w:sz w:val="16"/>
          <w:szCs w:val="16"/>
        </w:rPr>
      </w:pPr>
    </w:p>
    <w:p w14:paraId="134A2043" w14:textId="77777777" w:rsidR="008E3580" w:rsidRPr="0022220E" w:rsidRDefault="008E3580" w:rsidP="008E3580">
      <w:pPr>
        <w:rPr>
          <w:rFonts w:ascii="Arial" w:hAnsi="Arial" w:cs="Arial"/>
          <w:b/>
        </w:rPr>
      </w:pPr>
      <w:r w:rsidRPr="00E94217">
        <w:rPr>
          <w:b/>
          <w:bCs/>
          <w:sz w:val="16"/>
          <w:szCs w:val="16"/>
        </w:rPr>
        <w:t>__________________________</w:t>
      </w:r>
      <w:r w:rsidR="00423EE1">
        <w:rPr>
          <w:b/>
          <w:bCs/>
          <w:sz w:val="16"/>
          <w:szCs w:val="16"/>
        </w:rPr>
        <w:t xml:space="preserve">_______       </w:t>
      </w:r>
      <w:r>
        <w:rPr>
          <w:b/>
          <w:bCs/>
          <w:sz w:val="16"/>
          <w:szCs w:val="16"/>
        </w:rPr>
        <w:t xml:space="preserve">    </w:t>
      </w:r>
      <w:r w:rsidRPr="00E94217">
        <w:rPr>
          <w:b/>
          <w:bCs/>
          <w:sz w:val="16"/>
          <w:szCs w:val="16"/>
        </w:rPr>
        <w:t>__________</w:t>
      </w:r>
      <w:r>
        <w:rPr>
          <w:b/>
          <w:bCs/>
          <w:sz w:val="16"/>
          <w:szCs w:val="16"/>
        </w:rPr>
        <w:t>_________</w:t>
      </w:r>
      <w:r w:rsidRPr="00E94217">
        <w:rPr>
          <w:b/>
          <w:bCs/>
          <w:sz w:val="16"/>
          <w:szCs w:val="16"/>
        </w:rPr>
        <w:t>______________</w:t>
      </w:r>
      <w:r>
        <w:rPr>
          <w:b/>
          <w:bCs/>
          <w:sz w:val="16"/>
          <w:szCs w:val="16"/>
        </w:rPr>
        <w:t xml:space="preserve"> </w:t>
      </w:r>
      <w:r w:rsidR="00423EE1">
        <w:rPr>
          <w:b/>
          <w:bCs/>
          <w:sz w:val="16"/>
          <w:szCs w:val="16"/>
        </w:rPr>
        <w:t xml:space="preserve">      </w:t>
      </w:r>
      <w:r w:rsidRPr="00E94217">
        <w:rPr>
          <w:b/>
          <w:bCs/>
          <w:sz w:val="16"/>
          <w:szCs w:val="16"/>
        </w:rPr>
        <w:t>__________________</w:t>
      </w:r>
      <w:r w:rsidR="00423EE1">
        <w:rPr>
          <w:b/>
          <w:bCs/>
          <w:sz w:val="16"/>
          <w:szCs w:val="16"/>
        </w:rPr>
        <w:t>______</w:t>
      </w:r>
    </w:p>
    <w:p w14:paraId="1DC47100" w14:textId="77777777" w:rsidR="00035E78" w:rsidRDefault="00035E78" w:rsidP="00D20960">
      <w:pPr>
        <w:jc w:val="center"/>
        <w:rPr>
          <w:rFonts w:cstheme="minorHAnsi"/>
          <w:b/>
        </w:rPr>
      </w:pPr>
    </w:p>
    <w:p w14:paraId="142FCB7E" w14:textId="77777777" w:rsidR="00035E78" w:rsidRDefault="00035E78" w:rsidP="00F4263D">
      <w:pPr>
        <w:rPr>
          <w:rFonts w:cstheme="minorHAnsi"/>
          <w:b/>
        </w:rPr>
      </w:pPr>
      <w:r>
        <w:rPr>
          <w:rFonts w:cstheme="minorHAnsi"/>
          <w:b/>
        </w:rPr>
        <w:br w:type="page"/>
      </w:r>
    </w:p>
    <w:p w14:paraId="089E66FC" w14:textId="77777777" w:rsidR="00D20960" w:rsidRDefault="00D20960" w:rsidP="00826489">
      <w:pPr>
        <w:pStyle w:val="Ttulo1"/>
        <w:jc w:val="center"/>
        <w:rPr>
          <w:lang w:val="es-MX"/>
        </w:rPr>
      </w:pPr>
      <w:bookmarkStart w:id="138" w:name="_Toc67061343"/>
      <w:r w:rsidRPr="00100A9B">
        <w:rPr>
          <w:lang w:val="es-MX"/>
        </w:rPr>
        <w:lastRenderedPageBreak/>
        <w:t xml:space="preserve">ANEXO NÚMERO </w:t>
      </w:r>
      <w:r w:rsidR="00136A73">
        <w:rPr>
          <w:lang w:val="es-MX"/>
        </w:rPr>
        <w:t>10</w:t>
      </w:r>
      <w:r w:rsidRPr="00100A9B">
        <w:rPr>
          <w:lang w:val="es-MX"/>
        </w:rPr>
        <w:t xml:space="preserve"> (</w:t>
      </w:r>
      <w:r w:rsidR="00136A73">
        <w:rPr>
          <w:lang w:val="es-MX"/>
        </w:rPr>
        <w:t>DIEZ</w:t>
      </w:r>
      <w:r w:rsidRPr="00100A9B">
        <w:rPr>
          <w:lang w:val="es-MX"/>
        </w:rPr>
        <w:t>)</w:t>
      </w:r>
      <w:r w:rsidR="00C31B34">
        <w:rPr>
          <w:lang w:val="es-MX"/>
        </w:rPr>
        <w:t xml:space="preserve"> MODELO DE CONTRATO</w:t>
      </w:r>
      <w:bookmarkEnd w:id="138"/>
    </w:p>
    <w:p w14:paraId="3FE18C97" w14:textId="77777777" w:rsidR="00C31B34" w:rsidRPr="007F3C96" w:rsidRDefault="00C31B34" w:rsidP="00C31B34">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left="-4"/>
        <w:jc w:val="both"/>
        <w:rPr>
          <w:rFonts w:ascii="Arial" w:hAnsi="Arial" w:cs="Arial"/>
          <w:sz w:val="20"/>
        </w:rPr>
      </w:pPr>
      <w:r>
        <w:rPr>
          <w:rFonts w:ascii="Arial" w:hAnsi="Arial" w:cs="Arial"/>
          <w:color w:val="000000"/>
          <w:sz w:val="20"/>
          <w:szCs w:val="20"/>
        </w:rPr>
        <w:t>CONTRATO ABIERTO</w:t>
      </w:r>
      <w:r w:rsidRPr="002934BF">
        <w:rPr>
          <w:rFonts w:ascii="Arial" w:hAnsi="Arial" w:cs="Arial"/>
          <w:color w:val="000000"/>
          <w:sz w:val="20"/>
          <w:szCs w:val="20"/>
        </w:rPr>
        <w:t xml:space="preserve"> PARA LA ADQUISICIÓN DE </w:t>
      </w:r>
      <w:r>
        <w:rPr>
          <w:rFonts w:ascii="Arial" w:hAnsi="Arial" w:cs="Arial"/>
          <w:color w:val="000000"/>
          <w:sz w:val="20"/>
          <w:szCs w:val="20"/>
        </w:rPr>
        <w:t xml:space="preserve">MATERIAL DE USO EN EQUIPOS DE COMPUTO </w:t>
      </w:r>
      <w:r w:rsidRPr="00645086">
        <w:rPr>
          <w:rFonts w:ascii="Arial" w:hAnsi="Arial" w:cs="Arial"/>
          <w:b/>
          <w:color w:val="000000"/>
          <w:sz w:val="20"/>
          <w:szCs w:val="20"/>
        </w:rPr>
        <w:t>GRUPO 372</w:t>
      </w:r>
      <w:r w:rsidRPr="002934BF">
        <w:rPr>
          <w:rFonts w:ascii="Arial" w:hAnsi="Arial" w:cs="Arial"/>
          <w:color w:val="000000"/>
          <w:sz w:val="20"/>
          <w:szCs w:val="20"/>
        </w:rPr>
        <w:t xml:space="preserve"> QUE CELEBRAN POR UNA PARTE</w:t>
      </w:r>
      <w:r w:rsidRPr="002934BF">
        <w:rPr>
          <w:rFonts w:ascii="Arial" w:hAnsi="Arial" w:cs="Arial"/>
          <w:b/>
          <w:bCs/>
          <w:color w:val="000000"/>
          <w:sz w:val="20"/>
          <w:szCs w:val="20"/>
        </w:rPr>
        <w:t xml:space="preserve"> </w:t>
      </w:r>
      <w:r w:rsidRPr="002934BF">
        <w:rPr>
          <w:rFonts w:ascii="Arial" w:hAnsi="Arial" w:cs="Arial"/>
          <w:color w:val="000000"/>
          <w:sz w:val="20"/>
          <w:szCs w:val="20"/>
        </w:rPr>
        <w:t xml:space="preserve">EL </w:t>
      </w:r>
      <w:r w:rsidRPr="002934BF">
        <w:rPr>
          <w:rFonts w:ascii="Arial" w:hAnsi="Arial" w:cs="Arial"/>
          <w:b/>
          <w:bCs/>
          <w:color w:val="000000"/>
          <w:sz w:val="20"/>
          <w:szCs w:val="20"/>
        </w:rPr>
        <w:t>INSTITUTO MEXICANO DEL SEGURO SOCIAL</w:t>
      </w:r>
      <w:r w:rsidRPr="002934BF">
        <w:rPr>
          <w:rFonts w:ascii="Arial" w:hAnsi="Arial" w:cs="Arial"/>
          <w:color w:val="000000"/>
          <w:sz w:val="20"/>
          <w:szCs w:val="20"/>
        </w:rPr>
        <w:t xml:space="preserve">, A TRAVÉS DE LA UNIDAD MÉDICA DE ALTA ESPECIALIDAD “DR. VICTORIO DE LA FUENTE NARVÁEZ”, </w:t>
      </w:r>
      <w:r w:rsidR="00205FFA">
        <w:rPr>
          <w:rFonts w:ascii="Arial" w:hAnsi="Arial" w:cs="Arial"/>
          <w:color w:val="000000"/>
          <w:sz w:val="20"/>
          <w:szCs w:val="20"/>
        </w:rPr>
        <w:t>CIUDAD DE MÉXICO</w:t>
      </w:r>
      <w:r w:rsidRPr="002934BF">
        <w:rPr>
          <w:rFonts w:ascii="Arial" w:hAnsi="Arial" w:cs="Arial"/>
          <w:color w:val="000000"/>
          <w:sz w:val="20"/>
          <w:szCs w:val="20"/>
        </w:rPr>
        <w:t xml:space="preserve"> QUE EN LO SUCESIVO SE DENOMINARÁ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REPRESENTADO EN ESTE ACTO POR </w:t>
      </w:r>
      <w:r>
        <w:rPr>
          <w:rFonts w:ascii="Arial" w:hAnsi="Arial" w:cs="Arial"/>
          <w:color w:val="000000"/>
          <w:sz w:val="20"/>
          <w:szCs w:val="20"/>
        </w:rPr>
        <w:t>LA DRA. FRYDA MEDINA RODRIGUEZ</w:t>
      </w:r>
      <w:r w:rsidRPr="007F3C96">
        <w:rPr>
          <w:rFonts w:ascii="Arial" w:hAnsi="Arial" w:cs="Arial"/>
          <w:b/>
          <w:sz w:val="20"/>
        </w:rPr>
        <w:t xml:space="preserve"> </w:t>
      </w:r>
      <w:r w:rsidRPr="007F3C96">
        <w:rPr>
          <w:rFonts w:ascii="Arial" w:hAnsi="Arial" w:cs="Arial"/>
          <w:sz w:val="20"/>
        </w:rPr>
        <w:t xml:space="preserve"> EN SU CARÁCTER DE </w:t>
      </w:r>
      <w:r w:rsidRPr="0021577D">
        <w:rPr>
          <w:rFonts w:ascii="Arial" w:hAnsi="Arial" w:cs="Arial"/>
          <w:b/>
          <w:sz w:val="20"/>
        </w:rPr>
        <w:t>REPRESENTANTE</w:t>
      </w:r>
      <w:r w:rsidRPr="007F3C96">
        <w:rPr>
          <w:rFonts w:ascii="Arial" w:hAnsi="Arial" w:cs="Arial"/>
          <w:b/>
          <w:sz w:val="20"/>
        </w:rPr>
        <w:t xml:space="preserve"> LEGAL </w:t>
      </w:r>
      <w:r w:rsidRPr="007F3C96">
        <w:rPr>
          <w:rFonts w:ascii="Arial" w:hAnsi="Arial" w:cs="Arial"/>
          <w:sz w:val="20"/>
        </w:rPr>
        <w:t xml:space="preserve">Y,  POR LA OTRA </w:t>
      </w:r>
      <w:r>
        <w:rPr>
          <w:rFonts w:ascii="Arial" w:hAnsi="Arial" w:cs="Arial"/>
          <w:sz w:val="20"/>
        </w:rPr>
        <w:t xml:space="preserve">LA EMPRESA DENOMINADA, </w:t>
      </w:r>
      <w:r>
        <w:rPr>
          <w:rFonts w:ascii="Arial" w:hAnsi="Arial" w:cs="Arial"/>
          <w:b/>
          <w:sz w:val="20"/>
        </w:rPr>
        <w:t>XXXXXXXX</w:t>
      </w:r>
      <w:r w:rsidRPr="00645086">
        <w:rPr>
          <w:rFonts w:ascii="Arial" w:hAnsi="Arial" w:cs="Arial"/>
          <w:b/>
          <w:sz w:val="20"/>
        </w:rPr>
        <w:t xml:space="preserve"> S.A. DE C.V</w:t>
      </w:r>
      <w:r>
        <w:rPr>
          <w:rFonts w:ascii="Arial" w:hAnsi="Arial" w:cs="Arial"/>
          <w:sz w:val="20"/>
        </w:rPr>
        <w:t>.</w:t>
      </w:r>
      <w:r w:rsidRPr="007F3C96">
        <w:rPr>
          <w:rFonts w:ascii="Arial" w:hAnsi="Arial" w:cs="Arial"/>
          <w:sz w:val="20"/>
        </w:rPr>
        <w:t xml:space="preserve"> EN LO SUBSECUENTE </w:t>
      </w:r>
      <w:r w:rsidRPr="007F3C96">
        <w:rPr>
          <w:rFonts w:ascii="Arial" w:hAnsi="Arial" w:cs="Arial"/>
          <w:b/>
          <w:sz w:val="20"/>
        </w:rPr>
        <w:t>“EL PROVEEDOR”</w:t>
      </w:r>
      <w:r>
        <w:rPr>
          <w:rFonts w:ascii="Arial" w:hAnsi="Arial" w:cs="Arial"/>
          <w:sz w:val="20"/>
        </w:rPr>
        <w:t xml:space="preserve">, REPRESENTADO POR EL </w:t>
      </w:r>
      <w:r w:rsidRPr="00645086">
        <w:rPr>
          <w:rFonts w:ascii="Arial" w:hAnsi="Arial" w:cs="Arial"/>
          <w:b/>
          <w:sz w:val="20"/>
        </w:rPr>
        <w:t xml:space="preserve">C. </w:t>
      </w:r>
      <w:r>
        <w:rPr>
          <w:rFonts w:ascii="Arial" w:hAnsi="Arial" w:cs="Arial"/>
          <w:b/>
          <w:sz w:val="20"/>
        </w:rPr>
        <w:t>XXXXXXXXXX</w:t>
      </w:r>
      <w:r>
        <w:rPr>
          <w:rFonts w:ascii="Arial" w:hAnsi="Arial" w:cs="Arial"/>
          <w:sz w:val="20"/>
        </w:rPr>
        <w:t xml:space="preserve"> </w:t>
      </w:r>
      <w:r w:rsidRPr="007F3C96">
        <w:rPr>
          <w:rFonts w:ascii="Arial" w:hAnsi="Arial" w:cs="Arial"/>
          <w:sz w:val="20"/>
        </w:rPr>
        <w:t>A QUIENES EN FORMA CONJUNTA  SE LES DENOMINARA “</w:t>
      </w:r>
      <w:r w:rsidRPr="00DA680A">
        <w:rPr>
          <w:rFonts w:ascii="Arial" w:hAnsi="Arial" w:cs="Arial"/>
          <w:b/>
          <w:sz w:val="20"/>
        </w:rPr>
        <w:t>LAS PARTES”</w:t>
      </w:r>
      <w:r w:rsidRPr="007F3C96">
        <w:rPr>
          <w:rFonts w:ascii="Arial" w:hAnsi="Arial" w:cs="Arial"/>
          <w:sz w:val="20"/>
        </w:rPr>
        <w:t>, AL TENOR DE LAS DECLARACIONES Y CLAUSULAS SIGUIENTES:</w:t>
      </w:r>
    </w:p>
    <w:p w14:paraId="4ADB5BCA" w14:textId="77777777" w:rsidR="00C31B34" w:rsidRPr="007F3C96" w:rsidRDefault="00C31B34" w:rsidP="00C31B34">
      <w:pPr>
        <w:tabs>
          <w:tab w:val="center" w:pos="4561"/>
          <w:tab w:val="left" w:pos="7920"/>
        </w:tabs>
        <w:ind w:firstLine="284"/>
        <w:rPr>
          <w:rFonts w:ascii="Arial" w:hAnsi="Arial" w:cs="Arial"/>
          <w:b/>
          <w:bCs/>
          <w:color w:val="000000"/>
          <w:sz w:val="20"/>
          <w:szCs w:val="20"/>
        </w:rPr>
      </w:pPr>
      <w:r w:rsidRPr="007F3C96">
        <w:rPr>
          <w:rFonts w:ascii="Arial" w:hAnsi="Arial" w:cs="Arial"/>
          <w:b/>
          <w:bCs/>
          <w:color w:val="000000"/>
          <w:sz w:val="20"/>
          <w:szCs w:val="20"/>
        </w:rPr>
        <w:tab/>
        <w:t>D E C L A R A C I O N E S</w:t>
      </w:r>
      <w:r w:rsidRPr="007F3C96">
        <w:rPr>
          <w:rFonts w:ascii="Arial" w:hAnsi="Arial" w:cs="Arial"/>
          <w:b/>
          <w:bCs/>
          <w:color w:val="000000"/>
          <w:sz w:val="20"/>
          <w:szCs w:val="20"/>
        </w:rPr>
        <w:tab/>
      </w:r>
    </w:p>
    <w:p w14:paraId="5C5D338A" w14:textId="77777777" w:rsidR="00C31B34" w:rsidRPr="00C31B34" w:rsidRDefault="00C31B34" w:rsidP="00C31B34">
      <w:pPr>
        <w:pStyle w:val="Textoindependiente21"/>
        <w:widowControl/>
        <w:rPr>
          <w:color w:val="000000"/>
          <w:lang w:val="es-MX"/>
        </w:rPr>
      </w:pPr>
      <w:r w:rsidRPr="00C31B34">
        <w:rPr>
          <w:b/>
          <w:bCs/>
          <w:color w:val="000000"/>
          <w:lang w:val="es-MX"/>
        </w:rPr>
        <w:t>I. “EL INSTITUTO”</w:t>
      </w:r>
      <w:r w:rsidRPr="00C31B34">
        <w:rPr>
          <w:color w:val="000000"/>
          <w:lang w:val="es-MX"/>
        </w:rPr>
        <w:t>, declara a través de su representante legal que:</w:t>
      </w:r>
    </w:p>
    <w:p w14:paraId="7E8F2931" w14:textId="77777777" w:rsidR="00C31B34" w:rsidRPr="007F3C96" w:rsidRDefault="00C31B34" w:rsidP="00C31B34">
      <w:pPr>
        <w:overflowPunct w:val="0"/>
        <w:autoSpaceDE w:val="0"/>
        <w:jc w:val="both"/>
        <w:textAlignment w:val="baseline"/>
        <w:rPr>
          <w:rFonts w:ascii="Arial" w:hAnsi="Arial" w:cs="Arial"/>
          <w:color w:val="000000"/>
          <w:sz w:val="20"/>
          <w:szCs w:val="20"/>
        </w:rPr>
      </w:pPr>
      <w:r w:rsidRPr="007F3C96">
        <w:rPr>
          <w:rFonts w:ascii="Arial" w:hAnsi="Arial" w:cs="Arial"/>
          <w:b/>
          <w:bCs/>
          <w:color w:val="000000"/>
          <w:sz w:val="20"/>
          <w:szCs w:val="20"/>
        </w:rPr>
        <w:t xml:space="preserve">I.1. </w:t>
      </w:r>
      <w:r w:rsidRPr="007F3C96">
        <w:rPr>
          <w:rFonts w:ascii="Arial" w:hAnsi="Arial" w:cs="Arial"/>
          <w:color w:val="000000"/>
          <w:sz w:val="20"/>
          <w:szCs w:val="20"/>
        </w:rPr>
        <w:t>Es un organismo público descentralizado de la Administración Pública Federal con personalidad jurídica y patrimonio propio, que tiene a su cargo la organización y administración del Seguro Social, como un servicio público de carácter nacional, en términos de los artículos 4 y 5, de la Ley del Seguro Social.</w:t>
      </w:r>
    </w:p>
    <w:p w14:paraId="552C4ADD" w14:textId="77777777" w:rsidR="00C31B34" w:rsidRPr="007F3C96" w:rsidRDefault="00C31B34" w:rsidP="00C31B34">
      <w:pPr>
        <w:overflowPunct w:val="0"/>
        <w:autoSpaceDE w:val="0"/>
        <w:ind w:hanging="567"/>
        <w:jc w:val="both"/>
        <w:textAlignment w:val="baseline"/>
        <w:rPr>
          <w:rFonts w:ascii="Arial" w:hAnsi="Arial" w:cs="Arial"/>
          <w:color w:val="000000"/>
          <w:sz w:val="20"/>
          <w:szCs w:val="20"/>
        </w:rPr>
      </w:pPr>
      <w:r w:rsidRPr="007F3C96">
        <w:rPr>
          <w:rFonts w:ascii="Arial" w:hAnsi="Arial" w:cs="Arial"/>
          <w:b/>
          <w:bCs/>
          <w:color w:val="000000"/>
          <w:sz w:val="20"/>
          <w:szCs w:val="20"/>
        </w:rPr>
        <w:t xml:space="preserve">          I.2. </w:t>
      </w:r>
      <w:r w:rsidRPr="007F3C96">
        <w:rPr>
          <w:rFonts w:ascii="Arial" w:hAnsi="Arial" w:cs="Arial"/>
          <w:color w:val="000000"/>
          <w:sz w:val="20"/>
          <w:szCs w:val="20"/>
        </w:rPr>
        <w:t xml:space="preserve">Está facultado para celebrar los actos jurídicos necesarios, en términos de la Legislación vigente, para la consecución de los fines para los que fue creado, de conformidad con el artículo 251, fracciones IV y V de la Ley del Seguro Social. </w:t>
      </w:r>
    </w:p>
    <w:p w14:paraId="1F40E91D" w14:textId="77777777" w:rsidR="00C31B34" w:rsidRDefault="00C31B34" w:rsidP="00C31B34">
      <w:pPr>
        <w:jc w:val="both"/>
        <w:rPr>
          <w:rFonts w:ascii="Arial" w:hAnsi="Arial" w:cs="Arial"/>
          <w:sz w:val="20"/>
          <w:szCs w:val="20"/>
        </w:rPr>
      </w:pPr>
      <w:r w:rsidRPr="00B340BA">
        <w:rPr>
          <w:rFonts w:ascii="Arial" w:hAnsi="Arial" w:cs="Arial"/>
          <w:b/>
          <w:bCs/>
          <w:sz w:val="20"/>
          <w:szCs w:val="20"/>
        </w:rPr>
        <w:t xml:space="preserve">I.3.- </w:t>
      </w:r>
      <w:r>
        <w:rPr>
          <w:rFonts w:ascii="Arial" w:hAnsi="Arial" w:cs="Arial"/>
          <w:sz w:val="20"/>
          <w:szCs w:val="20"/>
        </w:rPr>
        <w:t>Su representante, la Dra. Fryda Medina Rodriguez</w:t>
      </w:r>
      <w:r>
        <w:rPr>
          <w:rFonts w:ascii="Arial" w:hAnsi="Arial" w:cs="Arial"/>
          <w:bCs/>
          <w:sz w:val="20"/>
          <w:szCs w:val="20"/>
        </w:rPr>
        <w:t xml:space="preserve"> Directora de la UMAE “Dr. Victorio de la Fuente Narváez”, Distrito Federal</w:t>
      </w:r>
      <w:r>
        <w:rPr>
          <w:rFonts w:ascii="Arial" w:hAnsi="Arial" w:cs="Arial"/>
          <w:sz w:val="20"/>
          <w:szCs w:val="20"/>
        </w:rPr>
        <w:t xml:space="preserve">, se encuentra facultado para suscribir el presente instrumento jurídico en representación de </w:t>
      </w:r>
      <w:r>
        <w:rPr>
          <w:rFonts w:ascii="Arial" w:hAnsi="Arial" w:cs="Arial"/>
          <w:b/>
          <w:bCs/>
          <w:sz w:val="20"/>
          <w:szCs w:val="20"/>
        </w:rPr>
        <w:t>"EL INSTITUTO"</w:t>
      </w:r>
      <w:r>
        <w:rPr>
          <w:rFonts w:ascii="Arial" w:hAnsi="Arial" w:cs="Arial"/>
          <w:sz w:val="20"/>
          <w:szCs w:val="20"/>
        </w:rPr>
        <w:t xml:space="preserve">, de acuerdo al poder que le fue conferido en la </w:t>
      </w:r>
      <w:r>
        <w:rPr>
          <w:rFonts w:ascii="Arial" w:hAnsi="Arial" w:cs="Arial"/>
          <w:bCs/>
          <w:sz w:val="20"/>
          <w:szCs w:val="20"/>
        </w:rPr>
        <w:t>Escritura Pública número 84,497 de fecha 23 de Enero de 2017,</w:t>
      </w:r>
      <w:r>
        <w:rPr>
          <w:rFonts w:ascii="Arial" w:hAnsi="Arial" w:cs="Arial"/>
          <w:sz w:val="20"/>
          <w:szCs w:val="20"/>
        </w:rPr>
        <w:t xml:space="preserve"> expedido a su favor por el Licenciado Benito Iván Guerra Silla, Titular de la Notaria Número 7 de la Ciudad de México, el cual se encuentra debidamente inscrito en el  REPODE bajo el folio número 97-7-09-03-2017-182238</w:t>
      </w:r>
    </w:p>
    <w:p w14:paraId="183BB56F" w14:textId="77777777" w:rsidR="00C31B34" w:rsidRPr="00B340BA" w:rsidRDefault="00C31B34" w:rsidP="00C31B34">
      <w:pPr>
        <w:jc w:val="both"/>
        <w:rPr>
          <w:rFonts w:ascii="Arial" w:hAnsi="Arial" w:cs="Arial"/>
          <w:sz w:val="20"/>
          <w:szCs w:val="20"/>
        </w:rPr>
      </w:pPr>
      <w:r w:rsidRPr="008A6D03">
        <w:rPr>
          <w:rFonts w:ascii="Arial" w:hAnsi="Arial" w:cs="Arial"/>
          <w:b/>
          <w:sz w:val="20"/>
          <w:szCs w:val="20"/>
        </w:rPr>
        <w:t>I.4</w:t>
      </w:r>
      <w:r w:rsidRPr="008A6D03">
        <w:rPr>
          <w:rFonts w:ascii="Arial" w:hAnsi="Arial" w:cs="Arial"/>
          <w:sz w:val="20"/>
          <w:szCs w:val="20"/>
        </w:rPr>
        <w:t>.- E</w:t>
      </w:r>
      <w:r>
        <w:rPr>
          <w:rFonts w:ascii="Arial" w:hAnsi="Arial" w:cs="Arial"/>
          <w:sz w:val="20"/>
          <w:szCs w:val="20"/>
        </w:rPr>
        <w:t xml:space="preserve">l Dr.xxxxxxxx , Director Médico del Hospital de XXXXX “Dr. Victorio de la Fuente Narváez” Distrito Federal y la XXXXXXX Directora Médica del Hospital de xxxxxxxx “Dr. Victorio de la Fuente Narváez” Distrito Federal, </w:t>
      </w:r>
      <w:r w:rsidRPr="008A6D03">
        <w:rPr>
          <w:rFonts w:ascii="Arial" w:hAnsi="Arial" w:cs="Arial"/>
          <w:sz w:val="20"/>
          <w:szCs w:val="20"/>
        </w:rPr>
        <w:t>interviene</w:t>
      </w:r>
      <w:r>
        <w:rPr>
          <w:rFonts w:ascii="Arial" w:hAnsi="Arial" w:cs="Arial"/>
          <w:sz w:val="20"/>
          <w:szCs w:val="20"/>
        </w:rPr>
        <w:t>n</w:t>
      </w:r>
      <w:r w:rsidRPr="008A6D03">
        <w:rPr>
          <w:rFonts w:ascii="Arial" w:hAnsi="Arial" w:cs="Arial"/>
          <w:sz w:val="20"/>
          <w:szCs w:val="20"/>
        </w:rPr>
        <w:t xml:space="preserve"> en la firma del presente instrumento jurídico, como Área</w:t>
      </w:r>
      <w:r>
        <w:rPr>
          <w:rFonts w:ascii="Arial" w:hAnsi="Arial" w:cs="Arial"/>
          <w:sz w:val="20"/>
          <w:szCs w:val="20"/>
        </w:rPr>
        <w:t>s</w:t>
      </w:r>
      <w:r w:rsidRPr="008A6D03">
        <w:rPr>
          <w:rFonts w:ascii="Arial" w:hAnsi="Arial" w:cs="Arial"/>
          <w:sz w:val="20"/>
          <w:szCs w:val="20"/>
        </w:rPr>
        <w:t xml:space="preserve"> Requirente</w:t>
      </w:r>
      <w:r>
        <w:rPr>
          <w:rFonts w:ascii="Arial" w:hAnsi="Arial" w:cs="Arial"/>
          <w:sz w:val="20"/>
          <w:szCs w:val="20"/>
        </w:rPr>
        <w:t>s</w:t>
      </w:r>
      <w:r w:rsidRPr="008A6D03">
        <w:rPr>
          <w:rFonts w:ascii="Arial" w:hAnsi="Arial" w:cs="Arial"/>
          <w:sz w:val="20"/>
          <w:szCs w:val="20"/>
        </w:rPr>
        <w:t xml:space="preserve"> y Administrador</w:t>
      </w:r>
      <w:r>
        <w:rPr>
          <w:rFonts w:ascii="Arial" w:hAnsi="Arial" w:cs="Arial"/>
          <w:sz w:val="20"/>
          <w:szCs w:val="20"/>
        </w:rPr>
        <w:t>es</w:t>
      </w:r>
      <w:r w:rsidRPr="008A6D03">
        <w:rPr>
          <w:rFonts w:ascii="Arial" w:hAnsi="Arial" w:cs="Arial"/>
          <w:sz w:val="20"/>
          <w:szCs w:val="20"/>
        </w:rPr>
        <w:t>, en el procedimiento del cual se deriva este contrato, de conformidad con lo dispuesto en el artículo 2 fracción II</w:t>
      </w:r>
      <w:r>
        <w:rPr>
          <w:rFonts w:ascii="Arial" w:hAnsi="Arial" w:cs="Arial"/>
          <w:sz w:val="20"/>
          <w:szCs w:val="20"/>
        </w:rPr>
        <w:t xml:space="preserve"> y 84 penúltimo párrafo</w:t>
      </w:r>
      <w:r w:rsidRPr="008A6D03">
        <w:rPr>
          <w:rFonts w:ascii="Arial" w:hAnsi="Arial" w:cs="Arial"/>
          <w:sz w:val="20"/>
          <w:szCs w:val="20"/>
        </w:rPr>
        <w:t xml:space="preserve"> del Reglamento de la Ley de Adquisiciones, Arrendamientos y Servicios del Sector Público y numeral 26 primer párrafo de las Políticas, Bases y Lineamientos en Materia de Adquisiciones, Arrendamientos y Servicios del Instituto Mexicano del Seguro Social.</w:t>
      </w:r>
    </w:p>
    <w:p w14:paraId="45AC2A22" w14:textId="77777777" w:rsidR="00C31B34" w:rsidRPr="00362182" w:rsidRDefault="00C31B34" w:rsidP="00C31B34">
      <w:pPr>
        <w:ind w:hanging="540"/>
        <w:jc w:val="both"/>
        <w:rPr>
          <w:rFonts w:ascii="Arial" w:hAnsi="Arial" w:cs="Arial"/>
          <w:color w:val="000000"/>
          <w:sz w:val="20"/>
          <w:szCs w:val="20"/>
        </w:rPr>
      </w:pPr>
      <w:r>
        <w:rPr>
          <w:rFonts w:ascii="Arial" w:hAnsi="Arial" w:cs="Arial"/>
          <w:b/>
          <w:bCs/>
          <w:color w:val="000000"/>
          <w:sz w:val="20"/>
          <w:szCs w:val="20"/>
        </w:rPr>
        <w:t xml:space="preserve">          I.5</w:t>
      </w:r>
      <w:r w:rsidRPr="006300D4">
        <w:rPr>
          <w:rFonts w:ascii="Arial" w:hAnsi="Arial" w:cs="Arial"/>
          <w:b/>
          <w:bCs/>
          <w:color w:val="000000"/>
          <w:sz w:val="20"/>
          <w:szCs w:val="20"/>
        </w:rPr>
        <w:t xml:space="preserve">. </w:t>
      </w:r>
      <w:r w:rsidRPr="006300D4">
        <w:rPr>
          <w:rFonts w:ascii="Arial" w:hAnsi="Arial" w:cs="Arial"/>
          <w:color w:val="000000"/>
          <w:sz w:val="20"/>
          <w:szCs w:val="20"/>
        </w:rPr>
        <w:t xml:space="preserve">Para el cumplimiento de sus funciones y la realización de sus actividades, requiere de la </w:t>
      </w:r>
      <w:r>
        <w:rPr>
          <w:rFonts w:ascii="Arial" w:hAnsi="Arial" w:cs="Arial"/>
          <w:bCs/>
          <w:color w:val="000000"/>
          <w:sz w:val="20"/>
          <w:szCs w:val="20"/>
        </w:rPr>
        <w:t>adquisición de material de uso en equipos de cómputo grupo de suministro 372</w:t>
      </w:r>
      <w:r w:rsidRPr="006300D4">
        <w:rPr>
          <w:rFonts w:ascii="Arial" w:hAnsi="Arial" w:cs="Arial"/>
          <w:bCs/>
          <w:color w:val="000000"/>
          <w:sz w:val="20"/>
          <w:szCs w:val="20"/>
        </w:rPr>
        <w:t xml:space="preserve">, solicitado por </w:t>
      </w:r>
      <w:r>
        <w:rPr>
          <w:rFonts w:ascii="Arial" w:hAnsi="Arial" w:cs="Arial"/>
          <w:bCs/>
          <w:color w:val="000000"/>
          <w:sz w:val="20"/>
          <w:szCs w:val="20"/>
        </w:rPr>
        <w:t>el área médica del Hospital de xxxxxxx  “Dr. Victorio de la Fuente Narváez” Distrito Federal y el Hospital de xxxxxxx “Dr. Victorio de la Fuente Narváez” Distrito Federal.</w:t>
      </w:r>
    </w:p>
    <w:p w14:paraId="78D926C6" w14:textId="77777777" w:rsidR="00C31B34" w:rsidRPr="002934BF" w:rsidRDefault="00C31B34" w:rsidP="00C31B34">
      <w:pPr>
        <w:jc w:val="both"/>
        <w:rPr>
          <w:rFonts w:ascii="Arial" w:hAnsi="Arial" w:cs="Arial"/>
          <w:color w:val="000000"/>
          <w:sz w:val="20"/>
          <w:szCs w:val="20"/>
        </w:rPr>
      </w:pPr>
    </w:p>
    <w:p w14:paraId="3DB1849F" w14:textId="77777777" w:rsidR="00C31B34" w:rsidRDefault="00C31B34" w:rsidP="00C31B34">
      <w:pPr>
        <w:ind w:firstLine="27"/>
        <w:jc w:val="both"/>
        <w:rPr>
          <w:rFonts w:ascii="Arial" w:hAnsi="Arial" w:cs="Arial"/>
          <w:b/>
          <w:bCs/>
          <w:color w:val="000000"/>
          <w:sz w:val="20"/>
          <w:szCs w:val="20"/>
        </w:rPr>
      </w:pPr>
      <w:r>
        <w:rPr>
          <w:rFonts w:ascii="Arial" w:hAnsi="Arial" w:cs="Arial"/>
          <w:b/>
          <w:bCs/>
          <w:color w:val="000000"/>
          <w:sz w:val="20"/>
          <w:szCs w:val="20"/>
        </w:rPr>
        <w:t>I.6</w:t>
      </w:r>
      <w:r w:rsidRPr="00477CA4">
        <w:rPr>
          <w:rFonts w:ascii="Arial" w:hAnsi="Arial" w:cs="Arial"/>
          <w:b/>
          <w:bCs/>
          <w:color w:val="000000"/>
          <w:sz w:val="20"/>
          <w:szCs w:val="20"/>
        </w:rPr>
        <w:t xml:space="preserve">. </w:t>
      </w:r>
      <w:r w:rsidRPr="00477CA4">
        <w:rPr>
          <w:rFonts w:ascii="Arial" w:hAnsi="Arial" w:cs="Arial"/>
          <w:color w:val="000000"/>
          <w:sz w:val="20"/>
          <w:szCs w:val="20"/>
        </w:rPr>
        <w:t xml:space="preserve">Para cubrir las erogaciones que se deriven del presente contrato, cuenta con recursos disponibles suficientes, no comprometidos, en la partida presupuestal número </w:t>
      </w:r>
      <w:r w:rsidRPr="00477CA4">
        <w:rPr>
          <w:rFonts w:ascii="Arial" w:hAnsi="Arial" w:cs="Arial"/>
          <w:b/>
          <w:bCs/>
          <w:color w:val="000000"/>
          <w:sz w:val="20"/>
          <w:szCs w:val="20"/>
        </w:rPr>
        <w:t>21053004</w:t>
      </w:r>
      <w:r w:rsidRPr="00477CA4">
        <w:rPr>
          <w:rFonts w:ascii="Arial" w:hAnsi="Arial" w:cs="Arial"/>
          <w:bCs/>
          <w:color w:val="000000"/>
          <w:sz w:val="20"/>
          <w:szCs w:val="20"/>
        </w:rPr>
        <w:t xml:space="preserve">, de conformidad con el Dictamen de Disponibilidad Presupuestal Previo Número </w:t>
      </w:r>
      <w:r w:rsidRPr="00477CA4">
        <w:rPr>
          <w:rFonts w:ascii="Arial" w:hAnsi="Arial" w:cs="Arial"/>
          <w:b/>
          <w:bCs/>
          <w:color w:val="000000"/>
          <w:sz w:val="20"/>
          <w:szCs w:val="20"/>
        </w:rPr>
        <w:t>000000</w:t>
      </w:r>
      <w:r>
        <w:rPr>
          <w:rFonts w:ascii="Arial" w:hAnsi="Arial" w:cs="Arial"/>
          <w:b/>
          <w:bCs/>
          <w:color w:val="000000"/>
          <w:sz w:val="20"/>
          <w:szCs w:val="20"/>
        </w:rPr>
        <w:t>xxxx</w:t>
      </w:r>
      <w:r w:rsidRPr="00477CA4">
        <w:rPr>
          <w:rFonts w:ascii="Arial" w:hAnsi="Arial" w:cs="Arial"/>
          <w:b/>
          <w:bCs/>
          <w:color w:val="000000"/>
          <w:sz w:val="20"/>
          <w:szCs w:val="20"/>
        </w:rPr>
        <w:t>-20</w:t>
      </w:r>
      <w:r>
        <w:rPr>
          <w:rFonts w:ascii="Arial" w:hAnsi="Arial" w:cs="Arial"/>
          <w:b/>
          <w:bCs/>
          <w:color w:val="000000"/>
          <w:sz w:val="20"/>
          <w:szCs w:val="20"/>
        </w:rPr>
        <w:t>xx</w:t>
      </w:r>
      <w:r w:rsidRPr="00477CA4">
        <w:rPr>
          <w:rFonts w:ascii="Arial" w:hAnsi="Arial" w:cs="Arial"/>
          <w:bCs/>
          <w:color w:val="000000"/>
          <w:sz w:val="20"/>
          <w:szCs w:val="20"/>
        </w:rPr>
        <w:t xml:space="preserve">,  integrado como Anexo </w:t>
      </w:r>
      <w:r w:rsidRPr="00477CA4">
        <w:rPr>
          <w:rFonts w:ascii="Arial" w:hAnsi="Arial" w:cs="Arial"/>
          <w:b/>
          <w:bCs/>
          <w:color w:val="000000"/>
          <w:sz w:val="20"/>
          <w:szCs w:val="20"/>
        </w:rPr>
        <w:t>1 (Uno)</w:t>
      </w:r>
      <w:r w:rsidRPr="00477CA4">
        <w:rPr>
          <w:rFonts w:ascii="Arial" w:hAnsi="Arial" w:cs="Arial"/>
          <w:bCs/>
          <w:color w:val="000000"/>
          <w:sz w:val="20"/>
          <w:szCs w:val="20"/>
        </w:rPr>
        <w:t xml:space="preserve"> en el presente Instrumento Jurídico.</w:t>
      </w:r>
      <w:r>
        <w:rPr>
          <w:rFonts w:ascii="Arial" w:hAnsi="Arial" w:cs="Arial"/>
          <w:bCs/>
          <w:color w:val="000000"/>
          <w:sz w:val="20"/>
          <w:szCs w:val="20"/>
        </w:rPr>
        <w:t xml:space="preserve">    </w:t>
      </w:r>
    </w:p>
    <w:p w14:paraId="5E39A9FE"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t xml:space="preserve">Los recursos presupuestarios a ejercer con motivo del presente instrumento jurídico, quedan sujetos para fines de ejecución y pago, a la disponibilidad presupuestaria con que cuente </w:t>
      </w:r>
      <w:r w:rsidRPr="002934BF">
        <w:rPr>
          <w:rFonts w:ascii="Arial" w:hAnsi="Arial" w:cs="Arial"/>
          <w:b/>
          <w:bCs/>
          <w:color w:val="000000"/>
          <w:sz w:val="20"/>
          <w:szCs w:val="20"/>
        </w:rPr>
        <w:t>“EL INSTITUTO”</w:t>
      </w:r>
      <w:r w:rsidRPr="002934BF">
        <w:rPr>
          <w:rFonts w:ascii="Arial" w:hAnsi="Arial" w:cs="Arial"/>
          <w:color w:val="000000"/>
          <w:sz w:val="20"/>
          <w:szCs w:val="20"/>
        </w:rPr>
        <w:t>, conforme al Presupuesto de Egresos de la Federación que apruebe la H. Cámara de Diputados del Congreso de la Unión, sin responsabilidad alguna para</w:t>
      </w:r>
      <w:r w:rsidRPr="002934BF">
        <w:rPr>
          <w:rFonts w:ascii="Arial" w:hAnsi="Arial" w:cs="Arial"/>
          <w:b/>
          <w:bCs/>
          <w:color w:val="000000"/>
          <w:sz w:val="20"/>
          <w:szCs w:val="20"/>
        </w:rPr>
        <w:t xml:space="preserve"> “EL INSTITUTO”</w:t>
      </w:r>
      <w:r w:rsidRPr="002934BF">
        <w:rPr>
          <w:rFonts w:ascii="Arial" w:hAnsi="Arial" w:cs="Arial"/>
          <w:color w:val="000000"/>
          <w:sz w:val="20"/>
          <w:szCs w:val="20"/>
        </w:rPr>
        <w:t>.</w:t>
      </w:r>
    </w:p>
    <w:p w14:paraId="653B5421" w14:textId="77777777" w:rsidR="00C31B34" w:rsidRPr="00B908AF" w:rsidRDefault="00C31B34" w:rsidP="00C31B34">
      <w:pPr>
        <w:jc w:val="both"/>
        <w:rPr>
          <w:rFonts w:ascii="Arial" w:hAnsi="Arial" w:cs="Arial"/>
          <w:sz w:val="20"/>
          <w:szCs w:val="20"/>
        </w:rPr>
      </w:pPr>
      <w:r w:rsidRPr="00B908AF">
        <w:rPr>
          <w:rFonts w:ascii="Arial" w:hAnsi="Arial" w:cs="Arial"/>
          <w:b/>
          <w:bCs/>
          <w:sz w:val="20"/>
          <w:szCs w:val="20"/>
        </w:rPr>
        <w:t>I.7.-</w:t>
      </w:r>
      <w:r w:rsidRPr="006676E2">
        <w:rPr>
          <w:rFonts w:ascii="Arial" w:hAnsi="Arial" w:cs="Arial"/>
        </w:rPr>
        <w:t xml:space="preserve"> </w:t>
      </w:r>
      <w:r w:rsidRPr="00B908AF">
        <w:rPr>
          <w:rFonts w:ascii="Arial" w:hAnsi="Arial" w:cs="Arial"/>
          <w:sz w:val="20"/>
          <w:szCs w:val="20"/>
        </w:rPr>
        <w:t xml:space="preserve">El presente contrato fue adjudicado a </w:t>
      </w:r>
      <w:r w:rsidRPr="00B908AF">
        <w:rPr>
          <w:rFonts w:ascii="Arial" w:hAnsi="Arial" w:cs="Arial"/>
          <w:b/>
          <w:bCs/>
          <w:sz w:val="20"/>
          <w:szCs w:val="20"/>
        </w:rPr>
        <w:t xml:space="preserve">“EL PROVEEDOR” </w:t>
      </w:r>
      <w:r w:rsidRPr="00B908AF">
        <w:rPr>
          <w:rFonts w:ascii="Arial" w:hAnsi="Arial" w:cs="Arial"/>
          <w:sz w:val="20"/>
          <w:szCs w:val="20"/>
        </w:rPr>
        <w:t xml:space="preserve">mediante el procedimiento de </w:t>
      </w:r>
      <w:r>
        <w:rPr>
          <w:rFonts w:ascii="Arial" w:hAnsi="Arial" w:cs="Arial"/>
          <w:b/>
          <w:sz w:val="20"/>
          <w:szCs w:val="20"/>
        </w:rPr>
        <w:t>xxxxxxxxxxxxxxxxxxxxxxxxxxxxxxxxxxxxxx NUMERO IA-019GYR049-xxxx</w:t>
      </w:r>
      <w:r w:rsidRPr="00B908AF">
        <w:rPr>
          <w:rFonts w:ascii="Arial" w:hAnsi="Arial" w:cs="Arial"/>
          <w:b/>
          <w:sz w:val="20"/>
          <w:szCs w:val="20"/>
        </w:rPr>
        <w:t>-20</w:t>
      </w:r>
      <w:r>
        <w:rPr>
          <w:rFonts w:ascii="Arial" w:hAnsi="Arial" w:cs="Arial"/>
          <w:b/>
          <w:sz w:val="20"/>
          <w:szCs w:val="20"/>
        </w:rPr>
        <w:t>xx</w:t>
      </w:r>
      <w:r>
        <w:rPr>
          <w:rFonts w:ascii="Arial" w:hAnsi="Arial" w:cs="Arial"/>
          <w:sz w:val="20"/>
          <w:szCs w:val="20"/>
        </w:rPr>
        <w:t>,</w:t>
      </w:r>
      <w:r w:rsidRPr="00B908AF">
        <w:rPr>
          <w:rFonts w:ascii="Arial" w:hAnsi="Arial" w:cs="Arial"/>
          <w:sz w:val="20"/>
          <w:szCs w:val="20"/>
        </w:rPr>
        <w:t xml:space="preserve">con fundamento en lo dispuesto por los artículos 134, de la Constitución Política de los Estados Unidos Mexicanos y de conformidad con los </w:t>
      </w:r>
      <w:r>
        <w:rPr>
          <w:rFonts w:ascii="Arial" w:hAnsi="Arial" w:cs="Arial"/>
          <w:sz w:val="20"/>
          <w:szCs w:val="20"/>
        </w:rPr>
        <w:t xml:space="preserve">xxxxxx </w:t>
      </w:r>
      <w:r w:rsidRPr="00B908AF">
        <w:rPr>
          <w:rFonts w:ascii="Arial" w:hAnsi="Arial" w:cs="Arial"/>
          <w:sz w:val="20"/>
          <w:szCs w:val="20"/>
        </w:rPr>
        <w:t xml:space="preserve">demás aplicables de la Ley de Adquisiciones, Arrendamientos y Servicios del Sector Público, el Departamento de Abastecimiento, a través de la Oficina de Adquisiciones perteneciente a la Unidad Médica de Alta Especialidad “Dr. Victorio de la Fuente Narváez” Distrito Federal llevo a cabo fallo </w:t>
      </w:r>
      <w:r w:rsidRPr="00B908AF">
        <w:rPr>
          <w:rFonts w:ascii="Arial" w:hAnsi="Arial" w:cs="Arial"/>
          <w:color w:val="000000"/>
          <w:sz w:val="20"/>
          <w:szCs w:val="20"/>
        </w:rPr>
        <w:t xml:space="preserve">resultando adjudicado </w:t>
      </w:r>
      <w:r w:rsidRPr="00B908AF">
        <w:rPr>
          <w:rFonts w:ascii="Arial" w:hAnsi="Arial" w:cs="Arial"/>
          <w:b/>
          <w:bCs/>
          <w:color w:val="000000"/>
          <w:sz w:val="20"/>
          <w:szCs w:val="20"/>
        </w:rPr>
        <w:t xml:space="preserve">“EL PROVEEDOR” </w:t>
      </w:r>
      <w:r w:rsidRPr="00B908AF">
        <w:rPr>
          <w:rFonts w:ascii="Arial" w:hAnsi="Arial" w:cs="Arial"/>
          <w:color w:val="000000"/>
          <w:sz w:val="20"/>
          <w:szCs w:val="20"/>
        </w:rPr>
        <w:t>con las partidas que se indican</w:t>
      </w:r>
      <w:r w:rsidRPr="00B908AF">
        <w:rPr>
          <w:rFonts w:ascii="Arial" w:hAnsi="Arial" w:cs="Arial"/>
          <w:b/>
          <w:bCs/>
          <w:color w:val="000000"/>
          <w:sz w:val="20"/>
          <w:szCs w:val="20"/>
        </w:rPr>
        <w:t xml:space="preserve"> </w:t>
      </w:r>
      <w:r w:rsidRPr="00B908AF">
        <w:rPr>
          <w:rFonts w:ascii="Arial" w:hAnsi="Arial" w:cs="Arial"/>
          <w:color w:val="000000"/>
          <w:sz w:val="20"/>
          <w:szCs w:val="20"/>
        </w:rPr>
        <w:t xml:space="preserve"> de conformidad con el </w:t>
      </w:r>
      <w:r w:rsidRPr="00B908AF">
        <w:rPr>
          <w:rFonts w:ascii="Arial" w:hAnsi="Arial" w:cs="Arial"/>
          <w:b/>
          <w:bCs/>
          <w:color w:val="000000"/>
          <w:sz w:val="20"/>
          <w:szCs w:val="20"/>
        </w:rPr>
        <w:t>Anexo 2 (dos)</w:t>
      </w:r>
      <w:r w:rsidRPr="00B908AF">
        <w:rPr>
          <w:rFonts w:ascii="Arial" w:hAnsi="Arial" w:cs="Arial"/>
          <w:color w:val="000000"/>
          <w:sz w:val="20"/>
          <w:szCs w:val="20"/>
        </w:rPr>
        <w:t xml:space="preserve"> del presente Instrumento Jurídico.</w:t>
      </w:r>
    </w:p>
    <w:p w14:paraId="3017748B" w14:textId="77777777" w:rsidR="00C31B34" w:rsidRPr="00B908AF" w:rsidRDefault="00C31B34" w:rsidP="00C31B34">
      <w:pPr>
        <w:jc w:val="both"/>
        <w:rPr>
          <w:rFonts w:ascii="Arial" w:hAnsi="Arial" w:cs="Arial"/>
          <w:b/>
          <w:bCs/>
          <w:sz w:val="20"/>
          <w:szCs w:val="20"/>
        </w:rPr>
      </w:pPr>
      <w:r w:rsidRPr="00B908AF">
        <w:rPr>
          <w:rFonts w:ascii="Arial" w:hAnsi="Arial" w:cs="Arial"/>
          <w:b/>
          <w:color w:val="000000" w:themeColor="text1"/>
          <w:sz w:val="20"/>
          <w:szCs w:val="20"/>
        </w:rPr>
        <w:t>1.8.-</w:t>
      </w:r>
      <w:r w:rsidRPr="00A572B5">
        <w:rPr>
          <w:rFonts w:ascii="Arial" w:hAnsi="Arial" w:cs="Arial"/>
          <w:color w:val="000000" w:themeColor="text1"/>
        </w:rPr>
        <w:t xml:space="preserve"> </w:t>
      </w:r>
      <w:r w:rsidRPr="00B908AF">
        <w:rPr>
          <w:rFonts w:ascii="Arial" w:hAnsi="Arial" w:cs="Arial"/>
          <w:color w:val="000000" w:themeColor="text1"/>
          <w:sz w:val="20"/>
          <w:szCs w:val="20"/>
        </w:rPr>
        <w:t>De conformidad con lo previsto en el artículo 81 fracción IV del reglamento de la Ley de Adquisiciones, Arrendamientos y Servicios del Sector Publico, en caso de discrepancia entre el contenido de la cotización y el presente instrumento jurídico, prevalecerá lo establecido en la propia convocatoria, así como en la junta de aclaraciones.</w:t>
      </w:r>
    </w:p>
    <w:p w14:paraId="0EDECA52" w14:textId="77777777" w:rsidR="00C31B34" w:rsidRPr="00D77289" w:rsidRDefault="00C31B34" w:rsidP="00C31B34">
      <w:pPr>
        <w:ind w:hanging="567"/>
        <w:jc w:val="both"/>
        <w:rPr>
          <w:rFonts w:ascii="Arial" w:hAnsi="Arial" w:cs="Arial"/>
          <w:bCs/>
          <w:color w:val="000000"/>
          <w:sz w:val="20"/>
          <w:szCs w:val="20"/>
        </w:rPr>
      </w:pPr>
      <w:r>
        <w:rPr>
          <w:rFonts w:ascii="Arial" w:hAnsi="Arial" w:cs="Arial"/>
          <w:b/>
          <w:bCs/>
          <w:color w:val="000000"/>
          <w:sz w:val="20"/>
          <w:szCs w:val="20"/>
          <w:lang w:val="es-ES_tradnl"/>
        </w:rPr>
        <w:t xml:space="preserve">          </w:t>
      </w:r>
      <w:r w:rsidRPr="002934BF">
        <w:rPr>
          <w:rFonts w:ascii="Arial" w:hAnsi="Arial" w:cs="Arial"/>
          <w:b/>
          <w:bCs/>
          <w:color w:val="000000"/>
          <w:sz w:val="20"/>
          <w:szCs w:val="20"/>
          <w:lang w:val="es-ES_tradnl"/>
        </w:rPr>
        <w:t>I.</w:t>
      </w:r>
      <w:r>
        <w:rPr>
          <w:rFonts w:ascii="Arial" w:hAnsi="Arial" w:cs="Arial"/>
          <w:b/>
          <w:bCs/>
          <w:color w:val="000000"/>
          <w:sz w:val="20"/>
          <w:szCs w:val="20"/>
          <w:lang w:val="es-ES_tradnl"/>
        </w:rPr>
        <w:t>9</w:t>
      </w:r>
      <w:r w:rsidRPr="002934BF">
        <w:rPr>
          <w:rFonts w:ascii="Arial" w:hAnsi="Arial" w:cs="Arial"/>
          <w:b/>
          <w:bCs/>
          <w:color w:val="000000"/>
          <w:sz w:val="20"/>
          <w:szCs w:val="20"/>
          <w:lang w:val="es-ES_tradnl"/>
        </w:rPr>
        <w:t>.</w:t>
      </w:r>
      <w:r>
        <w:rPr>
          <w:rFonts w:ascii="Arial" w:hAnsi="Arial" w:cs="Arial"/>
          <w:b/>
          <w:bCs/>
          <w:color w:val="000000"/>
          <w:sz w:val="20"/>
          <w:szCs w:val="20"/>
          <w:lang w:val="es-ES_tradnl"/>
        </w:rPr>
        <w:t xml:space="preserve"> </w:t>
      </w:r>
      <w:r w:rsidRPr="002934BF">
        <w:rPr>
          <w:rFonts w:ascii="Arial" w:hAnsi="Arial" w:cs="Arial"/>
          <w:color w:val="000000"/>
          <w:sz w:val="20"/>
          <w:szCs w:val="20"/>
        </w:rPr>
        <w:t xml:space="preserve">Señala como domicilio para todos los efectos de este acto jurídico el ubicado en </w:t>
      </w:r>
      <w:r w:rsidRPr="00D77289">
        <w:rPr>
          <w:rFonts w:ascii="Arial" w:hAnsi="Arial" w:cs="Arial"/>
          <w:bCs/>
          <w:color w:val="000000"/>
          <w:sz w:val="20"/>
          <w:szCs w:val="20"/>
        </w:rPr>
        <w:t>Avenida Colector 15 sin número, esquina con Avenida Instituto Politécnico Nacional, Colonia Magdalena de las Salinas, Delegación Gustavo A. Mad</w:t>
      </w:r>
      <w:r>
        <w:rPr>
          <w:rFonts w:ascii="Arial" w:hAnsi="Arial" w:cs="Arial"/>
          <w:bCs/>
          <w:color w:val="000000"/>
          <w:sz w:val="20"/>
          <w:szCs w:val="20"/>
        </w:rPr>
        <w:t>ero, Código Postal 07760, de la Ciudad de México</w:t>
      </w:r>
    </w:p>
    <w:p w14:paraId="14046CC1" w14:textId="77777777" w:rsidR="00C31B34" w:rsidRPr="00C31B34" w:rsidRDefault="00C31B34" w:rsidP="00C31B34">
      <w:pPr>
        <w:pStyle w:val="Textoindependiente21"/>
        <w:widowControl/>
        <w:rPr>
          <w:color w:val="000000"/>
          <w:lang w:val="es-MX"/>
        </w:rPr>
      </w:pPr>
      <w:r w:rsidRPr="00C31B34">
        <w:rPr>
          <w:b/>
          <w:bCs/>
          <w:color w:val="000000"/>
          <w:lang w:val="es-MX"/>
        </w:rPr>
        <w:t>II. “EL PROVEEDOR” declara que:</w:t>
      </w:r>
      <w:r w:rsidRPr="00C31B34">
        <w:rPr>
          <w:color w:val="000000"/>
          <w:lang w:val="es-MX"/>
        </w:rPr>
        <w:t xml:space="preserve"> </w:t>
      </w:r>
    </w:p>
    <w:p w14:paraId="08CCEE1A" w14:textId="77777777" w:rsidR="00C31B34" w:rsidRDefault="00C31B34" w:rsidP="00C31B34">
      <w:pPr>
        <w:jc w:val="both"/>
        <w:rPr>
          <w:rFonts w:ascii="Arial" w:hAnsi="Arial" w:cs="Arial"/>
          <w:sz w:val="20"/>
          <w:szCs w:val="20"/>
        </w:rPr>
      </w:pPr>
      <w:r w:rsidRPr="00AB2554">
        <w:rPr>
          <w:rFonts w:ascii="Arial" w:hAnsi="Arial" w:cs="Arial"/>
          <w:b/>
          <w:bCs/>
          <w:sz w:val="20"/>
          <w:szCs w:val="20"/>
        </w:rPr>
        <w:t xml:space="preserve">II.1.- </w:t>
      </w:r>
      <w:r w:rsidRPr="00AB2554">
        <w:rPr>
          <w:rFonts w:ascii="Arial" w:hAnsi="Arial" w:cs="Arial"/>
          <w:sz w:val="20"/>
          <w:szCs w:val="20"/>
        </w:rPr>
        <w:t xml:space="preserve">Es una persona moral constituida de conformidad con las leyes de los Estados Unidos Mexicanos, según consta en la </w:t>
      </w:r>
      <w:r>
        <w:rPr>
          <w:rFonts w:ascii="Arial" w:hAnsi="Arial" w:cs="Arial"/>
          <w:b/>
          <w:bCs/>
          <w:sz w:val="20"/>
          <w:szCs w:val="20"/>
        </w:rPr>
        <w:t>Escritura Pública número xxxxx de fecha xx dexxx de 19xx</w:t>
      </w:r>
      <w:r w:rsidRPr="00AB2554">
        <w:rPr>
          <w:rFonts w:ascii="Arial" w:hAnsi="Arial" w:cs="Arial"/>
          <w:b/>
          <w:bCs/>
          <w:sz w:val="20"/>
          <w:szCs w:val="20"/>
        </w:rPr>
        <w:t>,</w:t>
      </w:r>
      <w:r w:rsidRPr="00AB2554">
        <w:rPr>
          <w:rFonts w:ascii="Arial" w:hAnsi="Arial" w:cs="Arial"/>
          <w:sz w:val="20"/>
          <w:szCs w:val="20"/>
        </w:rPr>
        <w:t xml:space="preserve"> pasada ante la fe del </w:t>
      </w:r>
      <w:r>
        <w:rPr>
          <w:rFonts w:ascii="Arial" w:hAnsi="Arial" w:cs="Arial"/>
          <w:b/>
          <w:bCs/>
          <w:sz w:val="20"/>
          <w:szCs w:val="20"/>
        </w:rPr>
        <w:t>Lic. xxxxxxx</w:t>
      </w:r>
      <w:r w:rsidRPr="00AB2554">
        <w:rPr>
          <w:rFonts w:ascii="Arial" w:hAnsi="Arial" w:cs="Arial"/>
          <w:b/>
          <w:bCs/>
          <w:sz w:val="20"/>
          <w:szCs w:val="20"/>
        </w:rPr>
        <w:t>,</w:t>
      </w:r>
      <w:r w:rsidRPr="00AB2554">
        <w:rPr>
          <w:rFonts w:ascii="Arial" w:hAnsi="Arial" w:cs="Arial"/>
          <w:sz w:val="20"/>
          <w:szCs w:val="20"/>
        </w:rPr>
        <w:t xml:space="preserve"> </w:t>
      </w:r>
      <w:r w:rsidRPr="00AB2554">
        <w:rPr>
          <w:rFonts w:ascii="Arial" w:hAnsi="Arial" w:cs="Arial"/>
          <w:b/>
          <w:sz w:val="20"/>
          <w:szCs w:val="20"/>
        </w:rPr>
        <w:t xml:space="preserve">Notario Público número </w:t>
      </w:r>
      <w:r>
        <w:rPr>
          <w:rFonts w:ascii="Arial" w:hAnsi="Arial" w:cs="Arial"/>
          <w:b/>
          <w:sz w:val="20"/>
          <w:szCs w:val="20"/>
        </w:rPr>
        <w:t>xxx</w:t>
      </w:r>
      <w:r w:rsidRPr="00AB2554">
        <w:rPr>
          <w:rFonts w:ascii="Arial" w:hAnsi="Arial" w:cs="Arial"/>
          <w:sz w:val="20"/>
          <w:szCs w:val="20"/>
        </w:rPr>
        <w:t xml:space="preserve"> d</w:t>
      </w:r>
      <w:r>
        <w:rPr>
          <w:rFonts w:ascii="Arial" w:hAnsi="Arial" w:cs="Arial"/>
          <w:sz w:val="20"/>
          <w:szCs w:val="20"/>
        </w:rPr>
        <w:t>e la Ciudad de xxxxxx</w:t>
      </w:r>
    </w:p>
    <w:p w14:paraId="38D70196" w14:textId="77777777" w:rsidR="00C31B34" w:rsidRPr="007F2C96" w:rsidRDefault="00C31B34" w:rsidP="00C31B34">
      <w:pPr>
        <w:jc w:val="both"/>
        <w:rPr>
          <w:rFonts w:ascii="Arial" w:hAnsi="Arial" w:cs="Arial"/>
          <w:sz w:val="20"/>
          <w:szCs w:val="20"/>
        </w:rPr>
      </w:pPr>
      <w:r w:rsidRPr="007F2C96">
        <w:rPr>
          <w:rFonts w:ascii="Arial" w:hAnsi="Arial" w:cs="Arial"/>
          <w:b/>
          <w:bCs/>
          <w:sz w:val="20"/>
          <w:szCs w:val="20"/>
        </w:rPr>
        <w:t xml:space="preserve">II.2.- </w:t>
      </w:r>
      <w:r w:rsidRPr="006303DA">
        <w:rPr>
          <w:rFonts w:ascii="Arial" w:hAnsi="Arial" w:cs="Arial"/>
          <w:bCs/>
          <w:sz w:val="20"/>
          <w:szCs w:val="20"/>
        </w:rPr>
        <w:t xml:space="preserve">Se </w:t>
      </w:r>
      <w:r w:rsidRPr="006303DA">
        <w:rPr>
          <w:rFonts w:ascii="Arial" w:hAnsi="Arial" w:cs="Arial"/>
          <w:sz w:val="20"/>
          <w:szCs w:val="20"/>
        </w:rPr>
        <w:t>encuentra representada para la celebración de este co</w:t>
      </w:r>
      <w:r>
        <w:rPr>
          <w:rFonts w:ascii="Arial" w:hAnsi="Arial" w:cs="Arial"/>
          <w:sz w:val="20"/>
          <w:szCs w:val="20"/>
        </w:rPr>
        <w:t>ntrato, por el C. xxxxxxxxxxxxx</w:t>
      </w:r>
      <w:r w:rsidRPr="007F2C96">
        <w:rPr>
          <w:rFonts w:ascii="Arial" w:hAnsi="Arial" w:cs="Arial"/>
          <w:sz w:val="20"/>
          <w:szCs w:val="20"/>
        </w:rPr>
        <w:t xml:space="preserve"> en términos de la </w:t>
      </w:r>
      <w:r>
        <w:rPr>
          <w:rFonts w:ascii="Arial" w:hAnsi="Arial" w:cs="Arial"/>
          <w:b/>
          <w:bCs/>
          <w:sz w:val="20"/>
          <w:szCs w:val="20"/>
        </w:rPr>
        <w:t>Escritura Pública Número xxxx</w:t>
      </w:r>
      <w:r w:rsidRPr="007F2C96">
        <w:rPr>
          <w:rFonts w:ascii="Arial" w:hAnsi="Arial" w:cs="Arial"/>
          <w:b/>
          <w:bCs/>
          <w:sz w:val="20"/>
          <w:szCs w:val="20"/>
        </w:rPr>
        <w:t xml:space="preserve">, de fecha </w:t>
      </w:r>
      <w:r>
        <w:rPr>
          <w:rFonts w:ascii="Arial" w:hAnsi="Arial" w:cs="Arial"/>
          <w:b/>
          <w:bCs/>
          <w:sz w:val="20"/>
          <w:szCs w:val="20"/>
        </w:rPr>
        <w:t>xx de xxxx de 1xx</w:t>
      </w:r>
      <w:r w:rsidRPr="007F2C96">
        <w:rPr>
          <w:rFonts w:ascii="Arial" w:hAnsi="Arial" w:cs="Arial"/>
          <w:b/>
          <w:bCs/>
          <w:sz w:val="20"/>
          <w:szCs w:val="20"/>
        </w:rPr>
        <w:t>,</w:t>
      </w:r>
      <w:r w:rsidRPr="007F2C96">
        <w:rPr>
          <w:rFonts w:ascii="Arial" w:hAnsi="Arial" w:cs="Arial"/>
          <w:sz w:val="20"/>
          <w:szCs w:val="20"/>
        </w:rPr>
        <w:t xml:space="preserve"> pasada ante la fe del </w:t>
      </w:r>
      <w:r>
        <w:rPr>
          <w:rFonts w:ascii="Arial" w:hAnsi="Arial" w:cs="Arial"/>
          <w:b/>
          <w:bCs/>
          <w:sz w:val="20"/>
          <w:szCs w:val="20"/>
        </w:rPr>
        <w:t>Lic. xxxxxxxxxxx</w:t>
      </w:r>
      <w:r w:rsidRPr="007F2C96">
        <w:rPr>
          <w:rFonts w:ascii="Arial" w:hAnsi="Arial" w:cs="Arial"/>
          <w:b/>
          <w:bCs/>
          <w:sz w:val="20"/>
          <w:szCs w:val="20"/>
        </w:rPr>
        <w:t xml:space="preserve">, </w:t>
      </w:r>
      <w:r w:rsidRPr="007F2C96">
        <w:rPr>
          <w:rFonts w:ascii="Arial" w:hAnsi="Arial" w:cs="Arial"/>
          <w:sz w:val="20"/>
          <w:szCs w:val="20"/>
        </w:rPr>
        <w:t>Notario Público número</w:t>
      </w:r>
      <w:r>
        <w:rPr>
          <w:rFonts w:ascii="Arial" w:hAnsi="Arial" w:cs="Arial"/>
          <w:sz w:val="20"/>
          <w:szCs w:val="20"/>
        </w:rPr>
        <w:t xml:space="preserve"> xxxx</w:t>
      </w:r>
      <w:r w:rsidRPr="007F2C96">
        <w:rPr>
          <w:rFonts w:ascii="Arial" w:hAnsi="Arial" w:cs="Arial"/>
          <w:b/>
          <w:bCs/>
          <w:sz w:val="20"/>
          <w:szCs w:val="20"/>
        </w:rPr>
        <w:t xml:space="preserve">, </w:t>
      </w:r>
      <w:r w:rsidRPr="007F2C96">
        <w:rPr>
          <w:rFonts w:ascii="Arial" w:hAnsi="Arial" w:cs="Arial"/>
          <w:sz w:val="20"/>
          <w:szCs w:val="20"/>
        </w:rPr>
        <w:t>de</w:t>
      </w:r>
      <w:r>
        <w:rPr>
          <w:rFonts w:ascii="Arial" w:hAnsi="Arial" w:cs="Arial"/>
          <w:sz w:val="20"/>
          <w:szCs w:val="20"/>
        </w:rPr>
        <w:t xml:space="preserve"> la Ciudad de xxxx</w:t>
      </w:r>
      <w:r w:rsidRPr="007F2C96">
        <w:rPr>
          <w:rFonts w:ascii="Arial" w:hAnsi="Arial" w:cs="Arial"/>
          <w:sz w:val="20"/>
          <w:szCs w:val="20"/>
        </w:rPr>
        <w:t xml:space="preserve"> y manifiesta bajo protesta de decir verdad, que las facultades que le fueron conferidas no le han sido revocadas, modificadas ni restringidas en forma alguna.</w:t>
      </w:r>
    </w:p>
    <w:p w14:paraId="2B649C6E" w14:textId="77777777" w:rsidR="00C31B34" w:rsidRDefault="00C31B34" w:rsidP="00C31B34">
      <w:pPr>
        <w:jc w:val="both"/>
        <w:rPr>
          <w:rFonts w:ascii="Arial" w:hAnsi="Arial" w:cs="Arial"/>
          <w:sz w:val="20"/>
          <w:szCs w:val="20"/>
        </w:rPr>
      </w:pPr>
      <w:r w:rsidRPr="007F2C96">
        <w:rPr>
          <w:rFonts w:ascii="Arial" w:hAnsi="Arial" w:cs="Arial"/>
          <w:b/>
          <w:bCs/>
          <w:sz w:val="20"/>
          <w:szCs w:val="20"/>
        </w:rPr>
        <w:t xml:space="preserve">II.3.- </w:t>
      </w:r>
      <w:r w:rsidRPr="007F2C96">
        <w:rPr>
          <w:rFonts w:ascii="Arial" w:hAnsi="Arial" w:cs="Arial"/>
          <w:sz w:val="20"/>
          <w:szCs w:val="20"/>
        </w:rPr>
        <w:t xml:space="preserve">De acuerdo con sus estatutos, su objeto social consiste entre otras actividades, en </w:t>
      </w:r>
      <w:r>
        <w:rPr>
          <w:rFonts w:ascii="Arial" w:hAnsi="Arial" w:cs="Arial"/>
          <w:sz w:val="20"/>
          <w:szCs w:val="20"/>
        </w:rPr>
        <w:t>xxxxxxxxxxxxxxxxxxxxxxxxxxxxxxxxxxxxxxxxxxxxxxxxxxxxxxxxxxxxxxxxxxx.</w:t>
      </w:r>
    </w:p>
    <w:p w14:paraId="4DD1DFA2" w14:textId="77777777" w:rsidR="00C31B34" w:rsidRPr="007F2C96" w:rsidRDefault="00C31B34" w:rsidP="00C31B34">
      <w:pPr>
        <w:jc w:val="both"/>
        <w:rPr>
          <w:rFonts w:ascii="Arial" w:hAnsi="Arial" w:cs="Arial"/>
          <w:b/>
          <w:bCs/>
          <w:color w:val="FF0000"/>
          <w:sz w:val="20"/>
          <w:szCs w:val="20"/>
        </w:rPr>
      </w:pPr>
    </w:p>
    <w:p w14:paraId="077D221F" w14:textId="77777777" w:rsidR="00C31B34" w:rsidRPr="007F2C96" w:rsidRDefault="00C31B34" w:rsidP="00C31B34">
      <w:pPr>
        <w:jc w:val="both"/>
        <w:rPr>
          <w:rFonts w:ascii="Arial" w:hAnsi="Arial" w:cs="Arial"/>
          <w:sz w:val="20"/>
          <w:szCs w:val="20"/>
        </w:rPr>
      </w:pPr>
      <w:r w:rsidRPr="007F2C96">
        <w:rPr>
          <w:rFonts w:ascii="Arial" w:hAnsi="Arial" w:cs="Arial"/>
          <w:b/>
          <w:bCs/>
          <w:sz w:val="20"/>
          <w:szCs w:val="20"/>
        </w:rPr>
        <w:t xml:space="preserve">II.4.- </w:t>
      </w:r>
      <w:r w:rsidRPr="007F2C96">
        <w:rPr>
          <w:rFonts w:ascii="Arial" w:hAnsi="Arial" w:cs="Arial"/>
          <w:sz w:val="20"/>
          <w:szCs w:val="20"/>
        </w:rPr>
        <w:t xml:space="preserve">La Secretaría de Hacienda y Crédito Público, le otorgó el Registro Federal de Contribuyentes </w:t>
      </w:r>
      <w:r>
        <w:rPr>
          <w:rFonts w:ascii="Arial" w:hAnsi="Arial" w:cs="Arial"/>
          <w:bCs/>
          <w:sz w:val="20"/>
          <w:szCs w:val="20"/>
        </w:rPr>
        <w:t>xxxxxxxxxx con Número de Registro Patronal xxxxxxxxx  y Registro de cuotas Infonavit</w:t>
      </w:r>
    </w:p>
    <w:p w14:paraId="6692B1B0" w14:textId="77777777" w:rsidR="00C31B34" w:rsidRDefault="00C31B34" w:rsidP="00C31B34">
      <w:pPr>
        <w:jc w:val="both"/>
        <w:rPr>
          <w:rFonts w:ascii="Arial" w:hAnsi="Arial" w:cs="Arial"/>
          <w:sz w:val="20"/>
          <w:szCs w:val="20"/>
          <w:lang w:val="es-ES_tradnl"/>
        </w:rPr>
      </w:pPr>
      <w:r>
        <w:rPr>
          <w:rFonts w:ascii="Arial" w:hAnsi="Arial" w:cs="Arial"/>
          <w:b/>
          <w:sz w:val="20"/>
          <w:szCs w:val="20"/>
        </w:rPr>
        <w:t>II.5</w:t>
      </w:r>
      <w:r w:rsidRPr="000D2FB5">
        <w:rPr>
          <w:rFonts w:ascii="Arial" w:hAnsi="Arial" w:cs="Arial"/>
          <w:b/>
          <w:sz w:val="20"/>
          <w:szCs w:val="20"/>
        </w:rPr>
        <w:t>.-</w:t>
      </w:r>
      <w:r>
        <w:rPr>
          <w:rFonts w:ascii="Arial" w:hAnsi="Arial" w:cs="Arial"/>
          <w:sz w:val="20"/>
          <w:szCs w:val="20"/>
        </w:rPr>
        <w:t xml:space="preserve"> Conforme</w:t>
      </w:r>
      <w:r>
        <w:rPr>
          <w:rFonts w:ascii="Arial" w:hAnsi="Arial" w:cs="Arial"/>
          <w:sz w:val="20"/>
          <w:szCs w:val="20"/>
          <w:lang w:val="es-ES_tradnl"/>
        </w:rPr>
        <w:t xml:space="preserve"> a lo previsto en los artículos 57 de la Ley de Adquisiciones, Arrendamientos y Servicios del Sector Público, y de su Reglamento, </w:t>
      </w:r>
      <w:r>
        <w:rPr>
          <w:rFonts w:ascii="Arial" w:hAnsi="Arial" w:cs="Arial"/>
          <w:b/>
          <w:bCs/>
          <w:sz w:val="20"/>
          <w:szCs w:val="20"/>
          <w:lang w:val="es-ES_tradnl"/>
        </w:rPr>
        <w:t>“EL PROVEEDOR”</w:t>
      </w:r>
      <w:r>
        <w:rPr>
          <w:rFonts w:ascii="Arial" w:hAnsi="Arial" w:cs="Arial"/>
          <w:sz w:val="20"/>
          <w:szCs w:val="20"/>
          <w:lang w:val="es-ES_tradnl"/>
        </w:rPr>
        <w:t xml:space="preserve"> en caso de auditorías, visitas o inspecciones que practique la Secretaría de la Función Pública y el Órgano Interno de Control en </w:t>
      </w:r>
      <w:r>
        <w:rPr>
          <w:rFonts w:ascii="Arial" w:hAnsi="Arial" w:cs="Arial"/>
          <w:b/>
          <w:bCs/>
          <w:sz w:val="20"/>
          <w:szCs w:val="20"/>
          <w:lang w:val="es-ES_tradnl"/>
        </w:rPr>
        <w:t>“EL INSTITUTO”</w:t>
      </w:r>
      <w:r>
        <w:rPr>
          <w:rFonts w:ascii="Arial" w:hAnsi="Arial" w:cs="Arial"/>
          <w:sz w:val="20"/>
          <w:szCs w:val="20"/>
          <w:lang w:val="es-ES_tradnl"/>
        </w:rPr>
        <w:t>, deberá proporcionar la información que en su momento se requiera, relativa al presente contrato.</w:t>
      </w:r>
    </w:p>
    <w:p w14:paraId="24B79025" w14:textId="77777777" w:rsidR="00C31B34" w:rsidRDefault="00C31B34" w:rsidP="00C31B34">
      <w:pPr>
        <w:jc w:val="both"/>
        <w:rPr>
          <w:rFonts w:ascii="Arial" w:hAnsi="Arial" w:cs="Arial"/>
          <w:sz w:val="20"/>
          <w:szCs w:val="20"/>
        </w:rPr>
      </w:pPr>
      <w:r>
        <w:rPr>
          <w:rFonts w:ascii="Arial" w:hAnsi="Arial" w:cs="Arial"/>
          <w:b/>
          <w:sz w:val="20"/>
          <w:szCs w:val="20"/>
        </w:rPr>
        <w:t>II.6.-</w:t>
      </w:r>
      <w:r>
        <w:rPr>
          <w:rFonts w:ascii="Arial" w:hAnsi="Arial" w:cs="Arial"/>
          <w:sz w:val="20"/>
          <w:szCs w:val="20"/>
        </w:rPr>
        <w:t xml:space="preserve"> Cuenta con el documento correspondiente, vigente y expedido por el servicio de Administración Tributaria (SAT), relativo a la opinión sobre el cumplimiento de sus obligaciones fiscales, conforme a lo dispuesto por la regla 2.1.31 de la Resolución Miscelánea Fiscal 2016 y de conformidad con el articulo 32D del código Fiscal de la Federación, del cual presenta copia a </w:t>
      </w:r>
      <w:r>
        <w:rPr>
          <w:rFonts w:ascii="Arial" w:hAnsi="Arial" w:cs="Arial"/>
          <w:b/>
          <w:sz w:val="20"/>
          <w:szCs w:val="20"/>
        </w:rPr>
        <w:t>“ELINSTITUTO”</w:t>
      </w:r>
      <w:r>
        <w:rPr>
          <w:rFonts w:ascii="Arial" w:hAnsi="Arial" w:cs="Arial"/>
          <w:sz w:val="20"/>
          <w:szCs w:val="20"/>
        </w:rPr>
        <w:t xml:space="preserve"> para efectos de suscripción del presente contrato.</w:t>
      </w:r>
    </w:p>
    <w:p w14:paraId="3121A1CD" w14:textId="77777777" w:rsidR="00C31B34" w:rsidRDefault="00C31B34" w:rsidP="00C31B34">
      <w:pPr>
        <w:jc w:val="both"/>
        <w:rPr>
          <w:rFonts w:ascii="Arial" w:hAnsi="Arial" w:cs="Arial"/>
          <w:sz w:val="20"/>
        </w:rPr>
      </w:pPr>
      <w:r>
        <w:rPr>
          <w:rFonts w:ascii="Arial" w:hAnsi="Arial" w:cs="Arial"/>
          <w:b/>
          <w:sz w:val="20"/>
        </w:rPr>
        <w:t>II.7.-</w:t>
      </w:r>
      <w:r>
        <w:rPr>
          <w:rFonts w:ascii="Arial" w:hAnsi="Arial" w:cs="Arial"/>
          <w:sz w:val="20"/>
        </w:rPr>
        <w:t xml:space="preserve"> En caso de incumplimiento en sus obligaciones en materia de seguridad social, solicita se apliquen los recursos derivados del presente contrato, contra los adeudos que, en su caso, tuviera a favor de </w:t>
      </w:r>
      <w:r>
        <w:rPr>
          <w:rFonts w:ascii="Arial" w:hAnsi="Arial" w:cs="Arial"/>
          <w:b/>
          <w:sz w:val="20"/>
        </w:rPr>
        <w:t>“EL INSTITUTO</w:t>
      </w:r>
      <w:r>
        <w:rPr>
          <w:rFonts w:ascii="Arial" w:hAnsi="Arial" w:cs="Arial"/>
          <w:sz w:val="20"/>
        </w:rPr>
        <w:t>”, de conformidad con lo descrito en los lineamientos para la verificación del cumplimiento de las obligaciones en materia de seguridad social de los proveedores y contratistas de fecha 25 de Mayo del 2015.</w:t>
      </w:r>
    </w:p>
    <w:p w14:paraId="7248FE73" w14:textId="77777777" w:rsidR="00C31B34" w:rsidRDefault="00C31B34" w:rsidP="00C31B34">
      <w:pPr>
        <w:jc w:val="both"/>
        <w:rPr>
          <w:rFonts w:ascii="Arial" w:hAnsi="Arial" w:cs="Arial"/>
          <w:b/>
          <w:sz w:val="20"/>
        </w:rPr>
      </w:pPr>
      <w:r>
        <w:rPr>
          <w:rFonts w:ascii="Arial" w:hAnsi="Arial" w:cs="Arial"/>
          <w:b/>
          <w:sz w:val="20"/>
        </w:rPr>
        <w:t>II.8.-</w:t>
      </w:r>
      <w:r>
        <w:rPr>
          <w:rFonts w:ascii="Arial" w:hAnsi="Arial" w:cs="Arial"/>
          <w:sz w:val="20"/>
        </w:rPr>
        <w:t xml:space="preserve"> Sus  trabajadores se encuentran inscritos en el régimen obligatorio del seguro Social, y al corriente en el pago de las cuotas obrero patronal a que haya lugar, conforme a lo dispuesto en la ley del Seguro Social, cuyas constancias correspondientes debidamente emitidas por “</w:t>
      </w:r>
      <w:r w:rsidRPr="00E941D6">
        <w:rPr>
          <w:rFonts w:ascii="Arial" w:hAnsi="Arial" w:cs="Arial"/>
          <w:b/>
          <w:sz w:val="20"/>
        </w:rPr>
        <w:t>EL INSTITUTO”</w:t>
      </w:r>
      <w:r>
        <w:rPr>
          <w:rFonts w:ascii="Arial" w:hAnsi="Arial" w:cs="Arial"/>
          <w:sz w:val="20"/>
        </w:rPr>
        <w:t xml:space="preserve"> exhibe para efectos de la suscripción del presente instrumento jurídico.</w:t>
      </w:r>
    </w:p>
    <w:p w14:paraId="75567ED4" w14:textId="77777777" w:rsidR="00C31B34" w:rsidRPr="00AE1E96" w:rsidRDefault="00C31B34" w:rsidP="00C31B34">
      <w:pPr>
        <w:jc w:val="both"/>
        <w:rPr>
          <w:rFonts w:ascii="Arial" w:hAnsi="Arial" w:cs="Arial"/>
          <w:bCs/>
          <w:sz w:val="20"/>
          <w:szCs w:val="20"/>
        </w:rPr>
      </w:pPr>
      <w:r w:rsidRPr="003D0A80">
        <w:rPr>
          <w:rFonts w:ascii="Arial" w:hAnsi="Arial" w:cs="Arial"/>
          <w:b/>
          <w:bCs/>
        </w:rPr>
        <w:t>II</w:t>
      </w:r>
      <w:r>
        <w:rPr>
          <w:rFonts w:ascii="Arial" w:hAnsi="Arial" w:cs="Arial"/>
          <w:b/>
          <w:bCs/>
          <w:sz w:val="20"/>
          <w:szCs w:val="20"/>
        </w:rPr>
        <w:t>.9</w:t>
      </w:r>
      <w:r w:rsidRPr="003D0A80">
        <w:rPr>
          <w:rFonts w:ascii="Arial" w:hAnsi="Arial" w:cs="Arial"/>
          <w:b/>
          <w:bCs/>
          <w:sz w:val="20"/>
          <w:szCs w:val="20"/>
        </w:rPr>
        <w:t>.-</w:t>
      </w:r>
      <w:r w:rsidRPr="003D0A80">
        <w:rPr>
          <w:rFonts w:ascii="Arial" w:hAnsi="Arial" w:cs="Arial"/>
          <w:bCs/>
          <w:sz w:val="20"/>
          <w:szCs w:val="20"/>
        </w:rPr>
        <w:t xml:space="preserve"> Cuenta por sí o por conducto de quien subcontrate para el cumplimiento del objeto del presente contrato con el documento correspondiente, vigente, expedido por </w:t>
      </w:r>
      <w:r w:rsidRPr="003D0A80">
        <w:rPr>
          <w:rFonts w:ascii="Arial" w:hAnsi="Arial" w:cs="Arial"/>
          <w:b/>
          <w:bCs/>
          <w:sz w:val="20"/>
          <w:szCs w:val="20"/>
        </w:rPr>
        <w:t>“EL INSTITUTO”</w:t>
      </w:r>
      <w:r w:rsidRPr="003D0A80">
        <w:rPr>
          <w:rFonts w:ascii="Arial" w:hAnsi="Arial" w:cs="Arial"/>
          <w:bCs/>
          <w:sz w:val="20"/>
          <w:szCs w:val="20"/>
        </w:rPr>
        <w:t xml:space="preserve"> relativo a la opinión positiva sobre el cumplimiento de sus obligaciones fiscales en materia de seguridad social conforme al acuerdo ACDO,SA1,HCT,101214/281,P,DIR Dictado por</w:t>
      </w:r>
      <w:r>
        <w:rPr>
          <w:rFonts w:ascii="Arial" w:hAnsi="Arial" w:cs="Arial"/>
          <w:bCs/>
          <w:sz w:val="20"/>
          <w:szCs w:val="20"/>
        </w:rPr>
        <w:t xml:space="preserve"> el H. Consejo Técnico de </w:t>
      </w:r>
      <w:r w:rsidRPr="001F48E4">
        <w:rPr>
          <w:rFonts w:ascii="Arial" w:hAnsi="Arial" w:cs="Arial"/>
          <w:b/>
          <w:bCs/>
          <w:sz w:val="20"/>
          <w:szCs w:val="20"/>
        </w:rPr>
        <w:t>“EL INSTITUTO”</w:t>
      </w:r>
      <w:r w:rsidRPr="003D0A80">
        <w:rPr>
          <w:rFonts w:ascii="Arial" w:hAnsi="Arial" w:cs="Arial"/>
          <w:bCs/>
          <w:sz w:val="20"/>
          <w:szCs w:val="20"/>
        </w:rPr>
        <w:t xml:space="preserve"> en la sesión ordinaria celebrada el 10 de Diciembre de 2014, publicado en el Diario Oficial de la Federación el 27 de febrero de 2015 y su modificación publicada en el mismo de fecha 03 de abril del 2015, el cual exhibe para efectos de la suscripción del presente instrumento jurídico.</w:t>
      </w:r>
    </w:p>
    <w:p w14:paraId="124C915D" w14:textId="77777777" w:rsidR="00C31B34" w:rsidRPr="003F192F" w:rsidRDefault="00C31B34" w:rsidP="00C31B34">
      <w:pPr>
        <w:jc w:val="both"/>
        <w:rPr>
          <w:rFonts w:ascii="Arial" w:hAnsi="Arial" w:cs="Arial"/>
          <w:sz w:val="20"/>
          <w:szCs w:val="20"/>
        </w:rPr>
      </w:pPr>
      <w:r>
        <w:rPr>
          <w:rFonts w:ascii="Arial" w:hAnsi="Arial" w:cs="Arial"/>
          <w:b/>
          <w:sz w:val="20"/>
          <w:szCs w:val="20"/>
        </w:rPr>
        <w:t>II.10</w:t>
      </w:r>
      <w:r w:rsidRPr="003F192F">
        <w:rPr>
          <w:rFonts w:ascii="Arial" w:hAnsi="Arial" w:cs="Arial"/>
          <w:b/>
          <w:sz w:val="20"/>
          <w:szCs w:val="20"/>
        </w:rPr>
        <w:t xml:space="preserve">.-“EL PROVEEDOR” </w:t>
      </w:r>
      <w:r w:rsidRPr="003F192F">
        <w:rPr>
          <w:rFonts w:ascii="Arial" w:hAnsi="Arial" w:cs="Arial"/>
          <w:sz w:val="20"/>
          <w:szCs w:val="20"/>
        </w:rPr>
        <w:t xml:space="preserve">que tenga cuentas liquidas y exigibles a su cargo por concepto de cuotas obrero patronales, conforme a lo previsto en el articulo </w:t>
      </w:r>
      <w:r w:rsidRPr="003F192F">
        <w:rPr>
          <w:rFonts w:ascii="Arial" w:hAnsi="Arial" w:cs="Arial"/>
          <w:b/>
          <w:sz w:val="20"/>
          <w:szCs w:val="20"/>
        </w:rPr>
        <w:t>40 B</w:t>
      </w:r>
      <w:r w:rsidRPr="003F192F">
        <w:rPr>
          <w:rFonts w:ascii="Arial" w:hAnsi="Arial" w:cs="Arial"/>
          <w:sz w:val="20"/>
          <w:szCs w:val="20"/>
        </w:rPr>
        <w:t xml:space="preserve"> de la Ley del Seguro Social acepta que </w:t>
      </w:r>
      <w:r w:rsidRPr="003F192F">
        <w:rPr>
          <w:rFonts w:ascii="Arial" w:hAnsi="Arial" w:cs="Arial"/>
          <w:b/>
          <w:sz w:val="20"/>
          <w:szCs w:val="20"/>
        </w:rPr>
        <w:t>“EL INSTITUTO”</w:t>
      </w:r>
      <w:r w:rsidRPr="003F192F">
        <w:rPr>
          <w:rFonts w:ascii="Arial" w:hAnsi="Arial" w:cs="Arial"/>
          <w:sz w:val="20"/>
          <w:szCs w:val="20"/>
        </w:rPr>
        <w:t xml:space="preserve"> las compense con el o los pagos que tenga que hacerle por concepto de contraprestación por la contratación de bienes o servicios.</w:t>
      </w:r>
    </w:p>
    <w:p w14:paraId="1E716A7D" w14:textId="77777777" w:rsidR="00C31B34" w:rsidRPr="007800DD" w:rsidRDefault="00C31B34" w:rsidP="00C31B34">
      <w:pPr>
        <w:jc w:val="both"/>
        <w:rPr>
          <w:rFonts w:ascii="Arial" w:hAnsi="Arial" w:cs="Arial"/>
          <w:b/>
          <w:sz w:val="20"/>
          <w:szCs w:val="20"/>
        </w:rPr>
      </w:pPr>
      <w:r w:rsidRPr="006303DA">
        <w:rPr>
          <w:rFonts w:ascii="Arial" w:hAnsi="Arial" w:cs="Arial"/>
          <w:b/>
          <w:bCs/>
          <w:sz w:val="20"/>
          <w:szCs w:val="20"/>
        </w:rPr>
        <w:t>II</w:t>
      </w:r>
      <w:r>
        <w:rPr>
          <w:rFonts w:ascii="Arial" w:hAnsi="Arial" w:cs="Arial"/>
          <w:b/>
          <w:bCs/>
          <w:sz w:val="20"/>
          <w:szCs w:val="20"/>
        </w:rPr>
        <w:t>.11</w:t>
      </w:r>
      <w:r w:rsidRPr="006303DA">
        <w:rPr>
          <w:rFonts w:ascii="Arial" w:hAnsi="Arial" w:cs="Arial"/>
          <w:b/>
          <w:bCs/>
          <w:sz w:val="20"/>
          <w:szCs w:val="20"/>
        </w:rPr>
        <w:t xml:space="preserve">.- </w:t>
      </w:r>
      <w:r w:rsidRPr="006303DA">
        <w:rPr>
          <w:rFonts w:ascii="Arial" w:hAnsi="Arial" w:cs="Arial"/>
          <w:sz w:val="20"/>
          <w:szCs w:val="20"/>
        </w:rPr>
        <w:t>Manifiesta bajo protesta de decir verdad, que dispone de la organización, experiencia, elementos técnicos, humanos y económicos necesarios, así como con la capacidad suficiente para cumplir con las obligaciones que asume con</w:t>
      </w:r>
      <w:r w:rsidRPr="006303DA">
        <w:rPr>
          <w:rFonts w:ascii="Arial" w:hAnsi="Arial" w:cs="Arial"/>
          <w:b/>
          <w:bCs/>
          <w:sz w:val="20"/>
          <w:szCs w:val="20"/>
        </w:rPr>
        <w:t xml:space="preserve"> "EL INSTITUTO" </w:t>
      </w:r>
      <w:r w:rsidRPr="006303DA">
        <w:rPr>
          <w:rFonts w:ascii="Arial" w:hAnsi="Arial" w:cs="Arial"/>
          <w:sz w:val="20"/>
          <w:szCs w:val="20"/>
        </w:rPr>
        <w:t xml:space="preserve">por virtud del presente contrato, y cumplirá con la inscripción de sus trabajadores en el régimen obligatorio del seguro social y al </w:t>
      </w:r>
      <w:r w:rsidRPr="006303DA">
        <w:rPr>
          <w:rFonts w:ascii="Arial" w:hAnsi="Arial" w:cs="Arial"/>
          <w:sz w:val="20"/>
          <w:szCs w:val="20"/>
        </w:rPr>
        <w:lastRenderedPageBreak/>
        <w:t xml:space="preserve">corriente en el pago de las cuotas obrero patronales a que haya lugar, conforme a lo dispuesto en la ley del seguro social, cuyas constancias correspondientes debidamente emitidas por el </w:t>
      </w:r>
      <w:r w:rsidRPr="00777452">
        <w:rPr>
          <w:rFonts w:ascii="Arial" w:hAnsi="Arial" w:cs="Arial"/>
          <w:b/>
          <w:sz w:val="20"/>
          <w:szCs w:val="20"/>
        </w:rPr>
        <w:t>“ELINSTITUTO”</w:t>
      </w:r>
      <w:r w:rsidRPr="006303DA">
        <w:rPr>
          <w:rFonts w:ascii="Arial" w:hAnsi="Arial" w:cs="Arial"/>
          <w:sz w:val="20"/>
          <w:szCs w:val="20"/>
        </w:rPr>
        <w:t>, exhibe  para efectos de la suscripción del pres</w:t>
      </w:r>
      <w:r>
        <w:rPr>
          <w:rFonts w:ascii="Arial" w:hAnsi="Arial" w:cs="Arial"/>
          <w:sz w:val="20"/>
          <w:szCs w:val="20"/>
        </w:rPr>
        <w:t>ente instrumento jurídico.</w:t>
      </w:r>
    </w:p>
    <w:p w14:paraId="000EFEC0" w14:textId="77777777" w:rsidR="00C31B34" w:rsidRDefault="00C31B34" w:rsidP="00C31B34">
      <w:pPr>
        <w:jc w:val="both"/>
        <w:rPr>
          <w:rFonts w:ascii="Arial" w:hAnsi="Arial" w:cs="Arial"/>
          <w:b/>
          <w:bCs/>
          <w:sz w:val="20"/>
          <w:szCs w:val="20"/>
        </w:rPr>
      </w:pPr>
      <w:r>
        <w:rPr>
          <w:rFonts w:ascii="Arial" w:hAnsi="Arial" w:cs="Arial"/>
          <w:b/>
          <w:bCs/>
          <w:sz w:val="20"/>
          <w:szCs w:val="20"/>
        </w:rPr>
        <w:t>II.12</w:t>
      </w:r>
      <w:r w:rsidRPr="007F2C96">
        <w:rPr>
          <w:rFonts w:ascii="Arial" w:hAnsi="Arial" w:cs="Arial"/>
          <w:b/>
          <w:bCs/>
          <w:sz w:val="20"/>
          <w:szCs w:val="20"/>
        </w:rPr>
        <w:t xml:space="preserve">.- </w:t>
      </w:r>
      <w:r w:rsidRPr="007F2C96">
        <w:rPr>
          <w:rFonts w:ascii="Arial" w:hAnsi="Arial" w:cs="Arial"/>
          <w:sz w:val="20"/>
          <w:szCs w:val="20"/>
        </w:rPr>
        <w:t xml:space="preserve">Señala como domicilio para todos los efectos de este acto jurídico, el ubicado en </w:t>
      </w:r>
      <w:r>
        <w:rPr>
          <w:rFonts w:ascii="Arial" w:hAnsi="Arial" w:cs="Arial"/>
          <w:b/>
          <w:bCs/>
          <w:sz w:val="20"/>
          <w:szCs w:val="20"/>
        </w:rPr>
        <w:t xml:space="preserve">Calle xxxxxxx Número xxxx Col. xxxxxx, Código Postal xxxxx, Delegación xxxxxxx de la Ciudad de xxxxx, Teléfono xxxx-xxxx Fax xxxx-xxxx Correo Electrónico </w:t>
      </w:r>
      <w:r>
        <w:t>xxxxxxxxxxxxxx.</w:t>
      </w:r>
    </w:p>
    <w:p w14:paraId="5A4FCE36" w14:textId="77777777" w:rsidR="00C31B34" w:rsidRDefault="00C31B34" w:rsidP="00C31B34">
      <w:pPr>
        <w:tabs>
          <w:tab w:val="left" w:pos="142"/>
        </w:tabs>
        <w:ind w:right="-93"/>
        <w:jc w:val="both"/>
        <w:rPr>
          <w:rFonts w:ascii="Arial" w:hAnsi="Arial" w:cs="Arial"/>
          <w:sz w:val="20"/>
        </w:rPr>
      </w:pPr>
      <w:r w:rsidRPr="004237E7">
        <w:rPr>
          <w:rFonts w:ascii="Arial" w:hAnsi="Arial" w:cs="Arial"/>
          <w:sz w:val="20"/>
        </w:rPr>
        <w:t>Hechas las declaraciones anteriores, las partes convienen en otorgar el presente contrato, de conformidad con las siguientes:</w:t>
      </w:r>
    </w:p>
    <w:p w14:paraId="42A6CBE1" w14:textId="77777777" w:rsidR="00C31B34" w:rsidRPr="00B51E58" w:rsidRDefault="00C31B34" w:rsidP="00B51E58">
      <w:pPr>
        <w:jc w:val="center"/>
        <w:rPr>
          <w:b/>
        </w:rPr>
      </w:pPr>
      <w:r w:rsidRPr="00B51E58">
        <w:rPr>
          <w:b/>
        </w:rPr>
        <w:t xml:space="preserve">C L </w:t>
      </w:r>
      <w:r w:rsidR="00B51E58">
        <w:rPr>
          <w:b/>
        </w:rPr>
        <w:t>Á</w:t>
      </w:r>
      <w:r w:rsidRPr="00B51E58">
        <w:rPr>
          <w:b/>
        </w:rPr>
        <w:t xml:space="preserve"> U S U L A S</w:t>
      </w:r>
    </w:p>
    <w:p w14:paraId="13E84B2F"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PRIMERA.- OBJETO DEL CONTRATO.- “EL INSTITUTO”</w:t>
      </w:r>
      <w:r w:rsidRPr="002934BF">
        <w:rPr>
          <w:rFonts w:ascii="Arial" w:hAnsi="Arial" w:cs="Arial"/>
          <w:color w:val="000000"/>
          <w:sz w:val="20"/>
          <w:szCs w:val="20"/>
        </w:rPr>
        <w:t xml:space="preserve"> se obliga a adquirir de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y éste se obliga a suministrar </w:t>
      </w:r>
      <w:r>
        <w:rPr>
          <w:rFonts w:ascii="Arial" w:hAnsi="Arial" w:cs="Arial"/>
          <w:color w:val="000000"/>
          <w:sz w:val="20"/>
          <w:szCs w:val="20"/>
        </w:rPr>
        <w:t xml:space="preserve">Material de uso en equipos de cómputo </w:t>
      </w:r>
      <w:r w:rsidRPr="002934BF">
        <w:rPr>
          <w:rFonts w:ascii="Arial" w:hAnsi="Arial" w:cs="Arial"/>
          <w:color w:val="000000"/>
          <w:sz w:val="20"/>
          <w:szCs w:val="20"/>
        </w:rPr>
        <w:t xml:space="preserve">cuyas características, especificaciones y cantidades se describen en el </w:t>
      </w:r>
      <w:r>
        <w:rPr>
          <w:rFonts w:ascii="Arial" w:hAnsi="Arial" w:cs="Arial"/>
          <w:b/>
          <w:bCs/>
          <w:color w:val="000000"/>
          <w:sz w:val="20"/>
          <w:szCs w:val="20"/>
        </w:rPr>
        <w:t>Anexo 2 (Dos</w:t>
      </w:r>
      <w:r w:rsidRPr="00BE6EA6">
        <w:rPr>
          <w:rFonts w:ascii="Arial" w:hAnsi="Arial" w:cs="Arial"/>
          <w:b/>
          <w:bCs/>
          <w:color w:val="000000"/>
          <w:sz w:val="20"/>
          <w:szCs w:val="20"/>
        </w:rPr>
        <w:t>)</w:t>
      </w:r>
      <w:r w:rsidRPr="00BE6EA6">
        <w:rPr>
          <w:rFonts w:ascii="Arial" w:hAnsi="Arial" w:cs="Arial"/>
          <w:color w:val="000000"/>
          <w:sz w:val="20"/>
          <w:szCs w:val="20"/>
        </w:rPr>
        <w:t>.</w:t>
      </w:r>
      <w:r w:rsidRPr="002934BF">
        <w:rPr>
          <w:rFonts w:ascii="Arial" w:hAnsi="Arial" w:cs="Arial"/>
          <w:color w:val="000000"/>
          <w:sz w:val="20"/>
          <w:szCs w:val="20"/>
        </w:rPr>
        <w:t xml:space="preserve"> En el que se identifica la cantidad </w:t>
      </w:r>
      <w:r>
        <w:rPr>
          <w:rFonts w:ascii="Arial" w:hAnsi="Arial" w:cs="Arial"/>
          <w:color w:val="000000"/>
          <w:sz w:val="20"/>
          <w:szCs w:val="20"/>
        </w:rPr>
        <w:t>total</w:t>
      </w:r>
      <w:r w:rsidRPr="002934BF">
        <w:rPr>
          <w:rFonts w:ascii="Arial" w:hAnsi="Arial" w:cs="Arial"/>
          <w:color w:val="000000"/>
          <w:sz w:val="20"/>
          <w:szCs w:val="20"/>
        </w:rPr>
        <w:t xml:space="preserve"> de bienes susceptibles de adquisición.”</w:t>
      </w:r>
    </w:p>
    <w:p w14:paraId="519918C0" w14:textId="77777777" w:rsidR="00C31B34" w:rsidRPr="002934BF" w:rsidRDefault="00C31B34" w:rsidP="00C31B34">
      <w:pPr>
        <w:ind w:right="-93"/>
        <w:jc w:val="both"/>
        <w:rPr>
          <w:rFonts w:ascii="Arial" w:hAnsi="Arial" w:cs="Arial"/>
          <w:color w:val="000000"/>
          <w:sz w:val="20"/>
          <w:szCs w:val="20"/>
        </w:rPr>
      </w:pPr>
      <w:r w:rsidRPr="008A5620">
        <w:rPr>
          <w:rFonts w:ascii="Arial" w:hAnsi="Arial" w:cs="Arial"/>
          <w:b/>
          <w:bCs/>
          <w:color w:val="000000"/>
          <w:sz w:val="20"/>
          <w:szCs w:val="20"/>
        </w:rPr>
        <w:t>SEGUNDA- IMPORTE DEL CONTRATO.-</w:t>
      </w:r>
      <w:r>
        <w:rPr>
          <w:rFonts w:ascii="Arial" w:hAnsi="Arial" w:cs="Arial"/>
          <w:b/>
          <w:bCs/>
          <w:color w:val="000000"/>
          <w:sz w:val="20"/>
          <w:szCs w:val="20"/>
        </w:rPr>
        <w:t xml:space="preserve"> </w:t>
      </w:r>
      <w:r w:rsidRPr="00622943">
        <w:rPr>
          <w:rFonts w:ascii="Arial" w:hAnsi="Arial" w:cs="Arial"/>
          <w:b/>
          <w:sz w:val="20"/>
          <w:szCs w:val="20"/>
        </w:rPr>
        <w:t>“EL INSTITUTO”</w:t>
      </w:r>
      <w:r>
        <w:rPr>
          <w:rFonts w:ascii="Arial" w:hAnsi="Arial" w:cs="Arial"/>
          <w:sz w:val="20"/>
          <w:szCs w:val="20"/>
        </w:rPr>
        <w:t xml:space="preserve"> cuenta con un presupuesto </w:t>
      </w:r>
      <w:r w:rsidRPr="00F416FE">
        <w:rPr>
          <w:rFonts w:ascii="Arial" w:hAnsi="Arial" w:cs="Arial"/>
          <w:b/>
          <w:sz w:val="20"/>
          <w:szCs w:val="20"/>
        </w:rPr>
        <w:t>Mínimo</w:t>
      </w:r>
      <w:r w:rsidRPr="00622943">
        <w:rPr>
          <w:rFonts w:ascii="Arial" w:hAnsi="Arial" w:cs="Arial"/>
          <w:sz w:val="20"/>
          <w:szCs w:val="20"/>
        </w:rPr>
        <w:t xml:space="preserve"> como compromiso de pago por los bienes objeto del presente instrumento jurídico, por un importe de </w:t>
      </w:r>
      <w:r w:rsidRPr="00622943">
        <w:rPr>
          <w:rFonts w:ascii="Arial" w:hAnsi="Arial" w:cs="Arial"/>
          <w:b/>
          <w:sz w:val="20"/>
          <w:szCs w:val="20"/>
        </w:rPr>
        <w:t>$</w:t>
      </w:r>
      <w:r>
        <w:rPr>
          <w:rFonts w:ascii="Arial" w:hAnsi="Arial" w:cs="Arial"/>
          <w:b/>
          <w:sz w:val="20"/>
          <w:szCs w:val="20"/>
        </w:rPr>
        <w:t>xxxx,xxxx.xx</w:t>
      </w:r>
      <w:r w:rsidRPr="00622943">
        <w:rPr>
          <w:rFonts w:ascii="Arial" w:hAnsi="Arial" w:cs="Arial"/>
          <w:b/>
          <w:sz w:val="20"/>
          <w:szCs w:val="20"/>
        </w:rPr>
        <w:t xml:space="preserve"> (</w:t>
      </w:r>
      <w:r>
        <w:rPr>
          <w:rFonts w:ascii="Arial" w:hAnsi="Arial" w:cs="Arial"/>
          <w:b/>
          <w:sz w:val="20"/>
          <w:szCs w:val="20"/>
        </w:rPr>
        <w:t>xxxxxxxxxxxxxxxxxxxxxx pesos</w:t>
      </w:r>
      <w:r w:rsidRPr="00622943">
        <w:rPr>
          <w:rFonts w:ascii="Arial" w:hAnsi="Arial" w:cs="Arial"/>
          <w:b/>
          <w:sz w:val="20"/>
          <w:szCs w:val="20"/>
        </w:rPr>
        <w:t xml:space="preserve"> 00/100 M.N.) </w:t>
      </w:r>
      <w:r w:rsidRPr="00622943">
        <w:rPr>
          <w:rFonts w:ascii="Arial" w:hAnsi="Arial" w:cs="Arial"/>
          <w:sz w:val="20"/>
          <w:szCs w:val="20"/>
        </w:rPr>
        <w:t xml:space="preserve">más </w:t>
      </w:r>
      <w:r w:rsidRPr="00622943">
        <w:rPr>
          <w:rFonts w:ascii="Arial" w:hAnsi="Arial" w:cs="Arial"/>
          <w:bCs/>
          <w:sz w:val="20"/>
          <w:szCs w:val="20"/>
        </w:rPr>
        <w:t>el Impuesto al Valor Agregado (I.V.A.)</w:t>
      </w:r>
      <w:r>
        <w:rPr>
          <w:rFonts w:ascii="Arial" w:hAnsi="Arial" w:cs="Arial"/>
          <w:sz w:val="20"/>
          <w:szCs w:val="20"/>
        </w:rPr>
        <w:t xml:space="preserve"> y un presupuesto </w:t>
      </w:r>
      <w:r w:rsidRPr="00B45218">
        <w:rPr>
          <w:rFonts w:ascii="Arial" w:hAnsi="Arial" w:cs="Arial"/>
          <w:b/>
          <w:sz w:val="20"/>
          <w:szCs w:val="20"/>
        </w:rPr>
        <w:t>Máximo</w:t>
      </w:r>
      <w:r w:rsidRPr="00622943">
        <w:rPr>
          <w:rFonts w:ascii="Arial" w:hAnsi="Arial" w:cs="Arial"/>
          <w:sz w:val="20"/>
          <w:szCs w:val="20"/>
        </w:rPr>
        <w:t xml:space="preserve"> susceptible de ser ejercido por la cantidad de </w:t>
      </w:r>
      <w:r w:rsidRPr="00622943">
        <w:rPr>
          <w:rFonts w:ascii="Arial" w:hAnsi="Arial" w:cs="Arial"/>
          <w:b/>
          <w:sz w:val="20"/>
          <w:szCs w:val="20"/>
        </w:rPr>
        <w:t>$</w:t>
      </w:r>
      <w:r>
        <w:rPr>
          <w:rFonts w:ascii="Arial" w:hAnsi="Arial" w:cs="Arial"/>
          <w:b/>
          <w:sz w:val="20"/>
          <w:szCs w:val="20"/>
        </w:rPr>
        <w:t xml:space="preserve">xxx,xxx,xxx </w:t>
      </w:r>
      <w:r w:rsidRPr="00622943">
        <w:rPr>
          <w:rFonts w:ascii="Arial" w:hAnsi="Arial" w:cs="Arial"/>
          <w:b/>
          <w:sz w:val="20"/>
          <w:szCs w:val="20"/>
        </w:rPr>
        <w:t>(</w:t>
      </w:r>
      <w:r>
        <w:rPr>
          <w:rFonts w:ascii="Arial" w:hAnsi="Arial" w:cs="Arial"/>
          <w:b/>
          <w:sz w:val="20"/>
          <w:szCs w:val="20"/>
        </w:rPr>
        <w:t>xxxxxxxxxxxxxxx</w:t>
      </w:r>
      <w:r w:rsidRPr="00622943">
        <w:rPr>
          <w:rFonts w:ascii="Arial" w:hAnsi="Arial" w:cs="Arial"/>
          <w:b/>
          <w:sz w:val="20"/>
          <w:szCs w:val="20"/>
        </w:rPr>
        <w:t xml:space="preserve"> pesos 00/100 N.M.)</w:t>
      </w:r>
      <w:r w:rsidRPr="00622943">
        <w:rPr>
          <w:rFonts w:ascii="Arial" w:hAnsi="Arial" w:cs="Arial"/>
          <w:sz w:val="20"/>
          <w:szCs w:val="20"/>
        </w:rPr>
        <w:t xml:space="preserve"> </w:t>
      </w:r>
      <w:r w:rsidRPr="00622943">
        <w:rPr>
          <w:rFonts w:ascii="Arial" w:hAnsi="Arial" w:cs="Arial"/>
          <w:bCs/>
          <w:sz w:val="20"/>
          <w:szCs w:val="20"/>
        </w:rPr>
        <w:t xml:space="preserve">más I.V.A., de conformidad con los precios unitarios que se relacionan en el </w:t>
      </w:r>
      <w:r w:rsidRPr="006928FE">
        <w:rPr>
          <w:rFonts w:ascii="Arial" w:hAnsi="Arial" w:cs="Arial"/>
          <w:b/>
          <w:bCs/>
          <w:sz w:val="20"/>
          <w:szCs w:val="20"/>
        </w:rPr>
        <w:t>Anexo 02 (Dos)</w:t>
      </w:r>
      <w:r w:rsidRPr="006928FE">
        <w:rPr>
          <w:rFonts w:ascii="Arial" w:hAnsi="Arial" w:cs="Arial"/>
          <w:bCs/>
          <w:sz w:val="20"/>
          <w:szCs w:val="20"/>
        </w:rPr>
        <w:t>.</w:t>
      </w:r>
    </w:p>
    <w:p w14:paraId="79574CF2" w14:textId="77777777" w:rsidR="00C31B34" w:rsidRPr="002934BF" w:rsidRDefault="00C31B34" w:rsidP="00C31B34">
      <w:pPr>
        <w:ind w:right="-93"/>
        <w:jc w:val="both"/>
        <w:rPr>
          <w:rFonts w:ascii="Arial" w:hAnsi="Arial" w:cs="Arial"/>
          <w:color w:val="000000"/>
          <w:sz w:val="20"/>
          <w:szCs w:val="20"/>
        </w:rPr>
      </w:pPr>
      <w:r w:rsidRPr="002934BF">
        <w:rPr>
          <w:rFonts w:ascii="Arial" w:hAnsi="Arial" w:cs="Arial"/>
          <w:color w:val="000000"/>
          <w:sz w:val="20"/>
          <w:szCs w:val="20"/>
        </w:rPr>
        <w:t xml:space="preserve">Las partes convienen que el presente contrato se celebra bajo la modalidad de precios fijos, por lo que el monto de los mismos no cambiará durante la vigencia del mismo. </w:t>
      </w:r>
    </w:p>
    <w:p w14:paraId="252FDFE5" w14:textId="77777777" w:rsidR="00C31B34" w:rsidRPr="00176151" w:rsidRDefault="00C31B34" w:rsidP="00C31B34">
      <w:pPr>
        <w:autoSpaceDE w:val="0"/>
        <w:jc w:val="both"/>
        <w:rPr>
          <w:rFonts w:ascii="Arial" w:eastAsia="Batang" w:hAnsi="Arial" w:cs="Arial"/>
          <w:color w:val="000000"/>
          <w:sz w:val="20"/>
          <w:szCs w:val="20"/>
        </w:rPr>
      </w:pPr>
      <w:r w:rsidRPr="00176151">
        <w:rPr>
          <w:rFonts w:ascii="Arial" w:hAnsi="Arial" w:cs="Arial"/>
          <w:b/>
          <w:bCs/>
          <w:sz w:val="20"/>
          <w:szCs w:val="20"/>
        </w:rPr>
        <w:t>TERCERA.- FORMA DE PAGO.-</w:t>
      </w:r>
      <w:r w:rsidRPr="00176151">
        <w:rPr>
          <w:rFonts w:ascii="Arial" w:hAnsi="Arial" w:cs="Arial"/>
          <w:sz w:val="20"/>
          <w:szCs w:val="20"/>
        </w:rPr>
        <w:t xml:space="preserve"> </w:t>
      </w:r>
      <w:r w:rsidRPr="00176151">
        <w:rPr>
          <w:rFonts w:ascii="Arial" w:hAnsi="Arial" w:cs="Arial"/>
          <w:b/>
          <w:bCs/>
          <w:sz w:val="20"/>
          <w:szCs w:val="20"/>
        </w:rPr>
        <w:t>“EL INSTITUTO”</w:t>
      </w:r>
      <w:r w:rsidRPr="00176151">
        <w:rPr>
          <w:rFonts w:ascii="Arial" w:hAnsi="Arial" w:cs="Arial"/>
          <w:b/>
          <w:bCs/>
          <w:color w:val="000000"/>
          <w:sz w:val="20"/>
          <w:szCs w:val="20"/>
        </w:rPr>
        <w:t xml:space="preserve"> </w:t>
      </w:r>
      <w:r w:rsidRPr="00176151">
        <w:rPr>
          <w:rFonts w:ascii="Arial" w:hAnsi="Arial" w:cs="Arial"/>
          <w:color w:val="000000"/>
          <w:sz w:val="20"/>
          <w:szCs w:val="20"/>
        </w:rPr>
        <w:t>realizará el pago de</w:t>
      </w:r>
      <w:r>
        <w:rPr>
          <w:rFonts w:ascii="Arial" w:hAnsi="Arial" w:cs="Arial"/>
          <w:color w:val="000000"/>
          <w:sz w:val="20"/>
          <w:szCs w:val="20"/>
        </w:rPr>
        <w:t xml:space="preserve"> los artículos adquiridos</w:t>
      </w:r>
      <w:r w:rsidRPr="00176151">
        <w:rPr>
          <w:rFonts w:ascii="Arial" w:hAnsi="Arial" w:cs="Arial"/>
          <w:b/>
          <w:sz w:val="20"/>
          <w:szCs w:val="20"/>
        </w:rPr>
        <w:t xml:space="preserve"> </w:t>
      </w:r>
      <w:r w:rsidRPr="00176151">
        <w:rPr>
          <w:rFonts w:ascii="Arial" w:hAnsi="Arial" w:cs="Arial"/>
          <w:color w:val="000000"/>
          <w:sz w:val="20"/>
          <w:szCs w:val="20"/>
        </w:rPr>
        <w:t xml:space="preserve">de acuerdo al Reporte mensual  en el mes inmediato anterior; el que </w:t>
      </w:r>
      <w:r w:rsidRPr="00176151">
        <w:rPr>
          <w:rFonts w:ascii="Arial" w:eastAsia="Batang" w:hAnsi="Arial" w:cs="Arial"/>
          <w:color w:val="000000"/>
          <w:sz w:val="20"/>
          <w:szCs w:val="20"/>
        </w:rPr>
        <w:t>será cotejado, conciliado y aprobado a más tardar el último día hábil del mes por el Responsab</w:t>
      </w:r>
      <w:r>
        <w:rPr>
          <w:rFonts w:ascii="Arial" w:eastAsia="Batang" w:hAnsi="Arial" w:cs="Arial"/>
          <w:color w:val="000000"/>
          <w:sz w:val="20"/>
          <w:szCs w:val="20"/>
        </w:rPr>
        <w:t>le del Servicio de los  Hospitales de xxxxx y xxxxxxxxx</w:t>
      </w:r>
      <w:r w:rsidRPr="00176151">
        <w:rPr>
          <w:rFonts w:ascii="Arial" w:eastAsia="Batang" w:hAnsi="Arial" w:cs="Arial"/>
          <w:color w:val="000000"/>
          <w:sz w:val="20"/>
          <w:szCs w:val="20"/>
        </w:rPr>
        <w:t xml:space="preserve"> “Dr. Victorio de la Fuente Narváez”, Distrito Federal, y  estar firmado por el Jefe del Servicio, el Director de la Unidad Médica y </w:t>
      </w:r>
      <w:r w:rsidRPr="00176151">
        <w:rPr>
          <w:rFonts w:ascii="Arial" w:eastAsia="Batang" w:hAnsi="Arial" w:cs="Arial"/>
          <w:b/>
          <w:bCs/>
          <w:color w:val="000000"/>
          <w:sz w:val="20"/>
          <w:szCs w:val="20"/>
        </w:rPr>
        <w:t>“EL PROVEEDOR”</w:t>
      </w:r>
      <w:r w:rsidRPr="00176151">
        <w:rPr>
          <w:rFonts w:ascii="Arial" w:eastAsia="Batang" w:hAnsi="Arial" w:cs="Arial"/>
          <w:color w:val="000000"/>
          <w:sz w:val="20"/>
          <w:szCs w:val="20"/>
        </w:rPr>
        <w:t xml:space="preserve">. </w:t>
      </w:r>
    </w:p>
    <w:p w14:paraId="38AD10F6" w14:textId="77777777" w:rsidR="00C31B34" w:rsidRPr="00176151" w:rsidRDefault="00C31B34" w:rsidP="00C31B34">
      <w:pPr>
        <w:jc w:val="both"/>
        <w:rPr>
          <w:rFonts w:ascii="Arial" w:hAnsi="Arial" w:cs="Arial"/>
          <w:b/>
          <w:bCs/>
          <w:sz w:val="20"/>
          <w:szCs w:val="20"/>
        </w:rPr>
      </w:pPr>
      <w:r w:rsidRPr="00176151">
        <w:rPr>
          <w:rFonts w:ascii="Arial" w:hAnsi="Arial" w:cs="Arial"/>
          <w:sz w:val="20"/>
          <w:szCs w:val="20"/>
        </w:rPr>
        <w:t xml:space="preserve">El pago de la prestación del servicio, se efectuará en pesos mexicanos, a los 20 (veinte) días naturales posteriores a la entrega por parte de </w:t>
      </w:r>
      <w:r w:rsidRPr="00176151">
        <w:rPr>
          <w:rFonts w:ascii="Arial" w:hAnsi="Arial" w:cs="Arial"/>
          <w:b/>
          <w:bCs/>
          <w:sz w:val="20"/>
          <w:szCs w:val="20"/>
        </w:rPr>
        <w:t>“EL PROVEEDOR”</w:t>
      </w:r>
      <w:r w:rsidRPr="00176151">
        <w:rPr>
          <w:rFonts w:ascii="Arial" w:hAnsi="Arial" w:cs="Arial"/>
          <w:sz w:val="20"/>
          <w:szCs w:val="20"/>
        </w:rPr>
        <w:t>, en el Departamento de Finanzas de la Unidad Médica de Alta Especialidad “Dr. Victorio de la Fuente Narváez”, Distrito Federal.</w:t>
      </w:r>
    </w:p>
    <w:p w14:paraId="62706CC1" w14:textId="77777777" w:rsidR="00C31B34" w:rsidRPr="00176151" w:rsidRDefault="00C31B34" w:rsidP="00C31B34">
      <w:pPr>
        <w:autoSpaceDE w:val="0"/>
        <w:autoSpaceDN w:val="0"/>
        <w:adjustRightInd w:val="0"/>
        <w:jc w:val="both"/>
        <w:rPr>
          <w:rFonts w:ascii="Arial" w:hAnsi="Arial" w:cs="Arial"/>
          <w:sz w:val="20"/>
          <w:szCs w:val="20"/>
          <w:lang w:eastAsia="en-US"/>
        </w:rPr>
      </w:pPr>
      <w:r w:rsidRPr="00176151">
        <w:rPr>
          <w:rFonts w:ascii="Arial" w:hAnsi="Arial" w:cs="Arial"/>
          <w:sz w:val="20"/>
          <w:szCs w:val="20"/>
          <w:lang w:eastAsia="en-US"/>
        </w:rPr>
        <w:t xml:space="preserve">El pago se realizará mediante transferencia electrónica de fondos, a través del esquema electrónico interbancario que </w:t>
      </w:r>
      <w:r w:rsidRPr="00176151">
        <w:rPr>
          <w:rFonts w:ascii="Arial" w:hAnsi="Arial" w:cs="Arial"/>
          <w:b/>
          <w:bCs/>
          <w:color w:val="000000"/>
          <w:sz w:val="20"/>
          <w:szCs w:val="20"/>
        </w:rPr>
        <w:t xml:space="preserve">“EL INSTITUTO” </w:t>
      </w:r>
      <w:r w:rsidRPr="00176151">
        <w:rPr>
          <w:rFonts w:ascii="Arial" w:hAnsi="Arial" w:cs="Arial"/>
          <w:sz w:val="20"/>
          <w:szCs w:val="20"/>
          <w:lang w:eastAsia="en-US"/>
        </w:rPr>
        <w:t xml:space="preserve">tiene en operación, a menos que </w:t>
      </w:r>
      <w:r w:rsidRPr="00176151">
        <w:rPr>
          <w:rFonts w:ascii="Arial" w:hAnsi="Arial" w:cs="Arial"/>
          <w:b/>
          <w:bCs/>
          <w:color w:val="000000"/>
          <w:sz w:val="20"/>
          <w:szCs w:val="20"/>
        </w:rPr>
        <w:t>“EL PROVEEDOR”</w:t>
      </w:r>
      <w:r w:rsidRPr="00176151">
        <w:rPr>
          <w:rFonts w:ascii="Arial" w:hAnsi="Arial" w:cs="Arial"/>
          <w:sz w:val="20"/>
          <w:szCs w:val="20"/>
          <w:lang w:eastAsia="en-US"/>
        </w:rPr>
        <w:t xml:space="preserve"> acredite en forma fehaciente la imposibilidad para ello.</w:t>
      </w:r>
    </w:p>
    <w:p w14:paraId="0E091B95" w14:textId="77777777" w:rsidR="00C31B34" w:rsidRPr="00C31B34" w:rsidRDefault="00C31B34" w:rsidP="00C31B34">
      <w:pPr>
        <w:pStyle w:val="Sangra2detindependiente1"/>
        <w:spacing w:line="240" w:lineRule="auto"/>
        <w:ind w:left="0"/>
        <w:rPr>
          <w:rFonts w:cs="Arial"/>
          <w:color w:val="000000"/>
          <w:sz w:val="20"/>
          <w:szCs w:val="20"/>
          <w:lang w:val="es-MX"/>
        </w:rPr>
      </w:pPr>
      <w:r w:rsidRPr="00C31B34">
        <w:rPr>
          <w:rFonts w:cs="Arial"/>
          <w:color w:val="000000"/>
          <w:sz w:val="20"/>
          <w:szCs w:val="20"/>
          <w:lang w:val="es-MX"/>
        </w:rPr>
        <w:t>El pago se depositará en la fecha programada para tal efecto, si la cuenta bancaria de</w:t>
      </w:r>
      <w:r w:rsidRPr="00C31B34">
        <w:rPr>
          <w:rFonts w:cs="Arial"/>
          <w:b/>
          <w:color w:val="000000"/>
          <w:sz w:val="20"/>
          <w:szCs w:val="20"/>
          <w:lang w:val="es-MX"/>
        </w:rPr>
        <w:t>“EL PROVEEDOR”</w:t>
      </w:r>
      <w:r w:rsidRPr="00C31B34">
        <w:rPr>
          <w:rFonts w:cs="Arial"/>
          <w:color w:val="000000"/>
          <w:sz w:val="20"/>
          <w:szCs w:val="20"/>
          <w:lang w:val="es-MX"/>
        </w:rPr>
        <w:t xml:space="preserve"> está contratada con BANAMEX, S.A., BANORTE, S.A., HSBC, S.A., SANTANDER, S.A. o SCOTIABANK INVERLAT, S.A., si la cuenta pertenece a un Banco distinto a los mencionados, </w:t>
      </w:r>
      <w:r w:rsidRPr="00C31B34">
        <w:rPr>
          <w:rFonts w:cs="Arial"/>
          <w:b/>
          <w:color w:val="000000"/>
          <w:sz w:val="20"/>
          <w:szCs w:val="20"/>
          <w:lang w:val="es-MX"/>
        </w:rPr>
        <w:t>“EL INSTITUTO”</w:t>
      </w:r>
      <w:r w:rsidRPr="00C31B34">
        <w:rPr>
          <w:rFonts w:cs="Arial"/>
          <w:color w:val="000000"/>
          <w:sz w:val="20"/>
          <w:szCs w:val="20"/>
          <w:lang w:val="es-MX"/>
        </w:rPr>
        <w:t xml:space="preserve"> realizará la instrucción de pago en la fecha programada, y su </w:t>
      </w:r>
      <w:r w:rsidRPr="00C31B34">
        <w:rPr>
          <w:rFonts w:cs="Arial"/>
          <w:color w:val="000000"/>
          <w:sz w:val="20"/>
          <w:szCs w:val="20"/>
          <w:lang w:val="es-MX"/>
        </w:rPr>
        <w:lastRenderedPageBreak/>
        <w:t>aplicación se llevará a cabo el día hábil siguiente, de acuerdo con lo Establecido con el Centro de Compensación Bancaria (CECOBAN)</w:t>
      </w:r>
    </w:p>
    <w:p w14:paraId="0E73D316" w14:textId="77777777" w:rsidR="00C31B34" w:rsidRPr="00176151" w:rsidRDefault="00C31B34" w:rsidP="00C31B34">
      <w:pPr>
        <w:jc w:val="both"/>
        <w:rPr>
          <w:rFonts w:ascii="Arial" w:hAnsi="Arial" w:cs="Arial"/>
          <w:color w:val="000000"/>
          <w:sz w:val="20"/>
          <w:szCs w:val="20"/>
        </w:rPr>
      </w:pPr>
      <w:r w:rsidRPr="00176151">
        <w:rPr>
          <w:rFonts w:ascii="Arial" w:hAnsi="Arial" w:cs="Arial"/>
          <w:color w:val="000000"/>
          <w:sz w:val="20"/>
          <w:szCs w:val="20"/>
        </w:rPr>
        <w:t xml:space="preserve"> </w:t>
      </w:r>
    </w:p>
    <w:p w14:paraId="0C75B010" w14:textId="77777777" w:rsidR="00C31B34" w:rsidRPr="00176151" w:rsidRDefault="00C31B34" w:rsidP="00C31B34">
      <w:pPr>
        <w:jc w:val="both"/>
        <w:rPr>
          <w:rFonts w:ascii="Arial" w:hAnsi="Arial" w:cs="Arial"/>
          <w:color w:val="000000"/>
          <w:sz w:val="20"/>
          <w:szCs w:val="20"/>
        </w:rPr>
      </w:pPr>
      <w:r w:rsidRPr="00176151">
        <w:rPr>
          <w:rFonts w:ascii="Arial" w:hAnsi="Arial" w:cs="Arial"/>
          <w:color w:val="000000"/>
          <w:sz w:val="20"/>
          <w:szCs w:val="20"/>
        </w:rPr>
        <w:t>El pago se realizará en los plazos normados por el Departamento de Finanzas de Unidad Médica de Alta Especialidad</w:t>
      </w:r>
      <w:r>
        <w:rPr>
          <w:rFonts w:ascii="Arial" w:hAnsi="Arial" w:cs="Arial"/>
          <w:color w:val="000000"/>
          <w:sz w:val="20"/>
          <w:szCs w:val="20"/>
        </w:rPr>
        <w:t xml:space="preserve"> “Dr. Victorio de la Fuente Narvaez” Distrito Federal</w:t>
      </w:r>
      <w:r w:rsidRPr="00176151">
        <w:rPr>
          <w:rFonts w:ascii="Arial" w:hAnsi="Arial" w:cs="Arial"/>
          <w:color w:val="000000"/>
          <w:sz w:val="20"/>
          <w:szCs w:val="20"/>
        </w:rPr>
        <w:t xml:space="preserve">, en el “Procedimiento para la recepción, glosa y aprobación de documentos presentados para trámite de pago”, sin que éstos rebasen los 20 (veinte) días naturales posteriores a aquel en que </w:t>
      </w:r>
      <w:r w:rsidRPr="00176151">
        <w:rPr>
          <w:rFonts w:ascii="Arial" w:hAnsi="Arial" w:cs="Arial"/>
          <w:b/>
          <w:bCs/>
          <w:color w:val="000000"/>
          <w:sz w:val="20"/>
          <w:szCs w:val="20"/>
        </w:rPr>
        <w:t>“EL PROVEEDOR”</w:t>
      </w:r>
      <w:r w:rsidRPr="00176151">
        <w:rPr>
          <w:rFonts w:ascii="Arial" w:hAnsi="Arial" w:cs="Arial"/>
          <w:color w:val="000000"/>
          <w:sz w:val="20"/>
          <w:szCs w:val="20"/>
        </w:rPr>
        <w:t xml:space="preserve"> presente en el Área Financiera, original y copia de la factura que reúna los requisitos fiscales respectivos, en la que se indique el servicio prestado, reporte mensual de estudios elaborado por </w:t>
      </w:r>
      <w:r w:rsidRPr="00176151">
        <w:rPr>
          <w:rFonts w:ascii="Arial" w:hAnsi="Arial" w:cs="Arial"/>
          <w:b/>
          <w:bCs/>
          <w:color w:val="000000"/>
          <w:sz w:val="20"/>
          <w:szCs w:val="20"/>
        </w:rPr>
        <w:t>“EL PROVEEDOR”</w:t>
      </w:r>
      <w:r w:rsidRPr="00176151">
        <w:rPr>
          <w:rFonts w:ascii="Arial" w:hAnsi="Arial" w:cs="Arial"/>
          <w:color w:val="000000"/>
          <w:sz w:val="20"/>
          <w:szCs w:val="20"/>
        </w:rPr>
        <w:t>, debidamente conciliado por la unidad médica, número de proveedor, número del presente contrato, número de fianza y denominación social de la afianzadora,  misma que deberá ser entregada en el Dep</w:t>
      </w:r>
      <w:r>
        <w:rPr>
          <w:rFonts w:ascii="Arial" w:hAnsi="Arial" w:cs="Arial"/>
          <w:color w:val="000000"/>
          <w:sz w:val="20"/>
          <w:szCs w:val="20"/>
        </w:rPr>
        <w:t>artamento de Finanzas</w:t>
      </w:r>
      <w:r w:rsidRPr="00176151">
        <w:rPr>
          <w:rFonts w:ascii="Arial" w:hAnsi="Arial" w:cs="Arial"/>
          <w:color w:val="000000"/>
          <w:sz w:val="20"/>
          <w:szCs w:val="20"/>
        </w:rPr>
        <w:t>. El presente contrato y su dictamen presupuestal deberán estar registrados en el Sistema de Recursos Institucionales (PREI) para el trámite de pago correspondiente</w:t>
      </w:r>
    </w:p>
    <w:p w14:paraId="19F00AB7" w14:textId="77777777" w:rsidR="00C31B34" w:rsidRPr="00176151" w:rsidRDefault="00C31B34" w:rsidP="00C31B34">
      <w:pPr>
        <w:jc w:val="both"/>
        <w:rPr>
          <w:rFonts w:ascii="Arial" w:hAnsi="Arial" w:cs="Arial"/>
          <w:color w:val="000000"/>
          <w:sz w:val="20"/>
          <w:szCs w:val="20"/>
        </w:rPr>
      </w:pPr>
      <w:r w:rsidRPr="00176151">
        <w:rPr>
          <w:rFonts w:ascii="Arial" w:hAnsi="Arial" w:cs="Arial"/>
          <w:color w:val="000000"/>
          <w:sz w:val="20"/>
          <w:szCs w:val="20"/>
        </w:rPr>
        <w:t>Las facturas que amparen el servicio, deberán contener la firma de recepción y de autorización para el trámite de pago de acuerdo a lo establecido en el “Procedimiento para la recepción, glosa y aprobación de documentos para trámite de pago” vigente.</w:t>
      </w:r>
    </w:p>
    <w:p w14:paraId="28D7CB19" w14:textId="77777777" w:rsidR="00C31B34" w:rsidRPr="00176151" w:rsidRDefault="00C31B34" w:rsidP="00C31B34">
      <w:pPr>
        <w:jc w:val="both"/>
        <w:rPr>
          <w:rFonts w:ascii="Arial" w:hAnsi="Arial" w:cs="Arial"/>
          <w:bCs/>
          <w:color w:val="000000"/>
          <w:sz w:val="20"/>
          <w:szCs w:val="20"/>
        </w:rPr>
      </w:pPr>
      <w:r w:rsidRPr="00176151">
        <w:rPr>
          <w:rFonts w:ascii="Arial" w:hAnsi="Arial" w:cs="Arial"/>
          <w:color w:val="000000"/>
          <w:sz w:val="20"/>
          <w:szCs w:val="20"/>
        </w:rPr>
        <w:t xml:space="preserve">En caso de que </w:t>
      </w:r>
      <w:r w:rsidRPr="00176151">
        <w:rPr>
          <w:rFonts w:ascii="Arial" w:hAnsi="Arial" w:cs="Arial"/>
          <w:b/>
          <w:bCs/>
          <w:color w:val="000000"/>
          <w:sz w:val="20"/>
          <w:szCs w:val="20"/>
        </w:rPr>
        <w:t xml:space="preserve">“EL PROVEEDOR” </w:t>
      </w:r>
      <w:r w:rsidRPr="00176151">
        <w:rPr>
          <w:rFonts w:ascii="Arial" w:hAnsi="Arial" w:cs="Arial"/>
          <w:color w:val="000000"/>
          <w:sz w:val="20"/>
          <w:szCs w:val="20"/>
        </w:rPr>
        <w:t>presente su factura con errores o deficiencias conforme a lo previsto en el Artículo 90 del Reglamento de la Ley de Adquisiciones, Arrendamientos y Servicios del Sector Público,</w:t>
      </w:r>
      <w:r w:rsidRPr="00176151">
        <w:rPr>
          <w:rFonts w:ascii="Arial" w:hAnsi="Arial" w:cs="Arial"/>
          <w:b/>
          <w:bCs/>
          <w:color w:val="000000"/>
          <w:sz w:val="20"/>
          <w:szCs w:val="20"/>
        </w:rPr>
        <w:t xml:space="preserve"> “EL INSTITUTO” </w:t>
      </w:r>
      <w:r w:rsidRPr="00176151">
        <w:rPr>
          <w:rFonts w:ascii="Arial" w:hAnsi="Arial" w:cs="Arial"/>
          <w:bCs/>
          <w:color w:val="000000"/>
          <w:sz w:val="20"/>
          <w:szCs w:val="20"/>
        </w:rPr>
        <w:t>dentro de los 3 (Tres) días hábiles siguientes a la recepción, indicara por escrito a “EL PROVEEDOR”, las deficiencias se deberán corregir.</w:t>
      </w:r>
    </w:p>
    <w:p w14:paraId="799755E5" w14:textId="77777777" w:rsidR="00C31B34" w:rsidRPr="00176151" w:rsidRDefault="00C31B34" w:rsidP="00C31B34">
      <w:pPr>
        <w:tabs>
          <w:tab w:val="left" w:pos="-284"/>
          <w:tab w:val="left" w:pos="9498"/>
        </w:tabs>
        <w:jc w:val="both"/>
        <w:rPr>
          <w:rFonts w:ascii="Arial" w:hAnsi="Arial" w:cs="Arial"/>
          <w:color w:val="000000"/>
          <w:sz w:val="20"/>
          <w:szCs w:val="20"/>
        </w:rPr>
      </w:pPr>
      <w:r w:rsidRPr="00176151">
        <w:rPr>
          <w:rFonts w:ascii="Arial" w:hAnsi="Arial" w:cs="Arial"/>
          <w:b/>
          <w:bCs/>
          <w:color w:val="000000"/>
          <w:sz w:val="20"/>
          <w:szCs w:val="20"/>
        </w:rPr>
        <w:t xml:space="preserve">“EL PROVEEDOR” </w:t>
      </w:r>
      <w:r w:rsidRPr="00176151">
        <w:rPr>
          <w:rFonts w:ascii="Arial" w:hAnsi="Arial" w:cs="Arial"/>
          <w:bCs/>
          <w:color w:val="000000"/>
          <w:sz w:val="20"/>
          <w:szCs w:val="20"/>
        </w:rPr>
        <w:t>para efectos de transferir los derechos de cobro deberá contar con el consentimiento de</w:t>
      </w:r>
      <w:r w:rsidRPr="00176151">
        <w:rPr>
          <w:rFonts w:ascii="Arial" w:hAnsi="Arial" w:cs="Arial"/>
          <w:b/>
          <w:bCs/>
          <w:color w:val="000000"/>
          <w:sz w:val="20"/>
          <w:szCs w:val="20"/>
        </w:rPr>
        <w:t xml:space="preserve"> “EL INSTITUTO”, </w:t>
      </w:r>
      <w:r w:rsidRPr="00176151">
        <w:rPr>
          <w:rFonts w:ascii="Arial" w:hAnsi="Arial" w:cs="Arial"/>
          <w:bCs/>
          <w:color w:val="000000"/>
          <w:sz w:val="20"/>
          <w:szCs w:val="20"/>
        </w:rPr>
        <w:t>para lo cual deberá notificarlo por escrito a</w:t>
      </w:r>
      <w:r w:rsidRPr="00176151">
        <w:rPr>
          <w:rFonts w:ascii="Arial" w:hAnsi="Arial" w:cs="Arial"/>
          <w:b/>
          <w:bCs/>
          <w:color w:val="000000"/>
          <w:sz w:val="20"/>
          <w:szCs w:val="20"/>
        </w:rPr>
        <w:t xml:space="preserve"> “EL INSTITUTO”</w:t>
      </w:r>
      <w:r w:rsidRPr="00176151">
        <w:rPr>
          <w:rFonts w:ascii="Arial" w:hAnsi="Arial" w:cs="Arial"/>
          <w:bCs/>
          <w:color w:val="000000"/>
          <w:sz w:val="20"/>
          <w:szCs w:val="20"/>
        </w:rPr>
        <w:t>, con un mínimo de</w:t>
      </w:r>
      <w:r w:rsidRPr="00176151">
        <w:rPr>
          <w:rFonts w:ascii="Arial" w:hAnsi="Arial" w:cs="Arial"/>
          <w:b/>
          <w:bCs/>
          <w:color w:val="000000"/>
          <w:sz w:val="20"/>
          <w:szCs w:val="20"/>
        </w:rPr>
        <w:t xml:space="preserve"> 5 (cinco) </w:t>
      </w:r>
      <w:r w:rsidRPr="00176151">
        <w:rPr>
          <w:rFonts w:ascii="Arial" w:hAnsi="Arial" w:cs="Arial"/>
          <w:bCs/>
          <w:color w:val="000000"/>
          <w:sz w:val="20"/>
          <w:szCs w:val="20"/>
        </w:rPr>
        <w:t>días naturales anteriores a la fecha de pago programada, entregando invariablemente una copia de los contra-recibos cuyo importe se cede, además de los documentos sustantivos de dicha cesión. El mismo procedimiento aplicará en el caso de que</w:t>
      </w:r>
      <w:r w:rsidRPr="00176151">
        <w:rPr>
          <w:rFonts w:ascii="Arial" w:hAnsi="Arial" w:cs="Arial"/>
          <w:b/>
          <w:bCs/>
          <w:color w:val="000000"/>
          <w:sz w:val="20"/>
          <w:szCs w:val="20"/>
        </w:rPr>
        <w:t xml:space="preserve"> “EL PROVEEDOR” </w:t>
      </w:r>
      <w:r w:rsidRPr="00176151">
        <w:rPr>
          <w:rFonts w:ascii="Arial" w:hAnsi="Arial" w:cs="Arial"/>
          <w:bCs/>
          <w:color w:val="000000"/>
          <w:sz w:val="20"/>
          <w:szCs w:val="20"/>
        </w:rPr>
        <w:t>celebre contrato de cesión de derechos de cobro a través de factoraje financiero conforme al Programa de Cadenas Productivas de Nacional Financiera, S.N.C., Institución de Banca de Desarrollo.</w:t>
      </w:r>
    </w:p>
    <w:p w14:paraId="3DC72DE6" w14:textId="77777777" w:rsidR="00C31B34" w:rsidRPr="002E02FD" w:rsidRDefault="00C31B34" w:rsidP="00C31B34">
      <w:pPr>
        <w:jc w:val="both"/>
        <w:rPr>
          <w:rFonts w:ascii="Arial" w:hAnsi="Arial" w:cs="Arial"/>
          <w:color w:val="000000"/>
          <w:sz w:val="20"/>
          <w:szCs w:val="20"/>
        </w:rPr>
      </w:pPr>
      <w:r w:rsidRPr="00176151">
        <w:rPr>
          <w:rFonts w:ascii="Arial" w:hAnsi="Arial" w:cs="Arial"/>
          <w:color w:val="000000"/>
          <w:sz w:val="20"/>
          <w:szCs w:val="20"/>
        </w:rPr>
        <w:t xml:space="preserve">El pago de la prestación del servicio, quedará condicionado proporcionalmente al pago que </w:t>
      </w:r>
      <w:r w:rsidRPr="00176151">
        <w:rPr>
          <w:rFonts w:ascii="Arial" w:hAnsi="Arial" w:cs="Arial"/>
          <w:b/>
          <w:bCs/>
          <w:color w:val="000000"/>
          <w:sz w:val="20"/>
          <w:szCs w:val="20"/>
        </w:rPr>
        <w:t>“EL PROVEEDOR”</w:t>
      </w:r>
      <w:r w:rsidRPr="00176151">
        <w:rPr>
          <w:rFonts w:ascii="Arial" w:hAnsi="Arial" w:cs="Arial"/>
          <w:color w:val="000000"/>
          <w:sz w:val="20"/>
          <w:szCs w:val="20"/>
        </w:rPr>
        <w:t xml:space="preserve"> deba efectuar por concepto de penas convencionales por atraso.</w:t>
      </w:r>
    </w:p>
    <w:p w14:paraId="1D38A633" w14:textId="77777777" w:rsidR="00C31B34" w:rsidRDefault="00C31B34" w:rsidP="00C31B34">
      <w:pPr>
        <w:jc w:val="both"/>
        <w:rPr>
          <w:rFonts w:ascii="Arial" w:hAnsi="Arial" w:cs="Arial"/>
          <w:color w:val="000000"/>
          <w:sz w:val="20"/>
          <w:szCs w:val="20"/>
        </w:rPr>
      </w:pPr>
      <w:r w:rsidRPr="002934BF">
        <w:rPr>
          <w:rFonts w:ascii="Arial" w:hAnsi="Arial" w:cs="Arial"/>
          <w:b/>
          <w:bCs/>
          <w:color w:val="000000"/>
          <w:sz w:val="20"/>
          <w:szCs w:val="20"/>
          <w:lang w:val="es-ES_tradnl"/>
        </w:rPr>
        <w:t>CUARTA.- PLAZO, LUGAR Y CONDICIONES DE ENTREGA.-</w:t>
      </w:r>
      <w:r w:rsidRPr="002934BF">
        <w:rPr>
          <w:rFonts w:ascii="Arial" w:hAnsi="Arial" w:cs="Arial"/>
          <w:color w:val="000000"/>
          <w:sz w:val="20"/>
          <w:szCs w:val="20"/>
          <w:lang w:val="es-ES_tradnl"/>
        </w:rPr>
        <w:t xml:space="preserv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se compromete a suministrar a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los bienes que se mencionan en la Cláusula Primera del presente instrumento jurídico, </w:t>
      </w:r>
      <w:r>
        <w:rPr>
          <w:rFonts w:ascii="Arial" w:hAnsi="Arial" w:cs="Arial"/>
          <w:color w:val="000000"/>
          <w:sz w:val="20"/>
          <w:szCs w:val="20"/>
        </w:rPr>
        <w:t xml:space="preserve">de conformidad con el </w:t>
      </w:r>
      <w:r w:rsidRPr="00A03C99">
        <w:rPr>
          <w:rFonts w:ascii="Arial" w:hAnsi="Arial" w:cs="Arial"/>
          <w:b/>
          <w:color w:val="000000"/>
          <w:sz w:val="20"/>
          <w:szCs w:val="20"/>
        </w:rPr>
        <w:t xml:space="preserve">Anexo </w:t>
      </w:r>
      <w:r>
        <w:rPr>
          <w:rFonts w:ascii="Arial" w:hAnsi="Arial" w:cs="Arial"/>
          <w:b/>
          <w:color w:val="000000"/>
          <w:sz w:val="20"/>
          <w:szCs w:val="20"/>
        </w:rPr>
        <w:t>2</w:t>
      </w:r>
      <w:r w:rsidRPr="00A03C99">
        <w:rPr>
          <w:rFonts w:ascii="Arial" w:hAnsi="Arial" w:cs="Arial"/>
          <w:b/>
          <w:color w:val="000000"/>
          <w:sz w:val="20"/>
          <w:szCs w:val="20"/>
        </w:rPr>
        <w:t xml:space="preserve"> (</w:t>
      </w:r>
      <w:r>
        <w:rPr>
          <w:rFonts w:ascii="Arial" w:hAnsi="Arial" w:cs="Arial"/>
          <w:b/>
          <w:color w:val="000000"/>
          <w:sz w:val="20"/>
          <w:szCs w:val="20"/>
        </w:rPr>
        <w:t>Dos</w:t>
      </w:r>
      <w:r w:rsidRPr="00A03C99">
        <w:rPr>
          <w:rFonts w:ascii="Arial" w:hAnsi="Arial" w:cs="Arial"/>
          <w:b/>
          <w:color w:val="000000"/>
          <w:sz w:val="20"/>
          <w:szCs w:val="20"/>
        </w:rPr>
        <w:t>)</w:t>
      </w:r>
      <w:r>
        <w:rPr>
          <w:rFonts w:ascii="Arial" w:hAnsi="Arial" w:cs="Arial"/>
          <w:color w:val="000000"/>
          <w:sz w:val="20"/>
          <w:szCs w:val="20"/>
        </w:rPr>
        <w:t>.</w:t>
      </w:r>
    </w:p>
    <w:p w14:paraId="214CBD9C" w14:textId="77777777" w:rsidR="00C31B34" w:rsidRPr="003B5BDB" w:rsidRDefault="00C31B34" w:rsidP="00C31B34">
      <w:pPr>
        <w:pStyle w:val="Textoindependiente3"/>
        <w:rPr>
          <w:color w:val="000000" w:themeColor="text1"/>
          <w:szCs w:val="20"/>
        </w:rPr>
      </w:pPr>
      <w:r>
        <w:rPr>
          <w:b/>
          <w:color w:val="000000"/>
          <w:szCs w:val="20"/>
        </w:rPr>
        <w:t>PLAZO</w:t>
      </w:r>
      <w:r w:rsidRPr="003B5BDB">
        <w:rPr>
          <w:b/>
          <w:color w:val="000000"/>
          <w:szCs w:val="20"/>
        </w:rPr>
        <w:t xml:space="preserve">.- </w:t>
      </w:r>
      <w:r w:rsidRPr="003B5BDB">
        <w:rPr>
          <w:color w:val="000000"/>
          <w:szCs w:val="20"/>
        </w:rPr>
        <w:t xml:space="preserve"> </w:t>
      </w:r>
      <w:r w:rsidRPr="003B5BDB">
        <w:rPr>
          <w:color w:val="000000" w:themeColor="text1"/>
          <w:szCs w:val="20"/>
        </w:rPr>
        <w:t>Dentro de los plazos señalados</w:t>
      </w:r>
      <w:r w:rsidRPr="003B5BDB">
        <w:rPr>
          <w:rFonts w:eastAsia="Arial Unicode MS"/>
          <w:bCs/>
          <w:color w:val="000000" w:themeColor="text1"/>
          <w:szCs w:val="20"/>
        </w:rPr>
        <w:t>; previa generación de la Orden de Reposición</w:t>
      </w:r>
      <w:r w:rsidRPr="003B5BDB">
        <w:rPr>
          <w:color w:val="000000" w:themeColor="text1"/>
          <w:szCs w:val="20"/>
        </w:rPr>
        <w:t>, en los horarios de los Almacenes de</w:t>
      </w:r>
      <w:r>
        <w:rPr>
          <w:color w:val="000000" w:themeColor="text1"/>
          <w:szCs w:val="20"/>
        </w:rPr>
        <w:t xml:space="preserve"> los Hospitales de xxxxxxx</w:t>
      </w:r>
      <w:r w:rsidRPr="003B5BDB">
        <w:rPr>
          <w:color w:val="000000" w:themeColor="text1"/>
          <w:szCs w:val="20"/>
        </w:rPr>
        <w:t xml:space="preserve"> “Dr. Victorio de la Fuente Narv</w:t>
      </w:r>
      <w:r>
        <w:rPr>
          <w:color w:val="000000" w:themeColor="text1"/>
          <w:szCs w:val="20"/>
        </w:rPr>
        <w:t>áez” Distrito Federal, xxxxxxx</w:t>
      </w:r>
      <w:r w:rsidRPr="003B5BDB">
        <w:rPr>
          <w:color w:val="000000" w:themeColor="text1"/>
          <w:szCs w:val="20"/>
        </w:rPr>
        <w:t>, “Dr. Victorio de la Fuente Narváez”, Distrito Federal.</w:t>
      </w:r>
    </w:p>
    <w:p w14:paraId="1812BD4D" w14:textId="77777777" w:rsidR="00C31B34" w:rsidRPr="003B5BDB" w:rsidRDefault="00C31B34" w:rsidP="00C31B34">
      <w:pPr>
        <w:pStyle w:val="Textoindependiente3"/>
        <w:rPr>
          <w:color w:val="000000" w:themeColor="text1"/>
          <w:szCs w:val="20"/>
        </w:rPr>
      </w:pPr>
      <w:r>
        <w:rPr>
          <w:b/>
          <w:color w:val="000000"/>
          <w:szCs w:val="20"/>
        </w:rPr>
        <w:lastRenderedPageBreak/>
        <w:t xml:space="preserve">LUGAR DE ENTREGA.- </w:t>
      </w:r>
      <w:r w:rsidRPr="001B5D84">
        <w:rPr>
          <w:color w:val="000000"/>
          <w:szCs w:val="20"/>
        </w:rPr>
        <w:t>Al</w:t>
      </w:r>
      <w:r>
        <w:rPr>
          <w:color w:val="000000"/>
          <w:szCs w:val="20"/>
        </w:rPr>
        <w:t xml:space="preserve">macenes del Hospital de  </w:t>
      </w:r>
      <w:r>
        <w:rPr>
          <w:color w:val="000000" w:themeColor="text1"/>
          <w:szCs w:val="20"/>
        </w:rPr>
        <w:t>xxxxxxxx</w:t>
      </w:r>
      <w:r w:rsidRPr="003B5BDB">
        <w:rPr>
          <w:color w:val="000000" w:themeColor="text1"/>
          <w:szCs w:val="20"/>
        </w:rPr>
        <w:t xml:space="preserve"> “Dr. Victorio de la Fu</w:t>
      </w:r>
      <w:r>
        <w:rPr>
          <w:color w:val="000000" w:themeColor="text1"/>
          <w:szCs w:val="20"/>
        </w:rPr>
        <w:t xml:space="preserve">ente Narváez” Distrito Federal y del Hospital de  xxxxxxxxx </w:t>
      </w:r>
      <w:r w:rsidRPr="003B5BDB">
        <w:rPr>
          <w:color w:val="000000" w:themeColor="text1"/>
          <w:szCs w:val="20"/>
        </w:rPr>
        <w:t xml:space="preserve"> “Dr. Victorio de la Fuente Narváez”, Distrito Federal.</w:t>
      </w:r>
    </w:p>
    <w:p w14:paraId="21F4EC38" w14:textId="77777777" w:rsidR="00C31B34" w:rsidRPr="002934BF" w:rsidRDefault="00C31B34" w:rsidP="00C31B34">
      <w:pPr>
        <w:jc w:val="both"/>
        <w:rPr>
          <w:rFonts w:ascii="Arial" w:hAnsi="Arial" w:cs="Arial"/>
          <w:color w:val="000000"/>
          <w:sz w:val="20"/>
          <w:szCs w:val="20"/>
        </w:rPr>
      </w:pPr>
    </w:p>
    <w:p w14:paraId="4C16F17E" w14:textId="77777777" w:rsidR="00C31B34" w:rsidRDefault="00C31B34" w:rsidP="00C31B34">
      <w:pPr>
        <w:jc w:val="both"/>
        <w:rPr>
          <w:rFonts w:ascii="Arial" w:hAnsi="Arial" w:cs="Arial"/>
          <w:color w:val="000000"/>
          <w:sz w:val="20"/>
          <w:szCs w:val="20"/>
        </w:rPr>
      </w:pPr>
      <w:r w:rsidRPr="002934BF">
        <w:rPr>
          <w:rFonts w:ascii="Arial" w:hAnsi="Arial" w:cs="Arial"/>
          <w:b/>
          <w:bCs/>
          <w:color w:val="000000"/>
          <w:sz w:val="20"/>
          <w:szCs w:val="20"/>
        </w:rPr>
        <w:t>“EL PROVEEDOR”</w:t>
      </w:r>
      <w:r w:rsidRPr="002934BF">
        <w:rPr>
          <w:rFonts w:ascii="Arial" w:hAnsi="Arial" w:cs="Arial"/>
          <w:color w:val="000000"/>
          <w:sz w:val="20"/>
          <w:szCs w:val="20"/>
        </w:rPr>
        <w:t xml:space="preserve"> podrá entregar los bienes antes del vencimiento del plazo establecido para tal efecto, previa conformidad de </w:t>
      </w:r>
      <w:r w:rsidRPr="002934BF">
        <w:rPr>
          <w:rFonts w:ascii="Arial" w:hAnsi="Arial" w:cs="Arial"/>
          <w:b/>
          <w:bCs/>
          <w:color w:val="000000"/>
          <w:sz w:val="20"/>
          <w:szCs w:val="20"/>
        </w:rPr>
        <w:t>“EL INSTITUTO”</w:t>
      </w:r>
      <w:r w:rsidRPr="002934BF">
        <w:rPr>
          <w:rFonts w:ascii="Arial" w:hAnsi="Arial" w:cs="Arial"/>
          <w:color w:val="000000"/>
          <w:sz w:val="20"/>
          <w:szCs w:val="20"/>
        </w:rPr>
        <w:t>.</w:t>
      </w:r>
    </w:p>
    <w:p w14:paraId="273B3DC0" w14:textId="77777777" w:rsidR="00C31B34" w:rsidRDefault="00C31B34" w:rsidP="00C31B34">
      <w:pPr>
        <w:jc w:val="both"/>
        <w:rPr>
          <w:rFonts w:ascii="Arial" w:hAnsi="Arial" w:cs="Arial"/>
          <w:b/>
          <w:color w:val="000000"/>
          <w:sz w:val="20"/>
          <w:szCs w:val="20"/>
        </w:rPr>
      </w:pPr>
      <w:r>
        <w:rPr>
          <w:rFonts w:ascii="Arial" w:hAnsi="Arial" w:cs="Arial"/>
          <w:b/>
          <w:color w:val="000000"/>
          <w:sz w:val="20"/>
          <w:szCs w:val="20"/>
        </w:rPr>
        <w:t>CONDICIONES DE ENTREGA:</w:t>
      </w:r>
    </w:p>
    <w:p w14:paraId="26BCB376" w14:textId="77777777" w:rsidR="00C31B34" w:rsidRPr="00534F2E" w:rsidRDefault="00C31B34" w:rsidP="00C31B34">
      <w:pPr>
        <w:jc w:val="both"/>
        <w:rPr>
          <w:rFonts w:ascii="Arial" w:hAnsi="Arial" w:cs="Arial"/>
          <w:color w:val="000000"/>
          <w:sz w:val="20"/>
          <w:szCs w:val="20"/>
        </w:rPr>
      </w:pPr>
      <w:r w:rsidRPr="00534F2E">
        <w:rPr>
          <w:rFonts w:ascii="Arial" w:hAnsi="Arial" w:cs="Arial"/>
          <w:b/>
          <w:color w:val="000000"/>
          <w:sz w:val="20"/>
          <w:szCs w:val="20"/>
        </w:rPr>
        <w:t>Asistencia técnica</w:t>
      </w:r>
      <w:r w:rsidRPr="00534F2E">
        <w:rPr>
          <w:rFonts w:ascii="Arial" w:hAnsi="Arial" w:cs="Arial"/>
          <w:color w:val="000000"/>
          <w:sz w:val="20"/>
          <w:szCs w:val="20"/>
        </w:rPr>
        <w:t xml:space="preserve">.- </w:t>
      </w:r>
      <w:r w:rsidRPr="002934BF">
        <w:rPr>
          <w:rFonts w:ascii="Arial" w:hAnsi="Arial" w:cs="Arial"/>
          <w:b/>
          <w:bCs/>
          <w:color w:val="000000"/>
          <w:sz w:val="20"/>
          <w:szCs w:val="20"/>
        </w:rPr>
        <w:t>“EL PROVEEDOR”</w:t>
      </w:r>
      <w:r w:rsidRPr="00534F2E">
        <w:rPr>
          <w:rFonts w:ascii="Arial" w:hAnsi="Arial" w:cs="Arial"/>
          <w:color w:val="000000"/>
          <w:sz w:val="20"/>
          <w:szCs w:val="20"/>
        </w:rPr>
        <w:t xml:space="preserve"> deberá entregar a</w:t>
      </w:r>
      <w:r>
        <w:rPr>
          <w:rFonts w:ascii="Arial" w:hAnsi="Arial" w:cs="Arial"/>
          <w:color w:val="000000"/>
          <w:sz w:val="20"/>
          <w:szCs w:val="20"/>
        </w:rPr>
        <w:t xml:space="preserve"> los Hospitales de Ortopedia y Traumatología</w:t>
      </w:r>
      <w:r w:rsidRPr="00EA39ED">
        <w:rPr>
          <w:rFonts w:ascii="Arial" w:hAnsi="Arial" w:cs="Arial"/>
          <w:color w:val="000000"/>
          <w:sz w:val="20"/>
          <w:szCs w:val="20"/>
        </w:rPr>
        <w:t xml:space="preserve"> “Dr. Victorio de la Fuente Narváez”, Distrito Federal lo relacionado en el</w:t>
      </w:r>
      <w:r w:rsidRPr="00534F2E">
        <w:rPr>
          <w:rFonts w:ascii="Arial" w:hAnsi="Arial" w:cs="Arial"/>
          <w:color w:val="000000"/>
          <w:sz w:val="20"/>
          <w:szCs w:val="20"/>
        </w:rPr>
        <w:t xml:space="preserve"> </w:t>
      </w:r>
      <w:r>
        <w:rPr>
          <w:rFonts w:ascii="Arial" w:hAnsi="Arial" w:cs="Arial"/>
          <w:b/>
          <w:color w:val="000000"/>
          <w:sz w:val="20"/>
          <w:szCs w:val="20"/>
        </w:rPr>
        <w:t>Anexo 2</w:t>
      </w:r>
      <w:r w:rsidRPr="00CE3C93">
        <w:rPr>
          <w:rFonts w:ascii="Arial" w:hAnsi="Arial" w:cs="Arial"/>
          <w:b/>
          <w:color w:val="000000"/>
          <w:sz w:val="20"/>
          <w:szCs w:val="20"/>
        </w:rPr>
        <w:t xml:space="preserve"> (</w:t>
      </w:r>
      <w:r>
        <w:rPr>
          <w:rFonts w:ascii="Arial" w:hAnsi="Arial" w:cs="Arial"/>
          <w:b/>
          <w:color w:val="000000"/>
          <w:sz w:val="20"/>
          <w:szCs w:val="20"/>
        </w:rPr>
        <w:t>Dos</w:t>
      </w:r>
      <w:r w:rsidRPr="00CE3C93">
        <w:rPr>
          <w:rFonts w:ascii="Arial" w:hAnsi="Arial" w:cs="Arial"/>
          <w:color w:val="000000"/>
          <w:sz w:val="20"/>
          <w:szCs w:val="20"/>
        </w:rPr>
        <w:t>)</w:t>
      </w:r>
      <w:r>
        <w:rPr>
          <w:rFonts w:ascii="Arial" w:hAnsi="Arial" w:cs="Arial"/>
          <w:color w:val="000000"/>
          <w:sz w:val="20"/>
          <w:szCs w:val="20"/>
        </w:rPr>
        <w:t xml:space="preserve"> del presente instrumento jurídico, </w:t>
      </w:r>
      <w:r w:rsidRPr="00534F2E">
        <w:rPr>
          <w:rFonts w:ascii="Arial" w:hAnsi="Arial" w:cs="Arial"/>
          <w:color w:val="000000"/>
          <w:sz w:val="20"/>
          <w:szCs w:val="20"/>
        </w:rPr>
        <w:t>en forma precisa y segura sin que esto represent</w:t>
      </w:r>
      <w:r>
        <w:rPr>
          <w:rFonts w:ascii="Arial" w:hAnsi="Arial" w:cs="Arial"/>
          <w:color w:val="000000"/>
          <w:sz w:val="20"/>
          <w:szCs w:val="20"/>
        </w:rPr>
        <w:t xml:space="preserve">e costo alguno para </w:t>
      </w:r>
      <w:r w:rsidRPr="007271E9">
        <w:rPr>
          <w:rFonts w:ascii="Arial" w:hAnsi="Arial" w:cs="Arial"/>
          <w:b/>
          <w:color w:val="000000"/>
          <w:sz w:val="20"/>
          <w:szCs w:val="20"/>
        </w:rPr>
        <w:t>“EL INSTITUTO”,</w:t>
      </w:r>
      <w:r w:rsidRPr="00534F2E">
        <w:rPr>
          <w:rFonts w:ascii="Arial" w:hAnsi="Arial" w:cs="Arial"/>
          <w:color w:val="000000"/>
          <w:sz w:val="20"/>
          <w:szCs w:val="20"/>
        </w:rPr>
        <w:t xml:space="preserve"> de acuerdo a lo estab</w:t>
      </w:r>
      <w:r>
        <w:rPr>
          <w:rFonts w:ascii="Arial" w:hAnsi="Arial" w:cs="Arial"/>
          <w:color w:val="000000"/>
          <w:sz w:val="20"/>
          <w:szCs w:val="20"/>
        </w:rPr>
        <w:t>lecido en el artículo 55 de la L</w:t>
      </w:r>
      <w:r w:rsidRPr="00534F2E">
        <w:rPr>
          <w:rFonts w:ascii="Arial" w:hAnsi="Arial" w:cs="Arial"/>
          <w:color w:val="000000"/>
          <w:sz w:val="20"/>
          <w:szCs w:val="20"/>
        </w:rPr>
        <w:t>ey</w:t>
      </w:r>
      <w:r>
        <w:rPr>
          <w:rFonts w:ascii="Arial" w:hAnsi="Arial" w:cs="Arial"/>
          <w:color w:val="000000"/>
          <w:sz w:val="20"/>
          <w:szCs w:val="20"/>
        </w:rPr>
        <w:t xml:space="preserve"> de Adquisiciones Arrendamientos y Servicios del Sector Público.</w:t>
      </w:r>
    </w:p>
    <w:p w14:paraId="303D7F00" w14:textId="77777777" w:rsidR="00C31B34" w:rsidRPr="00534F2E" w:rsidRDefault="00C31B34" w:rsidP="00C31B34">
      <w:pPr>
        <w:jc w:val="both"/>
        <w:rPr>
          <w:rFonts w:ascii="Arial" w:hAnsi="Arial" w:cs="Arial"/>
          <w:color w:val="000000"/>
          <w:sz w:val="20"/>
          <w:szCs w:val="20"/>
        </w:rPr>
      </w:pPr>
      <w:r w:rsidRPr="00534F2E">
        <w:rPr>
          <w:rFonts w:ascii="Arial" w:hAnsi="Arial" w:cs="Arial"/>
          <w:color w:val="000000"/>
          <w:sz w:val="20"/>
          <w:szCs w:val="20"/>
        </w:rPr>
        <w:t>En caso de fa</w:t>
      </w:r>
      <w:r>
        <w:rPr>
          <w:rFonts w:ascii="Arial" w:hAnsi="Arial" w:cs="Arial"/>
          <w:color w:val="000000"/>
          <w:sz w:val="20"/>
          <w:szCs w:val="20"/>
        </w:rPr>
        <w:t>llas o defectos del material</w:t>
      </w:r>
      <w:r w:rsidRPr="00534F2E">
        <w:rPr>
          <w:rFonts w:ascii="Arial" w:hAnsi="Arial" w:cs="Arial"/>
          <w:color w:val="000000"/>
          <w:sz w:val="20"/>
          <w:szCs w:val="20"/>
        </w:rPr>
        <w:t xml:space="preserve">, </w:t>
      </w:r>
      <w:r w:rsidRPr="002934BF">
        <w:rPr>
          <w:rFonts w:ascii="Arial" w:hAnsi="Arial" w:cs="Arial"/>
          <w:b/>
          <w:bCs/>
          <w:color w:val="000000"/>
          <w:sz w:val="20"/>
          <w:szCs w:val="20"/>
        </w:rPr>
        <w:t>“EL PROVEEDOR”</w:t>
      </w:r>
      <w:r w:rsidRPr="00534F2E">
        <w:rPr>
          <w:rFonts w:ascii="Arial" w:hAnsi="Arial" w:cs="Arial"/>
          <w:color w:val="000000"/>
          <w:sz w:val="20"/>
          <w:szCs w:val="20"/>
        </w:rPr>
        <w:t xml:space="preserve"> deberá reemplazarlo dentro de las 24 </w:t>
      </w:r>
      <w:r>
        <w:rPr>
          <w:rFonts w:ascii="Arial" w:hAnsi="Arial" w:cs="Arial"/>
          <w:color w:val="000000"/>
          <w:sz w:val="20"/>
          <w:szCs w:val="20"/>
        </w:rPr>
        <w:t xml:space="preserve">(veinticuatro) </w:t>
      </w:r>
      <w:r w:rsidRPr="00534F2E">
        <w:rPr>
          <w:rFonts w:ascii="Arial" w:hAnsi="Arial" w:cs="Arial"/>
          <w:color w:val="000000"/>
          <w:sz w:val="20"/>
          <w:szCs w:val="20"/>
        </w:rPr>
        <w:t xml:space="preserve">horas siguientes a la detección de la falla. </w:t>
      </w:r>
    </w:p>
    <w:p w14:paraId="423DE144"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t xml:space="preserve">Los gastos de transportación de los bienes, las maniobras de carga y descarga en el andén del lugar de entrega, así como el aseguramiento de los mismos, serán a cargo de </w:t>
      </w:r>
      <w:r w:rsidRPr="002934BF">
        <w:rPr>
          <w:rFonts w:ascii="Arial" w:hAnsi="Arial" w:cs="Arial"/>
          <w:b/>
          <w:bCs/>
          <w:color w:val="000000"/>
          <w:sz w:val="20"/>
          <w:szCs w:val="20"/>
        </w:rPr>
        <w:t>“EL PROVEEDOR”</w:t>
      </w:r>
      <w:r w:rsidRPr="002934BF">
        <w:rPr>
          <w:rFonts w:ascii="Arial" w:hAnsi="Arial" w:cs="Arial"/>
          <w:color w:val="000000"/>
          <w:sz w:val="20"/>
          <w:szCs w:val="20"/>
        </w:rPr>
        <w:t>,</w:t>
      </w:r>
      <w:r w:rsidRPr="002934BF">
        <w:rPr>
          <w:rFonts w:ascii="Arial" w:hAnsi="Arial" w:cs="Arial"/>
          <w:b/>
          <w:bCs/>
          <w:color w:val="000000"/>
          <w:sz w:val="20"/>
          <w:szCs w:val="20"/>
        </w:rPr>
        <w:t xml:space="preserve"> </w:t>
      </w:r>
      <w:r w:rsidRPr="002934BF">
        <w:rPr>
          <w:rFonts w:ascii="Arial" w:hAnsi="Arial" w:cs="Arial"/>
          <w:color w:val="000000"/>
          <w:sz w:val="20"/>
          <w:szCs w:val="20"/>
        </w:rPr>
        <w:t xml:space="preserve">hasta que éstos sean recibidos de conformidad por </w:t>
      </w:r>
      <w:r w:rsidRPr="002934BF">
        <w:rPr>
          <w:rFonts w:ascii="Arial" w:hAnsi="Arial" w:cs="Arial"/>
          <w:b/>
          <w:bCs/>
          <w:color w:val="000000"/>
          <w:sz w:val="20"/>
          <w:szCs w:val="20"/>
        </w:rPr>
        <w:t>“EL INSTITUTO”</w:t>
      </w:r>
      <w:r w:rsidRPr="002934BF">
        <w:rPr>
          <w:rFonts w:ascii="Arial" w:hAnsi="Arial" w:cs="Arial"/>
          <w:color w:val="000000"/>
          <w:sz w:val="20"/>
          <w:szCs w:val="20"/>
        </w:rPr>
        <w:t>.</w:t>
      </w:r>
    </w:p>
    <w:p w14:paraId="5AF7C55E" w14:textId="77777777" w:rsidR="00C31B34" w:rsidRPr="002934BF" w:rsidRDefault="00C31B34" w:rsidP="00C31B34">
      <w:pPr>
        <w:ind w:right="12"/>
        <w:jc w:val="both"/>
        <w:rPr>
          <w:rFonts w:ascii="Arial" w:hAnsi="Arial" w:cs="Arial"/>
          <w:color w:val="000000"/>
          <w:sz w:val="20"/>
          <w:szCs w:val="20"/>
        </w:rPr>
      </w:pPr>
      <w:r w:rsidRPr="002934BF">
        <w:rPr>
          <w:rFonts w:ascii="Arial" w:hAnsi="Arial" w:cs="Arial"/>
          <w:color w:val="000000"/>
          <w:sz w:val="20"/>
          <w:szCs w:val="20"/>
        </w:rPr>
        <w:t xml:space="preserve">Durante la recepción de los bienes por parte de </w:t>
      </w:r>
      <w:r w:rsidRPr="002934BF">
        <w:rPr>
          <w:rFonts w:ascii="Arial" w:hAnsi="Arial" w:cs="Arial"/>
          <w:b/>
          <w:bCs/>
          <w:color w:val="000000"/>
          <w:sz w:val="20"/>
          <w:szCs w:val="20"/>
        </w:rPr>
        <w:t>“EL INSTITUTO”</w:t>
      </w:r>
      <w:r w:rsidRPr="002934BF">
        <w:rPr>
          <w:rFonts w:ascii="Arial" w:hAnsi="Arial" w:cs="Arial"/>
          <w:color w:val="000000"/>
          <w:sz w:val="20"/>
          <w:szCs w:val="20"/>
        </w:rPr>
        <w:t>,</w:t>
      </w:r>
      <w:r w:rsidRPr="002934BF">
        <w:rPr>
          <w:rFonts w:ascii="Arial" w:hAnsi="Arial" w:cs="Arial"/>
          <w:b/>
          <w:bCs/>
          <w:color w:val="000000"/>
          <w:sz w:val="20"/>
          <w:szCs w:val="20"/>
        </w:rPr>
        <w:t xml:space="preserve"> </w:t>
      </w:r>
      <w:r w:rsidRPr="002934BF">
        <w:rPr>
          <w:rFonts w:ascii="Arial" w:hAnsi="Arial" w:cs="Arial"/>
          <w:color w:val="000000"/>
          <w:sz w:val="20"/>
          <w:szCs w:val="20"/>
        </w:rPr>
        <w:t xml:space="preserve">éstos serán sujetos a una verificación visual aleatoria, con objeto de revisar que se entreguen conforme a la descripción del Catálogo de Artículos de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así como con las condiciones requeridas, considerando cantidad, empaques y envases en buen estado.</w:t>
      </w:r>
    </w:p>
    <w:p w14:paraId="6E5B94EA" w14:textId="77777777" w:rsidR="00C31B34" w:rsidRPr="002934BF" w:rsidRDefault="00C31B34" w:rsidP="00C31B34">
      <w:pPr>
        <w:ind w:right="12"/>
        <w:jc w:val="both"/>
        <w:rPr>
          <w:rFonts w:ascii="Arial" w:hAnsi="Arial" w:cs="Arial"/>
          <w:color w:val="000000"/>
          <w:sz w:val="20"/>
          <w:szCs w:val="20"/>
        </w:rPr>
      </w:pPr>
      <w:r w:rsidRPr="002934BF">
        <w:rPr>
          <w:rFonts w:ascii="Arial" w:hAnsi="Arial" w:cs="Arial"/>
          <w:color w:val="000000"/>
          <w:sz w:val="20"/>
          <w:szCs w:val="20"/>
        </w:rPr>
        <w:t xml:space="preserve">Cabe resaltar que mientras no se cumpla con las condiciones de entrega establecidas,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no dará por recibidos y aceptados los bienes objeto de este instrumento jurídico.</w:t>
      </w:r>
    </w:p>
    <w:p w14:paraId="4A6CD92E" w14:textId="77777777" w:rsidR="00C31B34" w:rsidRPr="002934BF" w:rsidRDefault="00C31B34" w:rsidP="00C31B34">
      <w:pPr>
        <w:overflowPunct w:val="0"/>
        <w:autoSpaceDE w:val="0"/>
        <w:jc w:val="both"/>
        <w:textAlignment w:val="baseline"/>
        <w:rPr>
          <w:rFonts w:ascii="Arial" w:hAnsi="Arial" w:cs="Arial"/>
          <w:color w:val="000000"/>
          <w:sz w:val="20"/>
          <w:szCs w:val="20"/>
        </w:rPr>
      </w:pPr>
      <w:r w:rsidRPr="002934BF">
        <w:rPr>
          <w:rFonts w:ascii="Arial" w:hAnsi="Arial" w:cs="Arial"/>
          <w:b/>
          <w:bCs/>
          <w:color w:val="000000"/>
          <w:sz w:val="20"/>
          <w:szCs w:val="20"/>
        </w:rPr>
        <w:t>“EL PROVEEDOR”</w:t>
      </w:r>
      <w:r w:rsidRPr="002934BF">
        <w:rPr>
          <w:rFonts w:ascii="Arial" w:hAnsi="Arial" w:cs="Arial"/>
          <w:color w:val="000000"/>
          <w:sz w:val="20"/>
          <w:szCs w:val="20"/>
        </w:rPr>
        <w:t>, deberá entregar junto con los bienes: la remisión en la que se indique el número de lote, número de piezas y descripción de los bienes; orden de reposición; en su caso, copia del programa de entregas.</w:t>
      </w:r>
    </w:p>
    <w:p w14:paraId="4CD4A36F" w14:textId="77777777" w:rsidR="00C31B34" w:rsidRDefault="00C31B34" w:rsidP="00C31B34">
      <w:pPr>
        <w:jc w:val="both"/>
        <w:rPr>
          <w:rFonts w:ascii="Arial" w:hAnsi="Arial" w:cs="Arial"/>
          <w:color w:val="000000"/>
          <w:sz w:val="20"/>
        </w:rPr>
      </w:pPr>
      <w:r w:rsidRPr="00F20551">
        <w:rPr>
          <w:rFonts w:ascii="Arial" w:hAnsi="Arial" w:cs="Arial"/>
          <w:b/>
          <w:color w:val="000000"/>
          <w:sz w:val="20"/>
        </w:rPr>
        <w:t xml:space="preserve">CALIDAD.- </w:t>
      </w:r>
      <w:r w:rsidRPr="00F20551">
        <w:rPr>
          <w:rFonts w:ascii="Arial" w:hAnsi="Arial" w:cs="Arial"/>
          <w:color w:val="000000"/>
          <w:sz w:val="20"/>
        </w:rPr>
        <w:t xml:space="preserve">Durante la vigencia del presente contrato, </w:t>
      </w:r>
      <w:r w:rsidRPr="00F20551">
        <w:rPr>
          <w:rFonts w:ascii="Arial" w:hAnsi="Arial" w:cs="Arial"/>
          <w:b/>
          <w:bCs/>
          <w:color w:val="000000"/>
          <w:sz w:val="20"/>
          <w:szCs w:val="20"/>
        </w:rPr>
        <w:t>“EL INSTITUTO”</w:t>
      </w:r>
      <w:r w:rsidRPr="00F20551">
        <w:rPr>
          <w:rFonts w:ascii="Arial" w:hAnsi="Arial" w:cs="Arial"/>
          <w:color w:val="000000"/>
          <w:sz w:val="20"/>
        </w:rPr>
        <w:t xml:space="preserve"> podrá solicitar a </w:t>
      </w:r>
      <w:r w:rsidRPr="00F20551">
        <w:rPr>
          <w:rFonts w:ascii="Arial" w:hAnsi="Arial" w:cs="Arial"/>
          <w:b/>
          <w:bCs/>
          <w:color w:val="000000"/>
          <w:sz w:val="20"/>
          <w:szCs w:val="20"/>
        </w:rPr>
        <w:t>“EL PROVEEDOR</w:t>
      </w:r>
      <w:r w:rsidRPr="002934BF">
        <w:rPr>
          <w:rFonts w:ascii="Arial" w:hAnsi="Arial" w:cs="Arial"/>
          <w:b/>
          <w:bCs/>
          <w:color w:val="000000"/>
          <w:sz w:val="20"/>
          <w:szCs w:val="20"/>
        </w:rPr>
        <w:t>”</w:t>
      </w:r>
      <w:r w:rsidRPr="00E42ACD">
        <w:rPr>
          <w:rFonts w:ascii="Arial" w:hAnsi="Arial" w:cs="Arial"/>
          <w:color w:val="000000"/>
          <w:sz w:val="20"/>
        </w:rPr>
        <w:t>:</w:t>
      </w:r>
    </w:p>
    <w:p w14:paraId="148EBE7B" w14:textId="77777777" w:rsidR="00C31B34" w:rsidRPr="00E42ACD" w:rsidRDefault="00C31B34" w:rsidP="00D71E3D">
      <w:pPr>
        <w:numPr>
          <w:ilvl w:val="0"/>
          <w:numId w:val="39"/>
        </w:numPr>
        <w:suppressAutoHyphens/>
        <w:spacing w:after="0" w:line="240" w:lineRule="auto"/>
        <w:jc w:val="both"/>
        <w:rPr>
          <w:rFonts w:ascii="Arial" w:hAnsi="Arial" w:cs="Arial"/>
          <w:color w:val="000000"/>
          <w:sz w:val="20"/>
        </w:rPr>
      </w:pPr>
      <w:r w:rsidRPr="00E42ACD">
        <w:rPr>
          <w:rFonts w:ascii="Arial" w:hAnsi="Arial" w:cs="Arial"/>
          <w:color w:val="000000"/>
          <w:sz w:val="20"/>
        </w:rPr>
        <w:t>El Certificado de Buenas Prácticas de Fabricación, expedido por la COFEPRIS.</w:t>
      </w:r>
    </w:p>
    <w:p w14:paraId="432E3067" w14:textId="77777777" w:rsidR="00C31B34" w:rsidRDefault="00C31B34" w:rsidP="00C31B34">
      <w:pPr>
        <w:jc w:val="both"/>
        <w:rPr>
          <w:rFonts w:ascii="Arial" w:hAnsi="Arial" w:cs="Arial"/>
          <w:color w:val="000000"/>
          <w:sz w:val="20"/>
        </w:rPr>
      </w:pPr>
    </w:p>
    <w:p w14:paraId="5E03B057" w14:textId="77777777" w:rsidR="00C31B34" w:rsidRPr="00E42ACD" w:rsidRDefault="00C31B34" w:rsidP="00D71E3D">
      <w:pPr>
        <w:numPr>
          <w:ilvl w:val="0"/>
          <w:numId w:val="39"/>
        </w:numPr>
        <w:suppressAutoHyphens/>
        <w:spacing w:after="0" w:line="240" w:lineRule="auto"/>
        <w:jc w:val="both"/>
        <w:rPr>
          <w:rFonts w:ascii="Arial" w:hAnsi="Arial" w:cs="Arial"/>
          <w:color w:val="000000"/>
          <w:sz w:val="20"/>
        </w:rPr>
      </w:pPr>
      <w:r w:rsidRPr="00E42ACD">
        <w:rPr>
          <w:rFonts w:ascii="Arial" w:hAnsi="Arial" w:cs="Arial"/>
          <w:color w:val="000000"/>
          <w:sz w:val="20"/>
        </w:rPr>
        <w:t>Las muestras necesarias para verificar el cumplimiento de los requisitos de calidad de los bienes a las que se le podrá realizar pruebas destructivas; en bienes importados, deben de contar con Certificados de organismos internacionales para la acreditación de la calidad, en especial los polietilenos y las cerámicas, en los casos de bienes que requieran Registro Sanitario, serán evaluados a través de Terceros Autorizados por la Secretaría de Salud y por la Coordinación de Control Técnico de Insumos (COCTI).</w:t>
      </w:r>
    </w:p>
    <w:p w14:paraId="4E90DA0A" w14:textId="77777777" w:rsidR="00C31B34" w:rsidRPr="00E42ACD" w:rsidRDefault="00C31B34" w:rsidP="00C31B34">
      <w:pPr>
        <w:jc w:val="both"/>
        <w:rPr>
          <w:rFonts w:ascii="Arial" w:hAnsi="Arial" w:cs="Arial"/>
          <w:color w:val="000000"/>
          <w:sz w:val="20"/>
        </w:rPr>
      </w:pPr>
    </w:p>
    <w:p w14:paraId="260982B5" w14:textId="77777777" w:rsidR="00C31B34" w:rsidRPr="00E42ACD" w:rsidRDefault="00C31B34" w:rsidP="00D71E3D">
      <w:pPr>
        <w:numPr>
          <w:ilvl w:val="0"/>
          <w:numId w:val="39"/>
        </w:numPr>
        <w:suppressAutoHyphens/>
        <w:spacing w:after="0" w:line="240" w:lineRule="auto"/>
        <w:jc w:val="both"/>
        <w:rPr>
          <w:rFonts w:ascii="Arial" w:hAnsi="Arial" w:cs="Arial"/>
          <w:color w:val="000000"/>
          <w:sz w:val="20"/>
        </w:rPr>
      </w:pPr>
      <w:r w:rsidRPr="00E42ACD">
        <w:rPr>
          <w:rFonts w:ascii="Arial" w:hAnsi="Arial" w:cs="Arial"/>
          <w:color w:val="000000"/>
          <w:sz w:val="20"/>
        </w:rPr>
        <w:lastRenderedPageBreak/>
        <w:t>Las muestras necesarias para verificar el cumplimiento de los requisitos de calidad de los bienes a las que se le podrá realizar pruebas destructivas; en bienes importados, deben de contar con Certificados de organismos internacionales para la acreditación de la calidad, en especial para polietilenos y cerámicas, en los casos de bienes que no requieran Registro Sanitario, se realizará a través de las personas acreditadas por la Entidad Mexicana de Acreditación, A.C. (EMA) (Organismo de Certificación o Laboratorio de Pruebas), de acuerdo a lo establecido en la Ley Federal sobre Metrología y Normalización; y por la Coordinación de Control Técnico de Insumos (COCTI).</w:t>
      </w:r>
    </w:p>
    <w:p w14:paraId="55E821C2" w14:textId="77777777" w:rsidR="00C31B34" w:rsidRDefault="00C31B34" w:rsidP="00C31B34">
      <w:pPr>
        <w:jc w:val="both"/>
        <w:rPr>
          <w:rFonts w:ascii="Arial" w:hAnsi="Arial" w:cs="Arial"/>
          <w:color w:val="000000"/>
          <w:sz w:val="20"/>
        </w:rPr>
      </w:pPr>
    </w:p>
    <w:p w14:paraId="4563FEAC" w14:textId="77777777" w:rsidR="00C31B34" w:rsidRPr="00E42ACD" w:rsidRDefault="00C31B34" w:rsidP="00D71E3D">
      <w:pPr>
        <w:numPr>
          <w:ilvl w:val="0"/>
          <w:numId w:val="39"/>
        </w:numPr>
        <w:suppressAutoHyphens/>
        <w:spacing w:after="0" w:line="240" w:lineRule="auto"/>
        <w:jc w:val="both"/>
        <w:rPr>
          <w:rFonts w:ascii="Arial" w:hAnsi="Arial" w:cs="Arial"/>
          <w:color w:val="000000"/>
          <w:sz w:val="20"/>
        </w:rPr>
      </w:pPr>
      <w:r w:rsidRPr="002934BF">
        <w:rPr>
          <w:rFonts w:ascii="Arial" w:hAnsi="Arial" w:cs="Arial"/>
          <w:b/>
          <w:bCs/>
          <w:color w:val="000000"/>
          <w:sz w:val="20"/>
          <w:szCs w:val="20"/>
        </w:rPr>
        <w:t>“EL INSTITUTO”</w:t>
      </w:r>
      <w:r w:rsidRPr="00E42ACD">
        <w:rPr>
          <w:rFonts w:ascii="Arial" w:hAnsi="Arial" w:cs="Arial"/>
          <w:color w:val="000000"/>
          <w:sz w:val="20"/>
        </w:rPr>
        <w:t xml:space="preserve"> podrá en cualquier momento verificar el cumplimiento de los requisitos de calidad de los bienes a</w:t>
      </w:r>
      <w:r>
        <w:rPr>
          <w:rFonts w:ascii="Arial" w:hAnsi="Arial" w:cs="Arial"/>
          <w:color w:val="000000"/>
          <w:sz w:val="20"/>
        </w:rPr>
        <w:t xml:space="preserve"> </w:t>
      </w:r>
      <w:r w:rsidRPr="002934BF">
        <w:rPr>
          <w:rFonts w:ascii="Arial" w:hAnsi="Arial" w:cs="Arial"/>
          <w:b/>
          <w:bCs/>
          <w:color w:val="000000"/>
          <w:sz w:val="20"/>
          <w:szCs w:val="20"/>
        </w:rPr>
        <w:t>“EL PROVEEDOR”</w:t>
      </w:r>
      <w:r w:rsidRPr="00E42ACD">
        <w:rPr>
          <w:rFonts w:ascii="Arial" w:hAnsi="Arial" w:cs="Arial"/>
          <w:color w:val="000000"/>
          <w:sz w:val="20"/>
        </w:rPr>
        <w:t>, a través de la Coordinación de Control Técnico de Insumos (COCTI).</w:t>
      </w:r>
    </w:p>
    <w:p w14:paraId="282DD53E" w14:textId="77777777" w:rsidR="00C31B34" w:rsidRPr="00E42ACD" w:rsidRDefault="00C31B34" w:rsidP="00C31B34">
      <w:pPr>
        <w:jc w:val="both"/>
        <w:rPr>
          <w:rFonts w:ascii="Arial" w:hAnsi="Arial" w:cs="Arial"/>
          <w:color w:val="000000"/>
          <w:sz w:val="20"/>
        </w:rPr>
      </w:pPr>
    </w:p>
    <w:p w14:paraId="015A6D51" w14:textId="77777777" w:rsidR="00C31B34" w:rsidRPr="00E42ACD" w:rsidRDefault="00C31B34" w:rsidP="00D71E3D">
      <w:pPr>
        <w:numPr>
          <w:ilvl w:val="0"/>
          <w:numId w:val="39"/>
        </w:numPr>
        <w:suppressAutoHyphens/>
        <w:spacing w:after="0" w:line="240" w:lineRule="auto"/>
        <w:jc w:val="both"/>
        <w:rPr>
          <w:rFonts w:ascii="Arial" w:hAnsi="Arial" w:cs="Arial"/>
          <w:color w:val="000000"/>
          <w:sz w:val="20"/>
        </w:rPr>
      </w:pPr>
      <w:r w:rsidRPr="00E42ACD">
        <w:rPr>
          <w:rFonts w:ascii="Arial" w:hAnsi="Arial" w:cs="Arial"/>
          <w:color w:val="000000"/>
          <w:sz w:val="20"/>
        </w:rPr>
        <w:t xml:space="preserve">Así mismo, </w:t>
      </w:r>
      <w:r w:rsidRPr="002934BF">
        <w:rPr>
          <w:rFonts w:ascii="Arial" w:hAnsi="Arial" w:cs="Arial"/>
          <w:b/>
          <w:bCs/>
          <w:color w:val="000000"/>
          <w:sz w:val="20"/>
          <w:szCs w:val="20"/>
        </w:rPr>
        <w:t>“EL INSTITUTO”</w:t>
      </w:r>
      <w:r w:rsidRPr="00E42ACD">
        <w:rPr>
          <w:rFonts w:ascii="Arial" w:hAnsi="Arial" w:cs="Arial"/>
          <w:color w:val="000000"/>
          <w:sz w:val="20"/>
        </w:rPr>
        <w:t xml:space="preserve"> durante la vigencia del </w:t>
      </w:r>
      <w:r>
        <w:rPr>
          <w:rFonts w:ascii="Arial" w:hAnsi="Arial" w:cs="Arial"/>
          <w:color w:val="000000"/>
          <w:sz w:val="20"/>
        </w:rPr>
        <w:t xml:space="preserve">presente </w:t>
      </w:r>
      <w:r w:rsidRPr="00E42ACD">
        <w:rPr>
          <w:rFonts w:ascii="Arial" w:hAnsi="Arial" w:cs="Arial"/>
          <w:color w:val="000000"/>
          <w:sz w:val="20"/>
        </w:rPr>
        <w:t>contrato coadyuvará con la autoridad sanitaria (COFEPRIS), informándole los resultados de aquellos insumos para la salud que no  cumplan con la normatividad establecida.</w:t>
      </w:r>
    </w:p>
    <w:p w14:paraId="05205BF9" w14:textId="77777777" w:rsidR="00C31B34" w:rsidRPr="00E42ACD" w:rsidRDefault="00C31B34" w:rsidP="00C31B34">
      <w:pPr>
        <w:jc w:val="both"/>
        <w:rPr>
          <w:rFonts w:ascii="Arial" w:hAnsi="Arial" w:cs="Arial"/>
          <w:color w:val="000000"/>
          <w:sz w:val="20"/>
        </w:rPr>
      </w:pPr>
    </w:p>
    <w:p w14:paraId="457524FE" w14:textId="77777777" w:rsidR="00C31B34" w:rsidRPr="00E42ACD" w:rsidRDefault="00C31B34" w:rsidP="00D71E3D">
      <w:pPr>
        <w:numPr>
          <w:ilvl w:val="0"/>
          <w:numId w:val="39"/>
        </w:numPr>
        <w:suppressAutoHyphens/>
        <w:spacing w:after="0" w:line="240" w:lineRule="auto"/>
        <w:jc w:val="both"/>
        <w:rPr>
          <w:rFonts w:ascii="Arial" w:hAnsi="Arial" w:cs="Arial"/>
          <w:color w:val="000000"/>
          <w:sz w:val="20"/>
        </w:rPr>
      </w:pPr>
      <w:r w:rsidRPr="00E42ACD">
        <w:rPr>
          <w:rFonts w:ascii="Arial" w:hAnsi="Arial" w:cs="Arial"/>
          <w:color w:val="000000"/>
          <w:sz w:val="20"/>
        </w:rPr>
        <w:t>La evaluación de los insumos para la salud se realizará conforme a lo establecido en la Ley General de Salud, en los artículos aplicables, conforme a lo establecido en la Farmacopea de los Estados Unidos Mexicanos y sus Suplementos, en las Normas Oficiales Mexicanas, Normas Mexicanas, Normas Internacionales, Certificados Internacionales para acreditar la calidad de los insumos importados, en especial para  polietilenos y cerámicas, así como las especificaciones técnicas de</w:t>
      </w:r>
      <w:r>
        <w:rPr>
          <w:rFonts w:ascii="Arial" w:hAnsi="Arial" w:cs="Arial"/>
          <w:color w:val="000000"/>
          <w:sz w:val="20"/>
        </w:rPr>
        <w:t xml:space="preserve"> “EL INSTITUTO”</w:t>
      </w:r>
      <w:r w:rsidRPr="00E42ACD">
        <w:rPr>
          <w:rFonts w:ascii="Arial" w:hAnsi="Arial" w:cs="Arial"/>
          <w:color w:val="000000"/>
          <w:sz w:val="20"/>
        </w:rPr>
        <w:t xml:space="preserve"> y a falta de éstas, de acuerdo a las especificaciones técnicas del fabricante.</w:t>
      </w:r>
    </w:p>
    <w:p w14:paraId="3A18F8D3" w14:textId="77777777" w:rsidR="00C31B34" w:rsidRPr="00E42ACD" w:rsidRDefault="00C31B34" w:rsidP="00C31B34">
      <w:pPr>
        <w:jc w:val="both"/>
        <w:rPr>
          <w:rFonts w:ascii="Arial" w:hAnsi="Arial" w:cs="Arial"/>
          <w:color w:val="000000"/>
          <w:sz w:val="20"/>
        </w:rPr>
      </w:pPr>
    </w:p>
    <w:p w14:paraId="6B0E9B5B" w14:textId="77777777" w:rsidR="00C31B34" w:rsidRPr="00E42ACD" w:rsidRDefault="00C31B34" w:rsidP="00C31B34">
      <w:pPr>
        <w:jc w:val="both"/>
        <w:rPr>
          <w:rFonts w:ascii="Arial" w:hAnsi="Arial" w:cs="Arial"/>
          <w:color w:val="000000"/>
          <w:sz w:val="20"/>
        </w:rPr>
      </w:pPr>
      <w:r w:rsidRPr="00E42ACD">
        <w:rPr>
          <w:rFonts w:ascii="Arial" w:hAnsi="Arial" w:cs="Arial"/>
          <w:color w:val="000000"/>
          <w:sz w:val="20"/>
        </w:rPr>
        <w:t xml:space="preserve">En caso de encontrarse alguna inconsistencia de acuerdo con la legislación sanitaria o las autorizaciones otorgadas por la COFEPRIS, </w:t>
      </w:r>
      <w:r>
        <w:rPr>
          <w:rFonts w:ascii="Arial" w:hAnsi="Arial" w:cs="Arial"/>
          <w:color w:val="000000"/>
          <w:sz w:val="20"/>
        </w:rPr>
        <w:t>“</w:t>
      </w:r>
      <w:r w:rsidRPr="002934BF">
        <w:rPr>
          <w:rFonts w:ascii="Arial" w:hAnsi="Arial" w:cs="Arial"/>
          <w:b/>
          <w:bCs/>
          <w:color w:val="000000"/>
          <w:sz w:val="20"/>
          <w:szCs w:val="20"/>
        </w:rPr>
        <w:t>EL INSTITUTO”</w:t>
      </w:r>
      <w:r w:rsidRPr="00E42ACD">
        <w:rPr>
          <w:rFonts w:ascii="Arial" w:hAnsi="Arial" w:cs="Arial"/>
          <w:color w:val="000000"/>
          <w:sz w:val="20"/>
        </w:rPr>
        <w:t xml:space="preserve"> lo hará del conocimiento de dicha autoridad.</w:t>
      </w:r>
    </w:p>
    <w:p w14:paraId="2A6AD0B2" w14:textId="77777777" w:rsidR="00C31B34" w:rsidRPr="00E42ACD" w:rsidRDefault="00C31B34" w:rsidP="00C31B34">
      <w:pPr>
        <w:jc w:val="both"/>
        <w:rPr>
          <w:rFonts w:ascii="Arial" w:hAnsi="Arial" w:cs="Arial"/>
          <w:color w:val="000000"/>
          <w:sz w:val="20"/>
        </w:rPr>
      </w:pPr>
    </w:p>
    <w:p w14:paraId="5ED50006" w14:textId="77777777" w:rsidR="00C31B34" w:rsidRPr="00E42ACD" w:rsidRDefault="00C31B34" w:rsidP="00D71E3D">
      <w:pPr>
        <w:numPr>
          <w:ilvl w:val="0"/>
          <w:numId w:val="40"/>
        </w:numPr>
        <w:suppressAutoHyphens/>
        <w:spacing w:after="0" w:line="240" w:lineRule="auto"/>
        <w:jc w:val="both"/>
        <w:rPr>
          <w:rFonts w:ascii="Arial" w:hAnsi="Arial" w:cs="Arial"/>
          <w:color w:val="000000"/>
          <w:sz w:val="20"/>
        </w:rPr>
      </w:pPr>
      <w:r w:rsidRPr="00E42ACD">
        <w:rPr>
          <w:rFonts w:ascii="Arial" w:hAnsi="Arial" w:cs="Arial"/>
          <w:color w:val="000000"/>
          <w:sz w:val="20"/>
        </w:rPr>
        <w:t>Acreditar el cumplimiento de las siguientes especificaciones de</w:t>
      </w:r>
      <w:r>
        <w:rPr>
          <w:rFonts w:ascii="Arial" w:hAnsi="Arial" w:cs="Arial"/>
          <w:color w:val="000000"/>
          <w:sz w:val="20"/>
        </w:rPr>
        <w:t xml:space="preserve"> </w:t>
      </w:r>
      <w:r w:rsidRPr="002934BF">
        <w:rPr>
          <w:rFonts w:ascii="Arial" w:hAnsi="Arial" w:cs="Arial"/>
          <w:b/>
          <w:bCs/>
          <w:color w:val="000000"/>
          <w:sz w:val="20"/>
          <w:szCs w:val="20"/>
        </w:rPr>
        <w:t>“EL INSTITUTO”</w:t>
      </w:r>
      <w:r w:rsidRPr="00E42ACD">
        <w:rPr>
          <w:rFonts w:ascii="Arial" w:hAnsi="Arial" w:cs="Arial"/>
          <w:color w:val="000000"/>
          <w:sz w:val="20"/>
        </w:rPr>
        <w:t>:</w:t>
      </w:r>
    </w:p>
    <w:p w14:paraId="2C6ECB56" w14:textId="77777777" w:rsidR="00C31B34" w:rsidRDefault="00C31B34" w:rsidP="00C31B34">
      <w:pPr>
        <w:jc w:val="both"/>
        <w:rPr>
          <w:rFonts w:ascii="Arial" w:hAnsi="Arial" w:cs="Arial"/>
          <w:color w:val="000000"/>
          <w:sz w:val="20"/>
        </w:rPr>
      </w:pPr>
    </w:p>
    <w:p w14:paraId="317B5DF6" w14:textId="77777777" w:rsidR="00C31B34" w:rsidRPr="00E42ACD" w:rsidRDefault="00C31B34" w:rsidP="00D71E3D">
      <w:pPr>
        <w:numPr>
          <w:ilvl w:val="0"/>
          <w:numId w:val="40"/>
        </w:numPr>
        <w:suppressAutoHyphens/>
        <w:spacing w:after="0" w:line="240" w:lineRule="auto"/>
        <w:jc w:val="both"/>
        <w:rPr>
          <w:rFonts w:ascii="Arial" w:hAnsi="Arial" w:cs="Arial"/>
          <w:color w:val="000000"/>
          <w:sz w:val="20"/>
        </w:rPr>
      </w:pPr>
      <w:r w:rsidRPr="00E42ACD">
        <w:rPr>
          <w:rFonts w:ascii="Arial" w:hAnsi="Arial" w:cs="Arial"/>
          <w:color w:val="000000"/>
          <w:sz w:val="20"/>
        </w:rPr>
        <w:t xml:space="preserve">Copia del certificado que acredite el cumplimiento con la Norma Oficial Mexicana, Norma Mexicana, Norma Internacional o Especificación Técnica aplicable, expedido por un Organismo de Certificación Nacional o Internacional de la Calidad si se trata de productos fabricados en el extranjero, en especial para  polietilenos y cerámicas, o acreditado por la EMA. El certificado deberá estar vigente durante la vigencia del </w:t>
      </w:r>
      <w:r>
        <w:rPr>
          <w:rFonts w:ascii="Arial" w:hAnsi="Arial" w:cs="Arial"/>
          <w:color w:val="000000"/>
          <w:sz w:val="20"/>
        </w:rPr>
        <w:t xml:space="preserve">presente </w:t>
      </w:r>
      <w:r w:rsidRPr="00E42ACD">
        <w:rPr>
          <w:rFonts w:ascii="Arial" w:hAnsi="Arial" w:cs="Arial"/>
          <w:color w:val="000000"/>
          <w:sz w:val="20"/>
        </w:rPr>
        <w:t>contrato; por lo que, en caso contrario se deberá tramitar su renovación ante un Organismo de Certificación acreditado, debiendo enviar copia de éste a</w:t>
      </w:r>
      <w:r>
        <w:rPr>
          <w:rFonts w:ascii="Arial" w:hAnsi="Arial" w:cs="Arial"/>
          <w:color w:val="000000"/>
          <w:sz w:val="20"/>
        </w:rPr>
        <w:t xml:space="preserve"> </w:t>
      </w:r>
      <w:r w:rsidRPr="002934BF">
        <w:rPr>
          <w:rFonts w:ascii="Arial" w:hAnsi="Arial" w:cs="Arial"/>
          <w:b/>
          <w:bCs/>
          <w:color w:val="000000"/>
          <w:sz w:val="20"/>
          <w:szCs w:val="20"/>
        </w:rPr>
        <w:t>“EL INSTITUTO”</w:t>
      </w:r>
      <w:r w:rsidRPr="00E42ACD">
        <w:rPr>
          <w:rFonts w:ascii="Arial" w:hAnsi="Arial" w:cs="Arial"/>
          <w:color w:val="000000"/>
          <w:sz w:val="20"/>
        </w:rPr>
        <w:t>.</w:t>
      </w:r>
    </w:p>
    <w:p w14:paraId="64D0774A" w14:textId="77777777" w:rsidR="00C31B34" w:rsidRPr="00E42ACD" w:rsidRDefault="00C31B34" w:rsidP="00C31B34">
      <w:pPr>
        <w:jc w:val="both"/>
        <w:rPr>
          <w:rFonts w:ascii="Arial" w:hAnsi="Arial" w:cs="Arial"/>
          <w:color w:val="000000"/>
          <w:sz w:val="20"/>
        </w:rPr>
      </w:pPr>
    </w:p>
    <w:p w14:paraId="2C7D3251" w14:textId="77777777" w:rsidR="00C31B34" w:rsidRPr="00E42ACD" w:rsidRDefault="00C31B34" w:rsidP="00D71E3D">
      <w:pPr>
        <w:numPr>
          <w:ilvl w:val="0"/>
          <w:numId w:val="40"/>
        </w:numPr>
        <w:suppressAutoHyphens/>
        <w:spacing w:after="0" w:line="240" w:lineRule="auto"/>
        <w:jc w:val="both"/>
        <w:rPr>
          <w:rFonts w:ascii="Arial" w:hAnsi="Arial" w:cs="Arial"/>
          <w:color w:val="000000"/>
          <w:sz w:val="20"/>
        </w:rPr>
      </w:pPr>
      <w:r w:rsidRPr="00E42ACD">
        <w:rPr>
          <w:rFonts w:ascii="Arial" w:hAnsi="Arial" w:cs="Arial"/>
          <w:color w:val="000000"/>
          <w:sz w:val="20"/>
        </w:rPr>
        <w:t xml:space="preserve">En el supuesto de que no existan organismos de certificación acreditados, presentar el informe de resultados emitido por un laboratorio de pruebas acreditado por la EMA; dicho informe deberá contar con fecha de expedición como máximo de </w:t>
      </w:r>
      <w:r>
        <w:rPr>
          <w:rFonts w:ascii="Arial" w:hAnsi="Arial" w:cs="Arial"/>
          <w:color w:val="000000"/>
          <w:sz w:val="20"/>
        </w:rPr>
        <w:t>6 (</w:t>
      </w:r>
      <w:r w:rsidRPr="00E42ACD">
        <w:rPr>
          <w:rFonts w:ascii="Arial" w:hAnsi="Arial" w:cs="Arial"/>
          <w:color w:val="000000"/>
          <w:sz w:val="20"/>
        </w:rPr>
        <w:t>seis</w:t>
      </w:r>
      <w:r>
        <w:rPr>
          <w:rFonts w:ascii="Arial" w:hAnsi="Arial" w:cs="Arial"/>
          <w:color w:val="000000"/>
          <w:sz w:val="20"/>
        </w:rPr>
        <w:t>)</w:t>
      </w:r>
      <w:r w:rsidRPr="00E42ACD">
        <w:rPr>
          <w:rFonts w:ascii="Arial" w:hAnsi="Arial" w:cs="Arial"/>
          <w:color w:val="000000"/>
          <w:sz w:val="20"/>
        </w:rPr>
        <w:t xml:space="preserve"> meses.</w:t>
      </w:r>
    </w:p>
    <w:p w14:paraId="5A001E7F" w14:textId="77777777" w:rsidR="00C31B34" w:rsidRPr="00E42ACD" w:rsidRDefault="00C31B34" w:rsidP="00C31B34">
      <w:pPr>
        <w:jc w:val="both"/>
        <w:rPr>
          <w:rFonts w:ascii="Arial" w:hAnsi="Arial" w:cs="Arial"/>
          <w:color w:val="000000"/>
          <w:sz w:val="20"/>
        </w:rPr>
      </w:pPr>
    </w:p>
    <w:p w14:paraId="519EDC81" w14:textId="77777777" w:rsidR="00C31B34" w:rsidRPr="00E42ACD" w:rsidRDefault="00C31B34" w:rsidP="00D71E3D">
      <w:pPr>
        <w:numPr>
          <w:ilvl w:val="0"/>
          <w:numId w:val="40"/>
        </w:numPr>
        <w:suppressAutoHyphens/>
        <w:spacing w:after="0" w:line="240" w:lineRule="auto"/>
        <w:jc w:val="both"/>
        <w:rPr>
          <w:rFonts w:ascii="Arial" w:hAnsi="Arial" w:cs="Arial"/>
          <w:color w:val="000000"/>
          <w:sz w:val="20"/>
        </w:rPr>
      </w:pPr>
      <w:r w:rsidRPr="002934BF">
        <w:rPr>
          <w:rFonts w:ascii="Arial" w:hAnsi="Arial" w:cs="Arial"/>
          <w:b/>
          <w:bCs/>
          <w:color w:val="000000"/>
          <w:sz w:val="20"/>
          <w:szCs w:val="20"/>
        </w:rPr>
        <w:t>“EL PROVEEDOR”</w:t>
      </w:r>
      <w:r w:rsidRPr="00E42ACD">
        <w:rPr>
          <w:rFonts w:ascii="Arial" w:hAnsi="Arial" w:cs="Arial"/>
          <w:color w:val="000000"/>
          <w:sz w:val="20"/>
        </w:rPr>
        <w:t xml:space="preserve"> deberá presentar escrito “Bajo Protesta de Decir Verdad”, en el que manifiesten que los productos que proponen cumplirán </w:t>
      </w:r>
      <w:r>
        <w:rPr>
          <w:rFonts w:ascii="Arial" w:hAnsi="Arial" w:cs="Arial"/>
          <w:color w:val="000000"/>
          <w:sz w:val="20"/>
        </w:rPr>
        <w:t xml:space="preserve">con el Requerimiento de </w:t>
      </w:r>
      <w:r w:rsidRPr="002934BF">
        <w:rPr>
          <w:rFonts w:ascii="Arial" w:hAnsi="Arial" w:cs="Arial"/>
          <w:b/>
          <w:bCs/>
          <w:color w:val="000000"/>
          <w:sz w:val="20"/>
          <w:szCs w:val="20"/>
        </w:rPr>
        <w:t>“EL INSTITUTO”</w:t>
      </w:r>
      <w:r>
        <w:rPr>
          <w:rFonts w:ascii="Arial" w:hAnsi="Arial" w:cs="Arial"/>
          <w:bCs/>
          <w:color w:val="000000"/>
          <w:sz w:val="20"/>
          <w:szCs w:val="20"/>
        </w:rPr>
        <w:t>.</w:t>
      </w:r>
      <w:r>
        <w:rPr>
          <w:rFonts w:ascii="Arial" w:hAnsi="Arial" w:cs="Arial"/>
          <w:b/>
          <w:bCs/>
          <w:color w:val="000000"/>
          <w:sz w:val="20"/>
          <w:szCs w:val="20"/>
        </w:rPr>
        <w:t xml:space="preserve"> </w:t>
      </w:r>
    </w:p>
    <w:p w14:paraId="567E300E" w14:textId="77777777" w:rsidR="00C31B34" w:rsidRPr="00E42ACD" w:rsidRDefault="00C31B34" w:rsidP="00C31B34">
      <w:pPr>
        <w:jc w:val="both"/>
        <w:rPr>
          <w:rFonts w:ascii="Arial" w:hAnsi="Arial" w:cs="Arial"/>
          <w:color w:val="000000"/>
          <w:sz w:val="20"/>
        </w:rPr>
      </w:pPr>
    </w:p>
    <w:p w14:paraId="42067834" w14:textId="77777777" w:rsidR="00C31B34" w:rsidRPr="002934BF" w:rsidRDefault="00C31B34" w:rsidP="00D71E3D">
      <w:pPr>
        <w:numPr>
          <w:ilvl w:val="0"/>
          <w:numId w:val="40"/>
        </w:numPr>
        <w:suppressAutoHyphens/>
        <w:spacing w:after="0" w:line="240" w:lineRule="auto"/>
        <w:jc w:val="both"/>
        <w:rPr>
          <w:rFonts w:ascii="Arial" w:hAnsi="Arial" w:cs="Arial"/>
          <w:color w:val="000000"/>
          <w:sz w:val="20"/>
        </w:rPr>
      </w:pPr>
      <w:r w:rsidRPr="00E42ACD">
        <w:rPr>
          <w:rFonts w:ascii="Arial" w:hAnsi="Arial" w:cs="Arial"/>
          <w:color w:val="000000"/>
          <w:sz w:val="20"/>
        </w:rPr>
        <w:t>Durante la vigencia del</w:t>
      </w:r>
      <w:r>
        <w:rPr>
          <w:rFonts w:ascii="Arial" w:hAnsi="Arial" w:cs="Arial"/>
          <w:color w:val="000000"/>
          <w:sz w:val="20"/>
        </w:rPr>
        <w:t xml:space="preserve"> presente </w:t>
      </w:r>
      <w:r w:rsidRPr="00E42ACD">
        <w:rPr>
          <w:rFonts w:ascii="Arial" w:hAnsi="Arial" w:cs="Arial"/>
          <w:color w:val="000000"/>
          <w:sz w:val="20"/>
        </w:rPr>
        <w:t xml:space="preserve">contrato, </w:t>
      </w:r>
      <w:r w:rsidRPr="002934BF">
        <w:rPr>
          <w:rFonts w:ascii="Arial" w:hAnsi="Arial" w:cs="Arial"/>
          <w:b/>
          <w:bCs/>
          <w:color w:val="000000"/>
          <w:sz w:val="20"/>
          <w:szCs w:val="20"/>
        </w:rPr>
        <w:t>“EL INSTITUTO”</w:t>
      </w:r>
      <w:r w:rsidRPr="00E42ACD">
        <w:rPr>
          <w:rFonts w:ascii="Arial" w:hAnsi="Arial" w:cs="Arial"/>
          <w:color w:val="000000"/>
          <w:sz w:val="20"/>
        </w:rPr>
        <w:t xml:space="preserve"> podrá en cualquier momento verificar el cumplimiento de los requisitos de calidad de los bienes a</w:t>
      </w:r>
      <w:r>
        <w:rPr>
          <w:rFonts w:ascii="Arial" w:hAnsi="Arial" w:cs="Arial"/>
          <w:color w:val="000000"/>
          <w:sz w:val="20"/>
        </w:rPr>
        <w:t xml:space="preserve"> </w:t>
      </w:r>
      <w:r w:rsidRPr="002934BF">
        <w:rPr>
          <w:rFonts w:ascii="Arial" w:hAnsi="Arial" w:cs="Arial"/>
          <w:b/>
          <w:bCs/>
          <w:color w:val="000000"/>
          <w:sz w:val="20"/>
          <w:szCs w:val="20"/>
        </w:rPr>
        <w:t>“EL PROVEEDOR”</w:t>
      </w:r>
      <w:r w:rsidRPr="00E42ACD">
        <w:rPr>
          <w:rFonts w:ascii="Arial" w:hAnsi="Arial" w:cs="Arial"/>
          <w:color w:val="000000"/>
          <w:sz w:val="20"/>
        </w:rPr>
        <w:t>, a través de las personas acreditadas por la EMA (Organismo de Certificación o Laboratorio de Pruebas), de acuerdo a lo establecido en la Ley Federal sobre Metrología y Normalización, y por la Coordinación de Control Técnico de Insumos (COCTI).</w:t>
      </w:r>
    </w:p>
    <w:p w14:paraId="0D3E4B0B" w14:textId="77777777" w:rsidR="00C31B34" w:rsidRPr="002934BF" w:rsidRDefault="00C31B34" w:rsidP="00C31B34">
      <w:pPr>
        <w:overflowPunct w:val="0"/>
        <w:autoSpaceDE w:val="0"/>
        <w:jc w:val="both"/>
        <w:textAlignment w:val="baseline"/>
        <w:rPr>
          <w:rFonts w:ascii="Arial" w:hAnsi="Arial" w:cs="Arial"/>
          <w:color w:val="000000"/>
          <w:sz w:val="20"/>
          <w:szCs w:val="20"/>
        </w:rPr>
      </w:pPr>
    </w:p>
    <w:p w14:paraId="29D1AAE8" w14:textId="77777777" w:rsidR="00C31B34" w:rsidRPr="00933A5C" w:rsidRDefault="00C31B34" w:rsidP="00C31B34">
      <w:pPr>
        <w:ind w:right="-93"/>
        <w:jc w:val="both"/>
        <w:rPr>
          <w:rFonts w:ascii="Arial" w:hAnsi="Arial" w:cs="Arial"/>
          <w:color w:val="000000"/>
          <w:sz w:val="20"/>
          <w:szCs w:val="20"/>
        </w:rPr>
      </w:pPr>
      <w:r w:rsidRPr="00933A5C">
        <w:rPr>
          <w:rFonts w:ascii="Arial" w:hAnsi="Arial" w:cs="Arial"/>
          <w:b/>
          <w:bCs/>
          <w:color w:val="000000"/>
          <w:sz w:val="20"/>
          <w:szCs w:val="20"/>
          <w:lang w:val="es-ES_tradnl"/>
        </w:rPr>
        <w:t>QUINTA.- CANJE DE LOS BIENES.- “</w:t>
      </w:r>
      <w:r w:rsidRPr="00933A5C">
        <w:rPr>
          <w:rFonts w:ascii="Arial" w:hAnsi="Arial" w:cs="Arial"/>
          <w:b/>
          <w:bCs/>
          <w:color w:val="000000"/>
          <w:sz w:val="20"/>
          <w:szCs w:val="20"/>
        </w:rPr>
        <w:t>EL INSTITUTO”</w:t>
      </w:r>
      <w:r w:rsidRPr="00933A5C">
        <w:rPr>
          <w:rFonts w:ascii="Arial" w:hAnsi="Arial" w:cs="Arial"/>
          <w:color w:val="000000"/>
          <w:sz w:val="20"/>
          <w:szCs w:val="20"/>
        </w:rPr>
        <w:t xml:space="preserve"> dentro de los 3 días hábiles siguientes en que se haya percatado del vicio oculto o problema de calidad, solicitará directamente a </w:t>
      </w:r>
      <w:r w:rsidRPr="00933A5C">
        <w:rPr>
          <w:rFonts w:ascii="Arial" w:hAnsi="Arial" w:cs="Arial"/>
          <w:b/>
          <w:bCs/>
          <w:color w:val="000000"/>
          <w:sz w:val="20"/>
          <w:szCs w:val="20"/>
        </w:rPr>
        <w:t xml:space="preserve">“EL PROVEEDOR” </w:t>
      </w:r>
      <w:r w:rsidRPr="00933A5C">
        <w:rPr>
          <w:rFonts w:ascii="Arial" w:hAnsi="Arial" w:cs="Arial"/>
          <w:color w:val="000000"/>
          <w:sz w:val="20"/>
          <w:szCs w:val="20"/>
        </w:rPr>
        <w:t>el canje de los bienes.</w:t>
      </w:r>
    </w:p>
    <w:p w14:paraId="6B964BD0" w14:textId="77777777" w:rsidR="00C31B34" w:rsidRPr="00933A5C" w:rsidRDefault="00C31B34" w:rsidP="00C31B34">
      <w:pPr>
        <w:jc w:val="both"/>
        <w:rPr>
          <w:rFonts w:ascii="Arial" w:hAnsi="Arial" w:cs="Arial"/>
          <w:color w:val="000000"/>
          <w:sz w:val="20"/>
          <w:szCs w:val="20"/>
        </w:rPr>
      </w:pPr>
      <w:r w:rsidRPr="00933A5C">
        <w:rPr>
          <w:rFonts w:ascii="Arial" w:hAnsi="Arial" w:cs="Arial"/>
          <w:b/>
          <w:bCs/>
          <w:color w:val="000000"/>
          <w:sz w:val="20"/>
          <w:szCs w:val="20"/>
        </w:rPr>
        <w:t xml:space="preserve">“EL PROVEEDOR” </w:t>
      </w:r>
      <w:r w:rsidRPr="00933A5C">
        <w:rPr>
          <w:rFonts w:ascii="Arial" w:hAnsi="Arial" w:cs="Arial"/>
          <w:color w:val="000000"/>
          <w:sz w:val="20"/>
          <w:szCs w:val="20"/>
        </w:rPr>
        <w:t xml:space="preserve">deberá reponer los bienes sujetos a canje, en un plazo que no excederá de diez días hábiles, contados a partir de la fecha de su notificación. Todos los gastos que se generen con motivo del canje, correrán por cuenta de </w:t>
      </w:r>
      <w:r w:rsidRPr="00933A5C">
        <w:rPr>
          <w:rFonts w:ascii="Arial" w:hAnsi="Arial" w:cs="Arial"/>
          <w:b/>
          <w:bCs/>
          <w:color w:val="000000"/>
          <w:sz w:val="20"/>
          <w:szCs w:val="20"/>
        </w:rPr>
        <w:t>“EL PROVEEDOR”</w:t>
      </w:r>
      <w:r w:rsidRPr="00933A5C">
        <w:rPr>
          <w:rFonts w:ascii="Arial" w:hAnsi="Arial" w:cs="Arial"/>
          <w:color w:val="000000"/>
          <w:sz w:val="20"/>
          <w:szCs w:val="20"/>
        </w:rPr>
        <w:t xml:space="preserve">, previa notificación de </w:t>
      </w:r>
      <w:r w:rsidRPr="00933A5C">
        <w:rPr>
          <w:rFonts w:ascii="Arial" w:hAnsi="Arial" w:cs="Arial"/>
          <w:b/>
          <w:bCs/>
          <w:color w:val="000000"/>
          <w:sz w:val="20"/>
          <w:szCs w:val="20"/>
        </w:rPr>
        <w:t>“EL INSTITUTO”</w:t>
      </w:r>
      <w:r w:rsidRPr="00933A5C">
        <w:rPr>
          <w:rFonts w:ascii="Arial" w:hAnsi="Arial" w:cs="Arial"/>
          <w:color w:val="000000"/>
          <w:sz w:val="20"/>
          <w:szCs w:val="20"/>
        </w:rPr>
        <w:t>.</w:t>
      </w:r>
    </w:p>
    <w:p w14:paraId="7FE759FA" w14:textId="77777777" w:rsidR="00C31B34" w:rsidRPr="00933A5C" w:rsidRDefault="00C31B34" w:rsidP="00C31B34">
      <w:pPr>
        <w:jc w:val="both"/>
        <w:rPr>
          <w:rFonts w:ascii="Arial" w:hAnsi="Arial" w:cs="Arial"/>
          <w:color w:val="000000"/>
          <w:sz w:val="20"/>
          <w:szCs w:val="20"/>
        </w:rPr>
      </w:pPr>
      <w:r w:rsidRPr="00933A5C">
        <w:rPr>
          <w:rFonts w:ascii="Arial" w:hAnsi="Arial" w:cs="Arial"/>
          <w:color w:val="000000"/>
          <w:sz w:val="20"/>
          <w:szCs w:val="20"/>
        </w:rPr>
        <w:t xml:space="preserve">Todos los gastos que se generen con motivo del canje, correrán por cuenta de </w:t>
      </w:r>
      <w:r w:rsidRPr="00933A5C">
        <w:rPr>
          <w:rFonts w:ascii="Arial" w:hAnsi="Arial" w:cs="Arial"/>
          <w:b/>
          <w:bCs/>
          <w:color w:val="000000"/>
          <w:sz w:val="20"/>
          <w:szCs w:val="20"/>
        </w:rPr>
        <w:t xml:space="preserve">“EL PROVEEDOR”, </w:t>
      </w:r>
      <w:r w:rsidRPr="00933A5C">
        <w:rPr>
          <w:rFonts w:ascii="Arial" w:hAnsi="Arial" w:cs="Arial"/>
          <w:color w:val="000000"/>
          <w:sz w:val="20"/>
          <w:szCs w:val="20"/>
        </w:rPr>
        <w:t xml:space="preserve">previa notificación de </w:t>
      </w:r>
      <w:r w:rsidRPr="00933A5C">
        <w:rPr>
          <w:rFonts w:ascii="Arial" w:hAnsi="Arial" w:cs="Arial"/>
          <w:b/>
          <w:bCs/>
          <w:color w:val="000000"/>
          <w:sz w:val="20"/>
          <w:szCs w:val="20"/>
        </w:rPr>
        <w:t>“EL INSTITUTO”</w:t>
      </w:r>
      <w:r w:rsidRPr="00933A5C">
        <w:rPr>
          <w:rFonts w:ascii="Arial" w:hAnsi="Arial" w:cs="Arial"/>
          <w:color w:val="000000"/>
          <w:sz w:val="20"/>
          <w:szCs w:val="20"/>
        </w:rPr>
        <w:t>.</w:t>
      </w:r>
    </w:p>
    <w:p w14:paraId="6973CFEB" w14:textId="77777777" w:rsidR="00C31B34" w:rsidRPr="00933A5C" w:rsidRDefault="00C31B34" w:rsidP="00C31B34">
      <w:pPr>
        <w:jc w:val="both"/>
        <w:rPr>
          <w:rFonts w:ascii="Arial" w:hAnsi="Arial" w:cs="Arial"/>
          <w:color w:val="000000"/>
          <w:sz w:val="20"/>
          <w:szCs w:val="20"/>
        </w:rPr>
      </w:pPr>
      <w:r w:rsidRPr="00933A5C">
        <w:rPr>
          <w:rFonts w:ascii="Arial" w:hAnsi="Arial" w:cs="Arial"/>
          <w:b/>
          <w:bCs/>
          <w:color w:val="000000"/>
          <w:sz w:val="20"/>
          <w:szCs w:val="20"/>
        </w:rPr>
        <w:t xml:space="preserve">“EL PROVEEDOR” </w:t>
      </w:r>
      <w:r w:rsidRPr="00933A5C">
        <w:rPr>
          <w:rFonts w:ascii="Arial" w:hAnsi="Arial" w:cs="Arial"/>
          <w:color w:val="000000"/>
          <w:sz w:val="20"/>
          <w:szCs w:val="20"/>
        </w:rPr>
        <w:t xml:space="preserve">se obliga a responder por su cuenta y riesgo de los daños y/o perjuicios que por inobservancia o negligencia de su parte, llegue a causar a </w:t>
      </w:r>
      <w:r w:rsidRPr="00933A5C">
        <w:rPr>
          <w:rFonts w:ascii="Arial" w:hAnsi="Arial" w:cs="Arial"/>
          <w:b/>
          <w:bCs/>
          <w:color w:val="000000"/>
          <w:sz w:val="20"/>
          <w:szCs w:val="20"/>
        </w:rPr>
        <w:t>“EL INSTITUTO”</w:t>
      </w:r>
      <w:r w:rsidRPr="00933A5C">
        <w:rPr>
          <w:rFonts w:ascii="Arial" w:hAnsi="Arial" w:cs="Arial"/>
          <w:color w:val="000000"/>
          <w:sz w:val="20"/>
          <w:szCs w:val="20"/>
        </w:rPr>
        <w:t xml:space="preserve"> y/o a terceros.</w:t>
      </w:r>
    </w:p>
    <w:p w14:paraId="1AFC4D34" w14:textId="77777777" w:rsidR="00C31B34" w:rsidRPr="00FF18D6" w:rsidRDefault="00C31B34" w:rsidP="00C31B34">
      <w:pPr>
        <w:jc w:val="both"/>
        <w:rPr>
          <w:rFonts w:ascii="Arial" w:hAnsi="Arial" w:cs="Arial"/>
          <w:color w:val="C0504D"/>
          <w:sz w:val="20"/>
          <w:szCs w:val="20"/>
        </w:rPr>
      </w:pPr>
      <w:r w:rsidRPr="00933A5C">
        <w:rPr>
          <w:rFonts w:ascii="Arial" w:hAnsi="Arial" w:cs="Arial"/>
          <w:b/>
          <w:bCs/>
          <w:color w:val="000000"/>
          <w:sz w:val="20"/>
          <w:szCs w:val="20"/>
        </w:rPr>
        <w:t>“EL INSTITUTO”</w:t>
      </w:r>
      <w:r w:rsidRPr="00933A5C">
        <w:rPr>
          <w:rFonts w:ascii="Arial" w:hAnsi="Arial" w:cs="Arial"/>
          <w:color w:val="000000"/>
          <w:sz w:val="20"/>
          <w:szCs w:val="20"/>
        </w:rPr>
        <w:t xml:space="preserve">,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5C2A8DC5" w14:textId="77777777" w:rsidR="00C31B34" w:rsidRPr="002934BF" w:rsidRDefault="00C31B34" w:rsidP="00C31B34">
      <w:pPr>
        <w:ind w:right="-93"/>
        <w:jc w:val="both"/>
        <w:rPr>
          <w:rFonts w:ascii="Arial" w:hAnsi="Arial" w:cs="Arial"/>
          <w:color w:val="000000"/>
          <w:sz w:val="20"/>
          <w:szCs w:val="20"/>
          <w:lang w:val="es-ES_tradnl"/>
        </w:rPr>
      </w:pPr>
      <w:r w:rsidRPr="002934BF">
        <w:rPr>
          <w:rFonts w:ascii="Arial" w:hAnsi="Arial" w:cs="Arial"/>
          <w:b/>
          <w:bCs/>
          <w:color w:val="000000"/>
          <w:sz w:val="20"/>
          <w:szCs w:val="20"/>
          <w:lang w:val="es-ES_tradnl"/>
        </w:rPr>
        <w:t xml:space="preserve">SEXTA.- VIGENCIA.- </w:t>
      </w:r>
      <w:r w:rsidRPr="002934BF">
        <w:rPr>
          <w:rFonts w:ascii="Arial" w:hAnsi="Arial" w:cs="Arial"/>
          <w:color w:val="000000"/>
          <w:sz w:val="20"/>
          <w:szCs w:val="20"/>
          <w:lang w:val="es-ES_tradnl"/>
        </w:rPr>
        <w:t xml:space="preserve">Las partes convienen en que la vigencia del presente contrato comprenderá </w:t>
      </w:r>
      <w:r w:rsidRPr="002934BF">
        <w:rPr>
          <w:rFonts w:ascii="Arial" w:hAnsi="Arial" w:cs="Arial"/>
          <w:b/>
          <w:bCs/>
          <w:color w:val="000000"/>
          <w:sz w:val="20"/>
          <w:szCs w:val="20"/>
          <w:lang w:val="es-ES_tradnl"/>
        </w:rPr>
        <w:t>de</w:t>
      </w:r>
      <w:r>
        <w:rPr>
          <w:rFonts w:ascii="Arial" w:hAnsi="Arial" w:cs="Arial"/>
          <w:b/>
          <w:bCs/>
          <w:color w:val="000000"/>
          <w:sz w:val="20"/>
          <w:szCs w:val="20"/>
          <w:lang w:val="es-ES_tradnl"/>
        </w:rPr>
        <w:t>l xx de xxxxx y Hasta el xx de xxxx de 20xxx</w:t>
      </w:r>
    </w:p>
    <w:p w14:paraId="678D9C26" w14:textId="77777777" w:rsidR="00C31B34" w:rsidRPr="002934BF" w:rsidRDefault="00C31B34" w:rsidP="00C31B34">
      <w:pPr>
        <w:ind w:right="-93"/>
        <w:jc w:val="both"/>
        <w:rPr>
          <w:rFonts w:ascii="Arial" w:hAnsi="Arial" w:cs="Arial"/>
          <w:color w:val="000000"/>
          <w:sz w:val="20"/>
          <w:szCs w:val="20"/>
        </w:rPr>
      </w:pPr>
      <w:r w:rsidRPr="002934BF">
        <w:rPr>
          <w:rFonts w:ascii="Arial" w:hAnsi="Arial" w:cs="Arial"/>
          <w:b/>
          <w:bCs/>
          <w:color w:val="000000"/>
          <w:sz w:val="20"/>
          <w:szCs w:val="20"/>
          <w:lang w:val="es-ES_tradnl"/>
        </w:rPr>
        <w:t>SÉPTIMA.- PROHIBICIÓN DE CESIÓN DE DERECHOS Y OBLIGACIONES.-</w:t>
      </w:r>
      <w:r w:rsidRPr="002934BF">
        <w:rPr>
          <w:rFonts w:ascii="Arial" w:hAnsi="Arial" w:cs="Arial"/>
          <w:color w:val="000000"/>
          <w:sz w:val="20"/>
          <w:szCs w:val="20"/>
          <w:lang w:val="es-ES_tradnl"/>
        </w:rPr>
        <w:t xml:space="preserv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se obliga a no ceder, a favor de cualquier otra persona, los derechos y obligaciones que se deriven de este Contrato. </w:t>
      </w:r>
    </w:p>
    <w:p w14:paraId="3EAC58FD" w14:textId="77777777" w:rsidR="00C31B34" w:rsidRPr="002934BF" w:rsidRDefault="00C31B34" w:rsidP="00C31B34">
      <w:pPr>
        <w:ind w:right="-93"/>
        <w:jc w:val="both"/>
        <w:rPr>
          <w:rFonts w:ascii="Arial" w:hAnsi="Arial" w:cs="Arial"/>
          <w:color w:val="000000"/>
          <w:sz w:val="20"/>
          <w:szCs w:val="20"/>
        </w:rPr>
      </w:pPr>
      <w:r w:rsidRPr="002934BF">
        <w:rPr>
          <w:rFonts w:ascii="Arial" w:hAnsi="Arial" w:cs="Arial"/>
          <w:b/>
          <w:bCs/>
          <w:color w:val="000000"/>
          <w:sz w:val="20"/>
          <w:szCs w:val="20"/>
        </w:rPr>
        <w:t>“EL PROVEEDOR”</w:t>
      </w:r>
      <w:r w:rsidRPr="002934BF">
        <w:rPr>
          <w:rFonts w:ascii="Arial" w:hAnsi="Arial" w:cs="Arial"/>
          <w:color w:val="000000"/>
          <w:sz w:val="20"/>
          <w:szCs w:val="20"/>
        </w:rPr>
        <w:t xml:space="preserve"> sólo podrá ceder los derechos de cobro que se deriven del presente contrato, de acuerdo con lo estipulado en la Cláusula Tercera, del presente instrumento jurídico.</w:t>
      </w:r>
    </w:p>
    <w:p w14:paraId="74DEAD0F"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OCTAVA.- RESPONSABILIDAD.-</w:t>
      </w:r>
      <w:r w:rsidRPr="002934BF">
        <w:rPr>
          <w:rFonts w:ascii="Arial" w:hAnsi="Arial" w:cs="Arial"/>
          <w:color w:val="000000"/>
          <w:sz w:val="20"/>
          <w:szCs w:val="20"/>
        </w:rPr>
        <w:t xml:space="preserv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se obliga a responder por su cuenta y riesgo de los daños y/o perjuicios que por inobservancia o negligencia de su parte, lleguen a causar a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y/o a terceros, con motivo de las obligaciones pactadas en este instrumento jurídico, o bien por los defectos o vicios ocultos en los bienes entregados, de </w:t>
      </w:r>
      <w:r w:rsidRPr="002934BF">
        <w:rPr>
          <w:rFonts w:ascii="Arial" w:hAnsi="Arial" w:cs="Arial"/>
          <w:color w:val="000000"/>
          <w:sz w:val="20"/>
          <w:szCs w:val="20"/>
        </w:rPr>
        <w:lastRenderedPageBreak/>
        <w:t>conformidad con lo establecido en el artículo 53, de la Ley de Adquisiciones, Arrendamientos y Servicios del Sector Público.</w:t>
      </w:r>
    </w:p>
    <w:p w14:paraId="1DA21FC6" w14:textId="77777777" w:rsidR="00C31B34" w:rsidRPr="002934BF" w:rsidRDefault="00C31B34" w:rsidP="00C31B34">
      <w:pPr>
        <w:ind w:right="-93"/>
        <w:jc w:val="both"/>
        <w:rPr>
          <w:rFonts w:ascii="Arial" w:hAnsi="Arial" w:cs="Arial"/>
          <w:color w:val="000000"/>
          <w:sz w:val="20"/>
          <w:szCs w:val="20"/>
        </w:rPr>
      </w:pPr>
    </w:p>
    <w:p w14:paraId="6FA9A433"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 xml:space="preserve">NOVENA.- IMPUESTOS Y/O DERECHOS.- </w:t>
      </w:r>
      <w:r w:rsidRPr="002934BF">
        <w:rPr>
          <w:rFonts w:ascii="Arial" w:hAnsi="Arial" w:cs="Arial"/>
          <w:color w:val="000000"/>
          <w:sz w:val="20"/>
          <w:szCs w:val="20"/>
        </w:rPr>
        <w:t xml:space="preserve">Los impuestos y/o derechos que procedan con motivo de los bienes objeto del presente contrato, serán pagados por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conforme a la legislación aplicable en la materia.</w:t>
      </w:r>
    </w:p>
    <w:p w14:paraId="5A0D3E59"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“EL INSTITUTO”</w:t>
      </w:r>
      <w:r w:rsidRPr="002934BF">
        <w:rPr>
          <w:rFonts w:ascii="Arial" w:hAnsi="Arial" w:cs="Arial"/>
          <w:color w:val="000000"/>
          <w:sz w:val="20"/>
          <w:szCs w:val="20"/>
        </w:rPr>
        <w:t xml:space="preserve"> sólo cubrirá el Impuesto al Valor Agregado de acuerdo a lo establecido en las disposiciones fiscales vigentes en la materia.</w:t>
      </w:r>
    </w:p>
    <w:p w14:paraId="491DC60E"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DÉCIMA.- PATENTES Y/O MARCAS.- “EL PROVEEDOR”</w:t>
      </w:r>
      <w:r w:rsidRPr="002934BF">
        <w:rPr>
          <w:rFonts w:ascii="Arial" w:hAnsi="Arial" w:cs="Arial"/>
          <w:color w:val="000000"/>
          <w:sz w:val="20"/>
          <w:szCs w:val="20"/>
        </w:rPr>
        <w:t xml:space="preserve"> se obliga para con </w:t>
      </w:r>
      <w:r w:rsidRPr="002934BF">
        <w:rPr>
          <w:rFonts w:ascii="Arial" w:hAnsi="Arial" w:cs="Arial"/>
          <w:b/>
          <w:bCs/>
          <w:color w:val="000000"/>
          <w:sz w:val="20"/>
          <w:szCs w:val="20"/>
        </w:rPr>
        <w:t>“EL INSTITUTO”</w:t>
      </w:r>
      <w:r w:rsidRPr="002934BF">
        <w:rPr>
          <w:rFonts w:ascii="Arial" w:hAnsi="Arial" w:cs="Arial"/>
          <w:color w:val="000000"/>
          <w:sz w:val="20"/>
          <w:szCs w:val="20"/>
        </w:rPr>
        <w:t>, a responder por los daños y/o perjuicios que le pudiera causar a éste o a terceros, si con motivo de la entrega de los bienes adquiridos viola derechos de autor, de patentes y/o marcas u otro derecho reservado a nivel nacional o internacional.</w:t>
      </w:r>
    </w:p>
    <w:p w14:paraId="1643EC3E"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t xml:space="preserve">Por lo anterior,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manifiesta en este acto bajo protesta de decir verdad, no encontrarse en ninguno de los supuestos de infracción a la Ley Federal del Derecho de Autor, ni a la Ley de la Propiedad Industrial.</w:t>
      </w:r>
    </w:p>
    <w:p w14:paraId="46CAC23E" w14:textId="77777777" w:rsidR="00C31B34" w:rsidRPr="002934BF" w:rsidRDefault="00C31B34" w:rsidP="00C31B34">
      <w:pPr>
        <w:jc w:val="both"/>
        <w:rPr>
          <w:rFonts w:ascii="Arial" w:hAnsi="Arial" w:cs="Arial"/>
          <w:b/>
          <w:bCs/>
          <w:color w:val="000000"/>
          <w:sz w:val="20"/>
          <w:szCs w:val="20"/>
        </w:rPr>
      </w:pPr>
      <w:r w:rsidRPr="002934BF">
        <w:rPr>
          <w:rFonts w:ascii="Arial" w:hAnsi="Arial" w:cs="Arial"/>
          <w:color w:val="000000"/>
          <w:sz w:val="20"/>
          <w:szCs w:val="20"/>
        </w:rPr>
        <w:t xml:space="preserve">En caso de que sobreviniera alguna reclamación en contra de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por cualquiera de las causas antes mencionadas, la única obligación de éste será la de dar aviso en el domicilio previsto en este instrumento a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para que éste lleve a cabo las acciones necesarias que garanticen la liberación de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de cualquier controversia o responsabilidad de carácter civil, mercantil, penal o administrativa que, en su caso, se ocasione</w:t>
      </w:r>
      <w:r w:rsidRPr="002934BF">
        <w:rPr>
          <w:rFonts w:ascii="Arial" w:hAnsi="Arial" w:cs="Arial"/>
          <w:b/>
          <w:bCs/>
          <w:color w:val="000000"/>
          <w:sz w:val="20"/>
          <w:szCs w:val="20"/>
        </w:rPr>
        <w:t>.</w:t>
      </w:r>
    </w:p>
    <w:p w14:paraId="6B8A9572"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 xml:space="preserve">DÉCIMA PRIMERA.- GARANTÍAS.- “ELPROVEEDOR” </w:t>
      </w:r>
      <w:r w:rsidRPr="002934BF">
        <w:rPr>
          <w:rFonts w:ascii="Arial" w:hAnsi="Arial" w:cs="Arial"/>
          <w:color w:val="000000"/>
          <w:sz w:val="20"/>
          <w:szCs w:val="20"/>
        </w:rPr>
        <w:t xml:space="preserve">se obliga a otorgar a </w:t>
      </w:r>
      <w:r w:rsidRPr="002934BF">
        <w:rPr>
          <w:rFonts w:ascii="Arial" w:hAnsi="Arial" w:cs="Arial"/>
          <w:b/>
          <w:bCs/>
          <w:color w:val="000000"/>
          <w:sz w:val="20"/>
          <w:szCs w:val="20"/>
        </w:rPr>
        <w:t>“EL INSTITUTO”</w:t>
      </w:r>
      <w:r w:rsidRPr="002934BF">
        <w:rPr>
          <w:rFonts w:ascii="Arial" w:hAnsi="Arial" w:cs="Arial"/>
          <w:color w:val="000000"/>
          <w:sz w:val="20"/>
          <w:szCs w:val="20"/>
        </w:rPr>
        <w:t>, las garantías que se enumeran a continuación:</w:t>
      </w:r>
    </w:p>
    <w:p w14:paraId="3E9416D9" w14:textId="77777777" w:rsidR="00C31B34" w:rsidRPr="00A2779B" w:rsidRDefault="00C31B34" w:rsidP="00D71E3D">
      <w:pPr>
        <w:numPr>
          <w:ilvl w:val="0"/>
          <w:numId w:val="33"/>
        </w:numPr>
        <w:tabs>
          <w:tab w:val="clear" w:pos="360"/>
        </w:tabs>
        <w:overflowPunct w:val="0"/>
        <w:autoSpaceDE w:val="0"/>
        <w:autoSpaceDN w:val="0"/>
        <w:adjustRightInd w:val="0"/>
        <w:spacing w:after="0" w:line="240" w:lineRule="auto"/>
        <w:jc w:val="both"/>
        <w:textAlignment w:val="baseline"/>
        <w:rPr>
          <w:rFonts w:ascii="Arial" w:hAnsi="Arial" w:cs="Arial"/>
          <w:b/>
          <w:bCs/>
          <w:color w:val="000000"/>
          <w:sz w:val="20"/>
          <w:szCs w:val="20"/>
        </w:rPr>
      </w:pPr>
      <w:r w:rsidRPr="00A2779B">
        <w:rPr>
          <w:rFonts w:ascii="Arial" w:hAnsi="Arial" w:cs="Arial"/>
          <w:b/>
          <w:bCs/>
          <w:color w:val="000000"/>
          <w:sz w:val="20"/>
          <w:szCs w:val="20"/>
        </w:rPr>
        <w:t xml:space="preserve">GARANTÍA DE LOS BIENES.- “EL PROVEEDOR” </w:t>
      </w:r>
      <w:r w:rsidRPr="00A2779B">
        <w:rPr>
          <w:rFonts w:ascii="Arial" w:hAnsi="Arial" w:cs="Arial"/>
          <w:color w:val="000000"/>
          <w:sz w:val="20"/>
          <w:szCs w:val="20"/>
        </w:rPr>
        <w:t>se obliga con</w:t>
      </w:r>
      <w:r w:rsidRPr="00A2779B">
        <w:rPr>
          <w:rFonts w:ascii="Arial" w:hAnsi="Arial" w:cs="Arial"/>
          <w:b/>
          <w:bCs/>
          <w:color w:val="000000"/>
          <w:sz w:val="20"/>
          <w:szCs w:val="20"/>
        </w:rPr>
        <w:t xml:space="preserve"> “EL INSTITUTO” </w:t>
      </w:r>
      <w:r w:rsidRPr="00A2779B">
        <w:rPr>
          <w:rFonts w:ascii="Arial" w:hAnsi="Arial" w:cs="Arial"/>
          <w:color w:val="000000"/>
          <w:sz w:val="20"/>
          <w:szCs w:val="20"/>
        </w:rPr>
        <w:t xml:space="preserve">a entregar junto con los bienes objeto de este contrato, una </w:t>
      </w:r>
      <w:r>
        <w:rPr>
          <w:rFonts w:ascii="Arial" w:hAnsi="Arial" w:cs="Arial"/>
          <w:color w:val="000000"/>
          <w:sz w:val="20"/>
          <w:szCs w:val="20"/>
        </w:rPr>
        <w:t xml:space="preserve">carta </w:t>
      </w:r>
      <w:r w:rsidRPr="00A2779B">
        <w:rPr>
          <w:rFonts w:ascii="Arial" w:hAnsi="Arial" w:cs="Arial"/>
          <w:color w:val="000000"/>
          <w:sz w:val="20"/>
          <w:szCs w:val="20"/>
        </w:rPr>
        <w:t xml:space="preserve">garantía de fabricación, contra vicios ocultos, defectos de fabricación o cualquier daño que presenten, la cual deberá entregar a </w:t>
      </w:r>
      <w:r w:rsidRPr="00A2779B">
        <w:rPr>
          <w:rFonts w:ascii="Arial" w:hAnsi="Arial" w:cs="Arial"/>
          <w:b/>
          <w:bCs/>
          <w:color w:val="000000"/>
          <w:sz w:val="20"/>
          <w:szCs w:val="20"/>
        </w:rPr>
        <w:t xml:space="preserve">“EL INSTITUTO” </w:t>
      </w:r>
      <w:r w:rsidRPr="00A2779B">
        <w:rPr>
          <w:rFonts w:ascii="Arial" w:hAnsi="Arial" w:cs="Arial"/>
          <w:color w:val="000000"/>
          <w:sz w:val="20"/>
          <w:szCs w:val="20"/>
        </w:rPr>
        <w:t>por escrito en papel membretado, debidamente firmada por el representante legal de</w:t>
      </w:r>
      <w:r w:rsidRPr="00A2779B">
        <w:rPr>
          <w:rFonts w:ascii="Arial" w:hAnsi="Arial" w:cs="Arial"/>
          <w:b/>
          <w:bCs/>
          <w:color w:val="000000"/>
          <w:sz w:val="20"/>
          <w:szCs w:val="20"/>
        </w:rPr>
        <w:t xml:space="preserve"> “EL PROVEEDOR”</w:t>
      </w:r>
      <w:r w:rsidRPr="00A2779B">
        <w:rPr>
          <w:rFonts w:ascii="Arial" w:hAnsi="Arial" w:cs="Arial"/>
          <w:color w:val="000000"/>
          <w:sz w:val="20"/>
          <w:szCs w:val="20"/>
        </w:rPr>
        <w:t xml:space="preserve">, a entera satisfacción de </w:t>
      </w:r>
      <w:r w:rsidRPr="00A2779B">
        <w:rPr>
          <w:rFonts w:ascii="Arial" w:hAnsi="Arial" w:cs="Arial"/>
          <w:b/>
          <w:bCs/>
          <w:color w:val="000000"/>
          <w:sz w:val="20"/>
          <w:szCs w:val="20"/>
        </w:rPr>
        <w:t>“EL INSTITUTO”</w:t>
      </w:r>
    </w:p>
    <w:p w14:paraId="523D53FB" w14:textId="77777777" w:rsidR="00C31B34" w:rsidRPr="002934BF" w:rsidRDefault="00C31B34" w:rsidP="00C31B34">
      <w:pPr>
        <w:jc w:val="both"/>
        <w:rPr>
          <w:rFonts w:ascii="Arial" w:hAnsi="Arial" w:cs="Arial"/>
          <w:color w:val="000000"/>
          <w:sz w:val="20"/>
          <w:szCs w:val="20"/>
        </w:rPr>
      </w:pPr>
    </w:p>
    <w:p w14:paraId="15CB9329" w14:textId="77777777" w:rsidR="00C31B34" w:rsidRPr="002934BF" w:rsidRDefault="00C31B34" w:rsidP="00D71E3D">
      <w:pPr>
        <w:numPr>
          <w:ilvl w:val="0"/>
          <w:numId w:val="33"/>
        </w:numPr>
        <w:tabs>
          <w:tab w:val="clear" w:pos="360"/>
        </w:tabs>
        <w:overflowPunct w:val="0"/>
        <w:autoSpaceDE w:val="0"/>
        <w:autoSpaceDN w:val="0"/>
        <w:adjustRightInd w:val="0"/>
        <w:spacing w:after="0" w:line="240" w:lineRule="auto"/>
        <w:jc w:val="both"/>
        <w:textAlignment w:val="baseline"/>
        <w:rPr>
          <w:rFonts w:ascii="Arial" w:hAnsi="Arial" w:cs="Arial"/>
          <w:i/>
          <w:iCs/>
          <w:color w:val="000000"/>
          <w:sz w:val="20"/>
          <w:szCs w:val="20"/>
        </w:rPr>
      </w:pPr>
      <w:r w:rsidRPr="002934BF">
        <w:rPr>
          <w:rFonts w:ascii="Arial" w:hAnsi="Arial" w:cs="Arial"/>
          <w:b/>
          <w:bCs/>
          <w:color w:val="000000"/>
          <w:sz w:val="20"/>
          <w:szCs w:val="20"/>
        </w:rPr>
        <w:t>GARANTÍA DE CUMPLIMIENTO DEL CONTRATO.- “EL PROVEEDOR”</w:t>
      </w:r>
      <w:r w:rsidRPr="002934BF">
        <w:rPr>
          <w:rFonts w:ascii="Arial" w:hAnsi="Arial" w:cs="Arial"/>
          <w:color w:val="000000"/>
          <w:sz w:val="20"/>
          <w:szCs w:val="20"/>
        </w:rPr>
        <w:t xml:space="preserve"> </w:t>
      </w:r>
      <w:r>
        <w:rPr>
          <w:rFonts w:ascii="Arial" w:hAnsi="Arial" w:cs="Arial"/>
          <w:color w:val="000000"/>
          <w:sz w:val="20"/>
          <w:szCs w:val="20"/>
        </w:rPr>
        <w:t xml:space="preserve">se obliga a entregar a mas tardar dentro de los 10 (diez) días naturales posteriores a la firma de este instrumento jurídico, en términos del artículo 48 de la Ley de Adquisiciones Arrendamientos y Servicios del Sector Publico, una garantía de cumplimiento de todas y cada una de las obligaciones a su cargo derivadas del presente contrato, mediante fianza expedida por compañía autorizada en los términos de la Ley de Instituciones de Seguros y de Fianzas a favor del </w:t>
      </w:r>
      <w:r w:rsidRPr="002A4EA2">
        <w:rPr>
          <w:rFonts w:ascii="Arial" w:hAnsi="Arial" w:cs="Arial"/>
          <w:b/>
          <w:color w:val="000000"/>
          <w:sz w:val="20"/>
          <w:szCs w:val="20"/>
        </w:rPr>
        <w:t>“Instituto Mexicano</w:t>
      </w:r>
      <w:r>
        <w:rPr>
          <w:rFonts w:ascii="Arial" w:hAnsi="Arial" w:cs="Arial"/>
          <w:color w:val="000000"/>
          <w:sz w:val="20"/>
          <w:szCs w:val="20"/>
        </w:rPr>
        <w:t xml:space="preserve"> </w:t>
      </w:r>
      <w:r w:rsidRPr="002A4EA2">
        <w:rPr>
          <w:rFonts w:ascii="Arial" w:hAnsi="Arial" w:cs="Arial"/>
          <w:b/>
          <w:color w:val="000000"/>
          <w:sz w:val="20"/>
          <w:szCs w:val="20"/>
        </w:rPr>
        <w:t>del Seguro Social”</w:t>
      </w:r>
      <w:r w:rsidRPr="002934BF">
        <w:rPr>
          <w:rFonts w:ascii="Arial" w:hAnsi="Arial" w:cs="Arial"/>
          <w:color w:val="000000"/>
          <w:sz w:val="20"/>
          <w:szCs w:val="20"/>
        </w:rPr>
        <w:t xml:space="preserve"> </w:t>
      </w:r>
      <w:r>
        <w:rPr>
          <w:rFonts w:ascii="Arial" w:hAnsi="Arial" w:cs="Arial"/>
          <w:color w:val="000000"/>
          <w:sz w:val="20"/>
          <w:szCs w:val="20"/>
        </w:rPr>
        <w:t xml:space="preserve"> por un monto equivalente al 10% (diez por ciento) del monto total del presente contrato o por el 10% (diez por ciento) del monto máximo del ejercicio fiscal que corresponda, ambas en moneda nacional y sin incluir el impuesto al valor agregado (IVA), esta ultima será renovada para cada uno de los ejercicios fiscales y deberá presentarse a mas tardar dentro de los primeros 10 (diez) días naturales del ejercicio que corresponda</w:t>
      </w:r>
    </w:p>
    <w:p w14:paraId="3DD9509B" w14:textId="77777777" w:rsidR="00C31B34" w:rsidRPr="00C31B34" w:rsidRDefault="00C31B34" w:rsidP="00C31B34">
      <w:pPr>
        <w:pStyle w:val="Prrafodelista1"/>
        <w:rPr>
          <w:rFonts w:ascii="Arial" w:hAnsi="Arial" w:cs="Arial"/>
          <w:i/>
          <w:iCs/>
          <w:color w:val="000000"/>
          <w:sz w:val="20"/>
          <w:szCs w:val="20"/>
          <w:lang w:val="es-MX"/>
        </w:rPr>
      </w:pPr>
    </w:p>
    <w:p w14:paraId="54F61370"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t xml:space="preserve">Dicha póliza de garantía de cumplimiento del contrato será devuelta a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una vez que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le otorgue autorización por escrito, para que éste pueda solicitar a la afianzadora correspondiente la cancelación de la fianza, autorización que se entregará a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en forma inmediata, siempre que demuestre haber cumplido con la totalidad de las obligaciones adquiridas por virtud del presente contrato.</w:t>
      </w:r>
    </w:p>
    <w:p w14:paraId="7F549450"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t>De conformidad con el artículo 81, fracción II del Reglamento de la Ley de Adquisiciones, Arrendamientos y Servicios del Sector Público, la aplicación de la garantía de cumplimiento se hará efectiva por el monto total de la obligación garantizada.</w:t>
      </w:r>
    </w:p>
    <w:p w14:paraId="6ACABF17"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DÉCIMA SEGUNDA.- EJECUCIÓN DE LA PÓLIZA DE FIANZA DE CUMPLIMENTO DE ESTE CONTRATO.- “EL INSTITUTO”</w:t>
      </w:r>
      <w:r w:rsidRPr="002934BF">
        <w:rPr>
          <w:rFonts w:ascii="Arial" w:hAnsi="Arial" w:cs="Arial"/>
          <w:color w:val="000000"/>
          <w:sz w:val="20"/>
          <w:szCs w:val="20"/>
        </w:rPr>
        <w:t xml:space="preserve"> llevará a cabo la ejecución de la garantía de cumplimiento del contrato en los casos siguientes:</w:t>
      </w:r>
    </w:p>
    <w:p w14:paraId="7F11C346" w14:textId="77777777" w:rsidR="00C31B34" w:rsidRPr="00C31B34" w:rsidRDefault="00C31B34" w:rsidP="00D71E3D">
      <w:pPr>
        <w:pStyle w:val="Prrafodelista1"/>
        <w:numPr>
          <w:ilvl w:val="0"/>
          <w:numId w:val="35"/>
        </w:numPr>
        <w:suppressAutoHyphens/>
        <w:overflowPunct w:val="0"/>
        <w:autoSpaceDE w:val="0"/>
        <w:spacing w:after="0" w:line="240" w:lineRule="auto"/>
        <w:textAlignment w:val="baseline"/>
        <w:rPr>
          <w:rFonts w:ascii="Arial" w:hAnsi="Arial" w:cs="Arial"/>
          <w:color w:val="000000"/>
          <w:sz w:val="20"/>
          <w:szCs w:val="20"/>
          <w:lang w:val="es-MX"/>
        </w:rPr>
      </w:pPr>
      <w:r w:rsidRPr="00C31B34">
        <w:rPr>
          <w:rFonts w:ascii="Arial" w:hAnsi="Arial" w:cs="Arial"/>
          <w:color w:val="000000"/>
          <w:sz w:val="20"/>
          <w:szCs w:val="20"/>
          <w:lang w:val="es-MX"/>
        </w:rPr>
        <w:t xml:space="preserve"> Se rescinda administrativamente este contrato.</w:t>
      </w:r>
    </w:p>
    <w:p w14:paraId="677D4040" w14:textId="77777777" w:rsidR="00C31B34" w:rsidRPr="002934BF" w:rsidRDefault="00C31B34" w:rsidP="00C31B34">
      <w:pPr>
        <w:overflowPunct w:val="0"/>
        <w:autoSpaceDE w:val="0"/>
        <w:ind w:left="426" w:hanging="426"/>
        <w:jc w:val="both"/>
        <w:textAlignment w:val="baseline"/>
        <w:rPr>
          <w:rFonts w:ascii="Arial" w:hAnsi="Arial" w:cs="Arial"/>
          <w:color w:val="000000"/>
          <w:sz w:val="20"/>
          <w:szCs w:val="20"/>
        </w:rPr>
      </w:pPr>
      <w:r w:rsidRPr="002934BF">
        <w:rPr>
          <w:rFonts w:ascii="Arial" w:hAnsi="Arial" w:cs="Arial"/>
          <w:color w:val="000000"/>
          <w:sz w:val="20"/>
          <w:szCs w:val="20"/>
        </w:rPr>
        <w:t>b)</w:t>
      </w:r>
      <w:r w:rsidRPr="002934BF">
        <w:rPr>
          <w:rFonts w:ascii="Arial" w:hAnsi="Arial" w:cs="Arial"/>
          <w:color w:val="000000"/>
          <w:sz w:val="20"/>
          <w:szCs w:val="20"/>
        </w:rPr>
        <w:tab/>
        <w:t>Durante su vigencia se detecten deficiencias, fallas o calidad inferior en los bienes suministrados, en comparación con los ofertados.</w:t>
      </w:r>
    </w:p>
    <w:p w14:paraId="4B16BFC6" w14:textId="77777777" w:rsidR="00C31B34" w:rsidRPr="002934BF" w:rsidRDefault="00C31B34" w:rsidP="00C31B34">
      <w:pPr>
        <w:overflowPunct w:val="0"/>
        <w:autoSpaceDE w:val="0"/>
        <w:ind w:left="426" w:hanging="426"/>
        <w:jc w:val="both"/>
        <w:textAlignment w:val="baseline"/>
        <w:rPr>
          <w:rFonts w:ascii="Arial" w:hAnsi="Arial" w:cs="Arial"/>
          <w:color w:val="000000"/>
          <w:sz w:val="20"/>
          <w:szCs w:val="20"/>
        </w:rPr>
      </w:pPr>
      <w:r w:rsidRPr="002934BF">
        <w:rPr>
          <w:rFonts w:ascii="Arial" w:hAnsi="Arial" w:cs="Arial"/>
          <w:color w:val="000000"/>
          <w:sz w:val="20"/>
          <w:szCs w:val="20"/>
        </w:rPr>
        <w:t>c)</w:t>
      </w:r>
      <w:r w:rsidRPr="002934BF">
        <w:rPr>
          <w:rFonts w:ascii="Arial" w:hAnsi="Arial" w:cs="Arial"/>
          <w:color w:val="000000"/>
          <w:sz w:val="20"/>
          <w:szCs w:val="20"/>
        </w:rPr>
        <w:tab/>
        <w:t xml:space="preserve">Cuando en el supuesto de que se realicen modificaciones al contrato, no entregue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en el plazo pactado, el endoso o la nueva garantía, que ampare el porcentaje establecido para garantizar el cumplimiento del presente instrumento, establecido en la Cláusula DÉCIMA PRIMERA inciso b).</w:t>
      </w:r>
    </w:p>
    <w:p w14:paraId="42C7F7AE" w14:textId="77777777" w:rsidR="00C31B34" w:rsidRPr="002934BF" w:rsidRDefault="00C31B34" w:rsidP="00C31B34">
      <w:pPr>
        <w:overflowPunct w:val="0"/>
        <w:autoSpaceDE w:val="0"/>
        <w:jc w:val="both"/>
        <w:textAlignment w:val="baseline"/>
        <w:rPr>
          <w:rFonts w:ascii="Arial" w:hAnsi="Arial" w:cs="Arial"/>
          <w:color w:val="000000"/>
          <w:sz w:val="20"/>
          <w:szCs w:val="20"/>
        </w:rPr>
      </w:pPr>
      <w:r w:rsidRPr="002934BF">
        <w:rPr>
          <w:rFonts w:ascii="Arial" w:hAnsi="Arial" w:cs="Arial"/>
          <w:color w:val="000000"/>
          <w:sz w:val="20"/>
          <w:szCs w:val="20"/>
        </w:rPr>
        <w:t>d)</w:t>
      </w:r>
      <w:r w:rsidRPr="002934BF">
        <w:rPr>
          <w:rFonts w:ascii="Arial" w:hAnsi="Arial" w:cs="Arial"/>
          <w:color w:val="000000"/>
          <w:sz w:val="20"/>
          <w:szCs w:val="20"/>
        </w:rPr>
        <w:tab/>
        <w:t>Por cualquier otro incumplimiento de las obligaciones contraídas en este contrato.</w:t>
      </w:r>
    </w:p>
    <w:p w14:paraId="0C75A582" w14:textId="77777777" w:rsidR="00C31B34" w:rsidRPr="00C31B34" w:rsidRDefault="00C31B34" w:rsidP="00C31B34">
      <w:pPr>
        <w:pStyle w:val="Textoindependiente21"/>
        <w:rPr>
          <w:color w:val="000000"/>
          <w:lang w:val="es-MX"/>
        </w:rPr>
      </w:pPr>
    </w:p>
    <w:p w14:paraId="185B10CB" w14:textId="77777777" w:rsidR="00C31B34" w:rsidRPr="00C31B34" w:rsidRDefault="00C31B34" w:rsidP="00C31B34">
      <w:pPr>
        <w:pStyle w:val="Textoindependiente"/>
        <w:spacing w:after="0"/>
        <w:ind w:right="74"/>
        <w:jc w:val="both"/>
        <w:rPr>
          <w:rFonts w:ascii="Arial" w:hAnsi="Arial" w:cs="Arial"/>
          <w:color w:val="000000" w:themeColor="text1"/>
          <w:lang w:val="es-MX"/>
        </w:rPr>
      </w:pPr>
      <w:r w:rsidRPr="00C31B34">
        <w:rPr>
          <w:rFonts w:ascii="Arial" w:hAnsi="Arial" w:cs="Arial"/>
          <w:b/>
          <w:bCs/>
          <w:color w:val="000000"/>
          <w:sz w:val="20"/>
          <w:szCs w:val="20"/>
          <w:lang w:val="es-MX"/>
        </w:rPr>
        <w:t xml:space="preserve">DÉCIMA TERCERA.- PENAS CONVENCIONALES.- </w:t>
      </w:r>
      <w:r w:rsidRPr="00C31B34">
        <w:rPr>
          <w:rFonts w:ascii="Arial" w:hAnsi="Arial" w:cs="Arial"/>
          <w:color w:val="000000" w:themeColor="text1"/>
          <w:lang w:val="es-MX"/>
        </w:rPr>
        <w:t xml:space="preserve">De conformidad con lo establecido en el artículo 53 de la Ley de Adquisiciones, Arrendamientos y Servicios del Sector Publico, </w:t>
      </w:r>
      <w:r w:rsidRPr="00C31B34">
        <w:rPr>
          <w:rFonts w:ascii="Arial" w:hAnsi="Arial" w:cs="Arial"/>
          <w:b/>
          <w:color w:val="000000" w:themeColor="text1"/>
          <w:lang w:val="es-MX"/>
        </w:rPr>
        <w:t>“EL INSTITUTO”</w:t>
      </w:r>
      <w:r w:rsidRPr="00C31B34">
        <w:rPr>
          <w:rFonts w:ascii="Arial" w:hAnsi="Arial" w:cs="Arial"/>
          <w:color w:val="000000" w:themeColor="text1"/>
          <w:lang w:val="es-MX"/>
        </w:rPr>
        <w:t xml:space="preserve"> aplicará penas convencionales a </w:t>
      </w:r>
      <w:r w:rsidRPr="00C31B34">
        <w:rPr>
          <w:rFonts w:ascii="Arial" w:hAnsi="Arial" w:cs="Arial"/>
          <w:b/>
          <w:color w:val="000000" w:themeColor="text1"/>
          <w:lang w:val="es-MX"/>
        </w:rPr>
        <w:t>“EL PROVEEDOR”</w:t>
      </w:r>
      <w:r w:rsidRPr="00C31B34">
        <w:rPr>
          <w:rFonts w:ascii="Arial" w:hAnsi="Arial" w:cs="Arial"/>
          <w:color w:val="000000" w:themeColor="text1"/>
          <w:lang w:val="es-MX"/>
        </w:rPr>
        <w:t>, cuando existan incumplimientos en la fecha pactada para la prestación del servicio contratado, será del 2.5% (Dos punto cinco por ciento) por cada día de atraso, calculadas sobre el valor del servicio o concepto incumplido y sin considerar el impuesto al valor agregado.</w:t>
      </w:r>
    </w:p>
    <w:p w14:paraId="78A007CC" w14:textId="77777777" w:rsidR="00C31B34" w:rsidRPr="00C31B34" w:rsidRDefault="00C31B34" w:rsidP="00C31B34">
      <w:pPr>
        <w:pStyle w:val="Textoindependiente"/>
        <w:spacing w:after="0"/>
        <w:ind w:right="74"/>
        <w:jc w:val="both"/>
        <w:rPr>
          <w:rFonts w:ascii="Arial" w:hAnsi="Arial" w:cs="Arial"/>
          <w:color w:val="000000" w:themeColor="text1"/>
          <w:lang w:val="es-MX"/>
        </w:rPr>
      </w:pPr>
    </w:p>
    <w:p w14:paraId="2E5804F6" w14:textId="77777777" w:rsidR="00C31B34" w:rsidRPr="00C31B34" w:rsidRDefault="00C31B34" w:rsidP="00C31B34">
      <w:pPr>
        <w:pStyle w:val="Textoindependiente"/>
        <w:spacing w:after="0"/>
        <w:ind w:right="74"/>
        <w:jc w:val="both"/>
        <w:rPr>
          <w:rFonts w:ascii="Arial" w:hAnsi="Arial" w:cs="Arial"/>
          <w:color w:val="000000" w:themeColor="text1"/>
          <w:lang w:val="es-MX"/>
        </w:rPr>
      </w:pPr>
      <w:r w:rsidRPr="00C31B34">
        <w:rPr>
          <w:rFonts w:ascii="Arial" w:hAnsi="Arial" w:cs="Arial"/>
          <w:color w:val="000000" w:themeColor="text1"/>
          <w:lang w:val="es-MX"/>
        </w:rPr>
        <w:t xml:space="preserve">La pena convencional por atraso, se calculará por cada día de incumplimiento hasta un máximo de 4 (Cuatro)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14:paraId="01C321EB" w14:textId="77777777" w:rsidR="00C31B34" w:rsidRPr="00C31B34" w:rsidRDefault="00C31B34" w:rsidP="00C31B34">
      <w:pPr>
        <w:pStyle w:val="Textoindependiente"/>
        <w:spacing w:after="0"/>
        <w:ind w:right="74"/>
        <w:jc w:val="both"/>
        <w:rPr>
          <w:rFonts w:ascii="Arial" w:hAnsi="Arial" w:cs="Arial"/>
          <w:color w:val="000000" w:themeColor="text1"/>
          <w:lang w:val="es-MX"/>
        </w:rPr>
      </w:pPr>
    </w:p>
    <w:p w14:paraId="35F8F1F7" w14:textId="77777777" w:rsidR="00C31B34" w:rsidRPr="00C31B34" w:rsidRDefault="00C31B34" w:rsidP="00C31B34">
      <w:pPr>
        <w:pStyle w:val="Textoindependiente"/>
        <w:spacing w:after="0"/>
        <w:ind w:right="74"/>
        <w:jc w:val="both"/>
        <w:rPr>
          <w:rFonts w:ascii="Arial" w:hAnsi="Arial" w:cs="Arial"/>
          <w:color w:val="000000" w:themeColor="text1"/>
          <w:lang w:val="es-MX"/>
        </w:rPr>
      </w:pPr>
      <w:r w:rsidRPr="00C31B34">
        <w:rPr>
          <w:rFonts w:ascii="Arial" w:hAnsi="Arial" w:cs="Arial"/>
          <w:color w:val="000000" w:themeColor="text1"/>
          <w:lang w:val="es-MX"/>
        </w:rPr>
        <w:t xml:space="preserve">Cuando </w:t>
      </w:r>
      <w:r w:rsidRPr="00C31B34">
        <w:rPr>
          <w:rFonts w:ascii="Arial" w:hAnsi="Arial" w:cs="Arial"/>
          <w:b/>
          <w:color w:val="000000" w:themeColor="text1"/>
          <w:lang w:val="es-MX"/>
        </w:rPr>
        <w:t>“EL PROVEEDOR”</w:t>
      </w:r>
      <w:r w:rsidRPr="00C31B34">
        <w:rPr>
          <w:rFonts w:ascii="Arial" w:hAnsi="Arial" w:cs="Arial"/>
          <w:color w:val="000000" w:themeColor="text1"/>
          <w:lang w:val="es-MX"/>
        </w:rPr>
        <w:t xml:space="preserve"> no reponga los bienes que </w:t>
      </w:r>
      <w:r w:rsidRPr="00C31B34">
        <w:rPr>
          <w:rFonts w:ascii="Arial" w:hAnsi="Arial" w:cs="Arial"/>
          <w:b/>
          <w:color w:val="000000" w:themeColor="text1"/>
          <w:lang w:val="es-MX"/>
        </w:rPr>
        <w:t>“EL INSTITUTO”</w:t>
      </w:r>
      <w:r w:rsidRPr="00C31B34">
        <w:rPr>
          <w:rFonts w:ascii="Arial" w:hAnsi="Arial" w:cs="Arial"/>
          <w:color w:val="000000" w:themeColor="text1"/>
          <w:lang w:val="es-MX"/>
        </w:rPr>
        <w:t xml:space="preserve"> haya solicitado para su canje, una vez concluido el plazo señalado en la clausula quinta del presente </w:t>
      </w:r>
      <w:r w:rsidRPr="00C31B34">
        <w:rPr>
          <w:rFonts w:ascii="Arial" w:hAnsi="Arial" w:cs="Arial"/>
          <w:color w:val="000000" w:themeColor="text1"/>
          <w:lang w:val="es-MX"/>
        </w:rPr>
        <w:lastRenderedPageBreak/>
        <w:t xml:space="preserve">contrato, el administrador del contrato aplicara una pena convencional de 2.5% la aplicación de la pena podrá ser hasta por un máximo de 4 días naturales, por el atraso en el cumplimiento de la obligación señalada. </w:t>
      </w:r>
    </w:p>
    <w:p w14:paraId="2A67500D" w14:textId="77777777" w:rsidR="00C31B34" w:rsidRPr="00C31B34" w:rsidRDefault="00C31B34" w:rsidP="00C31B34">
      <w:pPr>
        <w:pStyle w:val="Textoindependiente"/>
        <w:spacing w:after="0"/>
        <w:ind w:right="74"/>
        <w:jc w:val="both"/>
        <w:rPr>
          <w:rFonts w:ascii="Arial" w:hAnsi="Arial" w:cs="Arial"/>
          <w:color w:val="000000" w:themeColor="text1"/>
          <w:lang w:val="es-MX"/>
        </w:rPr>
      </w:pPr>
    </w:p>
    <w:p w14:paraId="5876B97E" w14:textId="77777777" w:rsidR="00C31B34" w:rsidRPr="00C31B34" w:rsidRDefault="00C31B34" w:rsidP="00C31B34">
      <w:pPr>
        <w:pStyle w:val="Textoindependiente"/>
        <w:spacing w:after="0"/>
        <w:ind w:right="74"/>
        <w:jc w:val="both"/>
        <w:rPr>
          <w:rFonts w:ascii="Arial" w:hAnsi="Arial" w:cs="Arial"/>
          <w:color w:val="000000" w:themeColor="text1"/>
          <w:lang w:val="es-MX"/>
        </w:rPr>
      </w:pPr>
      <w:r w:rsidRPr="00C31B34">
        <w:rPr>
          <w:rFonts w:ascii="Arial" w:hAnsi="Arial" w:cs="Arial"/>
          <w:color w:val="000000" w:themeColor="text1"/>
          <w:lang w:val="es-MX"/>
        </w:rPr>
        <w:t xml:space="preserve">El administrador del presente contrato será el encargado de determinar, calcular y notificar a </w:t>
      </w:r>
      <w:r w:rsidRPr="00C31B34">
        <w:rPr>
          <w:rFonts w:ascii="Arial" w:hAnsi="Arial" w:cs="Arial"/>
          <w:b/>
          <w:color w:val="000000" w:themeColor="text1"/>
          <w:lang w:val="es-MX"/>
        </w:rPr>
        <w:t>“EL PROVEEDOR”</w:t>
      </w:r>
      <w:r w:rsidRPr="00C31B34">
        <w:rPr>
          <w:rFonts w:ascii="Arial" w:hAnsi="Arial" w:cs="Arial"/>
          <w:color w:val="000000" w:themeColor="text1"/>
          <w:lang w:val="es-MX"/>
        </w:rPr>
        <w:t xml:space="preserve"> las penas convencionales; así como de vigilar el registro o captura y validar en el sistema PREI Millenium, dentro de los 5 días hábiles siguientes a la conclusión del incumplimiento, la aplicación de las penas convencionales, objeto del presente instrumento jurídico, y comunicar los incumplimientos.</w:t>
      </w:r>
    </w:p>
    <w:p w14:paraId="5DB70E82" w14:textId="77777777" w:rsidR="00C31B34" w:rsidRPr="00C31B34" w:rsidRDefault="00C31B34" w:rsidP="00C31B34">
      <w:pPr>
        <w:pStyle w:val="Textoindependiente"/>
        <w:spacing w:after="0"/>
        <w:ind w:right="74"/>
        <w:jc w:val="both"/>
        <w:rPr>
          <w:rFonts w:ascii="Arial" w:hAnsi="Arial" w:cs="Arial"/>
          <w:color w:val="000000" w:themeColor="text1"/>
          <w:lang w:val="es-MX"/>
        </w:rPr>
      </w:pPr>
    </w:p>
    <w:p w14:paraId="52B4751B" w14:textId="77777777" w:rsidR="00C31B34" w:rsidRPr="00C31B34" w:rsidRDefault="00C31B34" w:rsidP="00C31B34">
      <w:pPr>
        <w:pStyle w:val="Textoindependiente"/>
        <w:spacing w:after="0"/>
        <w:ind w:right="74"/>
        <w:jc w:val="both"/>
        <w:rPr>
          <w:rFonts w:ascii="Arial" w:hAnsi="Arial" w:cs="Arial"/>
          <w:color w:val="000000" w:themeColor="text1"/>
          <w:lang w:val="es-MX"/>
        </w:rPr>
      </w:pPr>
      <w:r w:rsidRPr="00C31B34">
        <w:rPr>
          <w:rFonts w:ascii="Arial" w:hAnsi="Arial" w:cs="Arial"/>
          <w:b/>
          <w:color w:val="000000" w:themeColor="text1"/>
          <w:lang w:val="es-MX"/>
        </w:rPr>
        <w:t>“EL INSTITUTO”</w:t>
      </w:r>
      <w:r w:rsidRPr="00C31B34">
        <w:rPr>
          <w:rFonts w:ascii="Arial" w:hAnsi="Arial" w:cs="Arial"/>
          <w:color w:val="000000" w:themeColor="text1"/>
          <w:lang w:val="es-MX"/>
        </w:rPr>
        <w:t xml:space="preserve"> descontará las cantidades que resulten de aplicar la pena convencional, sobre los pagos que deba cubrir </w:t>
      </w:r>
      <w:r w:rsidRPr="00C31B34">
        <w:rPr>
          <w:rFonts w:ascii="Arial" w:hAnsi="Arial" w:cs="Arial"/>
          <w:b/>
          <w:color w:val="000000" w:themeColor="text1"/>
          <w:lang w:val="es-MX"/>
        </w:rPr>
        <w:t>“EL PROVEEDOR”</w:t>
      </w:r>
      <w:r w:rsidRPr="00C31B34">
        <w:rPr>
          <w:rFonts w:ascii="Arial" w:hAnsi="Arial" w:cs="Arial"/>
          <w:color w:val="000000" w:themeColor="text1"/>
          <w:lang w:val="es-MX"/>
        </w:rPr>
        <w:t xml:space="preserve"> por lo tanto </w:t>
      </w:r>
      <w:r w:rsidRPr="00C31B34">
        <w:rPr>
          <w:rFonts w:ascii="Arial" w:hAnsi="Arial" w:cs="Arial"/>
          <w:b/>
          <w:color w:val="000000" w:themeColor="text1"/>
          <w:lang w:val="es-MX"/>
        </w:rPr>
        <w:t>“ELPROVEEDOR”</w:t>
      </w:r>
      <w:r w:rsidRPr="00C31B34">
        <w:rPr>
          <w:rFonts w:ascii="Arial" w:hAnsi="Arial" w:cs="Arial"/>
          <w:color w:val="000000" w:themeColor="text1"/>
          <w:lang w:val="es-MX"/>
        </w:rPr>
        <w:t xml:space="preserve"> autoriza a descontar las cantidades que resulten de aplicar las sanciones señaladas en los párrafos anteriores, sobre los pagos que a este deba cubrirle a “EL INSTITUTO” durante el periodo en que incurra y/o se mantenga en incumplimiento con motivo del suministro de los bienes.</w:t>
      </w:r>
    </w:p>
    <w:p w14:paraId="6FFD6B84" w14:textId="77777777" w:rsidR="00C31B34" w:rsidRPr="00C31B34" w:rsidRDefault="00C31B34" w:rsidP="00C31B34">
      <w:pPr>
        <w:pStyle w:val="Textoindependiente"/>
        <w:spacing w:after="0"/>
        <w:ind w:right="74"/>
        <w:jc w:val="both"/>
        <w:rPr>
          <w:rFonts w:ascii="Arial" w:hAnsi="Arial" w:cs="Arial"/>
          <w:color w:val="000000" w:themeColor="text1"/>
          <w:lang w:val="es-MX"/>
        </w:rPr>
      </w:pPr>
    </w:p>
    <w:p w14:paraId="68129791" w14:textId="77777777" w:rsidR="00C31B34" w:rsidRPr="00C31B34" w:rsidRDefault="00C31B34" w:rsidP="00C31B34">
      <w:pPr>
        <w:pStyle w:val="Textoindependiente"/>
        <w:spacing w:after="0"/>
        <w:ind w:right="74"/>
        <w:jc w:val="both"/>
        <w:rPr>
          <w:rFonts w:ascii="Arial" w:hAnsi="Arial" w:cs="Arial"/>
          <w:b/>
          <w:bCs/>
          <w:color w:val="000000"/>
          <w:sz w:val="20"/>
          <w:szCs w:val="20"/>
          <w:lang w:val="es-MX"/>
        </w:rPr>
      </w:pPr>
      <w:r w:rsidRPr="00C31B34">
        <w:rPr>
          <w:rFonts w:ascii="Arial" w:hAnsi="Arial" w:cs="Arial"/>
          <w:color w:val="000000" w:themeColor="text1"/>
          <w:lang w:val="es-MX"/>
        </w:rPr>
        <w:t xml:space="preserve">Para autorizar el pago de los servicios, previamente </w:t>
      </w:r>
      <w:r w:rsidRPr="00C31B34">
        <w:rPr>
          <w:rFonts w:ascii="Arial" w:hAnsi="Arial" w:cs="Arial"/>
          <w:b/>
          <w:color w:val="000000" w:themeColor="text1"/>
          <w:lang w:val="es-MX"/>
        </w:rPr>
        <w:t>“EL PROVEEDOR”</w:t>
      </w:r>
      <w:r w:rsidRPr="00C31B34">
        <w:rPr>
          <w:rFonts w:ascii="Arial" w:hAnsi="Arial" w:cs="Arial"/>
          <w:color w:val="000000" w:themeColor="text1"/>
          <w:lang w:val="es-MX"/>
        </w:rPr>
        <w:t xml:space="preserve"> tiene que haber cubierto las penas convencionales aplicadas conforme a lo dispuesto en el contrato. El administrador del contrato será el responsable de verificar que se cumpla esta obligación, dentro de los 5 días hábiles siguientes a la conclusión del incumplimiento.</w:t>
      </w:r>
    </w:p>
    <w:p w14:paraId="2C4D962E" w14:textId="77777777" w:rsidR="00C31B34" w:rsidRPr="00C31B34" w:rsidRDefault="00C31B34" w:rsidP="00C31B34">
      <w:pPr>
        <w:pStyle w:val="Textoindependiente"/>
        <w:spacing w:after="0"/>
        <w:ind w:right="74"/>
        <w:jc w:val="both"/>
        <w:rPr>
          <w:rFonts w:ascii="Arial" w:hAnsi="Arial" w:cs="Arial"/>
          <w:b/>
          <w:bCs/>
          <w:color w:val="000000"/>
          <w:sz w:val="20"/>
          <w:szCs w:val="20"/>
          <w:lang w:val="es-MX"/>
        </w:rPr>
      </w:pPr>
    </w:p>
    <w:p w14:paraId="378729E5" w14:textId="77777777" w:rsidR="00C31B34" w:rsidRPr="002934BF" w:rsidRDefault="00C31B34" w:rsidP="00C31B34">
      <w:pPr>
        <w:jc w:val="both"/>
        <w:rPr>
          <w:rFonts w:ascii="Arial" w:hAnsi="Arial" w:cs="Arial"/>
          <w:color w:val="000000"/>
          <w:sz w:val="20"/>
          <w:szCs w:val="20"/>
        </w:rPr>
      </w:pPr>
    </w:p>
    <w:p w14:paraId="575EFF18" w14:textId="77777777" w:rsidR="00C31B34" w:rsidRDefault="00C31B34" w:rsidP="00C31B34">
      <w:pPr>
        <w:ind w:right="-93"/>
        <w:jc w:val="both"/>
        <w:rPr>
          <w:rFonts w:ascii="Arial" w:hAnsi="Arial" w:cs="Arial"/>
          <w:color w:val="000000"/>
          <w:sz w:val="20"/>
          <w:szCs w:val="20"/>
        </w:rPr>
      </w:pPr>
      <w:r w:rsidRPr="002934BF">
        <w:rPr>
          <w:rFonts w:ascii="Arial" w:hAnsi="Arial" w:cs="Arial"/>
          <w:b/>
          <w:bCs/>
          <w:color w:val="000000"/>
          <w:sz w:val="20"/>
          <w:szCs w:val="20"/>
        </w:rPr>
        <w:t xml:space="preserve">DÉCIMA CUARTA.- TERMINACIÓN ANTICIPADA.- </w:t>
      </w:r>
      <w:r w:rsidRPr="002934BF">
        <w:rPr>
          <w:rFonts w:ascii="Arial" w:hAnsi="Arial" w:cs="Arial"/>
          <w:color w:val="000000"/>
          <w:sz w:val="20"/>
          <w:szCs w:val="20"/>
        </w:rPr>
        <w:t xml:space="preserve">De conformidad con lo establecido en el artículo 54 Bis, de la Ley de Adquisiciones, Arrendamientos y Servicios del Sector Público,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o se determine la nulidad total o parcial de los actos que dieron origen al presente instrumento jurídico, con motivo de la resolución de una inconformidad emitida por la Secretaría de la Función Pública.</w:t>
      </w:r>
    </w:p>
    <w:p w14:paraId="726D31CE" w14:textId="77777777" w:rsidR="00C31B34" w:rsidRDefault="00C31B34" w:rsidP="00C31B34">
      <w:pPr>
        <w:ind w:right="-93"/>
        <w:jc w:val="both"/>
        <w:rPr>
          <w:rFonts w:ascii="Arial" w:hAnsi="Arial" w:cs="Arial"/>
          <w:color w:val="000000"/>
          <w:sz w:val="20"/>
          <w:szCs w:val="20"/>
        </w:rPr>
      </w:pPr>
    </w:p>
    <w:p w14:paraId="621C8FDD" w14:textId="77777777" w:rsidR="00C31B34" w:rsidRDefault="00C31B34" w:rsidP="00C31B34">
      <w:pPr>
        <w:ind w:right="-93"/>
        <w:jc w:val="both"/>
        <w:rPr>
          <w:rFonts w:ascii="Arial" w:hAnsi="Arial" w:cs="Arial"/>
          <w:color w:val="000000"/>
          <w:sz w:val="20"/>
          <w:szCs w:val="20"/>
        </w:rPr>
      </w:pPr>
      <w:r w:rsidRPr="002934BF">
        <w:rPr>
          <w:rFonts w:ascii="Arial" w:hAnsi="Arial" w:cs="Arial"/>
          <w:color w:val="000000"/>
          <w:sz w:val="20"/>
          <w:szCs w:val="20"/>
        </w:rPr>
        <w:t xml:space="preserve">En estos casos </w:t>
      </w:r>
      <w:r w:rsidRPr="002934BF">
        <w:rPr>
          <w:rFonts w:ascii="Arial" w:hAnsi="Arial" w:cs="Arial"/>
          <w:b/>
          <w:bCs/>
          <w:color w:val="000000"/>
          <w:sz w:val="20"/>
          <w:szCs w:val="20"/>
        </w:rPr>
        <w:t xml:space="preserve">“EL INSTITUTO” </w:t>
      </w:r>
      <w:r w:rsidRPr="002934BF">
        <w:rPr>
          <w:rFonts w:ascii="Arial" w:hAnsi="Arial" w:cs="Arial"/>
          <w:color w:val="000000"/>
          <w:sz w:val="20"/>
          <w:szCs w:val="20"/>
        </w:rPr>
        <w:t xml:space="preserve">reembolsará a </w:t>
      </w:r>
      <w:r w:rsidRPr="002934BF">
        <w:rPr>
          <w:rFonts w:ascii="Arial" w:hAnsi="Arial" w:cs="Arial"/>
          <w:b/>
          <w:bCs/>
          <w:color w:val="000000"/>
          <w:sz w:val="20"/>
          <w:szCs w:val="20"/>
        </w:rPr>
        <w:t xml:space="preserve">“EL PROVEEDOR” </w:t>
      </w:r>
      <w:r w:rsidRPr="002934BF">
        <w:rPr>
          <w:rFonts w:ascii="Arial" w:hAnsi="Arial" w:cs="Arial"/>
          <w:color w:val="000000"/>
          <w:sz w:val="20"/>
          <w:szCs w:val="20"/>
        </w:rPr>
        <w:t>los gastos no recuperables en que haya incurrido, siempre que estos sean razonables, estén comprobados y se relacionen directamente con el presente i</w:t>
      </w:r>
      <w:r>
        <w:rPr>
          <w:rFonts w:ascii="Arial" w:hAnsi="Arial" w:cs="Arial"/>
          <w:color w:val="000000"/>
          <w:sz w:val="20"/>
          <w:szCs w:val="20"/>
        </w:rPr>
        <w:t>nstrumento jurídico.</w:t>
      </w:r>
    </w:p>
    <w:p w14:paraId="7CC7FE01" w14:textId="77777777" w:rsidR="00C31B34" w:rsidRPr="002934BF" w:rsidRDefault="00C31B34" w:rsidP="00C31B34">
      <w:pPr>
        <w:ind w:right="-93"/>
        <w:jc w:val="both"/>
        <w:rPr>
          <w:rFonts w:ascii="Arial" w:hAnsi="Arial" w:cs="Arial"/>
          <w:color w:val="000000"/>
          <w:sz w:val="20"/>
          <w:szCs w:val="20"/>
        </w:rPr>
      </w:pPr>
    </w:p>
    <w:p w14:paraId="1F685BB6" w14:textId="77777777" w:rsidR="00C31B34" w:rsidRPr="002934BF" w:rsidRDefault="00C31B34" w:rsidP="00C31B34">
      <w:pPr>
        <w:jc w:val="both"/>
        <w:rPr>
          <w:rFonts w:ascii="Arial" w:hAnsi="Arial" w:cs="Arial"/>
          <w:color w:val="000000"/>
          <w:sz w:val="20"/>
          <w:szCs w:val="20"/>
          <w:lang w:val="es-ES_tradnl"/>
        </w:rPr>
      </w:pPr>
      <w:r w:rsidRPr="002934BF">
        <w:rPr>
          <w:rFonts w:ascii="Arial" w:hAnsi="Arial" w:cs="Arial"/>
          <w:b/>
          <w:bCs/>
          <w:color w:val="000000"/>
          <w:sz w:val="20"/>
          <w:szCs w:val="20"/>
        </w:rPr>
        <w:lastRenderedPageBreak/>
        <w:t>DÉCIMA QUINTA.- RESCISIÓN ADMINISTRATIVA DEL CONTRATO.- “EL INSTITUTO”</w:t>
      </w:r>
      <w:r w:rsidRPr="002934BF">
        <w:rPr>
          <w:rFonts w:ascii="Arial" w:hAnsi="Arial" w:cs="Arial"/>
          <w:color w:val="000000"/>
          <w:sz w:val="20"/>
          <w:szCs w:val="20"/>
        </w:rPr>
        <w:t xml:space="preserve"> podrá rescindir administrativamente el presente contrato en cualquier momento, cuando </w:t>
      </w:r>
      <w:r w:rsidRPr="002934BF">
        <w:rPr>
          <w:rFonts w:ascii="Arial" w:hAnsi="Arial" w:cs="Arial"/>
          <w:b/>
          <w:bCs/>
          <w:color w:val="000000"/>
          <w:sz w:val="20"/>
          <w:szCs w:val="20"/>
        </w:rPr>
        <w:t>“EL PROVEEDOR</w:t>
      </w:r>
      <w:r w:rsidRPr="002934BF">
        <w:rPr>
          <w:rFonts w:ascii="Arial" w:hAnsi="Arial" w:cs="Arial"/>
          <w:color w:val="000000"/>
          <w:sz w:val="20"/>
          <w:szCs w:val="20"/>
        </w:rPr>
        <w:t>” incurra en incumplimiento de cualquiera de las obligaciones a su cargo, de conformidad con el procedimiento previsto en el artículo 54, de la Ley de Adquisiciones, Arrendamientos y Servicios del Sector Público.</w:t>
      </w:r>
      <w:r w:rsidRPr="002934BF">
        <w:rPr>
          <w:rFonts w:ascii="Arial" w:hAnsi="Arial" w:cs="Arial"/>
          <w:b/>
          <w:bCs/>
          <w:color w:val="000000"/>
          <w:sz w:val="20"/>
          <w:szCs w:val="20"/>
        </w:rPr>
        <w:t xml:space="preserve"> “EL INSTITUTO”</w:t>
      </w:r>
      <w:r w:rsidRPr="002934BF">
        <w:rPr>
          <w:rFonts w:ascii="Arial" w:hAnsi="Arial" w:cs="Arial"/>
          <w:color w:val="000000"/>
          <w:sz w:val="20"/>
          <w:szCs w:val="20"/>
          <w:lang w:val="es-ES_tradnl"/>
        </w:rPr>
        <w:t xml:space="preserve"> podrá suspender el trámite del procedimiento de rescisión, cuando se hubiera iniciado un procedimiento de conciliación respecto del contrato materia de la rescisión.</w:t>
      </w:r>
    </w:p>
    <w:p w14:paraId="0193059A" w14:textId="77777777" w:rsidR="00C31B34" w:rsidRPr="002934BF" w:rsidRDefault="00C31B34" w:rsidP="00C31B34">
      <w:pPr>
        <w:jc w:val="both"/>
        <w:rPr>
          <w:rFonts w:ascii="Arial" w:hAnsi="Arial" w:cs="Arial"/>
          <w:color w:val="000000"/>
          <w:sz w:val="20"/>
          <w:szCs w:val="20"/>
        </w:rPr>
      </w:pPr>
    </w:p>
    <w:p w14:paraId="004A8611" w14:textId="77777777" w:rsidR="00C31B34" w:rsidRPr="002934BF" w:rsidRDefault="00C31B34" w:rsidP="00C31B34">
      <w:pPr>
        <w:ind w:right="-93"/>
        <w:jc w:val="both"/>
        <w:rPr>
          <w:rFonts w:ascii="Arial" w:hAnsi="Arial" w:cs="Arial"/>
          <w:color w:val="000000"/>
          <w:sz w:val="20"/>
          <w:szCs w:val="20"/>
        </w:rPr>
      </w:pPr>
      <w:r w:rsidRPr="002934BF">
        <w:rPr>
          <w:rFonts w:ascii="Arial" w:hAnsi="Arial" w:cs="Arial"/>
          <w:b/>
          <w:bCs/>
          <w:color w:val="000000"/>
          <w:sz w:val="20"/>
          <w:szCs w:val="20"/>
        </w:rPr>
        <w:t xml:space="preserve">DÉCIMA SEXTA.- CAUSAS DE RESCISIÓN ADMINISTRATIVA DEL CONTRATO.- “EL INSTITUTO” </w:t>
      </w:r>
      <w:r w:rsidRPr="002934BF">
        <w:rPr>
          <w:rFonts w:ascii="Arial" w:hAnsi="Arial" w:cs="Arial"/>
          <w:color w:val="000000"/>
          <w:sz w:val="20"/>
          <w:szCs w:val="20"/>
        </w:rPr>
        <w:t>podrá rescindir administrativamente este contrato sin más responsabilidad para el mismo y sin necesidad de resolución judicial, cuando</w:t>
      </w:r>
      <w:r w:rsidRPr="002934BF">
        <w:rPr>
          <w:rFonts w:ascii="Arial" w:hAnsi="Arial" w:cs="Arial"/>
          <w:b/>
          <w:bCs/>
          <w:color w:val="000000"/>
          <w:sz w:val="20"/>
          <w:szCs w:val="20"/>
        </w:rPr>
        <w:t xml:space="preserve"> “EL PROVEEDOR” </w:t>
      </w:r>
      <w:r w:rsidRPr="002934BF">
        <w:rPr>
          <w:rFonts w:ascii="Arial" w:hAnsi="Arial" w:cs="Arial"/>
          <w:color w:val="000000"/>
          <w:sz w:val="20"/>
          <w:szCs w:val="20"/>
        </w:rPr>
        <w:t>incurra en cualquiera de las causales siguientes:</w:t>
      </w:r>
    </w:p>
    <w:p w14:paraId="4605F898" w14:textId="77777777" w:rsidR="00C31B34" w:rsidRPr="002934BF" w:rsidRDefault="00C31B34" w:rsidP="00C31B34">
      <w:pPr>
        <w:jc w:val="both"/>
        <w:rPr>
          <w:rFonts w:ascii="Arial" w:hAnsi="Arial" w:cs="Arial"/>
          <w:color w:val="000000"/>
          <w:sz w:val="20"/>
          <w:szCs w:val="20"/>
        </w:rPr>
      </w:pPr>
    </w:p>
    <w:p w14:paraId="6E1EA9F5" w14:textId="77777777" w:rsidR="00C31B34" w:rsidRPr="002934BF" w:rsidRDefault="00C31B34" w:rsidP="00D71E3D">
      <w:pPr>
        <w:numPr>
          <w:ilvl w:val="0"/>
          <w:numId w:val="41"/>
        </w:numPr>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Cuando no entregue la garantía de cumplimiento del contrato, dentro del término de 10 (diez) días naturales posteriores a la firma del mismo.</w:t>
      </w:r>
    </w:p>
    <w:p w14:paraId="296AFC10" w14:textId="77777777" w:rsidR="00C31B34" w:rsidRPr="002934BF" w:rsidRDefault="00C31B34" w:rsidP="00C31B34">
      <w:pPr>
        <w:ind w:left="851"/>
        <w:jc w:val="both"/>
        <w:rPr>
          <w:rFonts w:ascii="Arial" w:hAnsi="Arial" w:cs="Arial"/>
          <w:color w:val="000000"/>
          <w:sz w:val="20"/>
          <w:szCs w:val="20"/>
        </w:rPr>
      </w:pPr>
    </w:p>
    <w:p w14:paraId="0854C68F" w14:textId="77777777" w:rsidR="00C31B34" w:rsidRPr="002934BF" w:rsidRDefault="00C31B34" w:rsidP="00D71E3D">
      <w:pPr>
        <w:numPr>
          <w:ilvl w:val="0"/>
          <w:numId w:val="41"/>
        </w:numPr>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Cuando incurra en falta de veracidad total o parcial respecto a la información proporcionada para la celebración del contrato.</w:t>
      </w:r>
    </w:p>
    <w:p w14:paraId="37522023" w14:textId="77777777" w:rsidR="00C31B34" w:rsidRPr="002934BF" w:rsidRDefault="00C31B34" w:rsidP="00C31B34">
      <w:pPr>
        <w:ind w:left="851"/>
        <w:jc w:val="both"/>
        <w:rPr>
          <w:rFonts w:ascii="Arial" w:hAnsi="Arial" w:cs="Arial"/>
          <w:color w:val="000000"/>
          <w:sz w:val="20"/>
          <w:szCs w:val="20"/>
        </w:rPr>
      </w:pPr>
    </w:p>
    <w:p w14:paraId="64A79D6E" w14:textId="77777777" w:rsidR="00C31B34" w:rsidRPr="002934BF" w:rsidRDefault="00C31B34" w:rsidP="00D71E3D">
      <w:pPr>
        <w:numPr>
          <w:ilvl w:val="0"/>
          <w:numId w:val="41"/>
        </w:numPr>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 xml:space="preserve">Cuando se incumpla, total o parcialmente, con cualesquiera de las obligaciones establecidas en el </w:t>
      </w:r>
      <w:r>
        <w:rPr>
          <w:rFonts w:ascii="Arial" w:hAnsi="Arial" w:cs="Arial"/>
          <w:color w:val="000000"/>
          <w:sz w:val="20"/>
          <w:szCs w:val="20"/>
        </w:rPr>
        <w:t>presente</w:t>
      </w:r>
      <w:r w:rsidRPr="002934BF">
        <w:rPr>
          <w:rFonts w:ascii="Arial" w:hAnsi="Arial" w:cs="Arial"/>
          <w:color w:val="000000"/>
          <w:sz w:val="20"/>
          <w:szCs w:val="20"/>
        </w:rPr>
        <w:t xml:space="preserve"> instrumento jurídico y sus anexos.</w:t>
      </w:r>
    </w:p>
    <w:p w14:paraId="0D4F6014" w14:textId="77777777" w:rsidR="00C31B34" w:rsidRPr="002934BF" w:rsidRDefault="00C31B34" w:rsidP="00C31B34">
      <w:pPr>
        <w:ind w:left="851"/>
        <w:jc w:val="both"/>
        <w:rPr>
          <w:rFonts w:ascii="Arial" w:hAnsi="Arial" w:cs="Arial"/>
          <w:color w:val="000000"/>
          <w:sz w:val="20"/>
          <w:szCs w:val="20"/>
        </w:rPr>
      </w:pPr>
    </w:p>
    <w:p w14:paraId="39258DF2" w14:textId="77777777" w:rsidR="00C31B34" w:rsidRPr="002934BF" w:rsidRDefault="00C31B34" w:rsidP="00D71E3D">
      <w:pPr>
        <w:numPr>
          <w:ilvl w:val="0"/>
          <w:numId w:val="41"/>
        </w:numPr>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 xml:space="preserve">Cuando se compruebe que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haya entregado bienes con descripciones y características distintas a las pactadas en el presente instrumento jurídico.</w:t>
      </w:r>
    </w:p>
    <w:p w14:paraId="70C35CF8" w14:textId="77777777" w:rsidR="00C31B34" w:rsidRPr="002934BF" w:rsidRDefault="00C31B34" w:rsidP="00C31B34">
      <w:pPr>
        <w:ind w:left="851"/>
        <w:jc w:val="both"/>
        <w:rPr>
          <w:rFonts w:ascii="Arial" w:hAnsi="Arial" w:cs="Arial"/>
          <w:color w:val="000000"/>
          <w:sz w:val="20"/>
          <w:szCs w:val="20"/>
        </w:rPr>
      </w:pPr>
    </w:p>
    <w:p w14:paraId="11D2910E" w14:textId="77777777" w:rsidR="00C31B34" w:rsidRPr="002934BF" w:rsidRDefault="00C31B34" w:rsidP="00D71E3D">
      <w:pPr>
        <w:numPr>
          <w:ilvl w:val="0"/>
          <w:numId w:val="41"/>
        </w:numPr>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 xml:space="preserve">En caso de que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no reponga los bienes que le hayan sido devueltos para canje, por problemas de calidad, defectos o vicios ocultos, de acuerdo a lo estipulado en el presente contrato.</w:t>
      </w:r>
    </w:p>
    <w:p w14:paraId="56137C68" w14:textId="77777777" w:rsidR="00C31B34" w:rsidRPr="002934BF" w:rsidRDefault="00C31B34" w:rsidP="00C31B34">
      <w:pPr>
        <w:ind w:left="851"/>
        <w:jc w:val="both"/>
        <w:rPr>
          <w:rFonts w:ascii="Arial" w:hAnsi="Arial" w:cs="Arial"/>
          <w:color w:val="000000"/>
          <w:sz w:val="20"/>
          <w:szCs w:val="20"/>
        </w:rPr>
      </w:pPr>
    </w:p>
    <w:p w14:paraId="44989612" w14:textId="77777777" w:rsidR="00C31B34" w:rsidRDefault="00C31B34" w:rsidP="00D71E3D">
      <w:pPr>
        <w:numPr>
          <w:ilvl w:val="0"/>
          <w:numId w:val="41"/>
        </w:numPr>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 xml:space="preserve">Cuando se transmitan total o parcialmente, bajo cualquier título, los derechos y obligaciones pactadas en el presente instrumento jurídico, con excepción de los derechos de cobro, previa autorización de </w:t>
      </w:r>
      <w:r w:rsidRPr="002934BF">
        <w:rPr>
          <w:rFonts w:ascii="Arial" w:hAnsi="Arial" w:cs="Arial"/>
          <w:b/>
          <w:bCs/>
          <w:color w:val="000000"/>
          <w:sz w:val="20"/>
          <w:szCs w:val="20"/>
        </w:rPr>
        <w:t>“EL INSTITUTO”</w:t>
      </w:r>
      <w:r w:rsidRPr="002934BF">
        <w:rPr>
          <w:rFonts w:ascii="Arial" w:hAnsi="Arial" w:cs="Arial"/>
          <w:color w:val="000000"/>
          <w:sz w:val="20"/>
          <w:szCs w:val="20"/>
        </w:rPr>
        <w:t>.</w:t>
      </w:r>
    </w:p>
    <w:p w14:paraId="2CC206C8" w14:textId="77777777" w:rsidR="00C31B34" w:rsidRPr="002934BF" w:rsidRDefault="00C31B34" w:rsidP="00C31B34">
      <w:pPr>
        <w:jc w:val="both"/>
        <w:rPr>
          <w:rFonts w:ascii="Arial" w:hAnsi="Arial" w:cs="Arial"/>
          <w:color w:val="000000"/>
          <w:sz w:val="20"/>
          <w:szCs w:val="20"/>
        </w:rPr>
      </w:pPr>
    </w:p>
    <w:p w14:paraId="2A8B031F" w14:textId="77777777" w:rsidR="00C31B34" w:rsidRPr="002934BF" w:rsidRDefault="00C31B34" w:rsidP="00D71E3D">
      <w:pPr>
        <w:numPr>
          <w:ilvl w:val="0"/>
          <w:numId w:val="41"/>
        </w:numPr>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 xml:space="preserve">Si la autoridad competente declara el concurso mercantil o cualquier situación análoga o equivalente que afecte el patrimonio de </w:t>
      </w:r>
      <w:r w:rsidRPr="002934BF">
        <w:rPr>
          <w:rFonts w:ascii="Arial" w:hAnsi="Arial" w:cs="Arial"/>
          <w:b/>
          <w:bCs/>
          <w:color w:val="000000"/>
          <w:sz w:val="20"/>
          <w:szCs w:val="20"/>
        </w:rPr>
        <w:t>“EL PROVEEDOR”</w:t>
      </w:r>
      <w:r w:rsidRPr="002934BF">
        <w:rPr>
          <w:rFonts w:ascii="Arial" w:hAnsi="Arial" w:cs="Arial"/>
          <w:color w:val="000000"/>
          <w:sz w:val="20"/>
          <w:szCs w:val="20"/>
        </w:rPr>
        <w:t>.</w:t>
      </w:r>
    </w:p>
    <w:p w14:paraId="32037549" w14:textId="77777777" w:rsidR="00C31B34" w:rsidRPr="002934BF" w:rsidRDefault="00C31B34" w:rsidP="00C31B34">
      <w:pPr>
        <w:ind w:right="-93"/>
        <w:jc w:val="both"/>
        <w:rPr>
          <w:rFonts w:ascii="Arial" w:hAnsi="Arial" w:cs="Arial"/>
          <w:b/>
          <w:bCs/>
          <w:color w:val="000000"/>
          <w:sz w:val="20"/>
          <w:szCs w:val="20"/>
        </w:rPr>
      </w:pPr>
    </w:p>
    <w:p w14:paraId="49B72DC3" w14:textId="77777777" w:rsidR="00C31B34" w:rsidRPr="002934BF" w:rsidRDefault="00C31B34" w:rsidP="00C31B34">
      <w:pPr>
        <w:ind w:right="-93"/>
        <w:jc w:val="both"/>
        <w:rPr>
          <w:rFonts w:ascii="Arial" w:hAnsi="Arial" w:cs="Arial"/>
          <w:color w:val="000000"/>
          <w:sz w:val="20"/>
          <w:szCs w:val="20"/>
        </w:rPr>
      </w:pPr>
      <w:r w:rsidRPr="002934BF">
        <w:rPr>
          <w:rFonts w:ascii="Arial" w:hAnsi="Arial" w:cs="Arial"/>
          <w:b/>
          <w:bCs/>
          <w:color w:val="000000"/>
          <w:sz w:val="20"/>
          <w:szCs w:val="20"/>
        </w:rPr>
        <w:t xml:space="preserve">DÉCIMA SÉPTIMA.- PROCEDIMIENTO DE RESCISIÓN.- </w:t>
      </w:r>
      <w:r w:rsidRPr="002934BF">
        <w:rPr>
          <w:rFonts w:ascii="Arial" w:hAnsi="Arial" w:cs="Arial"/>
          <w:color w:val="000000"/>
          <w:sz w:val="20"/>
          <w:szCs w:val="20"/>
        </w:rPr>
        <w:t>Para el caso de rescisión administrativa las partes convienen en someterse al siguiente procedimiento:</w:t>
      </w:r>
    </w:p>
    <w:p w14:paraId="13636D2E" w14:textId="77777777" w:rsidR="00C31B34" w:rsidRPr="002934BF" w:rsidRDefault="00C31B34" w:rsidP="00C31B34">
      <w:pPr>
        <w:jc w:val="both"/>
        <w:rPr>
          <w:rFonts w:ascii="Arial" w:hAnsi="Arial" w:cs="Arial"/>
          <w:color w:val="000000"/>
          <w:sz w:val="20"/>
          <w:szCs w:val="20"/>
        </w:rPr>
      </w:pPr>
    </w:p>
    <w:p w14:paraId="6860414B" w14:textId="77777777" w:rsidR="00C31B34" w:rsidRPr="002934BF" w:rsidRDefault="00C31B34" w:rsidP="00D71E3D">
      <w:pPr>
        <w:numPr>
          <w:ilvl w:val="0"/>
          <w:numId w:val="24"/>
        </w:numPr>
        <w:tabs>
          <w:tab w:val="clear" w:pos="420"/>
        </w:tabs>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 xml:space="preserve">Si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considera que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ha incurrido en alguna de las causales de rescisión que se consignan en la Cláusula que antecede, lo hará saber a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14:paraId="4FB5D44E" w14:textId="77777777" w:rsidR="00C31B34" w:rsidRPr="002934BF" w:rsidRDefault="00C31B34" w:rsidP="00C31B34">
      <w:pPr>
        <w:ind w:left="420" w:hanging="420"/>
        <w:jc w:val="both"/>
        <w:rPr>
          <w:rFonts w:ascii="Arial" w:hAnsi="Arial" w:cs="Arial"/>
          <w:color w:val="000000"/>
          <w:sz w:val="20"/>
          <w:szCs w:val="20"/>
        </w:rPr>
      </w:pPr>
    </w:p>
    <w:p w14:paraId="0D9E8A0F" w14:textId="77777777" w:rsidR="00C31B34" w:rsidRPr="002934BF" w:rsidRDefault="00C31B34" w:rsidP="00D71E3D">
      <w:pPr>
        <w:numPr>
          <w:ilvl w:val="0"/>
          <w:numId w:val="24"/>
        </w:numPr>
        <w:tabs>
          <w:tab w:val="clear" w:pos="420"/>
        </w:tabs>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Transcurrido el término a que se refiere el párrafo anterior, se resolverá considerando los argumentos y pruebas que hubiere hecho valer.</w:t>
      </w:r>
    </w:p>
    <w:p w14:paraId="16230D23" w14:textId="77777777" w:rsidR="00C31B34" w:rsidRPr="002934BF" w:rsidRDefault="00C31B34" w:rsidP="00C31B34">
      <w:pPr>
        <w:ind w:left="420" w:hanging="420"/>
        <w:jc w:val="both"/>
        <w:rPr>
          <w:rFonts w:ascii="Arial" w:hAnsi="Arial" w:cs="Arial"/>
          <w:color w:val="000000"/>
          <w:sz w:val="20"/>
          <w:szCs w:val="20"/>
        </w:rPr>
      </w:pPr>
    </w:p>
    <w:p w14:paraId="59BBA738" w14:textId="77777777" w:rsidR="00C31B34" w:rsidRPr="002934BF" w:rsidRDefault="00C31B34" w:rsidP="00D71E3D">
      <w:pPr>
        <w:numPr>
          <w:ilvl w:val="0"/>
          <w:numId w:val="24"/>
        </w:numPr>
        <w:tabs>
          <w:tab w:val="clear" w:pos="420"/>
        </w:tabs>
        <w:suppressAutoHyphens/>
        <w:spacing w:after="0" w:line="240" w:lineRule="auto"/>
        <w:jc w:val="both"/>
        <w:rPr>
          <w:rFonts w:ascii="Arial" w:hAnsi="Arial" w:cs="Arial"/>
          <w:color w:val="000000"/>
          <w:sz w:val="20"/>
          <w:szCs w:val="20"/>
        </w:rPr>
      </w:pPr>
      <w:r w:rsidRPr="002934BF">
        <w:rPr>
          <w:rFonts w:ascii="Arial" w:hAnsi="Arial" w:cs="Arial"/>
          <w:color w:val="000000"/>
          <w:sz w:val="20"/>
          <w:szCs w:val="20"/>
        </w:rPr>
        <w:t xml:space="preserve">La determinación de dar o no por rescindido administrativamente el contrato, deberá ser debidamente fundada, motivada y comunicada por escrito a </w:t>
      </w:r>
      <w:r w:rsidRPr="002934BF">
        <w:rPr>
          <w:rFonts w:ascii="Arial" w:hAnsi="Arial" w:cs="Arial"/>
          <w:b/>
          <w:bCs/>
          <w:color w:val="000000"/>
          <w:sz w:val="20"/>
          <w:szCs w:val="20"/>
        </w:rPr>
        <w:t>“EL PROVEEDOR”</w:t>
      </w:r>
      <w:r w:rsidRPr="002934BF">
        <w:rPr>
          <w:rFonts w:ascii="Arial" w:hAnsi="Arial" w:cs="Arial"/>
          <w:color w:val="000000"/>
          <w:sz w:val="20"/>
          <w:szCs w:val="20"/>
        </w:rPr>
        <w:t>, dentro de los 15 (quince) días hábiles siguientes, al vencimiento del plazo señalado en el inciso a), de esta Cláusula.</w:t>
      </w:r>
    </w:p>
    <w:p w14:paraId="0F0AEF55" w14:textId="77777777" w:rsidR="00C31B34" w:rsidRPr="002934BF" w:rsidRDefault="00C31B34" w:rsidP="00C31B34">
      <w:pPr>
        <w:ind w:left="420" w:hanging="420"/>
        <w:jc w:val="both"/>
        <w:rPr>
          <w:rFonts w:ascii="Arial" w:hAnsi="Arial" w:cs="Arial"/>
          <w:color w:val="000000"/>
          <w:sz w:val="20"/>
          <w:szCs w:val="20"/>
        </w:rPr>
      </w:pPr>
    </w:p>
    <w:p w14:paraId="318C3724" w14:textId="77777777" w:rsidR="00C31B34" w:rsidRDefault="00C31B34" w:rsidP="00C31B34">
      <w:pPr>
        <w:jc w:val="both"/>
        <w:rPr>
          <w:rFonts w:ascii="Arial" w:hAnsi="Arial" w:cs="Arial"/>
          <w:color w:val="000000"/>
          <w:sz w:val="20"/>
          <w:szCs w:val="20"/>
        </w:rPr>
      </w:pPr>
      <w:r w:rsidRPr="002934BF">
        <w:rPr>
          <w:rFonts w:ascii="Arial" w:hAnsi="Arial" w:cs="Arial"/>
          <w:color w:val="000000"/>
          <w:sz w:val="20"/>
          <w:szCs w:val="20"/>
        </w:rPr>
        <w:t xml:space="preserve">En el supuesto de que se rescinda el contrato,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no aplicará las penas convencionales, ni su contabilización para hacer efectiva la garantía de cumplimiento de este instrumento jurídico.</w:t>
      </w:r>
    </w:p>
    <w:p w14:paraId="6B2C40CF" w14:textId="77777777" w:rsidR="00C31B34" w:rsidRPr="002934BF" w:rsidRDefault="00C31B34" w:rsidP="00C31B34">
      <w:pPr>
        <w:jc w:val="both"/>
        <w:rPr>
          <w:rFonts w:ascii="Arial" w:hAnsi="Arial" w:cs="Arial"/>
          <w:color w:val="000000"/>
          <w:sz w:val="20"/>
          <w:szCs w:val="20"/>
        </w:rPr>
      </w:pPr>
    </w:p>
    <w:p w14:paraId="1BBF3226"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t xml:space="preserve">En caso de que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determine dar por rescindido el presente contrato, se deberá formular un finiquito en el que se hagan constar los pagos que, en su caso, deba efectuar </w:t>
      </w:r>
      <w:r w:rsidRPr="002934BF">
        <w:rPr>
          <w:rFonts w:ascii="Arial" w:hAnsi="Arial" w:cs="Arial"/>
          <w:b/>
          <w:bCs/>
          <w:color w:val="000000"/>
          <w:sz w:val="20"/>
          <w:szCs w:val="20"/>
        </w:rPr>
        <w:t>“EL INSTITUTO”</w:t>
      </w:r>
      <w:r w:rsidRPr="002934BF">
        <w:rPr>
          <w:rFonts w:ascii="Arial" w:hAnsi="Arial" w:cs="Arial"/>
          <w:color w:val="000000"/>
          <w:sz w:val="20"/>
          <w:szCs w:val="20"/>
        </w:rPr>
        <w:t xml:space="preserve"> por concepto de los bienes entregados por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hasta el momento en que se determine la rescisión administrativa.</w:t>
      </w:r>
    </w:p>
    <w:p w14:paraId="10F3937B" w14:textId="77777777" w:rsidR="00C31B34" w:rsidRPr="002934BF" w:rsidRDefault="00C31B34" w:rsidP="00C31B34">
      <w:pPr>
        <w:jc w:val="both"/>
        <w:rPr>
          <w:rFonts w:ascii="Arial" w:hAnsi="Arial" w:cs="Arial"/>
          <w:color w:val="000000"/>
          <w:sz w:val="20"/>
          <w:szCs w:val="20"/>
        </w:rPr>
      </w:pPr>
    </w:p>
    <w:p w14:paraId="6B6D8795"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t>Si previamente a la determinación de dar por rescindido el contrato,</w:t>
      </w:r>
      <w:r w:rsidRPr="002934BF">
        <w:rPr>
          <w:rFonts w:ascii="Arial" w:hAnsi="Arial" w:cs="Arial"/>
          <w:b/>
          <w:bCs/>
          <w:color w:val="000000"/>
          <w:sz w:val="20"/>
          <w:szCs w:val="20"/>
        </w:rPr>
        <w:t xml:space="preserve"> “EL PROVEEDOR” </w:t>
      </w:r>
      <w:r w:rsidRPr="002934BF">
        <w:rPr>
          <w:rFonts w:ascii="Arial" w:hAnsi="Arial" w:cs="Arial"/>
          <w:color w:val="000000"/>
          <w:sz w:val="20"/>
          <w:szCs w:val="20"/>
        </w:rPr>
        <w:t>entrega los bienes, el procedimiento iniciado quedará sin efectos, previa aceptación y verificación de</w:t>
      </w:r>
      <w:r w:rsidRPr="002934BF">
        <w:rPr>
          <w:rFonts w:ascii="Arial" w:hAnsi="Arial" w:cs="Arial"/>
          <w:b/>
          <w:bCs/>
          <w:color w:val="000000"/>
          <w:sz w:val="20"/>
          <w:szCs w:val="20"/>
        </w:rPr>
        <w:t xml:space="preserve"> “EL INSTITUTO” </w:t>
      </w:r>
      <w:r w:rsidRPr="002934BF">
        <w:rPr>
          <w:rFonts w:ascii="Arial" w:hAnsi="Arial" w:cs="Arial"/>
          <w:color w:val="000000"/>
          <w:sz w:val="20"/>
          <w:szCs w:val="20"/>
        </w:rPr>
        <w:t>por escrito, de que continúa vigente la necesidad de contar con los bienes y aplicando, en su caso, las penas convencionales correspondientes.</w:t>
      </w:r>
    </w:p>
    <w:p w14:paraId="63F75E48" w14:textId="77777777" w:rsidR="00C31B34" w:rsidRPr="002934BF" w:rsidRDefault="00C31B34" w:rsidP="00C31B34">
      <w:pPr>
        <w:jc w:val="both"/>
        <w:rPr>
          <w:rFonts w:ascii="Arial" w:hAnsi="Arial" w:cs="Arial"/>
          <w:color w:val="000000"/>
          <w:sz w:val="20"/>
          <w:szCs w:val="20"/>
        </w:rPr>
      </w:pPr>
    </w:p>
    <w:p w14:paraId="23E8D370"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“EL INSTITUTO”</w:t>
      </w:r>
      <w:r w:rsidRPr="002934BF">
        <w:rPr>
          <w:rFonts w:ascii="Arial" w:hAnsi="Arial" w:cs="Arial"/>
          <w:color w:val="000000"/>
          <w:sz w:val="20"/>
          <w:szCs w:val="20"/>
        </w:rPr>
        <w:t xml:space="preserve"> podrá determinar no dar por rescindido el contrato, cuando durante el procedimiento advierta que dicha rescisión pudiera ocasionar algún daño o afectación a las funciones que tiene encomendadas. En este supuesto,</w:t>
      </w:r>
      <w:r w:rsidRPr="002934BF">
        <w:rPr>
          <w:rFonts w:ascii="Arial" w:hAnsi="Arial" w:cs="Arial"/>
          <w:b/>
          <w:bCs/>
          <w:color w:val="000000"/>
          <w:sz w:val="20"/>
          <w:szCs w:val="20"/>
        </w:rPr>
        <w:t xml:space="preserve"> “EL INSTITUTO</w:t>
      </w:r>
      <w:r w:rsidRPr="002934BF">
        <w:rPr>
          <w:rFonts w:ascii="Arial" w:hAnsi="Arial" w:cs="Arial"/>
          <w:color w:val="000000"/>
          <w:sz w:val="20"/>
          <w:szCs w:val="20"/>
        </w:rPr>
        <w:t>” elaborará un dictamen en el cual justifique que los impactos económicos o de operación que se ocasionarían con la rescisión del contrato resultarían más inconvenientes.</w:t>
      </w:r>
    </w:p>
    <w:p w14:paraId="36043D04" w14:textId="77777777" w:rsidR="00C31B34" w:rsidRPr="002934BF" w:rsidRDefault="00C31B34" w:rsidP="00C31B34">
      <w:pPr>
        <w:jc w:val="both"/>
        <w:rPr>
          <w:rFonts w:ascii="Arial" w:hAnsi="Arial" w:cs="Arial"/>
          <w:color w:val="000000"/>
          <w:sz w:val="20"/>
          <w:szCs w:val="20"/>
        </w:rPr>
      </w:pPr>
    </w:p>
    <w:p w14:paraId="5BA58750" w14:textId="77777777" w:rsidR="00C31B34" w:rsidRPr="002934BF" w:rsidRDefault="00C31B34" w:rsidP="00C31B34">
      <w:pPr>
        <w:jc w:val="both"/>
        <w:rPr>
          <w:rFonts w:ascii="Arial" w:hAnsi="Arial" w:cs="Arial"/>
          <w:color w:val="000000"/>
          <w:sz w:val="20"/>
          <w:szCs w:val="20"/>
        </w:rPr>
      </w:pPr>
      <w:r w:rsidRPr="002934BF">
        <w:rPr>
          <w:rFonts w:ascii="Arial" w:hAnsi="Arial" w:cs="Arial"/>
          <w:color w:val="000000"/>
          <w:sz w:val="20"/>
          <w:szCs w:val="20"/>
        </w:rPr>
        <w:lastRenderedPageBreak/>
        <w:t>De no darse por rescindido el contrato,</w:t>
      </w:r>
      <w:r w:rsidRPr="002934BF">
        <w:rPr>
          <w:rFonts w:ascii="Arial" w:hAnsi="Arial" w:cs="Arial"/>
          <w:b/>
          <w:bCs/>
          <w:color w:val="000000"/>
          <w:sz w:val="20"/>
          <w:szCs w:val="20"/>
        </w:rPr>
        <w:t xml:space="preserve"> “EL INSTITUTO” </w:t>
      </w:r>
      <w:r w:rsidRPr="002934BF">
        <w:rPr>
          <w:rFonts w:ascii="Arial" w:hAnsi="Arial" w:cs="Arial"/>
          <w:color w:val="000000"/>
          <w:sz w:val="20"/>
          <w:szCs w:val="20"/>
        </w:rPr>
        <w:t xml:space="preserve">establecerá, de conformidad con </w:t>
      </w:r>
      <w:r w:rsidRPr="002934BF">
        <w:rPr>
          <w:rFonts w:ascii="Arial" w:hAnsi="Arial" w:cs="Arial"/>
          <w:b/>
          <w:bCs/>
          <w:color w:val="000000"/>
          <w:sz w:val="20"/>
          <w:szCs w:val="20"/>
        </w:rPr>
        <w:t>“EL PROVEEDOR</w:t>
      </w:r>
      <w:r w:rsidRPr="002934BF">
        <w:rPr>
          <w:rFonts w:ascii="Arial" w:hAnsi="Arial" w:cs="Arial"/>
          <w:color w:val="000000"/>
          <w:sz w:val="20"/>
          <w:szCs w:val="20"/>
        </w:rPr>
        <w:t xml:space="preserve">” un nuevo plazo para el cumplimiento de aquellas obligaciones que se hubiesen dejado de cumplir, a efecto de que </w:t>
      </w:r>
      <w:r w:rsidRPr="002934BF">
        <w:rPr>
          <w:rFonts w:ascii="Arial" w:hAnsi="Arial" w:cs="Arial"/>
          <w:b/>
          <w:bCs/>
          <w:color w:val="000000"/>
          <w:sz w:val="20"/>
          <w:szCs w:val="20"/>
        </w:rPr>
        <w:t xml:space="preserve">“EL PROVEEDOR” </w:t>
      </w:r>
      <w:r w:rsidRPr="002934BF">
        <w:rPr>
          <w:rFonts w:ascii="Arial" w:hAnsi="Arial" w:cs="Arial"/>
          <w:color w:val="000000"/>
          <w:sz w:val="20"/>
          <w:szCs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844DF20"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 xml:space="preserve">DÉCIMA OCTAVA.- MODIFICACIONES.- </w:t>
      </w:r>
      <w:r w:rsidRPr="00FF18D6">
        <w:rPr>
          <w:rFonts w:ascii="Arial" w:hAnsi="Arial" w:cs="Arial"/>
          <w:color w:val="000000"/>
          <w:sz w:val="20"/>
          <w:szCs w:val="20"/>
        </w:rPr>
        <w:t xml:space="preserve">De conformidad con lo establecido en los artículos 52 de la Ley de Adquisiciones, Arrendamientos y Servicios del Sector Público y 91 de su Reglamento, </w:t>
      </w:r>
      <w:r w:rsidRPr="00FF18D6">
        <w:rPr>
          <w:rFonts w:ascii="Arial" w:hAnsi="Arial" w:cs="Arial"/>
          <w:b/>
          <w:color w:val="000000"/>
          <w:sz w:val="20"/>
          <w:szCs w:val="20"/>
        </w:rPr>
        <w:t>“EL INSTITUTO”</w:t>
      </w:r>
      <w:r w:rsidRPr="00FF18D6">
        <w:rPr>
          <w:rFonts w:ascii="Arial" w:hAnsi="Arial" w:cs="Arial"/>
          <w:color w:val="000000"/>
          <w:sz w:val="20"/>
          <w:szCs w:val="20"/>
        </w:rPr>
        <w:t xml:space="preserve"> podrá celebrar por escrito convenio modificatorio, al presente contrato dentro de la vigencia del mismo. Para tal efecto, </w:t>
      </w:r>
      <w:r w:rsidRPr="00FF18D6">
        <w:rPr>
          <w:rFonts w:ascii="Arial" w:hAnsi="Arial" w:cs="Arial"/>
          <w:b/>
          <w:color w:val="000000"/>
          <w:sz w:val="20"/>
          <w:szCs w:val="20"/>
        </w:rPr>
        <w:t>“EL PROVEEDOR”</w:t>
      </w:r>
      <w:r w:rsidRPr="00FF18D6">
        <w:rPr>
          <w:rFonts w:ascii="Arial" w:hAnsi="Arial" w:cs="Arial"/>
          <w:color w:val="000000"/>
          <w:sz w:val="20"/>
          <w:szCs w:val="20"/>
        </w:rPr>
        <w:t xml:space="preserve"> se obliga a entregar, en su caso, la modificación de la garantía, en términos del artículo 103 fracción II del Reglamento de la Ley de Adquisiciones, Arrendamientos y Servicios del Sector Público.</w:t>
      </w:r>
    </w:p>
    <w:p w14:paraId="0530D161" w14:textId="77777777" w:rsidR="00C31B34" w:rsidRPr="002934BF" w:rsidRDefault="00C31B34" w:rsidP="00C31B34">
      <w:pPr>
        <w:jc w:val="both"/>
        <w:rPr>
          <w:rFonts w:ascii="Arial" w:hAnsi="Arial" w:cs="Arial"/>
          <w:color w:val="000000"/>
          <w:sz w:val="20"/>
          <w:szCs w:val="20"/>
        </w:rPr>
      </w:pPr>
      <w:r w:rsidRPr="002934BF">
        <w:rPr>
          <w:rFonts w:ascii="Arial" w:hAnsi="Arial" w:cs="Arial"/>
          <w:b/>
          <w:bCs/>
          <w:color w:val="000000"/>
          <w:sz w:val="20"/>
          <w:szCs w:val="20"/>
        </w:rPr>
        <w:t xml:space="preserve">DÉCIMA NOVENA.- RELACIÓN DE ANEXOS.- </w:t>
      </w:r>
      <w:r w:rsidRPr="002934BF">
        <w:rPr>
          <w:rFonts w:ascii="Arial" w:hAnsi="Arial" w:cs="Arial"/>
          <w:color w:val="000000"/>
          <w:sz w:val="20"/>
          <w:szCs w:val="20"/>
        </w:rPr>
        <w:t>Los anexos que se relacionan a continuación son rubricados de conformidad por las partes y forman parte integrante del presente contrato.</w:t>
      </w:r>
    </w:p>
    <w:p w14:paraId="3CDD285E" w14:textId="77777777" w:rsidR="00C31B34" w:rsidRPr="00AF04FD" w:rsidRDefault="00C31B34" w:rsidP="00C31B34">
      <w:pPr>
        <w:spacing w:after="0" w:line="240" w:lineRule="auto"/>
        <w:ind w:left="2160" w:hanging="2160"/>
        <w:jc w:val="both"/>
        <w:rPr>
          <w:rFonts w:ascii="Arial" w:hAnsi="Arial" w:cs="Arial"/>
          <w:b/>
          <w:color w:val="000000"/>
          <w:sz w:val="20"/>
          <w:szCs w:val="20"/>
        </w:rPr>
      </w:pPr>
      <w:r w:rsidRPr="00AF04FD">
        <w:rPr>
          <w:rFonts w:ascii="Arial" w:hAnsi="Arial" w:cs="Arial"/>
          <w:b/>
          <w:color w:val="000000"/>
          <w:sz w:val="20"/>
          <w:szCs w:val="20"/>
        </w:rPr>
        <w:t>Anexo 1 (Uno) “</w:t>
      </w:r>
      <w:r>
        <w:rPr>
          <w:rFonts w:ascii="Arial" w:hAnsi="Arial" w:cs="Arial"/>
          <w:b/>
          <w:bCs/>
          <w:color w:val="000000"/>
          <w:sz w:val="20"/>
          <w:szCs w:val="20"/>
        </w:rPr>
        <w:t>Dictamen de disponibilidad Previo</w:t>
      </w:r>
      <w:r w:rsidRPr="00AF04FD">
        <w:rPr>
          <w:rFonts w:ascii="Arial" w:hAnsi="Arial" w:cs="Arial"/>
          <w:b/>
          <w:color w:val="000000"/>
          <w:sz w:val="20"/>
          <w:szCs w:val="20"/>
        </w:rPr>
        <w:t>”</w:t>
      </w:r>
    </w:p>
    <w:p w14:paraId="0B62657C" w14:textId="77777777" w:rsidR="00C31B34" w:rsidRPr="00AF04FD" w:rsidRDefault="00C31B34" w:rsidP="00C31B34">
      <w:pPr>
        <w:spacing w:after="0" w:line="240" w:lineRule="auto"/>
        <w:ind w:left="2160" w:hanging="2160"/>
        <w:jc w:val="both"/>
        <w:rPr>
          <w:rFonts w:ascii="Arial" w:hAnsi="Arial" w:cs="Arial"/>
          <w:b/>
          <w:color w:val="000000"/>
          <w:sz w:val="20"/>
          <w:szCs w:val="20"/>
        </w:rPr>
      </w:pPr>
      <w:r w:rsidRPr="00AF04FD">
        <w:rPr>
          <w:rFonts w:ascii="Arial" w:hAnsi="Arial" w:cs="Arial"/>
          <w:b/>
          <w:color w:val="000000"/>
          <w:sz w:val="20"/>
          <w:szCs w:val="20"/>
        </w:rPr>
        <w:t>Anexo 2 (</w:t>
      </w:r>
      <w:r>
        <w:rPr>
          <w:rFonts w:ascii="Arial" w:hAnsi="Arial" w:cs="Arial"/>
          <w:b/>
          <w:color w:val="000000"/>
          <w:sz w:val="20"/>
          <w:szCs w:val="20"/>
        </w:rPr>
        <w:t>dos)  “Importe Máximo y Mínimo</w:t>
      </w:r>
      <w:r w:rsidRPr="00AF04FD">
        <w:rPr>
          <w:rFonts w:ascii="Arial" w:hAnsi="Arial" w:cs="Arial"/>
          <w:b/>
          <w:color w:val="000000"/>
          <w:sz w:val="20"/>
          <w:szCs w:val="20"/>
        </w:rPr>
        <w:t>”</w:t>
      </w:r>
    </w:p>
    <w:p w14:paraId="58DBF686" w14:textId="77777777" w:rsidR="00C31B34" w:rsidRPr="009B34AF" w:rsidRDefault="00C31B34" w:rsidP="00C31B34">
      <w:pPr>
        <w:spacing w:after="0" w:line="240" w:lineRule="auto"/>
        <w:ind w:left="2160" w:hanging="2160"/>
        <w:jc w:val="both"/>
        <w:rPr>
          <w:rFonts w:ascii="Arial" w:hAnsi="Arial" w:cs="Arial"/>
          <w:b/>
          <w:color w:val="000000"/>
          <w:sz w:val="20"/>
          <w:szCs w:val="20"/>
        </w:rPr>
      </w:pPr>
      <w:r w:rsidRPr="009B34AF">
        <w:rPr>
          <w:rFonts w:ascii="Arial" w:hAnsi="Arial" w:cs="Arial"/>
          <w:b/>
          <w:color w:val="000000"/>
          <w:sz w:val="20"/>
          <w:szCs w:val="20"/>
        </w:rPr>
        <w:t>Anexo 3 (tres</w:t>
      </w:r>
      <w:r>
        <w:rPr>
          <w:rFonts w:ascii="Arial" w:hAnsi="Arial" w:cs="Arial"/>
          <w:b/>
          <w:color w:val="000000"/>
          <w:sz w:val="20"/>
          <w:szCs w:val="20"/>
        </w:rPr>
        <w:t>) “Cuotas Obrero Patronal</w:t>
      </w:r>
      <w:r w:rsidRPr="009B34AF">
        <w:rPr>
          <w:rFonts w:ascii="Arial" w:hAnsi="Arial" w:cs="Arial"/>
          <w:b/>
          <w:color w:val="000000"/>
          <w:sz w:val="20"/>
          <w:szCs w:val="20"/>
        </w:rPr>
        <w:t>”</w:t>
      </w:r>
    </w:p>
    <w:p w14:paraId="098D6087" w14:textId="77777777" w:rsidR="00C31B34" w:rsidRPr="00483932" w:rsidRDefault="00C31B34" w:rsidP="00C31B34">
      <w:pPr>
        <w:spacing w:after="0" w:line="240" w:lineRule="auto"/>
        <w:ind w:left="2160" w:hanging="2160"/>
        <w:jc w:val="both"/>
        <w:rPr>
          <w:rFonts w:ascii="Arial" w:hAnsi="Arial" w:cs="Arial"/>
          <w:b/>
          <w:color w:val="000000"/>
          <w:sz w:val="20"/>
          <w:szCs w:val="20"/>
        </w:rPr>
      </w:pPr>
      <w:r w:rsidRPr="00BB4716">
        <w:rPr>
          <w:rFonts w:ascii="Arial" w:hAnsi="Arial" w:cs="Arial"/>
          <w:b/>
          <w:color w:val="000000"/>
          <w:sz w:val="20"/>
          <w:szCs w:val="20"/>
        </w:rPr>
        <w:t>Anexo 4 (cuatro) “</w:t>
      </w:r>
      <w:r>
        <w:rPr>
          <w:rFonts w:ascii="Arial" w:hAnsi="Arial" w:cs="Arial"/>
          <w:b/>
          <w:color w:val="000000"/>
          <w:sz w:val="20"/>
          <w:szCs w:val="20"/>
        </w:rPr>
        <w:t>Opinión de cumplimiento</w:t>
      </w:r>
      <w:r w:rsidRPr="00BB4716">
        <w:rPr>
          <w:rFonts w:ascii="Arial" w:hAnsi="Arial" w:cs="Arial"/>
          <w:b/>
          <w:color w:val="000000"/>
          <w:sz w:val="20"/>
          <w:szCs w:val="20"/>
        </w:rPr>
        <w:t>”</w:t>
      </w:r>
    </w:p>
    <w:p w14:paraId="0FBCD976" w14:textId="77777777" w:rsidR="00C31B34" w:rsidRDefault="00C31B34" w:rsidP="00C31B34">
      <w:pPr>
        <w:spacing w:after="0" w:line="240" w:lineRule="auto"/>
        <w:ind w:right="-93"/>
        <w:jc w:val="both"/>
        <w:rPr>
          <w:rFonts w:ascii="Arial" w:hAnsi="Arial" w:cs="Arial"/>
          <w:b/>
          <w:bCs/>
          <w:color w:val="000000"/>
          <w:sz w:val="20"/>
          <w:szCs w:val="20"/>
        </w:rPr>
      </w:pPr>
      <w:r>
        <w:rPr>
          <w:rFonts w:ascii="Arial" w:hAnsi="Arial" w:cs="Arial"/>
          <w:b/>
          <w:bCs/>
          <w:color w:val="000000"/>
          <w:sz w:val="20"/>
          <w:szCs w:val="20"/>
        </w:rPr>
        <w:t>Anexo 5 (Cinco) “Formato de fianza de cumplimiento.</w:t>
      </w:r>
    </w:p>
    <w:p w14:paraId="5AEF431B" w14:textId="77777777" w:rsidR="00C31B34" w:rsidRDefault="00C31B34" w:rsidP="00C31B34">
      <w:pPr>
        <w:ind w:right="-93"/>
        <w:jc w:val="both"/>
        <w:rPr>
          <w:rFonts w:ascii="Arial" w:hAnsi="Arial" w:cs="Arial"/>
          <w:b/>
          <w:bCs/>
          <w:color w:val="000000"/>
          <w:sz w:val="20"/>
          <w:szCs w:val="20"/>
        </w:rPr>
      </w:pPr>
    </w:p>
    <w:p w14:paraId="27EE4857" w14:textId="77777777" w:rsidR="00C31B34" w:rsidRPr="002934BF" w:rsidRDefault="00C31B34" w:rsidP="00C31B34">
      <w:pPr>
        <w:ind w:right="-93"/>
        <w:jc w:val="both"/>
        <w:rPr>
          <w:rFonts w:ascii="Arial" w:hAnsi="Arial" w:cs="Arial"/>
          <w:color w:val="000000"/>
          <w:sz w:val="20"/>
          <w:szCs w:val="20"/>
        </w:rPr>
      </w:pPr>
      <w:r w:rsidRPr="002934BF">
        <w:rPr>
          <w:rFonts w:ascii="Arial" w:hAnsi="Arial" w:cs="Arial"/>
          <w:b/>
          <w:bCs/>
          <w:color w:val="000000"/>
          <w:sz w:val="20"/>
          <w:szCs w:val="20"/>
        </w:rPr>
        <w:t xml:space="preserve">VIGÉSIMA.- LEGISLACIÓN APLICABLE.- </w:t>
      </w:r>
      <w:r w:rsidRPr="002934BF">
        <w:rPr>
          <w:rFonts w:ascii="Arial" w:hAnsi="Arial" w:cs="Arial"/>
          <w:color w:val="000000"/>
          <w:sz w:val="20"/>
          <w:szCs w:val="20"/>
        </w:rPr>
        <w:t>Las partes se obligan a sujetarse estrictamente para el cumplimiento del presente contrato, a todas y cada una de las cláusulas del mismo,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14:paraId="7B59E9CC" w14:textId="77777777" w:rsidR="00C31B34" w:rsidRPr="00C31B34" w:rsidRDefault="00C31B34" w:rsidP="00C31B34">
      <w:pPr>
        <w:pStyle w:val="Textoindependiente21"/>
        <w:ind w:right="-93"/>
        <w:rPr>
          <w:color w:val="000000"/>
          <w:lang w:val="es-MX"/>
        </w:rPr>
      </w:pPr>
      <w:r w:rsidRPr="00C31B34">
        <w:rPr>
          <w:b/>
          <w:bCs/>
          <w:color w:val="000000"/>
          <w:lang w:val="es-MX"/>
        </w:rPr>
        <w:t>VIGÉSIMA PRIMERA.- JURISDICCIÓN.-</w:t>
      </w:r>
      <w:r w:rsidRPr="00C31B34">
        <w:rPr>
          <w:color w:val="000000"/>
          <w:lang w:val="es-MX"/>
        </w:rPr>
        <w:t xml:space="preserve"> Para la interpretación y cumplimiento de este instrumento jurídico, así como para todo aquello que no esté expresamente estipulado en el mismo, las partes se someten a la jurisdicción de los tribunales federales competentes de la </w:t>
      </w:r>
      <w:r w:rsidRPr="00C31B34">
        <w:rPr>
          <w:b/>
          <w:bCs/>
          <w:color w:val="000000"/>
          <w:lang w:val="es-MX"/>
        </w:rPr>
        <w:t xml:space="preserve">Ciudad de México, </w:t>
      </w:r>
      <w:r w:rsidRPr="00C31B34">
        <w:rPr>
          <w:color w:val="000000"/>
          <w:lang w:val="es-MX"/>
        </w:rPr>
        <w:t xml:space="preserve">renunciando a cualquier otro fuero presente o futuro que por razón de su domicilio les pudiera corresponder. </w:t>
      </w:r>
    </w:p>
    <w:p w14:paraId="436B4027" w14:textId="77777777" w:rsidR="00C31B34" w:rsidRDefault="00C31B34" w:rsidP="00C31B34">
      <w:pPr>
        <w:pStyle w:val="Textoindependiente21"/>
        <w:ind w:right="-91"/>
        <w:rPr>
          <w:b/>
          <w:bCs/>
          <w:color w:val="000000"/>
          <w:lang w:val="es-MX"/>
        </w:rPr>
      </w:pPr>
      <w:r w:rsidRPr="00C31B34">
        <w:rPr>
          <w:color w:val="000000"/>
          <w:lang w:val="es-MX"/>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tres ejemplares en original, en la Ciudad de México, Distrito Federal, el día </w:t>
      </w:r>
      <w:r w:rsidRPr="00C31B34">
        <w:rPr>
          <w:b/>
          <w:bCs/>
          <w:color w:val="000000"/>
          <w:lang w:val="es-MX"/>
        </w:rPr>
        <w:t xml:space="preserve"> xx de xxxxx de 20xx.</w:t>
      </w:r>
    </w:p>
    <w:p w14:paraId="0488FA8E" w14:textId="77777777" w:rsidR="00F159B6" w:rsidRDefault="00F159B6" w:rsidP="00C31B34">
      <w:pPr>
        <w:pStyle w:val="Textoindependiente21"/>
        <w:ind w:right="-91"/>
        <w:rPr>
          <w:b/>
          <w:bCs/>
          <w:color w:val="000000"/>
          <w:lang w:val="es-MX"/>
        </w:rPr>
      </w:pPr>
    </w:p>
    <w:p w14:paraId="1600B9A8" w14:textId="77777777" w:rsidR="00F159B6" w:rsidRPr="00C31B34" w:rsidRDefault="00F159B6" w:rsidP="00C31B34">
      <w:pPr>
        <w:pStyle w:val="Textoindependiente21"/>
        <w:ind w:right="-91"/>
        <w:rPr>
          <w:b/>
          <w:bCs/>
          <w:color w:val="000000"/>
          <w:lang w:val="es-MX"/>
        </w:rPr>
      </w:pPr>
    </w:p>
    <w:tbl>
      <w:tblPr>
        <w:tblW w:w="9120" w:type="dxa"/>
        <w:tblInd w:w="55" w:type="dxa"/>
        <w:tblCellMar>
          <w:left w:w="70" w:type="dxa"/>
          <w:right w:w="70" w:type="dxa"/>
        </w:tblCellMar>
        <w:tblLook w:val="04A0" w:firstRow="1" w:lastRow="0" w:firstColumn="1" w:lastColumn="0" w:noHBand="0" w:noVBand="1"/>
      </w:tblPr>
      <w:tblGrid>
        <w:gridCol w:w="4380"/>
        <w:gridCol w:w="360"/>
        <w:gridCol w:w="4380"/>
      </w:tblGrid>
      <w:tr w:rsidR="00F159B6" w:rsidRPr="00F159B6" w14:paraId="5EC34444" w14:textId="77777777" w:rsidTr="00F159B6">
        <w:trPr>
          <w:trHeight w:val="450"/>
        </w:trPr>
        <w:tc>
          <w:tcPr>
            <w:tcW w:w="4380" w:type="dxa"/>
            <w:tcBorders>
              <w:top w:val="nil"/>
              <w:left w:val="nil"/>
              <w:bottom w:val="nil"/>
              <w:right w:val="nil"/>
            </w:tcBorders>
            <w:shd w:val="clear" w:color="auto" w:fill="auto"/>
            <w:vAlign w:val="center"/>
            <w:hideMark/>
          </w:tcPr>
          <w:p w14:paraId="34DF31FB" w14:textId="77777777" w:rsidR="00F159B6" w:rsidRPr="00F159B6" w:rsidRDefault="00F159B6" w:rsidP="00F159B6">
            <w:pPr>
              <w:spacing w:after="0" w:line="240" w:lineRule="auto"/>
              <w:jc w:val="center"/>
              <w:rPr>
                <w:rFonts w:ascii="Arial" w:eastAsia="Times New Roman" w:hAnsi="Arial" w:cs="Arial"/>
                <w:color w:val="000000"/>
                <w:sz w:val="20"/>
                <w:szCs w:val="20"/>
              </w:rPr>
            </w:pPr>
            <w:r w:rsidRPr="00F159B6">
              <w:rPr>
                <w:rFonts w:ascii="Arial" w:eastAsia="Times New Roman" w:hAnsi="Arial" w:cs="Arial"/>
                <w:color w:val="000000"/>
                <w:sz w:val="20"/>
                <w:szCs w:val="20"/>
              </w:rPr>
              <w:lastRenderedPageBreak/>
              <w:t>“ÁDMINISTRADOR DEL CONTRATO”</w:t>
            </w:r>
          </w:p>
        </w:tc>
        <w:tc>
          <w:tcPr>
            <w:tcW w:w="360" w:type="dxa"/>
            <w:tcBorders>
              <w:top w:val="nil"/>
              <w:left w:val="nil"/>
              <w:bottom w:val="nil"/>
              <w:right w:val="nil"/>
            </w:tcBorders>
            <w:shd w:val="clear" w:color="auto" w:fill="auto"/>
            <w:vAlign w:val="center"/>
            <w:hideMark/>
          </w:tcPr>
          <w:p w14:paraId="718D3CC0"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4380" w:type="dxa"/>
            <w:tcBorders>
              <w:top w:val="nil"/>
              <w:left w:val="nil"/>
              <w:bottom w:val="nil"/>
              <w:right w:val="nil"/>
            </w:tcBorders>
            <w:shd w:val="clear" w:color="auto" w:fill="auto"/>
            <w:vAlign w:val="center"/>
            <w:hideMark/>
          </w:tcPr>
          <w:p w14:paraId="52609865" w14:textId="77777777" w:rsidR="00F159B6" w:rsidRPr="00F159B6" w:rsidRDefault="00F159B6" w:rsidP="00F159B6">
            <w:pPr>
              <w:spacing w:after="0" w:line="240" w:lineRule="auto"/>
              <w:jc w:val="center"/>
              <w:rPr>
                <w:rFonts w:ascii="Arial" w:eastAsia="Times New Roman" w:hAnsi="Arial" w:cs="Arial"/>
                <w:color w:val="000000"/>
                <w:sz w:val="20"/>
                <w:szCs w:val="20"/>
              </w:rPr>
            </w:pPr>
            <w:r w:rsidRPr="00F159B6">
              <w:rPr>
                <w:rFonts w:ascii="Arial" w:eastAsia="Times New Roman" w:hAnsi="Arial" w:cs="Arial"/>
                <w:color w:val="000000"/>
                <w:sz w:val="20"/>
                <w:szCs w:val="20"/>
              </w:rPr>
              <w:t xml:space="preserve">“ADMINISTRADOR DEL CONTRATO” </w:t>
            </w:r>
          </w:p>
        </w:tc>
      </w:tr>
      <w:tr w:rsidR="00F159B6" w:rsidRPr="00F159B6" w14:paraId="0CC59539" w14:textId="77777777" w:rsidTr="00F159B6">
        <w:trPr>
          <w:trHeight w:val="300"/>
        </w:trPr>
        <w:tc>
          <w:tcPr>
            <w:tcW w:w="4380" w:type="dxa"/>
            <w:tcBorders>
              <w:top w:val="nil"/>
              <w:left w:val="nil"/>
              <w:bottom w:val="nil"/>
              <w:right w:val="nil"/>
            </w:tcBorders>
            <w:shd w:val="clear" w:color="auto" w:fill="auto"/>
            <w:vAlign w:val="center"/>
            <w:hideMark/>
          </w:tcPr>
          <w:p w14:paraId="041EBBEC"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360" w:type="dxa"/>
            <w:tcBorders>
              <w:top w:val="nil"/>
              <w:left w:val="nil"/>
              <w:bottom w:val="nil"/>
              <w:right w:val="nil"/>
            </w:tcBorders>
            <w:shd w:val="clear" w:color="auto" w:fill="auto"/>
            <w:vAlign w:val="center"/>
            <w:hideMark/>
          </w:tcPr>
          <w:p w14:paraId="2A1C10B2"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4380" w:type="dxa"/>
            <w:tcBorders>
              <w:top w:val="nil"/>
              <w:left w:val="nil"/>
              <w:bottom w:val="nil"/>
              <w:right w:val="nil"/>
            </w:tcBorders>
            <w:shd w:val="clear" w:color="auto" w:fill="auto"/>
            <w:vAlign w:val="center"/>
            <w:hideMark/>
          </w:tcPr>
          <w:p w14:paraId="11B94CD7"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r>
      <w:tr w:rsidR="00F159B6" w:rsidRPr="00F159B6" w14:paraId="729E0F7F" w14:textId="77777777" w:rsidTr="00F159B6">
        <w:trPr>
          <w:trHeight w:val="1440"/>
        </w:trPr>
        <w:tc>
          <w:tcPr>
            <w:tcW w:w="4380" w:type="dxa"/>
            <w:tcBorders>
              <w:top w:val="single" w:sz="4" w:space="0" w:color="auto"/>
              <w:left w:val="nil"/>
              <w:bottom w:val="nil"/>
              <w:right w:val="nil"/>
            </w:tcBorders>
            <w:shd w:val="clear" w:color="auto" w:fill="auto"/>
            <w:vAlign w:val="center"/>
            <w:hideMark/>
          </w:tcPr>
          <w:p w14:paraId="12FA5944" w14:textId="77777777" w:rsidR="00F159B6" w:rsidRPr="00F159B6" w:rsidRDefault="00F159B6" w:rsidP="00F159B6">
            <w:pPr>
              <w:spacing w:after="0" w:line="240" w:lineRule="auto"/>
              <w:jc w:val="center"/>
              <w:rPr>
                <w:rFonts w:ascii="Arial" w:eastAsia="Times New Roman" w:hAnsi="Arial" w:cs="Arial"/>
                <w:b/>
                <w:bCs/>
                <w:color w:val="000000"/>
                <w:sz w:val="18"/>
                <w:szCs w:val="18"/>
              </w:rPr>
            </w:pPr>
            <w:r w:rsidRPr="00F159B6">
              <w:rPr>
                <w:rFonts w:ascii="Arial" w:eastAsia="Times New Roman" w:hAnsi="Arial" w:cs="Arial"/>
                <w:b/>
                <w:bCs/>
                <w:color w:val="000000"/>
                <w:sz w:val="18"/>
                <w:szCs w:val="18"/>
              </w:rPr>
              <w:t>Dra. XXXXXXXXXXXXXXXXXXXXXXXXXXXXXX del Hospital de Traumatología “Dr. Victorio de la Fuente Narváez” Distrito Federal.</w:t>
            </w:r>
          </w:p>
        </w:tc>
        <w:tc>
          <w:tcPr>
            <w:tcW w:w="360" w:type="dxa"/>
            <w:tcBorders>
              <w:top w:val="nil"/>
              <w:left w:val="nil"/>
              <w:bottom w:val="nil"/>
              <w:right w:val="nil"/>
            </w:tcBorders>
            <w:shd w:val="clear" w:color="auto" w:fill="auto"/>
            <w:vAlign w:val="center"/>
            <w:hideMark/>
          </w:tcPr>
          <w:p w14:paraId="293F49F7" w14:textId="77777777" w:rsidR="00F159B6" w:rsidRPr="00F159B6" w:rsidRDefault="00F159B6" w:rsidP="00F159B6">
            <w:pPr>
              <w:spacing w:after="0" w:line="240" w:lineRule="auto"/>
              <w:jc w:val="center"/>
              <w:rPr>
                <w:rFonts w:ascii="Arial" w:eastAsia="Times New Roman" w:hAnsi="Arial" w:cs="Arial"/>
                <w:b/>
                <w:bCs/>
                <w:color w:val="000000"/>
                <w:sz w:val="18"/>
                <w:szCs w:val="18"/>
              </w:rPr>
            </w:pPr>
          </w:p>
        </w:tc>
        <w:tc>
          <w:tcPr>
            <w:tcW w:w="4380" w:type="dxa"/>
            <w:tcBorders>
              <w:top w:val="single" w:sz="4" w:space="0" w:color="auto"/>
              <w:left w:val="nil"/>
              <w:bottom w:val="nil"/>
              <w:right w:val="nil"/>
            </w:tcBorders>
            <w:shd w:val="clear" w:color="auto" w:fill="auto"/>
            <w:vAlign w:val="center"/>
            <w:hideMark/>
          </w:tcPr>
          <w:p w14:paraId="7C054E69" w14:textId="77777777" w:rsidR="00F159B6" w:rsidRPr="00F159B6" w:rsidRDefault="00F159B6" w:rsidP="00F159B6">
            <w:pPr>
              <w:spacing w:after="0" w:line="240" w:lineRule="auto"/>
              <w:jc w:val="center"/>
              <w:rPr>
                <w:rFonts w:ascii="Arial" w:eastAsia="Times New Roman" w:hAnsi="Arial" w:cs="Arial"/>
                <w:b/>
                <w:bCs/>
                <w:color w:val="000000"/>
                <w:sz w:val="18"/>
                <w:szCs w:val="18"/>
              </w:rPr>
            </w:pPr>
            <w:r w:rsidRPr="00F159B6">
              <w:rPr>
                <w:rFonts w:ascii="Arial" w:eastAsia="Times New Roman" w:hAnsi="Arial" w:cs="Arial"/>
                <w:b/>
                <w:bCs/>
                <w:color w:val="000000"/>
                <w:sz w:val="18"/>
                <w:szCs w:val="18"/>
              </w:rPr>
              <w:t>Dr. XXXXXXXXXXXXXXXXXX Director  del  Hospital de Ortopedia “Dr. Victorio de la Fuente Narváez”, Distrito Federal.</w:t>
            </w:r>
          </w:p>
        </w:tc>
      </w:tr>
      <w:tr w:rsidR="00F159B6" w:rsidRPr="00F159B6" w14:paraId="1215DA6F" w14:textId="77777777" w:rsidTr="00F159B6">
        <w:trPr>
          <w:trHeight w:val="300"/>
        </w:trPr>
        <w:tc>
          <w:tcPr>
            <w:tcW w:w="4380" w:type="dxa"/>
            <w:tcBorders>
              <w:top w:val="nil"/>
              <w:left w:val="nil"/>
              <w:bottom w:val="nil"/>
              <w:right w:val="nil"/>
            </w:tcBorders>
            <w:shd w:val="clear" w:color="auto" w:fill="auto"/>
            <w:vAlign w:val="center"/>
            <w:hideMark/>
          </w:tcPr>
          <w:p w14:paraId="34C576FF" w14:textId="77777777" w:rsidR="00F159B6" w:rsidRPr="00F159B6" w:rsidRDefault="00F159B6" w:rsidP="00F159B6">
            <w:pPr>
              <w:spacing w:after="0" w:line="240" w:lineRule="auto"/>
              <w:jc w:val="center"/>
              <w:rPr>
                <w:rFonts w:ascii="Arial" w:eastAsia="Times New Roman" w:hAnsi="Arial" w:cs="Arial"/>
                <w:color w:val="000000"/>
                <w:sz w:val="18"/>
                <w:szCs w:val="18"/>
              </w:rPr>
            </w:pPr>
          </w:p>
        </w:tc>
        <w:tc>
          <w:tcPr>
            <w:tcW w:w="360" w:type="dxa"/>
            <w:tcBorders>
              <w:top w:val="nil"/>
              <w:left w:val="nil"/>
              <w:bottom w:val="nil"/>
              <w:right w:val="nil"/>
            </w:tcBorders>
            <w:shd w:val="clear" w:color="auto" w:fill="auto"/>
            <w:vAlign w:val="center"/>
            <w:hideMark/>
          </w:tcPr>
          <w:p w14:paraId="1672D1DB" w14:textId="77777777" w:rsidR="00F159B6" w:rsidRPr="00F159B6" w:rsidRDefault="00F159B6" w:rsidP="00F159B6">
            <w:pPr>
              <w:spacing w:after="0" w:line="240" w:lineRule="auto"/>
              <w:jc w:val="center"/>
              <w:rPr>
                <w:rFonts w:ascii="Arial" w:eastAsia="Times New Roman" w:hAnsi="Arial" w:cs="Arial"/>
                <w:color w:val="000000"/>
                <w:sz w:val="18"/>
                <w:szCs w:val="18"/>
              </w:rPr>
            </w:pPr>
          </w:p>
        </w:tc>
        <w:tc>
          <w:tcPr>
            <w:tcW w:w="4380" w:type="dxa"/>
            <w:tcBorders>
              <w:top w:val="nil"/>
              <w:left w:val="nil"/>
              <w:bottom w:val="nil"/>
              <w:right w:val="nil"/>
            </w:tcBorders>
            <w:shd w:val="clear" w:color="auto" w:fill="auto"/>
            <w:vAlign w:val="center"/>
            <w:hideMark/>
          </w:tcPr>
          <w:p w14:paraId="4DE98165" w14:textId="77777777" w:rsidR="00F159B6" w:rsidRPr="00F159B6" w:rsidRDefault="00F159B6" w:rsidP="00F159B6">
            <w:pPr>
              <w:spacing w:after="0" w:line="240" w:lineRule="auto"/>
              <w:jc w:val="center"/>
              <w:rPr>
                <w:rFonts w:ascii="Arial" w:eastAsia="Times New Roman" w:hAnsi="Arial" w:cs="Arial"/>
                <w:b/>
                <w:bCs/>
                <w:color w:val="000000"/>
                <w:sz w:val="18"/>
                <w:szCs w:val="18"/>
              </w:rPr>
            </w:pPr>
          </w:p>
        </w:tc>
      </w:tr>
      <w:tr w:rsidR="00F159B6" w:rsidRPr="00F159B6" w14:paraId="333D9707" w14:textId="77777777" w:rsidTr="00F159B6">
        <w:trPr>
          <w:trHeight w:val="510"/>
        </w:trPr>
        <w:tc>
          <w:tcPr>
            <w:tcW w:w="4380" w:type="dxa"/>
            <w:tcBorders>
              <w:top w:val="nil"/>
              <w:left w:val="nil"/>
              <w:bottom w:val="nil"/>
              <w:right w:val="nil"/>
            </w:tcBorders>
            <w:shd w:val="clear" w:color="auto" w:fill="auto"/>
            <w:vAlign w:val="center"/>
            <w:hideMark/>
          </w:tcPr>
          <w:p w14:paraId="6B698686"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r w:rsidRPr="00F159B6">
              <w:rPr>
                <w:rFonts w:ascii="Arial" w:eastAsia="Times New Roman" w:hAnsi="Arial" w:cs="Arial"/>
                <w:b/>
                <w:bCs/>
                <w:color w:val="000000"/>
                <w:sz w:val="20"/>
                <w:szCs w:val="20"/>
              </w:rPr>
              <w:t xml:space="preserve">INSTITUTO MEXICANO DEL SEGURO SOCIAL           </w:t>
            </w:r>
          </w:p>
        </w:tc>
        <w:tc>
          <w:tcPr>
            <w:tcW w:w="360" w:type="dxa"/>
            <w:tcBorders>
              <w:top w:val="nil"/>
              <w:left w:val="nil"/>
              <w:bottom w:val="nil"/>
              <w:right w:val="nil"/>
            </w:tcBorders>
            <w:shd w:val="clear" w:color="auto" w:fill="auto"/>
            <w:vAlign w:val="center"/>
            <w:hideMark/>
          </w:tcPr>
          <w:p w14:paraId="4A5AB758"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p>
        </w:tc>
        <w:tc>
          <w:tcPr>
            <w:tcW w:w="4380" w:type="dxa"/>
            <w:tcBorders>
              <w:top w:val="nil"/>
              <w:left w:val="nil"/>
              <w:bottom w:val="nil"/>
              <w:right w:val="nil"/>
            </w:tcBorders>
            <w:shd w:val="clear" w:color="auto" w:fill="auto"/>
            <w:vAlign w:val="center"/>
            <w:hideMark/>
          </w:tcPr>
          <w:p w14:paraId="15387DC4"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r w:rsidRPr="00F159B6">
              <w:rPr>
                <w:rFonts w:ascii="Arial" w:eastAsia="Times New Roman" w:hAnsi="Arial" w:cs="Arial"/>
                <w:b/>
                <w:bCs/>
                <w:color w:val="000000"/>
                <w:sz w:val="20"/>
                <w:szCs w:val="20"/>
              </w:rPr>
              <w:t>“EL PROVEEDOR”</w:t>
            </w:r>
          </w:p>
        </w:tc>
      </w:tr>
      <w:tr w:rsidR="00F159B6" w:rsidRPr="00F159B6" w14:paraId="425C5B70" w14:textId="77777777" w:rsidTr="00F159B6">
        <w:trPr>
          <w:trHeight w:val="300"/>
        </w:trPr>
        <w:tc>
          <w:tcPr>
            <w:tcW w:w="4380" w:type="dxa"/>
            <w:tcBorders>
              <w:top w:val="nil"/>
              <w:left w:val="nil"/>
              <w:bottom w:val="nil"/>
              <w:right w:val="nil"/>
            </w:tcBorders>
            <w:shd w:val="clear" w:color="auto" w:fill="auto"/>
            <w:vAlign w:val="center"/>
            <w:hideMark/>
          </w:tcPr>
          <w:p w14:paraId="5CD7C4AD"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360" w:type="dxa"/>
            <w:tcBorders>
              <w:top w:val="nil"/>
              <w:left w:val="nil"/>
              <w:bottom w:val="nil"/>
              <w:right w:val="nil"/>
            </w:tcBorders>
            <w:shd w:val="clear" w:color="auto" w:fill="auto"/>
            <w:vAlign w:val="center"/>
            <w:hideMark/>
          </w:tcPr>
          <w:p w14:paraId="5CA11895"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p>
        </w:tc>
        <w:tc>
          <w:tcPr>
            <w:tcW w:w="4380" w:type="dxa"/>
            <w:tcBorders>
              <w:top w:val="nil"/>
              <w:left w:val="nil"/>
              <w:bottom w:val="nil"/>
              <w:right w:val="nil"/>
            </w:tcBorders>
            <w:shd w:val="clear" w:color="auto" w:fill="auto"/>
            <w:vAlign w:val="center"/>
            <w:hideMark/>
          </w:tcPr>
          <w:p w14:paraId="2B38F003" w14:textId="77777777" w:rsidR="00F159B6" w:rsidRPr="00F159B6" w:rsidRDefault="00F159B6" w:rsidP="00F159B6">
            <w:pPr>
              <w:spacing w:after="0" w:line="240" w:lineRule="auto"/>
              <w:jc w:val="center"/>
              <w:rPr>
                <w:rFonts w:ascii="Arial" w:eastAsia="Times New Roman" w:hAnsi="Arial" w:cs="Arial"/>
                <w:b/>
                <w:bCs/>
                <w:color w:val="000000"/>
              </w:rPr>
            </w:pPr>
            <w:r w:rsidRPr="00F159B6">
              <w:rPr>
                <w:rFonts w:ascii="Arial" w:eastAsia="Times New Roman" w:hAnsi="Arial" w:cs="Arial"/>
                <w:b/>
                <w:bCs/>
                <w:color w:val="000000"/>
              </w:rPr>
              <w:t>xxxxxxxxxx  S.A. DE C.V.</w:t>
            </w:r>
          </w:p>
        </w:tc>
      </w:tr>
      <w:tr w:rsidR="00F159B6" w:rsidRPr="00F159B6" w14:paraId="5607C0CD" w14:textId="77777777" w:rsidTr="00F159B6">
        <w:trPr>
          <w:trHeight w:val="300"/>
        </w:trPr>
        <w:tc>
          <w:tcPr>
            <w:tcW w:w="4380" w:type="dxa"/>
            <w:tcBorders>
              <w:top w:val="nil"/>
              <w:left w:val="nil"/>
              <w:bottom w:val="nil"/>
              <w:right w:val="nil"/>
            </w:tcBorders>
            <w:shd w:val="clear" w:color="auto" w:fill="auto"/>
            <w:vAlign w:val="center"/>
            <w:hideMark/>
          </w:tcPr>
          <w:p w14:paraId="6C2CA1F0"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360" w:type="dxa"/>
            <w:tcBorders>
              <w:top w:val="nil"/>
              <w:left w:val="nil"/>
              <w:bottom w:val="nil"/>
              <w:right w:val="nil"/>
            </w:tcBorders>
            <w:shd w:val="clear" w:color="auto" w:fill="auto"/>
            <w:vAlign w:val="center"/>
            <w:hideMark/>
          </w:tcPr>
          <w:p w14:paraId="074D749E"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4380" w:type="dxa"/>
            <w:tcBorders>
              <w:top w:val="nil"/>
              <w:left w:val="nil"/>
              <w:bottom w:val="nil"/>
              <w:right w:val="nil"/>
            </w:tcBorders>
            <w:shd w:val="clear" w:color="auto" w:fill="auto"/>
            <w:vAlign w:val="center"/>
            <w:hideMark/>
          </w:tcPr>
          <w:p w14:paraId="417F91C3"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r>
      <w:tr w:rsidR="00F159B6" w:rsidRPr="00F159B6" w14:paraId="7AF3834A" w14:textId="77777777" w:rsidTr="00F159B6">
        <w:trPr>
          <w:trHeight w:val="300"/>
        </w:trPr>
        <w:tc>
          <w:tcPr>
            <w:tcW w:w="4380" w:type="dxa"/>
            <w:tcBorders>
              <w:top w:val="nil"/>
              <w:left w:val="nil"/>
              <w:bottom w:val="nil"/>
              <w:right w:val="nil"/>
            </w:tcBorders>
            <w:shd w:val="clear" w:color="auto" w:fill="auto"/>
            <w:vAlign w:val="center"/>
            <w:hideMark/>
          </w:tcPr>
          <w:p w14:paraId="027C65F2"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360" w:type="dxa"/>
            <w:tcBorders>
              <w:top w:val="nil"/>
              <w:left w:val="nil"/>
              <w:bottom w:val="nil"/>
              <w:right w:val="nil"/>
            </w:tcBorders>
            <w:shd w:val="clear" w:color="auto" w:fill="auto"/>
            <w:vAlign w:val="center"/>
            <w:hideMark/>
          </w:tcPr>
          <w:p w14:paraId="795FB6D9"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4380" w:type="dxa"/>
            <w:tcBorders>
              <w:top w:val="nil"/>
              <w:left w:val="nil"/>
              <w:bottom w:val="nil"/>
              <w:right w:val="nil"/>
            </w:tcBorders>
            <w:shd w:val="clear" w:color="auto" w:fill="auto"/>
            <w:vAlign w:val="center"/>
            <w:hideMark/>
          </w:tcPr>
          <w:p w14:paraId="67F69D0A"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p>
        </w:tc>
      </w:tr>
      <w:tr w:rsidR="00F159B6" w:rsidRPr="00F159B6" w14:paraId="2879BDFA" w14:textId="77777777" w:rsidTr="00F159B6">
        <w:trPr>
          <w:trHeight w:val="300"/>
        </w:trPr>
        <w:tc>
          <w:tcPr>
            <w:tcW w:w="4380" w:type="dxa"/>
            <w:tcBorders>
              <w:top w:val="nil"/>
              <w:left w:val="nil"/>
              <w:bottom w:val="nil"/>
              <w:right w:val="nil"/>
            </w:tcBorders>
            <w:shd w:val="clear" w:color="auto" w:fill="auto"/>
            <w:vAlign w:val="center"/>
            <w:hideMark/>
          </w:tcPr>
          <w:p w14:paraId="6B0094FB"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360" w:type="dxa"/>
            <w:tcBorders>
              <w:top w:val="nil"/>
              <w:left w:val="nil"/>
              <w:bottom w:val="nil"/>
              <w:right w:val="nil"/>
            </w:tcBorders>
            <w:shd w:val="clear" w:color="auto" w:fill="auto"/>
            <w:vAlign w:val="center"/>
            <w:hideMark/>
          </w:tcPr>
          <w:p w14:paraId="10605EFE"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4380" w:type="dxa"/>
            <w:tcBorders>
              <w:top w:val="nil"/>
              <w:left w:val="nil"/>
              <w:bottom w:val="nil"/>
              <w:right w:val="nil"/>
            </w:tcBorders>
            <w:shd w:val="clear" w:color="auto" w:fill="auto"/>
            <w:vAlign w:val="center"/>
            <w:hideMark/>
          </w:tcPr>
          <w:p w14:paraId="5C28E8D9"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p>
        </w:tc>
      </w:tr>
      <w:tr w:rsidR="00F159B6" w:rsidRPr="00F159B6" w14:paraId="769A38E0" w14:textId="77777777" w:rsidTr="00F159B6">
        <w:trPr>
          <w:trHeight w:val="510"/>
        </w:trPr>
        <w:tc>
          <w:tcPr>
            <w:tcW w:w="4380" w:type="dxa"/>
            <w:tcBorders>
              <w:top w:val="single" w:sz="4" w:space="0" w:color="auto"/>
              <w:left w:val="nil"/>
              <w:bottom w:val="nil"/>
              <w:right w:val="nil"/>
            </w:tcBorders>
            <w:shd w:val="clear" w:color="auto" w:fill="auto"/>
            <w:vAlign w:val="center"/>
            <w:hideMark/>
          </w:tcPr>
          <w:p w14:paraId="6179DDEF"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r w:rsidRPr="00F159B6">
              <w:rPr>
                <w:rFonts w:ascii="Arial" w:eastAsia="Times New Roman" w:hAnsi="Arial" w:cs="Arial"/>
                <w:b/>
                <w:bCs/>
                <w:color w:val="000000"/>
                <w:sz w:val="20"/>
                <w:szCs w:val="20"/>
              </w:rPr>
              <w:t>DRA. FRYDA MEDINA RODRIGUEZ</w:t>
            </w:r>
          </w:p>
        </w:tc>
        <w:tc>
          <w:tcPr>
            <w:tcW w:w="360" w:type="dxa"/>
            <w:tcBorders>
              <w:top w:val="nil"/>
              <w:left w:val="nil"/>
              <w:bottom w:val="nil"/>
              <w:right w:val="nil"/>
            </w:tcBorders>
            <w:shd w:val="clear" w:color="auto" w:fill="auto"/>
            <w:vAlign w:val="center"/>
            <w:hideMark/>
          </w:tcPr>
          <w:p w14:paraId="1B4409EB" w14:textId="77777777" w:rsidR="00F159B6" w:rsidRPr="00F159B6" w:rsidRDefault="00F159B6" w:rsidP="00F159B6">
            <w:pPr>
              <w:spacing w:after="0" w:line="240" w:lineRule="auto"/>
              <w:jc w:val="center"/>
              <w:rPr>
                <w:rFonts w:ascii="Arial" w:eastAsia="Times New Roman" w:hAnsi="Arial" w:cs="Arial"/>
                <w:color w:val="000000"/>
                <w:sz w:val="20"/>
                <w:szCs w:val="20"/>
              </w:rPr>
            </w:pPr>
          </w:p>
        </w:tc>
        <w:tc>
          <w:tcPr>
            <w:tcW w:w="4380" w:type="dxa"/>
            <w:tcBorders>
              <w:top w:val="single" w:sz="4" w:space="0" w:color="auto"/>
              <w:left w:val="nil"/>
              <w:bottom w:val="nil"/>
              <w:right w:val="nil"/>
            </w:tcBorders>
            <w:shd w:val="clear" w:color="auto" w:fill="auto"/>
            <w:vAlign w:val="center"/>
            <w:hideMark/>
          </w:tcPr>
          <w:p w14:paraId="1C3D4C06"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r w:rsidRPr="00F159B6">
              <w:rPr>
                <w:rFonts w:ascii="Arial" w:eastAsia="Times New Roman" w:hAnsi="Arial" w:cs="Arial"/>
                <w:b/>
                <w:bCs/>
                <w:color w:val="000000"/>
                <w:sz w:val="20"/>
                <w:szCs w:val="20"/>
              </w:rPr>
              <w:t xml:space="preserve">C. XXXXXXXXXXXXXXXX </w:t>
            </w:r>
          </w:p>
        </w:tc>
      </w:tr>
      <w:tr w:rsidR="00F159B6" w:rsidRPr="00F159B6" w14:paraId="541B4B9C" w14:textId="77777777" w:rsidTr="00F159B6">
        <w:trPr>
          <w:trHeight w:val="300"/>
        </w:trPr>
        <w:tc>
          <w:tcPr>
            <w:tcW w:w="4380" w:type="dxa"/>
            <w:tcBorders>
              <w:top w:val="nil"/>
              <w:left w:val="nil"/>
              <w:bottom w:val="nil"/>
              <w:right w:val="nil"/>
            </w:tcBorders>
            <w:shd w:val="clear" w:color="auto" w:fill="auto"/>
            <w:vAlign w:val="center"/>
            <w:hideMark/>
          </w:tcPr>
          <w:p w14:paraId="1584DA25"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r w:rsidRPr="00F159B6">
              <w:rPr>
                <w:rFonts w:ascii="Arial" w:eastAsia="Times New Roman" w:hAnsi="Arial" w:cs="Arial"/>
                <w:b/>
                <w:bCs/>
                <w:color w:val="000000"/>
                <w:sz w:val="20"/>
                <w:szCs w:val="20"/>
              </w:rPr>
              <w:t>Representante Legal</w:t>
            </w:r>
          </w:p>
        </w:tc>
        <w:tc>
          <w:tcPr>
            <w:tcW w:w="360" w:type="dxa"/>
            <w:tcBorders>
              <w:top w:val="nil"/>
              <w:left w:val="nil"/>
              <w:bottom w:val="nil"/>
              <w:right w:val="nil"/>
            </w:tcBorders>
            <w:shd w:val="clear" w:color="auto" w:fill="auto"/>
            <w:vAlign w:val="center"/>
            <w:hideMark/>
          </w:tcPr>
          <w:p w14:paraId="24B17F28"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p>
        </w:tc>
        <w:tc>
          <w:tcPr>
            <w:tcW w:w="4380" w:type="dxa"/>
            <w:tcBorders>
              <w:top w:val="nil"/>
              <w:left w:val="nil"/>
              <w:bottom w:val="nil"/>
              <w:right w:val="nil"/>
            </w:tcBorders>
            <w:shd w:val="clear" w:color="auto" w:fill="auto"/>
            <w:vAlign w:val="center"/>
            <w:hideMark/>
          </w:tcPr>
          <w:p w14:paraId="4867E079" w14:textId="77777777" w:rsidR="00F159B6" w:rsidRPr="00F159B6" w:rsidRDefault="00F159B6" w:rsidP="00F159B6">
            <w:pPr>
              <w:spacing w:after="0" w:line="240" w:lineRule="auto"/>
              <w:jc w:val="center"/>
              <w:rPr>
                <w:rFonts w:ascii="Arial" w:eastAsia="Times New Roman" w:hAnsi="Arial" w:cs="Arial"/>
                <w:b/>
                <w:bCs/>
                <w:color w:val="000000"/>
                <w:sz w:val="20"/>
                <w:szCs w:val="20"/>
              </w:rPr>
            </w:pPr>
            <w:r w:rsidRPr="00F159B6">
              <w:rPr>
                <w:rFonts w:ascii="Arial" w:eastAsia="Times New Roman" w:hAnsi="Arial" w:cs="Arial"/>
                <w:b/>
                <w:bCs/>
                <w:color w:val="000000"/>
                <w:sz w:val="20"/>
                <w:szCs w:val="20"/>
              </w:rPr>
              <w:t>Representante Legal</w:t>
            </w:r>
          </w:p>
        </w:tc>
      </w:tr>
    </w:tbl>
    <w:p w14:paraId="36308EB7" w14:textId="77777777" w:rsidR="00C31B34" w:rsidRPr="00C31B34" w:rsidRDefault="00C31B34" w:rsidP="00C31B34">
      <w:pPr>
        <w:pStyle w:val="Textoindependiente21"/>
        <w:ind w:right="-91"/>
        <w:rPr>
          <w:b/>
          <w:bCs/>
          <w:color w:val="000000"/>
          <w:lang w:val="es-MX"/>
        </w:rPr>
      </w:pPr>
    </w:p>
    <w:p w14:paraId="7FDFE3A9" w14:textId="77777777" w:rsidR="00C31B34" w:rsidRDefault="00C31B34" w:rsidP="00C31B34">
      <w:pPr>
        <w:jc w:val="both"/>
        <w:rPr>
          <w:rFonts w:ascii="Arial" w:hAnsi="Arial" w:cs="Arial"/>
          <w:bCs/>
          <w:sz w:val="20"/>
          <w:szCs w:val="20"/>
        </w:rPr>
      </w:pPr>
    </w:p>
    <w:p w14:paraId="4B2DBAC9" w14:textId="77777777" w:rsidR="00C31B34" w:rsidRDefault="00C31B34" w:rsidP="00C31B34">
      <w:pPr>
        <w:jc w:val="both"/>
        <w:rPr>
          <w:rFonts w:ascii="Arial" w:hAnsi="Arial" w:cs="Arial"/>
          <w:bCs/>
          <w:sz w:val="20"/>
          <w:szCs w:val="20"/>
        </w:rPr>
      </w:pPr>
    </w:p>
    <w:p w14:paraId="34639C8B" w14:textId="77777777" w:rsidR="00C31B34" w:rsidRPr="0058183B" w:rsidRDefault="00C31B34" w:rsidP="00C31B34">
      <w:pPr>
        <w:pStyle w:val="Encabezado"/>
        <w:jc w:val="both"/>
        <w:rPr>
          <w:rFonts w:eastAsia="Arial Unicode MS" w:cs="Times New Roman"/>
          <w:b/>
          <w:bCs/>
          <w:color w:val="000000"/>
        </w:rPr>
      </w:pPr>
      <w:r w:rsidRPr="000D4BB1">
        <w:rPr>
          <w:bCs/>
        </w:rPr>
        <w:t xml:space="preserve">Las firmas que anteceden, forman parte del </w:t>
      </w:r>
      <w:r>
        <w:rPr>
          <w:bCs/>
        </w:rPr>
        <w:t xml:space="preserve">Contrato Abierto </w:t>
      </w:r>
      <w:r w:rsidRPr="000D4BB1">
        <w:rPr>
          <w:b/>
          <w:bCs/>
        </w:rPr>
        <w:t xml:space="preserve"> </w:t>
      </w:r>
      <w:r w:rsidRPr="000D4BB1">
        <w:rPr>
          <w:bCs/>
        </w:rPr>
        <w:t xml:space="preserve">número </w:t>
      </w:r>
      <w:r>
        <w:rPr>
          <w:bCs/>
        </w:rPr>
        <w:t>DXXXXXX</w:t>
      </w:r>
      <w:r w:rsidRPr="000D4BB1">
        <w:rPr>
          <w:bCs/>
        </w:rPr>
        <w:t xml:space="preserve">, celebrado entre el </w:t>
      </w:r>
      <w:r w:rsidRPr="000D4BB1">
        <w:rPr>
          <w:b/>
          <w:bCs/>
        </w:rPr>
        <w:t>INSTITUTO MEXICANO DEL SEGURO SOCIAL</w:t>
      </w:r>
      <w:r w:rsidRPr="000D4BB1">
        <w:rPr>
          <w:bCs/>
        </w:rPr>
        <w:t xml:space="preserve"> y </w:t>
      </w:r>
      <w:r>
        <w:rPr>
          <w:bCs/>
        </w:rPr>
        <w:t>el</w:t>
      </w:r>
      <w:r w:rsidRPr="000D4BB1">
        <w:rPr>
          <w:bCs/>
        </w:rPr>
        <w:t xml:space="preserve"> </w:t>
      </w:r>
      <w:r>
        <w:rPr>
          <w:bCs/>
        </w:rPr>
        <w:t xml:space="preserve">Proveedor </w:t>
      </w:r>
      <w:r w:rsidRPr="00A72E71">
        <w:rPr>
          <w:b/>
          <w:bCs/>
        </w:rPr>
        <w:t>S.A. DE C.V</w:t>
      </w:r>
      <w:r w:rsidRPr="000D4BB1">
        <w:rPr>
          <w:b/>
          <w:bCs/>
        </w:rPr>
        <w:t xml:space="preserve">, </w:t>
      </w:r>
      <w:r w:rsidRPr="000D4BB1">
        <w:rPr>
          <w:bCs/>
        </w:rPr>
        <w:t xml:space="preserve">de fecha </w:t>
      </w:r>
      <w:r>
        <w:rPr>
          <w:bCs/>
        </w:rPr>
        <w:t>XX de XXXXX de 20XX</w:t>
      </w:r>
      <w:r w:rsidRPr="000D4BB1">
        <w:rPr>
          <w:bCs/>
        </w:rPr>
        <w:t>.</w:t>
      </w:r>
    </w:p>
    <w:p w14:paraId="6C794D12" w14:textId="77777777" w:rsidR="00C31B34" w:rsidRDefault="00C31B34" w:rsidP="00C31B34">
      <w:pPr>
        <w:jc w:val="both"/>
        <w:rPr>
          <w:rFonts w:ascii="Arial" w:hAnsi="Arial" w:cs="Arial"/>
          <w:color w:val="000000"/>
          <w:sz w:val="20"/>
          <w:szCs w:val="20"/>
        </w:rPr>
      </w:pPr>
    </w:p>
    <w:p w14:paraId="048E9DCF" w14:textId="77777777" w:rsidR="00C31B34" w:rsidRDefault="00C31B34" w:rsidP="00C31B34">
      <w:pPr>
        <w:jc w:val="both"/>
        <w:rPr>
          <w:rFonts w:ascii="Arial" w:hAnsi="Arial" w:cs="Arial"/>
          <w:color w:val="000000"/>
          <w:sz w:val="20"/>
          <w:szCs w:val="20"/>
        </w:rPr>
      </w:pPr>
    </w:p>
    <w:p w14:paraId="6E48C1D3" w14:textId="77777777" w:rsidR="00C31B34" w:rsidRPr="00B340BA" w:rsidRDefault="00C31B34" w:rsidP="00C31B34">
      <w:pPr>
        <w:jc w:val="both"/>
        <w:rPr>
          <w:color w:val="000000"/>
        </w:rPr>
      </w:pPr>
      <w:r>
        <w:rPr>
          <w:rFonts w:ascii="Arial" w:hAnsi="Arial" w:cs="Arial"/>
          <w:color w:val="000000"/>
          <w:sz w:val="20"/>
          <w:szCs w:val="20"/>
        </w:rPr>
        <w:t>XXX/XXX./XXXX.</w:t>
      </w:r>
    </w:p>
    <w:p w14:paraId="78409B42" w14:textId="77777777" w:rsidR="00C31B34" w:rsidRDefault="00C31B34" w:rsidP="00C31B34">
      <w:pPr>
        <w:spacing w:line="240" w:lineRule="atLeast"/>
        <w:jc w:val="both"/>
        <w:rPr>
          <w:rFonts w:ascii="Arial" w:hAnsi="Arial" w:cs="Arial"/>
          <w:color w:val="000000"/>
          <w:sz w:val="20"/>
          <w:szCs w:val="20"/>
        </w:rPr>
      </w:pPr>
    </w:p>
    <w:p w14:paraId="61912A7C" w14:textId="77777777" w:rsidR="00C31B34" w:rsidRDefault="00C31B34" w:rsidP="00C31B34">
      <w:pPr>
        <w:spacing w:line="240" w:lineRule="atLeast"/>
        <w:jc w:val="both"/>
        <w:rPr>
          <w:rFonts w:ascii="Arial" w:hAnsi="Arial" w:cs="Arial"/>
          <w:color w:val="000000"/>
          <w:sz w:val="20"/>
          <w:szCs w:val="20"/>
        </w:rPr>
      </w:pPr>
    </w:p>
    <w:p w14:paraId="1917CC76" w14:textId="77777777" w:rsidR="00C31B34" w:rsidRDefault="00C31B34" w:rsidP="00C31B34">
      <w:pPr>
        <w:spacing w:line="240" w:lineRule="atLeast"/>
        <w:jc w:val="both"/>
        <w:rPr>
          <w:rFonts w:ascii="Arial" w:hAnsi="Arial" w:cs="Arial"/>
          <w:color w:val="000000"/>
          <w:sz w:val="20"/>
          <w:szCs w:val="20"/>
        </w:rPr>
      </w:pPr>
    </w:p>
    <w:p w14:paraId="410B968C" w14:textId="77777777" w:rsidR="00C31B34" w:rsidRDefault="00C31B34" w:rsidP="00C31B34">
      <w:pPr>
        <w:spacing w:line="240" w:lineRule="atLeast"/>
        <w:jc w:val="both"/>
        <w:rPr>
          <w:rFonts w:ascii="Arial" w:hAnsi="Arial" w:cs="Arial"/>
          <w:color w:val="000000"/>
          <w:sz w:val="20"/>
          <w:szCs w:val="20"/>
        </w:rPr>
      </w:pPr>
    </w:p>
    <w:p w14:paraId="749B3DDE" w14:textId="77777777" w:rsidR="00C31B34" w:rsidRDefault="00C31B34" w:rsidP="00C31B34">
      <w:pPr>
        <w:spacing w:line="240" w:lineRule="atLeast"/>
        <w:jc w:val="both"/>
        <w:rPr>
          <w:rFonts w:ascii="Arial" w:hAnsi="Arial" w:cs="Arial"/>
          <w:color w:val="000000"/>
          <w:sz w:val="20"/>
          <w:szCs w:val="20"/>
        </w:rPr>
      </w:pPr>
    </w:p>
    <w:p w14:paraId="02A152A8" w14:textId="77777777" w:rsidR="00C31B34" w:rsidRDefault="00C31B34" w:rsidP="00C31B34">
      <w:pPr>
        <w:spacing w:line="240" w:lineRule="atLeast"/>
        <w:jc w:val="both"/>
        <w:rPr>
          <w:rFonts w:ascii="Arial" w:hAnsi="Arial" w:cs="Arial"/>
          <w:color w:val="000000"/>
          <w:sz w:val="20"/>
          <w:szCs w:val="20"/>
        </w:rPr>
      </w:pPr>
    </w:p>
    <w:p w14:paraId="01ECA4D1" w14:textId="77777777" w:rsidR="00D20960" w:rsidRPr="00100A9B" w:rsidRDefault="00D20960" w:rsidP="00826489">
      <w:pPr>
        <w:pStyle w:val="Ttulo1"/>
        <w:jc w:val="center"/>
        <w:rPr>
          <w:lang w:val="es-MX"/>
        </w:rPr>
      </w:pPr>
      <w:bookmarkStart w:id="139" w:name="_Toc67061344"/>
      <w:r w:rsidRPr="00100A9B">
        <w:rPr>
          <w:lang w:val="es-MX"/>
        </w:rPr>
        <w:lastRenderedPageBreak/>
        <w:t>ANEXO NUMERO 1</w:t>
      </w:r>
      <w:r w:rsidR="00F159B6">
        <w:rPr>
          <w:lang w:val="es-MX"/>
        </w:rPr>
        <w:t>1</w:t>
      </w:r>
      <w:r w:rsidRPr="00100A9B">
        <w:rPr>
          <w:lang w:val="es-MX"/>
        </w:rPr>
        <w:t xml:space="preserve"> (</w:t>
      </w:r>
      <w:r w:rsidR="00F159B6">
        <w:rPr>
          <w:lang w:val="es-MX"/>
        </w:rPr>
        <w:t>ONCE</w:t>
      </w:r>
      <w:r w:rsidRPr="00100A9B">
        <w:rPr>
          <w:lang w:val="es-MX"/>
        </w:rPr>
        <w:t>)</w:t>
      </w:r>
      <w:r w:rsidR="001D5F9C">
        <w:rPr>
          <w:lang w:val="es-MX"/>
        </w:rPr>
        <w:t xml:space="preserve"> MODELO DE FIANZA DE CUMPLIMIENTO</w:t>
      </w:r>
      <w:bookmarkEnd w:id="139"/>
    </w:p>
    <w:p w14:paraId="6E7B98BA" w14:textId="77777777" w:rsidR="00D20960" w:rsidRPr="001A3F1E" w:rsidRDefault="00D20960" w:rsidP="00826489">
      <w:r w:rsidRPr="001A3F1E">
        <w:t>FORMATO PARA FIANZA DE CUMPLIMIENTO DE CONTRATO</w:t>
      </w:r>
    </w:p>
    <w:p w14:paraId="169F0E41" w14:textId="77777777" w:rsidR="00D20960" w:rsidRPr="001A3F1E" w:rsidRDefault="00D20960" w:rsidP="00D20960">
      <w:pPr>
        <w:jc w:val="both"/>
        <w:rPr>
          <w:rFonts w:cstheme="minorHAnsi"/>
          <w:color w:val="000000"/>
        </w:rPr>
      </w:pPr>
      <w:r w:rsidRPr="001A3F1E">
        <w:rPr>
          <w:rFonts w:cstheme="minorHAnsi"/>
          <w:b/>
          <w:color w:val="000000"/>
        </w:rPr>
        <w:t>(NOMBRE DE LA AFIANZADORA)</w:t>
      </w:r>
      <w:r w:rsidRPr="001A3F1E">
        <w:rPr>
          <w:rFonts w:cstheme="minorHAnsi"/>
          <w:color w:val="000000"/>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1A3F1E">
        <w:rPr>
          <w:rFonts w:cstheme="minorHAnsi"/>
          <w:b/>
          <w:color w:val="000000"/>
        </w:rPr>
        <w:t>(ANOTAR EL IMPORTE QUE PROCEDA DEPENDIENDO DEL PORCENTAJE AL CONTRATO SIN INCLUIR EL IVA.)</w:t>
      </w:r>
      <w:r w:rsidRPr="001A3F1E">
        <w:rPr>
          <w:rFonts w:cstheme="minorHAnsi"/>
          <w:color w:val="000000"/>
        </w:rPr>
        <w:t>-----</w:t>
      </w:r>
    </w:p>
    <w:p w14:paraId="6EF29B2B" w14:textId="77777777" w:rsidR="00D20960" w:rsidRPr="001A3F1E" w:rsidRDefault="00D20960" w:rsidP="00D20960">
      <w:pPr>
        <w:jc w:val="both"/>
        <w:rPr>
          <w:rFonts w:cstheme="minorHAnsi"/>
        </w:rPr>
      </w:pPr>
      <w:r w:rsidRPr="001A3F1E">
        <w:rPr>
          <w:rFonts w:cstheme="minorHAnsi"/>
        </w:rPr>
        <w:t xml:space="preserve">ANTE: EL INSTITUTO MEXICANO DEL SEGURO SOCIAL, PARA GARANTIZAR POR </w:t>
      </w:r>
      <w:r w:rsidRPr="001A3F1E">
        <w:rPr>
          <w:rFonts w:cstheme="minorHAnsi"/>
          <w:u w:val="single"/>
        </w:rPr>
        <w:t>(nombre o denominación social de la empresa).</w:t>
      </w:r>
      <w:r w:rsidRPr="001A3F1E">
        <w:rPr>
          <w:rFonts w:cstheme="minorHAnsi"/>
        </w:rPr>
        <w:t xml:space="preserve">  CON DOMICILIO EN </w:t>
      </w:r>
      <w:r w:rsidRPr="001A3F1E">
        <w:rPr>
          <w:rFonts w:cstheme="minorHAnsi"/>
          <w:u w:val="single"/>
        </w:rPr>
        <w:t>(domicilio de la empresa)</w:t>
      </w:r>
      <w:r w:rsidRPr="001A3F1E">
        <w:rPr>
          <w:rFonts w:cstheme="minorHAnsi"/>
        </w:rPr>
        <w:t>, EL FIEL Y</w:t>
      </w:r>
      <w:r w:rsidRPr="001A3F1E">
        <w:rPr>
          <w:rFonts w:cstheme="minorHAnsi"/>
          <w:color w:val="FF9900"/>
        </w:rPr>
        <w:t xml:space="preserve"> </w:t>
      </w:r>
      <w:r w:rsidRPr="001A3F1E">
        <w:rPr>
          <w:rFonts w:cstheme="minorHAnsi"/>
        </w:rPr>
        <w:t xml:space="preserve">EXACTO CUMPLIMIENTO DE TODAS Y CADA UNA DE LAS OBLIGACIONES A SU CARGO, DERIVADAS DEL CONTRATO DE  </w:t>
      </w:r>
      <w:r w:rsidRPr="001A3F1E">
        <w:rPr>
          <w:rFonts w:cstheme="minorHAnsi"/>
          <w:u w:val="single"/>
        </w:rPr>
        <w:t xml:space="preserve">(especificar </w:t>
      </w:r>
      <w:r w:rsidR="00B27466" w:rsidRPr="001A3F1E">
        <w:rPr>
          <w:rFonts w:cstheme="minorHAnsi"/>
          <w:u w:val="single"/>
        </w:rPr>
        <w:t>qué</w:t>
      </w:r>
      <w:r w:rsidRPr="001A3F1E">
        <w:rPr>
          <w:rFonts w:cstheme="minorHAnsi"/>
          <w:u w:val="single"/>
        </w:rPr>
        <w:t xml:space="preserve"> tipo de contrato, si es de adquisición, prestación de servicio, </w:t>
      </w:r>
      <w:r w:rsidR="00B27466" w:rsidRPr="001A3F1E">
        <w:rPr>
          <w:rFonts w:cstheme="minorHAnsi"/>
          <w:u w:val="single"/>
        </w:rPr>
        <w:t>etc.</w:t>
      </w:r>
      <w:r w:rsidRPr="001A3F1E">
        <w:rPr>
          <w:rFonts w:cstheme="minorHAnsi"/>
          <w:u w:val="single"/>
        </w:rPr>
        <w:t xml:space="preserve">) </w:t>
      </w:r>
      <w:r w:rsidRPr="001A3F1E">
        <w:rPr>
          <w:rFonts w:cstheme="minorHAnsi"/>
        </w:rPr>
        <w:t xml:space="preserve"> NÚMERO </w:t>
      </w:r>
      <w:r w:rsidRPr="001A3F1E">
        <w:rPr>
          <w:rFonts w:cstheme="minorHAnsi"/>
          <w:u w:val="single"/>
        </w:rPr>
        <w:t xml:space="preserve">(número de contrato) </w:t>
      </w:r>
      <w:r w:rsidRPr="001A3F1E">
        <w:rPr>
          <w:rFonts w:cstheme="minorHAnsi"/>
        </w:rPr>
        <w:t xml:space="preserve"> DE FECHA </w:t>
      </w:r>
      <w:r w:rsidRPr="001A3F1E">
        <w:rPr>
          <w:rFonts w:cstheme="minorHAnsi"/>
          <w:u w:val="single"/>
        </w:rPr>
        <w:t xml:space="preserve">(fecha de suscripción), </w:t>
      </w:r>
      <w:r w:rsidRPr="001A3F1E">
        <w:rPr>
          <w:rFonts w:cstheme="minorHAnsi"/>
        </w:rPr>
        <w:t xml:space="preserve"> QUE SE ADJUDICÓ A DICHA EMPRESA CON MOTIVO DEL </w:t>
      </w:r>
      <w:r w:rsidRPr="001A3F1E">
        <w:rPr>
          <w:rFonts w:cstheme="minorHAnsi"/>
          <w:u w:val="single"/>
        </w:rPr>
        <w:t xml:space="preserve">(especificar el procedimiento de contratación que se llevó a cabo, </w:t>
      </w:r>
      <w:r w:rsidR="00B27466" w:rsidRPr="001A3F1E">
        <w:rPr>
          <w:rFonts w:cstheme="minorHAnsi"/>
          <w:u w:val="single"/>
        </w:rPr>
        <w:t>invitación</w:t>
      </w:r>
      <w:r w:rsidRPr="001A3F1E">
        <w:rPr>
          <w:rFonts w:cstheme="minorHAnsi"/>
          <w:u w:val="single"/>
        </w:rPr>
        <w:t xml:space="preserve"> pública, invitación a cuando menos tres personas, adjudicación directa, y en su caso, el número de ésta), </w:t>
      </w:r>
      <w:r w:rsidRPr="001A3F1E">
        <w:rPr>
          <w:rFonts w:cstheme="minorHAnsi"/>
        </w:rPr>
        <w:t xml:space="preserve"> RELATIVO A </w:t>
      </w:r>
      <w:r w:rsidRPr="001A3F1E">
        <w:rPr>
          <w:rFonts w:cstheme="minorHAnsi"/>
          <w:u w:val="single"/>
        </w:rPr>
        <w:t xml:space="preserve"> (objeto del contrato)</w:t>
      </w:r>
      <w:r w:rsidRPr="001A3F1E">
        <w:rPr>
          <w:rFonts w:cstheme="minorHAnsi"/>
        </w:rPr>
        <w:t xml:space="preserve">;  LA PRESENTE FIANZA, </w:t>
      </w:r>
      <w:r w:rsidRPr="001A3F1E">
        <w:rPr>
          <w:rFonts w:cstheme="minorHAnsi"/>
          <w:b/>
        </w:rPr>
        <w:t>TENDRÁ UNA VIGENCIA DE</w:t>
      </w:r>
      <w:r w:rsidRPr="001A3F1E">
        <w:rPr>
          <w:rFonts w:cstheme="minorHAnsi"/>
        </w:rPr>
        <w:t xml:space="preserve"> </w:t>
      </w:r>
      <w:r w:rsidRPr="001A3F1E">
        <w:rPr>
          <w:rFonts w:cstheme="minorHAnsi"/>
          <w:b/>
        </w:rPr>
        <w:t>(</w:t>
      </w:r>
      <w:r w:rsidRPr="001A3F1E">
        <w:rPr>
          <w:rFonts w:cstheme="minorHAnsi"/>
          <w:b/>
          <w:u w:val="single"/>
        </w:rPr>
        <w:t>se deberá insertar el lapso de vigencia que se haya establecido en el contrato)</w:t>
      </w:r>
      <w:r w:rsidRPr="001A3F1E">
        <w:rPr>
          <w:rFonts w:cstheme="minorHAnsi"/>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1A3F1E">
        <w:rPr>
          <w:rFonts w:cstheme="minorHAnsi"/>
          <w:u w:val="single"/>
        </w:rPr>
        <w:t>(especificar la institución afianzadora que expide la garantía)</w:t>
      </w:r>
      <w:r w:rsidRPr="001A3F1E">
        <w:rPr>
          <w:rFonts w:cstheme="minorHAnsi"/>
        </w:rPr>
        <w:t xml:space="preserve">, EXPRESAMENTE SE OBLIGA A PAGAR AL INSTITUTO LA CANTIDAD GARANTIZADA O LA PARTE PROPORCIONAL DE LA MISMA, POSTERIORMENTE A QUE SE LE HAYAN APLICADO AL </w:t>
      </w:r>
      <w:r w:rsidRPr="001A3F1E">
        <w:rPr>
          <w:rFonts w:cstheme="minorHAnsi"/>
          <w:u w:val="single"/>
        </w:rPr>
        <w:t>(proveedor, prestador de servicio, etc.)</w:t>
      </w:r>
      <w:r w:rsidRPr="001A3F1E">
        <w:rPr>
          <w:rFonts w:cstheme="minorHAnsi"/>
        </w:rPr>
        <w:t xml:space="preserve"> LA TOTALIDAD DE LAS PENAS CONVENCIONALES ESTABLECIDAS EN LA CLÁUSULA </w:t>
      </w:r>
      <w:r w:rsidRPr="001A3F1E">
        <w:rPr>
          <w:rFonts w:cstheme="minorHAnsi"/>
          <w:u w:val="single"/>
        </w:rPr>
        <w:t>(número de cláusula del contrato en que se estipulen las penas convencionales que en su caso deba pagar el fiado)</w:t>
      </w:r>
      <w:r w:rsidRPr="001A3F1E">
        <w:rPr>
          <w:rFonts w:cstheme="minorHAnsi"/>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1A3F1E">
        <w:rPr>
          <w:rFonts w:cstheme="minorHAnsi"/>
          <w:u w:val="single"/>
        </w:rPr>
        <w:t>(especificar la institución afianzadora que expide la garantía)</w:t>
      </w:r>
      <w:r w:rsidRPr="001A3F1E">
        <w:rPr>
          <w:rFonts w:cstheme="minorHAnsi"/>
        </w:rPr>
        <w:t xml:space="preserve">, EXPRESAMENTE CONSIENTE: </w:t>
      </w:r>
      <w:r w:rsidRPr="001A3F1E">
        <w:rPr>
          <w:rFonts w:cstheme="minorHAnsi"/>
          <w:b/>
          <w:bCs/>
        </w:rPr>
        <w:t>A</w:t>
      </w:r>
      <w:r w:rsidRPr="001A3F1E">
        <w:rPr>
          <w:rFonts w:cstheme="minorHAnsi"/>
        </w:rPr>
        <w:t xml:space="preserve">) QUE LA PRESENTE FIANZA SE OTORGA DE CONFORMIDAD CON LO ESTIPULADO EN EL CONTRATO ARRIBA INDICADO; </w:t>
      </w:r>
      <w:r w:rsidRPr="001A3F1E">
        <w:rPr>
          <w:rFonts w:cstheme="minorHAnsi"/>
          <w:b/>
          <w:bCs/>
        </w:rPr>
        <w:t xml:space="preserve">B) </w:t>
      </w:r>
      <w:r w:rsidRPr="001A3F1E">
        <w:rPr>
          <w:rFonts w:cstheme="minorHAnsi"/>
        </w:rPr>
        <w:t xml:space="preserve">QUE EN CASO DE INCUMPLIMIENTO POR PARTE DEL </w:t>
      </w:r>
      <w:r w:rsidRPr="001A3F1E">
        <w:rPr>
          <w:rFonts w:cstheme="minorHAnsi"/>
          <w:u w:val="single"/>
        </w:rPr>
        <w:t xml:space="preserve">(proveedor, prestador de </w:t>
      </w:r>
      <w:r w:rsidRPr="001A3F1E">
        <w:rPr>
          <w:rFonts w:cstheme="minorHAnsi"/>
          <w:u w:val="single"/>
        </w:rPr>
        <w:lastRenderedPageBreak/>
        <w:t>servicio, etc.)</w:t>
      </w:r>
      <w:r w:rsidRPr="001A3F1E">
        <w:rPr>
          <w:rFonts w:cstheme="minorHAnsi"/>
        </w:rPr>
        <w:t xml:space="preserve">, A CUALQUIERA DE LAS OBLIGACIONES CONTENIDAS EN EL CONTRATO, EL INSTITUTO PODRÁ PRESENTAR RECLAMACIÓN DE LA MISMA DENTRO DEL PERIODO DE VIGENCIA ESTABLECIDO EN EL MISMO, E INCLUSO, DENTRO DEL PLAZO DE </w:t>
      </w:r>
      <w:r w:rsidRPr="001A3F1E">
        <w:rPr>
          <w:rFonts w:cstheme="minorHAnsi"/>
          <w:b/>
        </w:rPr>
        <w:t>DIEZ MESES</w:t>
      </w:r>
      <w:r w:rsidRPr="001A3F1E">
        <w:rPr>
          <w:rFonts w:cstheme="minorHAnsi"/>
        </w:rPr>
        <w:t xml:space="preserve">, CONTADOS A PARTIR DEL DÍA SIGUIENTE EN QUE CONCLUYA LA VIGENCIA DEL CONTRATO, O BIEN, A PARTIR DEL DÍA SIGUIENTE EN QUE EL INSTITUTO NOTIFIQUE POR ESCRITO AL </w:t>
      </w:r>
      <w:r w:rsidRPr="001A3F1E">
        <w:rPr>
          <w:rFonts w:cstheme="minorHAnsi"/>
          <w:u w:val="single"/>
        </w:rPr>
        <w:t>(proveedor, prestador de servicio, etc.)</w:t>
      </w:r>
      <w:r w:rsidRPr="001A3F1E">
        <w:rPr>
          <w:rFonts w:cstheme="minorHAnsi"/>
        </w:rPr>
        <w:t xml:space="preserve">, LA RESCISIÓN DEL INSTRUMENTO JURÍDICO; </w:t>
      </w:r>
      <w:r w:rsidRPr="001A3F1E">
        <w:rPr>
          <w:rFonts w:cstheme="minorHAnsi"/>
          <w:b/>
          <w:bCs/>
        </w:rPr>
        <w:t xml:space="preserve">C) </w:t>
      </w:r>
      <w:r w:rsidRPr="001A3F1E">
        <w:rPr>
          <w:rFonts w:cstheme="minorHAnsi"/>
        </w:rPr>
        <w:t xml:space="preserve">QUE PAGARÁ AL INSTITUTO LA CANTIDAD GARANTIZADA O LA PARTE PROPORCIONAL DE LA MISMA, POSTERIORMENTE A QUE SE LE HAYAN APLICADO AL </w:t>
      </w:r>
      <w:r w:rsidRPr="001A3F1E">
        <w:rPr>
          <w:rFonts w:cstheme="minorHAnsi"/>
          <w:u w:val="single"/>
        </w:rPr>
        <w:t>(proveedor, prestador de servicio, etc.)</w:t>
      </w:r>
      <w:r w:rsidRPr="001A3F1E">
        <w:rPr>
          <w:rFonts w:cstheme="minorHAnsi"/>
        </w:rPr>
        <w:t xml:space="preserve"> LA TOTALIDAD DE LAS PENAS CONVENCIONALES ESTABLECIDAS EN LA CLÁUSULA </w:t>
      </w:r>
      <w:r w:rsidRPr="001A3F1E">
        <w:rPr>
          <w:rFonts w:cstheme="minorHAnsi"/>
          <w:u w:val="single"/>
        </w:rPr>
        <w:t>(número de cláusula del contrato en que se estipulen las penas convencionales que en su caso deba pagar el fiado)</w:t>
      </w:r>
      <w:r w:rsidRPr="001A3F1E">
        <w:rPr>
          <w:rFonts w:cstheme="minorHAnsi"/>
        </w:rPr>
        <w:t xml:space="preserve"> DEL CONTRATO DE REFERENCIA, MISMAS QUE NO PODRÁN SER SUPERIORES A LA SUMA QUE SE AFIANZA Y/O POR CUALQUIER OTRO INCUMPLIMIENTO EN QUE INCURRA EL FIADO; </w:t>
      </w:r>
      <w:r w:rsidRPr="001A3F1E">
        <w:rPr>
          <w:rFonts w:cstheme="minorHAnsi"/>
          <w:b/>
          <w:bCs/>
        </w:rPr>
        <w:t xml:space="preserve">D) </w:t>
      </w:r>
      <w:r w:rsidRPr="001A3F1E">
        <w:rPr>
          <w:rFonts w:cstheme="minorHAnsi"/>
        </w:rPr>
        <w:t xml:space="preserve">QUE LA FIANZA SOLO PODRÁ SER CANCELADA A SOLICITUD  EXPRESA Y PREVIA AUTORIZACIÓN POR ESCRITO DEL INSTITUTO MEXICANO DEL SEGURO SOCIAL; </w:t>
      </w:r>
      <w:r w:rsidRPr="001A3F1E">
        <w:rPr>
          <w:rFonts w:cstheme="minorHAnsi"/>
          <w:b/>
          <w:bCs/>
        </w:rPr>
        <w:t xml:space="preserve">E) </w:t>
      </w:r>
      <w:r w:rsidRPr="001A3F1E">
        <w:rPr>
          <w:rFonts w:cstheme="minorHAnsi"/>
        </w:rPr>
        <w:t xml:space="preserve"> QUE DA SU CONSENTIMIENTO AL INSTITUTO EN LO REFERENTE AL ARTÍCULO 119 DE LA LEY FEDERAL DE INSTITUCIONES DE FIANZAS PARA  EL CUMPLIMIENTO DE LAS OBLIGACIONES QUE SE AFIANZAN; </w:t>
      </w:r>
      <w:r w:rsidRPr="001A3F1E">
        <w:rPr>
          <w:rFonts w:cstheme="minorHAnsi"/>
          <w:b/>
          <w:bCs/>
        </w:rPr>
        <w:t xml:space="preserve">F) </w:t>
      </w:r>
      <w:r w:rsidRPr="001A3F1E">
        <w:rPr>
          <w:rFonts w:cstheme="minorHAnsi"/>
        </w:rPr>
        <w:t xml:space="preserve">QUE </w:t>
      </w:r>
      <w:r w:rsidRPr="001A3F1E">
        <w:rPr>
          <w:rFonts w:cstheme="minorHAnsi"/>
          <w:caps/>
        </w:rPr>
        <w:t>si es prorrogado el plazo establecido para EL CUMPLIMIENTO DEL CONTRATO, o exista espera, la vigencia de esta fianza quedarÁ AUTOMÁTICAMENTE prorrogada en concordancia con dicha prÓrroga o espera;</w:t>
      </w:r>
      <w:r w:rsidRPr="001A3F1E">
        <w:rPr>
          <w:rFonts w:cstheme="minorHAnsi"/>
          <w:b/>
          <w:caps/>
        </w:rPr>
        <w:t xml:space="preserve"> G) </w:t>
      </w:r>
      <w:r w:rsidRPr="001A3F1E">
        <w:rPr>
          <w:rFonts w:cstheme="minorHAnsi"/>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1A3F1E">
        <w:rPr>
          <w:rFonts w:cstheme="minorHAnsi"/>
          <w:u w:val="single"/>
        </w:rPr>
        <w:t>(especificar la institución afianzadora que expide la garantía)</w:t>
      </w:r>
      <w:r w:rsidRPr="001A3F1E">
        <w:rPr>
          <w:rFonts w:cstheme="minorHAnsi"/>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14:paraId="6C37AC5E" w14:textId="77777777" w:rsidR="00D20960" w:rsidRPr="001A3F1E" w:rsidRDefault="00D20960" w:rsidP="00D20960">
      <w:pPr>
        <w:rPr>
          <w:rFonts w:cstheme="minorHAnsi"/>
        </w:rPr>
      </w:pPr>
    </w:p>
    <w:p w14:paraId="2EDC73C8" w14:textId="77777777" w:rsidR="00035E78" w:rsidRDefault="00035E78">
      <w:pPr>
        <w:rPr>
          <w:rFonts w:cstheme="minorHAnsi"/>
        </w:rPr>
      </w:pPr>
      <w:r>
        <w:rPr>
          <w:rFonts w:cstheme="minorHAnsi"/>
        </w:rPr>
        <w:br w:type="page"/>
      </w:r>
    </w:p>
    <w:p w14:paraId="5A528D35" w14:textId="77777777" w:rsidR="00D20960" w:rsidRPr="00100A9B" w:rsidRDefault="00D20960" w:rsidP="00826489">
      <w:pPr>
        <w:pStyle w:val="Ttulo1"/>
        <w:jc w:val="center"/>
        <w:rPr>
          <w:lang w:val="es-MX"/>
        </w:rPr>
      </w:pPr>
      <w:bookmarkStart w:id="140" w:name="_Toc67061345"/>
      <w:r w:rsidRPr="00100A9B">
        <w:rPr>
          <w:lang w:val="es-MX"/>
        </w:rPr>
        <w:lastRenderedPageBreak/>
        <w:t>ANEXO NÚMERO 1</w:t>
      </w:r>
      <w:r w:rsidR="00F159B6">
        <w:rPr>
          <w:lang w:val="es-MX"/>
        </w:rPr>
        <w:t>2</w:t>
      </w:r>
      <w:r w:rsidRPr="00100A9B">
        <w:rPr>
          <w:lang w:val="es-MX"/>
        </w:rPr>
        <w:t xml:space="preserve"> (</w:t>
      </w:r>
      <w:r w:rsidR="00F159B6">
        <w:rPr>
          <w:lang w:val="es-MX"/>
        </w:rPr>
        <w:t>DOCE</w:t>
      </w:r>
      <w:r w:rsidRPr="00100A9B">
        <w:rPr>
          <w:lang w:val="es-MX"/>
        </w:rPr>
        <w:t>)</w:t>
      </w:r>
      <w:r w:rsidR="001D5F9C">
        <w:rPr>
          <w:lang w:val="es-MX"/>
        </w:rPr>
        <w:t xml:space="preserve"> ORDEN DE REPOSICIÓN</w:t>
      </w:r>
      <w:bookmarkEnd w:id="140"/>
    </w:p>
    <w:p w14:paraId="2C000405" w14:textId="77777777" w:rsidR="00D20960" w:rsidRPr="001A3F1E" w:rsidRDefault="00D20960" w:rsidP="00753E26">
      <w:pPr>
        <w:spacing w:after="0"/>
        <w:jc w:val="center"/>
        <w:rPr>
          <w:rFonts w:cstheme="minorHAnsi"/>
          <w:b/>
        </w:rPr>
      </w:pPr>
      <w:r w:rsidRPr="001A3F1E">
        <w:rPr>
          <w:rFonts w:cstheme="minorHAnsi"/>
          <w:b/>
        </w:rPr>
        <w:t>FORMATO DE ORDEN DE REPOSICIÓN</w:t>
      </w:r>
    </w:p>
    <w:p w14:paraId="17A6FE86" w14:textId="77777777" w:rsidR="00D20960" w:rsidRPr="001A3F1E" w:rsidRDefault="00D20960" w:rsidP="00753E26">
      <w:pPr>
        <w:spacing w:after="0"/>
        <w:jc w:val="center"/>
        <w:rPr>
          <w:rFonts w:cstheme="minorHAnsi"/>
          <w:b/>
        </w:rPr>
      </w:pPr>
      <w:r w:rsidRPr="001A3F1E">
        <w:rPr>
          <w:rFonts w:cstheme="minorHAnsi"/>
          <w:b/>
        </w:rPr>
        <w:t>SISTEMA DE ABASTO INSTITUCIONAL</w:t>
      </w:r>
    </w:p>
    <w:p w14:paraId="7C7F11D3" w14:textId="77777777" w:rsidR="00D20960" w:rsidRPr="001A3F1E" w:rsidRDefault="00D20960" w:rsidP="00D20960">
      <w:pPr>
        <w:jc w:val="center"/>
        <w:rPr>
          <w:rFonts w:cstheme="minorHAnsi"/>
        </w:rPr>
      </w:pPr>
    </w:p>
    <w:p w14:paraId="31DBBFDE" w14:textId="77777777" w:rsidR="00D20960" w:rsidRPr="001A3F1E" w:rsidRDefault="00D20960" w:rsidP="00826489">
      <w:r w:rsidRPr="001A3F1E">
        <w:t xml:space="preserve">ORDEN DE REPOSICIÓN </w:t>
      </w:r>
    </w:p>
    <w:p w14:paraId="565C76FF" w14:textId="77777777" w:rsidR="00D20960" w:rsidRPr="001A3F1E" w:rsidRDefault="00D20960" w:rsidP="00D20960">
      <w:pPr>
        <w:rPr>
          <w:rFonts w:cstheme="minorHAnsi"/>
        </w:rPr>
      </w:pPr>
    </w:p>
    <w:p w14:paraId="344DFC30" w14:textId="77777777" w:rsidR="00D20960" w:rsidRPr="001A3F1E" w:rsidRDefault="00D20960" w:rsidP="00826489">
      <w:r w:rsidRPr="001A3F1E">
        <w:t>Asignación de Lotes (Órdenes).</w:t>
      </w:r>
    </w:p>
    <w:p w14:paraId="2ED09854" w14:textId="77777777" w:rsidR="00D20960" w:rsidRPr="001A3F1E" w:rsidRDefault="00D20960" w:rsidP="00D20960">
      <w:pPr>
        <w:tabs>
          <w:tab w:val="left" w:pos="4395"/>
        </w:tabs>
        <w:rPr>
          <w:rFonts w:cstheme="minorHAnsi"/>
        </w:rPr>
      </w:pPr>
    </w:p>
    <w:p w14:paraId="13708EA8" w14:textId="77777777" w:rsidR="00D20960" w:rsidRPr="001A3F1E" w:rsidRDefault="00D20960" w:rsidP="00D20960">
      <w:pPr>
        <w:rPr>
          <w:rFonts w:cstheme="minorHAnsi"/>
        </w:rPr>
      </w:pPr>
      <w:r w:rsidRPr="001A3F1E">
        <w:rPr>
          <w:rFonts w:cstheme="minorHAnsi"/>
        </w:rPr>
        <w:t>Proveedor: _________________________________________________________________</w:t>
      </w:r>
    </w:p>
    <w:p w14:paraId="601D8916" w14:textId="77777777" w:rsidR="00D20960" w:rsidRPr="001A3F1E" w:rsidRDefault="00D20960" w:rsidP="00826489">
      <w:r w:rsidRPr="001A3F1E">
        <w:t>RFC: ________________________________________________</w:t>
      </w:r>
    </w:p>
    <w:p w14:paraId="68210AD3" w14:textId="77777777" w:rsidR="00D20960" w:rsidRPr="001A3F1E" w:rsidRDefault="00D20960" w:rsidP="00826489">
      <w:r w:rsidRPr="001A3F1E">
        <w:t>N°. de Contrato: _______________________________________</w:t>
      </w:r>
    </w:p>
    <w:p w14:paraId="56A927D4" w14:textId="77777777" w:rsidR="00D20960" w:rsidRPr="001A3F1E" w:rsidRDefault="00D20960" w:rsidP="00D20960">
      <w:pPr>
        <w:rPr>
          <w:rFonts w:cstheme="minorHAnsi"/>
        </w:rPr>
      </w:pPr>
      <w:r w:rsidRPr="001A3F1E">
        <w:rPr>
          <w:rFonts w:cstheme="minorHAnsi"/>
        </w:rPr>
        <w:t>N°. de Orden: _________________________________________</w:t>
      </w:r>
    </w:p>
    <w:p w14:paraId="3269CE6D" w14:textId="77777777" w:rsidR="00D20960" w:rsidRPr="001A3F1E" w:rsidRDefault="00D20960" w:rsidP="00D20960">
      <w:pPr>
        <w:rPr>
          <w:rFonts w:cstheme="minorHAnsi"/>
        </w:rPr>
      </w:pPr>
      <w:r w:rsidRPr="001A3F1E">
        <w:rPr>
          <w:rFonts w:cstheme="minorHAnsi"/>
        </w:rPr>
        <w:t>N°. de Solicitud: _______________________________________</w:t>
      </w:r>
    </w:p>
    <w:p w14:paraId="20210058" w14:textId="77777777" w:rsidR="00D20960" w:rsidRPr="001A3F1E" w:rsidRDefault="00D20960" w:rsidP="00D20960">
      <w:pPr>
        <w:rPr>
          <w:rFonts w:cstheme="minorHAnsi"/>
        </w:rPr>
      </w:pPr>
    </w:p>
    <w:p w14:paraId="2D16F428" w14:textId="77777777" w:rsidR="00D20960" w:rsidRPr="001A3F1E" w:rsidRDefault="00D20960" w:rsidP="00826489">
      <w:r w:rsidRPr="001A3F1E">
        <w:t>Artículo: ______________________________________________</w:t>
      </w:r>
    </w:p>
    <w:p w14:paraId="64A1613F" w14:textId="77777777" w:rsidR="00D20960" w:rsidRPr="001A3F1E" w:rsidRDefault="00D20960" w:rsidP="00D20960">
      <w:pPr>
        <w:rPr>
          <w:rFonts w:cstheme="minorHAnsi"/>
        </w:rPr>
      </w:pPr>
    </w:p>
    <w:p w14:paraId="1E1C8900" w14:textId="77777777" w:rsidR="00D20960" w:rsidRPr="001A3F1E" w:rsidRDefault="00D20960" w:rsidP="00826489">
      <w:r w:rsidRPr="001A3F1E">
        <w:t>Cantidad Solicitada: _____________________________________</w:t>
      </w:r>
    </w:p>
    <w:p w14:paraId="47C09A0B" w14:textId="77777777" w:rsidR="00D20960" w:rsidRPr="001A3F1E" w:rsidRDefault="00D20960" w:rsidP="00D20960">
      <w:pPr>
        <w:rPr>
          <w:rFonts w:cstheme="minorHAnsi"/>
        </w:rPr>
      </w:pPr>
      <w:r w:rsidRPr="001A3F1E">
        <w:rPr>
          <w:rFonts w:cstheme="minorHAnsi"/>
        </w:rPr>
        <w:t>Precio: _______________________________________________</w:t>
      </w:r>
    </w:p>
    <w:p w14:paraId="42E2780E" w14:textId="77777777" w:rsidR="00D20960" w:rsidRPr="001A3F1E" w:rsidRDefault="00D20960" w:rsidP="00D20960">
      <w:pPr>
        <w:rPr>
          <w:rFonts w:cstheme="minorHAnsi"/>
        </w:rPr>
      </w:pPr>
      <w:r w:rsidRPr="001A3F1E">
        <w:rPr>
          <w:rFonts w:cstheme="minorHAnsi"/>
        </w:rPr>
        <w:t>Fecha de expedición: ____________________________________</w:t>
      </w:r>
    </w:p>
    <w:p w14:paraId="052485AF" w14:textId="77777777" w:rsidR="00D20960" w:rsidRPr="001A3F1E" w:rsidRDefault="00D20960" w:rsidP="00D20960">
      <w:pPr>
        <w:rPr>
          <w:rFonts w:cstheme="minorHAnsi"/>
        </w:rPr>
      </w:pPr>
      <w:r w:rsidRPr="001A3F1E">
        <w:rPr>
          <w:rFonts w:cstheme="minorHAnsi"/>
        </w:rPr>
        <w:t>Fecha de Entrega: ______________________________________</w:t>
      </w:r>
    </w:p>
    <w:p w14:paraId="652940D2" w14:textId="77777777" w:rsidR="00D20960" w:rsidRPr="001A3F1E" w:rsidRDefault="00D20960" w:rsidP="00D20960">
      <w:pPr>
        <w:rPr>
          <w:rFonts w:cstheme="minorHAnsi"/>
        </w:rPr>
      </w:pPr>
      <w:r w:rsidRPr="001A3F1E">
        <w:rPr>
          <w:rFonts w:cstheme="minorHAnsi"/>
        </w:rPr>
        <w:t>Lugar de entrega: ____________________________________________________________</w:t>
      </w:r>
    </w:p>
    <w:p w14:paraId="7AA8A59B" w14:textId="77777777" w:rsidR="00D20960" w:rsidRPr="001A3F1E" w:rsidRDefault="00D20960" w:rsidP="00D20960">
      <w:pPr>
        <w:rPr>
          <w:rFonts w:cstheme="minorHAnsi"/>
        </w:rPr>
      </w:pPr>
    </w:p>
    <w:p w14:paraId="32E62C09" w14:textId="77777777" w:rsidR="00D20960" w:rsidRPr="001A3F1E" w:rsidRDefault="00D20960" w:rsidP="00D20960">
      <w:pPr>
        <w:rPr>
          <w:rFonts w:cstheme="minorHAnsi"/>
        </w:rPr>
      </w:pPr>
      <w:r w:rsidRPr="001A3F1E">
        <w:rPr>
          <w:rFonts w:cstheme="minorHAnsi"/>
        </w:rPr>
        <w:t>En el nombre de lote, favor de escribir SÍ, con mayúsculas en caso de no haber la certeza del lote que finalmente va a entrar</w:t>
      </w:r>
    </w:p>
    <w:p w14:paraId="43343182" w14:textId="77777777" w:rsidR="00D20960" w:rsidRPr="001A3F1E" w:rsidRDefault="00D20960" w:rsidP="00D20960">
      <w:pPr>
        <w:rPr>
          <w:rFonts w:cstheme="minorHAnsi"/>
        </w:rPr>
      </w:pPr>
      <w:r w:rsidRPr="001A3F1E">
        <w:rPr>
          <w:rFonts w:cstheme="minorHAnsi"/>
        </w:rPr>
        <w:lastRenderedPageBreak/>
        <w:t>LOTE/SÍ                            CANTIDAD                       FECHA FAB.                   FECHA CADUCIDAD</w:t>
      </w:r>
    </w:p>
    <w:p w14:paraId="445C12B5" w14:textId="77777777" w:rsidR="00D20960" w:rsidRPr="001A3F1E" w:rsidRDefault="00D20960" w:rsidP="00D20960">
      <w:pPr>
        <w:ind w:firstLine="4860"/>
        <w:rPr>
          <w:rFonts w:cstheme="minorHAnsi"/>
        </w:rPr>
      </w:pPr>
      <w:r w:rsidRPr="001A3F1E">
        <w:rPr>
          <w:rFonts w:cstheme="minorHAnsi"/>
        </w:rPr>
        <w:t xml:space="preserve"> (Aaaa/mm/dd)                      (Aaaa/mm/dd)</w:t>
      </w:r>
    </w:p>
    <w:tbl>
      <w:tblPr>
        <w:tblW w:w="0" w:type="auto"/>
        <w:tblInd w:w="-12" w:type="dxa"/>
        <w:tblLayout w:type="fixed"/>
        <w:tblCellMar>
          <w:left w:w="70" w:type="dxa"/>
          <w:right w:w="70" w:type="dxa"/>
        </w:tblCellMar>
        <w:tblLook w:val="0000" w:firstRow="0" w:lastRow="0" w:firstColumn="0" w:lastColumn="0" w:noHBand="0" w:noVBand="0"/>
      </w:tblPr>
      <w:tblGrid>
        <w:gridCol w:w="2410"/>
        <w:gridCol w:w="2340"/>
        <w:gridCol w:w="2520"/>
        <w:gridCol w:w="2365"/>
      </w:tblGrid>
      <w:tr w:rsidR="00D20960" w:rsidRPr="001A3F1E" w14:paraId="0D410EC5" w14:textId="77777777" w:rsidTr="00570C71">
        <w:tc>
          <w:tcPr>
            <w:tcW w:w="2410" w:type="dxa"/>
            <w:tcBorders>
              <w:top w:val="single" w:sz="4" w:space="0" w:color="000000"/>
              <w:left w:val="single" w:sz="4" w:space="0" w:color="000000"/>
              <w:bottom w:val="single" w:sz="4" w:space="0" w:color="000000"/>
            </w:tcBorders>
            <w:shd w:val="clear" w:color="auto" w:fill="F3F3F3"/>
          </w:tcPr>
          <w:p w14:paraId="1B46725D" w14:textId="77777777" w:rsidR="00D20960" w:rsidRPr="001A3F1E" w:rsidRDefault="00D20960" w:rsidP="00570C71">
            <w:pPr>
              <w:snapToGrid w:val="0"/>
              <w:jc w:val="center"/>
              <w:rPr>
                <w:rFonts w:cstheme="minorHAnsi"/>
              </w:rPr>
            </w:pPr>
          </w:p>
          <w:p w14:paraId="789E0DA2" w14:textId="77777777" w:rsidR="00D20960" w:rsidRPr="001A3F1E" w:rsidRDefault="00D20960" w:rsidP="00570C71">
            <w:pPr>
              <w:pStyle w:val="Ttulo3"/>
              <w:spacing w:before="0"/>
              <w:rPr>
                <w:rFonts w:asciiTheme="minorHAnsi" w:hAnsiTheme="minorHAnsi" w:cstheme="minorHAnsi"/>
              </w:rPr>
            </w:pPr>
            <w:bookmarkStart w:id="141" w:name="_Toc442283588"/>
            <w:bookmarkStart w:id="142" w:name="_Toc442444945"/>
            <w:bookmarkStart w:id="143" w:name="_Toc67061346"/>
            <w:r w:rsidRPr="001A3F1E">
              <w:rPr>
                <w:rFonts w:asciiTheme="minorHAnsi" w:hAnsiTheme="minorHAnsi" w:cstheme="minorHAnsi"/>
              </w:rPr>
              <w:t>Agregar Captura</w:t>
            </w:r>
            <w:bookmarkEnd w:id="141"/>
            <w:bookmarkEnd w:id="142"/>
            <w:bookmarkEnd w:id="143"/>
          </w:p>
        </w:tc>
        <w:tc>
          <w:tcPr>
            <w:tcW w:w="2340" w:type="dxa"/>
            <w:tcBorders>
              <w:top w:val="single" w:sz="4" w:space="0" w:color="000000"/>
              <w:left w:val="single" w:sz="4" w:space="0" w:color="000000"/>
              <w:bottom w:val="single" w:sz="4" w:space="0" w:color="000000"/>
            </w:tcBorders>
            <w:shd w:val="clear" w:color="auto" w:fill="F3F3F3"/>
          </w:tcPr>
          <w:p w14:paraId="627DF45D" w14:textId="77777777" w:rsidR="00D20960" w:rsidRPr="001A3F1E" w:rsidRDefault="00D20960" w:rsidP="00570C71">
            <w:pPr>
              <w:snapToGrid w:val="0"/>
              <w:jc w:val="center"/>
              <w:rPr>
                <w:rFonts w:cstheme="minorHAnsi"/>
              </w:rPr>
            </w:pPr>
          </w:p>
          <w:p w14:paraId="15147F03" w14:textId="77777777" w:rsidR="00D20960" w:rsidRPr="001A3F1E" w:rsidRDefault="00D20960" w:rsidP="00570C71">
            <w:pPr>
              <w:pStyle w:val="Ttulo3"/>
              <w:spacing w:before="0"/>
              <w:rPr>
                <w:rFonts w:asciiTheme="minorHAnsi" w:hAnsiTheme="minorHAnsi" w:cstheme="minorHAnsi"/>
              </w:rPr>
            </w:pPr>
            <w:bookmarkStart w:id="144" w:name="_Toc442283589"/>
            <w:bookmarkStart w:id="145" w:name="_Toc442444946"/>
            <w:bookmarkStart w:id="146" w:name="_Toc67061347"/>
            <w:r w:rsidRPr="001A3F1E">
              <w:rPr>
                <w:rFonts w:asciiTheme="minorHAnsi" w:hAnsiTheme="minorHAnsi" w:cstheme="minorHAnsi"/>
              </w:rPr>
              <w:t>Limpiar Captura</w:t>
            </w:r>
            <w:bookmarkEnd w:id="144"/>
            <w:bookmarkEnd w:id="145"/>
            <w:bookmarkEnd w:id="146"/>
          </w:p>
        </w:tc>
        <w:tc>
          <w:tcPr>
            <w:tcW w:w="2520" w:type="dxa"/>
            <w:tcBorders>
              <w:top w:val="single" w:sz="4" w:space="0" w:color="000000"/>
              <w:left w:val="single" w:sz="4" w:space="0" w:color="000000"/>
              <w:bottom w:val="single" w:sz="4" w:space="0" w:color="000000"/>
            </w:tcBorders>
          </w:tcPr>
          <w:p w14:paraId="4E5946CB" w14:textId="77777777" w:rsidR="00D20960" w:rsidRPr="001A3F1E" w:rsidRDefault="00D20960" w:rsidP="00570C71">
            <w:pPr>
              <w:snapToGrid w:val="0"/>
              <w:jc w:val="center"/>
              <w:rPr>
                <w:rFonts w:cstheme="minorHAnsi"/>
              </w:rPr>
            </w:pPr>
          </w:p>
        </w:tc>
        <w:tc>
          <w:tcPr>
            <w:tcW w:w="2365" w:type="dxa"/>
            <w:tcBorders>
              <w:top w:val="single" w:sz="4" w:space="0" w:color="000000"/>
              <w:left w:val="single" w:sz="4" w:space="0" w:color="000000"/>
              <w:bottom w:val="single" w:sz="4" w:space="0" w:color="000000"/>
              <w:right w:val="single" w:sz="4" w:space="0" w:color="000000"/>
            </w:tcBorders>
          </w:tcPr>
          <w:p w14:paraId="51FDB622" w14:textId="77777777" w:rsidR="00D20960" w:rsidRPr="001A3F1E" w:rsidRDefault="00D20960" w:rsidP="00570C71">
            <w:pPr>
              <w:snapToGrid w:val="0"/>
              <w:jc w:val="center"/>
              <w:rPr>
                <w:rFonts w:cstheme="minorHAnsi"/>
              </w:rPr>
            </w:pPr>
          </w:p>
        </w:tc>
      </w:tr>
    </w:tbl>
    <w:p w14:paraId="13E05BEF" w14:textId="77777777" w:rsidR="00D20960" w:rsidRPr="001A3F1E" w:rsidRDefault="00D20960" w:rsidP="00D20960">
      <w:pPr>
        <w:jc w:val="right"/>
        <w:rPr>
          <w:rFonts w:cstheme="minorHAnsi"/>
        </w:rPr>
      </w:pPr>
    </w:p>
    <w:tbl>
      <w:tblPr>
        <w:tblW w:w="0" w:type="auto"/>
        <w:tblInd w:w="-12" w:type="dxa"/>
        <w:tblLayout w:type="fixed"/>
        <w:tblCellMar>
          <w:left w:w="70" w:type="dxa"/>
          <w:right w:w="70" w:type="dxa"/>
        </w:tblCellMar>
        <w:tblLook w:val="0000" w:firstRow="0" w:lastRow="0" w:firstColumn="0" w:lastColumn="0" w:noHBand="0" w:noVBand="0"/>
      </w:tblPr>
      <w:tblGrid>
        <w:gridCol w:w="9635"/>
      </w:tblGrid>
      <w:tr w:rsidR="00D20960" w:rsidRPr="001A3F1E" w14:paraId="7D32F724" w14:textId="77777777" w:rsidTr="00570C71">
        <w:tc>
          <w:tcPr>
            <w:tcW w:w="9635" w:type="dxa"/>
            <w:tcBorders>
              <w:top w:val="single" w:sz="4" w:space="0" w:color="000000"/>
              <w:left w:val="single" w:sz="4" w:space="0" w:color="000000"/>
              <w:bottom w:val="single" w:sz="4" w:space="0" w:color="000000"/>
              <w:right w:val="single" w:sz="4" w:space="0" w:color="000000"/>
            </w:tcBorders>
          </w:tcPr>
          <w:p w14:paraId="2133946D" w14:textId="77777777" w:rsidR="00D20960" w:rsidRPr="001A3F1E" w:rsidRDefault="00D20960" w:rsidP="00570C71">
            <w:pPr>
              <w:pStyle w:val="Ttulo3"/>
              <w:snapToGrid w:val="0"/>
              <w:spacing w:before="0"/>
              <w:rPr>
                <w:rFonts w:asciiTheme="minorHAnsi" w:hAnsiTheme="minorHAnsi" w:cstheme="minorHAnsi"/>
              </w:rPr>
            </w:pPr>
            <w:bookmarkStart w:id="147" w:name="_Toc442283590"/>
            <w:bookmarkStart w:id="148" w:name="_Toc442444947"/>
            <w:bookmarkStart w:id="149" w:name="_Toc67061348"/>
            <w:r w:rsidRPr="001A3F1E">
              <w:rPr>
                <w:rFonts w:asciiTheme="minorHAnsi" w:hAnsiTheme="minorHAnsi" w:cstheme="minorHAnsi"/>
              </w:rPr>
              <w:t>Lote</w:t>
            </w:r>
            <w:bookmarkEnd w:id="147"/>
            <w:bookmarkEnd w:id="148"/>
            <w:bookmarkEnd w:id="149"/>
          </w:p>
          <w:p w14:paraId="52D1E0B4" w14:textId="77777777" w:rsidR="00D20960" w:rsidRPr="001A3F1E" w:rsidRDefault="00D20960" w:rsidP="00570C71">
            <w:pPr>
              <w:tabs>
                <w:tab w:val="left" w:pos="1189"/>
                <w:tab w:val="left" w:pos="3666"/>
                <w:tab w:val="left" w:pos="6498"/>
                <w:tab w:val="left" w:pos="9154"/>
                <w:tab w:val="left" w:pos="10296"/>
              </w:tabs>
              <w:ind w:left="75"/>
              <w:rPr>
                <w:rFonts w:cstheme="minorHAnsi"/>
                <w:b/>
              </w:rPr>
            </w:pPr>
            <w:r w:rsidRPr="001A3F1E">
              <w:rPr>
                <w:rFonts w:cstheme="minorHAnsi"/>
                <w:b/>
              </w:rPr>
              <w:tab/>
              <w:t>Cantidad Asignada</w:t>
            </w:r>
            <w:r w:rsidRPr="001A3F1E">
              <w:rPr>
                <w:rFonts w:cstheme="minorHAnsi"/>
                <w:b/>
              </w:rPr>
              <w:tab/>
              <w:t>Fecha de Fabricación</w:t>
            </w:r>
            <w:r w:rsidRPr="001A3F1E">
              <w:rPr>
                <w:rFonts w:cstheme="minorHAnsi"/>
                <w:b/>
              </w:rPr>
              <w:tab/>
              <w:t>Fecha de Caducidad</w:t>
            </w:r>
            <w:r w:rsidRPr="001A3F1E">
              <w:rPr>
                <w:rFonts w:cstheme="minorHAnsi"/>
                <w:b/>
              </w:rPr>
              <w:tab/>
              <w:t>Acción</w:t>
            </w:r>
          </w:p>
          <w:p w14:paraId="58A641B1" w14:textId="77777777" w:rsidR="00D20960" w:rsidRPr="001A3F1E" w:rsidRDefault="00D20960" w:rsidP="00570C71">
            <w:pPr>
              <w:rPr>
                <w:rFonts w:cstheme="minorHAnsi"/>
              </w:rPr>
            </w:pPr>
          </w:p>
        </w:tc>
      </w:tr>
    </w:tbl>
    <w:p w14:paraId="27402A19" w14:textId="77777777" w:rsidR="00D20960" w:rsidRPr="001A3F1E" w:rsidRDefault="00D20960" w:rsidP="00D20960">
      <w:pPr>
        <w:ind w:left="851" w:hanging="851"/>
        <w:jc w:val="both"/>
        <w:rPr>
          <w:rFonts w:cstheme="minorHAnsi"/>
        </w:rPr>
      </w:pPr>
    </w:p>
    <w:p w14:paraId="639BCB09" w14:textId="77777777" w:rsidR="00D20960" w:rsidRPr="001A3F1E" w:rsidRDefault="00D20960" w:rsidP="00826489">
      <w:r w:rsidRPr="001A3F1E">
        <w:t>Cantidad Agregada: ______________________</w:t>
      </w:r>
    </w:p>
    <w:p w14:paraId="6AC8FCD2" w14:textId="77777777" w:rsidR="00D20960" w:rsidRPr="001A3F1E" w:rsidRDefault="00D20960" w:rsidP="00D20960">
      <w:pPr>
        <w:ind w:left="851" w:hanging="851"/>
        <w:jc w:val="both"/>
        <w:rPr>
          <w:rFonts w:cstheme="minorHAnsi"/>
        </w:rPr>
      </w:pPr>
    </w:p>
    <w:p w14:paraId="3B97FB5A" w14:textId="77777777" w:rsidR="00D20960" w:rsidRPr="001A3F1E" w:rsidRDefault="00D20960" w:rsidP="00826489">
      <w:r w:rsidRPr="001A3F1E">
        <w:t>Faltante por Agregar: _____________________</w:t>
      </w:r>
    </w:p>
    <w:p w14:paraId="5092774C" w14:textId="77777777" w:rsidR="00D20960" w:rsidRPr="001A3F1E" w:rsidRDefault="00D20960" w:rsidP="00D20960">
      <w:pPr>
        <w:ind w:left="851" w:hanging="851"/>
        <w:jc w:val="both"/>
        <w:rPr>
          <w:rFonts w:cstheme="minorHAnsi"/>
        </w:rPr>
      </w:pPr>
    </w:p>
    <w:p w14:paraId="1DF78304" w14:textId="77777777" w:rsidR="00D20960" w:rsidRPr="001A3F1E" w:rsidRDefault="00D20960" w:rsidP="00D20960">
      <w:pPr>
        <w:ind w:left="851" w:hanging="851"/>
        <w:jc w:val="both"/>
        <w:rPr>
          <w:rFonts w:cstheme="minorHAnsi"/>
        </w:rPr>
      </w:pPr>
      <w:r w:rsidRPr="001A3F1E">
        <w:rPr>
          <w:rFonts w:cstheme="minorHAnsi"/>
        </w:rPr>
        <w:t>Nota:</w:t>
      </w:r>
      <w:r w:rsidRPr="001A3F1E">
        <w:rPr>
          <w:rFonts w:cstheme="minorHAnsi"/>
        </w:rPr>
        <w:tab/>
        <w:t>Esta Orden de Reposición, está sujeta a las condiciones y obligaciones estipuladas en el Contrato del que se deriva ésta, comprometiéndose el proveedor a su cabal cumplimiento.</w:t>
      </w:r>
    </w:p>
    <w:tbl>
      <w:tblPr>
        <w:tblW w:w="0" w:type="auto"/>
        <w:tblInd w:w="70" w:type="dxa"/>
        <w:tblLayout w:type="fixed"/>
        <w:tblCellMar>
          <w:left w:w="70" w:type="dxa"/>
          <w:right w:w="70" w:type="dxa"/>
        </w:tblCellMar>
        <w:tblLook w:val="0000" w:firstRow="0" w:lastRow="0" w:firstColumn="0" w:lastColumn="0" w:noHBand="0" w:noVBand="0"/>
      </w:tblPr>
      <w:tblGrid>
        <w:gridCol w:w="2005"/>
      </w:tblGrid>
      <w:tr w:rsidR="00D20960" w:rsidRPr="001A3F1E" w14:paraId="6AA458BF" w14:textId="77777777" w:rsidTr="00570C71">
        <w:tc>
          <w:tcPr>
            <w:tcW w:w="2005" w:type="dxa"/>
            <w:tcBorders>
              <w:top w:val="single" w:sz="4" w:space="0" w:color="000000"/>
              <w:left w:val="single" w:sz="4" w:space="0" w:color="000000"/>
              <w:bottom w:val="single" w:sz="4" w:space="0" w:color="000000"/>
              <w:right w:val="single" w:sz="4" w:space="0" w:color="000000"/>
            </w:tcBorders>
            <w:shd w:val="clear" w:color="auto" w:fill="F3F3F3"/>
          </w:tcPr>
          <w:p w14:paraId="3B69F337" w14:textId="77777777" w:rsidR="00D20960" w:rsidRPr="001A3F1E" w:rsidRDefault="00D20960" w:rsidP="00570C71">
            <w:pPr>
              <w:snapToGrid w:val="0"/>
              <w:jc w:val="center"/>
              <w:rPr>
                <w:rFonts w:cstheme="minorHAnsi"/>
              </w:rPr>
            </w:pPr>
            <w:r w:rsidRPr="001A3F1E">
              <w:rPr>
                <w:rFonts w:cstheme="minorHAnsi"/>
              </w:rPr>
              <w:t>Regresar</w:t>
            </w:r>
          </w:p>
        </w:tc>
      </w:tr>
    </w:tbl>
    <w:p w14:paraId="3DED9A70" w14:textId="77777777" w:rsidR="00035E78" w:rsidRDefault="00035E78" w:rsidP="00D20960">
      <w:pPr>
        <w:ind w:left="432"/>
        <w:rPr>
          <w:rFonts w:cstheme="minorHAnsi"/>
          <w:b/>
          <w:color w:val="FF0000"/>
        </w:rPr>
      </w:pPr>
    </w:p>
    <w:p w14:paraId="5F4A889D" w14:textId="77777777" w:rsidR="00035E78" w:rsidRDefault="00035E78">
      <w:pPr>
        <w:rPr>
          <w:rFonts w:cstheme="minorHAnsi"/>
          <w:b/>
          <w:color w:val="FF0000"/>
        </w:rPr>
      </w:pPr>
      <w:r>
        <w:rPr>
          <w:rFonts w:cstheme="minorHAnsi"/>
          <w:b/>
          <w:color w:val="FF0000"/>
        </w:rPr>
        <w:br w:type="page"/>
      </w:r>
    </w:p>
    <w:p w14:paraId="4967C547" w14:textId="77777777" w:rsidR="00D20960" w:rsidRPr="001D5F9C" w:rsidRDefault="00D20960" w:rsidP="00826489">
      <w:pPr>
        <w:pStyle w:val="Ttulo1"/>
        <w:jc w:val="center"/>
        <w:rPr>
          <w:lang w:val="es-MX"/>
        </w:rPr>
      </w:pPr>
      <w:bookmarkStart w:id="150" w:name="_Toc67061349"/>
      <w:r w:rsidRPr="001D5F9C">
        <w:rPr>
          <w:lang w:val="es-MX"/>
        </w:rPr>
        <w:lastRenderedPageBreak/>
        <w:t>ANEXO NÚMERO 1</w:t>
      </w:r>
      <w:r w:rsidR="00F159B6">
        <w:rPr>
          <w:lang w:val="es-MX"/>
        </w:rPr>
        <w:t>3</w:t>
      </w:r>
      <w:r w:rsidRPr="001D5F9C">
        <w:rPr>
          <w:lang w:val="es-MX"/>
        </w:rPr>
        <w:t xml:space="preserve"> (</w:t>
      </w:r>
      <w:r w:rsidR="00F159B6">
        <w:rPr>
          <w:lang w:val="es-MX"/>
        </w:rPr>
        <w:t>TRECE</w:t>
      </w:r>
      <w:r w:rsidRPr="001D5F9C">
        <w:rPr>
          <w:lang w:val="es-MX"/>
        </w:rPr>
        <w:t>)</w:t>
      </w:r>
      <w:r w:rsidR="001D5F9C" w:rsidRPr="001D5F9C">
        <w:rPr>
          <w:lang w:val="es-MX"/>
        </w:rPr>
        <w:t xml:space="preserve"> CALENDARIO DE ENTREGAS</w:t>
      </w:r>
      <w:bookmarkEnd w:id="150"/>
    </w:p>
    <w:p w14:paraId="2D081142" w14:textId="77777777" w:rsidR="00D20960" w:rsidRPr="001A3F1E" w:rsidRDefault="00D20960" w:rsidP="00035E78">
      <w:pPr>
        <w:spacing w:after="0"/>
        <w:jc w:val="center"/>
        <w:rPr>
          <w:rFonts w:cstheme="minorHAnsi"/>
          <w:b/>
        </w:rPr>
      </w:pPr>
      <w:r w:rsidRPr="001A3F1E">
        <w:rPr>
          <w:rFonts w:cstheme="minorHAnsi"/>
          <w:b/>
        </w:rPr>
        <w:t>CALENDARIO DE ENTREGAS</w:t>
      </w:r>
    </w:p>
    <w:tbl>
      <w:tblPr>
        <w:tblW w:w="10003" w:type="dxa"/>
        <w:tblInd w:w="-584" w:type="dxa"/>
        <w:tblLayout w:type="fixed"/>
        <w:tblCellMar>
          <w:left w:w="70" w:type="dxa"/>
          <w:right w:w="70" w:type="dxa"/>
        </w:tblCellMar>
        <w:tblLook w:val="0000" w:firstRow="0" w:lastRow="0" w:firstColumn="0" w:lastColumn="0" w:noHBand="0" w:noVBand="0"/>
      </w:tblPr>
      <w:tblGrid>
        <w:gridCol w:w="1510"/>
        <w:gridCol w:w="1620"/>
        <w:gridCol w:w="3420"/>
        <w:gridCol w:w="3453"/>
      </w:tblGrid>
      <w:tr w:rsidR="00D20960" w:rsidRPr="001A3F1E" w14:paraId="550A3C7F" w14:textId="77777777" w:rsidTr="00035E78">
        <w:tc>
          <w:tcPr>
            <w:tcW w:w="1510" w:type="dxa"/>
            <w:tcBorders>
              <w:top w:val="single" w:sz="4" w:space="0" w:color="000000"/>
              <w:left w:val="single" w:sz="4" w:space="0" w:color="000000"/>
              <w:bottom w:val="single" w:sz="4" w:space="0" w:color="000000"/>
            </w:tcBorders>
            <w:shd w:val="clear" w:color="auto" w:fill="D9D9D9"/>
          </w:tcPr>
          <w:p w14:paraId="298ACA00" w14:textId="77777777" w:rsidR="00D20960" w:rsidRPr="001A3F1E" w:rsidRDefault="00D20960" w:rsidP="00570C71">
            <w:pPr>
              <w:snapToGrid w:val="0"/>
              <w:jc w:val="center"/>
              <w:rPr>
                <w:rFonts w:cstheme="minorHAnsi"/>
                <w:b/>
                <w:bCs/>
              </w:rPr>
            </w:pPr>
          </w:p>
          <w:p w14:paraId="4C741E3E" w14:textId="77777777" w:rsidR="00D20960" w:rsidRPr="001A3F1E" w:rsidRDefault="00D20960" w:rsidP="00570C71">
            <w:pPr>
              <w:jc w:val="center"/>
              <w:rPr>
                <w:rFonts w:cstheme="minorHAnsi"/>
                <w:b/>
                <w:bCs/>
              </w:rPr>
            </w:pPr>
            <w:r w:rsidRPr="001A3F1E">
              <w:rPr>
                <w:rFonts w:cstheme="minorHAnsi"/>
                <w:b/>
                <w:bCs/>
              </w:rPr>
              <w:t xml:space="preserve">FECHA DE ENTREGA </w:t>
            </w:r>
          </w:p>
          <w:p w14:paraId="1DB90BDD" w14:textId="77777777" w:rsidR="00D20960" w:rsidRPr="001A3F1E" w:rsidRDefault="00D20960" w:rsidP="00570C71">
            <w:pPr>
              <w:jc w:val="center"/>
              <w:rPr>
                <w:rFonts w:cstheme="minorHAnsi"/>
                <w:b/>
                <w:bCs/>
              </w:rPr>
            </w:pPr>
          </w:p>
        </w:tc>
        <w:tc>
          <w:tcPr>
            <w:tcW w:w="1620" w:type="dxa"/>
            <w:tcBorders>
              <w:top w:val="single" w:sz="4" w:space="0" w:color="000000"/>
              <w:left w:val="single" w:sz="4" w:space="0" w:color="000000"/>
              <w:bottom w:val="single" w:sz="4" w:space="0" w:color="000000"/>
            </w:tcBorders>
            <w:shd w:val="clear" w:color="auto" w:fill="D9D9D9"/>
          </w:tcPr>
          <w:p w14:paraId="5F08E0DE" w14:textId="77777777" w:rsidR="00D20960" w:rsidRPr="001A3F1E" w:rsidRDefault="00D20960" w:rsidP="00570C71">
            <w:pPr>
              <w:snapToGrid w:val="0"/>
              <w:jc w:val="center"/>
              <w:rPr>
                <w:rFonts w:cstheme="minorHAnsi"/>
                <w:b/>
                <w:bCs/>
              </w:rPr>
            </w:pPr>
          </w:p>
          <w:p w14:paraId="72A79EB4" w14:textId="77777777" w:rsidR="00D20960" w:rsidRPr="001A3F1E" w:rsidRDefault="00D20960" w:rsidP="00570C71">
            <w:pPr>
              <w:jc w:val="center"/>
              <w:rPr>
                <w:rFonts w:cstheme="minorHAnsi"/>
                <w:b/>
                <w:bCs/>
              </w:rPr>
            </w:pPr>
            <w:r w:rsidRPr="001A3F1E">
              <w:rPr>
                <w:rFonts w:cstheme="minorHAnsi"/>
                <w:b/>
                <w:bCs/>
              </w:rPr>
              <w:t>HORARIO</w:t>
            </w:r>
          </w:p>
        </w:tc>
        <w:tc>
          <w:tcPr>
            <w:tcW w:w="3420" w:type="dxa"/>
            <w:tcBorders>
              <w:top w:val="single" w:sz="4" w:space="0" w:color="000000"/>
              <w:left w:val="single" w:sz="4" w:space="0" w:color="000000"/>
              <w:bottom w:val="single" w:sz="4" w:space="0" w:color="000000"/>
            </w:tcBorders>
            <w:shd w:val="clear" w:color="auto" w:fill="D9D9D9"/>
          </w:tcPr>
          <w:p w14:paraId="23805B79" w14:textId="77777777" w:rsidR="00D20960" w:rsidRPr="001A3F1E" w:rsidRDefault="00D20960" w:rsidP="00570C71">
            <w:pPr>
              <w:snapToGrid w:val="0"/>
              <w:jc w:val="center"/>
              <w:rPr>
                <w:rFonts w:cstheme="minorHAnsi"/>
                <w:b/>
                <w:bCs/>
              </w:rPr>
            </w:pPr>
          </w:p>
          <w:p w14:paraId="0E420302" w14:textId="77777777" w:rsidR="00D20960" w:rsidRPr="001A3F1E" w:rsidRDefault="00D20960" w:rsidP="00570C71">
            <w:pPr>
              <w:jc w:val="center"/>
              <w:rPr>
                <w:rFonts w:cstheme="minorHAnsi"/>
                <w:b/>
                <w:bCs/>
              </w:rPr>
            </w:pPr>
            <w:r w:rsidRPr="001A3F1E">
              <w:rPr>
                <w:rFonts w:cstheme="minorHAnsi"/>
                <w:b/>
                <w:bCs/>
              </w:rPr>
              <w:t>LUGAR DE ENTREGA</w:t>
            </w:r>
          </w:p>
        </w:tc>
        <w:tc>
          <w:tcPr>
            <w:tcW w:w="3453" w:type="dxa"/>
            <w:tcBorders>
              <w:top w:val="single" w:sz="4" w:space="0" w:color="000000"/>
              <w:left w:val="single" w:sz="4" w:space="0" w:color="000000"/>
              <w:bottom w:val="single" w:sz="4" w:space="0" w:color="000000"/>
              <w:right w:val="single" w:sz="4" w:space="0" w:color="000000"/>
            </w:tcBorders>
            <w:shd w:val="clear" w:color="auto" w:fill="D9D9D9"/>
          </w:tcPr>
          <w:p w14:paraId="157A133C" w14:textId="77777777" w:rsidR="00D20960" w:rsidRPr="001A3F1E" w:rsidRDefault="00D20960" w:rsidP="00570C71">
            <w:pPr>
              <w:pStyle w:val="Textoindependiente21"/>
              <w:overflowPunct/>
              <w:autoSpaceDE/>
              <w:snapToGrid w:val="0"/>
              <w:jc w:val="center"/>
              <w:textAlignment w:val="auto"/>
              <w:rPr>
                <w:rFonts w:asciiTheme="minorHAnsi" w:hAnsiTheme="minorHAnsi" w:cstheme="minorHAnsi"/>
                <w:b/>
                <w:bCs/>
                <w:sz w:val="22"/>
              </w:rPr>
            </w:pPr>
          </w:p>
          <w:p w14:paraId="07409E6C" w14:textId="77777777" w:rsidR="00D20960" w:rsidRPr="001A3F1E" w:rsidRDefault="00D20960" w:rsidP="00570C71">
            <w:pPr>
              <w:pStyle w:val="Textoindependiente21"/>
              <w:overflowPunct/>
              <w:autoSpaceDE/>
              <w:jc w:val="center"/>
              <w:textAlignment w:val="auto"/>
              <w:rPr>
                <w:rFonts w:asciiTheme="minorHAnsi" w:hAnsiTheme="minorHAnsi" w:cstheme="minorHAnsi"/>
                <w:b/>
                <w:bCs/>
                <w:sz w:val="22"/>
              </w:rPr>
            </w:pPr>
            <w:r w:rsidRPr="001A3F1E">
              <w:rPr>
                <w:rFonts w:asciiTheme="minorHAnsi" w:hAnsiTheme="minorHAnsi" w:cstheme="minorHAnsi"/>
                <w:b/>
                <w:bCs/>
                <w:sz w:val="22"/>
              </w:rPr>
              <w:t>DOMICILIO</w:t>
            </w:r>
          </w:p>
        </w:tc>
      </w:tr>
      <w:tr w:rsidR="00D20960" w:rsidRPr="001A3F1E" w14:paraId="2DDE53C0" w14:textId="77777777" w:rsidTr="00035E78">
        <w:tc>
          <w:tcPr>
            <w:tcW w:w="1510" w:type="dxa"/>
            <w:tcBorders>
              <w:top w:val="single" w:sz="4" w:space="0" w:color="000000"/>
              <w:left w:val="single" w:sz="4" w:space="0" w:color="000000"/>
              <w:bottom w:val="single" w:sz="4" w:space="0" w:color="000000"/>
            </w:tcBorders>
          </w:tcPr>
          <w:p w14:paraId="04BFB4E0" w14:textId="77777777" w:rsidR="00D20960" w:rsidRPr="001A3F1E" w:rsidRDefault="00D20960" w:rsidP="00570C71">
            <w:pPr>
              <w:snapToGrid w:val="0"/>
              <w:jc w:val="both"/>
              <w:rPr>
                <w:rFonts w:cstheme="minorHAnsi"/>
                <w:b/>
                <w:bCs/>
              </w:rPr>
            </w:pPr>
          </w:p>
        </w:tc>
        <w:tc>
          <w:tcPr>
            <w:tcW w:w="1620" w:type="dxa"/>
            <w:tcBorders>
              <w:top w:val="single" w:sz="4" w:space="0" w:color="000000"/>
              <w:left w:val="single" w:sz="4" w:space="0" w:color="000000"/>
              <w:bottom w:val="single" w:sz="4" w:space="0" w:color="000000"/>
            </w:tcBorders>
          </w:tcPr>
          <w:p w14:paraId="498A9598" w14:textId="77777777" w:rsidR="00D20960" w:rsidRPr="001A3F1E" w:rsidRDefault="00D20960" w:rsidP="00570C71">
            <w:pPr>
              <w:snapToGrid w:val="0"/>
              <w:jc w:val="both"/>
              <w:rPr>
                <w:rFonts w:cstheme="minorHAnsi"/>
                <w:bCs/>
              </w:rPr>
            </w:pPr>
          </w:p>
        </w:tc>
        <w:tc>
          <w:tcPr>
            <w:tcW w:w="3420" w:type="dxa"/>
            <w:tcBorders>
              <w:top w:val="single" w:sz="4" w:space="0" w:color="000000"/>
              <w:left w:val="single" w:sz="4" w:space="0" w:color="000000"/>
              <w:bottom w:val="single" w:sz="4" w:space="0" w:color="000000"/>
            </w:tcBorders>
          </w:tcPr>
          <w:p w14:paraId="6499C61A" w14:textId="77777777" w:rsidR="00D20960" w:rsidRPr="001A3F1E" w:rsidRDefault="00D20960" w:rsidP="00570C71">
            <w:pPr>
              <w:pStyle w:val="Textoindependiente21"/>
              <w:overflowPunct/>
              <w:autoSpaceDE/>
              <w:snapToGrid w:val="0"/>
              <w:textAlignment w:val="auto"/>
              <w:rPr>
                <w:rFonts w:asciiTheme="minorHAnsi" w:hAnsiTheme="minorHAnsi" w:cstheme="minorHAnsi"/>
                <w:bCs/>
                <w:sz w:val="22"/>
              </w:rPr>
            </w:pPr>
          </w:p>
        </w:tc>
        <w:tc>
          <w:tcPr>
            <w:tcW w:w="3453" w:type="dxa"/>
            <w:tcBorders>
              <w:top w:val="single" w:sz="4" w:space="0" w:color="000000"/>
              <w:left w:val="single" w:sz="4" w:space="0" w:color="000000"/>
              <w:bottom w:val="single" w:sz="4" w:space="0" w:color="000000"/>
              <w:right w:val="single" w:sz="4" w:space="0" w:color="000000"/>
            </w:tcBorders>
          </w:tcPr>
          <w:p w14:paraId="7A51C422" w14:textId="77777777" w:rsidR="00D20960" w:rsidRPr="001A3F1E" w:rsidRDefault="00D20960" w:rsidP="00570C71">
            <w:pPr>
              <w:snapToGrid w:val="0"/>
              <w:jc w:val="both"/>
              <w:rPr>
                <w:rFonts w:cstheme="minorHAnsi"/>
                <w:bCs/>
              </w:rPr>
            </w:pPr>
          </w:p>
        </w:tc>
      </w:tr>
      <w:tr w:rsidR="00D20960" w:rsidRPr="001A3F1E" w14:paraId="57DF0ADA" w14:textId="77777777" w:rsidTr="00035E78">
        <w:tc>
          <w:tcPr>
            <w:tcW w:w="1510" w:type="dxa"/>
            <w:tcBorders>
              <w:top w:val="single" w:sz="4" w:space="0" w:color="000000"/>
              <w:left w:val="single" w:sz="4" w:space="0" w:color="000000"/>
              <w:bottom w:val="single" w:sz="4" w:space="0" w:color="000000"/>
            </w:tcBorders>
          </w:tcPr>
          <w:p w14:paraId="453FA8EB"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364013BE"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34227BB"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BFB0441" w14:textId="77777777" w:rsidR="00D20960" w:rsidRPr="001A3F1E" w:rsidRDefault="00D20960" w:rsidP="00570C71">
            <w:pPr>
              <w:snapToGrid w:val="0"/>
              <w:jc w:val="both"/>
              <w:rPr>
                <w:rFonts w:cstheme="minorHAnsi"/>
                <w:b/>
              </w:rPr>
            </w:pPr>
          </w:p>
        </w:tc>
      </w:tr>
      <w:tr w:rsidR="00D20960" w:rsidRPr="001A3F1E" w14:paraId="7CE8A824" w14:textId="77777777" w:rsidTr="00035E78">
        <w:tc>
          <w:tcPr>
            <w:tcW w:w="1510" w:type="dxa"/>
            <w:tcBorders>
              <w:top w:val="single" w:sz="4" w:space="0" w:color="000000"/>
              <w:left w:val="single" w:sz="4" w:space="0" w:color="000000"/>
              <w:bottom w:val="single" w:sz="4" w:space="0" w:color="000000"/>
            </w:tcBorders>
          </w:tcPr>
          <w:p w14:paraId="22B033D9"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CC1DFD3"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14B4933F"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6E819972" w14:textId="77777777" w:rsidR="00D20960" w:rsidRPr="001A3F1E" w:rsidRDefault="00D20960" w:rsidP="00570C71">
            <w:pPr>
              <w:snapToGrid w:val="0"/>
              <w:jc w:val="both"/>
              <w:rPr>
                <w:rFonts w:cstheme="minorHAnsi"/>
                <w:b/>
              </w:rPr>
            </w:pPr>
          </w:p>
        </w:tc>
      </w:tr>
      <w:tr w:rsidR="00D20960" w:rsidRPr="001A3F1E" w14:paraId="2ED1504F" w14:textId="77777777" w:rsidTr="00035E78">
        <w:tc>
          <w:tcPr>
            <w:tcW w:w="1510" w:type="dxa"/>
            <w:tcBorders>
              <w:top w:val="single" w:sz="4" w:space="0" w:color="000000"/>
              <w:left w:val="single" w:sz="4" w:space="0" w:color="000000"/>
              <w:bottom w:val="single" w:sz="4" w:space="0" w:color="000000"/>
            </w:tcBorders>
          </w:tcPr>
          <w:p w14:paraId="0487657E"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94D425A"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03F75DA7"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3D072CF" w14:textId="77777777" w:rsidR="00D20960" w:rsidRPr="001A3F1E" w:rsidRDefault="00D20960" w:rsidP="00570C71">
            <w:pPr>
              <w:snapToGrid w:val="0"/>
              <w:jc w:val="both"/>
              <w:rPr>
                <w:rFonts w:cstheme="minorHAnsi"/>
                <w:b/>
              </w:rPr>
            </w:pPr>
          </w:p>
        </w:tc>
      </w:tr>
      <w:tr w:rsidR="00D20960" w:rsidRPr="001A3F1E" w14:paraId="044B4531" w14:textId="77777777" w:rsidTr="00035E78">
        <w:tc>
          <w:tcPr>
            <w:tcW w:w="1510" w:type="dxa"/>
            <w:tcBorders>
              <w:top w:val="single" w:sz="4" w:space="0" w:color="000000"/>
              <w:left w:val="single" w:sz="4" w:space="0" w:color="000000"/>
              <w:bottom w:val="single" w:sz="4" w:space="0" w:color="000000"/>
            </w:tcBorders>
          </w:tcPr>
          <w:p w14:paraId="2F02A9C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1437671F"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2C7BDC77"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6C590A8" w14:textId="77777777" w:rsidR="00D20960" w:rsidRPr="001A3F1E" w:rsidRDefault="00D20960" w:rsidP="00570C71">
            <w:pPr>
              <w:snapToGrid w:val="0"/>
              <w:jc w:val="both"/>
              <w:rPr>
                <w:rFonts w:cstheme="minorHAnsi"/>
                <w:b/>
              </w:rPr>
            </w:pPr>
          </w:p>
        </w:tc>
      </w:tr>
      <w:tr w:rsidR="00D20960" w:rsidRPr="001A3F1E" w14:paraId="17337789" w14:textId="77777777" w:rsidTr="00035E78">
        <w:tc>
          <w:tcPr>
            <w:tcW w:w="1510" w:type="dxa"/>
            <w:tcBorders>
              <w:top w:val="single" w:sz="4" w:space="0" w:color="000000"/>
              <w:left w:val="single" w:sz="4" w:space="0" w:color="000000"/>
              <w:bottom w:val="single" w:sz="4" w:space="0" w:color="000000"/>
            </w:tcBorders>
          </w:tcPr>
          <w:p w14:paraId="56AA1934"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695C6C4"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4AF7361A"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08E368AD" w14:textId="77777777" w:rsidR="00D20960" w:rsidRPr="001A3F1E" w:rsidRDefault="00D20960" w:rsidP="00570C71">
            <w:pPr>
              <w:snapToGrid w:val="0"/>
              <w:jc w:val="both"/>
              <w:rPr>
                <w:rFonts w:cstheme="minorHAnsi"/>
                <w:b/>
              </w:rPr>
            </w:pPr>
          </w:p>
        </w:tc>
      </w:tr>
      <w:tr w:rsidR="00D20960" w:rsidRPr="001A3F1E" w14:paraId="7D118C00" w14:textId="77777777" w:rsidTr="00035E78">
        <w:tc>
          <w:tcPr>
            <w:tcW w:w="1510" w:type="dxa"/>
            <w:tcBorders>
              <w:top w:val="single" w:sz="4" w:space="0" w:color="000000"/>
              <w:left w:val="single" w:sz="4" w:space="0" w:color="000000"/>
              <w:bottom w:val="single" w:sz="4" w:space="0" w:color="000000"/>
            </w:tcBorders>
          </w:tcPr>
          <w:p w14:paraId="2C7D8F9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67F9B4D8"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19BB661"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7DB0A75D" w14:textId="77777777" w:rsidR="00D20960" w:rsidRPr="001A3F1E" w:rsidRDefault="00D20960" w:rsidP="00570C71">
            <w:pPr>
              <w:snapToGrid w:val="0"/>
              <w:jc w:val="both"/>
              <w:rPr>
                <w:rFonts w:cstheme="minorHAnsi"/>
                <w:b/>
              </w:rPr>
            </w:pPr>
          </w:p>
        </w:tc>
      </w:tr>
      <w:tr w:rsidR="00D20960" w:rsidRPr="001A3F1E" w14:paraId="237EDF54" w14:textId="77777777" w:rsidTr="00035E78">
        <w:tc>
          <w:tcPr>
            <w:tcW w:w="1510" w:type="dxa"/>
            <w:tcBorders>
              <w:top w:val="single" w:sz="4" w:space="0" w:color="000000"/>
              <w:left w:val="single" w:sz="4" w:space="0" w:color="000000"/>
              <w:bottom w:val="single" w:sz="4" w:space="0" w:color="000000"/>
            </w:tcBorders>
          </w:tcPr>
          <w:p w14:paraId="2534C786"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4D72C54"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DCC8BBF"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B1A1AB2" w14:textId="77777777" w:rsidR="00D20960" w:rsidRPr="001A3F1E" w:rsidRDefault="00D20960" w:rsidP="00570C71">
            <w:pPr>
              <w:snapToGrid w:val="0"/>
              <w:jc w:val="both"/>
              <w:rPr>
                <w:rFonts w:cstheme="minorHAnsi"/>
                <w:b/>
              </w:rPr>
            </w:pPr>
          </w:p>
        </w:tc>
      </w:tr>
      <w:tr w:rsidR="00D20960" w:rsidRPr="001A3F1E" w14:paraId="1ADCEFDE" w14:textId="77777777" w:rsidTr="00035E78">
        <w:tc>
          <w:tcPr>
            <w:tcW w:w="1510" w:type="dxa"/>
            <w:tcBorders>
              <w:top w:val="single" w:sz="4" w:space="0" w:color="000000"/>
              <w:left w:val="single" w:sz="4" w:space="0" w:color="000000"/>
              <w:bottom w:val="single" w:sz="4" w:space="0" w:color="000000"/>
            </w:tcBorders>
          </w:tcPr>
          <w:p w14:paraId="554A69FD"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2D0EBE6"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43F699FE"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667E6B08" w14:textId="77777777" w:rsidR="00D20960" w:rsidRPr="001A3F1E" w:rsidRDefault="00D20960" w:rsidP="00570C71">
            <w:pPr>
              <w:snapToGrid w:val="0"/>
              <w:jc w:val="both"/>
              <w:rPr>
                <w:rFonts w:cstheme="minorHAnsi"/>
                <w:b/>
              </w:rPr>
            </w:pPr>
          </w:p>
        </w:tc>
      </w:tr>
      <w:tr w:rsidR="00D20960" w:rsidRPr="001A3F1E" w14:paraId="41CCD8D5" w14:textId="77777777" w:rsidTr="00035E78">
        <w:tc>
          <w:tcPr>
            <w:tcW w:w="1510" w:type="dxa"/>
            <w:tcBorders>
              <w:top w:val="single" w:sz="4" w:space="0" w:color="000000"/>
              <w:left w:val="single" w:sz="4" w:space="0" w:color="000000"/>
              <w:bottom w:val="single" w:sz="4" w:space="0" w:color="000000"/>
            </w:tcBorders>
          </w:tcPr>
          <w:p w14:paraId="28EAE8F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6F768D3"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6C7D497B"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1D78E3EE" w14:textId="77777777" w:rsidR="00D20960" w:rsidRPr="001A3F1E" w:rsidRDefault="00D20960" w:rsidP="00570C71">
            <w:pPr>
              <w:snapToGrid w:val="0"/>
              <w:jc w:val="both"/>
              <w:rPr>
                <w:rFonts w:cstheme="minorHAnsi"/>
                <w:b/>
              </w:rPr>
            </w:pPr>
          </w:p>
        </w:tc>
      </w:tr>
      <w:tr w:rsidR="00D20960" w:rsidRPr="001A3F1E" w14:paraId="1442EE54" w14:textId="77777777" w:rsidTr="00035E78">
        <w:tc>
          <w:tcPr>
            <w:tcW w:w="1510" w:type="dxa"/>
            <w:tcBorders>
              <w:top w:val="single" w:sz="4" w:space="0" w:color="000000"/>
              <w:left w:val="single" w:sz="4" w:space="0" w:color="000000"/>
              <w:bottom w:val="single" w:sz="4" w:space="0" w:color="000000"/>
            </w:tcBorders>
          </w:tcPr>
          <w:p w14:paraId="6AA74622"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E3A6FA1"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12D92ED6"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30E675D3" w14:textId="77777777" w:rsidR="00D20960" w:rsidRPr="001A3F1E" w:rsidRDefault="00D20960" w:rsidP="00570C71">
            <w:pPr>
              <w:snapToGrid w:val="0"/>
              <w:jc w:val="both"/>
              <w:rPr>
                <w:rFonts w:cstheme="minorHAnsi"/>
                <w:b/>
              </w:rPr>
            </w:pPr>
          </w:p>
        </w:tc>
      </w:tr>
      <w:tr w:rsidR="00D20960" w:rsidRPr="001A3F1E" w14:paraId="3CB48598" w14:textId="77777777" w:rsidTr="00035E78">
        <w:tc>
          <w:tcPr>
            <w:tcW w:w="1510" w:type="dxa"/>
            <w:tcBorders>
              <w:top w:val="single" w:sz="4" w:space="0" w:color="000000"/>
              <w:left w:val="single" w:sz="4" w:space="0" w:color="000000"/>
              <w:bottom w:val="single" w:sz="4" w:space="0" w:color="000000"/>
            </w:tcBorders>
          </w:tcPr>
          <w:p w14:paraId="66BDDBB6"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1CA2D519"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2DD5DCDA"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00865697" w14:textId="77777777" w:rsidR="00D20960" w:rsidRPr="001A3F1E" w:rsidRDefault="00D20960" w:rsidP="00570C71">
            <w:pPr>
              <w:snapToGrid w:val="0"/>
              <w:jc w:val="both"/>
              <w:rPr>
                <w:rFonts w:cstheme="minorHAnsi"/>
                <w:b/>
              </w:rPr>
            </w:pPr>
          </w:p>
        </w:tc>
      </w:tr>
      <w:tr w:rsidR="00D20960" w:rsidRPr="001A3F1E" w14:paraId="1B7A3A80" w14:textId="77777777" w:rsidTr="00035E78">
        <w:tc>
          <w:tcPr>
            <w:tcW w:w="1510" w:type="dxa"/>
            <w:tcBorders>
              <w:top w:val="single" w:sz="4" w:space="0" w:color="000000"/>
              <w:left w:val="single" w:sz="4" w:space="0" w:color="000000"/>
              <w:bottom w:val="single" w:sz="4" w:space="0" w:color="000000"/>
            </w:tcBorders>
          </w:tcPr>
          <w:p w14:paraId="7475EE89"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6B4CECA9"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01200902"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5063DB6" w14:textId="77777777" w:rsidR="00D20960" w:rsidRPr="001A3F1E" w:rsidRDefault="00D20960" w:rsidP="00570C71">
            <w:pPr>
              <w:snapToGrid w:val="0"/>
              <w:jc w:val="both"/>
              <w:rPr>
                <w:rFonts w:cstheme="minorHAnsi"/>
                <w:b/>
              </w:rPr>
            </w:pPr>
          </w:p>
        </w:tc>
      </w:tr>
      <w:tr w:rsidR="00D20960" w:rsidRPr="001A3F1E" w14:paraId="47B3B269" w14:textId="77777777" w:rsidTr="00035E78">
        <w:tc>
          <w:tcPr>
            <w:tcW w:w="1510" w:type="dxa"/>
            <w:tcBorders>
              <w:top w:val="single" w:sz="4" w:space="0" w:color="000000"/>
              <w:left w:val="single" w:sz="4" w:space="0" w:color="000000"/>
              <w:bottom w:val="single" w:sz="4" w:space="0" w:color="000000"/>
            </w:tcBorders>
          </w:tcPr>
          <w:p w14:paraId="3B22F51A"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4721AD8D"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20BE285"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CFE0286" w14:textId="77777777" w:rsidR="00D20960" w:rsidRPr="001A3F1E" w:rsidRDefault="00D20960" w:rsidP="00570C71">
            <w:pPr>
              <w:snapToGrid w:val="0"/>
              <w:jc w:val="both"/>
              <w:rPr>
                <w:rFonts w:cstheme="minorHAnsi"/>
                <w:b/>
              </w:rPr>
            </w:pPr>
          </w:p>
        </w:tc>
      </w:tr>
      <w:tr w:rsidR="00D20960" w:rsidRPr="001A3F1E" w14:paraId="529123DC" w14:textId="77777777" w:rsidTr="00035E78">
        <w:tc>
          <w:tcPr>
            <w:tcW w:w="1510" w:type="dxa"/>
            <w:tcBorders>
              <w:top w:val="single" w:sz="4" w:space="0" w:color="000000"/>
              <w:left w:val="single" w:sz="4" w:space="0" w:color="000000"/>
              <w:bottom w:val="single" w:sz="4" w:space="0" w:color="000000"/>
            </w:tcBorders>
          </w:tcPr>
          <w:p w14:paraId="53D036EB"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5D7A7DD"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6D4FC8F6"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8DD72FD" w14:textId="77777777" w:rsidR="00D20960" w:rsidRPr="001A3F1E" w:rsidRDefault="00D20960" w:rsidP="00570C71">
            <w:pPr>
              <w:snapToGrid w:val="0"/>
              <w:jc w:val="both"/>
              <w:rPr>
                <w:rFonts w:cstheme="minorHAnsi"/>
                <w:b/>
              </w:rPr>
            </w:pPr>
          </w:p>
        </w:tc>
      </w:tr>
      <w:tr w:rsidR="00D20960" w:rsidRPr="001A3F1E" w14:paraId="6F21D01A" w14:textId="77777777" w:rsidTr="00035E78">
        <w:tc>
          <w:tcPr>
            <w:tcW w:w="1510" w:type="dxa"/>
            <w:tcBorders>
              <w:top w:val="single" w:sz="4" w:space="0" w:color="000000"/>
              <w:left w:val="single" w:sz="4" w:space="0" w:color="000000"/>
              <w:bottom w:val="single" w:sz="4" w:space="0" w:color="000000"/>
            </w:tcBorders>
          </w:tcPr>
          <w:p w14:paraId="2519817F"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E899F0E"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60A7C595"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1F53DBBE" w14:textId="77777777" w:rsidR="00D20960" w:rsidRPr="001A3F1E" w:rsidRDefault="00D20960" w:rsidP="00570C71">
            <w:pPr>
              <w:snapToGrid w:val="0"/>
              <w:jc w:val="both"/>
              <w:rPr>
                <w:rFonts w:cstheme="minorHAnsi"/>
                <w:b/>
              </w:rPr>
            </w:pPr>
          </w:p>
        </w:tc>
      </w:tr>
      <w:tr w:rsidR="00D20960" w:rsidRPr="001A3F1E" w14:paraId="2DB523DF" w14:textId="77777777" w:rsidTr="00035E78">
        <w:tc>
          <w:tcPr>
            <w:tcW w:w="1510" w:type="dxa"/>
            <w:tcBorders>
              <w:top w:val="single" w:sz="4" w:space="0" w:color="000000"/>
              <w:left w:val="single" w:sz="4" w:space="0" w:color="000000"/>
              <w:bottom w:val="single" w:sz="4" w:space="0" w:color="000000"/>
            </w:tcBorders>
          </w:tcPr>
          <w:p w14:paraId="7F396B9B"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8E20461"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1CEECCE"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A5F866F" w14:textId="77777777" w:rsidR="00D20960" w:rsidRPr="001A3F1E" w:rsidRDefault="00D20960" w:rsidP="00570C71">
            <w:pPr>
              <w:snapToGrid w:val="0"/>
              <w:jc w:val="both"/>
              <w:rPr>
                <w:rFonts w:cstheme="minorHAnsi"/>
                <w:b/>
              </w:rPr>
            </w:pPr>
          </w:p>
        </w:tc>
      </w:tr>
    </w:tbl>
    <w:p w14:paraId="192DE9CC" w14:textId="77777777" w:rsidR="00D20960" w:rsidRPr="001A3F1E" w:rsidRDefault="00D20960" w:rsidP="00D20960">
      <w:pPr>
        <w:jc w:val="both"/>
        <w:rPr>
          <w:rFonts w:eastAsia="Arial Unicode MS" w:cstheme="minorHAnsi"/>
          <w:b/>
          <w:bCs/>
        </w:rPr>
      </w:pPr>
    </w:p>
    <w:p w14:paraId="116EEB0A" w14:textId="77777777" w:rsidR="00D20960" w:rsidRPr="001A3F1E" w:rsidRDefault="00D20960" w:rsidP="00D20960">
      <w:pPr>
        <w:jc w:val="both"/>
        <w:rPr>
          <w:rFonts w:eastAsia="Arial Unicode MS" w:cstheme="minorHAnsi"/>
          <w:b/>
          <w:bCs/>
        </w:rPr>
      </w:pPr>
    </w:p>
    <w:p w14:paraId="673B8D63" w14:textId="77777777" w:rsidR="00D20960" w:rsidRPr="00100A9B" w:rsidRDefault="00D20960" w:rsidP="00826489">
      <w:pPr>
        <w:pStyle w:val="Ttulo1"/>
        <w:jc w:val="center"/>
        <w:rPr>
          <w:lang w:val="es-MX"/>
        </w:rPr>
      </w:pPr>
      <w:bookmarkStart w:id="151" w:name="_Toc67061350"/>
      <w:r w:rsidRPr="00100A9B">
        <w:rPr>
          <w:lang w:val="es-MX"/>
        </w:rPr>
        <w:lastRenderedPageBreak/>
        <w:t>ANEXO NUMERO 1</w:t>
      </w:r>
      <w:r w:rsidR="00F159B6">
        <w:rPr>
          <w:lang w:val="es-MX"/>
        </w:rPr>
        <w:t>4</w:t>
      </w:r>
      <w:r w:rsidRPr="00100A9B">
        <w:rPr>
          <w:lang w:val="es-MX"/>
        </w:rPr>
        <w:t xml:space="preserve"> (</w:t>
      </w:r>
      <w:r w:rsidR="00F159B6">
        <w:rPr>
          <w:lang w:val="es-MX"/>
        </w:rPr>
        <w:t>CATORCE</w:t>
      </w:r>
      <w:r w:rsidRPr="00100A9B">
        <w:rPr>
          <w:lang w:val="es-MX"/>
        </w:rPr>
        <w:t>)</w:t>
      </w:r>
      <w:r w:rsidR="001D5F9C">
        <w:rPr>
          <w:lang w:val="es-MX"/>
        </w:rPr>
        <w:t xml:space="preserve"> NOTA OCDE</w:t>
      </w:r>
      <w:bookmarkEnd w:id="151"/>
    </w:p>
    <w:p w14:paraId="72ABF5FD" w14:textId="77777777" w:rsidR="00D20960" w:rsidRPr="001A3F1E" w:rsidRDefault="00D20960" w:rsidP="00D20960">
      <w:pPr>
        <w:rPr>
          <w:rFonts w:cstheme="minorHAnsi"/>
        </w:rPr>
      </w:pPr>
    </w:p>
    <w:p w14:paraId="4A08E1BF" w14:textId="77777777" w:rsidR="00D20960" w:rsidRPr="001A3F1E" w:rsidRDefault="00D20960" w:rsidP="00D20960">
      <w:pPr>
        <w:pStyle w:val="Textoindependiente2"/>
        <w:jc w:val="both"/>
        <w:rPr>
          <w:rFonts w:asciiTheme="minorHAnsi" w:hAnsiTheme="minorHAnsi" w:cstheme="minorHAnsi"/>
          <w:lang w:val="es-MX"/>
        </w:rPr>
      </w:pPr>
      <w:r w:rsidRPr="001A3F1E">
        <w:rPr>
          <w:rFonts w:asciiTheme="minorHAnsi" w:hAnsiTheme="minorHAnsi" w:cstheme="minorHAnsi"/>
          <w:lang w:val="es-MX"/>
        </w:rPr>
        <w:t>Nota informativa para participantes de países miembros de la Organización para la cooperación y el Desarrollo Económico (OCDE)</w:t>
      </w:r>
    </w:p>
    <w:p w14:paraId="51C93986"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1A3F1E">
        <w:rPr>
          <w:rFonts w:asciiTheme="minorHAnsi" w:hAnsiTheme="minorHAnsi" w:cstheme="minorHAnsi"/>
          <w:b/>
          <w:bCs/>
          <w:lang w:val="es-MX"/>
        </w:rPr>
        <w:t>Convención para combatir el cohecho de servidores públicos extranjeros en transacciones comerciales internacionales</w:t>
      </w:r>
      <w:r w:rsidRPr="001A3F1E">
        <w:rPr>
          <w:rFonts w:asciiTheme="minorHAnsi" w:hAnsiTheme="minorHAnsi" w:cstheme="minorHAnsi"/>
          <w:lang w:val="es-MX"/>
        </w:rPr>
        <w:t>, hemos adquirido responsabilidades que involucran a los sectores público y privado.</w:t>
      </w:r>
    </w:p>
    <w:p w14:paraId="2FB09B0E" w14:textId="77777777" w:rsidR="00D20960" w:rsidRPr="001A3F1E" w:rsidRDefault="00D20960" w:rsidP="00D20960">
      <w:pPr>
        <w:jc w:val="both"/>
        <w:rPr>
          <w:rFonts w:cstheme="minorHAnsi"/>
        </w:rPr>
      </w:pPr>
    </w:p>
    <w:p w14:paraId="2539259B"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C6463A8" w14:textId="77777777" w:rsidR="00D20960" w:rsidRPr="001A3F1E" w:rsidRDefault="00D20960" w:rsidP="00D20960">
      <w:pPr>
        <w:pStyle w:val="Textoindependiente32"/>
        <w:overflowPunct/>
        <w:autoSpaceDE/>
        <w:textAlignment w:val="auto"/>
        <w:rPr>
          <w:rFonts w:asciiTheme="minorHAnsi" w:hAnsiTheme="minorHAnsi" w:cstheme="minorHAnsi"/>
          <w:lang w:val="es-MX"/>
        </w:rPr>
      </w:pPr>
    </w:p>
    <w:p w14:paraId="524FEE49" w14:textId="77777777" w:rsidR="00D20960" w:rsidRPr="001A3F1E" w:rsidRDefault="00D20960" w:rsidP="00D20960">
      <w:pPr>
        <w:jc w:val="both"/>
        <w:rPr>
          <w:rFonts w:cstheme="minorHAnsi"/>
        </w:rPr>
      </w:pPr>
      <w:r w:rsidRPr="001A3F1E">
        <w:rPr>
          <w:rFonts w:cstheme="minorHAnsi"/>
        </w:rPr>
        <w:t xml:space="preserve">La OCDE ha establecido mecanismos muy claros para que los países firmantes de la Convención cumplan con las recomendaciones emitidas por ésta y en caso de México, iniciará en </w:t>
      </w:r>
      <w:r w:rsidRPr="001A3F1E">
        <w:rPr>
          <w:rFonts w:cstheme="minorHAnsi"/>
          <w:b/>
          <w:bCs/>
        </w:rPr>
        <w:t>noviembre de 2003</w:t>
      </w:r>
      <w:r w:rsidRPr="001A3F1E">
        <w:rPr>
          <w:rFonts w:cstheme="minorHAnsi"/>
        </w:rPr>
        <w:t xml:space="preserve"> una segunda fase de </w:t>
      </w:r>
      <w:r w:rsidRPr="001A3F1E">
        <w:rPr>
          <w:rFonts w:cstheme="minorHAnsi"/>
          <w:b/>
          <w:bCs/>
        </w:rPr>
        <w:t>evaluación</w:t>
      </w:r>
      <w:r w:rsidRPr="001A3F1E">
        <w:rPr>
          <w:rFonts w:cstheme="minorHAnsi"/>
        </w:rPr>
        <w:t xml:space="preserve"> –la primera ya fue aprobada- en donde un grupo de expertos verificará, entre otros:</w:t>
      </w:r>
    </w:p>
    <w:p w14:paraId="5F754095" w14:textId="77777777" w:rsidR="00D20960" w:rsidRPr="001A3F1E" w:rsidRDefault="00D20960" w:rsidP="00D20960">
      <w:pPr>
        <w:jc w:val="both"/>
        <w:rPr>
          <w:rFonts w:cstheme="minorHAnsi"/>
        </w:rPr>
      </w:pPr>
    </w:p>
    <w:p w14:paraId="303B7AB5" w14:textId="77777777" w:rsidR="00D20960" w:rsidRPr="001A3F1E" w:rsidRDefault="00D20960" w:rsidP="00D71E3D">
      <w:pPr>
        <w:numPr>
          <w:ilvl w:val="0"/>
          <w:numId w:val="27"/>
        </w:numPr>
        <w:jc w:val="both"/>
        <w:rPr>
          <w:rFonts w:cstheme="minorHAnsi"/>
        </w:rPr>
      </w:pPr>
      <w:r w:rsidRPr="001A3F1E">
        <w:rPr>
          <w:rFonts w:cstheme="minorHAnsi"/>
        </w:rPr>
        <w:t>La compatibilidad de nuestro marco jurídico con las disposiciones de la Convención.</w:t>
      </w:r>
    </w:p>
    <w:p w14:paraId="74DF3EC7" w14:textId="77777777" w:rsidR="00D20960" w:rsidRPr="001A3F1E" w:rsidRDefault="00D20960" w:rsidP="00D20960">
      <w:pPr>
        <w:jc w:val="both"/>
        <w:rPr>
          <w:rFonts w:cstheme="minorHAnsi"/>
        </w:rPr>
      </w:pPr>
    </w:p>
    <w:p w14:paraId="33784E02" w14:textId="77777777" w:rsidR="00D20960" w:rsidRPr="001A3F1E" w:rsidRDefault="00D20960" w:rsidP="00D71E3D">
      <w:pPr>
        <w:numPr>
          <w:ilvl w:val="0"/>
          <w:numId w:val="27"/>
        </w:numPr>
        <w:jc w:val="both"/>
        <w:rPr>
          <w:rFonts w:cstheme="minorHAnsi"/>
        </w:rPr>
      </w:pPr>
      <w:r w:rsidRPr="001A3F1E">
        <w:rPr>
          <w:rFonts w:cstheme="minorHAnsi"/>
        </w:rPr>
        <w:t>El conocimiento que tengan los sectores público y privado de las recomendaciones de la Convención.</w:t>
      </w:r>
    </w:p>
    <w:p w14:paraId="295563FE" w14:textId="77777777" w:rsidR="00D20960" w:rsidRPr="001A3F1E" w:rsidRDefault="00D20960" w:rsidP="00D20960">
      <w:pPr>
        <w:jc w:val="both"/>
        <w:rPr>
          <w:rFonts w:cstheme="minorHAnsi"/>
        </w:rPr>
      </w:pPr>
    </w:p>
    <w:p w14:paraId="4BE9C2C4" w14:textId="77777777" w:rsidR="00D20960" w:rsidRPr="001A3F1E" w:rsidRDefault="00D20960" w:rsidP="00D20960">
      <w:pPr>
        <w:jc w:val="both"/>
        <w:rPr>
          <w:rFonts w:cstheme="minorHAnsi"/>
        </w:rPr>
      </w:pPr>
      <w:r w:rsidRPr="001A3F1E">
        <w:rPr>
          <w:rFonts w:cstheme="minorHAnsi"/>
        </w:rPr>
        <w:t xml:space="preserve">El resultado de esta evaluación </w:t>
      </w:r>
      <w:r w:rsidRPr="001A3F1E">
        <w:rPr>
          <w:rFonts w:cstheme="minorHAnsi"/>
          <w:b/>
          <w:bCs/>
        </w:rPr>
        <w:t>impactará</w:t>
      </w:r>
      <w:r w:rsidRPr="001A3F1E">
        <w:rPr>
          <w:rFonts w:cstheme="minorHAnsi"/>
        </w:rPr>
        <w:t xml:space="preserve"> el grado de inversión otorgado a México por las agencias calificadores y la atracción de inversión extranjera.</w:t>
      </w:r>
    </w:p>
    <w:p w14:paraId="61E1BB95" w14:textId="77777777" w:rsidR="00D20960" w:rsidRPr="001A3F1E" w:rsidRDefault="00D20960" w:rsidP="00D20960">
      <w:pPr>
        <w:jc w:val="both"/>
        <w:rPr>
          <w:rFonts w:cstheme="minorHAnsi"/>
        </w:rPr>
      </w:pPr>
    </w:p>
    <w:p w14:paraId="2BE62FED" w14:textId="77777777" w:rsidR="00D20960" w:rsidRPr="001A3F1E" w:rsidRDefault="00D20960" w:rsidP="00D20960">
      <w:pPr>
        <w:jc w:val="both"/>
        <w:rPr>
          <w:rFonts w:cstheme="minorHAnsi"/>
        </w:rPr>
      </w:pPr>
      <w:r w:rsidRPr="001A3F1E">
        <w:rPr>
          <w:rFonts w:cstheme="minorHAnsi"/>
        </w:rPr>
        <w:t xml:space="preserve">Las </w:t>
      </w:r>
      <w:r w:rsidRPr="001A3F1E">
        <w:rPr>
          <w:rFonts w:cstheme="minorHAnsi"/>
          <w:b/>
          <w:bCs/>
        </w:rPr>
        <w:t>responsabilidades del sector público</w:t>
      </w:r>
      <w:r w:rsidRPr="001A3F1E">
        <w:rPr>
          <w:rFonts w:cstheme="minorHAnsi"/>
        </w:rPr>
        <w:t xml:space="preserve"> se centran en:</w:t>
      </w:r>
    </w:p>
    <w:p w14:paraId="38C9670C" w14:textId="77777777" w:rsidR="00D20960" w:rsidRPr="001A3F1E" w:rsidRDefault="00D20960" w:rsidP="00D20960">
      <w:pPr>
        <w:jc w:val="both"/>
        <w:rPr>
          <w:rFonts w:cstheme="minorHAnsi"/>
        </w:rPr>
      </w:pPr>
    </w:p>
    <w:p w14:paraId="218309EF" w14:textId="77777777" w:rsidR="00D20960" w:rsidRPr="001A3F1E" w:rsidRDefault="00D20960" w:rsidP="00D71E3D">
      <w:pPr>
        <w:numPr>
          <w:ilvl w:val="0"/>
          <w:numId w:val="28"/>
        </w:numPr>
        <w:jc w:val="both"/>
        <w:rPr>
          <w:rFonts w:cstheme="minorHAnsi"/>
        </w:rPr>
      </w:pPr>
      <w:r w:rsidRPr="001A3F1E">
        <w:rPr>
          <w:rFonts w:cstheme="minorHAnsi"/>
        </w:rPr>
        <w:t>Profundizar las reformas legales que inició en 1999.</w:t>
      </w:r>
    </w:p>
    <w:p w14:paraId="3B20CFBF" w14:textId="77777777" w:rsidR="00D20960" w:rsidRPr="001A3F1E" w:rsidRDefault="00D20960" w:rsidP="00D71E3D">
      <w:pPr>
        <w:numPr>
          <w:ilvl w:val="0"/>
          <w:numId w:val="28"/>
        </w:numPr>
        <w:jc w:val="both"/>
        <w:rPr>
          <w:rFonts w:cstheme="minorHAnsi"/>
        </w:rPr>
      </w:pPr>
      <w:r w:rsidRPr="001A3F1E">
        <w:rPr>
          <w:rFonts w:cstheme="minorHAnsi"/>
        </w:rPr>
        <w:t>Difundir las recomendaciones de la Convención y las obligaciones de cada uno de los actores comprometidos en su cumplimiento.</w:t>
      </w:r>
    </w:p>
    <w:p w14:paraId="74CE9585" w14:textId="77777777" w:rsidR="00D20960" w:rsidRPr="001A3F1E" w:rsidRDefault="00D20960" w:rsidP="00D71E3D">
      <w:pPr>
        <w:numPr>
          <w:ilvl w:val="0"/>
          <w:numId w:val="28"/>
        </w:numPr>
        <w:jc w:val="both"/>
        <w:rPr>
          <w:rFonts w:cstheme="minorHAnsi"/>
        </w:rPr>
      </w:pPr>
      <w:r w:rsidRPr="001A3F1E">
        <w:rPr>
          <w:rFonts w:cstheme="minorHAnsi"/>
        </w:rPr>
        <w:t>Presentar casos de cohecho en proceso y concluidos (incluyendo aquellos relacionados con lavado de dinero y extradición).</w:t>
      </w:r>
    </w:p>
    <w:p w14:paraId="344B05EE" w14:textId="77777777" w:rsidR="00D20960" w:rsidRPr="001A3F1E" w:rsidRDefault="00D20960" w:rsidP="00D20960">
      <w:pPr>
        <w:jc w:val="both"/>
        <w:rPr>
          <w:rFonts w:cstheme="minorHAnsi"/>
        </w:rPr>
      </w:pPr>
    </w:p>
    <w:p w14:paraId="3D2F439E" w14:textId="77777777" w:rsidR="00D20960" w:rsidRPr="001A3F1E" w:rsidRDefault="00D20960" w:rsidP="00D20960">
      <w:pPr>
        <w:jc w:val="both"/>
        <w:rPr>
          <w:rFonts w:cstheme="minorHAnsi"/>
        </w:rPr>
      </w:pPr>
      <w:r w:rsidRPr="001A3F1E">
        <w:rPr>
          <w:rFonts w:cstheme="minorHAnsi"/>
        </w:rPr>
        <w:t xml:space="preserve">Las </w:t>
      </w:r>
      <w:r w:rsidRPr="001A3F1E">
        <w:rPr>
          <w:rFonts w:cstheme="minorHAnsi"/>
          <w:b/>
          <w:bCs/>
        </w:rPr>
        <w:t>responsabilidades</w:t>
      </w:r>
      <w:r w:rsidRPr="001A3F1E">
        <w:rPr>
          <w:rFonts w:cstheme="minorHAnsi"/>
        </w:rPr>
        <w:t xml:space="preserve"> del sector privado contemplan:</w:t>
      </w:r>
    </w:p>
    <w:p w14:paraId="5941DB2A" w14:textId="77777777" w:rsidR="00D20960" w:rsidRPr="001A3F1E" w:rsidRDefault="00D20960" w:rsidP="00D71E3D">
      <w:pPr>
        <w:numPr>
          <w:ilvl w:val="0"/>
          <w:numId w:val="29"/>
        </w:numPr>
        <w:jc w:val="both"/>
        <w:rPr>
          <w:rFonts w:cstheme="minorHAnsi"/>
        </w:rPr>
      </w:pPr>
      <w:r w:rsidRPr="001A3F1E">
        <w:rPr>
          <w:rFonts w:cstheme="minorHAnsi"/>
          <w:b/>
          <w:bCs/>
        </w:rPr>
        <w:t>Las empresas</w:t>
      </w:r>
      <w:r w:rsidRPr="001A3F1E">
        <w:rPr>
          <w:rFonts w:cstheme="minorHAnsi"/>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E81C122" w14:textId="77777777" w:rsidR="00D20960" w:rsidRPr="001A3F1E" w:rsidRDefault="00D20960" w:rsidP="00D20960">
      <w:pPr>
        <w:jc w:val="both"/>
        <w:rPr>
          <w:rFonts w:cstheme="minorHAnsi"/>
        </w:rPr>
      </w:pPr>
    </w:p>
    <w:p w14:paraId="62DB1E40" w14:textId="77777777" w:rsidR="00D20960" w:rsidRPr="001A3F1E" w:rsidRDefault="00D20960" w:rsidP="00D71E3D">
      <w:pPr>
        <w:numPr>
          <w:ilvl w:val="0"/>
          <w:numId w:val="29"/>
        </w:numPr>
        <w:jc w:val="both"/>
        <w:rPr>
          <w:rFonts w:cstheme="minorHAnsi"/>
        </w:rPr>
      </w:pPr>
      <w:r w:rsidRPr="001A3F1E">
        <w:rPr>
          <w:rFonts w:cstheme="minorHAnsi"/>
          <w:b/>
          <w:bCs/>
        </w:rPr>
        <w:t>Los contadores públicos</w:t>
      </w:r>
      <w:r w:rsidRPr="001A3F1E">
        <w:rPr>
          <w:rFonts w:cstheme="minorHAnsi"/>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B24627B" w14:textId="77777777" w:rsidR="00D20960" w:rsidRPr="001A3F1E" w:rsidRDefault="00D20960" w:rsidP="00D20960">
      <w:pPr>
        <w:jc w:val="both"/>
        <w:rPr>
          <w:rFonts w:cstheme="minorHAnsi"/>
        </w:rPr>
      </w:pPr>
    </w:p>
    <w:p w14:paraId="0DE2CB60" w14:textId="77777777" w:rsidR="00D20960" w:rsidRPr="001A3F1E" w:rsidRDefault="00D20960" w:rsidP="00D71E3D">
      <w:pPr>
        <w:numPr>
          <w:ilvl w:val="0"/>
          <w:numId w:val="29"/>
        </w:numPr>
        <w:jc w:val="both"/>
        <w:rPr>
          <w:rFonts w:cstheme="minorHAnsi"/>
        </w:rPr>
      </w:pPr>
      <w:r w:rsidRPr="001A3F1E">
        <w:rPr>
          <w:rFonts w:cstheme="minorHAnsi"/>
          <w:b/>
          <w:bCs/>
        </w:rPr>
        <w:t>Los abogados</w:t>
      </w:r>
      <w:r w:rsidRPr="001A3F1E">
        <w:rPr>
          <w:rFonts w:cstheme="minorHAnsi"/>
        </w:rPr>
        <w:t>: promover el cumplimiento y revisión de la Convención (imprimir el carácter vinculatorio entre ésta y la legislación nacional); impulsar los esquemas preventivos que deben adoptar las empresas.</w:t>
      </w:r>
    </w:p>
    <w:p w14:paraId="50A0C850" w14:textId="77777777" w:rsidR="00D20960" w:rsidRPr="001A3F1E" w:rsidRDefault="00D20960" w:rsidP="00D20960">
      <w:pPr>
        <w:jc w:val="both"/>
        <w:rPr>
          <w:rFonts w:cstheme="minorHAnsi"/>
        </w:rPr>
      </w:pPr>
    </w:p>
    <w:p w14:paraId="433185DF" w14:textId="77777777" w:rsidR="00D20960" w:rsidRPr="001A3F1E" w:rsidRDefault="00D20960" w:rsidP="00D20960">
      <w:pPr>
        <w:jc w:val="both"/>
        <w:rPr>
          <w:rFonts w:cstheme="minorHAnsi"/>
        </w:rPr>
      </w:pPr>
      <w:r w:rsidRPr="001A3F1E">
        <w:rPr>
          <w:rFonts w:cstheme="minorHAnsi"/>
        </w:rPr>
        <w:t xml:space="preserve">Las </w:t>
      </w:r>
      <w:r w:rsidRPr="001A3F1E">
        <w:rPr>
          <w:rFonts w:cstheme="minorHAnsi"/>
          <w:b/>
          <w:bCs/>
        </w:rPr>
        <w:t>sanciones</w:t>
      </w:r>
      <w:r w:rsidRPr="001A3F1E">
        <w:rPr>
          <w:rFonts w:cstheme="minorHAnsi"/>
        </w:rPr>
        <w:t xml:space="preserve"> impuestas a las personas físicas o morales (privados) y a los servidores públicos que incumplan las recomendaciones de la Convención, implican entre otras, privación de la libertad, extradición, decomiso y/o embargo de dinero o bienes.</w:t>
      </w:r>
    </w:p>
    <w:p w14:paraId="5DE98990" w14:textId="77777777" w:rsidR="00D20960" w:rsidRPr="001A3F1E" w:rsidRDefault="00D20960" w:rsidP="00D20960">
      <w:pPr>
        <w:jc w:val="both"/>
        <w:rPr>
          <w:rFonts w:cstheme="minorHAnsi"/>
        </w:rPr>
      </w:pPr>
    </w:p>
    <w:p w14:paraId="634F3313" w14:textId="77777777" w:rsidR="00D20960" w:rsidRPr="001A3F1E" w:rsidRDefault="00D20960" w:rsidP="00D20960">
      <w:pPr>
        <w:jc w:val="both"/>
        <w:rPr>
          <w:rFonts w:cstheme="minorHAnsi"/>
        </w:rPr>
      </w:pPr>
      <w:r w:rsidRPr="001A3F1E">
        <w:rPr>
          <w:rFonts w:cstheme="minorHAnsi"/>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06750F7" w14:textId="77777777" w:rsidR="00D20960" w:rsidRPr="001A3F1E" w:rsidRDefault="00D20960" w:rsidP="00D20960">
      <w:pPr>
        <w:jc w:val="both"/>
        <w:rPr>
          <w:rFonts w:cstheme="minorHAnsi"/>
        </w:rPr>
      </w:pPr>
    </w:p>
    <w:p w14:paraId="469A179B" w14:textId="77777777" w:rsidR="00D20960" w:rsidRPr="001A3F1E" w:rsidRDefault="00D20960" w:rsidP="00D20960">
      <w:pPr>
        <w:jc w:val="both"/>
        <w:rPr>
          <w:rFonts w:cstheme="minorHAnsi"/>
        </w:rPr>
      </w:pPr>
      <w:r w:rsidRPr="001A3F1E">
        <w:rPr>
          <w:rFonts w:cstheme="minorHAnsi"/>
        </w:rPr>
        <w:t>El culpable puede ser perseguido en cualquier país firmante de la Convención, independientemente del lugar donde el acto de cohecho haya sido cometido.</w:t>
      </w:r>
    </w:p>
    <w:p w14:paraId="20886329" w14:textId="77777777" w:rsidR="00D20960" w:rsidRPr="001A3F1E" w:rsidRDefault="00D20960" w:rsidP="00D20960">
      <w:pPr>
        <w:jc w:val="both"/>
        <w:rPr>
          <w:rFonts w:cstheme="minorHAnsi"/>
        </w:rPr>
      </w:pPr>
    </w:p>
    <w:p w14:paraId="2B50EB2C"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A5AB134" w14:textId="77777777" w:rsidR="00D20960" w:rsidRPr="001A3F1E" w:rsidRDefault="00D20960" w:rsidP="00D20960">
      <w:pPr>
        <w:jc w:val="both"/>
        <w:rPr>
          <w:rFonts w:cstheme="minorHAnsi"/>
        </w:rPr>
      </w:pPr>
    </w:p>
    <w:p w14:paraId="644CF6E6" w14:textId="77777777" w:rsidR="00D20960" w:rsidRPr="001A3F1E" w:rsidRDefault="00D20960" w:rsidP="00D20960">
      <w:pPr>
        <w:jc w:val="both"/>
        <w:rPr>
          <w:rFonts w:cstheme="minorHAnsi"/>
        </w:rPr>
      </w:pPr>
      <w:r w:rsidRPr="001A3F1E">
        <w:rPr>
          <w:rFonts w:cstheme="minorHAnsi"/>
        </w:rPr>
        <w:t>Por otra parte, es de señalar que el Código Penal Federal sanciona el cohecho en los siguientes términos:</w:t>
      </w:r>
    </w:p>
    <w:p w14:paraId="77A8BBAE" w14:textId="77777777" w:rsidR="00D20960" w:rsidRPr="001A3F1E" w:rsidRDefault="00D20960" w:rsidP="00D20960">
      <w:pPr>
        <w:jc w:val="both"/>
        <w:rPr>
          <w:rFonts w:cstheme="minorHAnsi"/>
        </w:rPr>
      </w:pPr>
    </w:p>
    <w:p w14:paraId="1F34F228" w14:textId="77777777" w:rsidR="00D20960" w:rsidRPr="001A3F1E" w:rsidRDefault="00D20960" w:rsidP="00826489">
      <w:r w:rsidRPr="001A3F1E">
        <w:t>“Artículo 222</w:t>
      </w:r>
    </w:p>
    <w:p w14:paraId="4D3AAA65" w14:textId="77777777" w:rsidR="00D20960" w:rsidRPr="001A3F1E" w:rsidRDefault="00D20960" w:rsidP="00D20960">
      <w:pPr>
        <w:jc w:val="both"/>
        <w:rPr>
          <w:rFonts w:cstheme="minorHAnsi"/>
        </w:rPr>
      </w:pPr>
    </w:p>
    <w:p w14:paraId="5EA7B191" w14:textId="77777777" w:rsidR="00D20960" w:rsidRPr="001A3F1E" w:rsidRDefault="00D20960" w:rsidP="00D20960">
      <w:pPr>
        <w:jc w:val="both"/>
        <w:rPr>
          <w:rFonts w:cstheme="minorHAnsi"/>
        </w:rPr>
      </w:pPr>
      <w:r w:rsidRPr="001A3F1E">
        <w:rPr>
          <w:rFonts w:cstheme="minorHAnsi"/>
        </w:rPr>
        <w:t>Cometen el delito de cohecho:</w:t>
      </w:r>
    </w:p>
    <w:p w14:paraId="6253EF73" w14:textId="77777777" w:rsidR="00D20960" w:rsidRPr="001A3F1E" w:rsidRDefault="00D20960" w:rsidP="00D20960">
      <w:pPr>
        <w:jc w:val="both"/>
        <w:rPr>
          <w:rFonts w:cstheme="minorHAnsi"/>
        </w:rPr>
      </w:pPr>
    </w:p>
    <w:p w14:paraId="4915FE92" w14:textId="77777777" w:rsidR="00D20960" w:rsidRPr="001A3F1E" w:rsidRDefault="00D20960" w:rsidP="00D71E3D">
      <w:pPr>
        <w:numPr>
          <w:ilvl w:val="0"/>
          <w:numId w:val="31"/>
        </w:numPr>
        <w:jc w:val="both"/>
        <w:rPr>
          <w:rFonts w:cstheme="minorHAnsi"/>
        </w:rPr>
      </w:pPr>
      <w:r w:rsidRPr="001A3F1E">
        <w:rPr>
          <w:rFonts w:cstheme="minorHAnsi"/>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14:paraId="6BD4012D" w14:textId="77777777" w:rsidR="00D20960" w:rsidRPr="001A3F1E" w:rsidRDefault="00D20960" w:rsidP="00D20960">
      <w:pPr>
        <w:jc w:val="both"/>
        <w:rPr>
          <w:rFonts w:cstheme="minorHAnsi"/>
        </w:rPr>
      </w:pPr>
    </w:p>
    <w:p w14:paraId="3F3E08E5" w14:textId="77777777" w:rsidR="00D20960" w:rsidRPr="001A3F1E" w:rsidRDefault="00D20960" w:rsidP="00D71E3D">
      <w:pPr>
        <w:numPr>
          <w:ilvl w:val="0"/>
          <w:numId w:val="31"/>
        </w:numPr>
        <w:jc w:val="both"/>
        <w:rPr>
          <w:rFonts w:cstheme="minorHAnsi"/>
        </w:rPr>
      </w:pPr>
      <w:r w:rsidRPr="001A3F1E">
        <w:rPr>
          <w:rFonts w:cstheme="minorHAnsi"/>
        </w:rPr>
        <w:t>El que de manera espontánea dé u ofrezca dinero o cualquier otra dádiva a alguna de las personas que se mencionan en la fracción anterior, para que cualquier servidor público haga u omita un acto justo o injusto relacionado con sus funciones.</w:t>
      </w:r>
    </w:p>
    <w:p w14:paraId="49E8023F" w14:textId="77777777" w:rsidR="00D20960" w:rsidRPr="001A3F1E" w:rsidRDefault="00D20960" w:rsidP="00D20960">
      <w:pPr>
        <w:jc w:val="both"/>
        <w:rPr>
          <w:rFonts w:cstheme="minorHAnsi"/>
        </w:rPr>
      </w:pPr>
    </w:p>
    <w:p w14:paraId="64AB088C" w14:textId="77777777" w:rsidR="00D20960" w:rsidRPr="001A3F1E" w:rsidRDefault="00D20960" w:rsidP="00D20960">
      <w:pPr>
        <w:jc w:val="both"/>
        <w:rPr>
          <w:rFonts w:cstheme="minorHAnsi"/>
        </w:rPr>
      </w:pPr>
      <w:r w:rsidRPr="001A3F1E">
        <w:rPr>
          <w:rFonts w:cstheme="minorHAnsi"/>
        </w:rPr>
        <w:lastRenderedPageBreak/>
        <w:t>Al que comete el delito de cohecho se le impondrán las siguientes sanciones:</w:t>
      </w:r>
    </w:p>
    <w:p w14:paraId="1073BEA6" w14:textId="77777777" w:rsidR="00D20960" w:rsidRPr="001A3F1E" w:rsidRDefault="00D20960" w:rsidP="00D20960">
      <w:pPr>
        <w:jc w:val="both"/>
        <w:rPr>
          <w:rFonts w:cstheme="minorHAnsi"/>
        </w:rPr>
      </w:pPr>
    </w:p>
    <w:p w14:paraId="4365AD56" w14:textId="77777777" w:rsidR="00D20960" w:rsidRPr="001A3F1E" w:rsidRDefault="00D20960" w:rsidP="00D20960">
      <w:pPr>
        <w:jc w:val="both"/>
        <w:rPr>
          <w:rFonts w:cstheme="minorHAnsi"/>
        </w:rPr>
      </w:pPr>
      <w:r w:rsidRPr="001A3F1E">
        <w:rPr>
          <w:rFonts w:cstheme="minorHAnsi"/>
        </w:rPr>
        <w:t xml:space="preserve">Cuando la cantidad o el valor de la dádiva o promesa no exceda del equivalente de quinientas veces el salario mínimo diario vigente en </w:t>
      </w:r>
      <w:r w:rsidR="00205FFA">
        <w:rPr>
          <w:rFonts w:cstheme="minorHAnsi"/>
        </w:rPr>
        <w:t>la Ciudad de México</w:t>
      </w:r>
      <w:r w:rsidRPr="001A3F1E">
        <w:rPr>
          <w:rFonts w:cstheme="minorHAnsi"/>
        </w:rPr>
        <w:t xml:space="preserve"> en el momento de cometerse el delito, o no sea valuable, se impondrán de tres meses a dos años de prisión, multa de treinta a trescientas veces el salario mínimo diario vigente en </w:t>
      </w:r>
      <w:r w:rsidR="00205FFA">
        <w:rPr>
          <w:rFonts w:cstheme="minorHAnsi"/>
        </w:rPr>
        <w:t>la Ciudad de México</w:t>
      </w:r>
      <w:r w:rsidRPr="001A3F1E">
        <w:rPr>
          <w:rFonts w:cstheme="minorHAnsi"/>
        </w:rPr>
        <w:t xml:space="preserve"> en el momento de cometerse el delito y destitución e inhabilitación de tres meses a dos años para desempeñar otro empleo, cargo o comisión públicos.</w:t>
      </w:r>
    </w:p>
    <w:p w14:paraId="2EB79D93" w14:textId="77777777" w:rsidR="00D20960" w:rsidRPr="001A3F1E" w:rsidRDefault="00D20960" w:rsidP="00D20960">
      <w:pPr>
        <w:jc w:val="both"/>
        <w:rPr>
          <w:rFonts w:cstheme="minorHAnsi"/>
        </w:rPr>
      </w:pPr>
    </w:p>
    <w:p w14:paraId="5524E85E" w14:textId="77777777" w:rsidR="00D20960" w:rsidRPr="001A3F1E" w:rsidRDefault="00D20960" w:rsidP="00D20960">
      <w:pPr>
        <w:jc w:val="both"/>
        <w:rPr>
          <w:rFonts w:cstheme="minorHAnsi"/>
        </w:rPr>
      </w:pPr>
      <w:r w:rsidRPr="001A3F1E">
        <w:rPr>
          <w:rFonts w:cstheme="minorHAnsi"/>
        </w:rPr>
        <w:t xml:space="preserve">Cuando la cantidad o el valor de la dádiva, promesa o prestación exceda de quinientas veces el salario mínimo diario vigente en </w:t>
      </w:r>
      <w:r w:rsidR="00205FFA">
        <w:rPr>
          <w:rFonts w:cstheme="minorHAnsi"/>
        </w:rPr>
        <w:t>la Ciudad de México</w:t>
      </w:r>
      <w:r w:rsidRPr="001A3F1E">
        <w:rPr>
          <w:rFonts w:cstheme="minorHAnsi"/>
        </w:rPr>
        <w:t xml:space="preserve"> en el momento de cometerse el delito, se impondrán de dos años a catorce años de prisión, multa de trescientas a quinientas veces el salario mínimo diario vigente en </w:t>
      </w:r>
      <w:r w:rsidR="00205FFA">
        <w:rPr>
          <w:rFonts w:cstheme="minorHAnsi"/>
        </w:rPr>
        <w:t>la Ciudad de México</w:t>
      </w:r>
      <w:r w:rsidR="00205FFA" w:rsidRPr="001A3F1E">
        <w:rPr>
          <w:rFonts w:cstheme="minorHAnsi"/>
        </w:rPr>
        <w:t xml:space="preserve"> </w:t>
      </w:r>
      <w:r w:rsidRPr="001A3F1E">
        <w:rPr>
          <w:rFonts w:cstheme="minorHAnsi"/>
        </w:rPr>
        <w:t>en el momento de cometerse el delito y destitución e inhabilitación de dos años a catorce años para desempeñar otro empleo, cargo o comisión públicos.</w:t>
      </w:r>
    </w:p>
    <w:p w14:paraId="03F3416F" w14:textId="77777777" w:rsidR="00D20960" w:rsidRPr="001A3F1E" w:rsidRDefault="00D20960" w:rsidP="00D20960">
      <w:pPr>
        <w:jc w:val="both"/>
        <w:rPr>
          <w:rFonts w:cstheme="minorHAnsi"/>
        </w:rPr>
      </w:pPr>
    </w:p>
    <w:p w14:paraId="2621E64A" w14:textId="77777777" w:rsidR="00D20960" w:rsidRPr="001A3F1E" w:rsidRDefault="00D20960" w:rsidP="00D20960">
      <w:pPr>
        <w:jc w:val="both"/>
        <w:rPr>
          <w:rFonts w:cstheme="minorHAnsi"/>
        </w:rPr>
      </w:pPr>
      <w:r w:rsidRPr="001A3F1E">
        <w:rPr>
          <w:rFonts w:cstheme="minorHAnsi"/>
        </w:rPr>
        <w:t>En ningún caso se devolverá a los responsables del delito de cohecho, el dinero o dádivas entregadas, las mismas se aplicarán en beneficio del Estado.</w:t>
      </w:r>
    </w:p>
    <w:p w14:paraId="7D8C69BD" w14:textId="77777777" w:rsidR="00D20960" w:rsidRPr="001A3F1E" w:rsidRDefault="00D20960" w:rsidP="00D20960">
      <w:pPr>
        <w:jc w:val="both"/>
        <w:rPr>
          <w:rFonts w:cstheme="minorHAnsi"/>
        </w:rPr>
      </w:pPr>
    </w:p>
    <w:p w14:paraId="0EC17518" w14:textId="77777777" w:rsidR="00D20960" w:rsidRPr="001A3F1E" w:rsidRDefault="00D20960" w:rsidP="00826489">
      <w:r w:rsidRPr="001A3F1E">
        <w:t>Capítulo XI</w:t>
      </w:r>
    </w:p>
    <w:p w14:paraId="2EB5CFE5" w14:textId="77777777" w:rsidR="00D20960" w:rsidRPr="001A3F1E" w:rsidRDefault="00D20960" w:rsidP="00D20960">
      <w:pPr>
        <w:jc w:val="both"/>
        <w:rPr>
          <w:rFonts w:cstheme="minorHAnsi"/>
        </w:rPr>
      </w:pPr>
    </w:p>
    <w:p w14:paraId="0FF5442F" w14:textId="77777777" w:rsidR="00D20960" w:rsidRPr="001A3F1E" w:rsidRDefault="00D20960" w:rsidP="00826489">
      <w:r w:rsidRPr="001A3F1E">
        <w:t>Cohecho a servidores públicos extranjeros</w:t>
      </w:r>
    </w:p>
    <w:p w14:paraId="4F457732" w14:textId="77777777" w:rsidR="00D20960" w:rsidRPr="001A3F1E" w:rsidRDefault="00D20960" w:rsidP="00D20960">
      <w:pPr>
        <w:jc w:val="both"/>
        <w:rPr>
          <w:rFonts w:cstheme="minorHAnsi"/>
        </w:rPr>
      </w:pPr>
    </w:p>
    <w:p w14:paraId="36FA94E1" w14:textId="77777777" w:rsidR="00D20960" w:rsidRPr="001A3F1E" w:rsidRDefault="00D20960" w:rsidP="00826489">
      <w:r w:rsidRPr="001A3F1E">
        <w:t>Artículo 222 bis</w:t>
      </w:r>
    </w:p>
    <w:p w14:paraId="462E3BCD" w14:textId="77777777" w:rsidR="00D20960" w:rsidRPr="001A3F1E" w:rsidRDefault="00D20960" w:rsidP="00D20960">
      <w:pPr>
        <w:jc w:val="both"/>
        <w:rPr>
          <w:rFonts w:cstheme="minorHAnsi"/>
        </w:rPr>
      </w:pPr>
    </w:p>
    <w:p w14:paraId="76B90CEC"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3431B7B1" w14:textId="77777777" w:rsidR="00D20960" w:rsidRPr="001A3F1E" w:rsidRDefault="00D20960" w:rsidP="00D20960">
      <w:pPr>
        <w:jc w:val="both"/>
        <w:rPr>
          <w:rFonts w:cstheme="minorHAnsi"/>
        </w:rPr>
      </w:pPr>
    </w:p>
    <w:p w14:paraId="7260C1D0" w14:textId="77777777" w:rsidR="00D20960" w:rsidRPr="001A3F1E" w:rsidRDefault="00D20960" w:rsidP="00D71E3D">
      <w:pPr>
        <w:numPr>
          <w:ilvl w:val="0"/>
          <w:numId w:val="30"/>
        </w:numPr>
        <w:jc w:val="both"/>
        <w:rPr>
          <w:rFonts w:cstheme="minorHAnsi"/>
        </w:rPr>
      </w:pPr>
      <w:r w:rsidRPr="001A3F1E">
        <w:rPr>
          <w:rFonts w:cstheme="minorHAnsi"/>
        </w:rPr>
        <w:lastRenderedPageBreak/>
        <w:t>A un servidor público extranjero para que gestione o se abstenga de gestionar la tramitación o resolución de asuntos relacionados con las funciones inherentes a su empleo, cargo o comisión:</w:t>
      </w:r>
    </w:p>
    <w:p w14:paraId="04F83177" w14:textId="77777777" w:rsidR="00D20960" w:rsidRPr="001A3F1E" w:rsidRDefault="00D20960" w:rsidP="00D20960">
      <w:pPr>
        <w:jc w:val="both"/>
        <w:rPr>
          <w:rFonts w:cstheme="minorHAnsi"/>
        </w:rPr>
      </w:pPr>
    </w:p>
    <w:p w14:paraId="408E6118" w14:textId="77777777" w:rsidR="00D20960" w:rsidRPr="001A3F1E" w:rsidRDefault="00D20960" w:rsidP="00D71E3D">
      <w:pPr>
        <w:numPr>
          <w:ilvl w:val="0"/>
          <w:numId w:val="30"/>
        </w:numPr>
        <w:jc w:val="both"/>
        <w:rPr>
          <w:rFonts w:cstheme="minorHAnsi"/>
        </w:rPr>
      </w:pPr>
      <w:r w:rsidRPr="001A3F1E">
        <w:rPr>
          <w:rFonts w:cstheme="minorHAnsi"/>
        </w:rPr>
        <w:t>A un servidor público extranjero para llevar a cabo la tramitación o  resolución de cualquier asunto que se encuentre fuera del ámbito de las funciones inherentes a su empleo, cargo o comisión, o</w:t>
      </w:r>
    </w:p>
    <w:p w14:paraId="312FBEC5" w14:textId="77777777" w:rsidR="00D20960" w:rsidRPr="001A3F1E" w:rsidRDefault="00D20960" w:rsidP="00D20960">
      <w:pPr>
        <w:jc w:val="both"/>
        <w:rPr>
          <w:rFonts w:cstheme="minorHAnsi"/>
        </w:rPr>
      </w:pPr>
    </w:p>
    <w:p w14:paraId="0FB6585F" w14:textId="77777777" w:rsidR="00D20960" w:rsidRPr="001A3F1E" w:rsidRDefault="00D20960" w:rsidP="00D71E3D">
      <w:pPr>
        <w:numPr>
          <w:ilvl w:val="0"/>
          <w:numId w:val="30"/>
        </w:numPr>
        <w:jc w:val="both"/>
        <w:rPr>
          <w:rFonts w:cstheme="minorHAnsi"/>
        </w:rPr>
      </w:pPr>
      <w:r w:rsidRPr="001A3F1E">
        <w:rPr>
          <w:rFonts w:cstheme="minorHAnsi"/>
        </w:rPr>
        <w:t>A cualquier persona para que acuda ante un servidor público extranjero y le requiera o le proponga llevar a cabo la tramitación o resolución de cualquier asunto relacionado con las funciones inherentes al empleo, cargo o comisión de este último.</w:t>
      </w:r>
    </w:p>
    <w:p w14:paraId="6168EEF4" w14:textId="77777777" w:rsidR="00D20960" w:rsidRPr="001A3F1E" w:rsidRDefault="00D20960" w:rsidP="00D20960">
      <w:pPr>
        <w:jc w:val="both"/>
        <w:rPr>
          <w:rFonts w:cstheme="minorHAnsi"/>
        </w:rPr>
      </w:pPr>
    </w:p>
    <w:p w14:paraId="11A3FA8F" w14:textId="77777777" w:rsidR="00D20960" w:rsidRPr="001A3F1E" w:rsidRDefault="00D20960" w:rsidP="00D20960">
      <w:pPr>
        <w:jc w:val="both"/>
        <w:rPr>
          <w:rFonts w:cstheme="minorHAnsi"/>
        </w:rPr>
      </w:pPr>
      <w:r w:rsidRPr="001A3F1E">
        <w:rPr>
          <w:rFonts w:cstheme="minorHAnsi"/>
        </w:rPr>
        <w:t>Para los efectos de este artículo se entiende por servidor público extranjero, toda persona que ostente o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5ACFF359" w14:textId="77777777" w:rsidR="00D20960" w:rsidRPr="001A3F1E" w:rsidRDefault="00D20960" w:rsidP="00D20960">
      <w:pPr>
        <w:jc w:val="both"/>
        <w:rPr>
          <w:rFonts w:cstheme="minorHAnsi"/>
        </w:rPr>
      </w:pPr>
    </w:p>
    <w:p w14:paraId="76B78E65" w14:textId="77777777" w:rsidR="00D20960" w:rsidRDefault="00D20960" w:rsidP="00D20960">
      <w:pPr>
        <w:jc w:val="both"/>
        <w:rPr>
          <w:rFonts w:cstheme="minorHAnsi"/>
        </w:rPr>
      </w:pPr>
      <w:r w:rsidRPr="001A3F1E">
        <w:rPr>
          <w:rFonts w:cstheme="minorHAnsi"/>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7ADEBC90" w14:textId="77777777" w:rsidR="002F7011" w:rsidRDefault="002F7011">
      <w:pPr>
        <w:rPr>
          <w:rFonts w:cstheme="minorHAnsi"/>
        </w:rPr>
      </w:pPr>
      <w:r>
        <w:rPr>
          <w:rFonts w:cstheme="minorHAnsi"/>
        </w:rPr>
        <w:br w:type="page"/>
      </w:r>
    </w:p>
    <w:p w14:paraId="4DF4D487" w14:textId="77777777" w:rsidR="00D20960" w:rsidRPr="00100A9B" w:rsidRDefault="00D20960" w:rsidP="00826489">
      <w:pPr>
        <w:pStyle w:val="Ttulo1"/>
        <w:jc w:val="center"/>
        <w:rPr>
          <w:lang w:val="es-MX"/>
        </w:rPr>
      </w:pPr>
      <w:bookmarkStart w:id="152" w:name="_Toc67061351"/>
      <w:r w:rsidRPr="00100A9B">
        <w:rPr>
          <w:lang w:val="es-MX"/>
        </w:rPr>
        <w:lastRenderedPageBreak/>
        <w:t>ANEXO NÚMERO 1</w:t>
      </w:r>
      <w:r w:rsidR="00F159B6">
        <w:rPr>
          <w:lang w:val="es-MX"/>
        </w:rPr>
        <w:t>5</w:t>
      </w:r>
      <w:r w:rsidRPr="00100A9B">
        <w:rPr>
          <w:lang w:val="es-MX"/>
        </w:rPr>
        <w:t xml:space="preserve"> (</w:t>
      </w:r>
      <w:r w:rsidR="00F159B6">
        <w:rPr>
          <w:lang w:val="es-MX"/>
        </w:rPr>
        <w:t>QUINCE</w:t>
      </w:r>
      <w:r w:rsidRPr="00100A9B">
        <w:rPr>
          <w:lang w:val="es-MX"/>
        </w:rPr>
        <w:t>)</w:t>
      </w:r>
      <w:r w:rsidR="001D5F9C">
        <w:rPr>
          <w:lang w:val="es-MX"/>
        </w:rPr>
        <w:t xml:space="preserve"> LUGAR DE ENTREGA</w:t>
      </w:r>
      <w:bookmarkEnd w:id="152"/>
    </w:p>
    <w:p w14:paraId="448A0E64" w14:textId="77777777" w:rsidR="00D20960" w:rsidRPr="001A3F1E" w:rsidRDefault="00D20960" w:rsidP="00D20960">
      <w:pPr>
        <w:ind w:right="-228"/>
        <w:jc w:val="center"/>
        <w:rPr>
          <w:rFonts w:cstheme="minorHAnsi"/>
          <w:b/>
        </w:rPr>
      </w:pPr>
      <w:r w:rsidRPr="001A3F1E">
        <w:rPr>
          <w:rFonts w:cstheme="minorHAnsi"/>
          <w:b/>
        </w:rPr>
        <w:t>LUGAR DE ENTREGA</w:t>
      </w:r>
    </w:p>
    <w:p w14:paraId="7F56F9E0" w14:textId="77777777" w:rsidR="00423EE1" w:rsidRDefault="00423EE1"/>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40"/>
        <w:gridCol w:w="1843"/>
        <w:gridCol w:w="3092"/>
        <w:gridCol w:w="2160"/>
      </w:tblGrid>
      <w:tr w:rsidR="00423EE1" w:rsidRPr="001A3F1E" w14:paraId="4AE450E5" w14:textId="77777777" w:rsidTr="00354E07">
        <w:trPr>
          <w:trHeight w:val="485"/>
          <w:jc w:val="center"/>
        </w:trPr>
        <w:tc>
          <w:tcPr>
            <w:tcW w:w="2440" w:type="dxa"/>
            <w:shd w:val="clear" w:color="auto" w:fill="A6A6A6"/>
            <w:vAlign w:val="center"/>
          </w:tcPr>
          <w:p w14:paraId="46BD07A0" w14:textId="77777777" w:rsidR="00423EE1" w:rsidRPr="001A3F1E" w:rsidRDefault="00423EE1" w:rsidP="00354E07">
            <w:pPr>
              <w:jc w:val="center"/>
              <w:rPr>
                <w:rFonts w:cstheme="minorHAnsi"/>
                <w:b/>
                <w:color w:val="000000"/>
              </w:rPr>
            </w:pPr>
            <w:r w:rsidRPr="001A3F1E">
              <w:rPr>
                <w:rFonts w:cstheme="minorHAnsi"/>
                <w:b/>
                <w:color w:val="000000"/>
              </w:rPr>
              <w:t>UNIDAD</w:t>
            </w:r>
          </w:p>
        </w:tc>
        <w:tc>
          <w:tcPr>
            <w:tcW w:w="1843" w:type="dxa"/>
            <w:shd w:val="clear" w:color="auto" w:fill="A6A6A6"/>
            <w:vAlign w:val="center"/>
          </w:tcPr>
          <w:p w14:paraId="5CDA6BB3" w14:textId="77777777" w:rsidR="00423EE1" w:rsidRPr="001A3F1E" w:rsidRDefault="00423EE1" w:rsidP="00354E07">
            <w:pPr>
              <w:jc w:val="center"/>
              <w:rPr>
                <w:rFonts w:cstheme="minorHAnsi"/>
                <w:b/>
                <w:color w:val="000000"/>
              </w:rPr>
            </w:pPr>
            <w:r w:rsidRPr="001A3F1E">
              <w:rPr>
                <w:rFonts w:cstheme="minorHAnsi"/>
                <w:b/>
                <w:color w:val="000000"/>
              </w:rPr>
              <w:t>LOCALIDAD</w:t>
            </w:r>
          </w:p>
        </w:tc>
        <w:tc>
          <w:tcPr>
            <w:tcW w:w="3092" w:type="dxa"/>
            <w:shd w:val="clear" w:color="auto" w:fill="A6A6A6"/>
            <w:vAlign w:val="center"/>
          </w:tcPr>
          <w:p w14:paraId="4262A56B" w14:textId="77777777" w:rsidR="00423EE1" w:rsidRPr="001A3F1E" w:rsidRDefault="00423EE1" w:rsidP="00354E07">
            <w:pPr>
              <w:jc w:val="center"/>
              <w:rPr>
                <w:rFonts w:cstheme="minorHAnsi"/>
                <w:b/>
                <w:color w:val="000000"/>
              </w:rPr>
            </w:pPr>
            <w:r w:rsidRPr="001A3F1E">
              <w:rPr>
                <w:rFonts w:cstheme="minorHAnsi"/>
                <w:b/>
                <w:color w:val="000000"/>
              </w:rPr>
              <w:t>DOMICILIO</w:t>
            </w:r>
          </w:p>
        </w:tc>
        <w:tc>
          <w:tcPr>
            <w:tcW w:w="2160" w:type="dxa"/>
            <w:shd w:val="clear" w:color="auto" w:fill="A6A6A6"/>
            <w:vAlign w:val="center"/>
          </w:tcPr>
          <w:p w14:paraId="5D70C938" w14:textId="77777777" w:rsidR="00423EE1" w:rsidRPr="001A3F1E" w:rsidRDefault="00423EE1" w:rsidP="00354E07">
            <w:pPr>
              <w:jc w:val="center"/>
              <w:rPr>
                <w:rFonts w:cstheme="minorHAnsi"/>
                <w:b/>
                <w:color w:val="000000"/>
              </w:rPr>
            </w:pPr>
            <w:r w:rsidRPr="001A3F1E">
              <w:rPr>
                <w:rFonts w:cstheme="minorHAnsi"/>
                <w:b/>
                <w:color w:val="000000"/>
              </w:rPr>
              <w:t>TELÉFONO</w:t>
            </w:r>
          </w:p>
        </w:tc>
      </w:tr>
      <w:tr w:rsidR="00423EE1" w:rsidRPr="001A3F1E" w14:paraId="2E107F65" w14:textId="77777777" w:rsidTr="00354E07">
        <w:trPr>
          <w:trHeight w:val="276"/>
          <w:jc w:val="center"/>
        </w:trPr>
        <w:tc>
          <w:tcPr>
            <w:tcW w:w="2440" w:type="dxa"/>
            <w:vAlign w:val="center"/>
          </w:tcPr>
          <w:p w14:paraId="34003C15" w14:textId="77777777" w:rsidR="00423EE1" w:rsidRPr="001A3F1E" w:rsidRDefault="00423EE1" w:rsidP="00354E07">
            <w:pPr>
              <w:jc w:val="both"/>
              <w:rPr>
                <w:rFonts w:cstheme="minorHAnsi"/>
              </w:rPr>
            </w:pPr>
            <w:r w:rsidRPr="001A3F1E">
              <w:rPr>
                <w:rFonts w:cstheme="minorHAnsi"/>
              </w:rPr>
              <w:t>UMAE - Hospital de Traumatología “Dr. Victorio de la Fuente Narváez”</w:t>
            </w:r>
          </w:p>
        </w:tc>
        <w:tc>
          <w:tcPr>
            <w:tcW w:w="1843" w:type="dxa"/>
            <w:vAlign w:val="center"/>
          </w:tcPr>
          <w:p w14:paraId="080DB1C5" w14:textId="77777777" w:rsidR="00423EE1" w:rsidRPr="001A3F1E" w:rsidRDefault="00423EE1" w:rsidP="00354E07">
            <w:pPr>
              <w:jc w:val="center"/>
              <w:rPr>
                <w:rFonts w:cstheme="minorHAnsi"/>
                <w:color w:val="000000"/>
              </w:rPr>
            </w:pPr>
            <w:r>
              <w:rPr>
                <w:rFonts w:cstheme="minorHAnsi"/>
                <w:color w:val="000000"/>
              </w:rPr>
              <w:t>Ciudad de México</w:t>
            </w:r>
          </w:p>
        </w:tc>
        <w:tc>
          <w:tcPr>
            <w:tcW w:w="3092" w:type="dxa"/>
            <w:vAlign w:val="center"/>
          </w:tcPr>
          <w:p w14:paraId="106998A1" w14:textId="77777777" w:rsidR="00423EE1" w:rsidRPr="001A3F1E" w:rsidRDefault="00423EE1" w:rsidP="00205FFA">
            <w:pPr>
              <w:jc w:val="both"/>
              <w:rPr>
                <w:rFonts w:cstheme="minorHAnsi"/>
              </w:rPr>
            </w:pPr>
            <w:r w:rsidRPr="001A3F1E">
              <w:rPr>
                <w:rFonts w:cstheme="minorHAnsi"/>
              </w:rPr>
              <w:t>Avenida</w:t>
            </w:r>
            <w:r>
              <w:rPr>
                <w:rFonts w:cstheme="minorHAnsi"/>
              </w:rPr>
              <w:t xml:space="preserve"> </w:t>
            </w:r>
            <w:r w:rsidRPr="001A3F1E">
              <w:rPr>
                <w:rFonts w:cstheme="minorHAnsi"/>
              </w:rPr>
              <w:t>Colector</w:t>
            </w:r>
            <w:r>
              <w:rPr>
                <w:rFonts w:cstheme="minorHAnsi"/>
              </w:rPr>
              <w:t xml:space="preserve"> </w:t>
            </w:r>
            <w:r w:rsidRPr="001A3F1E">
              <w:rPr>
                <w:rFonts w:cstheme="minorHAnsi"/>
              </w:rPr>
              <w:t>15</w:t>
            </w:r>
            <w:r>
              <w:rPr>
                <w:rFonts w:cstheme="minorHAnsi"/>
              </w:rPr>
              <w:t xml:space="preserve"> </w:t>
            </w:r>
            <w:r w:rsidRPr="001A3F1E">
              <w:rPr>
                <w:rFonts w:cstheme="minorHAnsi"/>
              </w:rPr>
              <w:t>S/N,</w:t>
            </w:r>
            <w:r>
              <w:rPr>
                <w:rFonts w:cstheme="minorHAnsi"/>
              </w:rPr>
              <w:t xml:space="preserve"> </w:t>
            </w:r>
            <w:r w:rsidRPr="001A3F1E">
              <w:rPr>
                <w:rFonts w:cstheme="minorHAnsi"/>
              </w:rPr>
              <w:t xml:space="preserve">Colonia Magdalena de </w:t>
            </w:r>
            <w:r>
              <w:rPr>
                <w:rFonts w:cstheme="minorHAnsi"/>
              </w:rPr>
              <w:t>l</w:t>
            </w:r>
            <w:r w:rsidRPr="001A3F1E">
              <w:rPr>
                <w:rFonts w:cstheme="minorHAnsi"/>
              </w:rPr>
              <w:t xml:space="preserve">as Salinas, </w:t>
            </w:r>
            <w:r>
              <w:rPr>
                <w:rFonts w:cstheme="minorHAnsi"/>
              </w:rPr>
              <w:t xml:space="preserve">Ciudad de </w:t>
            </w:r>
            <w:r w:rsidRPr="001A3F1E">
              <w:rPr>
                <w:rFonts w:cstheme="minorHAnsi"/>
              </w:rPr>
              <w:t>México,</w:t>
            </w:r>
            <w:r>
              <w:rPr>
                <w:rFonts w:cstheme="minorHAnsi"/>
              </w:rPr>
              <w:t xml:space="preserve">   </w:t>
            </w:r>
            <w:r w:rsidRPr="001A3F1E">
              <w:rPr>
                <w:rFonts w:cstheme="minorHAnsi"/>
              </w:rPr>
              <w:t xml:space="preserve">C.P. 07760 </w:t>
            </w:r>
            <w:r w:rsidR="00205FFA">
              <w:rPr>
                <w:rFonts w:cstheme="minorHAnsi"/>
                <w:color w:val="000000"/>
              </w:rPr>
              <w:t>Alcaldía</w:t>
            </w:r>
            <w:r w:rsidRPr="001A3F1E">
              <w:rPr>
                <w:rFonts w:cstheme="minorHAnsi"/>
                <w:color w:val="000000"/>
              </w:rPr>
              <w:t xml:space="preserve"> Gustavo A. Madero</w:t>
            </w:r>
          </w:p>
        </w:tc>
        <w:tc>
          <w:tcPr>
            <w:tcW w:w="2160" w:type="dxa"/>
            <w:vAlign w:val="center"/>
          </w:tcPr>
          <w:p w14:paraId="3E110598" w14:textId="77777777" w:rsidR="00423EE1" w:rsidRPr="001A3F1E" w:rsidRDefault="00423EE1" w:rsidP="00354E07">
            <w:pPr>
              <w:jc w:val="center"/>
              <w:rPr>
                <w:rFonts w:cstheme="minorHAnsi"/>
                <w:color w:val="000000"/>
              </w:rPr>
            </w:pPr>
            <w:r w:rsidRPr="001A3F1E">
              <w:rPr>
                <w:rFonts w:cstheme="minorHAnsi"/>
                <w:color w:val="000000"/>
              </w:rPr>
              <w:t>01 (55) 57 47 35 00</w:t>
            </w:r>
          </w:p>
        </w:tc>
      </w:tr>
      <w:tr w:rsidR="00423EE1" w:rsidRPr="001A3F1E" w14:paraId="42A5163D" w14:textId="77777777" w:rsidTr="00354E07">
        <w:trPr>
          <w:trHeight w:val="276"/>
          <w:jc w:val="center"/>
        </w:trPr>
        <w:tc>
          <w:tcPr>
            <w:tcW w:w="2440" w:type="dxa"/>
            <w:vAlign w:val="center"/>
          </w:tcPr>
          <w:p w14:paraId="49F4241A" w14:textId="77777777" w:rsidR="00423EE1" w:rsidRPr="001A3F1E" w:rsidRDefault="00423EE1" w:rsidP="00354E07">
            <w:pPr>
              <w:jc w:val="both"/>
              <w:rPr>
                <w:rFonts w:cstheme="minorHAnsi"/>
              </w:rPr>
            </w:pPr>
            <w:r w:rsidRPr="001A3F1E">
              <w:rPr>
                <w:rFonts w:cstheme="minorHAnsi"/>
              </w:rPr>
              <w:t xml:space="preserve">UMAE - Hospital de </w:t>
            </w:r>
            <w:r>
              <w:rPr>
                <w:rFonts w:cstheme="minorHAnsi"/>
              </w:rPr>
              <w:t>Ortopedia</w:t>
            </w:r>
            <w:r w:rsidRPr="001A3F1E">
              <w:rPr>
                <w:rFonts w:cstheme="minorHAnsi"/>
              </w:rPr>
              <w:t xml:space="preserve"> “Dr. Victorio de la Fuente Narváez”</w:t>
            </w:r>
          </w:p>
        </w:tc>
        <w:tc>
          <w:tcPr>
            <w:tcW w:w="1843" w:type="dxa"/>
            <w:vAlign w:val="center"/>
          </w:tcPr>
          <w:p w14:paraId="3619CE31" w14:textId="77777777" w:rsidR="00423EE1" w:rsidRPr="001A3F1E" w:rsidRDefault="00423EE1" w:rsidP="00354E07">
            <w:pPr>
              <w:jc w:val="center"/>
              <w:rPr>
                <w:rFonts w:cstheme="minorHAnsi"/>
                <w:color w:val="000000"/>
              </w:rPr>
            </w:pPr>
            <w:r>
              <w:rPr>
                <w:rFonts w:cstheme="minorHAnsi"/>
                <w:color w:val="000000"/>
              </w:rPr>
              <w:t>Ciudad de México</w:t>
            </w:r>
          </w:p>
        </w:tc>
        <w:tc>
          <w:tcPr>
            <w:tcW w:w="3092" w:type="dxa"/>
            <w:vAlign w:val="center"/>
          </w:tcPr>
          <w:p w14:paraId="1707F1FD" w14:textId="77777777" w:rsidR="00423EE1" w:rsidRPr="001A3F1E" w:rsidRDefault="00423EE1" w:rsidP="00354E07">
            <w:pPr>
              <w:jc w:val="both"/>
              <w:rPr>
                <w:rFonts w:cstheme="minorHAnsi"/>
              </w:rPr>
            </w:pPr>
            <w:r w:rsidRPr="001A3F1E">
              <w:rPr>
                <w:rFonts w:cstheme="minorHAnsi"/>
              </w:rPr>
              <w:t>Avenida</w:t>
            </w:r>
            <w:r>
              <w:rPr>
                <w:rFonts w:cstheme="minorHAnsi"/>
              </w:rPr>
              <w:t xml:space="preserve"> </w:t>
            </w:r>
            <w:r w:rsidRPr="001A3F1E">
              <w:rPr>
                <w:rFonts w:cstheme="minorHAnsi"/>
              </w:rPr>
              <w:t>Colector</w:t>
            </w:r>
            <w:r>
              <w:rPr>
                <w:rFonts w:cstheme="minorHAnsi"/>
              </w:rPr>
              <w:t xml:space="preserve"> </w:t>
            </w:r>
            <w:r w:rsidRPr="001A3F1E">
              <w:rPr>
                <w:rFonts w:cstheme="minorHAnsi"/>
              </w:rPr>
              <w:t>15</w:t>
            </w:r>
            <w:r>
              <w:rPr>
                <w:rFonts w:cstheme="minorHAnsi"/>
              </w:rPr>
              <w:t xml:space="preserve"> </w:t>
            </w:r>
            <w:r w:rsidRPr="001A3F1E">
              <w:rPr>
                <w:rFonts w:cstheme="minorHAnsi"/>
              </w:rPr>
              <w:t>S/N,</w:t>
            </w:r>
            <w:r>
              <w:rPr>
                <w:rFonts w:cstheme="minorHAnsi"/>
              </w:rPr>
              <w:t xml:space="preserve"> </w:t>
            </w:r>
            <w:r w:rsidRPr="001A3F1E">
              <w:rPr>
                <w:rFonts w:cstheme="minorHAnsi"/>
              </w:rPr>
              <w:t xml:space="preserve">Colonia Magdalena de </w:t>
            </w:r>
            <w:r>
              <w:rPr>
                <w:rFonts w:cstheme="minorHAnsi"/>
              </w:rPr>
              <w:t>l</w:t>
            </w:r>
            <w:r w:rsidRPr="001A3F1E">
              <w:rPr>
                <w:rFonts w:cstheme="minorHAnsi"/>
              </w:rPr>
              <w:t xml:space="preserve">as Salinas, </w:t>
            </w:r>
            <w:r>
              <w:rPr>
                <w:rFonts w:cstheme="minorHAnsi"/>
              </w:rPr>
              <w:t xml:space="preserve">Ciudad de </w:t>
            </w:r>
            <w:r w:rsidRPr="001A3F1E">
              <w:rPr>
                <w:rFonts w:cstheme="minorHAnsi"/>
              </w:rPr>
              <w:t>México,</w:t>
            </w:r>
            <w:r>
              <w:rPr>
                <w:rFonts w:cstheme="minorHAnsi"/>
              </w:rPr>
              <w:t xml:space="preserve">   </w:t>
            </w:r>
            <w:r w:rsidRPr="001A3F1E">
              <w:rPr>
                <w:rFonts w:cstheme="minorHAnsi"/>
              </w:rPr>
              <w:t xml:space="preserve">C.P. 07760 </w:t>
            </w:r>
            <w:r w:rsidR="00205FFA">
              <w:rPr>
                <w:rFonts w:cstheme="minorHAnsi"/>
                <w:color w:val="000000"/>
              </w:rPr>
              <w:t>Alcaldía</w:t>
            </w:r>
            <w:r w:rsidRPr="001A3F1E">
              <w:rPr>
                <w:rFonts w:cstheme="minorHAnsi"/>
                <w:color w:val="000000"/>
              </w:rPr>
              <w:t xml:space="preserve"> Gustavo A. Madero</w:t>
            </w:r>
          </w:p>
        </w:tc>
        <w:tc>
          <w:tcPr>
            <w:tcW w:w="2160" w:type="dxa"/>
            <w:vAlign w:val="center"/>
          </w:tcPr>
          <w:p w14:paraId="26DB35A1" w14:textId="77777777" w:rsidR="00423EE1" w:rsidRPr="001A3F1E" w:rsidRDefault="00423EE1" w:rsidP="00354E07">
            <w:pPr>
              <w:jc w:val="center"/>
              <w:rPr>
                <w:rFonts w:cstheme="minorHAnsi"/>
                <w:color w:val="000000"/>
              </w:rPr>
            </w:pPr>
            <w:r w:rsidRPr="001A3F1E">
              <w:rPr>
                <w:rFonts w:cstheme="minorHAnsi"/>
                <w:color w:val="000000"/>
              </w:rPr>
              <w:t>01 (55) 57 47 35 00</w:t>
            </w:r>
          </w:p>
        </w:tc>
      </w:tr>
      <w:tr w:rsidR="00423EE1" w:rsidRPr="001A3F1E" w14:paraId="11423316" w14:textId="77777777" w:rsidTr="00354E07">
        <w:trPr>
          <w:trHeight w:val="276"/>
          <w:jc w:val="center"/>
        </w:trPr>
        <w:tc>
          <w:tcPr>
            <w:tcW w:w="2440" w:type="dxa"/>
            <w:vAlign w:val="center"/>
          </w:tcPr>
          <w:p w14:paraId="5252F734" w14:textId="77777777" w:rsidR="00423EE1" w:rsidRPr="001A3F1E" w:rsidRDefault="00423EE1" w:rsidP="00354E07">
            <w:pPr>
              <w:jc w:val="both"/>
              <w:rPr>
                <w:rFonts w:cstheme="minorHAnsi"/>
              </w:rPr>
            </w:pPr>
            <w:r w:rsidRPr="001A3F1E">
              <w:rPr>
                <w:rFonts w:cstheme="minorHAnsi"/>
              </w:rPr>
              <w:t xml:space="preserve">UMAE </w:t>
            </w:r>
            <w:r>
              <w:rPr>
                <w:rFonts w:cstheme="minorHAnsi"/>
              </w:rPr>
              <w:t>–</w:t>
            </w:r>
            <w:r w:rsidRPr="001A3F1E">
              <w:rPr>
                <w:rFonts w:cstheme="minorHAnsi"/>
              </w:rPr>
              <w:t xml:space="preserve"> </w:t>
            </w:r>
            <w:r>
              <w:rPr>
                <w:rFonts w:cstheme="minorHAnsi"/>
              </w:rPr>
              <w:t>Unidad de Medicina Física Norte</w:t>
            </w:r>
            <w:r w:rsidRPr="001A3F1E">
              <w:rPr>
                <w:rFonts w:cstheme="minorHAnsi"/>
              </w:rPr>
              <w:t xml:space="preserve"> “Dr. Victorio de la Fuente Narváez”</w:t>
            </w:r>
          </w:p>
        </w:tc>
        <w:tc>
          <w:tcPr>
            <w:tcW w:w="1843" w:type="dxa"/>
            <w:vAlign w:val="center"/>
          </w:tcPr>
          <w:p w14:paraId="53E265F3" w14:textId="77777777" w:rsidR="00423EE1" w:rsidRPr="001A3F1E" w:rsidRDefault="00423EE1" w:rsidP="00354E07">
            <w:pPr>
              <w:jc w:val="center"/>
              <w:rPr>
                <w:rFonts w:cstheme="minorHAnsi"/>
                <w:color w:val="000000"/>
              </w:rPr>
            </w:pPr>
            <w:r>
              <w:rPr>
                <w:rFonts w:cstheme="minorHAnsi"/>
                <w:color w:val="000000"/>
              </w:rPr>
              <w:t>Ciudad de México</w:t>
            </w:r>
          </w:p>
        </w:tc>
        <w:tc>
          <w:tcPr>
            <w:tcW w:w="3092" w:type="dxa"/>
            <w:vAlign w:val="center"/>
          </w:tcPr>
          <w:p w14:paraId="2F6DEFDF" w14:textId="77777777" w:rsidR="00423EE1" w:rsidRPr="00826489" w:rsidRDefault="00423EE1" w:rsidP="00354E07">
            <w:pPr>
              <w:jc w:val="both"/>
              <w:rPr>
                <w:rFonts w:cstheme="minorHAnsi"/>
              </w:rPr>
            </w:pPr>
            <w:r w:rsidRPr="00826489">
              <w:rPr>
                <w:rFonts w:cstheme="minorHAnsi"/>
              </w:rPr>
              <w:t xml:space="preserve">Avenida Instituto Politécnico Nacional No. 1603, Colonia Magdalena de las Salinas, Ciudad de México,   C.P. 07760 </w:t>
            </w:r>
            <w:r w:rsidR="00205FFA">
              <w:rPr>
                <w:rFonts w:cstheme="minorHAnsi"/>
                <w:color w:val="000000"/>
              </w:rPr>
              <w:t>Alcaldía</w:t>
            </w:r>
            <w:r w:rsidRPr="00826489">
              <w:rPr>
                <w:rFonts w:cstheme="minorHAnsi"/>
                <w:color w:val="000000"/>
              </w:rPr>
              <w:t xml:space="preserve"> Gustavo A. Madero</w:t>
            </w:r>
          </w:p>
        </w:tc>
        <w:tc>
          <w:tcPr>
            <w:tcW w:w="2160" w:type="dxa"/>
            <w:vAlign w:val="center"/>
          </w:tcPr>
          <w:p w14:paraId="27981AA0" w14:textId="77777777" w:rsidR="00423EE1" w:rsidRPr="001A3F1E" w:rsidRDefault="00423EE1" w:rsidP="00354E07">
            <w:pPr>
              <w:jc w:val="center"/>
              <w:rPr>
                <w:rFonts w:cstheme="minorHAnsi"/>
                <w:color w:val="000000"/>
              </w:rPr>
            </w:pPr>
            <w:r w:rsidRPr="001A3F1E">
              <w:rPr>
                <w:rFonts w:cstheme="minorHAnsi"/>
                <w:color w:val="000000"/>
              </w:rPr>
              <w:t>01 (55) 57 47 35 00</w:t>
            </w:r>
          </w:p>
        </w:tc>
      </w:tr>
    </w:tbl>
    <w:p w14:paraId="33AE86FE" w14:textId="77777777" w:rsidR="003654B1" w:rsidRDefault="003654B1"/>
    <w:p w14:paraId="497D9A5C" w14:textId="77777777" w:rsidR="00423EE1" w:rsidRDefault="00423EE1">
      <w:pPr>
        <w:rPr>
          <w:rFonts w:ascii="Cambria" w:eastAsia="Times New Roman" w:hAnsi="Cambria" w:cs="Times New Roman"/>
          <w:b/>
          <w:bCs/>
          <w:color w:val="365F91"/>
          <w:sz w:val="28"/>
          <w:szCs w:val="28"/>
          <w:lang w:eastAsia="en-US" w:bidi="en-US"/>
        </w:rPr>
      </w:pPr>
      <w:r>
        <w:br w:type="page"/>
      </w:r>
    </w:p>
    <w:p w14:paraId="72979E53" w14:textId="77777777" w:rsidR="003654B1" w:rsidRPr="00D36033" w:rsidRDefault="003654B1" w:rsidP="003654B1">
      <w:pPr>
        <w:pStyle w:val="Ttulo1"/>
        <w:jc w:val="center"/>
        <w:rPr>
          <w:lang w:val="es-ES"/>
        </w:rPr>
      </w:pPr>
      <w:bookmarkStart w:id="153" w:name="_Toc67061352"/>
      <w:r w:rsidRPr="003654B1">
        <w:rPr>
          <w:lang w:val="es-MX"/>
        </w:rPr>
        <w:lastRenderedPageBreak/>
        <w:t xml:space="preserve">ANEXO NÚMERO </w:t>
      </w:r>
      <w:r>
        <w:rPr>
          <w:lang w:val="es-MX"/>
        </w:rPr>
        <w:t>1</w:t>
      </w:r>
      <w:r w:rsidR="00F159B6">
        <w:rPr>
          <w:lang w:val="es-MX"/>
        </w:rPr>
        <w:t>6</w:t>
      </w:r>
      <w:r w:rsidRPr="003654B1">
        <w:rPr>
          <w:lang w:val="es-MX"/>
        </w:rPr>
        <w:t xml:space="preserve"> (</w:t>
      </w:r>
      <w:r>
        <w:rPr>
          <w:lang w:val="es-MX"/>
        </w:rPr>
        <w:t>DIECI</w:t>
      </w:r>
      <w:r w:rsidR="00F159B6">
        <w:rPr>
          <w:lang w:val="es-MX"/>
        </w:rPr>
        <w:t>SSEIS</w:t>
      </w:r>
      <w:r w:rsidRPr="003654B1">
        <w:rPr>
          <w:lang w:val="es-MX"/>
        </w:rPr>
        <w:t>) FORMATO DE CARTA RELATIVA A LOS INCISOS A), B) y  C)</w:t>
      </w:r>
      <w:bookmarkEnd w:id="153"/>
    </w:p>
    <w:p w14:paraId="3DA1CD5D" w14:textId="77777777" w:rsidR="003654B1" w:rsidRPr="00D162DC" w:rsidRDefault="003654B1" w:rsidP="003654B1">
      <w:pPr>
        <w:jc w:val="right"/>
        <w:rPr>
          <w:rFonts w:ascii="Century Gothic" w:hAnsi="Century Gothic" w:cs="Arial"/>
          <w:b/>
          <w:sz w:val="20"/>
          <w:szCs w:val="20"/>
          <w:lang w:val="es-ES"/>
        </w:rPr>
      </w:pPr>
    </w:p>
    <w:p w14:paraId="03504254" w14:textId="77777777" w:rsidR="003654B1" w:rsidRDefault="003654B1" w:rsidP="003654B1">
      <w:pPr>
        <w:jc w:val="right"/>
        <w:rPr>
          <w:rFonts w:ascii="Century Gothic" w:hAnsi="Century Gothic" w:cs="Arial"/>
          <w:b/>
          <w:sz w:val="20"/>
          <w:szCs w:val="20"/>
        </w:rPr>
      </w:pPr>
      <w:r>
        <w:rPr>
          <w:rFonts w:ascii="Century Gothic" w:hAnsi="Century Gothic" w:cs="Arial"/>
          <w:b/>
          <w:sz w:val="20"/>
          <w:szCs w:val="20"/>
        </w:rPr>
        <w:t>Ciudad de México a XX de XXXX de 20</w:t>
      </w:r>
      <w:r w:rsidR="00F159B6">
        <w:rPr>
          <w:rFonts w:ascii="Century Gothic" w:hAnsi="Century Gothic" w:cs="Arial"/>
          <w:b/>
          <w:sz w:val="20"/>
          <w:szCs w:val="20"/>
        </w:rPr>
        <w:t>XX</w:t>
      </w:r>
    </w:p>
    <w:p w14:paraId="390D4651" w14:textId="77777777" w:rsidR="003654B1" w:rsidRPr="00137141" w:rsidRDefault="003654B1" w:rsidP="003654B1">
      <w:pPr>
        <w:jc w:val="both"/>
        <w:rPr>
          <w:rFonts w:ascii="Century Gothic" w:hAnsi="Century Gothic" w:cs="Arial"/>
          <w:sz w:val="20"/>
          <w:szCs w:val="20"/>
        </w:rPr>
      </w:pPr>
      <w:r w:rsidRPr="00137141">
        <w:rPr>
          <w:rFonts w:ascii="Century Gothic" w:hAnsi="Century Gothic" w:cs="Arial"/>
          <w:b/>
          <w:bCs/>
          <w:sz w:val="20"/>
          <w:szCs w:val="20"/>
        </w:rPr>
        <w:t xml:space="preserve"> (__________</w:t>
      </w:r>
      <w:r w:rsidRPr="00137141">
        <w:rPr>
          <w:rFonts w:ascii="Century Gothic" w:hAnsi="Century Gothic" w:cs="Arial"/>
          <w:b/>
          <w:bCs/>
          <w:sz w:val="20"/>
          <w:szCs w:val="20"/>
          <w:u w:val="single"/>
        </w:rPr>
        <w:t>NOMBRE</w:t>
      </w:r>
      <w:r w:rsidRPr="00137141">
        <w:rPr>
          <w:rFonts w:ascii="Century Gothic" w:hAnsi="Century Gothic" w:cs="Arial"/>
          <w:b/>
          <w:bCs/>
          <w:sz w:val="20"/>
          <w:szCs w:val="20"/>
        </w:rPr>
        <w:t>________)</w:t>
      </w:r>
      <w:r w:rsidRPr="00137141">
        <w:rPr>
          <w:rFonts w:ascii="Century Gothic" w:hAnsi="Century Gothic" w:cs="Arial"/>
          <w:sz w:val="20"/>
          <w:szCs w:val="20"/>
        </w:rPr>
        <w:t xml:space="preserve"> EN MI CARÁCTER DE REPRESENTANTE LEGAL DE LA </w:t>
      </w:r>
      <w:r w:rsidRPr="00137141">
        <w:rPr>
          <w:rFonts w:ascii="Century Gothic" w:hAnsi="Century Gothic" w:cs="Arial"/>
          <w:b/>
          <w:bCs/>
          <w:sz w:val="20"/>
          <w:szCs w:val="20"/>
        </w:rPr>
        <w:t>(__________</w:t>
      </w:r>
      <w:r w:rsidRPr="00137141">
        <w:rPr>
          <w:rFonts w:ascii="Century Gothic" w:hAnsi="Century Gothic" w:cs="Arial"/>
          <w:b/>
          <w:bCs/>
          <w:sz w:val="20"/>
          <w:szCs w:val="20"/>
          <w:u w:val="single"/>
        </w:rPr>
        <w:t>NOMBRE O RAZÓN SOCIAL DE LA EMPRESA</w:t>
      </w:r>
      <w:r w:rsidRPr="00137141">
        <w:rPr>
          <w:rFonts w:ascii="Century Gothic" w:hAnsi="Century Gothic" w:cs="Arial"/>
          <w:b/>
          <w:bCs/>
          <w:sz w:val="20"/>
          <w:szCs w:val="20"/>
        </w:rPr>
        <w:t>________)</w:t>
      </w:r>
      <w:r w:rsidRPr="00137141">
        <w:rPr>
          <w:rFonts w:ascii="Century Gothic" w:hAnsi="Century Gothic" w:cs="Arial"/>
          <w:sz w:val="20"/>
          <w:szCs w:val="20"/>
        </w:rPr>
        <w:t xml:space="preserve">, Y EN TÉRMINOS DE LOS DOCUMENTOS QUE DEBERÁN PRESENTAR QUIENES DESEEN PARTICIPAR  INCISOS </w:t>
      </w:r>
      <w:r>
        <w:rPr>
          <w:rFonts w:ascii="Century Gothic" w:hAnsi="Century Gothic" w:cs="Arial"/>
          <w:sz w:val="20"/>
          <w:szCs w:val="20"/>
        </w:rPr>
        <w:t>A</w:t>
      </w:r>
      <w:r w:rsidRPr="00137141">
        <w:rPr>
          <w:rFonts w:ascii="Century Gothic" w:hAnsi="Century Gothic" w:cs="Arial"/>
          <w:sz w:val="20"/>
          <w:szCs w:val="20"/>
        </w:rPr>
        <w:t xml:space="preserve">), </w:t>
      </w:r>
      <w:r>
        <w:rPr>
          <w:rFonts w:ascii="Century Gothic" w:hAnsi="Century Gothic" w:cs="Arial"/>
          <w:sz w:val="20"/>
          <w:szCs w:val="20"/>
        </w:rPr>
        <w:t>B</w:t>
      </w:r>
      <w:r w:rsidRPr="00137141">
        <w:rPr>
          <w:rFonts w:ascii="Century Gothic" w:hAnsi="Century Gothic" w:cs="Arial"/>
          <w:sz w:val="20"/>
          <w:szCs w:val="20"/>
        </w:rPr>
        <w:t xml:space="preserve">) y </w:t>
      </w:r>
      <w:r>
        <w:rPr>
          <w:rFonts w:ascii="Century Gothic" w:hAnsi="Century Gothic" w:cs="Arial"/>
          <w:sz w:val="20"/>
          <w:szCs w:val="20"/>
        </w:rPr>
        <w:t>C</w:t>
      </w:r>
      <w:r w:rsidRPr="00137141">
        <w:rPr>
          <w:rFonts w:ascii="Century Gothic" w:hAnsi="Century Gothic" w:cs="Arial"/>
          <w:sz w:val="20"/>
          <w:szCs w:val="20"/>
        </w:rPr>
        <w:t>) DE</w:t>
      </w:r>
      <w:r>
        <w:rPr>
          <w:rFonts w:ascii="Century Gothic" w:hAnsi="Century Gothic" w:cs="Arial"/>
          <w:sz w:val="20"/>
          <w:szCs w:val="20"/>
        </w:rPr>
        <w:t xml:space="preserve"> </w:t>
      </w:r>
      <w:r w:rsidRPr="00137141">
        <w:rPr>
          <w:rFonts w:ascii="Century Gothic" w:hAnsi="Century Gothic" w:cs="Arial"/>
          <w:sz w:val="20"/>
          <w:szCs w:val="20"/>
        </w:rPr>
        <w:t>L</w:t>
      </w:r>
      <w:r>
        <w:rPr>
          <w:rFonts w:ascii="Century Gothic" w:hAnsi="Century Gothic" w:cs="Arial"/>
          <w:sz w:val="20"/>
          <w:szCs w:val="20"/>
        </w:rPr>
        <w:t xml:space="preserve">A CONVOCATORIA DE LICITACIÓN, OFICIO DE INVITACIÓN O </w:t>
      </w:r>
      <w:r w:rsidRPr="00137141">
        <w:rPr>
          <w:rFonts w:ascii="Century Gothic" w:hAnsi="Century Gothic" w:cs="Arial"/>
          <w:sz w:val="20"/>
          <w:szCs w:val="20"/>
        </w:rPr>
        <w:t xml:space="preserve">DE LA ADJUDICACIÓN DIRECTA </w:t>
      </w:r>
      <w:r w:rsidRPr="00137141">
        <w:rPr>
          <w:rFonts w:ascii="Century Gothic" w:hAnsi="Century Gothic" w:cs="Arial"/>
          <w:b/>
          <w:sz w:val="20"/>
          <w:szCs w:val="20"/>
        </w:rPr>
        <w:t>No.______________________________,</w:t>
      </w:r>
      <w:r w:rsidRPr="00137141">
        <w:rPr>
          <w:rFonts w:ascii="Century Gothic" w:hAnsi="Century Gothic" w:cs="Arial"/>
          <w:sz w:val="20"/>
          <w:szCs w:val="20"/>
        </w:rPr>
        <w:t xml:space="preserve"> MANIFIESTO LO SIGUIENTE:</w:t>
      </w:r>
    </w:p>
    <w:p w14:paraId="4D4F54F0" w14:textId="77777777" w:rsidR="003654B1" w:rsidRPr="00137141" w:rsidRDefault="003654B1" w:rsidP="003654B1">
      <w:pPr>
        <w:jc w:val="both"/>
        <w:rPr>
          <w:rFonts w:ascii="Century Gothic" w:hAnsi="Century Gothic" w:cs="Arial"/>
          <w:sz w:val="20"/>
          <w:szCs w:val="20"/>
        </w:rPr>
      </w:pPr>
    </w:p>
    <w:p w14:paraId="777A5EEA" w14:textId="77777777" w:rsidR="003654B1" w:rsidRPr="00137141" w:rsidRDefault="003654B1" w:rsidP="00D71E3D">
      <w:pPr>
        <w:numPr>
          <w:ilvl w:val="0"/>
          <w:numId w:val="42"/>
        </w:numPr>
        <w:tabs>
          <w:tab w:val="num" w:pos="1866"/>
        </w:tabs>
        <w:suppressAutoHyphens/>
        <w:spacing w:after="0" w:line="240" w:lineRule="auto"/>
        <w:jc w:val="both"/>
        <w:rPr>
          <w:rFonts w:ascii="Century Gothic" w:hAnsi="Century Gothic" w:cs="Arial"/>
          <w:b/>
          <w:bCs/>
          <w:sz w:val="20"/>
          <w:szCs w:val="20"/>
        </w:rPr>
      </w:pPr>
      <w:r>
        <w:rPr>
          <w:rFonts w:ascii="Century Gothic" w:hAnsi="Century Gothic" w:cs="Arial"/>
          <w:sz w:val="20"/>
          <w:szCs w:val="20"/>
        </w:rPr>
        <w:t>Q</w:t>
      </w:r>
      <w:r w:rsidRPr="00137141">
        <w:rPr>
          <w:rFonts w:ascii="Century Gothic" w:hAnsi="Century Gothic" w:cs="Arial"/>
          <w:sz w:val="20"/>
          <w:szCs w:val="20"/>
        </w:rPr>
        <w:t>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37141">
        <w:rPr>
          <w:rFonts w:ascii="Century Gothic" w:hAnsi="Century Gothic" w:cs="Arial"/>
          <w:b/>
          <w:bCs/>
          <w:sz w:val="20"/>
          <w:szCs w:val="20"/>
        </w:rPr>
        <w:t xml:space="preserve">. </w:t>
      </w:r>
    </w:p>
    <w:p w14:paraId="2C982E25" w14:textId="77777777" w:rsidR="003654B1" w:rsidRPr="00137141" w:rsidRDefault="003654B1" w:rsidP="003654B1">
      <w:pPr>
        <w:tabs>
          <w:tab w:val="num" w:pos="1134"/>
        </w:tabs>
        <w:ind w:left="1134" w:hanging="567"/>
        <w:jc w:val="both"/>
        <w:rPr>
          <w:rFonts w:ascii="Century Gothic" w:hAnsi="Century Gothic" w:cs="Arial"/>
          <w:sz w:val="20"/>
          <w:szCs w:val="20"/>
        </w:rPr>
      </w:pPr>
    </w:p>
    <w:p w14:paraId="652F1416" w14:textId="77777777" w:rsidR="003654B1" w:rsidRPr="00137141" w:rsidRDefault="003654B1" w:rsidP="00D71E3D">
      <w:pPr>
        <w:numPr>
          <w:ilvl w:val="0"/>
          <w:numId w:val="42"/>
        </w:numPr>
        <w:tabs>
          <w:tab w:val="num" w:pos="1134"/>
          <w:tab w:val="num" w:pos="1866"/>
        </w:tabs>
        <w:suppressAutoHyphens/>
        <w:spacing w:after="0" w:line="240" w:lineRule="auto"/>
        <w:jc w:val="both"/>
        <w:rPr>
          <w:rFonts w:ascii="Century Gothic" w:hAnsi="Century Gothic" w:cs="Arial"/>
          <w:sz w:val="20"/>
          <w:szCs w:val="20"/>
        </w:rPr>
      </w:pPr>
      <w:r>
        <w:rPr>
          <w:rFonts w:ascii="Century Gothic" w:hAnsi="Century Gothic" w:cs="Arial"/>
          <w:sz w:val="20"/>
          <w:szCs w:val="20"/>
        </w:rPr>
        <w:t>Q</w:t>
      </w:r>
      <w:r w:rsidRPr="00137141">
        <w:rPr>
          <w:rFonts w:ascii="Century Gothic" w:hAnsi="Century Gothic" w:cs="Arial"/>
          <w:sz w:val="20"/>
          <w:szCs w:val="20"/>
        </w:rPr>
        <w:t xml:space="preserve">ue mi representada no se encuentra sancionada como empresa o producto por </w:t>
      </w:r>
      <w:smartTag w:uri="urn:schemas-microsoft-com:office:smarttags" w:element="PersonName">
        <w:smartTagPr>
          <w:attr w:name="ProductID" w:val="la Secretaria"/>
        </w:smartTagPr>
        <w:r w:rsidRPr="00137141">
          <w:rPr>
            <w:rFonts w:ascii="Century Gothic" w:hAnsi="Century Gothic" w:cs="Arial"/>
            <w:sz w:val="20"/>
            <w:szCs w:val="20"/>
          </w:rPr>
          <w:t>la Secretaria</w:t>
        </w:r>
      </w:smartTag>
      <w:r w:rsidRPr="00137141">
        <w:rPr>
          <w:rFonts w:ascii="Century Gothic" w:hAnsi="Century Gothic" w:cs="Arial"/>
          <w:sz w:val="20"/>
          <w:szCs w:val="20"/>
        </w:rPr>
        <w:t xml:space="preserve"> de Salud.</w:t>
      </w:r>
    </w:p>
    <w:p w14:paraId="5A22773E" w14:textId="77777777" w:rsidR="003654B1" w:rsidRPr="00137141" w:rsidRDefault="003654B1" w:rsidP="003654B1">
      <w:pPr>
        <w:tabs>
          <w:tab w:val="num" w:pos="1134"/>
        </w:tabs>
        <w:ind w:left="1134" w:hanging="567"/>
        <w:jc w:val="both"/>
        <w:rPr>
          <w:rFonts w:ascii="Century Gothic" w:hAnsi="Century Gothic" w:cs="Arial"/>
          <w:sz w:val="20"/>
          <w:szCs w:val="20"/>
        </w:rPr>
      </w:pPr>
    </w:p>
    <w:p w14:paraId="77456AE6" w14:textId="77777777" w:rsidR="003654B1" w:rsidRPr="00667FAF" w:rsidRDefault="003654B1" w:rsidP="00D71E3D">
      <w:pPr>
        <w:numPr>
          <w:ilvl w:val="0"/>
          <w:numId w:val="42"/>
        </w:numPr>
        <w:tabs>
          <w:tab w:val="num" w:pos="1134"/>
          <w:tab w:val="num" w:pos="1866"/>
        </w:tabs>
        <w:suppressAutoHyphens/>
        <w:spacing w:after="120" w:line="240" w:lineRule="auto"/>
        <w:jc w:val="both"/>
        <w:rPr>
          <w:rFonts w:ascii="Century Gothic" w:hAnsi="Century Gothic" w:cs="Arial"/>
          <w:bCs/>
          <w:sz w:val="20"/>
          <w:szCs w:val="20"/>
        </w:rPr>
      </w:pPr>
      <w:r>
        <w:rPr>
          <w:rFonts w:ascii="Century Gothic" w:hAnsi="Century Gothic" w:cs="Arial"/>
          <w:sz w:val="20"/>
          <w:szCs w:val="20"/>
        </w:rPr>
        <w:t>Q</w:t>
      </w:r>
      <w:r w:rsidRPr="00667FAF">
        <w:rPr>
          <w:rFonts w:ascii="Century Gothic" w:hAnsi="Century Gothic" w:cs="Arial"/>
          <w:sz w:val="20"/>
          <w:szCs w:val="20"/>
        </w:rPr>
        <w:t>ue mi representada</w:t>
      </w:r>
      <w:r w:rsidRPr="00667FAF">
        <w:rPr>
          <w:rFonts w:ascii="Century Gothic" w:hAnsi="Century Gothic"/>
        </w:rPr>
        <w:t xml:space="preserve"> c</w:t>
      </w:r>
      <w:r w:rsidRPr="00667FAF">
        <w:rPr>
          <w:rFonts w:ascii="Century Gothic" w:hAnsi="Century Gothic" w:cs="Arial"/>
          <w:sz w:val="20"/>
          <w:szCs w:val="20"/>
        </w:rPr>
        <w:t xml:space="preserve">onoce el contenido de </w:t>
      </w:r>
      <w:smartTag w:uri="urn:schemas-microsoft-com:office:smarttags" w:element="PersonName">
        <w:smartTagPr>
          <w:attr w:name="ProductID" w:val="la Ley"/>
        </w:smartTagPr>
        <w:r w:rsidRPr="00667FAF">
          <w:rPr>
            <w:rFonts w:ascii="Century Gothic" w:hAnsi="Century Gothic" w:cs="Arial"/>
            <w:sz w:val="20"/>
            <w:szCs w:val="20"/>
          </w:rPr>
          <w:t>la Ley</w:t>
        </w:r>
      </w:smartTag>
      <w:r w:rsidRPr="00667FAF">
        <w:rPr>
          <w:rFonts w:ascii="Century Gothic" w:hAnsi="Century Gothic" w:cs="Arial"/>
          <w:sz w:val="20"/>
          <w:szCs w:val="20"/>
        </w:rPr>
        <w:t xml:space="preserve"> de Adquisiciones, Arrendamientos y Servicios del Sector Público, su Reglamento, el presente oficio de invitación y sus anexos.</w:t>
      </w:r>
    </w:p>
    <w:p w14:paraId="3D22F08B" w14:textId="77777777" w:rsidR="003654B1" w:rsidRDefault="003654B1" w:rsidP="003654B1">
      <w:pPr>
        <w:suppressAutoHyphens/>
        <w:ind w:left="567"/>
        <w:jc w:val="both"/>
        <w:rPr>
          <w:rFonts w:ascii="Century Gothic" w:hAnsi="Century Gothic" w:cs="Arial"/>
          <w:sz w:val="20"/>
          <w:szCs w:val="20"/>
        </w:rPr>
      </w:pPr>
    </w:p>
    <w:p w14:paraId="0072C90F" w14:textId="77777777" w:rsidR="003654B1" w:rsidRPr="00137141" w:rsidRDefault="003654B1" w:rsidP="003654B1">
      <w:pPr>
        <w:jc w:val="both"/>
        <w:rPr>
          <w:rFonts w:ascii="Century Gothic" w:hAnsi="Century Gothic" w:cs="Arial"/>
          <w:sz w:val="20"/>
          <w:szCs w:val="20"/>
        </w:rPr>
      </w:pPr>
    </w:p>
    <w:p w14:paraId="4E97FFA4" w14:textId="77777777" w:rsidR="003654B1" w:rsidRPr="00137141" w:rsidRDefault="003654B1" w:rsidP="003654B1">
      <w:pPr>
        <w:jc w:val="both"/>
        <w:rPr>
          <w:rFonts w:ascii="Century Gothic" w:hAnsi="Century Gothic" w:cs="Arial"/>
          <w:sz w:val="20"/>
          <w:szCs w:val="20"/>
        </w:rPr>
      </w:pPr>
      <w:r w:rsidRPr="00137141">
        <w:rPr>
          <w:rFonts w:ascii="Century Gothic" w:hAnsi="Century Gothic" w:cs="Arial"/>
          <w:sz w:val="20"/>
          <w:szCs w:val="20"/>
        </w:rPr>
        <w:t>LUGAR Y FECHA</w:t>
      </w:r>
    </w:p>
    <w:p w14:paraId="38372373" w14:textId="77777777" w:rsidR="003654B1" w:rsidRPr="00137141" w:rsidRDefault="003654B1" w:rsidP="003654B1">
      <w:pPr>
        <w:jc w:val="both"/>
        <w:rPr>
          <w:rFonts w:ascii="Century Gothic" w:hAnsi="Century Gothic" w:cs="Arial"/>
          <w:sz w:val="20"/>
          <w:szCs w:val="20"/>
        </w:rPr>
      </w:pPr>
    </w:p>
    <w:p w14:paraId="3657D529" w14:textId="77777777" w:rsidR="003654B1" w:rsidRPr="003654B1" w:rsidRDefault="003654B1" w:rsidP="003654B1">
      <w:pPr>
        <w:pStyle w:val="Textoindependiente22"/>
        <w:jc w:val="center"/>
        <w:rPr>
          <w:rFonts w:ascii="Century Gothic" w:hAnsi="Century Gothic" w:cs="Arial"/>
          <w:lang w:val="es-MX"/>
        </w:rPr>
      </w:pPr>
    </w:p>
    <w:p w14:paraId="62994C53" w14:textId="77777777" w:rsidR="003654B1" w:rsidRPr="003654B1" w:rsidRDefault="003654B1" w:rsidP="003654B1">
      <w:pPr>
        <w:pStyle w:val="Textoindependiente22"/>
        <w:jc w:val="center"/>
        <w:rPr>
          <w:rFonts w:ascii="Century Gothic" w:hAnsi="Century Gothic" w:cs="Arial"/>
          <w:lang w:val="es-MX"/>
        </w:rPr>
      </w:pPr>
      <w:r w:rsidRPr="003654B1">
        <w:rPr>
          <w:rFonts w:ascii="Century Gothic" w:hAnsi="Century Gothic" w:cs="Arial"/>
          <w:lang w:val="es-MX"/>
        </w:rPr>
        <w:t>_______________________________________________________________</w:t>
      </w:r>
    </w:p>
    <w:p w14:paraId="2E120277" w14:textId="77777777" w:rsidR="003654B1" w:rsidRPr="00137141" w:rsidRDefault="003654B1" w:rsidP="003654B1">
      <w:pPr>
        <w:jc w:val="center"/>
        <w:rPr>
          <w:rFonts w:ascii="Century Gothic" w:hAnsi="Century Gothic" w:cs="Arial"/>
          <w:b/>
          <w:bCs/>
          <w:sz w:val="20"/>
          <w:szCs w:val="20"/>
        </w:rPr>
      </w:pPr>
      <w:r w:rsidRPr="00137141">
        <w:rPr>
          <w:rFonts w:ascii="Century Gothic" w:hAnsi="Century Gothic" w:cs="Arial"/>
          <w:b/>
          <w:bCs/>
          <w:sz w:val="20"/>
          <w:szCs w:val="20"/>
        </w:rPr>
        <w:t>(NOMBRE Y FIRMA DEL REPRESENTANTE LEGAL)</w:t>
      </w:r>
    </w:p>
    <w:p w14:paraId="03F561CE" w14:textId="77777777" w:rsidR="008F0324" w:rsidRDefault="008F0324">
      <w:r>
        <w:br w:type="page"/>
      </w:r>
    </w:p>
    <w:p w14:paraId="77B5D5C1" w14:textId="77777777" w:rsidR="008F0324" w:rsidRPr="008F0324" w:rsidRDefault="008F0324" w:rsidP="008F0324">
      <w:pPr>
        <w:pStyle w:val="Ttulo1"/>
        <w:jc w:val="center"/>
        <w:rPr>
          <w:lang w:val="es-MX"/>
        </w:rPr>
      </w:pPr>
      <w:bookmarkStart w:id="154" w:name="_Toc67061353"/>
      <w:r w:rsidRPr="008F0324">
        <w:rPr>
          <w:lang w:val="es-MX"/>
        </w:rPr>
        <w:lastRenderedPageBreak/>
        <w:t xml:space="preserve">ANEXO NÚMERO </w:t>
      </w:r>
      <w:r>
        <w:rPr>
          <w:lang w:val="es-MX"/>
        </w:rPr>
        <w:t>1</w:t>
      </w:r>
      <w:r w:rsidR="00F159B6">
        <w:rPr>
          <w:lang w:val="es-MX"/>
        </w:rPr>
        <w:t>7</w:t>
      </w:r>
      <w:r w:rsidRPr="008F0324">
        <w:rPr>
          <w:lang w:val="es-MX"/>
        </w:rPr>
        <w:t xml:space="preserve"> (</w:t>
      </w:r>
      <w:r>
        <w:rPr>
          <w:lang w:val="es-MX"/>
        </w:rPr>
        <w:t>DIECI</w:t>
      </w:r>
      <w:r w:rsidR="00F159B6">
        <w:rPr>
          <w:lang w:val="es-MX"/>
        </w:rPr>
        <w:t>SIETE</w:t>
      </w:r>
      <w:r w:rsidRPr="008F0324">
        <w:rPr>
          <w:lang w:val="es-MX"/>
        </w:rPr>
        <w:t>) MANIFESTACIÓN CUMPLIMIENTO PROPUESTA TÉCNICO-ECONÓMICA</w:t>
      </w:r>
      <w:bookmarkEnd w:id="154"/>
    </w:p>
    <w:p w14:paraId="15D6369D" w14:textId="77777777" w:rsidR="008F0324" w:rsidRDefault="008F0324" w:rsidP="008F0324">
      <w:pPr>
        <w:numPr>
          <w:ilvl w:val="12"/>
          <w:numId w:val="0"/>
        </w:numPr>
        <w:tabs>
          <w:tab w:val="left" w:pos="9876"/>
          <w:tab w:val="left" w:pos="10596"/>
          <w:tab w:val="left" w:pos="11316"/>
          <w:tab w:val="left" w:pos="12036"/>
          <w:tab w:val="left" w:pos="12756"/>
          <w:tab w:val="left" w:pos="13476"/>
          <w:tab w:val="left" w:pos="14196"/>
          <w:tab w:val="left" w:pos="14916"/>
        </w:tabs>
        <w:ind w:right="16"/>
        <w:jc w:val="both"/>
        <w:rPr>
          <w:rFonts w:ascii="Century Gothic" w:hAnsi="Century Gothic" w:cs="Arial"/>
          <w:b/>
          <w:sz w:val="20"/>
          <w:szCs w:val="20"/>
        </w:rPr>
      </w:pPr>
      <w:r w:rsidRPr="00137141">
        <w:rPr>
          <w:rFonts w:ascii="Century Gothic" w:hAnsi="Century Gothic" w:cs="Arial"/>
          <w:b/>
          <w:sz w:val="20"/>
          <w:szCs w:val="20"/>
        </w:rPr>
        <w:t xml:space="preserve">FORMATO PARA LA MANIFESTACION QUE DEBERA PRESENTAR EL LICITANTE, PARA DAR CUMPLIMIENTO “PROPUESTA TECNICA Y ECONÓMICA” </w:t>
      </w:r>
      <w:r>
        <w:rPr>
          <w:rFonts w:ascii="Century Gothic" w:hAnsi="Century Gothic" w:cs="Arial"/>
          <w:b/>
          <w:sz w:val="20"/>
          <w:szCs w:val="20"/>
        </w:rPr>
        <w:t>DEL PRESENTE PROCEDIMIENTO DE CONTRATACIÓN</w:t>
      </w:r>
      <w:r w:rsidRPr="00137141">
        <w:rPr>
          <w:rFonts w:ascii="Century Gothic" w:hAnsi="Century Gothic" w:cs="Arial"/>
          <w:b/>
          <w:sz w:val="20"/>
          <w:szCs w:val="20"/>
        </w:rPr>
        <w:t xml:space="preserve">. </w:t>
      </w:r>
    </w:p>
    <w:p w14:paraId="55F9F548" w14:textId="77777777" w:rsidR="008F0324" w:rsidRDefault="008F0324" w:rsidP="008F0324">
      <w:pPr>
        <w:jc w:val="right"/>
        <w:rPr>
          <w:rFonts w:ascii="Century Gothic" w:hAnsi="Century Gothic" w:cs="Arial"/>
          <w:b/>
          <w:sz w:val="20"/>
          <w:szCs w:val="20"/>
        </w:rPr>
      </w:pPr>
      <w:r>
        <w:rPr>
          <w:rFonts w:ascii="Century Gothic" w:hAnsi="Century Gothic" w:cs="Arial"/>
          <w:b/>
          <w:sz w:val="20"/>
          <w:szCs w:val="20"/>
        </w:rPr>
        <w:t>Ciudad de México a XX de XXXX de 20</w:t>
      </w:r>
      <w:r w:rsidR="00F159B6">
        <w:rPr>
          <w:rFonts w:ascii="Century Gothic" w:hAnsi="Century Gothic" w:cs="Arial"/>
          <w:b/>
          <w:sz w:val="20"/>
          <w:szCs w:val="20"/>
        </w:rPr>
        <w:t>XX</w:t>
      </w:r>
    </w:p>
    <w:p w14:paraId="7143B999" w14:textId="77777777" w:rsidR="008F0324" w:rsidRPr="00137141" w:rsidRDefault="008F0324" w:rsidP="008F0324">
      <w:pPr>
        <w:jc w:val="right"/>
        <w:rPr>
          <w:rFonts w:ascii="Century Gothic" w:hAnsi="Century Gothic" w:cs="Arial"/>
        </w:rPr>
      </w:pPr>
    </w:p>
    <w:p w14:paraId="4E3418BE" w14:textId="77777777" w:rsidR="008F0324" w:rsidRPr="00137141" w:rsidRDefault="008F0324" w:rsidP="008F0324">
      <w:pPr>
        <w:rPr>
          <w:rFonts w:ascii="Century Gothic" w:hAnsi="Century Gothic" w:cs="Arial"/>
        </w:rPr>
      </w:pPr>
      <w:r w:rsidRPr="00137141">
        <w:rPr>
          <w:rFonts w:ascii="Century Gothic" w:hAnsi="Century Gothic" w:cs="Arial"/>
        </w:rPr>
        <w:t>_________________________</w:t>
      </w:r>
    </w:p>
    <w:p w14:paraId="3FA61C19" w14:textId="77777777" w:rsidR="008F0324" w:rsidRPr="00137141" w:rsidRDefault="008F0324" w:rsidP="008F0324">
      <w:pPr>
        <w:rPr>
          <w:rFonts w:ascii="Century Gothic" w:hAnsi="Century Gothic" w:cs="Arial"/>
        </w:rPr>
      </w:pPr>
      <w:r w:rsidRPr="00137141">
        <w:rPr>
          <w:rFonts w:ascii="Century Gothic" w:hAnsi="Century Gothic" w:cs="Arial"/>
        </w:rPr>
        <w:t>P r e s e n t e.</w:t>
      </w:r>
    </w:p>
    <w:p w14:paraId="6290B436" w14:textId="77777777" w:rsidR="008F0324" w:rsidRPr="00137141" w:rsidRDefault="008F0324" w:rsidP="008F0324">
      <w:pPr>
        <w:jc w:val="both"/>
        <w:rPr>
          <w:rFonts w:ascii="Century Gothic" w:hAnsi="Century Gothic" w:cs="Arial"/>
        </w:rPr>
      </w:pPr>
      <w:r w:rsidRPr="00137141">
        <w:rPr>
          <w:rFonts w:ascii="Century Gothic" w:hAnsi="Century Gothic" w:cs="Arial"/>
        </w:rPr>
        <w:t xml:space="preserve">En mi carácter de representante legal de __________________________________, declaro 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137141">
        <w:rPr>
          <w:rFonts w:ascii="Century Gothic" w:hAnsi="Century Gothic" w:cs="Arial"/>
          <w:bCs/>
        </w:rPr>
        <w:t>a nivel Nacional o Internacional</w:t>
      </w:r>
      <w:r w:rsidRPr="00137141">
        <w:rPr>
          <w:rFonts w:ascii="Century Gothic" w:hAnsi="Century Gothic" w:cs="Arial"/>
        </w:rPr>
        <w:t>.</w:t>
      </w:r>
    </w:p>
    <w:p w14:paraId="645E603E" w14:textId="77777777" w:rsidR="008F0324" w:rsidRPr="00137141" w:rsidRDefault="008F0324" w:rsidP="008F0324">
      <w:pPr>
        <w:numPr>
          <w:ilvl w:val="12"/>
          <w:numId w:val="0"/>
        </w:numPr>
        <w:jc w:val="both"/>
        <w:rPr>
          <w:rFonts w:ascii="Century Gothic" w:hAnsi="Century Gothic" w:cs="Arial"/>
        </w:rPr>
      </w:pPr>
      <w:r w:rsidRPr="00137141">
        <w:rPr>
          <w:rFonts w:ascii="Century Gothic" w:hAnsi="Century Gothic" w:cs="Arial"/>
        </w:rPr>
        <w:t>Por lo anterior, manifiesto que no se encuentra en ninguno de los supuestos de infracción a la Ley Federal de Derechos de Autor, ni a la Ley de la Propiedad Industrial.</w:t>
      </w:r>
    </w:p>
    <w:p w14:paraId="139F288E" w14:textId="77777777" w:rsidR="008F0324" w:rsidRPr="00137141" w:rsidRDefault="008F0324" w:rsidP="008F0324">
      <w:pPr>
        <w:jc w:val="both"/>
        <w:rPr>
          <w:rFonts w:ascii="Century Gothic" w:hAnsi="Century Gothic" w:cs="Arial"/>
        </w:rPr>
      </w:pPr>
      <w:r w:rsidRPr="00137141">
        <w:rPr>
          <w:rFonts w:ascii="Century Gothic" w:hAnsi="Century Gothic" w:cs="Arial"/>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137141">
        <w:rPr>
          <w:rFonts w:ascii="Century Gothic" w:hAnsi="Century Gothic" w:cs="Arial"/>
          <w:bCs/>
        </w:rPr>
        <w:t xml:space="preserve"> responsabilidad de carácter civil, mercantil, penal o administrativa que, en su caso, se ocasione</w:t>
      </w:r>
      <w:r w:rsidRPr="00137141">
        <w:rPr>
          <w:rFonts w:ascii="Century Gothic" w:hAnsi="Century Gothic" w:cs="Arial"/>
          <w:b/>
        </w:rPr>
        <w:t>.</w:t>
      </w:r>
    </w:p>
    <w:p w14:paraId="5BE396FE" w14:textId="77777777" w:rsidR="008F0324" w:rsidRPr="00137141" w:rsidRDefault="008F0324" w:rsidP="008F0324">
      <w:pPr>
        <w:jc w:val="both"/>
        <w:rPr>
          <w:rFonts w:ascii="Century Gothic" w:hAnsi="Century Gothic" w:cs="Arial"/>
        </w:rPr>
      </w:pPr>
    </w:p>
    <w:p w14:paraId="45246C15" w14:textId="77777777" w:rsidR="008F0324" w:rsidRPr="00137141" w:rsidRDefault="008F0324" w:rsidP="008F0324">
      <w:pPr>
        <w:jc w:val="center"/>
        <w:rPr>
          <w:rFonts w:ascii="Century Gothic" w:hAnsi="Century Gothic" w:cs="Arial"/>
        </w:rPr>
      </w:pPr>
      <w:r w:rsidRPr="00137141">
        <w:rPr>
          <w:rFonts w:ascii="Century Gothic" w:hAnsi="Century Gothic" w:cs="Arial"/>
        </w:rPr>
        <w:t>A T E N T A M E N T E .</w:t>
      </w:r>
    </w:p>
    <w:p w14:paraId="21534B5B" w14:textId="77777777" w:rsidR="008F0324" w:rsidRPr="00137141" w:rsidRDefault="008F0324" w:rsidP="008F0324">
      <w:pPr>
        <w:jc w:val="both"/>
        <w:rPr>
          <w:rFonts w:ascii="Century Gothic" w:hAnsi="Century Gothic" w:cs="Arial"/>
          <w:sz w:val="20"/>
          <w:szCs w:val="20"/>
        </w:rPr>
      </w:pPr>
    </w:p>
    <w:p w14:paraId="137EA0DA" w14:textId="77777777" w:rsidR="008F0324" w:rsidRPr="008F0324" w:rsidRDefault="008F0324" w:rsidP="008F0324">
      <w:pPr>
        <w:pStyle w:val="Textoindependiente22"/>
        <w:jc w:val="center"/>
        <w:rPr>
          <w:rFonts w:ascii="Century Gothic" w:hAnsi="Century Gothic" w:cs="Arial"/>
          <w:lang w:val="es-MX"/>
        </w:rPr>
      </w:pPr>
      <w:r w:rsidRPr="008F0324">
        <w:rPr>
          <w:rFonts w:ascii="Century Gothic" w:hAnsi="Century Gothic" w:cs="Arial"/>
          <w:lang w:val="es-MX"/>
        </w:rPr>
        <w:t>_______________________________________________________________</w:t>
      </w:r>
    </w:p>
    <w:p w14:paraId="7BED86E9" w14:textId="77777777" w:rsidR="008F0324" w:rsidRPr="00137141" w:rsidRDefault="008F0324" w:rsidP="008F0324">
      <w:pPr>
        <w:jc w:val="center"/>
        <w:rPr>
          <w:rFonts w:ascii="Century Gothic" w:hAnsi="Century Gothic" w:cs="Arial"/>
          <w:b/>
          <w:bCs/>
          <w:sz w:val="20"/>
          <w:szCs w:val="20"/>
        </w:rPr>
      </w:pPr>
      <w:r w:rsidRPr="00137141">
        <w:rPr>
          <w:rFonts w:ascii="Century Gothic" w:hAnsi="Century Gothic" w:cs="Arial"/>
          <w:b/>
          <w:bCs/>
          <w:sz w:val="20"/>
          <w:szCs w:val="20"/>
        </w:rPr>
        <w:t>(NOMBRE Y FIRMA DEL REPRESENTANTE LEGAL)</w:t>
      </w:r>
    </w:p>
    <w:p w14:paraId="625D8FEE" w14:textId="77777777" w:rsidR="008F0324" w:rsidRPr="008F0324" w:rsidRDefault="008F0324" w:rsidP="008F0324">
      <w:pPr>
        <w:pStyle w:val="Ttulo1"/>
        <w:jc w:val="center"/>
        <w:rPr>
          <w:lang w:val="es-MX"/>
        </w:rPr>
      </w:pPr>
      <w:bookmarkStart w:id="155" w:name="_Toc67061354"/>
      <w:r w:rsidRPr="008F0324">
        <w:rPr>
          <w:lang w:val="es-MX"/>
        </w:rPr>
        <w:lastRenderedPageBreak/>
        <w:t xml:space="preserve">ANEXO NÚMERO </w:t>
      </w:r>
      <w:r w:rsidR="00F159B6">
        <w:rPr>
          <w:lang w:val="es-MX"/>
        </w:rPr>
        <w:t>18</w:t>
      </w:r>
      <w:r w:rsidRPr="008F0324">
        <w:rPr>
          <w:lang w:val="es-MX"/>
        </w:rPr>
        <w:t xml:space="preserve"> (</w:t>
      </w:r>
      <w:r w:rsidR="00F159B6">
        <w:rPr>
          <w:lang w:val="es-MX"/>
        </w:rPr>
        <w:t>DIECIOCHO</w:t>
      </w:r>
      <w:r w:rsidRPr="008F0324">
        <w:rPr>
          <w:lang w:val="es-MX"/>
        </w:rPr>
        <w:t>) MANIFESTACIÓN DE NO VINCULACIÓN</w:t>
      </w:r>
      <w:bookmarkEnd w:id="155"/>
    </w:p>
    <w:p w14:paraId="3A677DE5" w14:textId="77777777" w:rsidR="008F0324" w:rsidRPr="00FC5A17" w:rsidRDefault="008F0324" w:rsidP="008F0324">
      <w:pPr>
        <w:contextualSpacing/>
        <w:rPr>
          <w:rFonts w:ascii="Century Gothic" w:hAnsi="Century Gothic" w:cs="Cambria"/>
          <w:b/>
          <w:szCs w:val="28"/>
        </w:rPr>
      </w:pPr>
    </w:p>
    <w:p w14:paraId="2F558B44" w14:textId="77777777" w:rsidR="008F0324" w:rsidRDefault="008F0324" w:rsidP="008F0324">
      <w:pPr>
        <w:jc w:val="right"/>
        <w:rPr>
          <w:rFonts w:ascii="Century Gothic" w:hAnsi="Century Gothic" w:cs="Arial"/>
          <w:b/>
          <w:sz w:val="20"/>
          <w:szCs w:val="20"/>
        </w:rPr>
      </w:pPr>
      <w:r>
        <w:rPr>
          <w:rFonts w:ascii="Century Gothic" w:hAnsi="Century Gothic" w:cs="Arial"/>
          <w:b/>
          <w:sz w:val="20"/>
          <w:szCs w:val="20"/>
        </w:rPr>
        <w:t>Ciudad de México a XX de XXXX de 20</w:t>
      </w:r>
      <w:r w:rsidR="00F159B6">
        <w:rPr>
          <w:rFonts w:ascii="Century Gothic" w:hAnsi="Century Gothic" w:cs="Arial"/>
          <w:b/>
          <w:sz w:val="20"/>
          <w:szCs w:val="20"/>
        </w:rPr>
        <w:t>XX</w:t>
      </w:r>
    </w:p>
    <w:p w14:paraId="7FCC77B5" w14:textId="77777777" w:rsidR="008F0324" w:rsidRDefault="008F0324" w:rsidP="008F0324">
      <w:pPr>
        <w:contextualSpacing/>
        <w:jc w:val="right"/>
        <w:rPr>
          <w:rFonts w:ascii="Century Gothic" w:hAnsi="Century Gothic" w:cs="Cambria"/>
          <w:b/>
          <w:szCs w:val="28"/>
        </w:rPr>
      </w:pPr>
    </w:p>
    <w:p w14:paraId="621949F2" w14:textId="77777777" w:rsidR="008F0324" w:rsidRPr="009672D0" w:rsidRDefault="008F0324" w:rsidP="008F0324">
      <w:pPr>
        <w:contextualSpacing/>
        <w:jc w:val="right"/>
        <w:rPr>
          <w:rFonts w:ascii="Century Gothic" w:hAnsi="Century Gothic" w:cs="Arial"/>
          <w:b/>
          <w:sz w:val="20"/>
          <w:szCs w:val="20"/>
        </w:rPr>
      </w:pPr>
      <w:r>
        <w:rPr>
          <w:rFonts w:ascii="Century Gothic" w:hAnsi="Century Gothic" w:cs="Arial"/>
          <w:b/>
          <w:sz w:val="20"/>
          <w:szCs w:val="20"/>
        </w:rPr>
        <w:t xml:space="preserve">Procedimiento de Contratación </w:t>
      </w:r>
      <w:r w:rsidRPr="009672D0">
        <w:rPr>
          <w:rFonts w:ascii="Century Gothic" w:hAnsi="Century Gothic" w:cs="Arial"/>
          <w:b/>
          <w:sz w:val="20"/>
          <w:szCs w:val="20"/>
        </w:rPr>
        <w:t xml:space="preserve">No. </w:t>
      </w:r>
      <w:r>
        <w:rPr>
          <w:rFonts w:ascii="Century Gothic" w:hAnsi="Century Gothic" w:cs="Arial"/>
          <w:b/>
          <w:sz w:val="20"/>
          <w:szCs w:val="20"/>
        </w:rPr>
        <w:t>XX</w:t>
      </w:r>
      <w:r w:rsidRPr="009672D0">
        <w:rPr>
          <w:rFonts w:ascii="Century Gothic" w:hAnsi="Century Gothic" w:cs="Arial"/>
          <w:b/>
          <w:sz w:val="20"/>
          <w:szCs w:val="20"/>
        </w:rPr>
        <w:t>-019GYR0</w:t>
      </w:r>
      <w:r>
        <w:rPr>
          <w:rFonts w:ascii="Century Gothic" w:hAnsi="Century Gothic" w:cs="Arial"/>
          <w:b/>
          <w:sz w:val="20"/>
          <w:szCs w:val="20"/>
        </w:rPr>
        <w:t>49-XXX-20</w:t>
      </w:r>
      <w:r w:rsidR="00F159B6">
        <w:rPr>
          <w:rFonts w:ascii="Century Gothic" w:hAnsi="Century Gothic" w:cs="Arial"/>
          <w:b/>
          <w:sz w:val="20"/>
          <w:szCs w:val="20"/>
        </w:rPr>
        <w:t>XX</w:t>
      </w:r>
    </w:p>
    <w:p w14:paraId="7F36B807" w14:textId="77777777" w:rsidR="008F0324" w:rsidRPr="00FC5A17" w:rsidRDefault="008F0324" w:rsidP="008F0324">
      <w:pPr>
        <w:rPr>
          <w:rFonts w:ascii="Century Gothic" w:hAnsi="Century Gothic" w:cs="Cambria"/>
          <w:szCs w:val="28"/>
        </w:rPr>
      </w:pPr>
    </w:p>
    <w:p w14:paraId="713EF30E" w14:textId="77777777" w:rsidR="008F0324" w:rsidRPr="00FC5A17" w:rsidRDefault="008F0324" w:rsidP="008F0324">
      <w:pPr>
        <w:rPr>
          <w:rFonts w:ascii="Century Gothic" w:hAnsi="Century Gothic" w:cs="Cambria"/>
          <w:szCs w:val="28"/>
        </w:rPr>
      </w:pPr>
    </w:p>
    <w:p w14:paraId="16FF4C83" w14:textId="77777777" w:rsidR="008F0324" w:rsidRPr="00FC5A17" w:rsidRDefault="008F0324" w:rsidP="008F0324">
      <w:pPr>
        <w:pStyle w:val="Sangra3detindependiente1"/>
        <w:spacing w:after="120"/>
        <w:ind w:left="720" w:firstLine="0"/>
        <w:rPr>
          <w:rFonts w:ascii="Century Gothic" w:eastAsia="MS Mincho" w:hAnsi="Century Gothic" w:cs="Cambria"/>
          <w:sz w:val="22"/>
          <w:szCs w:val="28"/>
        </w:rPr>
      </w:pPr>
      <w:r w:rsidRPr="00FC5A17">
        <w:rPr>
          <w:rFonts w:ascii="Century Gothic" w:eastAsia="MS Mincho" w:hAnsi="Century Gothic" w:cs="Cambria"/>
          <w:sz w:val="22"/>
          <w:szCs w:val="28"/>
        </w:rPr>
        <w:t xml:space="preserve">Declaro bajo protesta de decir verdad de que mi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w:t>
      </w:r>
    </w:p>
    <w:p w14:paraId="5B26EAC5" w14:textId="77777777" w:rsidR="008F0324" w:rsidRDefault="008F0324" w:rsidP="008F0324">
      <w:pPr>
        <w:rPr>
          <w:rFonts w:ascii="Century Gothic" w:hAnsi="Century Gothic" w:cs="Cambria"/>
          <w:szCs w:val="28"/>
        </w:rPr>
      </w:pPr>
    </w:p>
    <w:p w14:paraId="7F0975B5" w14:textId="77777777" w:rsidR="008F0324" w:rsidRPr="00FC5A17" w:rsidRDefault="008F0324" w:rsidP="008F0324">
      <w:pPr>
        <w:ind w:firstLine="709"/>
        <w:rPr>
          <w:rFonts w:ascii="Century Gothic" w:hAnsi="Century Gothic" w:cs="Cambria"/>
          <w:szCs w:val="28"/>
        </w:rPr>
      </w:pPr>
      <w:r w:rsidRPr="00FC5A17">
        <w:rPr>
          <w:rFonts w:ascii="Century Gothic" w:hAnsi="Century Gothic" w:cs="Cambria"/>
          <w:szCs w:val="28"/>
        </w:rPr>
        <w:t xml:space="preserve">Para los fines legales a que haya lugar. </w:t>
      </w:r>
    </w:p>
    <w:p w14:paraId="28F5A168" w14:textId="77777777" w:rsidR="008F0324" w:rsidRPr="00137141" w:rsidRDefault="008F0324" w:rsidP="008F0324">
      <w:pPr>
        <w:rPr>
          <w:rFonts w:ascii="Century Gothic" w:hAnsi="Century Gothic"/>
          <w:szCs w:val="28"/>
        </w:rPr>
      </w:pPr>
    </w:p>
    <w:p w14:paraId="723DE7F9" w14:textId="77777777" w:rsidR="008F0324" w:rsidRPr="00137141" w:rsidRDefault="008F0324" w:rsidP="008F0324">
      <w:pPr>
        <w:jc w:val="center"/>
        <w:rPr>
          <w:rFonts w:ascii="Century Gothic" w:hAnsi="Century Gothic"/>
          <w:szCs w:val="28"/>
        </w:rPr>
      </w:pPr>
      <w:r w:rsidRPr="00137141">
        <w:rPr>
          <w:rFonts w:ascii="Century Gothic" w:hAnsi="Century Gothic"/>
          <w:szCs w:val="28"/>
        </w:rPr>
        <w:t>_____________________________________</w:t>
      </w:r>
    </w:p>
    <w:p w14:paraId="4BF92974" w14:textId="77777777" w:rsidR="008F0324" w:rsidRPr="00137141" w:rsidRDefault="008F0324" w:rsidP="008F0324">
      <w:pPr>
        <w:jc w:val="center"/>
        <w:rPr>
          <w:rFonts w:ascii="Century Gothic" w:hAnsi="Century Gothic"/>
          <w:b/>
          <w:szCs w:val="28"/>
        </w:rPr>
      </w:pPr>
      <w:r w:rsidRPr="00137141">
        <w:rPr>
          <w:rFonts w:ascii="Century Gothic" w:hAnsi="Century Gothic"/>
          <w:b/>
          <w:szCs w:val="28"/>
        </w:rPr>
        <w:t>NOMBRE DEL PROVEEDOR</w:t>
      </w:r>
    </w:p>
    <w:p w14:paraId="30B8137E" w14:textId="77777777" w:rsidR="008F0324" w:rsidRPr="00137141" w:rsidRDefault="008F0324" w:rsidP="008F0324">
      <w:pPr>
        <w:rPr>
          <w:rFonts w:ascii="Century Gothic" w:hAnsi="Century Gothic"/>
          <w:szCs w:val="28"/>
        </w:rPr>
      </w:pPr>
    </w:p>
    <w:p w14:paraId="20D0A623" w14:textId="77777777" w:rsidR="008F0324" w:rsidRPr="00137141" w:rsidRDefault="008F0324" w:rsidP="008F0324">
      <w:pPr>
        <w:rPr>
          <w:rFonts w:ascii="Century Gothic" w:hAnsi="Century Gothic"/>
          <w:szCs w:val="28"/>
        </w:rPr>
      </w:pPr>
    </w:p>
    <w:p w14:paraId="7F824CA0" w14:textId="77777777" w:rsidR="008F0324" w:rsidRPr="00137141" w:rsidRDefault="008F0324" w:rsidP="008F0324">
      <w:pPr>
        <w:rPr>
          <w:rFonts w:ascii="Century Gothic" w:hAnsi="Century Gothic"/>
          <w:szCs w:val="28"/>
        </w:rPr>
      </w:pPr>
    </w:p>
    <w:p w14:paraId="44C29401" w14:textId="77777777" w:rsidR="008F0324" w:rsidRDefault="008F0324">
      <w:pPr>
        <w:rPr>
          <w:rFonts w:ascii="Cambria" w:eastAsia="Times New Roman" w:hAnsi="Cambria" w:cs="Times New Roman"/>
          <w:b/>
          <w:bCs/>
          <w:color w:val="365F91"/>
          <w:sz w:val="28"/>
          <w:szCs w:val="28"/>
          <w:lang w:eastAsia="en-US" w:bidi="en-US"/>
        </w:rPr>
      </w:pPr>
      <w:r>
        <w:br w:type="page"/>
      </w:r>
    </w:p>
    <w:p w14:paraId="77B4CA32" w14:textId="77777777" w:rsidR="008F0324" w:rsidRPr="008F0324" w:rsidRDefault="008F0324" w:rsidP="008F0324">
      <w:pPr>
        <w:pStyle w:val="Ttulo1"/>
        <w:jc w:val="center"/>
        <w:rPr>
          <w:lang w:val="es-MX"/>
        </w:rPr>
      </w:pPr>
      <w:bookmarkStart w:id="156" w:name="_Toc67061355"/>
      <w:r w:rsidRPr="008F0324">
        <w:rPr>
          <w:lang w:val="es-MX"/>
        </w:rPr>
        <w:lastRenderedPageBreak/>
        <w:t xml:space="preserve">ANEXO NÚMERO </w:t>
      </w:r>
      <w:r w:rsidR="00F159B6">
        <w:rPr>
          <w:lang w:val="es-MX"/>
        </w:rPr>
        <w:t>19</w:t>
      </w:r>
      <w:r w:rsidRPr="008F0324">
        <w:rPr>
          <w:lang w:val="es-MX"/>
        </w:rPr>
        <w:t xml:space="preserve"> (</w:t>
      </w:r>
      <w:r w:rsidR="00F159B6">
        <w:rPr>
          <w:lang w:val="es-MX"/>
        </w:rPr>
        <w:t>DIECINUEVE</w:t>
      </w:r>
      <w:r w:rsidRPr="008F0324">
        <w:rPr>
          <w:lang w:val="es-MX"/>
        </w:rPr>
        <w:t>) PROTOCOLO DE ACTUACIÓN</w:t>
      </w:r>
      <w:bookmarkEnd w:id="156"/>
    </w:p>
    <w:p w14:paraId="6DBDC637" w14:textId="77777777" w:rsidR="008F0324" w:rsidRPr="00FC5A17" w:rsidRDefault="008F0324" w:rsidP="008F0324">
      <w:pPr>
        <w:contextualSpacing/>
        <w:rPr>
          <w:rFonts w:ascii="Century Gothic" w:hAnsi="Century Gothic" w:cs="Cambria"/>
          <w:b/>
          <w:szCs w:val="28"/>
        </w:rPr>
      </w:pPr>
    </w:p>
    <w:p w14:paraId="246A151B" w14:textId="77777777" w:rsidR="008F0324" w:rsidRDefault="008F0324" w:rsidP="008F0324">
      <w:pPr>
        <w:jc w:val="right"/>
        <w:rPr>
          <w:rFonts w:ascii="Century Gothic" w:hAnsi="Century Gothic" w:cs="Arial"/>
          <w:b/>
          <w:sz w:val="20"/>
          <w:szCs w:val="20"/>
        </w:rPr>
      </w:pPr>
    </w:p>
    <w:p w14:paraId="14B880A8" w14:textId="77777777" w:rsidR="008F0324" w:rsidRDefault="008F0324" w:rsidP="008F0324">
      <w:pPr>
        <w:jc w:val="right"/>
        <w:rPr>
          <w:rFonts w:ascii="Century Gothic" w:hAnsi="Century Gothic" w:cs="Arial"/>
          <w:b/>
          <w:sz w:val="20"/>
          <w:szCs w:val="20"/>
        </w:rPr>
      </w:pPr>
      <w:r>
        <w:rPr>
          <w:rFonts w:ascii="Century Gothic" w:hAnsi="Century Gothic" w:cs="Arial"/>
          <w:b/>
          <w:sz w:val="20"/>
          <w:szCs w:val="20"/>
        </w:rPr>
        <w:t>Ciudad de México a XX de XXXX de 20</w:t>
      </w:r>
      <w:r w:rsidR="00F159B6">
        <w:rPr>
          <w:rFonts w:ascii="Century Gothic" w:hAnsi="Century Gothic" w:cs="Arial"/>
          <w:b/>
          <w:sz w:val="20"/>
          <w:szCs w:val="20"/>
        </w:rPr>
        <w:t>XX</w:t>
      </w:r>
    </w:p>
    <w:p w14:paraId="052C6A54" w14:textId="77777777" w:rsidR="008F0324" w:rsidRDefault="008F0324" w:rsidP="008F0324">
      <w:pPr>
        <w:contextualSpacing/>
        <w:jc w:val="right"/>
        <w:rPr>
          <w:rFonts w:ascii="Century Gothic" w:hAnsi="Century Gothic" w:cs="Cambria"/>
          <w:b/>
          <w:szCs w:val="28"/>
        </w:rPr>
      </w:pPr>
    </w:p>
    <w:p w14:paraId="13F7BBF6" w14:textId="77777777" w:rsidR="008F0324" w:rsidRDefault="008F0324" w:rsidP="008F0324">
      <w:pPr>
        <w:contextualSpacing/>
        <w:jc w:val="right"/>
        <w:rPr>
          <w:rFonts w:ascii="Century Gothic" w:hAnsi="Century Gothic" w:cs="Arial"/>
          <w:b/>
          <w:sz w:val="20"/>
          <w:szCs w:val="20"/>
        </w:rPr>
      </w:pPr>
    </w:p>
    <w:p w14:paraId="21F27CA0" w14:textId="77777777" w:rsidR="008F0324" w:rsidRPr="00004867" w:rsidRDefault="008F0324" w:rsidP="008F0324">
      <w:pPr>
        <w:tabs>
          <w:tab w:val="num" w:pos="540"/>
        </w:tabs>
        <w:jc w:val="right"/>
        <w:rPr>
          <w:rFonts w:ascii="Century Gothic" w:hAnsi="Century Gothic" w:cs="Arial"/>
          <w:b/>
          <w:sz w:val="20"/>
        </w:rPr>
      </w:pPr>
      <w:r w:rsidRPr="00B011D9">
        <w:rPr>
          <w:rFonts w:ascii="Century Gothic" w:hAnsi="Century Gothic" w:cs="Arial"/>
          <w:b/>
          <w:sz w:val="20"/>
          <w:szCs w:val="20"/>
        </w:rPr>
        <w:t>Procedimiento de Contratación No. XX-019GYR049-XXX-20</w:t>
      </w:r>
      <w:r w:rsidR="00F159B6">
        <w:rPr>
          <w:rFonts w:ascii="Century Gothic" w:hAnsi="Century Gothic" w:cs="Arial"/>
          <w:b/>
          <w:sz w:val="20"/>
          <w:szCs w:val="20"/>
        </w:rPr>
        <w:t>XX</w:t>
      </w:r>
    </w:p>
    <w:p w14:paraId="6EA3B8B3" w14:textId="77777777" w:rsidR="008F0324" w:rsidRDefault="008F0324" w:rsidP="008F0324">
      <w:pPr>
        <w:tabs>
          <w:tab w:val="num" w:pos="540"/>
        </w:tabs>
        <w:rPr>
          <w:rFonts w:ascii="Century Gothic" w:hAnsi="Century Gothic" w:cs="Arial"/>
          <w:b/>
          <w:sz w:val="20"/>
        </w:rPr>
      </w:pPr>
    </w:p>
    <w:p w14:paraId="19F19C2C" w14:textId="77777777" w:rsidR="008F0324" w:rsidRDefault="008F0324" w:rsidP="008F0324">
      <w:pPr>
        <w:tabs>
          <w:tab w:val="num" w:pos="540"/>
        </w:tabs>
        <w:rPr>
          <w:rFonts w:ascii="Century Gothic" w:hAnsi="Century Gothic" w:cs="Arial"/>
          <w:b/>
          <w:sz w:val="20"/>
        </w:rPr>
      </w:pPr>
    </w:p>
    <w:p w14:paraId="6501023F" w14:textId="77777777" w:rsidR="008F0324" w:rsidRDefault="008F0324" w:rsidP="008F0324">
      <w:pPr>
        <w:tabs>
          <w:tab w:val="num" w:pos="540"/>
        </w:tabs>
        <w:rPr>
          <w:rFonts w:ascii="Century Gothic" w:hAnsi="Century Gothic" w:cs="Arial"/>
          <w:b/>
          <w:sz w:val="20"/>
        </w:rPr>
      </w:pPr>
    </w:p>
    <w:p w14:paraId="72C028EA" w14:textId="77777777" w:rsidR="008F0324" w:rsidRDefault="008F0324" w:rsidP="008F0324">
      <w:pPr>
        <w:tabs>
          <w:tab w:val="num" w:pos="540"/>
        </w:tabs>
        <w:jc w:val="both"/>
        <w:rPr>
          <w:rFonts w:ascii="Century Gothic" w:hAnsi="Century Gothic" w:cs="Arial"/>
          <w:b/>
          <w:sz w:val="20"/>
        </w:rPr>
      </w:pPr>
      <w:r w:rsidRPr="00FC5A17">
        <w:rPr>
          <w:rFonts w:ascii="Century Gothic" w:hAnsi="Century Gothic" w:cs="Cambria"/>
          <w:szCs w:val="28"/>
        </w:rPr>
        <w:t>Declaro bajo protesta de decir verdad de que mi</w:t>
      </w:r>
      <w:r w:rsidRPr="00C925C5">
        <w:rPr>
          <w:rFonts w:ascii="Century Gothic" w:hAnsi="Century Gothic" w:cs="Arial"/>
        </w:rPr>
        <w:t xml:space="preserve"> </w:t>
      </w:r>
      <w:r>
        <w:rPr>
          <w:rFonts w:ascii="Century Gothic" w:hAnsi="Century Gothic" w:cs="Arial"/>
        </w:rPr>
        <w:t xml:space="preserve">representada </w:t>
      </w:r>
      <w:r w:rsidRPr="00C925C5">
        <w:rPr>
          <w:rFonts w:ascii="Century Gothic" w:hAnsi="Century Gothic" w:cs="Arial"/>
        </w:rPr>
        <w:t>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w:t>
      </w:r>
    </w:p>
    <w:p w14:paraId="50EE86C7" w14:textId="77777777" w:rsidR="008F0324" w:rsidRDefault="008F0324" w:rsidP="008F0324">
      <w:pPr>
        <w:tabs>
          <w:tab w:val="num" w:pos="540"/>
        </w:tabs>
        <w:rPr>
          <w:rFonts w:ascii="Century Gothic" w:hAnsi="Century Gothic" w:cs="Arial"/>
          <w:b/>
          <w:sz w:val="20"/>
        </w:rPr>
      </w:pPr>
    </w:p>
    <w:p w14:paraId="69B55E2D" w14:textId="77777777" w:rsidR="008F0324" w:rsidRDefault="008F0324" w:rsidP="008F0324">
      <w:pPr>
        <w:tabs>
          <w:tab w:val="num" w:pos="540"/>
        </w:tabs>
        <w:rPr>
          <w:rFonts w:ascii="Century Gothic" w:hAnsi="Century Gothic" w:cs="Arial"/>
          <w:b/>
          <w:sz w:val="20"/>
        </w:rPr>
      </w:pPr>
    </w:p>
    <w:p w14:paraId="6DEAD50A" w14:textId="77777777" w:rsidR="008F0324" w:rsidRPr="00FC5A17" w:rsidRDefault="008F0324" w:rsidP="008F0324">
      <w:pPr>
        <w:rPr>
          <w:rFonts w:ascii="Century Gothic" w:hAnsi="Century Gothic" w:cs="Cambria"/>
          <w:szCs w:val="28"/>
        </w:rPr>
      </w:pPr>
      <w:r w:rsidRPr="00FC5A17">
        <w:rPr>
          <w:rFonts w:ascii="Century Gothic" w:hAnsi="Century Gothic" w:cs="Cambria"/>
          <w:szCs w:val="28"/>
        </w:rPr>
        <w:t xml:space="preserve">Para los fines legales a que haya lugar. </w:t>
      </w:r>
    </w:p>
    <w:p w14:paraId="64FBC1AA" w14:textId="77777777" w:rsidR="008F0324" w:rsidRPr="00137141" w:rsidRDefault="008F0324" w:rsidP="008F0324">
      <w:pPr>
        <w:rPr>
          <w:rFonts w:ascii="Century Gothic" w:hAnsi="Century Gothic"/>
          <w:szCs w:val="28"/>
        </w:rPr>
      </w:pPr>
    </w:p>
    <w:p w14:paraId="2941794A" w14:textId="77777777" w:rsidR="008F0324" w:rsidRPr="00137141" w:rsidRDefault="008F0324" w:rsidP="008F0324">
      <w:pPr>
        <w:jc w:val="center"/>
        <w:rPr>
          <w:rFonts w:ascii="Century Gothic" w:hAnsi="Century Gothic"/>
          <w:szCs w:val="28"/>
        </w:rPr>
      </w:pPr>
      <w:r w:rsidRPr="00137141">
        <w:rPr>
          <w:rFonts w:ascii="Century Gothic" w:hAnsi="Century Gothic"/>
          <w:szCs w:val="28"/>
        </w:rPr>
        <w:t>_____________________________________</w:t>
      </w:r>
    </w:p>
    <w:p w14:paraId="4FD6E040" w14:textId="77777777" w:rsidR="008F0324" w:rsidRPr="00137141" w:rsidRDefault="008F0324" w:rsidP="008F0324">
      <w:pPr>
        <w:jc w:val="center"/>
        <w:rPr>
          <w:rFonts w:ascii="Century Gothic" w:hAnsi="Century Gothic"/>
          <w:b/>
          <w:szCs w:val="28"/>
        </w:rPr>
      </w:pPr>
      <w:r w:rsidRPr="00137141">
        <w:rPr>
          <w:rFonts w:ascii="Century Gothic" w:hAnsi="Century Gothic"/>
          <w:b/>
          <w:szCs w:val="28"/>
        </w:rPr>
        <w:t>NOMBRE DEL PROVEEDOR</w:t>
      </w:r>
    </w:p>
    <w:p w14:paraId="0165E553" w14:textId="77777777" w:rsidR="008F0324" w:rsidRPr="00137141" w:rsidRDefault="008F0324" w:rsidP="008F0324">
      <w:pPr>
        <w:rPr>
          <w:rFonts w:ascii="Century Gothic" w:hAnsi="Century Gothic"/>
          <w:szCs w:val="28"/>
        </w:rPr>
      </w:pPr>
    </w:p>
    <w:p w14:paraId="3D1B4E1C" w14:textId="77777777" w:rsidR="008F0324" w:rsidRPr="00137141" w:rsidRDefault="008F0324" w:rsidP="008F0324">
      <w:pPr>
        <w:rPr>
          <w:rFonts w:ascii="Century Gothic" w:hAnsi="Century Gothic"/>
          <w:szCs w:val="28"/>
        </w:rPr>
      </w:pPr>
    </w:p>
    <w:p w14:paraId="5B906169" w14:textId="77777777" w:rsidR="008F0324" w:rsidRDefault="008F0324" w:rsidP="008F0324">
      <w:pPr>
        <w:rPr>
          <w:rFonts w:ascii="Century Gothic" w:hAnsi="Century Gothic"/>
          <w:szCs w:val="28"/>
        </w:rPr>
      </w:pPr>
    </w:p>
    <w:p w14:paraId="4CF5EB43" w14:textId="77777777" w:rsidR="008F0324" w:rsidRDefault="008F0324" w:rsidP="008F0324">
      <w:pPr>
        <w:rPr>
          <w:rFonts w:ascii="Century Gothic" w:hAnsi="Century Gothic"/>
          <w:szCs w:val="28"/>
        </w:rPr>
      </w:pPr>
    </w:p>
    <w:p w14:paraId="114F3552" w14:textId="77777777" w:rsidR="008F0324" w:rsidRPr="008F0324" w:rsidRDefault="008F0324" w:rsidP="008F0324">
      <w:pPr>
        <w:pStyle w:val="Ttulo1"/>
        <w:jc w:val="center"/>
        <w:rPr>
          <w:lang w:val="es-MX"/>
        </w:rPr>
      </w:pPr>
      <w:bookmarkStart w:id="157" w:name="_Toc67061356"/>
      <w:r w:rsidRPr="008F0324">
        <w:rPr>
          <w:lang w:val="es-MX"/>
        </w:rPr>
        <w:lastRenderedPageBreak/>
        <w:t xml:space="preserve">ANEXO NÚMERO </w:t>
      </w:r>
      <w:r w:rsidR="00F159B6">
        <w:rPr>
          <w:lang w:val="es-MX"/>
        </w:rPr>
        <w:t>20</w:t>
      </w:r>
      <w:r w:rsidRPr="008F0324">
        <w:rPr>
          <w:lang w:val="es-MX"/>
        </w:rPr>
        <w:t xml:space="preserve"> (</w:t>
      </w:r>
      <w:r>
        <w:rPr>
          <w:lang w:val="es-MX"/>
        </w:rPr>
        <w:t>VEINT</w:t>
      </w:r>
      <w:r w:rsidR="00F159B6">
        <w:rPr>
          <w:lang w:val="es-MX"/>
        </w:rPr>
        <w:t>E</w:t>
      </w:r>
      <w:r w:rsidRPr="008F0324">
        <w:rPr>
          <w:lang w:val="es-MX"/>
        </w:rPr>
        <w:t>) NO CONFLICTO DE INTERÉS</w:t>
      </w:r>
      <w:bookmarkEnd w:id="157"/>
    </w:p>
    <w:p w14:paraId="26BD454F" w14:textId="77777777" w:rsidR="008F0324" w:rsidRPr="00FC5A17" w:rsidRDefault="008F0324" w:rsidP="008F0324">
      <w:pPr>
        <w:contextualSpacing/>
        <w:rPr>
          <w:rFonts w:ascii="Century Gothic" w:hAnsi="Century Gothic" w:cs="Cambria"/>
          <w:b/>
          <w:szCs w:val="28"/>
        </w:rPr>
      </w:pPr>
    </w:p>
    <w:p w14:paraId="4618BC38" w14:textId="77777777" w:rsidR="008F0324" w:rsidRDefault="008F0324" w:rsidP="008F0324">
      <w:pPr>
        <w:jc w:val="right"/>
        <w:rPr>
          <w:rFonts w:ascii="Century Gothic" w:hAnsi="Century Gothic" w:cs="Arial"/>
          <w:b/>
          <w:sz w:val="20"/>
          <w:szCs w:val="20"/>
        </w:rPr>
      </w:pPr>
    </w:p>
    <w:p w14:paraId="3DF985FD" w14:textId="77777777" w:rsidR="008F0324" w:rsidRDefault="008F0324" w:rsidP="008F0324">
      <w:pPr>
        <w:jc w:val="right"/>
        <w:rPr>
          <w:rFonts w:ascii="Century Gothic" w:hAnsi="Century Gothic" w:cs="Arial"/>
          <w:b/>
          <w:sz w:val="20"/>
          <w:szCs w:val="20"/>
        </w:rPr>
      </w:pPr>
      <w:r>
        <w:rPr>
          <w:rFonts w:ascii="Century Gothic" w:hAnsi="Century Gothic" w:cs="Arial"/>
          <w:b/>
          <w:sz w:val="20"/>
          <w:szCs w:val="20"/>
        </w:rPr>
        <w:t>Ciudad de México a XX de XXXX de 20</w:t>
      </w:r>
      <w:r w:rsidR="00F159B6">
        <w:rPr>
          <w:rFonts w:ascii="Century Gothic" w:hAnsi="Century Gothic" w:cs="Arial"/>
          <w:b/>
          <w:sz w:val="20"/>
          <w:szCs w:val="20"/>
        </w:rPr>
        <w:t>XX</w:t>
      </w:r>
    </w:p>
    <w:p w14:paraId="289605FD" w14:textId="77777777" w:rsidR="008F0324" w:rsidRDefault="008F0324" w:rsidP="008F0324">
      <w:pPr>
        <w:contextualSpacing/>
        <w:jc w:val="right"/>
        <w:rPr>
          <w:rFonts w:ascii="Century Gothic" w:hAnsi="Century Gothic" w:cs="Cambria"/>
          <w:b/>
          <w:szCs w:val="28"/>
        </w:rPr>
      </w:pPr>
    </w:p>
    <w:p w14:paraId="1E7094E7" w14:textId="77777777" w:rsidR="008F0324" w:rsidRDefault="008F0324" w:rsidP="008F0324">
      <w:pPr>
        <w:contextualSpacing/>
        <w:jc w:val="right"/>
        <w:rPr>
          <w:rFonts w:ascii="Century Gothic" w:hAnsi="Century Gothic" w:cs="Arial"/>
          <w:b/>
          <w:sz w:val="20"/>
          <w:szCs w:val="20"/>
        </w:rPr>
      </w:pPr>
    </w:p>
    <w:p w14:paraId="600D1B29" w14:textId="77777777" w:rsidR="008F0324" w:rsidRPr="00004867" w:rsidRDefault="008F0324" w:rsidP="008F0324">
      <w:pPr>
        <w:tabs>
          <w:tab w:val="num" w:pos="540"/>
        </w:tabs>
        <w:jc w:val="right"/>
        <w:rPr>
          <w:rFonts w:ascii="Century Gothic" w:hAnsi="Century Gothic" w:cs="Arial"/>
          <w:b/>
          <w:sz w:val="20"/>
        </w:rPr>
      </w:pPr>
      <w:r w:rsidRPr="00B011D9">
        <w:rPr>
          <w:rFonts w:ascii="Century Gothic" w:hAnsi="Century Gothic" w:cs="Arial"/>
          <w:b/>
          <w:sz w:val="20"/>
          <w:szCs w:val="20"/>
        </w:rPr>
        <w:t>Procedimiento de Contratación No. XX-019GYR049-XXX-20</w:t>
      </w:r>
      <w:r w:rsidR="00F159B6">
        <w:rPr>
          <w:rFonts w:ascii="Century Gothic" w:hAnsi="Century Gothic" w:cs="Arial"/>
          <w:b/>
          <w:sz w:val="20"/>
          <w:szCs w:val="20"/>
        </w:rPr>
        <w:t>XX</w:t>
      </w:r>
    </w:p>
    <w:p w14:paraId="71D7EB67" w14:textId="77777777" w:rsidR="008F0324" w:rsidRDefault="008F0324" w:rsidP="008F0324">
      <w:pPr>
        <w:tabs>
          <w:tab w:val="num" w:pos="540"/>
        </w:tabs>
        <w:rPr>
          <w:rFonts w:ascii="Century Gothic" w:hAnsi="Century Gothic" w:cs="Arial"/>
          <w:b/>
          <w:sz w:val="20"/>
        </w:rPr>
      </w:pPr>
    </w:p>
    <w:p w14:paraId="036EC3C2" w14:textId="77777777" w:rsidR="008F0324" w:rsidRDefault="008F0324" w:rsidP="008F0324">
      <w:pPr>
        <w:tabs>
          <w:tab w:val="num" w:pos="540"/>
        </w:tabs>
        <w:rPr>
          <w:rFonts w:ascii="Century Gothic" w:hAnsi="Century Gothic" w:cs="Arial"/>
          <w:b/>
          <w:sz w:val="20"/>
        </w:rPr>
      </w:pPr>
    </w:p>
    <w:p w14:paraId="4B58AE56" w14:textId="77777777" w:rsidR="008F0324" w:rsidRDefault="008F0324" w:rsidP="008F0324">
      <w:pPr>
        <w:tabs>
          <w:tab w:val="num" w:pos="540"/>
        </w:tabs>
        <w:rPr>
          <w:rFonts w:ascii="Century Gothic" w:hAnsi="Century Gothic" w:cs="Arial"/>
          <w:b/>
          <w:sz w:val="20"/>
        </w:rPr>
      </w:pPr>
    </w:p>
    <w:p w14:paraId="2424F050" w14:textId="77777777" w:rsidR="008F0324" w:rsidRDefault="008F0324" w:rsidP="008F0324">
      <w:pPr>
        <w:tabs>
          <w:tab w:val="num" w:pos="540"/>
        </w:tabs>
        <w:jc w:val="both"/>
        <w:rPr>
          <w:rFonts w:ascii="Century Gothic" w:hAnsi="Century Gothic" w:cs="Arial"/>
          <w:b/>
          <w:sz w:val="20"/>
        </w:rPr>
      </w:pPr>
      <w:r w:rsidRPr="00FC5A17">
        <w:rPr>
          <w:rFonts w:ascii="Century Gothic" w:hAnsi="Century Gothic" w:cs="Cambria"/>
          <w:szCs w:val="28"/>
        </w:rPr>
        <w:t>Declaro bajo protesta de decir verdad de que mi</w:t>
      </w:r>
      <w:r w:rsidRPr="00C925C5">
        <w:rPr>
          <w:rFonts w:ascii="Century Gothic" w:hAnsi="Century Gothic" w:cs="Arial"/>
        </w:rPr>
        <w:t xml:space="preserve"> </w:t>
      </w:r>
      <w:r>
        <w:rPr>
          <w:rFonts w:ascii="Century Gothic" w:hAnsi="Century Gothic" w:cs="Arial"/>
        </w:rPr>
        <w:t>representada niega cualquier</w:t>
      </w:r>
      <w:r w:rsidRPr="00C925C5">
        <w:rPr>
          <w:rFonts w:ascii="Century Gothic" w:hAnsi="Century Gothic" w:cs="Arial"/>
        </w:rPr>
        <w:t xml:space="preserve"> vínculo o </w:t>
      </w:r>
      <w:r w:rsidR="004A39D9" w:rsidRPr="00C925C5">
        <w:rPr>
          <w:rFonts w:ascii="Century Gothic" w:hAnsi="Century Gothic" w:cs="Arial"/>
        </w:rPr>
        <w:t>relación</w:t>
      </w:r>
      <w:r w:rsidRPr="00C925C5">
        <w:rPr>
          <w:rFonts w:ascii="Century Gothic" w:hAnsi="Century Gothic" w:cs="Arial"/>
        </w:rPr>
        <w:t xml:space="preserve"> de negocio</w:t>
      </w:r>
      <w:r>
        <w:rPr>
          <w:rFonts w:ascii="Century Gothic" w:hAnsi="Century Gothic" w:cs="Arial"/>
        </w:rPr>
        <w:t>s</w:t>
      </w:r>
      <w:r w:rsidRPr="00C925C5">
        <w:rPr>
          <w:rFonts w:ascii="Century Gothic" w:hAnsi="Century Gothic" w:cs="Arial"/>
        </w:rPr>
        <w:t>, laborales, profesionales, personales o de parentesco por consanguinidad o afinidad hasta el cuarto grado que tengan la propia persona, con el o los servidores públicos participantes en la presente convocatoria</w:t>
      </w:r>
      <w:r>
        <w:rPr>
          <w:rFonts w:ascii="Century Gothic" w:hAnsi="Century Gothic" w:cs="Arial"/>
        </w:rPr>
        <w:t>.</w:t>
      </w:r>
    </w:p>
    <w:p w14:paraId="3823E316" w14:textId="77777777" w:rsidR="008F0324" w:rsidRDefault="008F0324" w:rsidP="008F0324">
      <w:pPr>
        <w:tabs>
          <w:tab w:val="num" w:pos="540"/>
        </w:tabs>
        <w:rPr>
          <w:rFonts w:ascii="Century Gothic" w:hAnsi="Century Gothic" w:cs="Arial"/>
          <w:b/>
          <w:sz w:val="20"/>
        </w:rPr>
      </w:pPr>
    </w:p>
    <w:p w14:paraId="53CB9B68" w14:textId="77777777" w:rsidR="008F0324" w:rsidRDefault="008F0324" w:rsidP="008F0324">
      <w:pPr>
        <w:tabs>
          <w:tab w:val="num" w:pos="540"/>
        </w:tabs>
        <w:rPr>
          <w:rFonts w:ascii="Century Gothic" w:hAnsi="Century Gothic" w:cs="Arial"/>
          <w:b/>
          <w:sz w:val="20"/>
        </w:rPr>
      </w:pPr>
    </w:p>
    <w:p w14:paraId="4515CB82" w14:textId="77777777" w:rsidR="008F0324" w:rsidRPr="00FC5A17" w:rsidRDefault="008F0324" w:rsidP="008F0324">
      <w:pPr>
        <w:rPr>
          <w:rFonts w:ascii="Century Gothic" w:hAnsi="Century Gothic" w:cs="Cambria"/>
          <w:szCs w:val="28"/>
        </w:rPr>
      </w:pPr>
      <w:r w:rsidRPr="00FC5A17">
        <w:rPr>
          <w:rFonts w:ascii="Century Gothic" w:hAnsi="Century Gothic" w:cs="Cambria"/>
          <w:szCs w:val="28"/>
        </w:rPr>
        <w:t xml:space="preserve">Para los fines legales a que haya lugar. </w:t>
      </w:r>
    </w:p>
    <w:p w14:paraId="702D1530" w14:textId="77777777" w:rsidR="008F0324" w:rsidRPr="00FC5A17" w:rsidRDefault="008F0324" w:rsidP="008F0324">
      <w:pPr>
        <w:rPr>
          <w:rFonts w:ascii="Century Gothic" w:hAnsi="Century Gothic" w:cs="Cambria"/>
          <w:szCs w:val="28"/>
        </w:rPr>
      </w:pPr>
    </w:p>
    <w:p w14:paraId="0C92BFE9" w14:textId="77777777" w:rsidR="008F0324" w:rsidRDefault="008F0324" w:rsidP="008F0324">
      <w:pPr>
        <w:rPr>
          <w:rFonts w:ascii="Century Gothic" w:hAnsi="Century Gothic"/>
          <w:szCs w:val="28"/>
        </w:rPr>
      </w:pPr>
    </w:p>
    <w:p w14:paraId="74D90FA7" w14:textId="77777777" w:rsidR="008F0324" w:rsidRDefault="008F0324" w:rsidP="008F0324">
      <w:pPr>
        <w:rPr>
          <w:rFonts w:ascii="Century Gothic" w:hAnsi="Century Gothic"/>
          <w:szCs w:val="28"/>
        </w:rPr>
      </w:pPr>
    </w:p>
    <w:p w14:paraId="463A7AD8" w14:textId="77777777" w:rsidR="008F0324" w:rsidRPr="00137141" w:rsidRDefault="008F0324" w:rsidP="008F0324">
      <w:pPr>
        <w:rPr>
          <w:rFonts w:ascii="Century Gothic" w:hAnsi="Century Gothic"/>
          <w:szCs w:val="28"/>
        </w:rPr>
      </w:pPr>
    </w:p>
    <w:p w14:paraId="4C879000" w14:textId="77777777" w:rsidR="008F0324" w:rsidRPr="00137141" w:rsidRDefault="008F0324" w:rsidP="008F0324">
      <w:pPr>
        <w:jc w:val="center"/>
        <w:rPr>
          <w:rFonts w:ascii="Century Gothic" w:hAnsi="Century Gothic"/>
          <w:szCs w:val="28"/>
        </w:rPr>
      </w:pPr>
      <w:r w:rsidRPr="00137141">
        <w:rPr>
          <w:rFonts w:ascii="Century Gothic" w:hAnsi="Century Gothic"/>
          <w:szCs w:val="28"/>
        </w:rPr>
        <w:t>_____________________________________</w:t>
      </w:r>
    </w:p>
    <w:p w14:paraId="07AC408C" w14:textId="77777777" w:rsidR="008F0324" w:rsidRDefault="008F0324" w:rsidP="008F0324">
      <w:pPr>
        <w:jc w:val="center"/>
        <w:rPr>
          <w:rFonts w:ascii="Century Gothic" w:hAnsi="Century Gothic"/>
          <w:b/>
          <w:szCs w:val="28"/>
        </w:rPr>
      </w:pPr>
      <w:r w:rsidRPr="00137141">
        <w:rPr>
          <w:rFonts w:ascii="Century Gothic" w:hAnsi="Century Gothic"/>
          <w:b/>
          <w:szCs w:val="28"/>
        </w:rPr>
        <w:t>NOMBRE DEL PROVEEDOR</w:t>
      </w:r>
    </w:p>
    <w:p w14:paraId="7634E797" w14:textId="77777777" w:rsidR="00D20960" w:rsidRDefault="00D20960" w:rsidP="00246935"/>
    <w:sectPr w:rsidR="00D20960" w:rsidSect="00EA773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FCC9" w14:textId="77777777" w:rsidR="00061857" w:rsidRDefault="00061857" w:rsidP="00273441">
      <w:pPr>
        <w:spacing w:after="0" w:line="240" w:lineRule="auto"/>
      </w:pPr>
      <w:r>
        <w:separator/>
      </w:r>
    </w:p>
  </w:endnote>
  <w:endnote w:type="continuationSeparator" w:id="0">
    <w:p w14:paraId="75EA19C9" w14:textId="77777777" w:rsidR="00061857" w:rsidRDefault="00061857" w:rsidP="0027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Apple SD 산돌고딕 Neo 일반체">
    <w:altName w:val="Arial Unicode MS"/>
    <w:charset w:val="4F"/>
    <w:family w:val="auto"/>
    <w:pitch w:val="variable"/>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0477" w14:textId="77777777" w:rsidR="00435BA8" w:rsidRDefault="00435BA8" w:rsidP="00273441">
    <w:pPr>
      <w:pStyle w:val="Piedepgina"/>
      <w:jc w:val="center"/>
    </w:pPr>
    <w:r>
      <w:t xml:space="preserve">Página </w:t>
    </w:r>
    <w:r>
      <w:fldChar w:fldCharType="begin"/>
    </w:r>
    <w:r>
      <w:instrText xml:space="preserve"> PAGE   \* MERGEFORMAT </w:instrText>
    </w:r>
    <w:r>
      <w:fldChar w:fldCharType="separate"/>
    </w:r>
    <w:r w:rsidR="00172434">
      <w:rPr>
        <w:noProof/>
      </w:rPr>
      <w:t>14</w:t>
    </w:r>
    <w:r>
      <w:rPr>
        <w:noProof/>
      </w:rPr>
      <w:fldChar w:fldCharType="end"/>
    </w:r>
    <w:r>
      <w:t xml:space="preserve"> de </w:t>
    </w:r>
    <w:fldSimple w:instr=" NUMPAGES   \* MERGEFORMAT ">
      <w:r w:rsidR="00172434">
        <w:rPr>
          <w:noProof/>
        </w:rPr>
        <w:t>130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768D" w14:textId="77777777" w:rsidR="00061857" w:rsidRDefault="00061857" w:rsidP="00273441">
      <w:pPr>
        <w:spacing w:after="0" w:line="240" w:lineRule="auto"/>
      </w:pPr>
      <w:r>
        <w:separator/>
      </w:r>
    </w:p>
  </w:footnote>
  <w:footnote w:type="continuationSeparator" w:id="0">
    <w:p w14:paraId="4F76E108" w14:textId="77777777" w:rsidR="00061857" w:rsidRDefault="00061857" w:rsidP="0027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1" w:type="dxa"/>
      <w:tblInd w:w="-56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6"/>
      <w:gridCol w:w="2225"/>
    </w:tblGrid>
    <w:tr w:rsidR="00435BA8" w:rsidRPr="00B126E1" w14:paraId="3A203001" w14:textId="77777777" w:rsidTr="00273441">
      <w:trPr>
        <w:cantSplit/>
        <w:trHeight w:val="1248"/>
      </w:trPr>
      <w:tc>
        <w:tcPr>
          <w:tcW w:w="7766" w:type="dxa"/>
          <w:vAlign w:val="center"/>
        </w:tcPr>
        <w:p w14:paraId="6D3267C4" w14:textId="77777777" w:rsidR="00435BA8" w:rsidRPr="009756FE" w:rsidRDefault="00435BA8" w:rsidP="00273441">
          <w:pPr>
            <w:pStyle w:val="Encabezado"/>
            <w:rPr>
              <w:b/>
              <w:sz w:val="28"/>
              <w:lang w:val="en-US"/>
            </w:rPr>
          </w:pPr>
          <w:r>
            <w:rPr>
              <w:noProof/>
            </w:rPr>
            <w:drawing>
              <wp:anchor distT="0" distB="0" distL="114300" distR="114300" simplePos="0" relativeHeight="251660288" behindDoc="0" locked="0" layoutInCell="1" allowOverlap="1" wp14:anchorId="6CB07E9C" wp14:editId="49F618CA">
                <wp:simplePos x="0" y="0"/>
                <wp:positionH relativeFrom="column">
                  <wp:posOffset>-45085</wp:posOffset>
                </wp:positionH>
                <wp:positionV relativeFrom="paragraph">
                  <wp:posOffset>10160</wp:posOffset>
                </wp:positionV>
                <wp:extent cx="4924425" cy="752475"/>
                <wp:effectExtent l="19050" t="0" r="9525" b="0"/>
                <wp:wrapNone/>
                <wp:docPr id="1" name="Imagen 1" descr="MODFIF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FIFICAR"/>
                        <pic:cNvPicPr>
                          <a:picLocks noChangeAspect="1" noChangeArrowheads="1"/>
                        </pic:cNvPicPr>
                      </pic:nvPicPr>
                      <pic:blipFill>
                        <a:blip r:embed="rId1"/>
                        <a:srcRect/>
                        <a:stretch>
                          <a:fillRect/>
                        </a:stretch>
                      </pic:blipFill>
                      <pic:spPr bwMode="auto">
                        <a:xfrm>
                          <a:off x="0" y="0"/>
                          <a:ext cx="4924425" cy="752475"/>
                        </a:xfrm>
                        <a:prstGeom prst="rect">
                          <a:avLst/>
                        </a:prstGeom>
                        <a:solidFill>
                          <a:srgbClr val="CCFFCC"/>
                        </a:solidFill>
                        <a:ln w="9525">
                          <a:noFill/>
                          <a:miter lim="800000"/>
                          <a:headEnd/>
                          <a:tailEnd/>
                        </a:ln>
                      </pic:spPr>
                    </pic:pic>
                  </a:graphicData>
                </a:graphic>
              </wp:anchor>
            </w:drawing>
          </w:r>
        </w:p>
      </w:tc>
      <w:tc>
        <w:tcPr>
          <w:tcW w:w="2225" w:type="dxa"/>
        </w:tcPr>
        <w:p w14:paraId="41C3C3BD" w14:textId="77777777" w:rsidR="00435BA8" w:rsidRDefault="00435BA8" w:rsidP="00570C71">
          <w:pPr>
            <w:pStyle w:val="Encabezado"/>
            <w:jc w:val="center"/>
            <w:rPr>
              <w:b/>
              <w:sz w:val="18"/>
              <w:szCs w:val="18"/>
            </w:rPr>
          </w:pPr>
          <w:r>
            <w:rPr>
              <w:b/>
              <w:sz w:val="18"/>
              <w:szCs w:val="18"/>
            </w:rPr>
            <w:t>INVITACIÓ</w:t>
          </w:r>
          <w:r w:rsidRPr="009756FE">
            <w:rPr>
              <w:b/>
              <w:sz w:val="18"/>
              <w:szCs w:val="18"/>
            </w:rPr>
            <w:t xml:space="preserve">N A CUANDO MENOS TRES PERSONAS </w:t>
          </w:r>
          <w:r>
            <w:rPr>
              <w:b/>
              <w:sz w:val="18"/>
              <w:szCs w:val="18"/>
            </w:rPr>
            <w:t>IA-050GYR049-E</w:t>
          </w:r>
          <w:r w:rsidR="00172434">
            <w:rPr>
              <w:b/>
              <w:sz w:val="18"/>
              <w:szCs w:val="18"/>
            </w:rPr>
            <w:t>68</w:t>
          </w:r>
          <w:r>
            <w:rPr>
              <w:b/>
              <w:sz w:val="18"/>
              <w:szCs w:val="18"/>
            </w:rPr>
            <w:t>-202</w:t>
          </w:r>
          <w:r w:rsidR="00C24B02">
            <w:rPr>
              <w:b/>
              <w:sz w:val="18"/>
              <w:szCs w:val="18"/>
            </w:rPr>
            <w:t>2</w:t>
          </w:r>
        </w:p>
        <w:p w14:paraId="0E38F51E" w14:textId="77777777" w:rsidR="00435BA8" w:rsidRPr="009756FE" w:rsidRDefault="00435BA8" w:rsidP="00AA2FDF">
          <w:pPr>
            <w:pStyle w:val="Encabezado"/>
            <w:jc w:val="center"/>
            <w:rPr>
              <w:b/>
              <w:sz w:val="18"/>
              <w:szCs w:val="18"/>
            </w:rPr>
          </w:pPr>
          <w:r>
            <w:rPr>
              <w:b/>
              <w:sz w:val="18"/>
              <w:szCs w:val="18"/>
            </w:rPr>
            <w:t>372 CONSUMIBLES EQUIPOS DE IMPRESION</w:t>
          </w:r>
        </w:p>
      </w:tc>
    </w:tr>
  </w:tbl>
  <w:p w14:paraId="7FDE615D" w14:textId="77777777" w:rsidR="00435BA8" w:rsidRDefault="00435BA8">
    <w:pPr>
      <w:pStyle w:val="Encabezado"/>
    </w:pPr>
  </w:p>
  <w:p w14:paraId="114A262C" w14:textId="77777777" w:rsidR="00435BA8" w:rsidRDefault="00435B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28972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15:restartNumberingAfterBreak="0">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2"/>
    <w:multiLevelType w:val="multilevel"/>
    <w:tmpl w:val="B4582E3C"/>
    <w:name w:val="WW8Num19"/>
    <w:lvl w:ilvl="0">
      <w:start w:val="1"/>
      <w:numFmt w:val="upperRoman"/>
      <w:lvlText w:val="%1."/>
      <w:lvlJc w:val="left"/>
      <w:pPr>
        <w:tabs>
          <w:tab w:val="num" w:pos="720"/>
        </w:tabs>
        <w:ind w:left="72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4"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15"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19" w15:restartNumberingAfterBreak="0">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0"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1" w15:restartNumberingAfterBreak="0">
    <w:nsid w:val="0075444C"/>
    <w:multiLevelType w:val="hybridMultilevel"/>
    <w:tmpl w:val="9E7A3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26053C2"/>
    <w:multiLevelType w:val="hybridMultilevel"/>
    <w:tmpl w:val="27C2C48C"/>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7F91A7B"/>
    <w:multiLevelType w:val="hybridMultilevel"/>
    <w:tmpl w:val="41D857D6"/>
    <w:lvl w:ilvl="0" w:tplc="C5725714">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0A6B544F"/>
    <w:multiLevelType w:val="hybridMultilevel"/>
    <w:tmpl w:val="62D288AA"/>
    <w:lvl w:ilvl="0" w:tplc="080A0017">
      <w:start w:val="1"/>
      <w:numFmt w:val="lowerLetter"/>
      <w:lvlText w:val="%1)"/>
      <w:lvlJc w:val="left"/>
      <w:pPr>
        <w:ind w:left="360" w:hanging="360"/>
      </w:pPr>
      <w:rPr>
        <w:rFonts w:cs="Times New Roman"/>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25" w15:restartNumberingAfterBreak="0">
    <w:nsid w:val="13085665"/>
    <w:multiLevelType w:val="hybridMultilevel"/>
    <w:tmpl w:val="6DB2D2FC"/>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B8C29AAE">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3BE0C85"/>
    <w:multiLevelType w:val="hybridMultilevel"/>
    <w:tmpl w:val="1708CBC8"/>
    <w:lvl w:ilvl="0" w:tplc="C19C0E9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AC5F1A"/>
    <w:multiLevelType w:val="multilevel"/>
    <w:tmpl w:val="DFFC7E3C"/>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upperRoman"/>
      <w:lvlText w:val="%3."/>
      <w:lvlJc w:val="right"/>
      <w:pPr>
        <w:tabs>
          <w:tab w:val="num" w:pos="540"/>
        </w:tabs>
        <w:ind w:left="540" w:hanging="1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238F4CCB"/>
    <w:multiLevelType w:val="multilevel"/>
    <w:tmpl w:val="51848B60"/>
    <w:lvl w:ilvl="0">
      <w:start w:val="8"/>
      <w:numFmt w:val="decimal"/>
      <w:lvlText w:val="%1."/>
      <w:lvlJc w:val="left"/>
      <w:pPr>
        <w:tabs>
          <w:tab w:val="num" w:pos="555"/>
        </w:tabs>
        <w:ind w:left="555" w:hanging="555"/>
      </w:pPr>
      <w:rPr>
        <w:rFonts w:hint="default"/>
      </w:rPr>
    </w:lvl>
    <w:lvl w:ilvl="1">
      <w:start w:val="3"/>
      <w:numFmt w:val="decimal"/>
      <w:lvlText w:val="%1.%2."/>
      <w:lvlJc w:val="left"/>
      <w:pPr>
        <w:tabs>
          <w:tab w:val="num" w:pos="862"/>
        </w:tabs>
        <w:ind w:left="862" w:hanging="720"/>
      </w:pPr>
      <w:rPr>
        <w:rFonts w:hint="default"/>
      </w:rPr>
    </w:lvl>
    <w:lvl w:ilvl="2">
      <w:start w:val="1"/>
      <w:numFmt w:val="upperRoman"/>
      <w:lvlText w:val="%3."/>
      <w:lvlJc w:val="right"/>
      <w:pPr>
        <w:tabs>
          <w:tab w:val="num" w:pos="206"/>
        </w:tabs>
        <w:ind w:left="206" w:hanging="180"/>
      </w:pPr>
      <w:rPr>
        <w:rFonts w:hint="default"/>
      </w:rPr>
    </w:lvl>
    <w:lvl w:ilvl="3">
      <w:start w:val="1"/>
      <w:numFmt w:val="decimal"/>
      <w:lvlText w:val="%1.%2.%3.%4."/>
      <w:lvlJc w:val="left"/>
      <w:pPr>
        <w:tabs>
          <w:tab w:val="num" w:pos="1119"/>
        </w:tabs>
        <w:ind w:left="1119" w:hanging="1080"/>
      </w:pPr>
      <w:rPr>
        <w:rFonts w:hint="default"/>
      </w:rPr>
    </w:lvl>
    <w:lvl w:ilvl="4">
      <w:start w:val="1"/>
      <w:numFmt w:val="decimal"/>
      <w:lvlText w:val="%1.%2.%3.%4.%5."/>
      <w:lvlJc w:val="left"/>
      <w:pPr>
        <w:tabs>
          <w:tab w:val="num" w:pos="1132"/>
        </w:tabs>
        <w:ind w:left="1132" w:hanging="1080"/>
      </w:pPr>
      <w:rPr>
        <w:rFonts w:hint="default"/>
      </w:rPr>
    </w:lvl>
    <w:lvl w:ilvl="5">
      <w:start w:val="1"/>
      <w:numFmt w:val="decimal"/>
      <w:lvlText w:val="%1.%2.%3.%4.%5.%6."/>
      <w:lvlJc w:val="left"/>
      <w:pPr>
        <w:tabs>
          <w:tab w:val="num" w:pos="1505"/>
        </w:tabs>
        <w:ind w:left="1505" w:hanging="1440"/>
      </w:pPr>
      <w:rPr>
        <w:rFonts w:hint="default"/>
      </w:rPr>
    </w:lvl>
    <w:lvl w:ilvl="6">
      <w:start w:val="1"/>
      <w:numFmt w:val="decimal"/>
      <w:lvlText w:val="%1.%2.%3.%4.%5.%6.%7."/>
      <w:lvlJc w:val="left"/>
      <w:pPr>
        <w:tabs>
          <w:tab w:val="num" w:pos="1518"/>
        </w:tabs>
        <w:ind w:left="1518" w:hanging="1440"/>
      </w:pPr>
      <w:rPr>
        <w:rFonts w:hint="default"/>
      </w:rPr>
    </w:lvl>
    <w:lvl w:ilvl="7">
      <w:start w:val="1"/>
      <w:numFmt w:val="decimal"/>
      <w:lvlText w:val="%1.%2.%3.%4.%5.%6.%7.%8."/>
      <w:lvlJc w:val="left"/>
      <w:pPr>
        <w:tabs>
          <w:tab w:val="num" w:pos="1891"/>
        </w:tabs>
        <w:ind w:left="1891" w:hanging="1800"/>
      </w:pPr>
      <w:rPr>
        <w:rFonts w:hint="default"/>
      </w:rPr>
    </w:lvl>
    <w:lvl w:ilvl="8">
      <w:start w:val="1"/>
      <w:numFmt w:val="decimal"/>
      <w:lvlText w:val="%1.%2.%3.%4.%5.%6.%7.%8.%9."/>
      <w:lvlJc w:val="left"/>
      <w:pPr>
        <w:tabs>
          <w:tab w:val="num" w:pos="1904"/>
        </w:tabs>
        <w:ind w:left="1904" w:hanging="1800"/>
      </w:pPr>
      <w:rPr>
        <w:rFonts w:hint="default"/>
      </w:rPr>
    </w:lvl>
  </w:abstractNum>
  <w:abstractNum w:abstractNumId="30" w15:restartNumberingAfterBreak="0">
    <w:nsid w:val="23A533C4"/>
    <w:multiLevelType w:val="hybridMultilevel"/>
    <w:tmpl w:val="63AC2A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56C6559"/>
    <w:multiLevelType w:val="hybridMultilevel"/>
    <w:tmpl w:val="ABC2AF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76C0584"/>
    <w:multiLevelType w:val="hybridMultilevel"/>
    <w:tmpl w:val="9586C818"/>
    <w:lvl w:ilvl="0" w:tplc="080A0017">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B8C29AAE">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E361164"/>
    <w:multiLevelType w:val="hybridMultilevel"/>
    <w:tmpl w:val="6DE2E79C"/>
    <w:lvl w:ilvl="0" w:tplc="EF401234">
      <w:start w:val="1"/>
      <w:numFmt w:val="decimal"/>
      <w:lvlText w:val="%1."/>
      <w:lvlJc w:val="left"/>
      <w:pPr>
        <w:tabs>
          <w:tab w:val="num" w:pos="720"/>
        </w:tabs>
        <w:ind w:left="720" w:hanging="360"/>
      </w:pPr>
      <w:rPr>
        <w:b/>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35" w15:restartNumberingAfterBreak="0">
    <w:nsid w:val="323F4545"/>
    <w:multiLevelType w:val="hybridMultilevel"/>
    <w:tmpl w:val="DBFC0DA4"/>
    <w:lvl w:ilvl="0" w:tplc="AC6A0B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4741429"/>
    <w:multiLevelType w:val="hybridMultilevel"/>
    <w:tmpl w:val="2A58CE6C"/>
    <w:lvl w:ilvl="0" w:tplc="AF2CBEC0">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348D4CDC"/>
    <w:multiLevelType w:val="hybridMultilevel"/>
    <w:tmpl w:val="C9AC3F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A3D7A8A"/>
    <w:multiLevelType w:val="hybridMultilevel"/>
    <w:tmpl w:val="BC00D4A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02774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2987531"/>
    <w:multiLevelType w:val="hybridMultilevel"/>
    <w:tmpl w:val="6E703CC0"/>
    <w:lvl w:ilvl="0" w:tplc="258277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6417A57"/>
    <w:multiLevelType w:val="hybridMultilevel"/>
    <w:tmpl w:val="DD6E5B90"/>
    <w:lvl w:ilvl="0" w:tplc="32D0CD7A">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464E59E6"/>
    <w:multiLevelType w:val="hybridMultilevel"/>
    <w:tmpl w:val="48F8A8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7F41773"/>
    <w:multiLevelType w:val="hybridMultilevel"/>
    <w:tmpl w:val="AEF8071C"/>
    <w:lvl w:ilvl="0" w:tplc="E19EF17E">
      <w:start w:val="1"/>
      <w:numFmt w:val="lowerLetter"/>
      <w:lvlText w:val="%1)"/>
      <w:lvlJc w:val="left"/>
      <w:pPr>
        <w:tabs>
          <w:tab w:val="num" w:pos="600"/>
        </w:tabs>
        <w:ind w:left="6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B79236B"/>
    <w:multiLevelType w:val="hybridMultilevel"/>
    <w:tmpl w:val="E490FB3A"/>
    <w:lvl w:ilvl="0" w:tplc="B8C29AAE">
      <w:start w:val="1"/>
      <w:numFmt w:val="upp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2A3B2F"/>
    <w:multiLevelType w:val="hybridMultilevel"/>
    <w:tmpl w:val="2B9C47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547315C9"/>
    <w:multiLevelType w:val="hybridMultilevel"/>
    <w:tmpl w:val="9C5015D2"/>
    <w:lvl w:ilvl="0" w:tplc="CC6A9F00">
      <w:start w:val="1"/>
      <w:numFmt w:val="decimal"/>
      <w:lvlText w:val="%1."/>
      <w:lvlJc w:val="left"/>
      <w:pPr>
        <w:tabs>
          <w:tab w:val="num" w:pos="1620"/>
        </w:tabs>
        <w:ind w:left="1620" w:hanging="360"/>
      </w:pPr>
      <w:rPr>
        <w:rFonts w:hint="default"/>
        <w:b w:val="0"/>
        <w:i w:val="0"/>
      </w:rPr>
    </w:lvl>
    <w:lvl w:ilvl="1" w:tplc="9BA44F18">
      <w:start w:val="32"/>
      <w:numFmt w:val="decimal"/>
      <w:lvlText w:val="%2"/>
      <w:lvlJc w:val="left"/>
      <w:pPr>
        <w:tabs>
          <w:tab w:val="num" w:pos="1980"/>
        </w:tabs>
        <w:ind w:left="1980" w:hanging="360"/>
      </w:pPr>
      <w:rPr>
        <w:rFonts w:hint="default"/>
      </w:rPr>
    </w:lvl>
    <w:lvl w:ilvl="2" w:tplc="080A001B">
      <w:start w:val="1"/>
      <w:numFmt w:val="lowerRoman"/>
      <w:lvlText w:val="%3."/>
      <w:lvlJc w:val="right"/>
      <w:pPr>
        <w:tabs>
          <w:tab w:val="num" w:pos="2700"/>
        </w:tabs>
        <w:ind w:left="2700" w:hanging="180"/>
      </w:pPr>
    </w:lvl>
    <w:lvl w:ilvl="3" w:tplc="080A000F" w:tentative="1">
      <w:start w:val="1"/>
      <w:numFmt w:val="decimal"/>
      <w:lvlText w:val="%4."/>
      <w:lvlJc w:val="left"/>
      <w:pPr>
        <w:tabs>
          <w:tab w:val="num" w:pos="3420"/>
        </w:tabs>
        <w:ind w:left="3420" w:hanging="360"/>
      </w:pPr>
    </w:lvl>
    <w:lvl w:ilvl="4" w:tplc="080A0019" w:tentative="1">
      <w:start w:val="1"/>
      <w:numFmt w:val="lowerLetter"/>
      <w:lvlText w:val="%5."/>
      <w:lvlJc w:val="left"/>
      <w:pPr>
        <w:tabs>
          <w:tab w:val="num" w:pos="4140"/>
        </w:tabs>
        <w:ind w:left="4140" w:hanging="360"/>
      </w:pPr>
    </w:lvl>
    <w:lvl w:ilvl="5" w:tplc="080A001B" w:tentative="1">
      <w:start w:val="1"/>
      <w:numFmt w:val="lowerRoman"/>
      <w:lvlText w:val="%6."/>
      <w:lvlJc w:val="right"/>
      <w:pPr>
        <w:tabs>
          <w:tab w:val="num" w:pos="4860"/>
        </w:tabs>
        <w:ind w:left="4860" w:hanging="180"/>
      </w:pPr>
    </w:lvl>
    <w:lvl w:ilvl="6" w:tplc="080A000F" w:tentative="1">
      <w:start w:val="1"/>
      <w:numFmt w:val="decimal"/>
      <w:lvlText w:val="%7."/>
      <w:lvlJc w:val="left"/>
      <w:pPr>
        <w:tabs>
          <w:tab w:val="num" w:pos="5580"/>
        </w:tabs>
        <w:ind w:left="5580" w:hanging="360"/>
      </w:pPr>
    </w:lvl>
    <w:lvl w:ilvl="7" w:tplc="080A0019" w:tentative="1">
      <w:start w:val="1"/>
      <w:numFmt w:val="lowerLetter"/>
      <w:lvlText w:val="%8."/>
      <w:lvlJc w:val="left"/>
      <w:pPr>
        <w:tabs>
          <w:tab w:val="num" w:pos="6300"/>
        </w:tabs>
        <w:ind w:left="6300" w:hanging="360"/>
      </w:pPr>
    </w:lvl>
    <w:lvl w:ilvl="8" w:tplc="080A001B" w:tentative="1">
      <w:start w:val="1"/>
      <w:numFmt w:val="lowerRoman"/>
      <w:lvlText w:val="%9."/>
      <w:lvlJc w:val="right"/>
      <w:pPr>
        <w:tabs>
          <w:tab w:val="num" w:pos="7020"/>
        </w:tabs>
        <w:ind w:left="7020" w:hanging="180"/>
      </w:pPr>
    </w:lvl>
  </w:abstractNum>
  <w:abstractNum w:abstractNumId="49" w15:restartNumberingAfterBreak="0">
    <w:nsid w:val="56A079F9"/>
    <w:multiLevelType w:val="hybridMultilevel"/>
    <w:tmpl w:val="1DC8E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E3F7214"/>
    <w:multiLevelType w:val="hybridMultilevel"/>
    <w:tmpl w:val="5AF4B590"/>
    <w:lvl w:ilvl="0" w:tplc="242C0D2C">
      <w:start w:val="1"/>
      <w:numFmt w:val="upperRoman"/>
      <w:lvlText w:val="%1."/>
      <w:lvlJc w:val="left"/>
      <w:pPr>
        <w:tabs>
          <w:tab w:val="num" w:pos="1077"/>
        </w:tabs>
        <w:ind w:left="357"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69DF57B5"/>
    <w:multiLevelType w:val="hybridMultilevel"/>
    <w:tmpl w:val="E9ECB0CA"/>
    <w:lvl w:ilvl="0" w:tplc="D6EEFF8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DE11F5F"/>
    <w:multiLevelType w:val="hybridMultilevel"/>
    <w:tmpl w:val="7F5C8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B436FB"/>
    <w:multiLevelType w:val="hybridMultilevel"/>
    <w:tmpl w:val="CF1E70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582588A"/>
    <w:multiLevelType w:val="multilevel"/>
    <w:tmpl w:val="1D9C413E"/>
    <w:lvl w:ilvl="0">
      <w:start w:val="8"/>
      <w:numFmt w:val="decimal"/>
      <w:lvlText w:val="%1."/>
      <w:lvlJc w:val="left"/>
      <w:pPr>
        <w:tabs>
          <w:tab w:val="num" w:pos="555"/>
        </w:tabs>
        <w:ind w:left="555" w:hanging="555"/>
      </w:pPr>
      <w:rPr>
        <w:rFonts w:hint="default"/>
        <w:b w:val="0"/>
      </w:rPr>
    </w:lvl>
    <w:lvl w:ilvl="1">
      <w:start w:val="2"/>
      <w:numFmt w:val="decimal"/>
      <w:lvlText w:val="%1.%2."/>
      <w:lvlJc w:val="left"/>
      <w:pPr>
        <w:tabs>
          <w:tab w:val="num" w:pos="933"/>
        </w:tabs>
        <w:ind w:left="933" w:hanging="720"/>
      </w:pPr>
      <w:rPr>
        <w:rFonts w:hint="default"/>
        <w:b w:val="0"/>
      </w:rPr>
    </w:lvl>
    <w:lvl w:ilvl="2">
      <w:start w:val="1"/>
      <w:numFmt w:val="upperRoman"/>
      <w:lvlText w:val="%3."/>
      <w:lvlJc w:val="right"/>
      <w:pPr>
        <w:tabs>
          <w:tab w:val="num" w:pos="606"/>
        </w:tabs>
        <w:ind w:left="606" w:hanging="180"/>
      </w:pPr>
      <w:rPr>
        <w:rFonts w:hint="default"/>
        <w:b w:val="0"/>
      </w:rPr>
    </w:lvl>
    <w:lvl w:ilvl="3">
      <w:start w:val="1"/>
      <w:numFmt w:val="decimal"/>
      <w:lvlText w:val="%1.%2.%3.%4."/>
      <w:lvlJc w:val="left"/>
      <w:pPr>
        <w:tabs>
          <w:tab w:val="num" w:pos="1719"/>
        </w:tabs>
        <w:ind w:left="1719" w:hanging="108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505"/>
        </w:tabs>
        <w:ind w:left="2505" w:hanging="1440"/>
      </w:pPr>
      <w:rPr>
        <w:rFonts w:hint="default"/>
        <w:b w:val="0"/>
      </w:rPr>
    </w:lvl>
    <w:lvl w:ilvl="6">
      <w:start w:val="1"/>
      <w:numFmt w:val="decimal"/>
      <w:lvlText w:val="%1.%2.%3.%4.%5.%6.%7."/>
      <w:lvlJc w:val="left"/>
      <w:pPr>
        <w:tabs>
          <w:tab w:val="num" w:pos="2718"/>
        </w:tabs>
        <w:ind w:left="2718" w:hanging="1440"/>
      </w:pPr>
      <w:rPr>
        <w:rFonts w:hint="default"/>
        <w:b w:val="0"/>
      </w:rPr>
    </w:lvl>
    <w:lvl w:ilvl="7">
      <w:start w:val="1"/>
      <w:numFmt w:val="decimal"/>
      <w:lvlText w:val="%1.%2.%3.%4.%5.%6.%7.%8."/>
      <w:lvlJc w:val="left"/>
      <w:pPr>
        <w:tabs>
          <w:tab w:val="num" w:pos="3291"/>
        </w:tabs>
        <w:ind w:left="3291" w:hanging="1800"/>
      </w:pPr>
      <w:rPr>
        <w:rFonts w:hint="default"/>
        <w:b w:val="0"/>
      </w:rPr>
    </w:lvl>
    <w:lvl w:ilvl="8">
      <w:start w:val="1"/>
      <w:numFmt w:val="decimal"/>
      <w:lvlText w:val="%1.%2.%3.%4.%5.%6.%7.%8.%9."/>
      <w:lvlJc w:val="left"/>
      <w:pPr>
        <w:tabs>
          <w:tab w:val="num" w:pos="3504"/>
        </w:tabs>
        <w:ind w:left="3504" w:hanging="1800"/>
      </w:pPr>
      <w:rPr>
        <w:rFonts w:hint="default"/>
        <w:b w:val="0"/>
      </w:rPr>
    </w:lvl>
  </w:abstractNum>
  <w:abstractNum w:abstractNumId="56" w15:restartNumberingAfterBreak="0">
    <w:nsid w:val="76BC4E94"/>
    <w:multiLevelType w:val="hybridMultilevel"/>
    <w:tmpl w:val="9E1ABF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72D4525"/>
    <w:multiLevelType w:val="hybridMultilevel"/>
    <w:tmpl w:val="64544A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3067D9"/>
    <w:multiLevelType w:val="hybridMultilevel"/>
    <w:tmpl w:val="831418DE"/>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985584"/>
    <w:multiLevelType w:val="hybridMultilevel"/>
    <w:tmpl w:val="055014BA"/>
    <w:lvl w:ilvl="0" w:tplc="0C0A000B">
      <w:start w:val="1"/>
      <w:numFmt w:val="decimal"/>
      <w:lvlText w:val="%1."/>
      <w:lvlJc w:val="left"/>
      <w:pPr>
        <w:tabs>
          <w:tab w:val="num" w:pos="324"/>
        </w:tabs>
        <w:ind w:left="324" w:hanging="360"/>
      </w:pPr>
    </w:lvl>
    <w:lvl w:ilvl="1" w:tplc="0C0A0003">
      <w:start w:val="1"/>
      <w:numFmt w:val="bullet"/>
      <w:lvlText w:val=""/>
      <w:lvlJc w:val="left"/>
      <w:pPr>
        <w:tabs>
          <w:tab w:val="num" w:pos="1044"/>
        </w:tabs>
        <w:ind w:left="1044" w:hanging="360"/>
      </w:pPr>
      <w:rPr>
        <w:rFonts w:ascii="Wingdings" w:hAnsi="Wingdings" w:hint="default"/>
      </w:rPr>
    </w:lvl>
    <w:lvl w:ilvl="2" w:tplc="080A0017">
      <w:start w:val="1"/>
      <w:numFmt w:val="lowerLetter"/>
      <w:lvlText w:val="%3)"/>
      <w:lvlJc w:val="left"/>
      <w:pPr>
        <w:tabs>
          <w:tab w:val="num" w:pos="1353"/>
        </w:tabs>
        <w:ind w:left="1353" w:hanging="360"/>
      </w:pPr>
    </w:lvl>
    <w:lvl w:ilvl="3" w:tplc="0C0A0001">
      <w:start w:val="1"/>
      <w:numFmt w:val="bullet"/>
      <w:lvlText w:val=""/>
      <w:lvlJc w:val="left"/>
      <w:pPr>
        <w:tabs>
          <w:tab w:val="num" w:pos="2484"/>
        </w:tabs>
        <w:ind w:left="2484" w:hanging="360"/>
      </w:pPr>
      <w:rPr>
        <w:rFonts w:ascii="Symbol" w:hAnsi="Symbol" w:hint="default"/>
      </w:rPr>
    </w:lvl>
    <w:lvl w:ilvl="4" w:tplc="0C0A0003">
      <w:start w:val="1"/>
      <w:numFmt w:val="bullet"/>
      <w:lvlText w:val="o"/>
      <w:lvlJc w:val="left"/>
      <w:pPr>
        <w:tabs>
          <w:tab w:val="num" w:pos="3204"/>
        </w:tabs>
        <w:ind w:left="3204" w:hanging="360"/>
      </w:pPr>
      <w:rPr>
        <w:rFonts w:ascii="Courier New" w:hAnsi="Courier New" w:cs="Courier New" w:hint="default"/>
      </w:rPr>
    </w:lvl>
    <w:lvl w:ilvl="5" w:tplc="0C0A0005">
      <w:start w:val="1"/>
      <w:numFmt w:val="bullet"/>
      <w:lvlText w:val=""/>
      <w:lvlJc w:val="left"/>
      <w:pPr>
        <w:tabs>
          <w:tab w:val="num" w:pos="3924"/>
        </w:tabs>
        <w:ind w:left="3924" w:hanging="360"/>
      </w:pPr>
      <w:rPr>
        <w:rFonts w:ascii="Wingdings" w:hAnsi="Wingdings" w:hint="default"/>
      </w:rPr>
    </w:lvl>
    <w:lvl w:ilvl="6" w:tplc="0C0A0001">
      <w:start w:val="1"/>
      <w:numFmt w:val="bullet"/>
      <w:lvlText w:val=""/>
      <w:lvlJc w:val="left"/>
      <w:pPr>
        <w:tabs>
          <w:tab w:val="num" w:pos="4644"/>
        </w:tabs>
        <w:ind w:left="4644" w:hanging="360"/>
      </w:pPr>
      <w:rPr>
        <w:rFonts w:ascii="Symbol" w:hAnsi="Symbol" w:hint="default"/>
      </w:rPr>
    </w:lvl>
    <w:lvl w:ilvl="7" w:tplc="0C0A0003">
      <w:start w:val="1"/>
      <w:numFmt w:val="bullet"/>
      <w:lvlText w:val="o"/>
      <w:lvlJc w:val="left"/>
      <w:pPr>
        <w:tabs>
          <w:tab w:val="num" w:pos="5364"/>
        </w:tabs>
        <w:ind w:left="5364" w:hanging="360"/>
      </w:pPr>
      <w:rPr>
        <w:rFonts w:ascii="Courier New" w:hAnsi="Courier New" w:cs="Courier New" w:hint="default"/>
      </w:rPr>
    </w:lvl>
    <w:lvl w:ilvl="8" w:tplc="0C0A0005">
      <w:start w:val="1"/>
      <w:numFmt w:val="bullet"/>
      <w:lvlText w:val=""/>
      <w:lvlJc w:val="left"/>
      <w:pPr>
        <w:tabs>
          <w:tab w:val="num" w:pos="6084"/>
        </w:tabs>
        <w:ind w:left="6084" w:hanging="360"/>
      </w:pPr>
      <w:rPr>
        <w:rFonts w:ascii="Wingdings" w:hAnsi="Wingdings" w:hint="default"/>
      </w:rPr>
    </w:lvl>
  </w:abstractNum>
  <w:num w:numId="1" w16cid:durableId="842164355">
    <w:abstractNumId w:val="48"/>
  </w:num>
  <w:num w:numId="2" w16cid:durableId="302273289">
    <w:abstractNumId w:val="4"/>
  </w:num>
  <w:num w:numId="3" w16cid:durableId="1913735475">
    <w:abstractNumId w:val="10"/>
  </w:num>
  <w:num w:numId="4" w16cid:durableId="403260569">
    <w:abstractNumId w:val="25"/>
  </w:num>
  <w:num w:numId="5" w16cid:durableId="1410344406">
    <w:abstractNumId w:val="18"/>
  </w:num>
  <w:num w:numId="6" w16cid:durableId="1859082560">
    <w:abstractNumId w:val="28"/>
  </w:num>
  <w:num w:numId="7" w16cid:durableId="1493183044">
    <w:abstractNumId w:val="55"/>
  </w:num>
  <w:num w:numId="8" w16cid:durableId="1082678174">
    <w:abstractNumId w:val="58"/>
  </w:num>
  <w:num w:numId="9" w16cid:durableId="2003579499">
    <w:abstractNumId w:val="19"/>
  </w:num>
  <w:num w:numId="10" w16cid:durableId="2021275290">
    <w:abstractNumId w:val="45"/>
  </w:num>
  <w:num w:numId="11" w16cid:durableId="308291370">
    <w:abstractNumId w:val="29"/>
  </w:num>
  <w:num w:numId="12" w16cid:durableId="1979914304">
    <w:abstractNumId w:val="2"/>
  </w:num>
  <w:num w:numId="13" w16cid:durableId="1061052390">
    <w:abstractNumId w:val="12"/>
  </w:num>
  <w:num w:numId="14" w16cid:durableId="1539320212">
    <w:abstractNumId w:val="22"/>
  </w:num>
  <w:num w:numId="15" w16cid:durableId="171070412">
    <w:abstractNumId w:val="39"/>
  </w:num>
  <w:num w:numId="16" w16cid:durableId="1328483365">
    <w:abstractNumId w:val="11"/>
  </w:num>
  <w:num w:numId="17" w16cid:durableId="2120445269">
    <w:abstractNumId w:val="9"/>
  </w:num>
  <w:num w:numId="18" w16cid:durableId="723522388">
    <w:abstractNumId w:val="16"/>
  </w:num>
  <w:num w:numId="19" w16cid:durableId="1954744181">
    <w:abstractNumId w:val="33"/>
  </w:num>
  <w:num w:numId="20" w16cid:durableId="1433016036">
    <w:abstractNumId w:val="57"/>
  </w:num>
  <w:num w:numId="21" w16cid:durableId="902329024">
    <w:abstractNumId w:val="26"/>
  </w:num>
  <w:num w:numId="22" w16cid:durableId="583952864">
    <w:abstractNumId w:val="51"/>
  </w:num>
  <w:num w:numId="23" w16cid:durableId="265964829">
    <w:abstractNumId w:val="43"/>
  </w:num>
  <w:num w:numId="24" w16cid:durableId="664893101">
    <w:abstractNumId w:val="1"/>
  </w:num>
  <w:num w:numId="25" w16cid:durableId="1331131728">
    <w:abstractNumId w:val="3"/>
  </w:num>
  <w:num w:numId="26" w16cid:durableId="797531832">
    <w:abstractNumId w:val="15"/>
  </w:num>
  <w:num w:numId="27" w16cid:durableId="399599060">
    <w:abstractNumId w:val="40"/>
  </w:num>
  <w:num w:numId="28" w16cid:durableId="1044137540">
    <w:abstractNumId w:val="53"/>
  </w:num>
  <w:num w:numId="29" w16cid:durableId="2086301245">
    <w:abstractNumId w:val="27"/>
  </w:num>
  <w:num w:numId="30" w16cid:durableId="2049524929">
    <w:abstractNumId w:val="50"/>
  </w:num>
  <w:num w:numId="31" w16cid:durableId="2007173252">
    <w:abstractNumId w:val="23"/>
  </w:num>
  <w:num w:numId="32" w16cid:durableId="591281204">
    <w:abstractNumId w:val="41"/>
  </w:num>
  <w:num w:numId="33" w16cid:durableId="1486046406">
    <w:abstractNumId w:val="36"/>
  </w:num>
  <w:num w:numId="34" w16cid:durableId="578170468">
    <w:abstractNumId w:val="0"/>
  </w:num>
  <w:num w:numId="35" w16cid:durableId="709695199">
    <w:abstractNumId w:val="24"/>
  </w:num>
  <w:num w:numId="36" w16cid:durableId="917207549">
    <w:abstractNumId w:val="59"/>
    <w:lvlOverride w:ilvl="0">
      <w:startOverride w:val="1"/>
    </w:lvlOverride>
    <w:lvlOverride w:ilvl="1"/>
    <w:lvlOverride w:ilvl="2">
      <w:startOverride w:val="1"/>
    </w:lvlOverride>
    <w:lvlOverride w:ilvl="3"/>
    <w:lvlOverride w:ilvl="4"/>
    <w:lvlOverride w:ilvl="5"/>
    <w:lvlOverride w:ilvl="6"/>
    <w:lvlOverride w:ilvl="7"/>
    <w:lvlOverride w:ilvl="8"/>
  </w:num>
  <w:num w:numId="37" w16cid:durableId="214238469">
    <w:abstractNumId w:val="34"/>
  </w:num>
  <w:num w:numId="38" w16cid:durableId="924605569">
    <w:abstractNumId w:val="44"/>
  </w:num>
  <w:num w:numId="39" w16cid:durableId="460149456">
    <w:abstractNumId w:val="47"/>
  </w:num>
  <w:num w:numId="40" w16cid:durableId="211313492">
    <w:abstractNumId w:val="35"/>
  </w:num>
  <w:num w:numId="41" w16cid:durableId="2039116473">
    <w:abstractNumId w:val="42"/>
  </w:num>
  <w:num w:numId="42" w16cid:durableId="1520000269">
    <w:abstractNumId w:val="46"/>
  </w:num>
  <w:num w:numId="43" w16cid:durableId="720448223">
    <w:abstractNumId w:val="32"/>
  </w:num>
  <w:num w:numId="44" w16cid:durableId="831023601">
    <w:abstractNumId w:val="49"/>
  </w:num>
  <w:num w:numId="45" w16cid:durableId="1868759834">
    <w:abstractNumId w:val="52"/>
  </w:num>
  <w:num w:numId="46" w16cid:durableId="667975424">
    <w:abstractNumId w:val="31"/>
  </w:num>
  <w:num w:numId="47" w16cid:durableId="1772895196">
    <w:abstractNumId w:val="37"/>
  </w:num>
  <w:num w:numId="48" w16cid:durableId="1726904050">
    <w:abstractNumId w:val="38"/>
  </w:num>
  <w:num w:numId="49" w16cid:durableId="1230772500">
    <w:abstractNumId w:val="56"/>
  </w:num>
  <w:num w:numId="50" w16cid:durableId="245387449">
    <w:abstractNumId w:val="30"/>
  </w:num>
  <w:num w:numId="51" w16cid:durableId="2105613069">
    <w:abstractNumId w:val="21"/>
  </w:num>
  <w:num w:numId="52" w16cid:durableId="1842043691">
    <w:abstractNumId w:val="5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41"/>
    <w:rsid w:val="000134B2"/>
    <w:rsid w:val="000134D0"/>
    <w:rsid w:val="00017E82"/>
    <w:rsid w:val="00020B6A"/>
    <w:rsid w:val="00035E78"/>
    <w:rsid w:val="00037C63"/>
    <w:rsid w:val="00061857"/>
    <w:rsid w:val="0006223A"/>
    <w:rsid w:val="000928AA"/>
    <w:rsid w:val="00092E04"/>
    <w:rsid w:val="00096021"/>
    <w:rsid w:val="000A0E6E"/>
    <w:rsid w:val="000A14A9"/>
    <w:rsid w:val="000A3535"/>
    <w:rsid w:val="000A68BF"/>
    <w:rsid w:val="000A6A8A"/>
    <w:rsid w:val="000B4BEA"/>
    <w:rsid w:val="000D5DDF"/>
    <w:rsid w:val="000E6D67"/>
    <w:rsid w:val="00100A9B"/>
    <w:rsid w:val="001049E2"/>
    <w:rsid w:val="00106BD0"/>
    <w:rsid w:val="001205AD"/>
    <w:rsid w:val="00121BD2"/>
    <w:rsid w:val="00136499"/>
    <w:rsid w:val="001368BB"/>
    <w:rsid w:val="00136A73"/>
    <w:rsid w:val="001404F6"/>
    <w:rsid w:val="001423A4"/>
    <w:rsid w:val="00165296"/>
    <w:rsid w:val="00171AD0"/>
    <w:rsid w:val="00172434"/>
    <w:rsid w:val="00180905"/>
    <w:rsid w:val="00186417"/>
    <w:rsid w:val="00187570"/>
    <w:rsid w:val="0019253C"/>
    <w:rsid w:val="00192A2B"/>
    <w:rsid w:val="001A570B"/>
    <w:rsid w:val="001B5AF6"/>
    <w:rsid w:val="001C33F2"/>
    <w:rsid w:val="001D2FF8"/>
    <w:rsid w:val="001D5F9C"/>
    <w:rsid w:val="001F44D7"/>
    <w:rsid w:val="001F7F4C"/>
    <w:rsid w:val="00205FFA"/>
    <w:rsid w:val="00214E7A"/>
    <w:rsid w:val="00216FF1"/>
    <w:rsid w:val="00217472"/>
    <w:rsid w:val="0022056D"/>
    <w:rsid w:val="002251AE"/>
    <w:rsid w:val="002346E1"/>
    <w:rsid w:val="00246935"/>
    <w:rsid w:val="00252006"/>
    <w:rsid w:val="00272DED"/>
    <w:rsid w:val="00273441"/>
    <w:rsid w:val="00280EBF"/>
    <w:rsid w:val="002C3C0F"/>
    <w:rsid w:val="002C7D19"/>
    <w:rsid w:val="002F4D5E"/>
    <w:rsid w:val="002F7011"/>
    <w:rsid w:val="00300FBF"/>
    <w:rsid w:val="0030461C"/>
    <w:rsid w:val="003209B0"/>
    <w:rsid w:val="003265FF"/>
    <w:rsid w:val="00354E07"/>
    <w:rsid w:val="0036073A"/>
    <w:rsid w:val="003610B9"/>
    <w:rsid w:val="003654B1"/>
    <w:rsid w:val="00371F8E"/>
    <w:rsid w:val="00372E93"/>
    <w:rsid w:val="0038383F"/>
    <w:rsid w:val="003A5113"/>
    <w:rsid w:val="003F04DE"/>
    <w:rsid w:val="003F30B2"/>
    <w:rsid w:val="003F3A66"/>
    <w:rsid w:val="0040030D"/>
    <w:rsid w:val="00407016"/>
    <w:rsid w:val="00423EE1"/>
    <w:rsid w:val="00424BD5"/>
    <w:rsid w:val="0043433E"/>
    <w:rsid w:val="00435714"/>
    <w:rsid w:val="00435BA8"/>
    <w:rsid w:val="004377F8"/>
    <w:rsid w:val="00444C3B"/>
    <w:rsid w:val="00457B3F"/>
    <w:rsid w:val="00475751"/>
    <w:rsid w:val="00487022"/>
    <w:rsid w:val="0049696B"/>
    <w:rsid w:val="00496FA1"/>
    <w:rsid w:val="004A23E9"/>
    <w:rsid w:val="004A39D9"/>
    <w:rsid w:val="004A63AB"/>
    <w:rsid w:val="004B0676"/>
    <w:rsid w:val="004C2B61"/>
    <w:rsid w:val="004C3693"/>
    <w:rsid w:val="004C36BD"/>
    <w:rsid w:val="004C58C5"/>
    <w:rsid w:val="004D3D0B"/>
    <w:rsid w:val="004D5DD4"/>
    <w:rsid w:val="004E3CB7"/>
    <w:rsid w:val="004F366A"/>
    <w:rsid w:val="00506418"/>
    <w:rsid w:val="00512B92"/>
    <w:rsid w:val="0051598E"/>
    <w:rsid w:val="00522FD4"/>
    <w:rsid w:val="00523849"/>
    <w:rsid w:val="005242EF"/>
    <w:rsid w:val="00531B46"/>
    <w:rsid w:val="00537903"/>
    <w:rsid w:val="00540EEE"/>
    <w:rsid w:val="00542256"/>
    <w:rsid w:val="00560323"/>
    <w:rsid w:val="0056254A"/>
    <w:rsid w:val="005644F7"/>
    <w:rsid w:val="00567B82"/>
    <w:rsid w:val="00570C71"/>
    <w:rsid w:val="005811AA"/>
    <w:rsid w:val="00595490"/>
    <w:rsid w:val="005A3B9F"/>
    <w:rsid w:val="005A4350"/>
    <w:rsid w:val="005A6D61"/>
    <w:rsid w:val="005B0161"/>
    <w:rsid w:val="005B55F2"/>
    <w:rsid w:val="005D00FF"/>
    <w:rsid w:val="005D2B99"/>
    <w:rsid w:val="005E2D3B"/>
    <w:rsid w:val="005E49A1"/>
    <w:rsid w:val="005F4482"/>
    <w:rsid w:val="0060526F"/>
    <w:rsid w:val="00613209"/>
    <w:rsid w:val="006136CA"/>
    <w:rsid w:val="00614012"/>
    <w:rsid w:val="006244C4"/>
    <w:rsid w:val="0063427D"/>
    <w:rsid w:val="00643945"/>
    <w:rsid w:val="0064533E"/>
    <w:rsid w:val="00670E5D"/>
    <w:rsid w:val="0068276A"/>
    <w:rsid w:val="00682C17"/>
    <w:rsid w:val="006943E7"/>
    <w:rsid w:val="00696E7D"/>
    <w:rsid w:val="006A46C0"/>
    <w:rsid w:val="006A5679"/>
    <w:rsid w:val="006B149E"/>
    <w:rsid w:val="006C0D7F"/>
    <w:rsid w:val="006C3734"/>
    <w:rsid w:val="006C626D"/>
    <w:rsid w:val="006E01DB"/>
    <w:rsid w:val="006E2507"/>
    <w:rsid w:val="006E36CA"/>
    <w:rsid w:val="006E3773"/>
    <w:rsid w:val="006E5723"/>
    <w:rsid w:val="006F37E3"/>
    <w:rsid w:val="006F72B0"/>
    <w:rsid w:val="00701CD8"/>
    <w:rsid w:val="00702CE1"/>
    <w:rsid w:val="00712169"/>
    <w:rsid w:val="00726DC2"/>
    <w:rsid w:val="00753E26"/>
    <w:rsid w:val="00765884"/>
    <w:rsid w:val="007858A3"/>
    <w:rsid w:val="00785938"/>
    <w:rsid w:val="007A6CB1"/>
    <w:rsid w:val="007B0B96"/>
    <w:rsid w:val="007B0EA4"/>
    <w:rsid w:val="007B1498"/>
    <w:rsid w:val="007C4990"/>
    <w:rsid w:val="007C49C1"/>
    <w:rsid w:val="007C66F0"/>
    <w:rsid w:val="007E2457"/>
    <w:rsid w:val="007E76E5"/>
    <w:rsid w:val="007E7E02"/>
    <w:rsid w:val="007E7E34"/>
    <w:rsid w:val="007F153B"/>
    <w:rsid w:val="007F7730"/>
    <w:rsid w:val="00823FA4"/>
    <w:rsid w:val="00826489"/>
    <w:rsid w:val="00836EE5"/>
    <w:rsid w:val="0084598C"/>
    <w:rsid w:val="008672AB"/>
    <w:rsid w:val="00872C13"/>
    <w:rsid w:val="00891159"/>
    <w:rsid w:val="00893FBD"/>
    <w:rsid w:val="008A43B0"/>
    <w:rsid w:val="008A4AD5"/>
    <w:rsid w:val="008C12C9"/>
    <w:rsid w:val="008C44CA"/>
    <w:rsid w:val="008C5327"/>
    <w:rsid w:val="008C7F34"/>
    <w:rsid w:val="008D1FDD"/>
    <w:rsid w:val="008D65EF"/>
    <w:rsid w:val="008E0109"/>
    <w:rsid w:val="008E3580"/>
    <w:rsid w:val="008E3D91"/>
    <w:rsid w:val="008E3DE5"/>
    <w:rsid w:val="008E697D"/>
    <w:rsid w:val="008F0324"/>
    <w:rsid w:val="00900A89"/>
    <w:rsid w:val="00902558"/>
    <w:rsid w:val="0090788C"/>
    <w:rsid w:val="00914872"/>
    <w:rsid w:val="00921E69"/>
    <w:rsid w:val="009247D5"/>
    <w:rsid w:val="00926772"/>
    <w:rsid w:val="00933B29"/>
    <w:rsid w:val="009347C4"/>
    <w:rsid w:val="009374FB"/>
    <w:rsid w:val="009403C4"/>
    <w:rsid w:val="00941E66"/>
    <w:rsid w:val="00942F2F"/>
    <w:rsid w:val="00954959"/>
    <w:rsid w:val="00970AD5"/>
    <w:rsid w:val="00971860"/>
    <w:rsid w:val="00975156"/>
    <w:rsid w:val="009756D7"/>
    <w:rsid w:val="009832C9"/>
    <w:rsid w:val="00986145"/>
    <w:rsid w:val="0098662E"/>
    <w:rsid w:val="009952A7"/>
    <w:rsid w:val="00995BBF"/>
    <w:rsid w:val="00996B2F"/>
    <w:rsid w:val="00997981"/>
    <w:rsid w:val="009A29AD"/>
    <w:rsid w:val="009A6723"/>
    <w:rsid w:val="009B6AEA"/>
    <w:rsid w:val="009C4EF8"/>
    <w:rsid w:val="009C68D5"/>
    <w:rsid w:val="009E37AE"/>
    <w:rsid w:val="009F227B"/>
    <w:rsid w:val="009F718A"/>
    <w:rsid w:val="00A03102"/>
    <w:rsid w:val="00A04F51"/>
    <w:rsid w:val="00A0658C"/>
    <w:rsid w:val="00A15C21"/>
    <w:rsid w:val="00A26F30"/>
    <w:rsid w:val="00A5529D"/>
    <w:rsid w:val="00A60256"/>
    <w:rsid w:val="00A612E3"/>
    <w:rsid w:val="00A612ED"/>
    <w:rsid w:val="00A67267"/>
    <w:rsid w:val="00AA2FDF"/>
    <w:rsid w:val="00AB5F1D"/>
    <w:rsid w:val="00AC3E98"/>
    <w:rsid w:val="00AC63A0"/>
    <w:rsid w:val="00AD7F3F"/>
    <w:rsid w:val="00AE1C56"/>
    <w:rsid w:val="00AE2CB7"/>
    <w:rsid w:val="00B22E36"/>
    <w:rsid w:val="00B23BA8"/>
    <w:rsid w:val="00B27466"/>
    <w:rsid w:val="00B279FD"/>
    <w:rsid w:val="00B451CD"/>
    <w:rsid w:val="00B45F55"/>
    <w:rsid w:val="00B51E58"/>
    <w:rsid w:val="00B65CEB"/>
    <w:rsid w:val="00B665B8"/>
    <w:rsid w:val="00B7240C"/>
    <w:rsid w:val="00B75CCA"/>
    <w:rsid w:val="00B76AD1"/>
    <w:rsid w:val="00B96765"/>
    <w:rsid w:val="00BA3DA6"/>
    <w:rsid w:val="00BB35C0"/>
    <w:rsid w:val="00BB5549"/>
    <w:rsid w:val="00BC66C5"/>
    <w:rsid w:val="00BE596A"/>
    <w:rsid w:val="00C007D1"/>
    <w:rsid w:val="00C026B6"/>
    <w:rsid w:val="00C02A4B"/>
    <w:rsid w:val="00C11003"/>
    <w:rsid w:val="00C16041"/>
    <w:rsid w:val="00C176E9"/>
    <w:rsid w:val="00C24B02"/>
    <w:rsid w:val="00C26D5D"/>
    <w:rsid w:val="00C27464"/>
    <w:rsid w:val="00C3167C"/>
    <w:rsid w:val="00C31B34"/>
    <w:rsid w:val="00C503F8"/>
    <w:rsid w:val="00C6104C"/>
    <w:rsid w:val="00C751D5"/>
    <w:rsid w:val="00C76EE9"/>
    <w:rsid w:val="00C87AA7"/>
    <w:rsid w:val="00C9555A"/>
    <w:rsid w:val="00CB4035"/>
    <w:rsid w:val="00CE7057"/>
    <w:rsid w:val="00CF4E5F"/>
    <w:rsid w:val="00CF538C"/>
    <w:rsid w:val="00CF5A9E"/>
    <w:rsid w:val="00D01446"/>
    <w:rsid w:val="00D0190B"/>
    <w:rsid w:val="00D03BBA"/>
    <w:rsid w:val="00D04B89"/>
    <w:rsid w:val="00D04E16"/>
    <w:rsid w:val="00D1404C"/>
    <w:rsid w:val="00D20960"/>
    <w:rsid w:val="00D264BC"/>
    <w:rsid w:val="00D31D6B"/>
    <w:rsid w:val="00D41C10"/>
    <w:rsid w:val="00D4237E"/>
    <w:rsid w:val="00D64F33"/>
    <w:rsid w:val="00D67DB5"/>
    <w:rsid w:val="00D71591"/>
    <w:rsid w:val="00D71E3D"/>
    <w:rsid w:val="00D743E4"/>
    <w:rsid w:val="00D96F8B"/>
    <w:rsid w:val="00DC1DA3"/>
    <w:rsid w:val="00DE7FBC"/>
    <w:rsid w:val="00DF77ED"/>
    <w:rsid w:val="00E020EF"/>
    <w:rsid w:val="00E1521B"/>
    <w:rsid w:val="00E166B4"/>
    <w:rsid w:val="00E242DC"/>
    <w:rsid w:val="00E64CE4"/>
    <w:rsid w:val="00E65184"/>
    <w:rsid w:val="00E6554D"/>
    <w:rsid w:val="00E679ED"/>
    <w:rsid w:val="00EA208D"/>
    <w:rsid w:val="00EA7738"/>
    <w:rsid w:val="00EB6FE4"/>
    <w:rsid w:val="00EB78C7"/>
    <w:rsid w:val="00EC30D4"/>
    <w:rsid w:val="00EC31F9"/>
    <w:rsid w:val="00EC44B5"/>
    <w:rsid w:val="00EE0E3D"/>
    <w:rsid w:val="00EF3057"/>
    <w:rsid w:val="00F00EBF"/>
    <w:rsid w:val="00F10AAE"/>
    <w:rsid w:val="00F147E0"/>
    <w:rsid w:val="00F159B6"/>
    <w:rsid w:val="00F15D72"/>
    <w:rsid w:val="00F326B2"/>
    <w:rsid w:val="00F3351D"/>
    <w:rsid w:val="00F374EE"/>
    <w:rsid w:val="00F4263D"/>
    <w:rsid w:val="00F46756"/>
    <w:rsid w:val="00F46DF4"/>
    <w:rsid w:val="00F478E2"/>
    <w:rsid w:val="00F65F0A"/>
    <w:rsid w:val="00F71F45"/>
    <w:rsid w:val="00FA7EB8"/>
    <w:rsid w:val="00FB272C"/>
    <w:rsid w:val="00FB663C"/>
    <w:rsid w:val="00FD2E8C"/>
    <w:rsid w:val="00FE5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8398F2E"/>
  <w15:docId w15:val="{F0D9FB81-B1E3-47E8-BC8F-F01CBC27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23"/>
  </w:style>
  <w:style w:type="paragraph" w:styleId="Ttulo1">
    <w:name w:val="heading 1"/>
    <w:basedOn w:val="Normal"/>
    <w:next w:val="Normal"/>
    <w:link w:val="Ttulo1Car"/>
    <w:qFormat/>
    <w:rsid w:val="005811AA"/>
    <w:pPr>
      <w:keepNext/>
      <w:keepLines/>
      <w:spacing w:before="480" w:after="0"/>
      <w:outlineLvl w:val="0"/>
    </w:pPr>
    <w:rPr>
      <w:rFonts w:ascii="Cambria" w:eastAsia="Times New Roman" w:hAnsi="Cambria" w:cs="Times New Roman"/>
      <w:b/>
      <w:bCs/>
      <w:color w:val="365F91"/>
      <w:sz w:val="28"/>
      <w:szCs w:val="28"/>
      <w:lang w:val="en-US" w:eastAsia="en-US" w:bidi="en-US"/>
    </w:rPr>
  </w:style>
  <w:style w:type="paragraph" w:styleId="Ttulo2">
    <w:name w:val="heading 2"/>
    <w:basedOn w:val="Normal"/>
    <w:next w:val="Normal"/>
    <w:link w:val="Ttulo2Car"/>
    <w:unhideWhenUsed/>
    <w:qFormat/>
    <w:rsid w:val="00D20960"/>
    <w:pPr>
      <w:keepNext/>
      <w:keepLines/>
      <w:spacing w:before="200" w:after="0"/>
      <w:outlineLvl w:val="1"/>
    </w:pPr>
    <w:rPr>
      <w:rFonts w:ascii="Cambria" w:eastAsia="Times New Roman" w:hAnsi="Cambria" w:cs="Times New Roman"/>
      <w:b/>
      <w:bCs/>
      <w:color w:val="4F81BD"/>
      <w:sz w:val="26"/>
      <w:szCs w:val="26"/>
      <w:lang w:val="en-US" w:eastAsia="en-US" w:bidi="en-US"/>
    </w:rPr>
  </w:style>
  <w:style w:type="paragraph" w:styleId="Ttulo3">
    <w:name w:val="heading 3"/>
    <w:basedOn w:val="Normal"/>
    <w:next w:val="Normal"/>
    <w:link w:val="Ttulo3Car"/>
    <w:unhideWhenUsed/>
    <w:qFormat/>
    <w:rsid w:val="00D2096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D20960"/>
    <w:pPr>
      <w:keepNext/>
      <w:keepLines/>
      <w:spacing w:before="200" w:after="0"/>
      <w:outlineLvl w:val="3"/>
    </w:pPr>
    <w:rPr>
      <w:rFonts w:ascii="Cambria" w:eastAsia="Times New Roman" w:hAnsi="Cambria" w:cs="Times New Roman"/>
      <w:b/>
      <w:bCs/>
      <w:i/>
      <w:iCs/>
      <w:color w:val="4F81BD"/>
      <w:lang w:val="en-US" w:eastAsia="en-US" w:bidi="en-US"/>
    </w:rPr>
  </w:style>
  <w:style w:type="paragraph" w:styleId="Ttulo5">
    <w:name w:val="heading 5"/>
    <w:basedOn w:val="Normal"/>
    <w:next w:val="Normal"/>
    <w:link w:val="Ttulo5Car"/>
    <w:unhideWhenUsed/>
    <w:qFormat/>
    <w:rsid w:val="00D20960"/>
    <w:pPr>
      <w:keepNext/>
      <w:keepLines/>
      <w:spacing w:before="200" w:after="0"/>
      <w:outlineLvl w:val="4"/>
    </w:pPr>
    <w:rPr>
      <w:rFonts w:ascii="Cambria" w:eastAsia="Times New Roman" w:hAnsi="Cambria" w:cs="Times New Roman"/>
      <w:color w:val="243F60"/>
      <w:lang w:val="en-US" w:eastAsia="en-US" w:bidi="en-US"/>
    </w:rPr>
  </w:style>
  <w:style w:type="paragraph" w:styleId="Ttulo6">
    <w:name w:val="heading 6"/>
    <w:basedOn w:val="Normal"/>
    <w:next w:val="Normal"/>
    <w:link w:val="Ttulo6Car"/>
    <w:unhideWhenUsed/>
    <w:qFormat/>
    <w:rsid w:val="00D20960"/>
    <w:pPr>
      <w:keepNext/>
      <w:keepLines/>
      <w:spacing w:before="200" w:after="0"/>
      <w:outlineLvl w:val="5"/>
    </w:pPr>
    <w:rPr>
      <w:rFonts w:ascii="Cambria" w:eastAsia="Times New Roman" w:hAnsi="Cambria" w:cs="Times New Roman"/>
      <w:i/>
      <w:iCs/>
      <w:color w:val="243F60"/>
      <w:lang w:val="en-US" w:eastAsia="en-US" w:bidi="en-US"/>
    </w:rPr>
  </w:style>
  <w:style w:type="paragraph" w:styleId="Ttulo7">
    <w:name w:val="heading 7"/>
    <w:basedOn w:val="Normal"/>
    <w:next w:val="Normal"/>
    <w:link w:val="Ttulo7Car"/>
    <w:unhideWhenUsed/>
    <w:qFormat/>
    <w:rsid w:val="00D20960"/>
    <w:pPr>
      <w:keepNext/>
      <w:keepLines/>
      <w:spacing w:before="200" w:after="0"/>
      <w:outlineLvl w:val="6"/>
    </w:pPr>
    <w:rPr>
      <w:rFonts w:ascii="Cambria" w:eastAsia="Times New Roman" w:hAnsi="Cambria" w:cs="Times New Roman"/>
      <w:i/>
      <w:iCs/>
      <w:color w:val="404040"/>
      <w:lang w:val="en-US" w:eastAsia="en-US" w:bidi="en-US"/>
    </w:rPr>
  </w:style>
  <w:style w:type="paragraph" w:styleId="Ttulo8">
    <w:name w:val="heading 8"/>
    <w:basedOn w:val="Normal"/>
    <w:next w:val="Normal"/>
    <w:link w:val="Ttulo8Car"/>
    <w:unhideWhenUsed/>
    <w:qFormat/>
    <w:rsid w:val="00D20960"/>
    <w:pPr>
      <w:keepNext/>
      <w:keepLines/>
      <w:spacing w:before="200" w:after="0"/>
      <w:outlineLvl w:val="7"/>
    </w:pPr>
    <w:rPr>
      <w:rFonts w:ascii="Cambria" w:eastAsia="Times New Roman" w:hAnsi="Cambria" w:cs="Times New Roman"/>
      <w:color w:val="4F81BD"/>
      <w:sz w:val="20"/>
      <w:szCs w:val="20"/>
      <w:lang w:val="en-US" w:eastAsia="en-US" w:bidi="en-US"/>
    </w:rPr>
  </w:style>
  <w:style w:type="paragraph" w:styleId="Ttulo9">
    <w:name w:val="heading 9"/>
    <w:basedOn w:val="Normal"/>
    <w:next w:val="Normal"/>
    <w:link w:val="Ttulo9Car"/>
    <w:unhideWhenUsed/>
    <w:qFormat/>
    <w:rsid w:val="00D20960"/>
    <w:pPr>
      <w:keepNext/>
      <w:keepLines/>
      <w:spacing w:before="200" w:after="0"/>
      <w:outlineLvl w:val="8"/>
    </w:pPr>
    <w:rPr>
      <w:rFonts w:ascii="Cambria" w:eastAsia="Times New Roman" w:hAnsi="Cambria" w:cs="Times New Roman"/>
      <w:i/>
      <w:iCs/>
      <w:color w:val="404040"/>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3441"/>
    <w:pPr>
      <w:tabs>
        <w:tab w:val="center" w:pos="4419"/>
        <w:tab w:val="right" w:pos="8838"/>
      </w:tabs>
      <w:spacing w:after="0" w:line="240" w:lineRule="auto"/>
    </w:pPr>
  </w:style>
  <w:style w:type="character" w:customStyle="1" w:styleId="EncabezadoCar">
    <w:name w:val="Encabezado Car"/>
    <w:basedOn w:val="Fuentedeprrafopredeter"/>
    <w:link w:val="Encabezado"/>
    <w:rsid w:val="00273441"/>
  </w:style>
  <w:style w:type="paragraph" w:styleId="Piedepgina">
    <w:name w:val="footer"/>
    <w:basedOn w:val="Normal"/>
    <w:link w:val="PiedepginaCar"/>
    <w:uiPriority w:val="99"/>
    <w:unhideWhenUsed/>
    <w:rsid w:val="00273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441"/>
  </w:style>
  <w:style w:type="paragraph" w:styleId="Textodeglobo">
    <w:name w:val="Balloon Text"/>
    <w:basedOn w:val="Normal"/>
    <w:link w:val="TextodegloboCar"/>
    <w:semiHidden/>
    <w:unhideWhenUsed/>
    <w:rsid w:val="00273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273441"/>
    <w:rPr>
      <w:rFonts w:ascii="Tahoma" w:hAnsi="Tahoma" w:cs="Tahoma"/>
      <w:sz w:val="16"/>
      <w:szCs w:val="16"/>
    </w:rPr>
  </w:style>
  <w:style w:type="paragraph" w:styleId="Sinespaciado">
    <w:name w:val="No Spacing"/>
    <w:link w:val="SinespaciadoCar"/>
    <w:uiPriority w:val="1"/>
    <w:qFormat/>
    <w:rsid w:val="00273441"/>
    <w:pPr>
      <w:spacing w:after="0" w:line="240" w:lineRule="auto"/>
    </w:pPr>
    <w:rPr>
      <w:lang w:val="es-ES" w:eastAsia="en-US"/>
    </w:rPr>
  </w:style>
  <w:style w:type="character" w:customStyle="1" w:styleId="SinespaciadoCar">
    <w:name w:val="Sin espaciado Car"/>
    <w:basedOn w:val="Fuentedeprrafopredeter"/>
    <w:link w:val="Sinespaciado"/>
    <w:uiPriority w:val="1"/>
    <w:rsid w:val="00273441"/>
    <w:rPr>
      <w:lang w:val="es-ES" w:eastAsia="en-US"/>
    </w:rPr>
  </w:style>
  <w:style w:type="character" w:customStyle="1" w:styleId="Ttulo1Car">
    <w:name w:val="Título 1 Car"/>
    <w:basedOn w:val="Fuentedeprrafopredeter"/>
    <w:link w:val="Ttulo1"/>
    <w:rsid w:val="005811AA"/>
    <w:rPr>
      <w:rFonts w:ascii="Cambria" w:eastAsia="Times New Roman" w:hAnsi="Cambria" w:cs="Times New Roman"/>
      <w:b/>
      <w:bCs/>
      <w:color w:val="365F91"/>
      <w:sz w:val="28"/>
      <w:szCs w:val="28"/>
      <w:lang w:val="en-US" w:eastAsia="en-US" w:bidi="en-US"/>
    </w:rPr>
  </w:style>
  <w:style w:type="character" w:styleId="Hipervnculo">
    <w:name w:val="Hyperlink"/>
    <w:aliases w:val="Hipervínculo1,Hipervínculo11,Hipervínculo12,Hipervínculo13,Hipervínculo14,Hipervínculo15"/>
    <w:basedOn w:val="Fuentedeprrafopredeter"/>
    <w:uiPriority w:val="99"/>
    <w:rsid w:val="005811AA"/>
    <w:rPr>
      <w:color w:val="0000FF"/>
      <w:u w:val="single"/>
    </w:rPr>
  </w:style>
  <w:style w:type="paragraph" w:styleId="Textoindependiente">
    <w:name w:val="Body Text"/>
    <w:basedOn w:val="Normal"/>
    <w:link w:val="TextoindependienteCar"/>
    <w:rsid w:val="005811AA"/>
    <w:pPr>
      <w:spacing w:after="120"/>
    </w:pPr>
    <w:rPr>
      <w:rFonts w:ascii="Calibri" w:eastAsia="Times New Roman" w:hAnsi="Calibri" w:cs="Times New Roman"/>
      <w:lang w:val="en-US" w:eastAsia="en-US" w:bidi="en-US"/>
    </w:rPr>
  </w:style>
  <w:style w:type="character" w:customStyle="1" w:styleId="TextoindependienteCar">
    <w:name w:val="Texto independiente Car"/>
    <w:basedOn w:val="Fuentedeprrafopredeter"/>
    <w:link w:val="Textoindependiente"/>
    <w:rsid w:val="005811AA"/>
    <w:rPr>
      <w:rFonts w:ascii="Calibri" w:eastAsia="Times New Roman" w:hAnsi="Calibri" w:cs="Times New Roman"/>
      <w:lang w:val="en-US" w:eastAsia="en-US" w:bidi="en-US"/>
    </w:rPr>
  </w:style>
  <w:style w:type="paragraph" w:customStyle="1" w:styleId="ROMANOS">
    <w:name w:val="ROMANOS"/>
    <w:basedOn w:val="Normal"/>
    <w:rsid w:val="005811AA"/>
    <w:pPr>
      <w:tabs>
        <w:tab w:val="left" w:pos="2160"/>
      </w:tabs>
      <w:autoSpaceDE w:val="0"/>
      <w:spacing w:after="101" w:line="216" w:lineRule="atLeast"/>
      <w:ind w:left="720" w:hanging="432"/>
      <w:jc w:val="both"/>
    </w:pPr>
    <w:rPr>
      <w:rFonts w:ascii="Arial" w:eastAsia="Times New Roman" w:hAnsi="Arial" w:cs="Times New Roman"/>
      <w:sz w:val="18"/>
      <w:lang w:val="es-ES_tradnl" w:eastAsia="en-US" w:bidi="en-US"/>
    </w:rPr>
  </w:style>
  <w:style w:type="paragraph" w:customStyle="1" w:styleId="texto">
    <w:name w:val="texto"/>
    <w:basedOn w:val="Normal"/>
    <w:rsid w:val="005811AA"/>
    <w:pPr>
      <w:spacing w:after="101" w:line="216" w:lineRule="atLeast"/>
      <w:ind w:firstLine="288"/>
      <w:jc w:val="both"/>
    </w:pPr>
    <w:rPr>
      <w:rFonts w:ascii="Arial" w:eastAsia="Times New Roman" w:hAnsi="Arial" w:cs="Times New Roman"/>
      <w:sz w:val="18"/>
      <w:lang w:val="es-ES_tradnl" w:eastAsia="en-US" w:bidi="en-US"/>
    </w:rPr>
  </w:style>
  <w:style w:type="paragraph" w:styleId="Prrafodelista">
    <w:name w:val="List Paragraph"/>
    <w:aliases w:val="lp1,List Paragraph1,List Paragraph11,Bullet List,FooterText,numbered,Paragraphe de liste1,Bulletr List Paragraph,列出段落,列出段落1"/>
    <w:basedOn w:val="Normal"/>
    <w:link w:val="PrrafodelistaCar"/>
    <w:uiPriority w:val="34"/>
    <w:qFormat/>
    <w:rsid w:val="005811AA"/>
    <w:pPr>
      <w:ind w:left="720"/>
      <w:contextualSpacing/>
    </w:pPr>
    <w:rPr>
      <w:rFonts w:ascii="Calibri" w:eastAsia="Times New Roman" w:hAnsi="Calibri" w:cs="Times New Roman"/>
      <w:lang w:val="en-US" w:eastAsia="en-US" w:bidi="en-US"/>
    </w:rPr>
  </w:style>
  <w:style w:type="paragraph" w:customStyle="1" w:styleId="Sangra3detindependiente1">
    <w:name w:val="Sangría 3 de t. independiente1"/>
    <w:basedOn w:val="Normal"/>
    <w:rsid w:val="0090788C"/>
    <w:pPr>
      <w:autoSpaceDE w:val="0"/>
      <w:ind w:left="284" w:hanging="284"/>
      <w:jc w:val="both"/>
    </w:pPr>
    <w:rPr>
      <w:rFonts w:ascii="Arial" w:eastAsia="Times New Roman" w:hAnsi="Arial" w:cs="Arial"/>
      <w:sz w:val="20"/>
      <w:lang w:val="es-ES_tradnl" w:eastAsia="en-US" w:bidi="en-US"/>
    </w:rPr>
  </w:style>
  <w:style w:type="paragraph" w:customStyle="1" w:styleId="Sangra2detindependiente1">
    <w:name w:val="Sangría 2 de t. independiente1"/>
    <w:basedOn w:val="Normal"/>
    <w:rsid w:val="0090788C"/>
    <w:pPr>
      <w:overflowPunct w:val="0"/>
      <w:autoSpaceDE w:val="0"/>
      <w:spacing w:before="100" w:after="0"/>
      <w:ind w:left="1985"/>
      <w:jc w:val="both"/>
      <w:textAlignment w:val="baseline"/>
    </w:pPr>
    <w:rPr>
      <w:rFonts w:ascii="Arial" w:eastAsia="Times New Roman" w:hAnsi="Arial" w:cs="Times New Roman"/>
      <w:lang w:val="en-US" w:eastAsia="en-US" w:bidi="en-US"/>
    </w:rPr>
  </w:style>
  <w:style w:type="paragraph" w:customStyle="1" w:styleId="Sangra2detindependiente12">
    <w:name w:val="Sangría 2 de t. independiente12"/>
    <w:basedOn w:val="Normal"/>
    <w:rsid w:val="0090788C"/>
    <w:pPr>
      <w:spacing w:after="120" w:line="480" w:lineRule="auto"/>
      <w:ind w:left="283"/>
    </w:pPr>
    <w:rPr>
      <w:rFonts w:ascii="Calibri" w:eastAsia="Times New Roman" w:hAnsi="Calibri" w:cs="Times New Roman"/>
      <w:szCs w:val="24"/>
      <w:lang w:val="en-US" w:eastAsia="en-US" w:bidi="en-US"/>
    </w:rPr>
  </w:style>
  <w:style w:type="paragraph" w:styleId="Mapadeldocumento">
    <w:name w:val="Document Map"/>
    <w:basedOn w:val="Normal"/>
    <w:link w:val="MapadeldocumentoCar"/>
    <w:unhideWhenUsed/>
    <w:rsid w:val="0090788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rsid w:val="0090788C"/>
    <w:rPr>
      <w:rFonts w:ascii="Tahoma" w:hAnsi="Tahoma" w:cs="Tahoma"/>
      <w:sz w:val="16"/>
      <w:szCs w:val="16"/>
    </w:rPr>
  </w:style>
  <w:style w:type="paragraph" w:customStyle="1" w:styleId="INCISO">
    <w:name w:val="INCISO"/>
    <w:basedOn w:val="Normal"/>
    <w:rsid w:val="00136499"/>
    <w:pPr>
      <w:tabs>
        <w:tab w:val="left" w:pos="1152"/>
      </w:tabs>
      <w:spacing w:after="101" w:line="216" w:lineRule="atLeast"/>
      <w:ind w:left="1152" w:hanging="432"/>
      <w:jc w:val="both"/>
    </w:pPr>
    <w:rPr>
      <w:rFonts w:ascii="Arial" w:eastAsia="Calibri" w:hAnsi="Arial" w:cs="Times New Roman"/>
      <w:sz w:val="18"/>
      <w:lang w:val="es-ES_tradnl" w:eastAsia="es-ES" w:bidi="en-US"/>
    </w:rPr>
  </w:style>
  <w:style w:type="paragraph" w:styleId="Sangradetextonormal">
    <w:name w:val="Body Text Indent"/>
    <w:basedOn w:val="Normal"/>
    <w:link w:val="SangradetextonormalCar"/>
    <w:rsid w:val="00EE0E3D"/>
    <w:pPr>
      <w:spacing w:after="120"/>
      <w:ind w:left="283"/>
    </w:pPr>
    <w:rPr>
      <w:rFonts w:ascii="Calibri" w:eastAsia="Times New Roman" w:hAnsi="Calibri" w:cs="Times New Roman"/>
      <w:lang w:val="en-US" w:eastAsia="en-US" w:bidi="en-US"/>
    </w:rPr>
  </w:style>
  <w:style w:type="character" w:customStyle="1" w:styleId="SangradetextonormalCar">
    <w:name w:val="Sangría de texto normal Car"/>
    <w:basedOn w:val="Fuentedeprrafopredeter"/>
    <w:link w:val="Sangradetextonormal"/>
    <w:rsid w:val="00EE0E3D"/>
    <w:rPr>
      <w:rFonts w:ascii="Calibri" w:eastAsia="Times New Roman" w:hAnsi="Calibri" w:cs="Times New Roman"/>
      <w:lang w:val="en-US" w:eastAsia="en-US" w:bidi="en-US"/>
    </w:rPr>
  </w:style>
  <w:style w:type="paragraph" w:customStyle="1" w:styleId="Lista21">
    <w:name w:val="Lista 21"/>
    <w:basedOn w:val="Normal"/>
    <w:rsid w:val="00921E69"/>
    <w:pPr>
      <w:spacing w:after="120"/>
    </w:pPr>
    <w:rPr>
      <w:rFonts w:ascii="Calibri" w:eastAsia="Times New Roman" w:hAnsi="Calibri" w:cs="Times New Roman"/>
      <w:lang w:val="en-US" w:eastAsia="en-US" w:bidi="en-US"/>
    </w:rPr>
  </w:style>
  <w:style w:type="paragraph" w:customStyle="1" w:styleId="BodyText21">
    <w:name w:val="Body Text 21"/>
    <w:basedOn w:val="Normal"/>
    <w:rsid w:val="00921E69"/>
    <w:pPr>
      <w:widowControl w:val="0"/>
      <w:overflowPunct w:val="0"/>
      <w:autoSpaceDE w:val="0"/>
      <w:jc w:val="both"/>
    </w:pPr>
    <w:rPr>
      <w:rFonts w:ascii="Arial" w:eastAsia="Times New Roman" w:hAnsi="Arial" w:cs="Times New Roman"/>
      <w:sz w:val="20"/>
      <w:lang w:val="en-US" w:eastAsia="en-US" w:bidi="en-US"/>
    </w:rPr>
  </w:style>
  <w:style w:type="paragraph" w:styleId="Textodebloque">
    <w:name w:val="Block Text"/>
    <w:basedOn w:val="Normal"/>
    <w:rsid w:val="00921E69"/>
    <w:pPr>
      <w:tabs>
        <w:tab w:val="left" w:pos="-284"/>
        <w:tab w:val="left" w:pos="9498"/>
      </w:tabs>
      <w:overflowPunct w:val="0"/>
      <w:autoSpaceDE w:val="0"/>
      <w:autoSpaceDN w:val="0"/>
      <w:adjustRightInd w:val="0"/>
      <w:ind w:left="1843" w:right="51"/>
      <w:jc w:val="both"/>
      <w:textAlignment w:val="baseline"/>
    </w:pPr>
    <w:rPr>
      <w:rFonts w:ascii="Arial" w:eastAsia="Times New Roman" w:hAnsi="Arial" w:cs="Times New Roman"/>
      <w:lang w:val="es-ES_tradnl" w:eastAsia="es-ES" w:bidi="en-US"/>
    </w:rPr>
  </w:style>
  <w:style w:type="character" w:customStyle="1" w:styleId="Ttulo3Car">
    <w:name w:val="Título 3 Car"/>
    <w:basedOn w:val="Fuentedeprrafopredeter"/>
    <w:link w:val="Ttulo3"/>
    <w:rsid w:val="00D20960"/>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D20960"/>
    <w:rPr>
      <w:rFonts w:ascii="Cambria" w:eastAsia="Times New Roman" w:hAnsi="Cambria" w:cs="Times New Roman"/>
      <w:b/>
      <w:bCs/>
      <w:color w:val="4F81BD"/>
      <w:sz w:val="26"/>
      <w:szCs w:val="26"/>
      <w:lang w:val="en-US" w:eastAsia="en-US" w:bidi="en-US"/>
    </w:rPr>
  </w:style>
  <w:style w:type="character" w:customStyle="1" w:styleId="Ttulo4Car">
    <w:name w:val="Título 4 Car"/>
    <w:basedOn w:val="Fuentedeprrafopredeter"/>
    <w:link w:val="Ttulo4"/>
    <w:rsid w:val="00D20960"/>
    <w:rPr>
      <w:rFonts w:ascii="Cambria" w:eastAsia="Times New Roman" w:hAnsi="Cambria" w:cs="Times New Roman"/>
      <w:b/>
      <w:bCs/>
      <w:i/>
      <w:iCs/>
      <w:color w:val="4F81BD"/>
      <w:lang w:val="en-US" w:eastAsia="en-US" w:bidi="en-US"/>
    </w:rPr>
  </w:style>
  <w:style w:type="character" w:customStyle="1" w:styleId="Ttulo5Car">
    <w:name w:val="Título 5 Car"/>
    <w:basedOn w:val="Fuentedeprrafopredeter"/>
    <w:link w:val="Ttulo5"/>
    <w:rsid w:val="00D20960"/>
    <w:rPr>
      <w:rFonts w:ascii="Cambria" w:eastAsia="Times New Roman" w:hAnsi="Cambria" w:cs="Times New Roman"/>
      <w:color w:val="243F60"/>
      <w:lang w:val="en-US" w:eastAsia="en-US" w:bidi="en-US"/>
    </w:rPr>
  </w:style>
  <w:style w:type="character" w:customStyle="1" w:styleId="Ttulo6Car">
    <w:name w:val="Título 6 Car"/>
    <w:basedOn w:val="Fuentedeprrafopredeter"/>
    <w:link w:val="Ttulo6"/>
    <w:rsid w:val="00D20960"/>
    <w:rPr>
      <w:rFonts w:ascii="Cambria" w:eastAsia="Times New Roman" w:hAnsi="Cambria" w:cs="Times New Roman"/>
      <w:i/>
      <w:iCs/>
      <w:color w:val="243F60"/>
      <w:lang w:val="en-US" w:eastAsia="en-US" w:bidi="en-US"/>
    </w:rPr>
  </w:style>
  <w:style w:type="character" w:customStyle="1" w:styleId="Ttulo7Car">
    <w:name w:val="Título 7 Car"/>
    <w:basedOn w:val="Fuentedeprrafopredeter"/>
    <w:link w:val="Ttulo7"/>
    <w:rsid w:val="00D20960"/>
    <w:rPr>
      <w:rFonts w:ascii="Cambria" w:eastAsia="Times New Roman" w:hAnsi="Cambria" w:cs="Times New Roman"/>
      <w:i/>
      <w:iCs/>
      <w:color w:val="404040"/>
      <w:lang w:val="en-US" w:eastAsia="en-US" w:bidi="en-US"/>
    </w:rPr>
  </w:style>
  <w:style w:type="character" w:customStyle="1" w:styleId="Ttulo8Car">
    <w:name w:val="Título 8 Car"/>
    <w:basedOn w:val="Fuentedeprrafopredeter"/>
    <w:link w:val="Ttulo8"/>
    <w:rsid w:val="00D20960"/>
    <w:rPr>
      <w:rFonts w:ascii="Cambria" w:eastAsia="Times New Roman" w:hAnsi="Cambria" w:cs="Times New Roman"/>
      <w:color w:val="4F81BD"/>
      <w:sz w:val="20"/>
      <w:szCs w:val="20"/>
      <w:lang w:val="en-US" w:eastAsia="en-US" w:bidi="en-US"/>
    </w:rPr>
  </w:style>
  <w:style w:type="character" w:customStyle="1" w:styleId="Ttulo9Car">
    <w:name w:val="Título 9 Car"/>
    <w:basedOn w:val="Fuentedeprrafopredeter"/>
    <w:link w:val="Ttulo9"/>
    <w:rsid w:val="00D20960"/>
    <w:rPr>
      <w:rFonts w:ascii="Cambria" w:eastAsia="Times New Roman" w:hAnsi="Cambria" w:cs="Times New Roman"/>
      <w:i/>
      <w:iCs/>
      <w:color w:val="404040"/>
      <w:sz w:val="20"/>
      <w:szCs w:val="20"/>
      <w:lang w:val="en-US" w:eastAsia="en-US" w:bidi="en-US"/>
    </w:rPr>
  </w:style>
  <w:style w:type="character" w:customStyle="1" w:styleId="WW8Num2z0">
    <w:name w:val="WW8Num2z0"/>
    <w:rsid w:val="00D20960"/>
    <w:rPr>
      <w:rFonts w:ascii="Arial" w:hAnsi="Arial"/>
      <w:b/>
      <w:i w:val="0"/>
      <w:sz w:val="24"/>
      <w:szCs w:val="24"/>
    </w:rPr>
  </w:style>
  <w:style w:type="character" w:customStyle="1" w:styleId="WW8Num3z1">
    <w:name w:val="WW8Num3z1"/>
    <w:rsid w:val="00D20960"/>
    <w:rPr>
      <w:b w:val="0"/>
    </w:rPr>
  </w:style>
  <w:style w:type="character" w:customStyle="1" w:styleId="WW8Num5z0">
    <w:name w:val="WW8Num5z0"/>
    <w:rsid w:val="00D20960"/>
    <w:rPr>
      <w:rFonts w:ascii="Symbol" w:hAnsi="Symbol"/>
    </w:rPr>
  </w:style>
  <w:style w:type="character" w:customStyle="1" w:styleId="WW8Num6z0">
    <w:name w:val="WW8Num6z0"/>
    <w:rsid w:val="00D20960"/>
    <w:rPr>
      <w:rFonts w:ascii="Symbol" w:hAnsi="Symbol"/>
    </w:rPr>
  </w:style>
  <w:style w:type="character" w:customStyle="1" w:styleId="WW8Num7z0">
    <w:name w:val="WW8Num7z0"/>
    <w:rsid w:val="00D20960"/>
    <w:rPr>
      <w:b/>
    </w:rPr>
  </w:style>
  <w:style w:type="character" w:customStyle="1" w:styleId="WW8Num8z0">
    <w:name w:val="WW8Num8z0"/>
    <w:rsid w:val="00D20960"/>
    <w:rPr>
      <w:rFonts w:ascii="Wingdings" w:hAnsi="Wingdings"/>
    </w:rPr>
  </w:style>
  <w:style w:type="character" w:customStyle="1" w:styleId="WW8Num9z0">
    <w:name w:val="WW8Num9z0"/>
    <w:rsid w:val="00D20960"/>
    <w:rPr>
      <w:b/>
    </w:rPr>
  </w:style>
  <w:style w:type="character" w:customStyle="1" w:styleId="WW8Num10z0">
    <w:name w:val="WW8Num10z0"/>
    <w:rsid w:val="00D20960"/>
    <w:rPr>
      <w:rFonts w:ascii="Symbol" w:hAnsi="Symbol"/>
    </w:rPr>
  </w:style>
  <w:style w:type="character" w:customStyle="1" w:styleId="WW8Num12z0">
    <w:name w:val="WW8Num12z0"/>
    <w:rsid w:val="00D20960"/>
    <w:rPr>
      <w:rFonts w:ascii="Symbol" w:hAnsi="Symbol"/>
    </w:rPr>
  </w:style>
  <w:style w:type="character" w:customStyle="1" w:styleId="WW8Num13z0">
    <w:name w:val="WW8Num13z0"/>
    <w:rsid w:val="00D20960"/>
    <w:rPr>
      <w:rFonts w:ascii="Symbol" w:hAnsi="Symbol"/>
    </w:rPr>
  </w:style>
  <w:style w:type="character" w:customStyle="1" w:styleId="WW8Num14z0">
    <w:name w:val="WW8Num14z0"/>
    <w:rsid w:val="00D20960"/>
    <w:rPr>
      <w:b w:val="0"/>
      <w:i w:val="0"/>
    </w:rPr>
  </w:style>
  <w:style w:type="character" w:customStyle="1" w:styleId="WW8Num15z0">
    <w:name w:val="WW8Num15z0"/>
    <w:rsid w:val="00D20960"/>
    <w:rPr>
      <w:rFonts w:ascii="Symbol" w:hAnsi="Symbol"/>
    </w:rPr>
  </w:style>
  <w:style w:type="character" w:customStyle="1" w:styleId="WW8Num16z0">
    <w:name w:val="WW8Num16z0"/>
    <w:rsid w:val="00D20960"/>
    <w:rPr>
      <w:b w:val="0"/>
    </w:rPr>
  </w:style>
  <w:style w:type="character" w:customStyle="1" w:styleId="WW8Num17z0">
    <w:name w:val="WW8Num17z0"/>
    <w:rsid w:val="00D20960"/>
    <w:rPr>
      <w:rFonts w:ascii="Symbol" w:hAnsi="Symbol"/>
    </w:rPr>
  </w:style>
  <w:style w:type="character" w:customStyle="1" w:styleId="WW8Num18z0">
    <w:name w:val="WW8Num18z0"/>
    <w:rsid w:val="00D20960"/>
    <w:rPr>
      <w:rFonts w:ascii="Symbol" w:hAnsi="Symbol"/>
    </w:rPr>
  </w:style>
  <w:style w:type="character" w:customStyle="1" w:styleId="WW8Num20z0">
    <w:name w:val="WW8Num20z0"/>
    <w:rsid w:val="00D20960"/>
    <w:rPr>
      <w:rFonts w:ascii="Symbol" w:hAnsi="Symbol"/>
    </w:rPr>
  </w:style>
  <w:style w:type="character" w:customStyle="1" w:styleId="WW8Num21z0">
    <w:name w:val="WW8Num21z0"/>
    <w:rsid w:val="00D20960"/>
    <w:rPr>
      <w:rFonts w:ascii="Wingdings" w:hAnsi="Wingdings"/>
    </w:rPr>
  </w:style>
  <w:style w:type="character" w:customStyle="1" w:styleId="WW8Num22z0">
    <w:name w:val="WW8Num22z0"/>
    <w:rsid w:val="00D20960"/>
    <w:rPr>
      <w:b/>
    </w:rPr>
  </w:style>
  <w:style w:type="character" w:customStyle="1" w:styleId="WW8Num24z0">
    <w:name w:val="WW8Num24z0"/>
    <w:rsid w:val="00D20960"/>
    <w:rPr>
      <w:rFonts w:ascii="Symbol" w:hAnsi="Symbol"/>
    </w:rPr>
  </w:style>
  <w:style w:type="character" w:customStyle="1" w:styleId="WW8Num25z0">
    <w:name w:val="WW8Num25z0"/>
    <w:rsid w:val="00D20960"/>
    <w:rPr>
      <w:rFonts w:ascii="Wingdings" w:hAnsi="Wingdings"/>
    </w:rPr>
  </w:style>
  <w:style w:type="character" w:customStyle="1" w:styleId="Absatz-Standardschriftart">
    <w:name w:val="Absatz-Standardschriftart"/>
    <w:rsid w:val="00D20960"/>
  </w:style>
  <w:style w:type="character" w:customStyle="1" w:styleId="WW8Num1z0">
    <w:name w:val="WW8Num1z0"/>
    <w:rsid w:val="00D20960"/>
    <w:rPr>
      <w:rFonts w:ascii="Arial" w:hAnsi="Arial"/>
      <w:b/>
      <w:i w:val="0"/>
      <w:sz w:val="24"/>
      <w:szCs w:val="24"/>
    </w:rPr>
  </w:style>
  <w:style w:type="character" w:customStyle="1" w:styleId="WW8Num2z1">
    <w:name w:val="WW8Num2z1"/>
    <w:rsid w:val="00D20960"/>
    <w:rPr>
      <w:b w:val="0"/>
    </w:rPr>
  </w:style>
  <w:style w:type="character" w:customStyle="1" w:styleId="WW8Num4z0">
    <w:name w:val="WW8Num4z0"/>
    <w:rsid w:val="00D20960"/>
    <w:rPr>
      <w:b w:val="0"/>
    </w:rPr>
  </w:style>
  <w:style w:type="character" w:customStyle="1" w:styleId="WW8Num4z1">
    <w:name w:val="WW8Num4z1"/>
    <w:rsid w:val="00D20960"/>
    <w:rPr>
      <w:rFonts w:ascii="Courier New" w:hAnsi="Courier New" w:cs="Courier New"/>
    </w:rPr>
  </w:style>
  <w:style w:type="character" w:customStyle="1" w:styleId="WW8Num4z2">
    <w:name w:val="WW8Num4z2"/>
    <w:rsid w:val="00D20960"/>
    <w:rPr>
      <w:rFonts w:ascii="Wingdings" w:hAnsi="Wingdings"/>
    </w:rPr>
  </w:style>
  <w:style w:type="character" w:customStyle="1" w:styleId="WW8Num4z3">
    <w:name w:val="WW8Num4z3"/>
    <w:rsid w:val="00D20960"/>
    <w:rPr>
      <w:rFonts w:ascii="Symbol" w:hAnsi="Symbol"/>
    </w:rPr>
  </w:style>
  <w:style w:type="character" w:customStyle="1" w:styleId="WW8Num5z1">
    <w:name w:val="WW8Num5z1"/>
    <w:rsid w:val="00D20960"/>
    <w:rPr>
      <w:rFonts w:ascii="Courier New" w:hAnsi="Courier New" w:cs="Courier New"/>
    </w:rPr>
  </w:style>
  <w:style w:type="character" w:customStyle="1" w:styleId="WW8Num5z2">
    <w:name w:val="WW8Num5z2"/>
    <w:rsid w:val="00D20960"/>
    <w:rPr>
      <w:rFonts w:ascii="Wingdings" w:hAnsi="Wingdings"/>
    </w:rPr>
  </w:style>
  <w:style w:type="character" w:customStyle="1" w:styleId="WW8Num6z1">
    <w:name w:val="WW8Num6z1"/>
    <w:rsid w:val="00D20960"/>
    <w:rPr>
      <w:rFonts w:ascii="Courier New" w:hAnsi="Courier New" w:cs="Courier New"/>
    </w:rPr>
  </w:style>
  <w:style w:type="character" w:customStyle="1" w:styleId="WW8Num6z2">
    <w:name w:val="WW8Num6z2"/>
    <w:rsid w:val="00D20960"/>
    <w:rPr>
      <w:rFonts w:ascii="Wingdings" w:hAnsi="Wingdings"/>
    </w:rPr>
  </w:style>
  <w:style w:type="character" w:customStyle="1" w:styleId="WW8Num8z1">
    <w:name w:val="WW8Num8z1"/>
    <w:rsid w:val="00D20960"/>
    <w:rPr>
      <w:rFonts w:ascii="Courier New" w:hAnsi="Courier New" w:cs="Courier New"/>
    </w:rPr>
  </w:style>
  <w:style w:type="character" w:customStyle="1" w:styleId="WW8Num8z3">
    <w:name w:val="WW8Num8z3"/>
    <w:rsid w:val="00D20960"/>
    <w:rPr>
      <w:rFonts w:ascii="Symbol" w:hAnsi="Symbol"/>
    </w:rPr>
  </w:style>
  <w:style w:type="character" w:customStyle="1" w:styleId="WW8Num10z1">
    <w:name w:val="WW8Num10z1"/>
    <w:rsid w:val="00D20960"/>
    <w:rPr>
      <w:rFonts w:ascii="Courier New" w:hAnsi="Courier New" w:cs="Courier New"/>
    </w:rPr>
  </w:style>
  <w:style w:type="character" w:customStyle="1" w:styleId="WW8Num10z2">
    <w:name w:val="WW8Num10z2"/>
    <w:rsid w:val="00D20960"/>
    <w:rPr>
      <w:rFonts w:ascii="Wingdings" w:hAnsi="Wingdings"/>
    </w:rPr>
  </w:style>
  <w:style w:type="character" w:customStyle="1" w:styleId="WW8Num11z0">
    <w:name w:val="WW8Num11z0"/>
    <w:rsid w:val="00D20960"/>
    <w:rPr>
      <w:b/>
    </w:rPr>
  </w:style>
  <w:style w:type="character" w:customStyle="1" w:styleId="WW8Num12z1">
    <w:name w:val="WW8Num12z1"/>
    <w:rsid w:val="00D20960"/>
    <w:rPr>
      <w:rFonts w:ascii="Courier New" w:hAnsi="Courier New" w:cs="Courier New"/>
    </w:rPr>
  </w:style>
  <w:style w:type="character" w:customStyle="1" w:styleId="WW8Num12z2">
    <w:name w:val="WW8Num12z2"/>
    <w:rsid w:val="00D20960"/>
    <w:rPr>
      <w:rFonts w:ascii="Wingdings" w:hAnsi="Wingdings"/>
    </w:rPr>
  </w:style>
  <w:style w:type="character" w:customStyle="1" w:styleId="WW8Num15z1">
    <w:name w:val="WW8Num15z1"/>
    <w:rsid w:val="00D20960"/>
    <w:rPr>
      <w:rFonts w:ascii="Courier New" w:hAnsi="Courier New" w:cs="Courier New"/>
    </w:rPr>
  </w:style>
  <w:style w:type="character" w:customStyle="1" w:styleId="WW8Num15z2">
    <w:name w:val="WW8Num15z2"/>
    <w:rsid w:val="00D20960"/>
    <w:rPr>
      <w:rFonts w:ascii="Wingdings" w:hAnsi="Wingdings"/>
    </w:rPr>
  </w:style>
  <w:style w:type="character" w:customStyle="1" w:styleId="WW8Num17z1">
    <w:name w:val="WW8Num17z1"/>
    <w:rsid w:val="00D20960"/>
    <w:rPr>
      <w:rFonts w:ascii="Courier New" w:hAnsi="Courier New" w:cs="Courier New"/>
    </w:rPr>
  </w:style>
  <w:style w:type="character" w:customStyle="1" w:styleId="WW8Num17z2">
    <w:name w:val="WW8Num17z2"/>
    <w:rsid w:val="00D20960"/>
    <w:rPr>
      <w:rFonts w:ascii="Wingdings" w:hAnsi="Wingdings"/>
    </w:rPr>
  </w:style>
  <w:style w:type="character" w:customStyle="1" w:styleId="WW8Num18z1">
    <w:name w:val="WW8Num18z1"/>
    <w:rsid w:val="00D20960"/>
    <w:rPr>
      <w:rFonts w:ascii="Courier New" w:hAnsi="Courier New" w:cs="Courier New"/>
    </w:rPr>
  </w:style>
  <w:style w:type="character" w:customStyle="1" w:styleId="WW8Num18z2">
    <w:name w:val="WW8Num18z2"/>
    <w:rsid w:val="00D20960"/>
    <w:rPr>
      <w:rFonts w:ascii="Wingdings" w:hAnsi="Wingdings"/>
    </w:rPr>
  </w:style>
  <w:style w:type="character" w:customStyle="1" w:styleId="WW8Num19z0">
    <w:name w:val="WW8Num19z0"/>
    <w:rsid w:val="00D20960"/>
    <w:rPr>
      <w:rFonts w:ascii="Symbol" w:hAnsi="Symbol"/>
    </w:rPr>
  </w:style>
  <w:style w:type="character" w:customStyle="1" w:styleId="WW8Num19z1">
    <w:name w:val="WW8Num19z1"/>
    <w:rsid w:val="00D20960"/>
    <w:rPr>
      <w:rFonts w:ascii="Courier New" w:hAnsi="Courier New" w:cs="Courier New"/>
    </w:rPr>
  </w:style>
  <w:style w:type="character" w:customStyle="1" w:styleId="WW8Num19z2">
    <w:name w:val="WW8Num19z2"/>
    <w:rsid w:val="00D20960"/>
    <w:rPr>
      <w:rFonts w:ascii="Wingdings" w:hAnsi="Wingdings"/>
    </w:rPr>
  </w:style>
  <w:style w:type="character" w:customStyle="1" w:styleId="WW8Num20z1">
    <w:name w:val="WW8Num20z1"/>
    <w:rsid w:val="00D20960"/>
    <w:rPr>
      <w:rFonts w:ascii="Courier New" w:hAnsi="Courier New" w:cs="Courier New"/>
    </w:rPr>
  </w:style>
  <w:style w:type="character" w:customStyle="1" w:styleId="WW8Num20z2">
    <w:name w:val="WW8Num20z2"/>
    <w:rsid w:val="00D20960"/>
    <w:rPr>
      <w:rFonts w:ascii="Wingdings" w:hAnsi="Wingdings"/>
    </w:rPr>
  </w:style>
  <w:style w:type="character" w:customStyle="1" w:styleId="WW8Num23z1">
    <w:name w:val="WW8Num23z1"/>
    <w:rsid w:val="00D20960"/>
    <w:rPr>
      <w:b/>
    </w:rPr>
  </w:style>
  <w:style w:type="character" w:customStyle="1" w:styleId="WW8Num24z1">
    <w:name w:val="WW8Num24z1"/>
    <w:rsid w:val="00D20960"/>
    <w:rPr>
      <w:rFonts w:ascii="Courier New" w:hAnsi="Courier New" w:cs="Courier New"/>
    </w:rPr>
  </w:style>
  <w:style w:type="character" w:customStyle="1" w:styleId="WW8Num24z2">
    <w:name w:val="WW8Num24z2"/>
    <w:rsid w:val="00D20960"/>
    <w:rPr>
      <w:rFonts w:ascii="Wingdings" w:hAnsi="Wingdings"/>
    </w:rPr>
  </w:style>
  <w:style w:type="character" w:customStyle="1" w:styleId="WW8Num25z1">
    <w:name w:val="WW8Num25z1"/>
    <w:rsid w:val="00D20960"/>
    <w:rPr>
      <w:rFonts w:ascii="Courier New" w:hAnsi="Courier New" w:cs="Courier New"/>
    </w:rPr>
  </w:style>
  <w:style w:type="character" w:customStyle="1" w:styleId="WW8Num25z3">
    <w:name w:val="WW8Num25z3"/>
    <w:rsid w:val="00D20960"/>
    <w:rPr>
      <w:rFonts w:ascii="Symbol" w:hAnsi="Symbol"/>
    </w:rPr>
  </w:style>
  <w:style w:type="character" w:customStyle="1" w:styleId="WW8Num26z0">
    <w:name w:val="WW8Num26z0"/>
    <w:rsid w:val="00D20960"/>
    <w:rPr>
      <w:rFonts w:ascii="Symbol" w:hAnsi="Symbol"/>
    </w:rPr>
  </w:style>
  <w:style w:type="character" w:customStyle="1" w:styleId="WW8Num26z1">
    <w:name w:val="WW8Num26z1"/>
    <w:rsid w:val="00D20960"/>
    <w:rPr>
      <w:rFonts w:ascii="Courier New" w:hAnsi="Courier New" w:cs="Courier New"/>
    </w:rPr>
  </w:style>
  <w:style w:type="character" w:customStyle="1" w:styleId="WW8Num26z2">
    <w:name w:val="WW8Num26z2"/>
    <w:rsid w:val="00D20960"/>
    <w:rPr>
      <w:rFonts w:ascii="Wingdings" w:hAnsi="Wingdings"/>
    </w:rPr>
  </w:style>
  <w:style w:type="character" w:customStyle="1" w:styleId="WW8Num28z0">
    <w:name w:val="WW8Num28z0"/>
    <w:rsid w:val="00D20960"/>
    <w:rPr>
      <w:b/>
    </w:rPr>
  </w:style>
  <w:style w:type="character" w:customStyle="1" w:styleId="WW8Num29z0">
    <w:name w:val="WW8Num29z0"/>
    <w:rsid w:val="00D20960"/>
    <w:rPr>
      <w:b/>
    </w:rPr>
  </w:style>
  <w:style w:type="character" w:customStyle="1" w:styleId="Fuentedeprrafopredeter1">
    <w:name w:val="Fuente de párrafo predeter.1"/>
    <w:rsid w:val="00D20960"/>
  </w:style>
  <w:style w:type="character" w:customStyle="1" w:styleId="DeltaViewInsertion">
    <w:name w:val="DeltaView Insertion"/>
    <w:rsid w:val="00D20960"/>
    <w:rPr>
      <w:color w:val="0000FF"/>
      <w:spacing w:val="0"/>
      <w:u w:val="double"/>
    </w:rPr>
  </w:style>
  <w:style w:type="character" w:styleId="Nmerodepgina">
    <w:name w:val="page number"/>
    <w:basedOn w:val="Fuentedeprrafopredeter1"/>
    <w:rsid w:val="00D20960"/>
  </w:style>
  <w:style w:type="character" w:styleId="Textoennegrita">
    <w:name w:val="Strong"/>
    <w:basedOn w:val="Fuentedeprrafopredeter"/>
    <w:uiPriority w:val="22"/>
    <w:qFormat/>
    <w:rsid w:val="00D20960"/>
    <w:rPr>
      <w:b/>
      <w:bCs/>
    </w:rPr>
  </w:style>
  <w:style w:type="character" w:customStyle="1" w:styleId="Carcterdenumeracin">
    <w:name w:val="Carácter de numeración"/>
    <w:rsid w:val="00D20960"/>
  </w:style>
  <w:style w:type="paragraph" w:customStyle="1" w:styleId="Encabezado3">
    <w:name w:val="Encabezado3"/>
    <w:basedOn w:val="Normal"/>
    <w:next w:val="Textoindependiente"/>
    <w:rsid w:val="00D20960"/>
    <w:pPr>
      <w:keepNext/>
      <w:spacing w:before="240" w:after="120"/>
    </w:pPr>
    <w:rPr>
      <w:rFonts w:ascii="Arial" w:eastAsia="MS Mincho" w:hAnsi="Arial" w:cs="Tahoma"/>
      <w:sz w:val="28"/>
      <w:szCs w:val="28"/>
      <w:lang w:val="en-US" w:eastAsia="en-US" w:bidi="en-US"/>
    </w:rPr>
  </w:style>
  <w:style w:type="paragraph" w:styleId="Lista">
    <w:name w:val="List"/>
    <w:basedOn w:val="Textoindependiente"/>
    <w:rsid w:val="00D20960"/>
    <w:rPr>
      <w:rFonts w:cs="Tahoma"/>
    </w:rPr>
  </w:style>
  <w:style w:type="paragraph" w:customStyle="1" w:styleId="Etiqueta">
    <w:name w:val="Etiqueta"/>
    <w:basedOn w:val="Normal"/>
    <w:rsid w:val="00D20960"/>
    <w:pPr>
      <w:suppressLineNumbers/>
      <w:spacing w:before="120" w:after="120"/>
    </w:pPr>
    <w:rPr>
      <w:rFonts w:ascii="Calibri" w:eastAsia="Times New Roman" w:hAnsi="Calibri" w:cs="Times New Roman"/>
      <w:i/>
      <w:lang w:val="en-US" w:eastAsia="en-US" w:bidi="en-US"/>
    </w:rPr>
  </w:style>
  <w:style w:type="paragraph" w:customStyle="1" w:styleId="ndice">
    <w:name w:val="Índice"/>
    <w:basedOn w:val="Normal"/>
    <w:rsid w:val="00D20960"/>
    <w:pPr>
      <w:suppressLineNumbers/>
    </w:pPr>
    <w:rPr>
      <w:rFonts w:ascii="Calibri" w:eastAsia="Times New Roman" w:hAnsi="Calibri" w:cs="Times New Roman"/>
      <w:lang w:val="en-US" w:eastAsia="en-US" w:bidi="en-US"/>
    </w:rPr>
  </w:style>
  <w:style w:type="paragraph" w:customStyle="1" w:styleId="Encabezado2">
    <w:name w:val="Encabezado2"/>
    <w:basedOn w:val="Normal"/>
    <w:next w:val="Textonormal"/>
    <w:rsid w:val="00D20960"/>
    <w:pPr>
      <w:keepNext/>
      <w:spacing w:before="240" w:after="120"/>
    </w:pPr>
    <w:rPr>
      <w:rFonts w:ascii="Arial" w:eastAsia="Times New Roman" w:hAnsi="Arial" w:cs="Arial"/>
      <w:sz w:val="28"/>
      <w:lang w:val="en-US" w:eastAsia="en-US" w:bidi="en-US"/>
    </w:rPr>
  </w:style>
  <w:style w:type="paragraph" w:customStyle="1" w:styleId="Textonormal">
    <w:name w:val="Texto normal"/>
    <w:basedOn w:val="Normal"/>
    <w:rsid w:val="00D20960"/>
    <w:pPr>
      <w:spacing w:after="120"/>
    </w:pPr>
    <w:rPr>
      <w:rFonts w:ascii="Calibri" w:eastAsia="Times New Roman" w:hAnsi="Calibri" w:cs="Times New Roman"/>
      <w:lang w:val="en-US" w:eastAsia="en-US" w:bidi="en-US"/>
    </w:rPr>
  </w:style>
  <w:style w:type="paragraph" w:customStyle="1" w:styleId="Encabezado1">
    <w:name w:val="Encabezado1"/>
    <w:basedOn w:val="Normal"/>
    <w:next w:val="Textonormal"/>
    <w:rsid w:val="00D20960"/>
    <w:pPr>
      <w:keepNext/>
      <w:spacing w:before="240" w:after="120"/>
    </w:pPr>
    <w:rPr>
      <w:rFonts w:ascii="Arial" w:eastAsia="Times New Roman" w:hAnsi="Arial" w:cs="Arial"/>
      <w:sz w:val="28"/>
      <w:lang w:val="en-US" w:eastAsia="en-US" w:bidi="en-US"/>
    </w:rPr>
  </w:style>
  <w:style w:type="paragraph" w:styleId="Ttulo">
    <w:name w:val="Title"/>
    <w:basedOn w:val="Normal"/>
    <w:next w:val="Normal"/>
    <w:link w:val="TtuloCar"/>
    <w:uiPriority w:val="10"/>
    <w:qFormat/>
    <w:rsid w:val="00D2096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en-US" w:bidi="en-US"/>
    </w:rPr>
  </w:style>
  <w:style w:type="character" w:customStyle="1" w:styleId="TtuloCar">
    <w:name w:val="Título Car"/>
    <w:basedOn w:val="Fuentedeprrafopredeter"/>
    <w:link w:val="Ttulo"/>
    <w:uiPriority w:val="10"/>
    <w:rsid w:val="00D20960"/>
    <w:rPr>
      <w:rFonts w:ascii="Cambria" w:eastAsia="Times New Roman" w:hAnsi="Cambria" w:cs="Times New Roman"/>
      <w:color w:val="17365D"/>
      <w:spacing w:val="5"/>
      <w:kern w:val="28"/>
      <w:sz w:val="52"/>
      <w:szCs w:val="52"/>
      <w:lang w:val="en-US" w:eastAsia="en-US" w:bidi="en-US"/>
    </w:rPr>
  </w:style>
  <w:style w:type="paragraph" w:styleId="Subttulo">
    <w:name w:val="Subtitle"/>
    <w:basedOn w:val="Normal"/>
    <w:next w:val="Normal"/>
    <w:link w:val="SubttuloCar"/>
    <w:uiPriority w:val="11"/>
    <w:qFormat/>
    <w:rsid w:val="00D20960"/>
    <w:pPr>
      <w:numPr>
        <w:ilvl w:val="1"/>
      </w:numPr>
    </w:pPr>
    <w:rPr>
      <w:rFonts w:ascii="Cambria" w:eastAsia="Times New Roman" w:hAnsi="Cambria" w:cs="Times New Roman"/>
      <w:i/>
      <w:iCs/>
      <w:color w:val="4F81BD"/>
      <w:spacing w:val="15"/>
      <w:sz w:val="24"/>
      <w:szCs w:val="24"/>
      <w:lang w:val="en-US" w:eastAsia="en-US" w:bidi="en-US"/>
    </w:rPr>
  </w:style>
  <w:style w:type="character" w:customStyle="1" w:styleId="SubttuloCar">
    <w:name w:val="Subtítulo Car"/>
    <w:basedOn w:val="Fuentedeprrafopredeter"/>
    <w:link w:val="Subttulo"/>
    <w:uiPriority w:val="11"/>
    <w:rsid w:val="00D20960"/>
    <w:rPr>
      <w:rFonts w:ascii="Cambria" w:eastAsia="Times New Roman" w:hAnsi="Cambria" w:cs="Times New Roman"/>
      <w:i/>
      <w:iCs/>
      <w:color w:val="4F81BD"/>
      <w:spacing w:val="15"/>
      <w:sz w:val="24"/>
      <w:szCs w:val="24"/>
      <w:lang w:val="en-US" w:eastAsia="en-US" w:bidi="en-US"/>
    </w:rPr>
  </w:style>
  <w:style w:type="paragraph" w:customStyle="1" w:styleId="Textodeglobo1">
    <w:name w:val="Texto de globo1"/>
    <w:basedOn w:val="Normal"/>
    <w:rsid w:val="00D20960"/>
    <w:rPr>
      <w:rFonts w:ascii="Tahoma" w:eastAsia="Times New Roman" w:hAnsi="Tahoma" w:cs="Tahoma"/>
      <w:sz w:val="16"/>
      <w:lang w:val="en-US" w:eastAsia="en-US" w:bidi="en-US"/>
    </w:rPr>
  </w:style>
  <w:style w:type="paragraph" w:customStyle="1" w:styleId="Contenidodelatabla">
    <w:name w:val="Contenido de la tabla"/>
    <w:basedOn w:val="Normal"/>
    <w:rsid w:val="00D20960"/>
    <w:pPr>
      <w:suppressLineNumbers/>
    </w:pPr>
    <w:rPr>
      <w:rFonts w:ascii="Calibri" w:eastAsia="Times New Roman" w:hAnsi="Calibri" w:cs="Times New Roman"/>
      <w:lang w:val="en-US" w:eastAsia="en-US" w:bidi="en-US"/>
    </w:rPr>
  </w:style>
  <w:style w:type="paragraph" w:customStyle="1" w:styleId="Encabezadodelatabla">
    <w:name w:val="Encabezado de la tabla"/>
    <w:basedOn w:val="Contenidodelatabla"/>
    <w:rsid w:val="00D20960"/>
    <w:pPr>
      <w:jc w:val="center"/>
    </w:pPr>
    <w:rPr>
      <w:b/>
    </w:rPr>
  </w:style>
  <w:style w:type="paragraph" w:customStyle="1" w:styleId="TextoCar">
    <w:name w:val="Texto Car"/>
    <w:basedOn w:val="Normal"/>
    <w:rsid w:val="00D20960"/>
    <w:pPr>
      <w:spacing w:after="101" w:line="216" w:lineRule="exact"/>
      <w:ind w:firstLine="288"/>
      <w:jc w:val="both"/>
    </w:pPr>
    <w:rPr>
      <w:rFonts w:ascii="Arial" w:eastAsia="Times New Roman" w:hAnsi="Arial" w:cs="Times New Roman"/>
      <w:sz w:val="18"/>
      <w:lang w:eastAsia="en-US" w:bidi="en-US"/>
    </w:rPr>
  </w:style>
  <w:style w:type="paragraph" w:customStyle="1" w:styleId="Textoindependiente21">
    <w:name w:val="Texto independiente 21"/>
    <w:basedOn w:val="Normal"/>
    <w:rsid w:val="00D20960"/>
    <w:pPr>
      <w:widowControl w:val="0"/>
      <w:overflowPunct w:val="0"/>
      <w:autoSpaceDE w:val="0"/>
      <w:jc w:val="both"/>
      <w:textAlignment w:val="baseline"/>
    </w:pPr>
    <w:rPr>
      <w:rFonts w:ascii="Arial" w:eastAsia="Times New Roman" w:hAnsi="Arial" w:cs="Times New Roman"/>
      <w:sz w:val="20"/>
      <w:lang w:val="en-US" w:eastAsia="en-US" w:bidi="en-US"/>
    </w:rPr>
  </w:style>
  <w:style w:type="paragraph" w:customStyle="1" w:styleId="Textoindependiente211">
    <w:name w:val="Texto independiente 211"/>
    <w:basedOn w:val="Normal"/>
    <w:rsid w:val="00D20960"/>
    <w:pPr>
      <w:spacing w:after="120" w:line="480" w:lineRule="auto"/>
    </w:pPr>
    <w:rPr>
      <w:rFonts w:ascii="Calibri" w:eastAsia="Times New Roman" w:hAnsi="Calibri" w:cs="Times New Roman"/>
      <w:lang w:val="en-US" w:eastAsia="en-US" w:bidi="en-US"/>
    </w:rPr>
  </w:style>
  <w:style w:type="paragraph" w:customStyle="1" w:styleId="Textoindependiente31">
    <w:name w:val="Texto independiente 31"/>
    <w:basedOn w:val="Normal"/>
    <w:rsid w:val="00D20960"/>
    <w:pPr>
      <w:autoSpaceDE w:val="0"/>
      <w:jc w:val="both"/>
    </w:pPr>
    <w:rPr>
      <w:rFonts w:ascii="Arial" w:eastAsia="Times New Roman" w:hAnsi="Arial" w:cs="Arial"/>
      <w:sz w:val="20"/>
      <w:lang w:val="es-ES_tradnl" w:eastAsia="en-US" w:bidi="en-US"/>
    </w:rPr>
  </w:style>
  <w:style w:type="paragraph" w:customStyle="1" w:styleId="ACUERDO">
    <w:name w:val="ACUERDO"/>
    <w:basedOn w:val="Normal"/>
    <w:rsid w:val="00D20960"/>
    <w:pPr>
      <w:widowControl w:val="0"/>
      <w:jc w:val="both"/>
    </w:pPr>
    <w:rPr>
      <w:rFonts w:ascii="Arial" w:eastAsia="Times New Roman" w:hAnsi="Arial" w:cs="Times New Roman"/>
      <w:b/>
      <w:sz w:val="28"/>
      <w:lang w:val="en-US" w:eastAsia="en-US" w:bidi="en-US"/>
    </w:rPr>
  </w:style>
  <w:style w:type="paragraph" w:customStyle="1" w:styleId="Textoindependiente32">
    <w:name w:val="Texto independiente 32"/>
    <w:basedOn w:val="Normal"/>
    <w:rsid w:val="00D20960"/>
    <w:pPr>
      <w:overflowPunct w:val="0"/>
      <w:autoSpaceDE w:val="0"/>
      <w:jc w:val="both"/>
      <w:textAlignment w:val="baseline"/>
    </w:pPr>
    <w:rPr>
      <w:rFonts w:ascii="Calibri" w:eastAsia="Times New Roman" w:hAnsi="Calibri" w:cs="Times New Roman"/>
      <w:lang w:val="en-US" w:eastAsia="en-US" w:bidi="en-US"/>
    </w:rPr>
  </w:style>
  <w:style w:type="paragraph" w:styleId="NormalWeb">
    <w:name w:val="Normal (Web)"/>
    <w:basedOn w:val="Normal"/>
    <w:rsid w:val="00D20960"/>
    <w:pPr>
      <w:spacing w:before="100" w:after="100"/>
    </w:pPr>
    <w:rPr>
      <w:rFonts w:ascii="Arial Unicode MS" w:eastAsia="Arial Unicode MS" w:hAnsi="Arial Unicode MS" w:cs="Arial Unicode MS"/>
      <w:szCs w:val="24"/>
      <w:lang w:val="en-US" w:eastAsia="en-US" w:bidi="en-US"/>
    </w:rPr>
  </w:style>
  <w:style w:type="paragraph" w:customStyle="1" w:styleId="xl25">
    <w:name w:val="xl25"/>
    <w:basedOn w:val="Normal"/>
    <w:rsid w:val="00D20960"/>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26">
    <w:name w:val="xl26"/>
    <w:basedOn w:val="Normal"/>
    <w:rsid w:val="00D20960"/>
    <w:pPr>
      <w:pBdr>
        <w:left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27">
    <w:name w:val="xl27"/>
    <w:basedOn w:val="Normal"/>
    <w:rsid w:val="00D20960"/>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28">
    <w:name w:val="xl28"/>
    <w:basedOn w:val="Normal"/>
    <w:rsid w:val="00D20960"/>
    <w:pPr>
      <w:pBdr>
        <w:left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29">
    <w:name w:val="xl29"/>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0">
    <w:name w:val="xl30"/>
    <w:basedOn w:val="Normal"/>
    <w:rsid w:val="00D20960"/>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31">
    <w:name w:val="xl31"/>
    <w:basedOn w:val="Normal"/>
    <w:rsid w:val="00D20960"/>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lang w:val="en-US" w:eastAsia="en-US" w:bidi="en-US"/>
    </w:rPr>
  </w:style>
  <w:style w:type="paragraph" w:customStyle="1" w:styleId="xl32">
    <w:name w:val="xl32"/>
    <w:basedOn w:val="Normal"/>
    <w:rsid w:val="00D20960"/>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lang w:val="en-US" w:eastAsia="en-US" w:bidi="en-US"/>
    </w:rPr>
  </w:style>
  <w:style w:type="paragraph" w:customStyle="1" w:styleId="xl33">
    <w:name w:val="xl33"/>
    <w:basedOn w:val="Normal"/>
    <w:rsid w:val="00D20960"/>
    <w:pPr>
      <w:pBdr>
        <w:top w:val="single" w:sz="4" w:space="0" w:color="000000"/>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4">
    <w:name w:val="xl34"/>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35">
    <w:name w:val="xl35"/>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36">
    <w:name w:val="xl36"/>
    <w:basedOn w:val="Normal"/>
    <w:rsid w:val="00D20960"/>
    <w:pPr>
      <w:pBdr>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7">
    <w:name w:val="xl37"/>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8">
    <w:name w:val="xl38"/>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lang w:val="en-US" w:eastAsia="en-US" w:bidi="en-US"/>
    </w:rPr>
  </w:style>
  <w:style w:type="paragraph" w:customStyle="1" w:styleId="xl39">
    <w:name w:val="xl39"/>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lang w:val="en-US" w:eastAsia="en-US" w:bidi="en-US"/>
    </w:rPr>
  </w:style>
  <w:style w:type="paragraph" w:customStyle="1" w:styleId="xl40">
    <w:name w:val="xl40"/>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41">
    <w:name w:val="xl41"/>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42">
    <w:name w:val="xl42"/>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3">
    <w:name w:val="xl43"/>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4">
    <w:name w:val="xl44"/>
    <w:basedOn w:val="Normal"/>
    <w:rsid w:val="00D20960"/>
    <w:pPr>
      <w:pBdr>
        <w:left w:val="single" w:sz="4" w:space="0" w:color="000000"/>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5">
    <w:name w:val="xl45"/>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6">
    <w:name w:val="xl46"/>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7">
    <w:name w:val="xl47"/>
    <w:basedOn w:val="Normal"/>
    <w:rsid w:val="00D20960"/>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48">
    <w:name w:val="xl48"/>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9">
    <w:name w:val="xl49"/>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50">
    <w:name w:val="xl50"/>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51">
    <w:name w:val="xl51"/>
    <w:basedOn w:val="Normal"/>
    <w:rsid w:val="00D20960"/>
    <w:pPr>
      <w:pBdr>
        <w:top w:val="single" w:sz="4" w:space="0" w:color="000000"/>
        <w:left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52">
    <w:name w:val="xl52"/>
    <w:basedOn w:val="Normal"/>
    <w:rsid w:val="00D20960"/>
    <w:pPr>
      <w:pBdr>
        <w:top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53">
    <w:name w:val="xl53"/>
    <w:basedOn w:val="Normal"/>
    <w:rsid w:val="00D20960"/>
    <w:pPr>
      <w:pBdr>
        <w:top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54">
    <w:name w:val="xl54"/>
    <w:basedOn w:val="Normal"/>
    <w:rsid w:val="00D20960"/>
    <w:pPr>
      <w:pBdr>
        <w:top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55">
    <w:name w:val="xl55"/>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56">
    <w:name w:val="xl56"/>
    <w:basedOn w:val="Normal"/>
    <w:rsid w:val="00D20960"/>
    <w:pPr>
      <w:spacing w:before="100" w:after="100"/>
      <w:textAlignment w:val="center"/>
    </w:pPr>
    <w:rPr>
      <w:rFonts w:ascii="Arial" w:eastAsia="Arial Unicode MS" w:hAnsi="Arial" w:cs="Arial"/>
      <w:sz w:val="14"/>
      <w:szCs w:val="14"/>
      <w:lang w:val="en-US" w:eastAsia="en-US" w:bidi="en-US"/>
    </w:rPr>
  </w:style>
  <w:style w:type="paragraph" w:customStyle="1" w:styleId="xl57">
    <w:name w:val="xl57"/>
    <w:basedOn w:val="Normal"/>
    <w:rsid w:val="00D20960"/>
    <w:pPr>
      <w:pBdr>
        <w:left w:val="single" w:sz="4" w:space="0" w:color="000000"/>
      </w:pBdr>
      <w:shd w:val="clear" w:color="auto" w:fill="808080"/>
      <w:spacing w:before="100" w:after="100"/>
      <w:jc w:val="both"/>
      <w:textAlignment w:val="center"/>
    </w:pPr>
    <w:rPr>
      <w:rFonts w:ascii="Arial" w:eastAsia="Arial Unicode MS" w:hAnsi="Arial" w:cs="Arial"/>
      <w:sz w:val="14"/>
      <w:szCs w:val="14"/>
      <w:lang w:val="en-US" w:eastAsia="en-US" w:bidi="en-US"/>
    </w:rPr>
  </w:style>
  <w:style w:type="paragraph" w:customStyle="1" w:styleId="xl58">
    <w:name w:val="xl58"/>
    <w:basedOn w:val="Normal"/>
    <w:rsid w:val="00D20960"/>
    <w:pPr>
      <w:spacing w:before="100" w:after="100"/>
      <w:jc w:val="both"/>
      <w:textAlignment w:val="center"/>
    </w:pPr>
    <w:rPr>
      <w:rFonts w:ascii="Arial" w:eastAsia="Arial Unicode MS" w:hAnsi="Arial" w:cs="Arial"/>
      <w:sz w:val="14"/>
      <w:szCs w:val="14"/>
      <w:lang w:val="en-US" w:eastAsia="en-US" w:bidi="en-US"/>
    </w:rPr>
  </w:style>
  <w:style w:type="paragraph" w:customStyle="1" w:styleId="xl59">
    <w:name w:val="xl59"/>
    <w:basedOn w:val="Normal"/>
    <w:rsid w:val="00D20960"/>
    <w:pPr>
      <w:spacing w:before="100" w:after="100"/>
      <w:jc w:val="center"/>
      <w:textAlignment w:val="center"/>
    </w:pPr>
    <w:rPr>
      <w:rFonts w:ascii="Arial" w:eastAsia="Arial Unicode MS" w:hAnsi="Arial" w:cs="Arial"/>
      <w:sz w:val="14"/>
      <w:szCs w:val="14"/>
      <w:lang w:val="en-US" w:eastAsia="en-US" w:bidi="en-US"/>
    </w:rPr>
  </w:style>
  <w:style w:type="paragraph" w:customStyle="1" w:styleId="xl60">
    <w:name w:val="xl60"/>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1">
    <w:name w:val="xl61"/>
    <w:basedOn w:val="Normal"/>
    <w:rsid w:val="00D20960"/>
    <w:pPr>
      <w:pBdr>
        <w:left w:val="single" w:sz="4" w:space="0" w:color="000000"/>
      </w:pBdr>
      <w:shd w:val="clear" w:color="auto" w:fill="C0C0C0"/>
      <w:spacing w:before="100" w:after="100"/>
      <w:jc w:val="both"/>
      <w:textAlignment w:val="center"/>
    </w:pPr>
    <w:rPr>
      <w:rFonts w:ascii="Arial" w:eastAsia="Arial Unicode MS" w:hAnsi="Arial" w:cs="Arial"/>
      <w:sz w:val="14"/>
      <w:szCs w:val="14"/>
      <w:lang w:val="en-US" w:eastAsia="en-US" w:bidi="en-US"/>
    </w:rPr>
  </w:style>
  <w:style w:type="paragraph" w:customStyle="1" w:styleId="xl62">
    <w:name w:val="xl62"/>
    <w:basedOn w:val="Normal"/>
    <w:rsid w:val="00D20960"/>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lang w:val="en-US" w:eastAsia="en-US" w:bidi="en-US"/>
    </w:rPr>
  </w:style>
  <w:style w:type="paragraph" w:customStyle="1" w:styleId="xl63">
    <w:name w:val="xl63"/>
    <w:basedOn w:val="Normal"/>
    <w:rsid w:val="00D20960"/>
    <w:pPr>
      <w:pBdr>
        <w:bottom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64">
    <w:name w:val="xl64"/>
    <w:basedOn w:val="Normal"/>
    <w:rsid w:val="00D20960"/>
    <w:pPr>
      <w:pBdr>
        <w:bottom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65">
    <w:name w:val="xl65"/>
    <w:basedOn w:val="Normal"/>
    <w:rsid w:val="00D20960"/>
    <w:pPr>
      <w:pBdr>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6">
    <w:name w:val="xl66"/>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7">
    <w:name w:val="xl67"/>
    <w:basedOn w:val="Normal"/>
    <w:rsid w:val="00D20960"/>
    <w:pPr>
      <w:spacing w:before="100" w:after="100"/>
      <w:jc w:val="center"/>
    </w:pPr>
    <w:rPr>
      <w:rFonts w:ascii="Arial" w:eastAsia="Arial Unicode MS" w:hAnsi="Arial" w:cs="Arial"/>
      <w:b/>
      <w:bCs/>
      <w:lang w:val="en-US" w:eastAsia="en-US" w:bidi="en-US"/>
    </w:rPr>
  </w:style>
  <w:style w:type="paragraph" w:customStyle="1" w:styleId="xl68">
    <w:name w:val="xl68"/>
    <w:basedOn w:val="Normal"/>
    <w:rsid w:val="00D20960"/>
    <w:pPr>
      <w:pBdr>
        <w:bottom w:val="single" w:sz="4" w:space="0" w:color="000000"/>
      </w:pBdr>
      <w:spacing w:before="100" w:after="100"/>
      <w:jc w:val="center"/>
    </w:pPr>
    <w:rPr>
      <w:rFonts w:ascii="Arial" w:eastAsia="Arial Unicode MS" w:hAnsi="Arial" w:cs="Arial"/>
      <w:b/>
      <w:bCs/>
      <w:lang w:val="en-US" w:eastAsia="en-US" w:bidi="en-US"/>
    </w:rPr>
  </w:style>
  <w:style w:type="paragraph" w:customStyle="1" w:styleId="xl69">
    <w:name w:val="xl69"/>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0">
    <w:name w:val="xl70"/>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1">
    <w:name w:val="xl71"/>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2">
    <w:name w:val="xl72"/>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3">
    <w:name w:val="xl73"/>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4">
    <w:name w:val="xl74"/>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5">
    <w:name w:val="xl75"/>
    <w:basedOn w:val="Normal"/>
    <w:rsid w:val="00D20960"/>
    <w:pPr>
      <w:pBdr>
        <w:top w:val="single" w:sz="4" w:space="0" w:color="000000"/>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6">
    <w:name w:val="xl76"/>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7">
    <w:name w:val="xl77"/>
    <w:basedOn w:val="Normal"/>
    <w:rsid w:val="00D20960"/>
    <w:pPr>
      <w:pBdr>
        <w:left w:val="single" w:sz="4" w:space="0" w:color="000000"/>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8">
    <w:name w:val="xl78"/>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9">
    <w:name w:val="xl79"/>
    <w:basedOn w:val="Normal"/>
    <w:rsid w:val="00D20960"/>
    <w:pPr>
      <w:spacing w:before="100" w:after="100"/>
      <w:textAlignment w:val="center"/>
    </w:pPr>
    <w:rPr>
      <w:rFonts w:ascii="Arial" w:eastAsia="Arial Unicode MS" w:hAnsi="Arial" w:cs="Arial"/>
      <w:sz w:val="14"/>
      <w:szCs w:val="14"/>
      <w:lang w:val="en-US" w:eastAsia="en-US" w:bidi="en-US"/>
    </w:rPr>
  </w:style>
  <w:style w:type="paragraph" w:customStyle="1" w:styleId="xl80">
    <w:name w:val="xl80"/>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81">
    <w:name w:val="xl81"/>
    <w:basedOn w:val="Normal"/>
    <w:rsid w:val="00D20960"/>
    <w:pPr>
      <w:pBdr>
        <w:left w:val="single" w:sz="4" w:space="0" w:color="000000"/>
        <w:bottom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82">
    <w:name w:val="xl82"/>
    <w:basedOn w:val="Normal"/>
    <w:rsid w:val="00D20960"/>
    <w:pPr>
      <w:spacing w:before="100" w:after="100"/>
      <w:jc w:val="center"/>
    </w:pPr>
    <w:rPr>
      <w:rFonts w:ascii="Arial" w:eastAsia="Arial Unicode MS" w:hAnsi="Arial" w:cs="Arial"/>
      <w:b/>
      <w:bCs/>
      <w:lang w:val="en-US" w:eastAsia="en-US" w:bidi="en-US"/>
    </w:rPr>
  </w:style>
  <w:style w:type="paragraph" w:customStyle="1" w:styleId="xl83">
    <w:name w:val="xl83"/>
    <w:basedOn w:val="Normal"/>
    <w:rsid w:val="00D20960"/>
    <w:pPr>
      <w:pBdr>
        <w:bottom w:val="single" w:sz="4" w:space="0" w:color="000000"/>
      </w:pBdr>
      <w:spacing w:before="100" w:after="100"/>
      <w:jc w:val="center"/>
    </w:pPr>
    <w:rPr>
      <w:rFonts w:ascii="Arial" w:eastAsia="Arial Unicode MS" w:hAnsi="Arial" w:cs="Arial"/>
      <w:b/>
      <w:bCs/>
      <w:lang w:val="en-US" w:eastAsia="en-US" w:bidi="en-US"/>
    </w:rPr>
  </w:style>
  <w:style w:type="paragraph" w:customStyle="1" w:styleId="xl84">
    <w:name w:val="xl84"/>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5">
    <w:name w:val="xl85"/>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6">
    <w:name w:val="xl86"/>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7">
    <w:name w:val="xl87"/>
    <w:basedOn w:val="Normal"/>
    <w:rsid w:val="00D20960"/>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88">
    <w:name w:val="xl88"/>
    <w:basedOn w:val="Normal"/>
    <w:rsid w:val="00D20960"/>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89">
    <w:name w:val="xl89"/>
    <w:basedOn w:val="Normal"/>
    <w:rsid w:val="00D20960"/>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CABEZA">
    <w:name w:val="CABEZA"/>
    <w:basedOn w:val="Ttulo1"/>
    <w:rsid w:val="00D20960"/>
    <w:pPr>
      <w:keepNext w:val="0"/>
      <w:autoSpaceDE w:val="0"/>
      <w:spacing w:before="0" w:line="216" w:lineRule="atLeast"/>
      <w:jc w:val="center"/>
    </w:pPr>
    <w:rPr>
      <w:rFonts w:ascii="CG Palacio (WN)" w:hAnsi="CG Palacio (WN)"/>
      <w:bCs w:val="0"/>
      <w:kern w:val="1"/>
      <w:szCs w:val="20"/>
      <w:lang w:val="es-ES_tradnl"/>
    </w:rPr>
  </w:style>
  <w:style w:type="paragraph" w:customStyle="1" w:styleId="ANOTACION">
    <w:name w:val="ANOTACION"/>
    <w:basedOn w:val="Normal"/>
    <w:rsid w:val="00D20960"/>
    <w:pPr>
      <w:autoSpaceDE w:val="0"/>
      <w:spacing w:after="101" w:line="216" w:lineRule="atLeast"/>
      <w:jc w:val="center"/>
    </w:pPr>
    <w:rPr>
      <w:rFonts w:ascii="Arial" w:eastAsia="Times New Roman" w:hAnsi="Arial" w:cs="Times New Roman"/>
      <w:b/>
      <w:sz w:val="18"/>
      <w:lang w:val="es-ES_tradnl" w:eastAsia="en-US" w:bidi="en-US"/>
    </w:rPr>
  </w:style>
  <w:style w:type="paragraph" w:customStyle="1" w:styleId="Texto0">
    <w:name w:val="Texto"/>
    <w:basedOn w:val="Normal"/>
    <w:rsid w:val="00D20960"/>
    <w:pPr>
      <w:spacing w:after="101" w:line="216" w:lineRule="exact"/>
      <w:ind w:firstLine="288"/>
      <w:jc w:val="both"/>
    </w:pPr>
    <w:rPr>
      <w:rFonts w:ascii="Arial" w:eastAsia="Times New Roman" w:hAnsi="Arial" w:cs="Times New Roman"/>
      <w:sz w:val="18"/>
      <w:lang w:eastAsia="en-US" w:bidi="en-US"/>
    </w:rPr>
  </w:style>
  <w:style w:type="paragraph" w:customStyle="1" w:styleId="Car">
    <w:name w:val="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
    <w:name w:val="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CarCar">
    <w:name w:val="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harCharCarCarCharCharCarCarCharCharCarCarCharChar">
    <w:name w:val="Char Char Car Car Char Char Car Car Char Char Car Car Char Ch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Textocomentario1">
    <w:name w:val="Texto comentario1"/>
    <w:basedOn w:val="Normal"/>
    <w:rsid w:val="00D20960"/>
    <w:rPr>
      <w:rFonts w:ascii="Calibri" w:eastAsia="Times New Roman" w:hAnsi="Calibri" w:cs="Times New Roman"/>
      <w:sz w:val="20"/>
      <w:lang w:val="en-US" w:eastAsia="en-US" w:bidi="en-US"/>
    </w:rPr>
  </w:style>
  <w:style w:type="paragraph" w:customStyle="1" w:styleId="CarCarCarCarCarCarCar">
    <w:name w:val="Car 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CarCar1CarCarCarCarCarCarCarCarCarCarCarCarCar">
    <w:name w:val="Car Car Car Car Car Car1 Car Car Car Car Car Car Car 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Textosinformato1">
    <w:name w:val="Texto sin formato1"/>
    <w:basedOn w:val="Normal"/>
    <w:rsid w:val="00D20960"/>
    <w:rPr>
      <w:rFonts w:ascii="Courier New" w:eastAsia="Times New Roman" w:hAnsi="Courier New" w:cs="Courier New"/>
      <w:sz w:val="20"/>
      <w:lang w:val="en-US" w:eastAsia="en-US" w:bidi="en-US"/>
    </w:rPr>
  </w:style>
  <w:style w:type="paragraph" w:customStyle="1" w:styleId="Contenidodelmarco">
    <w:name w:val="Contenido del marco"/>
    <w:basedOn w:val="Textoindependiente"/>
    <w:rsid w:val="00D20960"/>
  </w:style>
  <w:style w:type="table" w:styleId="Tablaconcuadrcula">
    <w:name w:val="Table Grid"/>
    <w:basedOn w:val="Tablanormal"/>
    <w:rsid w:val="00D2096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20960"/>
    <w:pPr>
      <w:spacing w:after="120" w:line="480" w:lineRule="auto"/>
    </w:pPr>
    <w:rPr>
      <w:rFonts w:ascii="Calibri" w:eastAsia="Times New Roman" w:hAnsi="Calibri" w:cs="Times New Roman"/>
      <w:lang w:val="en-US" w:eastAsia="en-US" w:bidi="en-US"/>
    </w:rPr>
  </w:style>
  <w:style w:type="character" w:customStyle="1" w:styleId="Textoindependiente2Car">
    <w:name w:val="Texto independiente 2 Car"/>
    <w:basedOn w:val="Fuentedeprrafopredeter"/>
    <w:link w:val="Textoindependiente2"/>
    <w:rsid w:val="00D20960"/>
    <w:rPr>
      <w:rFonts w:ascii="Calibri" w:eastAsia="Times New Roman" w:hAnsi="Calibri" w:cs="Times New Roman"/>
      <w:lang w:val="en-US" w:eastAsia="en-US" w:bidi="en-US"/>
    </w:rPr>
  </w:style>
  <w:style w:type="paragraph" w:styleId="Textosinformato">
    <w:name w:val="Plain Text"/>
    <w:basedOn w:val="Normal"/>
    <w:link w:val="TextosinformatoCar"/>
    <w:rsid w:val="00D20960"/>
    <w:rPr>
      <w:rFonts w:ascii="Courier New" w:eastAsia="Times New Roman" w:hAnsi="Courier New" w:cs="Courier New"/>
      <w:sz w:val="20"/>
      <w:lang w:val="en-US" w:eastAsia="es-ES" w:bidi="en-US"/>
    </w:rPr>
  </w:style>
  <w:style w:type="character" w:customStyle="1" w:styleId="TextosinformatoCar">
    <w:name w:val="Texto sin formato Car"/>
    <w:basedOn w:val="Fuentedeprrafopredeter"/>
    <w:link w:val="Textosinformato"/>
    <w:rsid w:val="00D20960"/>
    <w:rPr>
      <w:rFonts w:ascii="Courier New" w:eastAsia="Times New Roman" w:hAnsi="Courier New" w:cs="Courier New"/>
      <w:sz w:val="20"/>
      <w:lang w:val="en-US" w:eastAsia="es-ES" w:bidi="en-US"/>
    </w:rPr>
  </w:style>
  <w:style w:type="paragraph" w:styleId="Sangra3detindependiente">
    <w:name w:val="Body Text Indent 3"/>
    <w:basedOn w:val="Normal"/>
    <w:link w:val="Sangra3detindependienteCar"/>
    <w:rsid w:val="00D20960"/>
    <w:pPr>
      <w:spacing w:after="120"/>
      <w:ind w:left="283"/>
    </w:pPr>
    <w:rPr>
      <w:rFonts w:ascii="Calibri" w:eastAsia="Times New Roman" w:hAnsi="Calibri" w:cs="Times New Roman"/>
      <w:sz w:val="16"/>
      <w:szCs w:val="16"/>
      <w:lang w:val="en-US" w:eastAsia="en-US" w:bidi="en-US"/>
    </w:rPr>
  </w:style>
  <w:style w:type="character" w:customStyle="1" w:styleId="Sangra3detindependienteCar">
    <w:name w:val="Sangría 3 de t. independiente Car"/>
    <w:basedOn w:val="Fuentedeprrafopredeter"/>
    <w:link w:val="Sangra3detindependiente"/>
    <w:rsid w:val="00D20960"/>
    <w:rPr>
      <w:rFonts w:ascii="Calibri" w:eastAsia="Times New Roman" w:hAnsi="Calibri" w:cs="Times New Roman"/>
      <w:sz w:val="16"/>
      <w:szCs w:val="16"/>
      <w:lang w:val="en-US" w:eastAsia="en-US" w:bidi="en-US"/>
    </w:rPr>
  </w:style>
  <w:style w:type="paragraph" w:customStyle="1" w:styleId="Textoindependiente22">
    <w:name w:val="Texto independiente 22"/>
    <w:basedOn w:val="Normal"/>
    <w:rsid w:val="00D20960"/>
    <w:pPr>
      <w:spacing w:after="120" w:line="480" w:lineRule="auto"/>
    </w:pPr>
    <w:rPr>
      <w:rFonts w:ascii="Calibri" w:eastAsia="Times New Roman" w:hAnsi="Calibri" w:cs="Times New Roman"/>
      <w:lang w:val="en-US" w:eastAsia="en-US" w:bidi="en-US"/>
    </w:rPr>
  </w:style>
  <w:style w:type="paragraph" w:styleId="Lista2">
    <w:name w:val="List 2"/>
    <w:basedOn w:val="Normal"/>
    <w:rsid w:val="00D20960"/>
    <w:pPr>
      <w:ind w:left="566" w:hanging="283"/>
    </w:pPr>
    <w:rPr>
      <w:rFonts w:ascii="Calibri" w:eastAsia="Times New Roman" w:hAnsi="Calibri" w:cs="Times New Roman"/>
      <w:lang w:val="en-US" w:eastAsia="en-US" w:bidi="en-US"/>
    </w:rPr>
  </w:style>
  <w:style w:type="paragraph" w:styleId="Sangra2detindependiente">
    <w:name w:val="Body Text Indent 2"/>
    <w:basedOn w:val="Normal"/>
    <w:link w:val="Sangra2detindependienteCar"/>
    <w:rsid w:val="00D20960"/>
    <w:pPr>
      <w:overflowPunct w:val="0"/>
      <w:autoSpaceDE w:val="0"/>
      <w:autoSpaceDN w:val="0"/>
      <w:adjustRightInd w:val="0"/>
      <w:spacing w:before="100"/>
      <w:ind w:left="1985"/>
      <w:jc w:val="both"/>
      <w:textAlignment w:val="baseline"/>
    </w:pPr>
    <w:rPr>
      <w:rFonts w:ascii="Arial" w:eastAsia="Times New Roman" w:hAnsi="Arial" w:cs="Arial"/>
      <w:lang w:val="en-US" w:bidi="en-US"/>
    </w:rPr>
  </w:style>
  <w:style w:type="character" w:customStyle="1" w:styleId="Sangra2detindependienteCar">
    <w:name w:val="Sangría 2 de t. independiente Car"/>
    <w:basedOn w:val="Fuentedeprrafopredeter"/>
    <w:link w:val="Sangra2detindependiente"/>
    <w:rsid w:val="00D20960"/>
    <w:rPr>
      <w:rFonts w:ascii="Arial" w:eastAsia="Times New Roman" w:hAnsi="Arial" w:cs="Arial"/>
      <w:lang w:val="en-US" w:bidi="en-US"/>
    </w:rPr>
  </w:style>
  <w:style w:type="paragraph" w:styleId="Textoindependiente3">
    <w:name w:val="Body Text 3"/>
    <w:basedOn w:val="Normal"/>
    <w:link w:val="Textoindependiente3Car"/>
    <w:rsid w:val="00D20960"/>
    <w:pPr>
      <w:autoSpaceDE w:val="0"/>
      <w:autoSpaceDN w:val="0"/>
      <w:jc w:val="both"/>
    </w:pPr>
    <w:rPr>
      <w:rFonts w:ascii="Arial" w:eastAsia="Times New Roman" w:hAnsi="Arial" w:cs="Arial"/>
      <w:sz w:val="20"/>
      <w:lang w:val="es-ES_tradnl" w:eastAsia="es-ES" w:bidi="en-US"/>
    </w:rPr>
  </w:style>
  <w:style w:type="character" w:customStyle="1" w:styleId="Textoindependiente3Car">
    <w:name w:val="Texto independiente 3 Car"/>
    <w:basedOn w:val="Fuentedeprrafopredeter"/>
    <w:link w:val="Textoindependiente3"/>
    <w:rsid w:val="00D20960"/>
    <w:rPr>
      <w:rFonts w:ascii="Arial" w:eastAsia="Times New Roman" w:hAnsi="Arial" w:cs="Arial"/>
      <w:sz w:val="20"/>
      <w:lang w:val="es-ES_tradnl" w:eastAsia="es-ES" w:bidi="en-US"/>
    </w:rPr>
  </w:style>
  <w:style w:type="paragraph" w:customStyle="1" w:styleId="DICTAMEN">
    <w:name w:val="DICTAMEN"/>
    <w:rsid w:val="00D20960"/>
    <w:rPr>
      <w:rFonts w:ascii="Calibri" w:eastAsia="Times New Roman" w:hAnsi="Calibri" w:cs="Times New Roman"/>
      <w:b/>
      <w:bCs/>
      <w:i/>
      <w:iCs/>
      <w:noProof/>
      <w:sz w:val="16"/>
      <w:szCs w:val="16"/>
      <w:lang w:val="es-ES" w:eastAsia="es-ES"/>
    </w:rPr>
  </w:style>
  <w:style w:type="paragraph" w:customStyle="1" w:styleId="3">
    <w:name w:val="(3)"/>
    <w:basedOn w:val="Normal"/>
    <w:rsid w:val="00D20960"/>
    <w:pPr>
      <w:spacing w:before="120"/>
    </w:pPr>
    <w:rPr>
      <w:rFonts w:ascii="Century Gothic" w:eastAsia="Times New Roman" w:hAnsi="Century Gothic" w:cs="Times New Roman"/>
      <w:sz w:val="14"/>
      <w:szCs w:val="14"/>
      <w:lang w:val="es-ES_tradnl" w:eastAsia="es-ES" w:bidi="en-US"/>
    </w:rPr>
  </w:style>
  <w:style w:type="paragraph" w:customStyle="1" w:styleId="Textodebloque1">
    <w:name w:val="Texto de bloque1"/>
    <w:basedOn w:val="Normal"/>
    <w:rsid w:val="00D20960"/>
    <w:pPr>
      <w:tabs>
        <w:tab w:val="left" w:pos="-284"/>
        <w:tab w:val="left" w:pos="9498"/>
      </w:tabs>
      <w:spacing w:before="160"/>
      <w:ind w:left="1843" w:right="51" w:hanging="709"/>
      <w:jc w:val="both"/>
    </w:pPr>
    <w:rPr>
      <w:rFonts w:ascii="Arial" w:eastAsia="Times New Roman" w:hAnsi="Arial" w:cs="Times New Roman"/>
      <w:sz w:val="20"/>
      <w:lang w:val="en-US" w:eastAsia="es-ES" w:bidi="en-US"/>
    </w:rPr>
  </w:style>
  <w:style w:type="character" w:styleId="Refdecomentario">
    <w:name w:val="annotation reference"/>
    <w:basedOn w:val="Fuentedeprrafopredeter"/>
    <w:rsid w:val="00D20960"/>
    <w:rPr>
      <w:sz w:val="16"/>
      <w:szCs w:val="16"/>
    </w:rPr>
  </w:style>
  <w:style w:type="paragraph" w:styleId="Textocomentario">
    <w:name w:val="annotation text"/>
    <w:basedOn w:val="Normal"/>
    <w:link w:val="TextocomentarioCar"/>
    <w:rsid w:val="00D20960"/>
    <w:rPr>
      <w:rFonts w:ascii="Arial" w:eastAsia="Times New Roman" w:hAnsi="Arial" w:cs="Arial"/>
      <w:sz w:val="20"/>
      <w:lang w:val="en-US" w:eastAsia="es-ES" w:bidi="en-US"/>
    </w:rPr>
  </w:style>
  <w:style w:type="character" w:customStyle="1" w:styleId="TextocomentarioCar">
    <w:name w:val="Texto comentario Car"/>
    <w:basedOn w:val="Fuentedeprrafopredeter"/>
    <w:link w:val="Textocomentario"/>
    <w:rsid w:val="00D20960"/>
    <w:rPr>
      <w:rFonts w:ascii="Arial" w:eastAsia="Times New Roman" w:hAnsi="Arial" w:cs="Arial"/>
      <w:sz w:val="20"/>
      <w:lang w:val="en-US" w:eastAsia="es-ES" w:bidi="en-US"/>
    </w:rPr>
  </w:style>
  <w:style w:type="paragraph" w:styleId="Asuntodelcomentario">
    <w:name w:val="annotation subject"/>
    <w:basedOn w:val="Textocomentario"/>
    <w:next w:val="Textocomentario"/>
    <w:link w:val="AsuntodelcomentarioCar"/>
    <w:rsid w:val="00D20960"/>
    <w:rPr>
      <w:b/>
      <w:bCs/>
    </w:rPr>
  </w:style>
  <w:style w:type="character" w:customStyle="1" w:styleId="AsuntodelcomentarioCar">
    <w:name w:val="Asunto del comentario Car"/>
    <w:basedOn w:val="TextocomentarioCar"/>
    <w:link w:val="Asuntodelcomentario"/>
    <w:rsid w:val="00D20960"/>
    <w:rPr>
      <w:rFonts w:ascii="Arial" w:eastAsia="Times New Roman" w:hAnsi="Arial" w:cs="Arial"/>
      <w:b/>
      <w:bCs/>
      <w:sz w:val="20"/>
      <w:lang w:val="en-US" w:eastAsia="es-ES" w:bidi="en-US"/>
    </w:rPr>
  </w:style>
  <w:style w:type="numbering" w:styleId="111111">
    <w:name w:val="Outline List 2"/>
    <w:basedOn w:val="Sinlista"/>
    <w:rsid w:val="00D20960"/>
    <w:pPr>
      <w:numPr>
        <w:numId w:val="32"/>
      </w:numPr>
    </w:pPr>
  </w:style>
  <w:style w:type="paragraph" w:customStyle="1" w:styleId="Prrafodelista1">
    <w:name w:val="Párrafo de lista1"/>
    <w:basedOn w:val="Normal"/>
    <w:rsid w:val="00D20960"/>
    <w:pPr>
      <w:ind w:left="708"/>
    </w:pPr>
    <w:rPr>
      <w:rFonts w:ascii="Calibri" w:eastAsia="Calibri" w:hAnsi="Calibri" w:cs="Times New Roman"/>
      <w:lang w:val="en-US" w:eastAsia="en-US" w:bidi="en-US"/>
    </w:rPr>
  </w:style>
  <w:style w:type="character" w:styleId="Hipervnculovisitado">
    <w:name w:val="FollowedHyperlink"/>
    <w:basedOn w:val="Fuentedeprrafopredeter"/>
    <w:uiPriority w:val="99"/>
    <w:unhideWhenUsed/>
    <w:rsid w:val="00D20960"/>
    <w:rPr>
      <w:color w:val="800080"/>
      <w:u w:val="single"/>
    </w:rPr>
  </w:style>
  <w:style w:type="paragraph" w:customStyle="1" w:styleId="Sangra2detindependiente11">
    <w:name w:val="Sangría 2 de t. independiente11"/>
    <w:basedOn w:val="Normal"/>
    <w:rsid w:val="00D20960"/>
    <w:pPr>
      <w:spacing w:after="120" w:line="480" w:lineRule="auto"/>
      <w:ind w:left="283"/>
    </w:pPr>
    <w:rPr>
      <w:rFonts w:ascii="Calibri" w:eastAsia="Times New Roman" w:hAnsi="Calibri" w:cs="Times New Roman"/>
      <w:szCs w:val="24"/>
      <w:lang w:val="en-US" w:eastAsia="en-US" w:bidi="en-US"/>
    </w:rPr>
  </w:style>
  <w:style w:type="paragraph" w:customStyle="1" w:styleId="Sangra2detindependiente3">
    <w:name w:val="Sangría 2 de t. independiente3"/>
    <w:basedOn w:val="Normal"/>
    <w:rsid w:val="00D20960"/>
    <w:pPr>
      <w:spacing w:after="120" w:line="480" w:lineRule="auto"/>
      <w:ind w:left="283"/>
    </w:pPr>
    <w:rPr>
      <w:rFonts w:ascii="Arial" w:eastAsia="Times New Roman" w:hAnsi="Arial" w:cs="Arial"/>
      <w:sz w:val="20"/>
      <w:szCs w:val="24"/>
      <w:lang w:eastAsia="en-US" w:bidi="en-US"/>
    </w:rPr>
  </w:style>
  <w:style w:type="paragraph" w:styleId="Listaconvietas">
    <w:name w:val="List Bullet"/>
    <w:basedOn w:val="Normal"/>
    <w:uiPriority w:val="99"/>
    <w:unhideWhenUsed/>
    <w:rsid w:val="00D20960"/>
    <w:pPr>
      <w:numPr>
        <w:numId w:val="34"/>
      </w:numPr>
      <w:contextualSpacing/>
    </w:pPr>
    <w:rPr>
      <w:rFonts w:ascii="Calibri" w:eastAsia="Times New Roman" w:hAnsi="Calibri" w:cs="Times New Roman"/>
      <w:lang w:val="en-US" w:eastAsia="en-US" w:bidi="en-US"/>
    </w:rPr>
  </w:style>
  <w:style w:type="paragraph" w:styleId="TtuloTDC">
    <w:name w:val="TOC Heading"/>
    <w:basedOn w:val="Ttulo1"/>
    <w:next w:val="Normal"/>
    <w:uiPriority w:val="39"/>
    <w:semiHidden/>
    <w:unhideWhenUsed/>
    <w:qFormat/>
    <w:rsid w:val="00D20960"/>
    <w:pPr>
      <w:outlineLvl w:val="9"/>
    </w:pPr>
  </w:style>
  <w:style w:type="paragraph" w:styleId="TDC1">
    <w:name w:val="toc 1"/>
    <w:basedOn w:val="Normal"/>
    <w:next w:val="Normal"/>
    <w:autoRedefine/>
    <w:uiPriority w:val="39"/>
    <w:rsid w:val="00D20960"/>
    <w:rPr>
      <w:rFonts w:ascii="Calibri" w:eastAsia="Times New Roman" w:hAnsi="Calibri" w:cs="Times New Roman"/>
      <w:lang w:val="en-US" w:eastAsia="en-US" w:bidi="en-US"/>
    </w:rPr>
  </w:style>
  <w:style w:type="paragraph" w:styleId="TDC3">
    <w:name w:val="toc 3"/>
    <w:basedOn w:val="Normal"/>
    <w:next w:val="Normal"/>
    <w:autoRedefine/>
    <w:uiPriority w:val="39"/>
    <w:rsid w:val="00D20960"/>
    <w:pPr>
      <w:ind w:left="480"/>
    </w:pPr>
    <w:rPr>
      <w:rFonts w:ascii="Calibri" w:eastAsia="Times New Roman" w:hAnsi="Calibri" w:cs="Times New Roman"/>
      <w:lang w:val="en-US" w:eastAsia="en-US" w:bidi="en-US"/>
    </w:rPr>
  </w:style>
  <w:style w:type="paragraph" w:styleId="Descripcin">
    <w:name w:val="caption"/>
    <w:basedOn w:val="Normal"/>
    <w:next w:val="Normal"/>
    <w:uiPriority w:val="35"/>
    <w:semiHidden/>
    <w:unhideWhenUsed/>
    <w:qFormat/>
    <w:rsid w:val="00D20960"/>
    <w:pPr>
      <w:spacing w:line="240" w:lineRule="auto"/>
    </w:pPr>
    <w:rPr>
      <w:rFonts w:ascii="Calibri" w:eastAsia="Times New Roman" w:hAnsi="Calibri" w:cs="Times New Roman"/>
      <w:b/>
      <w:bCs/>
      <w:color w:val="4F81BD"/>
      <w:sz w:val="18"/>
      <w:szCs w:val="18"/>
      <w:lang w:val="en-US" w:eastAsia="en-US" w:bidi="en-US"/>
    </w:rPr>
  </w:style>
  <w:style w:type="character" w:styleId="nfasis">
    <w:name w:val="Emphasis"/>
    <w:basedOn w:val="Fuentedeprrafopredeter"/>
    <w:uiPriority w:val="20"/>
    <w:qFormat/>
    <w:rsid w:val="00D20960"/>
    <w:rPr>
      <w:i/>
      <w:iCs/>
    </w:rPr>
  </w:style>
  <w:style w:type="paragraph" w:styleId="Cita">
    <w:name w:val="Quote"/>
    <w:basedOn w:val="Normal"/>
    <w:next w:val="Normal"/>
    <w:link w:val="CitaCar"/>
    <w:uiPriority w:val="29"/>
    <w:qFormat/>
    <w:rsid w:val="00D20960"/>
    <w:rPr>
      <w:rFonts w:ascii="Calibri" w:eastAsia="Times New Roman" w:hAnsi="Calibri" w:cs="Times New Roman"/>
      <w:i/>
      <w:iCs/>
      <w:color w:val="000000"/>
      <w:lang w:val="en-US" w:eastAsia="en-US" w:bidi="en-US"/>
    </w:rPr>
  </w:style>
  <w:style w:type="character" w:customStyle="1" w:styleId="CitaCar">
    <w:name w:val="Cita Car"/>
    <w:basedOn w:val="Fuentedeprrafopredeter"/>
    <w:link w:val="Cita"/>
    <w:uiPriority w:val="29"/>
    <w:rsid w:val="00D20960"/>
    <w:rPr>
      <w:rFonts w:ascii="Calibri" w:eastAsia="Times New Roman" w:hAnsi="Calibri" w:cs="Times New Roman"/>
      <w:i/>
      <w:iCs/>
      <w:color w:val="000000"/>
      <w:lang w:val="en-US" w:eastAsia="en-US" w:bidi="en-US"/>
    </w:rPr>
  </w:style>
  <w:style w:type="paragraph" w:styleId="Citadestacada">
    <w:name w:val="Intense Quote"/>
    <w:basedOn w:val="Normal"/>
    <w:next w:val="Normal"/>
    <w:link w:val="CitadestacadaCar"/>
    <w:uiPriority w:val="30"/>
    <w:qFormat/>
    <w:rsid w:val="00D20960"/>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CitadestacadaCar">
    <w:name w:val="Cita destacada Car"/>
    <w:basedOn w:val="Fuentedeprrafopredeter"/>
    <w:link w:val="Citadestacada"/>
    <w:uiPriority w:val="30"/>
    <w:rsid w:val="00D20960"/>
    <w:rPr>
      <w:rFonts w:ascii="Calibri" w:eastAsia="Times New Roman" w:hAnsi="Calibri" w:cs="Times New Roman"/>
      <w:b/>
      <w:bCs/>
      <w:i/>
      <w:iCs/>
      <w:color w:val="4F81BD"/>
      <w:lang w:val="en-US" w:eastAsia="en-US" w:bidi="en-US"/>
    </w:rPr>
  </w:style>
  <w:style w:type="character" w:styleId="nfasissutil">
    <w:name w:val="Subtle Emphasis"/>
    <w:basedOn w:val="Fuentedeprrafopredeter"/>
    <w:uiPriority w:val="19"/>
    <w:qFormat/>
    <w:rsid w:val="00D20960"/>
    <w:rPr>
      <w:i/>
      <w:iCs/>
      <w:color w:val="808080"/>
    </w:rPr>
  </w:style>
  <w:style w:type="character" w:styleId="nfasisintenso">
    <w:name w:val="Intense Emphasis"/>
    <w:basedOn w:val="Fuentedeprrafopredeter"/>
    <w:uiPriority w:val="21"/>
    <w:qFormat/>
    <w:rsid w:val="00D20960"/>
    <w:rPr>
      <w:b/>
      <w:bCs/>
      <w:i/>
      <w:iCs/>
      <w:color w:val="4F81BD"/>
    </w:rPr>
  </w:style>
  <w:style w:type="character" w:styleId="Referenciasutil">
    <w:name w:val="Subtle Reference"/>
    <w:basedOn w:val="Fuentedeprrafopredeter"/>
    <w:uiPriority w:val="31"/>
    <w:qFormat/>
    <w:rsid w:val="00D20960"/>
    <w:rPr>
      <w:smallCaps/>
      <w:color w:val="C0504D"/>
      <w:u w:val="single"/>
    </w:rPr>
  </w:style>
  <w:style w:type="character" w:styleId="Referenciaintensa">
    <w:name w:val="Intense Reference"/>
    <w:basedOn w:val="Fuentedeprrafopredeter"/>
    <w:uiPriority w:val="32"/>
    <w:qFormat/>
    <w:rsid w:val="00D20960"/>
    <w:rPr>
      <w:b/>
      <w:bCs/>
      <w:smallCaps/>
      <w:color w:val="C0504D"/>
      <w:spacing w:val="5"/>
      <w:u w:val="single"/>
    </w:rPr>
  </w:style>
  <w:style w:type="character" w:styleId="Ttulodellibro">
    <w:name w:val="Book Title"/>
    <w:basedOn w:val="Fuentedeprrafopredeter"/>
    <w:uiPriority w:val="33"/>
    <w:qFormat/>
    <w:rsid w:val="00D20960"/>
    <w:rPr>
      <w:b/>
      <w:bCs/>
      <w:smallCaps/>
      <w:spacing w:val="5"/>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
    <w:link w:val="Prrafodelista"/>
    <w:uiPriority w:val="99"/>
    <w:rsid w:val="007B0B96"/>
    <w:rPr>
      <w:rFonts w:ascii="Calibri" w:eastAsia="Times New Roman" w:hAnsi="Calibri" w:cs="Times New Roman"/>
      <w:lang w:val="en-US" w:eastAsia="en-US" w:bidi="en-US"/>
    </w:rPr>
  </w:style>
  <w:style w:type="paragraph" w:styleId="TDC2">
    <w:name w:val="toc 2"/>
    <w:basedOn w:val="Normal"/>
    <w:next w:val="Normal"/>
    <w:autoRedefine/>
    <w:uiPriority w:val="39"/>
    <w:unhideWhenUsed/>
    <w:rsid w:val="00826489"/>
    <w:pPr>
      <w:spacing w:after="100"/>
      <w:ind w:left="220"/>
    </w:pPr>
  </w:style>
  <w:style w:type="paragraph" w:styleId="TDC4">
    <w:name w:val="toc 4"/>
    <w:basedOn w:val="Normal"/>
    <w:next w:val="Normal"/>
    <w:autoRedefine/>
    <w:uiPriority w:val="39"/>
    <w:unhideWhenUsed/>
    <w:rsid w:val="00826489"/>
    <w:pPr>
      <w:spacing w:after="100"/>
      <w:ind w:left="660"/>
    </w:pPr>
  </w:style>
  <w:style w:type="paragraph" w:styleId="TDC5">
    <w:name w:val="toc 5"/>
    <w:basedOn w:val="Normal"/>
    <w:next w:val="Normal"/>
    <w:autoRedefine/>
    <w:uiPriority w:val="39"/>
    <w:unhideWhenUsed/>
    <w:rsid w:val="00826489"/>
    <w:pPr>
      <w:spacing w:after="100"/>
      <w:ind w:left="880"/>
    </w:pPr>
  </w:style>
  <w:style w:type="paragraph" w:styleId="TDC6">
    <w:name w:val="toc 6"/>
    <w:basedOn w:val="Normal"/>
    <w:next w:val="Normal"/>
    <w:autoRedefine/>
    <w:uiPriority w:val="39"/>
    <w:unhideWhenUsed/>
    <w:rsid w:val="00826489"/>
    <w:pPr>
      <w:spacing w:after="100"/>
      <w:ind w:left="1100"/>
    </w:pPr>
  </w:style>
  <w:style w:type="paragraph" w:styleId="TDC7">
    <w:name w:val="toc 7"/>
    <w:basedOn w:val="Normal"/>
    <w:next w:val="Normal"/>
    <w:autoRedefine/>
    <w:uiPriority w:val="39"/>
    <w:unhideWhenUsed/>
    <w:rsid w:val="00826489"/>
    <w:pPr>
      <w:spacing w:after="100"/>
      <w:ind w:left="1320"/>
    </w:pPr>
  </w:style>
  <w:style w:type="paragraph" w:styleId="TDC8">
    <w:name w:val="toc 8"/>
    <w:basedOn w:val="Normal"/>
    <w:next w:val="Normal"/>
    <w:autoRedefine/>
    <w:uiPriority w:val="39"/>
    <w:unhideWhenUsed/>
    <w:rsid w:val="00826489"/>
    <w:pPr>
      <w:spacing w:after="100"/>
      <w:ind w:left="1540"/>
    </w:pPr>
  </w:style>
  <w:style w:type="paragraph" w:styleId="TDC9">
    <w:name w:val="toc 9"/>
    <w:basedOn w:val="Normal"/>
    <w:next w:val="Normal"/>
    <w:autoRedefine/>
    <w:uiPriority w:val="39"/>
    <w:unhideWhenUsed/>
    <w:rsid w:val="0082648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490">
      <w:bodyDiv w:val="1"/>
      <w:marLeft w:val="0"/>
      <w:marRight w:val="0"/>
      <w:marTop w:val="0"/>
      <w:marBottom w:val="0"/>
      <w:divBdr>
        <w:top w:val="none" w:sz="0" w:space="0" w:color="auto"/>
        <w:left w:val="none" w:sz="0" w:space="0" w:color="auto"/>
        <w:bottom w:val="none" w:sz="0" w:space="0" w:color="auto"/>
        <w:right w:val="none" w:sz="0" w:space="0" w:color="auto"/>
      </w:divBdr>
    </w:div>
    <w:div w:id="151913706">
      <w:bodyDiv w:val="1"/>
      <w:marLeft w:val="0"/>
      <w:marRight w:val="0"/>
      <w:marTop w:val="0"/>
      <w:marBottom w:val="0"/>
      <w:divBdr>
        <w:top w:val="none" w:sz="0" w:space="0" w:color="auto"/>
        <w:left w:val="none" w:sz="0" w:space="0" w:color="auto"/>
        <w:bottom w:val="none" w:sz="0" w:space="0" w:color="auto"/>
        <w:right w:val="none" w:sz="0" w:space="0" w:color="auto"/>
      </w:divBdr>
    </w:div>
    <w:div w:id="213783479">
      <w:bodyDiv w:val="1"/>
      <w:marLeft w:val="0"/>
      <w:marRight w:val="0"/>
      <w:marTop w:val="0"/>
      <w:marBottom w:val="0"/>
      <w:divBdr>
        <w:top w:val="none" w:sz="0" w:space="0" w:color="auto"/>
        <w:left w:val="none" w:sz="0" w:space="0" w:color="auto"/>
        <w:bottom w:val="none" w:sz="0" w:space="0" w:color="auto"/>
        <w:right w:val="none" w:sz="0" w:space="0" w:color="auto"/>
      </w:divBdr>
    </w:div>
    <w:div w:id="663822875">
      <w:bodyDiv w:val="1"/>
      <w:marLeft w:val="0"/>
      <w:marRight w:val="0"/>
      <w:marTop w:val="0"/>
      <w:marBottom w:val="0"/>
      <w:divBdr>
        <w:top w:val="none" w:sz="0" w:space="0" w:color="auto"/>
        <w:left w:val="none" w:sz="0" w:space="0" w:color="auto"/>
        <w:bottom w:val="none" w:sz="0" w:space="0" w:color="auto"/>
        <w:right w:val="none" w:sz="0" w:space="0" w:color="auto"/>
      </w:divBdr>
    </w:div>
    <w:div w:id="1138064745">
      <w:bodyDiv w:val="1"/>
      <w:marLeft w:val="0"/>
      <w:marRight w:val="0"/>
      <w:marTop w:val="0"/>
      <w:marBottom w:val="0"/>
      <w:divBdr>
        <w:top w:val="none" w:sz="0" w:space="0" w:color="auto"/>
        <w:left w:val="none" w:sz="0" w:space="0" w:color="auto"/>
        <w:bottom w:val="none" w:sz="0" w:space="0" w:color="auto"/>
        <w:right w:val="none" w:sz="0" w:space="0" w:color="auto"/>
      </w:divBdr>
    </w:div>
    <w:div w:id="1457797306">
      <w:bodyDiv w:val="1"/>
      <w:marLeft w:val="0"/>
      <w:marRight w:val="0"/>
      <w:marTop w:val="0"/>
      <w:marBottom w:val="0"/>
      <w:divBdr>
        <w:top w:val="none" w:sz="0" w:space="0" w:color="auto"/>
        <w:left w:val="none" w:sz="0" w:space="0" w:color="auto"/>
        <w:bottom w:val="none" w:sz="0" w:space="0" w:color="auto"/>
        <w:right w:val="none" w:sz="0" w:space="0" w:color="auto"/>
      </w:divBdr>
    </w:div>
    <w:div w:id="1580138802">
      <w:bodyDiv w:val="1"/>
      <w:marLeft w:val="0"/>
      <w:marRight w:val="0"/>
      <w:marTop w:val="0"/>
      <w:marBottom w:val="0"/>
      <w:divBdr>
        <w:top w:val="none" w:sz="0" w:space="0" w:color="auto"/>
        <w:left w:val="none" w:sz="0" w:space="0" w:color="auto"/>
        <w:bottom w:val="none" w:sz="0" w:space="0" w:color="auto"/>
        <w:right w:val="none" w:sz="0" w:space="0" w:color="auto"/>
      </w:divBdr>
    </w:div>
    <w:div w:id="1601332175">
      <w:bodyDiv w:val="1"/>
      <w:marLeft w:val="0"/>
      <w:marRight w:val="0"/>
      <w:marTop w:val="0"/>
      <w:marBottom w:val="0"/>
      <w:divBdr>
        <w:top w:val="none" w:sz="0" w:space="0" w:color="auto"/>
        <w:left w:val="none" w:sz="0" w:space="0" w:color="auto"/>
        <w:bottom w:val="none" w:sz="0" w:space="0" w:color="auto"/>
        <w:right w:val="none" w:sz="0" w:space="0" w:color="auto"/>
      </w:divBdr>
    </w:div>
    <w:div w:id="1657951330">
      <w:bodyDiv w:val="1"/>
      <w:marLeft w:val="0"/>
      <w:marRight w:val="0"/>
      <w:marTop w:val="0"/>
      <w:marBottom w:val="0"/>
      <w:divBdr>
        <w:top w:val="none" w:sz="0" w:space="0" w:color="auto"/>
        <w:left w:val="none" w:sz="0" w:space="0" w:color="auto"/>
        <w:bottom w:val="none" w:sz="0" w:space="0" w:color="auto"/>
        <w:right w:val="none" w:sz="0" w:space="0" w:color="auto"/>
      </w:divBdr>
    </w:div>
    <w:div w:id="1729301588">
      <w:bodyDiv w:val="1"/>
      <w:marLeft w:val="0"/>
      <w:marRight w:val="0"/>
      <w:marTop w:val="0"/>
      <w:marBottom w:val="0"/>
      <w:divBdr>
        <w:top w:val="none" w:sz="0" w:space="0" w:color="auto"/>
        <w:left w:val="none" w:sz="0" w:space="0" w:color="auto"/>
        <w:bottom w:val="none" w:sz="0" w:space="0" w:color="auto"/>
        <w:right w:val="none" w:sz="0" w:space="0" w:color="auto"/>
      </w:divBdr>
    </w:div>
    <w:div w:id="1753743466">
      <w:bodyDiv w:val="1"/>
      <w:marLeft w:val="0"/>
      <w:marRight w:val="0"/>
      <w:marTop w:val="0"/>
      <w:marBottom w:val="0"/>
      <w:divBdr>
        <w:top w:val="none" w:sz="0" w:space="0" w:color="auto"/>
        <w:left w:val="none" w:sz="0" w:space="0" w:color="auto"/>
        <w:bottom w:val="none" w:sz="0" w:space="0" w:color="auto"/>
        <w:right w:val="none" w:sz="0" w:space="0" w:color="auto"/>
      </w:divBdr>
    </w:div>
    <w:div w:id="19985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hacienda.gob.mx" TargetMode="Externa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net@funcionpublica.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da.razo@imss.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ejandro.rodriguezl@imss.gob.mx" TargetMode="External"/><Relationship Id="rId4" Type="http://schemas.openxmlformats.org/officeDocument/2006/relationships/settings" Target="settings.xml"/><Relationship Id="rId9" Type="http://schemas.openxmlformats.org/officeDocument/2006/relationships/hyperlink" Target="https://medidassanitarias.covid19.cdmx.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321D-94FF-4428-B23D-AB3186CC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40431</Words>
  <Characters>222371</Characters>
  <Application>Microsoft Office Word</Application>
  <DocSecurity>0</DocSecurity>
  <Lines>1853</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arturo.sotoma</dc:creator>
  <cp:lastModifiedBy>ABASTO</cp:lastModifiedBy>
  <cp:revision>2</cp:revision>
  <cp:lastPrinted>2020-02-04T21:07:00Z</cp:lastPrinted>
  <dcterms:created xsi:type="dcterms:W3CDTF">2023-11-10T20:10:00Z</dcterms:created>
  <dcterms:modified xsi:type="dcterms:W3CDTF">2023-11-10T20:10:00Z</dcterms:modified>
</cp:coreProperties>
</file>