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4850275C" w:rsidR="00AC42A0" w:rsidRPr="001C4121" w:rsidRDefault="00AC42A0" w:rsidP="00AC42A0">
      <w:pPr>
        <w:spacing w:before="100" w:beforeAutospacing="1" w:after="100" w:afterAutospacing="1"/>
        <w:contextualSpacing/>
        <w:jc w:val="right"/>
        <w:rPr>
          <w:rFonts w:ascii="Noto Sans" w:hAnsi="Noto Sans" w:cs="Noto Sans"/>
          <w:b/>
          <w:sz w:val="18"/>
          <w:szCs w:val="18"/>
        </w:rPr>
      </w:pPr>
      <w:r w:rsidRPr="001C4121">
        <w:rPr>
          <w:rFonts w:ascii="Noto Sans" w:hAnsi="Noto Sans" w:cs="Noto Sans"/>
          <w:b/>
          <w:sz w:val="22"/>
          <w:szCs w:val="22"/>
        </w:rPr>
        <w:t xml:space="preserve">                      </w:t>
      </w:r>
      <w:r w:rsidRPr="001C4121">
        <w:rPr>
          <w:rFonts w:ascii="Noto Sans" w:hAnsi="Noto Sans" w:cs="Noto Sans"/>
          <w:b/>
          <w:sz w:val="18"/>
          <w:szCs w:val="18"/>
        </w:rPr>
        <w:t xml:space="preserve">Oaxaca de Juárez, Oax., a </w:t>
      </w:r>
      <w:r w:rsidR="00215125" w:rsidRPr="001C4121">
        <w:rPr>
          <w:rFonts w:ascii="Noto Sans" w:hAnsi="Noto Sans" w:cs="Noto Sans"/>
          <w:b/>
          <w:sz w:val="18"/>
          <w:szCs w:val="18"/>
        </w:rPr>
        <w:t>25</w:t>
      </w:r>
      <w:r w:rsidRPr="001C4121">
        <w:rPr>
          <w:rFonts w:ascii="Noto Sans" w:hAnsi="Noto Sans" w:cs="Noto Sans"/>
          <w:b/>
          <w:sz w:val="18"/>
          <w:szCs w:val="18"/>
        </w:rPr>
        <w:t xml:space="preserve"> de </w:t>
      </w:r>
      <w:r w:rsidR="00215125" w:rsidRPr="001C4121">
        <w:rPr>
          <w:rFonts w:ascii="Noto Sans" w:hAnsi="Noto Sans" w:cs="Noto Sans"/>
          <w:b/>
          <w:sz w:val="18"/>
          <w:szCs w:val="18"/>
        </w:rPr>
        <w:t>ju</w:t>
      </w:r>
      <w:r w:rsidR="003220AC" w:rsidRPr="001C4121">
        <w:rPr>
          <w:rFonts w:ascii="Noto Sans" w:hAnsi="Noto Sans" w:cs="Noto Sans"/>
          <w:b/>
          <w:sz w:val="18"/>
          <w:szCs w:val="18"/>
        </w:rPr>
        <w:t>l</w:t>
      </w:r>
      <w:r w:rsidR="00215125" w:rsidRPr="001C4121">
        <w:rPr>
          <w:rFonts w:ascii="Noto Sans" w:hAnsi="Noto Sans" w:cs="Noto Sans"/>
          <w:b/>
          <w:sz w:val="18"/>
          <w:szCs w:val="18"/>
        </w:rPr>
        <w:t>i</w:t>
      </w:r>
      <w:r w:rsidR="0086716B" w:rsidRPr="001C4121">
        <w:rPr>
          <w:rFonts w:ascii="Noto Sans" w:hAnsi="Noto Sans" w:cs="Noto Sans"/>
          <w:b/>
          <w:sz w:val="18"/>
          <w:szCs w:val="18"/>
        </w:rPr>
        <w:t>o</w:t>
      </w:r>
      <w:r w:rsidRPr="001C4121">
        <w:rPr>
          <w:rFonts w:ascii="Noto Sans" w:hAnsi="Noto Sans" w:cs="Noto Sans"/>
          <w:b/>
          <w:sz w:val="18"/>
          <w:szCs w:val="18"/>
        </w:rPr>
        <w:t xml:space="preserve"> de</w:t>
      </w:r>
      <w:r w:rsidR="009263CB" w:rsidRPr="001C4121">
        <w:rPr>
          <w:rFonts w:ascii="Noto Sans" w:hAnsi="Noto Sans" w:cs="Noto Sans"/>
          <w:b/>
          <w:sz w:val="18"/>
          <w:szCs w:val="18"/>
        </w:rPr>
        <w:t>l</w:t>
      </w:r>
      <w:r w:rsidRPr="001C4121">
        <w:rPr>
          <w:rFonts w:ascii="Noto Sans" w:hAnsi="Noto Sans" w:cs="Noto Sans"/>
          <w:b/>
          <w:sz w:val="18"/>
          <w:szCs w:val="18"/>
        </w:rPr>
        <w:t xml:space="preserve"> 202</w:t>
      </w:r>
      <w:r w:rsidR="0086716B" w:rsidRPr="001C4121">
        <w:rPr>
          <w:rFonts w:ascii="Noto Sans" w:hAnsi="Noto Sans" w:cs="Noto Sans"/>
          <w:b/>
          <w:sz w:val="18"/>
          <w:szCs w:val="18"/>
        </w:rPr>
        <w:t>5</w:t>
      </w:r>
    </w:p>
    <w:p w14:paraId="1837B0D0" w14:textId="292A4D5E" w:rsidR="009263CB" w:rsidRPr="001C4121" w:rsidRDefault="0086716B" w:rsidP="009263CB">
      <w:pPr>
        <w:spacing w:before="100" w:beforeAutospacing="1" w:after="100" w:afterAutospacing="1"/>
        <w:ind w:left="284" w:right="48"/>
        <w:contextualSpacing/>
        <w:jc w:val="right"/>
        <w:rPr>
          <w:rFonts w:ascii="Noto Sans" w:hAnsi="Noto Sans" w:cs="Noto Sans"/>
          <w:b/>
          <w:sz w:val="18"/>
          <w:szCs w:val="18"/>
        </w:rPr>
      </w:pPr>
      <w:r w:rsidRPr="001C4121">
        <w:rPr>
          <w:rFonts w:ascii="Noto Sans" w:hAnsi="Noto Sans" w:cs="Noto Sans"/>
          <w:b/>
          <w:sz w:val="18"/>
          <w:szCs w:val="18"/>
        </w:rPr>
        <w:t xml:space="preserve">              </w:t>
      </w:r>
      <w:r w:rsidR="00AC42A0" w:rsidRPr="001C4121">
        <w:rPr>
          <w:rFonts w:ascii="Noto Sans" w:hAnsi="Noto Sans" w:cs="Noto Sans"/>
          <w:b/>
          <w:sz w:val="18"/>
          <w:szCs w:val="18"/>
        </w:rPr>
        <w:t>Oficio No. 218001150100/DABCS/</w:t>
      </w:r>
      <w:r w:rsidR="00D102C5" w:rsidRPr="001C4121">
        <w:rPr>
          <w:rFonts w:ascii="Noto Sans" w:hAnsi="Noto Sans" w:cs="Noto Sans"/>
          <w:b/>
          <w:sz w:val="18"/>
          <w:szCs w:val="18"/>
        </w:rPr>
        <w:t>14</w:t>
      </w:r>
      <w:r w:rsidR="003220AC" w:rsidRPr="001C4121">
        <w:rPr>
          <w:rFonts w:ascii="Noto Sans" w:hAnsi="Noto Sans" w:cs="Noto Sans"/>
          <w:b/>
          <w:sz w:val="18"/>
          <w:szCs w:val="18"/>
        </w:rPr>
        <w:t>0</w:t>
      </w:r>
      <w:r w:rsidR="00075E7C" w:rsidRPr="001C4121">
        <w:rPr>
          <w:rFonts w:ascii="Noto Sans" w:hAnsi="Noto Sans" w:cs="Noto Sans"/>
          <w:b/>
          <w:sz w:val="18"/>
          <w:szCs w:val="18"/>
        </w:rPr>
        <w:t>9</w:t>
      </w:r>
      <w:r w:rsidR="00AC42A0" w:rsidRPr="001C4121">
        <w:rPr>
          <w:rFonts w:ascii="Noto Sans" w:hAnsi="Noto Sans" w:cs="Noto Sans"/>
          <w:b/>
          <w:sz w:val="18"/>
          <w:szCs w:val="18"/>
        </w:rPr>
        <w:t>/202</w:t>
      </w:r>
      <w:r w:rsidRPr="001C4121">
        <w:rPr>
          <w:rFonts w:ascii="Noto Sans" w:hAnsi="Noto Sans" w:cs="Noto Sans"/>
          <w:b/>
          <w:sz w:val="18"/>
          <w:szCs w:val="18"/>
        </w:rPr>
        <w:t>5</w:t>
      </w:r>
    </w:p>
    <w:p w14:paraId="6FD82C3F" w14:textId="77777777" w:rsidR="009263CB" w:rsidRPr="001C4121" w:rsidRDefault="00AC42A0" w:rsidP="009263CB">
      <w:pPr>
        <w:spacing w:before="100" w:beforeAutospacing="1" w:after="100" w:afterAutospacing="1"/>
        <w:ind w:left="284" w:right="48"/>
        <w:contextualSpacing/>
        <w:jc w:val="right"/>
        <w:rPr>
          <w:rFonts w:ascii="Noto Sans" w:hAnsi="Noto Sans" w:cs="Noto Sans"/>
          <w:b/>
          <w:sz w:val="28"/>
          <w:szCs w:val="12"/>
        </w:rPr>
      </w:pPr>
      <w:r w:rsidRPr="001C4121">
        <w:rPr>
          <w:rFonts w:ascii="Noto Sans" w:hAnsi="Noto Sans" w:cs="Noto Sans"/>
          <w:b/>
          <w:sz w:val="28"/>
          <w:szCs w:val="12"/>
        </w:rPr>
        <w:t xml:space="preserve">                                      </w:t>
      </w:r>
    </w:p>
    <w:p w14:paraId="2577C9A2" w14:textId="77777777" w:rsidR="000D5FBD" w:rsidRPr="001C4121" w:rsidRDefault="00AC42A0" w:rsidP="000D5FBD">
      <w:pPr>
        <w:spacing w:before="100" w:beforeAutospacing="1" w:after="100" w:afterAutospacing="1"/>
        <w:ind w:left="284" w:right="48"/>
        <w:contextualSpacing/>
        <w:jc w:val="right"/>
        <w:rPr>
          <w:rFonts w:ascii="Noto Sans" w:hAnsi="Noto Sans" w:cs="Noto Sans"/>
          <w:b/>
          <w:szCs w:val="10"/>
        </w:rPr>
      </w:pPr>
      <w:r w:rsidRPr="001C4121">
        <w:rPr>
          <w:rFonts w:ascii="Noto Sans" w:hAnsi="Noto Sans" w:cs="Noto Sans"/>
          <w:b/>
          <w:szCs w:val="10"/>
        </w:rPr>
        <w:t xml:space="preserve"> ASUNTO: SOLICITUD DE I</w:t>
      </w:r>
      <w:r w:rsidR="00D525B2" w:rsidRPr="001C4121">
        <w:rPr>
          <w:rFonts w:ascii="Noto Sans" w:hAnsi="Noto Sans" w:cs="Noto Sans"/>
          <w:b/>
          <w:szCs w:val="10"/>
        </w:rPr>
        <w:t>N</w:t>
      </w:r>
      <w:r w:rsidRPr="001C4121">
        <w:rPr>
          <w:rFonts w:ascii="Noto Sans" w:hAnsi="Noto Sans" w:cs="Noto Sans"/>
          <w:b/>
          <w:szCs w:val="10"/>
        </w:rPr>
        <w:t>FORMACIÓN/COTIZACIÓN</w:t>
      </w:r>
    </w:p>
    <w:p w14:paraId="7FA1A82B" w14:textId="77777777" w:rsidR="000D5FBD" w:rsidRPr="001C4121" w:rsidRDefault="00AC42A0" w:rsidP="000D5FBD">
      <w:pPr>
        <w:spacing w:before="100" w:beforeAutospacing="1" w:after="100" w:afterAutospacing="1"/>
        <w:ind w:left="284" w:right="48"/>
        <w:contextualSpacing/>
        <w:jc w:val="right"/>
        <w:rPr>
          <w:rFonts w:ascii="Noto Sans" w:hAnsi="Noto Sans" w:cs="Noto Sans"/>
          <w:b/>
          <w:szCs w:val="10"/>
        </w:rPr>
      </w:pPr>
      <w:r w:rsidRPr="001C4121">
        <w:rPr>
          <w:rFonts w:ascii="Noto Sans" w:hAnsi="Noto Sans" w:cs="Noto Sans"/>
          <w:b/>
          <w:szCs w:val="10"/>
        </w:rPr>
        <w:t>FOCON-04</w:t>
      </w:r>
    </w:p>
    <w:p w14:paraId="03242194" w14:textId="48BC6CAB" w:rsidR="00AC42A0" w:rsidRPr="001C4121" w:rsidRDefault="00AC42A0" w:rsidP="000D5FBD">
      <w:pPr>
        <w:spacing w:before="100" w:beforeAutospacing="1" w:after="100" w:afterAutospacing="1"/>
        <w:ind w:left="284" w:right="48"/>
        <w:contextualSpacing/>
        <w:jc w:val="right"/>
        <w:rPr>
          <w:rFonts w:ascii="Noto Sans" w:hAnsi="Noto Sans" w:cs="Noto Sans"/>
          <w:b/>
          <w:szCs w:val="10"/>
        </w:rPr>
      </w:pPr>
      <w:r w:rsidRPr="001C4121">
        <w:rPr>
          <w:rFonts w:ascii="Noto Sans" w:hAnsi="Noto Sans" w:cs="Noto Sans"/>
          <w:b/>
          <w:szCs w:val="10"/>
        </w:rPr>
        <w:t>INVMER-</w:t>
      </w:r>
      <w:r w:rsidR="00D102C5" w:rsidRPr="001C4121">
        <w:rPr>
          <w:rFonts w:ascii="Noto Sans" w:hAnsi="Noto Sans" w:cs="Noto Sans"/>
          <w:b/>
          <w:szCs w:val="10"/>
        </w:rPr>
        <w:t>1</w:t>
      </w:r>
      <w:r w:rsidR="003220AC" w:rsidRPr="001C4121">
        <w:rPr>
          <w:rFonts w:ascii="Noto Sans" w:hAnsi="Noto Sans" w:cs="Noto Sans"/>
          <w:b/>
          <w:szCs w:val="10"/>
        </w:rPr>
        <w:t>4</w:t>
      </w:r>
      <w:r w:rsidR="00075E7C" w:rsidRPr="001C4121">
        <w:rPr>
          <w:rFonts w:ascii="Noto Sans" w:hAnsi="Noto Sans" w:cs="Noto Sans"/>
          <w:b/>
          <w:szCs w:val="10"/>
        </w:rPr>
        <w:t>8</w:t>
      </w:r>
      <w:r w:rsidRPr="001C4121">
        <w:rPr>
          <w:rFonts w:ascii="Noto Sans" w:hAnsi="Noto Sans" w:cs="Noto Sans"/>
          <w:b/>
          <w:szCs w:val="10"/>
        </w:rPr>
        <w:t>-202</w:t>
      </w:r>
      <w:r w:rsidR="0086716B" w:rsidRPr="001C4121">
        <w:rPr>
          <w:rFonts w:ascii="Noto Sans" w:hAnsi="Noto Sans" w:cs="Noto Sans"/>
          <w:b/>
          <w:szCs w:val="10"/>
        </w:rPr>
        <w:t>5</w:t>
      </w:r>
    </w:p>
    <w:p w14:paraId="045D4A41" w14:textId="77777777" w:rsidR="00AC42A0" w:rsidRPr="001C4121" w:rsidRDefault="00AC42A0" w:rsidP="000D5FBD">
      <w:pPr>
        <w:pStyle w:val="Textoindependiente"/>
        <w:rPr>
          <w:rFonts w:ascii="Noto Sans" w:hAnsi="Noto Sans" w:cs="Noto Sans"/>
          <w:b/>
          <w:sz w:val="24"/>
          <w:szCs w:val="10"/>
        </w:rPr>
      </w:pPr>
      <w:r w:rsidRPr="001C4121">
        <w:rPr>
          <w:rFonts w:ascii="Noto Sans" w:hAnsi="Noto Sans" w:cs="Noto Sans"/>
          <w:b/>
          <w:sz w:val="24"/>
          <w:szCs w:val="10"/>
        </w:rPr>
        <w:t>C.C. Proveedores:</w:t>
      </w:r>
    </w:p>
    <w:p w14:paraId="09F6647A" w14:textId="77777777" w:rsidR="00AC42A0" w:rsidRPr="001C4121" w:rsidRDefault="00AC42A0" w:rsidP="000D5FBD">
      <w:pPr>
        <w:pStyle w:val="Textoindependiente"/>
        <w:rPr>
          <w:rFonts w:ascii="Noto Sans" w:hAnsi="Noto Sans" w:cs="Noto Sans"/>
          <w:b/>
          <w:sz w:val="24"/>
          <w:szCs w:val="10"/>
        </w:rPr>
      </w:pPr>
      <w:r w:rsidRPr="001C4121">
        <w:rPr>
          <w:rFonts w:ascii="Noto Sans" w:hAnsi="Noto Sans" w:cs="Noto Sans"/>
          <w:b/>
          <w:sz w:val="24"/>
          <w:szCs w:val="10"/>
        </w:rPr>
        <w:t>Organismos Privados</w:t>
      </w:r>
    </w:p>
    <w:p w14:paraId="4C794D06" w14:textId="77777777" w:rsidR="00AC42A0" w:rsidRPr="001C4121" w:rsidRDefault="00AC42A0" w:rsidP="000D5FBD">
      <w:pPr>
        <w:pStyle w:val="Textoindependiente"/>
        <w:rPr>
          <w:rFonts w:ascii="Noto Sans" w:hAnsi="Noto Sans" w:cs="Noto Sans"/>
          <w:b/>
          <w:sz w:val="24"/>
          <w:szCs w:val="10"/>
        </w:rPr>
      </w:pPr>
      <w:r w:rsidRPr="001C4121">
        <w:rPr>
          <w:rFonts w:ascii="Noto Sans" w:hAnsi="Noto Sans" w:cs="Noto Sans"/>
          <w:b/>
          <w:sz w:val="24"/>
          <w:szCs w:val="10"/>
        </w:rPr>
        <w:t xml:space="preserve">Presentes. </w:t>
      </w:r>
    </w:p>
    <w:p w14:paraId="648CBB90" w14:textId="77777777" w:rsidR="00AC42A0" w:rsidRPr="001C4121" w:rsidRDefault="00AC42A0" w:rsidP="000D5FBD">
      <w:pPr>
        <w:pStyle w:val="Textoindependiente"/>
        <w:rPr>
          <w:rFonts w:ascii="Noto Sans" w:hAnsi="Noto Sans" w:cs="Noto Sans"/>
          <w:b/>
          <w:sz w:val="18"/>
          <w:szCs w:val="20"/>
        </w:rPr>
      </w:pPr>
      <w:r w:rsidRPr="001C4121">
        <w:rPr>
          <w:rFonts w:ascii="Noto Sans" w:hAnsi="Noto Sans" w:cs="Noto Sans"/>
          <w:b/>
          <w:sz w:val="18"/>
          <w:szCs w:val="20"/>
        </w:rPr>
        <w:t xml:space="preserve"> </w:t>
      </w:r>
    </w:p>
    <w:p w14:paraId="06048218" w14:textId="5D569DAA" w:rsidR="00AC42A0" w:rsidRPr="001C4121" w:rsidRDefault="00075E7C" w:rsidP="000D5FBD">
      <w:pPr>
        <w:pStyle w:val="Textoindependiente"/>
        <w:rPr>
          <w:rFonts w:ascii="Noto Sans" w:hAnsi="Noto Sans" w:cs="Noto Sans"/>
          <w:b/>
          <w:sz w:val="22"/>
          <w:szCs w:val="22"/>
        </w:rPr>
      </w:pPr>
      <w:r w:rsidRPr="001C4121">
        <w:rPr>
          <w:rFonts w:ascii="Noto Sans" w:hAnsi="Noto Sans" w:cs="Noto Sans"/>
          <w:b/>
          <w:sz w:val="22"/>
          <w:szCs w:val="22"/>
        </w:rPr>
        <w:t>CUYO OBJETO SOCIAL Y ACTIVIDAD PREPONDERANTE ES:</w:t>
      </w:r>
    </w:p>
    <w:p w14:paraId="4FDB273E" w14:textId="0A8D9A3E" w:rsidR="003220AC" w:rsidRPr="001C4121" w:rsidRDefault="00075E7C" w:rsidP="000D5FBD">
      <w:pPr>
        <w:pStyle w:val="Textoindependiente"/>
        <w:rPr>
          <w:rFonts w:ascii="Noto Sans" w:hAnsi="Noto Sans" w:cs="Noto Sans"/>
          <w:b/>
          <w:color w:val="000000" w:themeColor="text1"/>
          <w:sz w:val="22"/>
          <w:szCs w:val="22"/>
        </w:rPr>
      </w:pPr>
      <w:r w:rsidRPr="001C4121">
        <w:rPr>
          <w:rFonts w:ascii="Noto Sans" w:hAnsi="Noto Sans" w:cs="Noto Sans"/>
          <w:b/>
          <w:color w:val="000000" w:themeColor="text1"/>
          <w:sz w:val="22"/>
          <w:szCs w:val="22"/>
        </w:rPr>
        <w:t>SERVICIO INTEGRAL DE OFTALOMOLOGIA PARA PACIENTES DEL OOAD OAXACA, POR EL PERIODO AGOSTO DICIEMBRE 2025.</w:t>
      </w:r>
    </w:p>
    <w:p w14:paraId="71334F6F" w14:textId="77777777" w:rsidR="00075E7C" w:rsidRPr="001C4121" w:rsidRDefault="00075E7C" w:rsidP="00AC42A0">
      <w:pPr>
        <w:pStyle w:val="Textoindependiente"/>
        <w:rPr>
          <w:rFonts w:ascii="Noto Sans" w:eastAsiaTheme="minorEastAsia" w:hAnsi="Noto Sans" w:cs="Noto Sans"/>
          <w:sz w:val="24"/>
          <w:lang w:val="es-ES_tradnl" w:eastAsia="en-US"/>
        </w:rPr>
      </w:pPr>
    </w:p>
    <w:p w14:paraId="5224F97A" w14:textId="5396D1BE" w:rsidR="00AC42A0" w:rsidRPr="001C4121" w:rsidRDefault="00676E3B" w:rsidP="00AC42A0">
      <w:pPr>
        <w:pStyle w:val="Textoindependiente"/>
        <w:rPr>
          <w:rFonts w:ascii="Noto Sans" w:eastAsiaTheme="minorEastAsia" w:hAnsi="Noto Sans" w:cs="Noto Sans"/>
          <w:sz w:val="24"/>
          <w:lang w:val="es-ES_tradnl" w:eastAsia="en-US"/>
        </w:rPr>
      </w:pPr>
      <w:r w:rsidRPr="001C4121">
        <w:rPr>
          <w:rFonts w:ascii="Noto Sans" w:eastAsiaTheme="minorEastAsia" w:hAnsi="Noto Sans" w:cs="Noto Sans"/>
          <w:sz w:val="24"/>
          <w:lang w:val="es-ES_tradnl" w:eastAsia="en-US"/>
        </w:rPr>
        <w:t>El Órgano de Operación Administrativa Desconcentrada</w:t>
      </w:r>
      <w:r w:rsidR="00AC42A0" w:rsidRPr="001C4121">
        <w:rPr>
          <w:rFonts w:ascii="Noto Sans" w:eastAsiaTheme="minorEastAsia" w:hAnsi="Noto Sans" w:cs="Noto Sans"/>
          <w:sz w:val="24"/>
          <w:lang w:val="es-ES_tradnl" w:eastAsia="en-US"/>
        </w:rPr>
        <w:t xml:space="preserve"> en Oaxaca del Instituto Mexicano del Seguro Social a través de la Coordinación de Abastecimiento y Equipamiento, con fundamento en el Artículo </w:t>
      </w:r>
      <w:r w:rsidR="003220AC" w:rsidRPr="001C4121">
        <w:rPr>
          <w:rFonts w:ascii="Noto Sans" w:eastAsiaTheme="minorEastAsia" w:hAnsi="Noto Sans" w:cs="Noto Sans"/>
          <w:sz w:val="24"/>
          <w:lang w:val="es-ES_tradnl" w:eastAsia="en-US"/>
        </w:rPr>
        <w:t>5</w:t>
      </w:r>
      <w:r w:rsidR="00FB42B8" w:rsidRPr="001C4121">
        <w:rPr>
          <w:rFonts w:ascii="Noto Sans" w:eastAsiaTheme="minorEastAsia" w:hAnsi="Noto Sans" w:cs="Noto Sans"/>
          <w:sz w:val="24"/>
          <w:lang w:val="es-ES_tradnl" w:eastAsia="en-US"/>
        </w:rPr>
        <w:t xml:space="preserve"> fracción VII</w:t>
      </w:r>
      <w:r w:rsidR="00AC42A0" w:rsidRPr="001C4121">
        <w:rPr>
          <w:rFonts w:ascii="Noto Sans" w:eastAsiaTheme="minorEastAsia" w:hAnsi="Noto Sans" w:cs="Noto Sans"/>
          <w:sz w:val="24"/>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1C4121" w:rsidRDefault="00AC42A0" w:rsidP="00AC42A0">
      <w:pPr>
        <w:pStyle w:val="Textoindependiente"/>
        <w:spacing w:line="360" w:lineRule="auto"/>
        <w:rPr>
          <w:rFonts w:ascii="Noto Sans" w:eastAsiaTheme="minorEastAsia" w:hAnsi="Noto Sans" w:cs="Noto Sans"/>
          <w:sz w:val="24"/>
          <w:lang w:val="es-ES_tradnl" w:eastAsia="en-US"/>
        </w:rPr>
      </w:pPr>
    </w:p>
    <w:p w14:paraId="24CC82C5" w14:textId="10A2A859" w:rsidR="00AC42A0" w:rsidRPr="001C4121"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1C4121">
        <w:rPr>
          <w:rFonts w:ascii="Noto Sans" w:eastAsiaTheme="minorEastAsia" w:hAnsi="Noto Sans" w:cs="Noto Sans"/>
          <w:sz w:val="24"/>
          <w:szCs w:val="24"/>
          <w:lang w:val="es-ES_tradnl" w:eastAsia="en-US"/>
        </w:rPr>
        <w:t xml:space="preserve">Determinar la existencia de </w:t>
      </w:r>
      <w:r w:rsidR="003220AC" w:rsidRPr="001C4121">
        <w:rPr>
          <w:rFonts w:ascii="Noto Sans" w:eastAsiaTheme="minorEastAsia" w:hAnsi="Noto Sans" w:cs="Noto Sans"/>
          <w:sz w:val="24"/>
          <w:szCs w:val="24"/>
          <w:lang w:val="es-ES_tradnl" w:eastAsia="en-US"/>
        </w:rPr>
        <w:t>servicios</w:t>
      </w:r>
      <w:r w:rsidR="00187FCA" w:rsidRPr="001C4121">
        <w:rPr>
          <w:rFonts w:ascii="Noto Sans" w:eastAsiaTheme="minorEastAsia" w:hAnsi="Noto Sans" w:cs="Noto Sans"/>
          <w:sz w:val="24"/>
          <w:szCs w:val="24"/>
          <w:lang w:val="es-ES_tradnl" w:eastAsia="en-US"/>
        </w:rPr>
        <w:t xml:space="preserve"> </w:t>
      </w:r>
      <w:r w:rsidRPr="001C4121">
        <w:rPr>
          <w:rFonts w:ascii="Noto Sans" w:eastAsiaTheme="minorEastAsia" w:hAnsi="Noto Sans" w:cs="Noto Sans"/>
          <w:sz w:val="24"/>
          <w:szCs w:val="24"/>
          <w:lang w:val="es-ES_tradnl" w:eastAsia="en-US"/>
        </w:rPr>
        <w:t>en la cantidad, calidad u oportunidad requerida por este Instituto.</w:t>
      </w:r>
    </w:p>
    <w:p w14:paraId="54C17DAE" w14:textId="77777777" w:rsidR="00AC42A0" w:rsidRPr="001C4121"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1C4121">
        <w:rPr>
          <w:rFonts w:ascii="Noto Sans" w:eastAsiaTheme="minorEastAsia" w:hAnsi="Noto Sans" w:cs="Noto Sans"/>
          <w:sz w:val="24"/>
          <w:szCs w:val="24"/>
          <w:lang w:val="es-ES_tradnl" w:eastAsia="en-US"/>
        </w:rPr>
        <w:t>Determinar proveeduría suficiente.</w:t>
      </w:r>
    </w:p>
    <w:p w14:paraId="6AEABBFB" w14:textId="77777777" w:rsidR="00AC42A0" w:rsidRPr="001C4121"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1C4121">
        <w:rPr>
          <w:rFonts w:ascii="Noto Sans" w:eastAsiaTheme="minorEastAsia" w:hAnsi="Noto Sans" w:cs="Noto Sans"/>
          <w:sz w:val="24"/>
          <w:szCs w:val="24"/>
          <w:lang w:val="es-ES_tradnl" w:eastAsia="en-US"/>
        </w:rPr>
        <w:t>Determinación de precio estimado.</w:t>
      </w:r>
    </w:p>
    <w:p w14:paraId="4A3A8F9C" w14:textId="77777777" w:rsidR="00AC42A0" w:rsidRPr="001C4121"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1C4121">
        <w:rPr>
          <w:rFonts w:ascii="Noto Sans" w:eastAsiaTheme="minorEastAsia" w:hAnsi="Noto Sans" w:cs="Noto Sans"/>
          <w:sz w:val="24"/>
          <w:szCs w:val="24"/>
          <w:lang w:val="es-ES_tradnl" w:eastAsia="en-US"/>
        </w:rPr>
        <w:t>Determinar el carácter del procedimiento de contratación a efectuar.</w:t>
      </w:r>
    </w:p>
    <w:p w14:paraId="43A41E3A" w14:textId="77777777" w:rsidR="00AC42A0" w:rsidRPr="001C4121"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1C4121">
        <w:rPr>
          <w:rFonts w:ascii="Noto Sans" w:eastAsiaTheme="minorEastAsia" w:hAnsi="Noto Sans" w:cs="Noto Sans"/>
          <w:sz w:val="24"/>
          <w:szCs w:val="24"/>
          <w:lang w:val="es-ES_tradnl" w:eastAsia="en-US"/>
        </w:rPr>
        <w:t>Demás condiciones que imperan en el mercado</w:t>
      </w:r>
    </w:p>
    <w:p w14:paraId="0A2866A6" w14:textId="77777777" w:rsidR="00AC42A0" w:rsidRPr="001C4121" w:rsidRDefault="00AC42A0" w:rsidP="00AC42A0">
      <w:pPr>
        <w:spacing w:line="192" w:lineRule="atLeast"/>
        <w:ind w:right="38"/>
        <w:jc w:val="both"/>
        <w:rPr>
          <w:rFonts w:ascii="Noto Sans" w:hAnsi="Noto Sans" w:cs="Noto Sans"/>
        </w:rPr>
      </w:pPr>
    </w:p>
    <w:p w14:paraId="4AF69E09" w14:textId="48436CD6" w:rsidR="00AC42A0" w:rsidRPr="001C4121" w:rsidRDefault="00AC42A0" w:rsidP="00AC42A0">
      <w:pPr>
        <w:pStyle w:val="Textoindependiente"/>
        <w:rPr>
          <w:rFonts w:ascii="Noto Sans" w:eastAsiaTheme="minorEastAsia" w:hAnsi="Noto Sans" w:cs="Noto Sans"/>
          <w:sz w:val="24"/>
          <w:lang w:val="es-ES_tradnl" w:eastAsia="en-US"/>
        </w:rPr>
      </w:pPr>
      <w:r w:rsidRPr="001C4121">
        <w:rPr>
          <w:rFonts w:ascii="Noto Sans" w:eastAsiaTheme="minorEastAsia" w:hAnsi="Noto Sans" w:cs="Noto Sans"/>
          <w:sz w:val="24"/>
          <w:lang w:val="es-ES_tradnl" w:eastAsia="en-US"/>
        </w:rPr>
        <w:t>De lo anterior, se solicita remitir</w:t>
      </w:r>
      <w:r w:rsidR="004B4331" w:rsidRPr="001C4121">
        <w:rPr>
          <w:rFonts w:ascii="Noto Sans" w:eastAsiaTheme="minorEastAsia" w:hAnsi="Noto Sans" w:cs="Noto Sans"/>
          <w:sz w:val="24"/>
          <w:lang w:val="es-ES_tradnl" w:eastAsia="en-US"/>
        </w:rPr>
        <w:t xml:space="preserve"> toda la documentación solicitada, se exhorta a los interesados que </w:t>
      </w:r>
      <w:r w:rsidR="004D58B9" w:rsidRPr="001C4121">
        <w:rPr>
          <w:rFonts w:ascii="Noto Sans" w:eastAsiaTheme="minorEastAsia" w:hAnsi="Noto Sans" w:cs="Noto Sans"/>
          <w:sz w:val="24"/>
          <w:lang w:val="es-ES_tradnl" w:eastAsia="en-US"/>
        </w:rPr>
        <w:t>deberán</w:t>
      </w:r>
      <w:r w:rsidR="004B4331" w:rsidRPr="001C4121">
        <w:rPr>
          <w:rFonts w:ascii="Noto Sans" w:eastAsiaTheme="minorEastAsia" w:hAnsi="Noto Sans" w:cs="Noto Sans"/>
          <w:sz w:val="24"/>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1C4121" w:rsidRDefault="00AC42A0" w:rsidP="00AC42A0">
      <w:pPr>
        <w:pStyle w:val="Textoindependiente"/>
        <w:rPr>
          <w:rFonts w:ascii="Noto Sans" w:eastAsiaTheme="minorEastAsia" w:hAnsi="Noto Sans" w:cs="Noto Sans"/>
          <w:sz w:val="24"/>
          <w:lang w:val="es-ES_tradnl" w:eastAsia="en-US"/>
        </w:rPr>
      </w:pPr>
    </w:p>
    <w:p w14:paraId="545D4010" w14:textId="4408419A" w:rsidR="00D525B2" w:rsidRPr="001C4121" w:rsidRDefault="00D525B2" w:rsidP="00D525B2">
      <w:pPr>
        <w:pStyle w:val="Textoindependiente"/>
        <w:spacing w:line="276" w:lineRule="auto"/>
        <w:rPr>
          <w:rFonts w:ascii="Noto Sans" w:eastAsiaTheme="minorEastAsia" w:hAnsi="Noto Sans" w:cs="Noto Sans"/>
          <w:sz w:val="24"/>
          <w:lang w:val="es-ES_tradnl" w:eastAsia="en-US"/>
        </w:rPr>
      </w:pPr>
      <w:r w:rsidRPr="001C4121">
        <w:rPr>
          <w:rFonts w:ascii="Noto Sans" w:eastAsiaTheme="minorEastAsia" w:hAnsi="Noto Sans" w:cs="Noto Sans"/>
          <w:sz w:val="24"/>
          <w:lang w:val="es-ES_tradnl" w:eastAsia="en-US"/>
        </w:rPr>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Adquisición de Bienes y Contratación de Servicios, </w:t>
      </w:r>
      <w:r w:rsidRPr="001C4121">
        <w:rPr>
          <w:rFonts w:ascii="Noto Sans" w:eastAsiaTheme="minorEastAsia" w:hAnsi="Noto Sans" w:cs="Noto Sans"/>
          <w:sz w:val="24"/>
          <w:lang w:val="es-ES_tradnl" w:eastAsia="en-US"/>
        </w:rPr>
        <w:lastRenderedPageBreak/>
        <w:t xml:space="preserve">ernesto.hooper@imss.gob.mx y </w:t>
      </w:r>
      <w:hyperlink r:id="rId11" w:history="1">
        <w:r w:rsidR="00D102C5" w:rsidRPr="001C4121">
          <w:rPr>
            <w:rStyle w:val="Hipervnculo"/>
            <w:rFonts w:ascii="Noto Sans" w:eastAsiaTheme="minorEastAsia" w:hAnsi="Noto Sans" w:cs="Noto Sans"/>
            <w:sz w:val="24"/>
            <w:lang w:val="es-ES_tradnl" w:eastAsia="en-US"/>
          </w:rPr>
          <w:t>julia.bautista@imss.gob.mx</w:t>
        </w:r>
      </w:hyperlink>
      <w:r w:rsidR="00D102C5" w:rsidRPr="001C4121">
        <w:rPr>
          <w:rFonts w:ascii="Noto Sans" w:eastAsiaTheme="minorEastAsia" w:hAnsi="Noto Sans" w:cs="Noto Sans"/>
          <w:sz w:val="24"/>
          <w:lang w:val="es-ES_tradnl" w:eastAsia="en-US"/>
        </w:rPr>
        <w:t>; deberá solicitar la confirmación de recepción de su información a los correos antes citados vía correo electrónico</w:t>
      </w:r>
      <w:r w:rsidRPr="001C4121">
        <w:rPr>
          <w:rFonts w:ascii="Noto Sans" w:eastAsiaTheme="minorEastAsia" w:hAnsi="Noto Sans" w:cs="Noto Sans"/>
          <w:sz w:val="24"/>
          <w:lang w:val="es-ES_tradnl" w:eastAsia="en-US"/>
        </w:rPr>
        <w:t xml:space="preserve"> o en los números de </w:t>
      </w:r>
      <w:r w:rsidR="00D102C5" w:rsidRPr="001C4121">
        <w:rPr>
          <w:rFonts w:ascii="Noto Sans" w:eastAsiaTheme="minorEastAsia" w:hAnsi="Noto Sans" w:cs="Noto Sans"/>
          <w:sz w:val="24"/>
          <w:lang w:val="es-ES_tradnl" w:eastAsia="en-US"/>
        </w:rPr>
        <w:t>teléfono</w:t>
      </w:r>
      <w:r w:rsidRPr="001C4121">
        <w:rPr>
          <w:rFonts w:ascii="Noto Sans" w:eastAsiaTheme="minorEastAsia" w:hAnsi="Noto Sans" w:cs="Noto Sans"/>
          <w:sz w:val="24"/>
          <w:lang w:val="es-ES_tradnl" w:eastAsia="en-US"/>
        </w:rPr>
        <w:t xml:space="preserve"> 01951 51715-15 y 01951 51703-99, o remitirla</w:t>
      </w:r>
      <w:r w:rsidR="00D102C5" w:rsidRPr="001C4121">
        <w:rPr>
          <w:rFonts w:ascii="Noto Sans" w:eastAsiaTheme="minorEastAsia" w:hAnsi="Noto Sans" w:cs="Noto Sans"/>
          <w:sz w:val="24"/>
          <w:lang w:val="es-ES_tradnl" w:eastAsia="en-US"/>
        </w:rPr>
        <w:t xml:space="preserve"> impresa</w:t>
      </w:r>
      <w:r w:rsidRPr="001C4121">
        <w:rPr>
          <w:rFonts w:ascii="Noto Sans" w:eastAsiaTheme="minorEastAsia" w:hAnsi="Noto Sans" w:cs="Noto Sans"/>
          <w:sz w:val="24"/>
          <w:lang w:val="es-ES_tradnl" w:eastAsia="en-US"/>
        </w:rPr>
        <w:t xml:space="preserve"> a la siguiente dirección:</w:t>
      </w:r>
    </w:p>
    <w:p w14:paraId="6ABBF3BA" w14:textId="77777777" w:rsidR="00AC42A0" w:rsidRPr="001C4121" w:rsidRDefault="00AC42A0" w:rsidP="00AC42A0">
      <w:pPr>
        <w:pStyle w:val="Textoindependiente"/>
        <w:rPr>
          <w:rFonts w:ascii="Noto Sans" w:eastAsiaTheme="minorEastAsia" w:hAnsi="Noto Sans" w:cs="Noto Sans"/>
          <w:sz w:val="24"/>
          <w:lang w:val="es-ES_tradnl" w:eastAsia="en-US"/>
        </w:rPr>
      </w:pPr>
    </w:p>
    <w:p w14:paraId="47821D42" w14:textId="77777777" w:rsidR="00AC42A0" w:rsidRPr="001C4121" w:rsidRDefault="00AC42A0" w:rsidP="00AC42A0">
      <w:pPr>
        <w:pStyle w:val="Textoindependiente"/>
        <w:jc w:val="center"/>
        <w:rPr>
          <w:rFonts w:ascii="Noto Sans" w:eastAsiaTheme="minorEastAsia" w:hAnsi="Noto Sans" w:cs="Noto Sans"/>
          <w:b/>
          <w:sz w:val="24"/>
          <w:lang w:val="es-ES_tradnl" w:eastAsia="en-US"/>
        </w:rPr>
      </w:pPr>
      <w:r w:rsidRPr="001C4121">
        <w:rPr>
          <w:rFonts w:ascii="Noto Sans" w:eastAsiaTheme="minorEastAsia" w:hAnsi="Noto Sans" w:cs="Noto Sans"/>
          <w:b/>
          <w:sz w:val="24"/>
          <w:lang w:val="es-ES_tradnl" w:eastAsia="en-US"/>
        </w:rPr>
        <w:t>Instituto Mexicano del Seguro Social</w:t>
      </w:r>
    </w:p>
    <w:p w14:paraId="65A93C06" w14:textId="77777777" w:rsidR="00AC42A0" w:rsidRPr="001C4121" w:rsidRDefault="00AC42A0" w:rsidP="00AC42A0">
      <w:pPr>
        <w:pStyle w:val="Textoindependiente"/>
        <w:jc w:val="center"/>
        <w:rPr>
          <w:rFonts w:ascii="Noto Sans" w:eastAsiaTheme="minorEastAsia" w:hAnsi="Noto Sans" w:cs="Noto Sans"/>
          <w:b/>
          <w:sz w:val="24"/>
          <w:lang w:val="es-ES_tradnl" w:eastAsia="en-US"/>
        </w:rPr>
      </w:pPr>
      <w:r w:rsidRPr="001C4121">
        <w:rPr>
          <w:rFonts w:ascii="Noto Sans" w:eastAsiaTheme="minorEastAsia" w:hAnsi="Noto Sans" w:cs="Noto Sans"/>
          <w:b/>
          <w:sz w:val="24"/>
          <w:lang w:val="es-ES_tradnl" w:eastAsia="en-US"/>
        </w:rPr>
        <w:t>Jefatura de Servicios Administrativos</w:t>
      </w:r>
    </w:p>
    <w:p w14:paraId="2870A439" w14:textId="165BF82F" w:rsidR="00AC42A0" w:rsidRPr="001C4121" w:rsidRDefault="007A43F6" w:rsidP="00AC42A0">
      <w:pPr>
        <w:pStyle w:val="Textoindependiente"/>
        <w:jc w:val="center"/>
        <w:rPr>
          <w:rFonts w:ascii="Noto Sans" w:eastAsiaTheme="minorEastAsia" w:hAnsi="Noto Sans" w:cs="Noto Sans"/>
          <w:b/>
          <w:sz w:val="24"/>
          <w:lang w:val="es-ES_tradnl" w:eastAsia="en-US"/>
        </w:rPr>
      </w:pPr>
      <w:r w:rsidRPr="001C4121">
        <w:rPr>
          <w:rFonts w:ascii="Noto Sans" w:eastAsiaTheme="minorEastAsia" w:hAnsi="Noto Sans" w:cs="Noto Sans"/>
          <w:b/>
          <w:sz w:val="24"/>
          <w:lang w:val="es-ES_tradnl" w:eastAsia="en-US"/>
        </w:rPr>
        <w:t>Coordinación de</w:t>
      </w:r>
      <w:r w:rsidR="00AC42A0" w:rsidRPr="001C4121">
        <w:rPr>
          <w:rFonts w:ascii="Noto Sans" w:eastAsiaTheme="minorEastAsia" w:hAnsi="Noto Sans" w:cs="Noto Sans"/>
          <w:b/>
          <w:sz w:val="24"/>
          <w:lang w:val="es-ES_tradnl" w:eastAsia="en-US"/>
        </w:rPr>
        <w:t xml:space="preserve"> Abastecimiento y Equipamiento</w:t>
      </w:r>
    </w:p>
    <w:p w14:paraId="0458E3B8" w14:textId="5B4A73A9" w:rsidR="00AC42A0" w:rsidRPr="001C4121" w:rsidRDefault="00AC42A0" w:rsidP="00AC42A0">
      <w:pPr>
        <w:pStyle w:val="Textoindependiente"/>
        <w:jc w:val="center"/>
        <w:rPr>
          <w:rFonts w:ascii="Noto Sans" w:eastAsiaTheme="minorEastAsia" w:hAnsi="Noto Sans" w:cs="Noto Sans"/>
          <w:b/>
          <w:sz w:val="24"/>
          <w:lang w:val="es-ES_tradnl" w:eastAsia="en-US"/>
        </w:rPr>
      </w:pPr>
      <w:r w:rsidRPr="001C4121">
        <w:rPr>
          <w:rFonts w:ascii="Noto Sans" w:eastAsiaTheme="minorEastAsia" w:hAnsi="Noto Sans" w:cs="Noto Sans"/>
          <w:b/>
          <w:sz w:val="24"/>
          <w:lang w:val="es-ES_tradnl" w:eastAsia="en-US"/>
        </w:rPr>
        <w:t xml:space="preserve">Boulevard Guadalupe Hinojosa de </w:t>
      </w:r>
      <w:r w:rsidR="007A43F6" w:rsidRPr="001C4121">
        <w:rPr>
          <w:rFonts w:ascii="Noto Sans" w:eastAsiaTheme="minorEastAsia" w:hAnsi="Noto Sans" w:cs="Noto Sans"/>
          <w:b/>
          <w:sz w:val="24"/>
          <w:lang w:val="es-ES_tradnl" w:eastAsia="en-US"/>
        </w:rPr>
        <w:t>Murat No</w:t>
      </w:r>
      <w:r w:rsidRPr="001C4121">
        <w:rPr>
          <w:rFonts w:ascii="Noto Sans" w:eastAsiaTheme="minorEastAsia" w:hAnsi="Noto Sans" w:cs="Noto Sans"/>
          <w:b/>
          <w:sz w:val="24"/>
          <w:lang w:val="es-ES_tradnl" w:eastAsia="en-US"/>
        </w:rPr>
        <w:t>. 327,</w:t>
      </w:r>
    </w:p>
    <w:p w14:paraId="6124C87B" w14:textId="77777777" w:rsidR="00AC42A0" w:rsidRPr="001C4121" w:rsidRDefault="00AC42A0" w:rsidP="00AC42A0">
      <w:pPr>
        <w:pStyle w:val="Textoindependiente"/>
        <w:jc w:val="center"/>
        <w:rPr>
          <w:rFonts w:ascii="Noto Sans" w:eastAsiaTheme="minorEastAsia" w:hAnsi="Noto Sans" w:cs="Noto Sans"/>
          <w:b/>
          <w:sz w:val="24"/>
          <w:lang w:val="es-ES_tradnl" w:eastAsia="en-US"/>
        </w:rPr>
      </w:pPr>
      <w:r w:rsidRPr="001C4121">
        <w:rPr>
          <w:rFonts w:ascii="Noto Sans" w:eastAsiaTheme="minorEastAsia" w:hAnsi="Noto Sans" w:cs="Noto Sans"/>
          <w:b/>
          <w:sz w:val="24"/>
          <w:lang w:val="es-ES_tradnl" w:eastAsia="en-US"/>
        </w:rPr>
        <w:t>C.P. 71230, Santa Cruz Xoxocotlán, Oaxaca</w:t>
      </w:r>
    </w:p>
    <w:p w14:paraId="5B2C1131" w14:textId="77777777" w:rsidR="00AC42A0" w:rsidRPr="001C4121" w:rsidRDefault="00AC42A0" w:rsidP="00AC42A0">
      <w:pPr>
        <w:pStyle w:val="Textoindependiente"/>
        <w:jc w:val="center"/>
        <w:rPr>
          <w:rFonts w:ascii="Noto Sans" w:eastAsiaTheme="minorEastAsia" w:hAnsi="Noto Sans" w:cs="Noto Sans"/>
          <w:b/>
          <w:sz w:val="24"/>
          <w:lang w:val="es-ES_tradnl" w:eastAsia="en-US"/>
        </w:rPr>
      </w:pPr>
    </w:p>
    <w:p w14:paraId="5028784F" w14:textId="5A8F2C9D" w:rsidR="00D102C5" w:rsidRPr="001C4121" w:rsidRDefault="00D102C5" w:rsidP="00AC42A0">
      <w:pPr>
        <w:pStyle w:val="Textoindependiente"/>
        <w:rPr>
          <w:rFonts w:ascii="Noto Sans" w:eastAsiaTheme="minorEastAsia" w:hAnsi="Noto Sans" w:cs="Noto Sans"/>
          <w:sz w:val="24"/>
          <w:lang w:val="es-ES_tradnl" w:eastAsia="en-US"/>
        </w:rPr>
      </w:pPr>
      <w:r w:rsidRPr="001C4121">
        <w:rPr>
          <w:rFonts w:ascii="Noto Sans" w:eastAsiaTheme="minorEastAsia" w:hAnsi="Noto Sans" w:cs="Noto Sans"/>
          <w:sz w:val="24"/>
          <w:lang w:val="es-ES_tradnl" w:eastAsia="en-US"/>
        </w:rPr>
        <w:t>En caso de que el cotizante no reciba la confirmación de la recepción de su información, se entenderá que no fue recibida su oferta.</w:t>
      </w:r>
    </w:p>
    <w:p w14:paraId="7604E2E3" w14:textId="77777777" w:rsidR="00D102C5" w:rsidRPr="001C4121" w:rsidRDefault="00D102C5" w:rsidP="00AC42A0">
      <w:pPr>
        <w:pStyle w:val="Textoindependiente"/>
        <w:rPr>
          <w:rFonts w:ascii="Noto Sans" w:eastAsiaTheme="minorEastAsia" w:hAnsi="Noto Sans" w:cs="Noto Sans"/>
          <w:sz w:val="24"/>
          <w:lang w:val="es-ES_tradnl" w:eastAsia="en-US"/>
        </w:rPr>
      </w:pPr>
    </w:p>
    <w:p w14:paraId="3DCDAC6A" w14:textId="598A277C" w:rsidR="00AC42A0" w:rsidRPr="001C4121" w:rsidRDefault="00AC42A0" w:rsidP="00AC42A0">
      <w:pPr>
        <w:pStyle w:val="Textoindependiente"/>
        <w:rPr>
          <w:rFonts w:ascii="Noto Sans" w:eastAsiaTheme="minorEastAsia" w:hAnsi="Noto Sans" w:cs="Noto Sans"/>
          <w:sz w:val="24"/>
          <w:lang w:val="es-ES_tradnl" w:eastAsia="en-US"/>
        </w:rPr>
      </w:pPr>
      <w:r w:rsidRPr="001C4121">
        <w:rPr>
          <w:rFonts w:ascii="Noto Sans" w:eastAsiaTheme="minorEastAsia" w:hAnsi="Noto Sans" w:cs="Noto Sans"/>
          <w:sz w:val="24"/>
          <w:lang w:val="es-ES_tradnl" w:eastAsia="en-US"/>
        </w:rPr>
        <w:t xml:space="preserve">El plazo máximo para recibir la información </w:t>
      </w:r>
      <w:r w:rsidR="003078D9" w:rsidRPr="001C4121">
        <w:rPr>
          <w:rFonts w:ascii="Noto Sans" w:eastAsiaTheme="minorEastAsia" w:hAnsi="Noto Sans" w:cs="Noto Sans"/>
          <w:sz w:val="24"/>
          <w:lang w:val="es-ES_tradnl" w:eastAsia="en-US"/>
        </w:rPr>
        <w:t>requerida</w:t>
      </w:r>
      <w:r w:rsidRPr="001C4121">
        <w:rPr>
          <w:rFonts w:ascii="Noto Sans" w:eastAsiaTheme="minorEastAsia" w:hAnsi="Noto Sans" w:cs="Noto Sans"/>
          <w:sz w:val="24"/>
          <w:lang w:val="es-ES_tradnl" w:eastAsia="en-US"/>
        </w:rPr>
        <w:t xml:space="preserve"> será al</w:t>
      </w:r>
      <w:r w:rsidR="004B4331" w:rsidRPr="001C4121">
        <w:rPr>
          <w:rFonts w:ascii="Noto Sans" w:eastAsiaTheme="minorEastAsia" w:hAnsi="Noto Sans" w:cs="Noto Sans"/>
          <w:sz w:val="24"/>
          <w:lang w:val="es-ES_tradnl" w:eastAsia="en-US"/>
        </w:rPr>
        <w:t xml:space="preserve"> </w:t>
      </w:r>
      <w:r w:rsidR="00075E7C" w:rsidRPr="001C4121">
        <w:rPr>
          <w:rFonts w:ascii="Noto Sans" w:eastAsiaTheme="minorEastAsia" w:hAnsi="Noto Sans" w:cs="Noto Sans"/>
          <w:b/>
          <w:bCs/>
          <w:sz w:val="24"/>
          <w:lang w:val="es-ES_tradnl" w:eastAsia="en-US"/>
        </w:rPr>
        <w:t>30</w:t>
      </w:r>
      <w:r w:rsidRPr="001C4121">
        <w:rPr>
          <w:rFonts w:ascii="Noto Sans" w:eastAsiaTheme="minorEastAsia" w:hAnsi="Noto Sans" w:cs="Noto Sans"/>
          <w:b/>
          <w:sz w:val="24"/>
          <w:lang w:val="es-ES_tradnl" w:eastAsia="en-US"/>
        </w:rPr>
        <w:t xml:space="preserve"> de</w:t>
      </w:r>
      <w:r w:rsidR="00215125" w:rsidRPr="001C4121">
        <w:rPr>
          <w:rFonts w:ascii="Noto Sans" w:eastAsiaTheme="minorEastAsia" w:hAnsi="Noto Sans" w:cs="Noto Sans"/>
          <w:b/>
          <w:sz w:val="24"/>
          <w:lang w:val="es-ES_tradnl" w:eastAsia="en-US"/>
        </w:rPr>
        <w:t xml:space="preserve"> Ju</w:t>
      </w:r>
      <w:r w:rsidR="00C8147B" w:rsidRPr="001C4121">
        <w:rPr>
          <w:rFonts w:ascii="Noto Sans" w:eastAsiaTheme="minorEastAsia" w:hAnsi="Noto Sans" w:cs="Noto Sans"/>
          <w:b/>
          <w:sz w:val="24"/>
          <w:lang w:val="es-ES_tradnl" w:eastAsia="en-US"/>
        </w:rPr>
        <w:t>l</w:t>
      </w:r>
      <w:r w:rsidR="00215125" w:rsidRPr="001C4121">
        <w:rPr>
          <w:rFonts w:ascii="Noto Sans" w:eastAsiaTheme="minorEastAsia" w:hAnsi="Noto Sans" w:cs="Noto Sans"/>
          <w:b/>
          <w:sz w:val="24"/>
          <w:lang w:val="es-ES_tradnl" w:eastAsia="en-US"/>
        </w:rPr>
        <w:t>i</w:t>
      </w:r>
      <w:r w:rsidR="0086716B" w:rsidRPr="001C4121">
        <w:rPr>
          <w:rFonts w:ascii="Noto Sans" w:eastAsiaTheme="minorEastAsia" w:hAnsi="Noto Sans" w:cs="Noto Sans"/>
          <w:b/>
          <w:sz w:val="24"/>
          <w:lang w:val="es-ES_tradnl" w:eastAsia="en-US"/>
        </w:rPr>
        <w:t xml:space="preserve">o </w:t>
      </w:r>
      <w:r w:rsidRPr="001C4121">
        <w:rPr>
          <w:rFonts w:ascii="Noto Sans" w:eastAsiaTheme="minorEastAsia" w:hAnsi="Noto Sans" w:cs="Noto Sans"/>
          <w:b/>
          <w:sz w:val="24"/>
          <w:lang w:val="es-ES_tradnl" w:eastAsia="en-US"/>
        </w:rPr>
        <w:t>del 202</w:t>
      </w:r>
      <w:r w:rsidR="0086716B" w:rsidRPr="001C4121">
        <w:rPr>
          <w:rFonts w:ascii="Noto Sans" w:eastAsiaTheme="minorEastAsia" w:hAnsi="Noto Sans" w:cs="Noto Sans"/>
          <w:b/>
          <w:sz w:val="24"/>
          <w:lang w:val="es-ES_tradnl" w:eastAsia="en-US"/>
        </w:rPr>
        <w:t>5</w:t>
      </w:r>
      <w:r w:rsidRPr="001C4121">
        <w:rPr>
          <w:rFonts w:ascii="Noto Sans" w:eastAsiaTheme="minorEastAsia" w:hAnsi="Noto Sans" w:cs="Noto Sans"/>
          <w:b/>
          <w:sz w:val="24"/>
          <w:lang w:val="es-ES_tradnl" w:eastAsia="en-US"/>
        </w:rPr>
        <w:t xml:space="preserve">, hasta las </w:t>
      </w:r>
      <w:r w:rsidR="009835D5" w:rsidRPr="001C4121">
        <w:rPr>
          <w:rFonts w:ascii="Noto Sans" w:eastAsiaTheme="minorEastAsia" w:hAnsi="Noto Sans" w:cs="Noto Sans"/>
          <w:b/>
          <w:sz w:val="24"/>
          <w:lang w:val="es-ES_tradnl" w:eastAsia="en-US"/>
        </w:rPr>
        <w:t>1</w:t>
      </w:r>
      <w:r w:rsidR="003220AC" w:rsidRPr="001C4121">
        <w:rPr>
          <w:rFonts w:ascii="Noto Sans" w:eastAsiaTheme="minorEastAsia" w:hAnsi="Noto Sans" w:cs="Noto Sans"/>
          <w:b/>
          <w:sz w:val="24"/>
          <w:lang w:val="es-ES_tradnl" w:eastAsia="en-US"/>
        </w:rPr>
        <w:t>3</w:t>
      </w:r>
      <w:r w:rsidRPr="001C4121">
        <w:rPr>
          <w:rFonts w:ascii="Noto Sans" w:eastAsiaTheme="minorEastAsia" w:hAnsi="Noto Sans" w:cs="Noto Sans"/>
          <w:b/>
          <w:sz w:val="24"/>
          <w:lang w:val="es-ES_tradnl" w:eastAsia="en-US"/>
        </w:rPr>
        <w:t>:</w:t>
      </w:r>
      <w:r w:rsidR="0086716B" w:rsidRPr="001C4121">
        <w:rPr>
          <w:rFonts w:ascii="Noto Sans" w:eastAsiaTheme="minorEastAsia" w:hAnsi="Noto Sans" w:cs="Noto Sans"/>
          <w:b/>
          <w:sz w:val="24"/>
          <w:lang w:val="es-ES_tradnl" w:eastAsia="en-US"/>
        </w:rPr>
        <w:t>0</w:t>
      </w:r>
      <w:r w:rsidRPr="001C4121">
        <w:rPr>
          <w:rFonts w:ascii="Noto Sans" w:eastAsiaTheme="minorEastAsia" w:hAnsi="Noto Sans" w:cs="Noto Sans"/>
          <w:b/>
          <w:sz w:val="24"/>
          <w:lang w:val="es-ES_tradnl" w:eastAsia="en-US"/>
        </w:rPr>
        <w:t>0 horas.</w:t>
      </w:r>
    </w:p>
    <w:p w14:paraId="165C36A0" w14:textId="77777777" w:rsidR="00AC42A0" w:rsidRPr="001C4121" w:rsidRDefault="00AC42A0" w:rsidP="00AC42A0">
      <w:pPr>
        <w:pStyle w:val="Textoindependiente"/>
        <w:rPr>
          <w:rFonts w:ascii="Noto Sans" w:eastAsiaTheme="minorEastAsia" w:hAnsi="Noto Sans" w:cs="Noto Sans"/>
          <w:sz w:val="24"/>
          <w:lang w:val="es-ES_tradnl" w:eastAsia="en-US"/>
        </w:rPr>
      </w:pPr>
    </w:p>
    <w:p w14:paraId="6AA862FA" w14:textId="77777777" w:rsidR="00AC42A0" w:rsidRPr="001C4121" w:rsidRDefault="00AC42A0" w:rsidP="00AC42A0">
      <w:pPr>
        <w:jc w:val="both"/>
        <w:rPr>
          <w:rFonts w:ascii="Noto Sans" w:hAnsi="Noto Sans" w:cs="Noto Sans"/>
          <w:b/>
        </w:rPr>
      </w:pPr>
      <w:r w:rsidRPr="001C4121">
        <w:rPr>
          <w:rFonts w:ascii="Noto Sans" w:hAnsi="Noto Sans" w:cs="Noto Sans"/>
        </w:rPr>
        <w:t xml:space="preserve">Sin otro particular, se agradece su participación, siendo el único objetivo asegurar las </w:t>
      </w:r>
      <w:r w:rsidRPr="001C4121">
        <w:rPr>
          <w:rFonts w:ascii="Noto Sans" w:hAnsi="Noto Sans" w:cs="Noto Sans"/>
          <w:b/>
        </w:rPr>
        <w:t>mejores condiciones de contratación para esta Institución.</w:t>
      </w:r>
    </w:p>
    <w:p w14:paraId="58E9FC44" w14:textId="77777777" w:rsidR="00AC42A0" w:rsidRPr="001C4121" w:rsidRDefault="00AC42A0" w:rsidP="00AC42A0">
      <w:pPr>
        <w:jc w:val="both"/>
        <w:rPr>
          <w:rFonts w:ascii="Noto Sans" w:hAnsi="Noto Sans" w:cs="Noto Sans"/>
          <w:b/>
        </w:rPr>
      </w:pPr>
    </w:p>
    <w:p w14:paraId="5E3A7B8D" w14:textId="77777777" w:rsidR="00D525B2" w:rsidRPr="001C4121" w:rsidRDefault="00D525B2" w:rsidP="00D525B2">
      <w:pPr>
        <w:jc w:val="both"/>
        <w:rPr>
          <w:rFonts w:ascii="Noto Sans" w:hAnsi="Noto Sans" w:cs="Noto Sans"/>
          <w:b/>
        </w:rPr>
      </w:pPr>
      <w:r w:rsidRPr="001C4121">
        <w:rPr>
          <w:rFonts w:ascii="Noto Sans" w:hAnsi="Noto Sans" w:cs="Noto Sans"/>
          <w:b/>
        </w:rPr>
        <w:t>ATENTAMENTE</w:t>
      </w:r>
    </w:p>
    <w:p w14:paraId="329B9FDC" w14:textId="77777777" w:rsidR="00D525B2" w:rsidRPr="001C4121" w:rsidRDefault="00D525B2" w:rsidP="00D525B2">
      <w:pPr>
        <w:jc w:val="both"/>
        <w:rPr>
          <w:rFonts w:ascii="Noto Sans" w:hAnsi="Noto Sans" w:cs="Noto Sans"/>
          <w:b/>
        </w:rPr>
      </w:pPr>
    </w:p>
    <w:p w14:paraId="17507764" w14:textId="356DC10E" w:rsidR="00D525B2" w:rsidRPr="001C4121" w:rsidRDefault="0086716B" w:rsidP="00D525B2">
      <w:pPr>
        <w:rPr>
          <w:rFonts w:ascii="Noto Sans" w:hAnsi="Noto Sans" w:cs="Noto Sans"/>
          <w:b/>
          <w:color w:val="000000"/>
        </w:rPr>
      </w:pPr>
      <w:r w:rsidRPr="001C4121">
        <w:rPr>
          <w:rFonts w:ascii="Noto Sans" w:hAnsi="Noto Sans" w:cs="Noto Sans"/>
          <w:b/>
          <w:color w:val="000000"/>
        </w:rPr>
        <w:t>LAE SANDRA ISELA BARZALOBRE ARAGÓN</w:t>
      </w:r>
    </w:p>
    <w:p w14:paraId="05010136" w14:textId="1D4B75C7" w:rsidR="00D525B2" w:rsidRPr="001C4121" w:rsidRDefault="00D525B2" w:rsidP="00D525B2">
      <w:pPr>
        <w:rPr>
          <w:rFonts w:ascii="Noto Sans" w:hAnsi="Noto Sans" w:cs="Noto Sans"/>
          <w:b/>
          <w:color w:val="000000"/>
        </w:rPr>
      </w:pPr>
      <w:r w:rsidRPr="001C4121">
        <w:rPr>
          <w:rFonts w:ascii="Noto Sans" w:hAnsi="Noto Sans" w:cs="Noto Sans"/>
          <w:b/>
          <w:color w:val="000000"/>
        </w:rPr>
        <w:t>ENCARGAD</w:t>
      </w:r>
      <w:r w:rsidR="0086716B" w:rsidRPr="001C4121">
        <w:rPr>
          <w:rFonts w:ascii="Noto Sans" w:hAnsi="Noto Sans" w:cs="Noto Sans"/>
          <w:b/>
          <w:color w:val="000000"/>
        </w:rPr>
        <w:t>A</w:t>
      </w:r>
      <w:r w:rsidRPr="001C4121">
        <w:rPr>
          <w:rFonts w:ascii="Noto Sans" w:hAnsi="Noto Sans" w:cs="Noto Sans"/>
          <w:b/>
          <w:color w:val="000000"/>
        </w:rPr>
        <w:t xml:space="preserve"> DE LA COORDINACION DE</w:t>
      </w:r>
    </w:p>
    <w:p w14:paraId="12982BD8" w14:textId="77777777" w:rsidR="00D525B2" w:rsidRPr="001C4121" w:rsidRDefault="00D525B2" w:rsidP="00D525B2">
      <w:pPr>
        <w:rPr>
          <w:rFonts w:ascii="Noto Sans" w:hAnsi="Noto Sans" w:cs="Noto Sans"/>
          <w:b/>
          <w:color w:val="000000"/>
        </w:rPr>
      </w:pPr>
      <w:r w:rsidRPr="001C4121">
        <w:rPr>
          <w:rFonts w:ascii="Noto Sans" w:hAnsi="Noto Sans" w:cs="Noto Sans"/>
          <w:b/>
          <w:color w:val="000000"/>
        </w:rPr>
        <w:t xml:space="preserve">ABASTECIMIENTO Y EQUIPAMIENTO </w:t>
      </w:r>
    </w:p>
    <w:p w14:paraId="63286E48" w14:textId="77777777" w:rsidR="00D525B2" w:rsidRPr="001C4121" w:rsidRDefault="00D525B2" w:rsidP="00D525B2">
      <w:pPr>
        <w:rPr>
          <w:rFonts w:ascii="Noto Sans" w:hAnsi="Noto Sans" w:cs="Noto Sans"/>
          <w:b/>
          <w:sz w:val="16"/>
          <w:szCs w:val="16"/>
        </w:rPr>
      </w:pPr>
    </w:p>
    <w:tbl>
      <w:tblPr>
        <w:tblStyle w:val="Tablaconcuadrcula"/>
        <w:tblW w:w="0" w:type="auto"/>
        <w:tblLook w:val="04A0" w:firstRow="1" w:lastRow="0" w:firstColumn="1" w:lastColumn="0" w:noHBand="0" w:noVBand="1"/>
      </w:tblPr>
      <w:tblGrid>
        <w:gridCol w:w="5098"/>
        <w:gridCol w:w="5098"/>
      </w:tblGrid>
      <w:tr w:rsidR="00D525B2" w:rsidRPr="001C4121" w14:paraId="1FAC7FC8" w14:textId="77777777" w:rsidTr="002A4338">
        <w:tc>
          <w:tcPr>
            <w:tcW w:w="5098" w:type="dxa"/>
            <w:tcBorders>
              <w:top w:val="nil"/>
              <w:left w:val="nil"/>
              <w:bottom w:val="nil"/>
              <w:right w:val="nil"/>
            </w:tcBorders>
          </w:tcPr>
          <w:p w14:paraId="211BA29D" w14:textId="77777777" w:rsidR="00D525B2" w:rsidRPr="001C4121" w:rsidRDefault="00D525B2" w:rsidP="002A4338">
            <w:pPr>
              <w:jc w:val="center"/>
              <w:rPr>
                <w:rFonts w:ascii="Noto Sans" w:hAnsi="Noto Sans" w:cs="Noto Sans"/>
                <w:bCs/>
                <w:sz w:val="16"/>
                <w:szCs w:val="16"/>
              </w:rPr>
            </w:pPr>
            <w:proofErr w:type="gramStart"/>
            <w:r w:rsidRPr="001C4121">
              <w:rPr>
                <w:rFonts w:ascii="Noto Sans" w:hAnsi="Noto Sans" w:cs="Noto Sans"/>
                <w:bCs/>
                <w:sz w:val="16"/>
                <w:szCs w:val="16"/>
              </w:rPr>
              <w:t>Vo.Bo</w:t>
            </w:r>
            <w:proofErr w:type="gramEnd"/>
          </w:p>
          <w:p w14:paraId="3C3A2E70" w14:textId="77777777" w:rsidR="00D525B2" w:rsidRPr="001C4121" w:rsidRDefault="00D525B2" w:rsidP="002A4338">
            <w:pPr>
              <w:rPr>
                <w:rFonts w:ascii="Noto Sans" w:hAnsi="Noto Sans" w:cs="Noto Sans"/>
                <w:bCs/>
                <w:sz w:val="16"/>
                <w:szCs w:val="16"/>
              </w:rPr>
            </w:pPr>
          </w:p>
          <w:p w14:paraId="1F144A84" w14:textId="77777777" w:rsidR="00D525B2" w:rsidRPr="001C4121" w:rsidRDefault="00D525B2" w:rsidP="002A4338">
            <w:pPr>
              <w:rPr>
                <w:rFonts w:ascii="Noto Sans" w:hAnsi="Noto Sans" w:cs="Noto Sans"/>
                <w:bCs/>
                <w:sz w:val="16"/>
                <w:szCs w:val="16"/>
              </w:rPr>
            </w:pPr>
          </w:p>
          <w:p w14:paraId="687B7CE6" w14:textId="77777777" w:rsidR="00D525B2" w:rsidRPr="001C4121" w:rsidRDefault="00D525B2" w:rsidP="002A4338">
            <w:pPr>
              <w:rPr>
                <w:rFonts w:ascii="Noto Sans" w:hAnsi="Noto Sans" w:cs="Noto Sans"/>
                <w:bCs/>
                <w:sz w:val="16"/>
                <w:szCs w:val="16"/>
              </w:rPr>
            </w:pPr>
          </w:p>
          <w:p w14:paraId="64736050" w14:textId="77777777" w:rsidR="00D525B2" w:rsidRPr="001C4121" w:rsidRDefault="00D525B2" w:rsidP="002A4338">
            <w:pPr>
              <w:jc w:val="center"/>
              <w:rPr>
                <w:rFonts w:ascii="Noto Sans" w:hAnsi="Noto Sans" w:cs="Noto Sans"/>
                <w:bCs/>
                <w:sz w:val="16"/>
                <w:szCs w:val="16"/>
              </w:rPr>
            </w:pPr>
            <w:r w:rsidRPr="001C4121">
              <w:rPr>
                <w:rFonts w:ascii="Noto Sans" w:hAnsi="Noto Sans" w:cs="Noto Sans"/>
                <w:bCs/>
                <w:sz w:val="16"/>
                <w:szCs w:val="16"/>
              </w:rPr>
              <w:t>LIC. ERNESTO ANTONIO HOOPER ARVIZU</w:t>
            </w:r>
          </w:p>
          <w:p w14:paraId="3942D852" w14:textId="77777777" w:rsidR="00D525B2" w:rsidRPr="001C4121" w:rsidRDefault="00D525B2" w:rsidP="002A4338">
            <w:pPr>
              <w:jc w:val="center"/>
              <w:rPr>
                <w:rFonts w:ascii="Noto Sans" w:hAnsi="Noto Sans" w:cs="Noto Sans"/>
                <w:bCs/>
                <w:sz w:val="16"/>
                <w:szCs w:val="16"/>
              </w:rPr>
            </w:pPr>
            <w:r w:rsidRPr="001C4121">
              <w:rPr>
                <w:rFonts w:ascii="Noto Sans" w:hAnsi="Noto Sans" w:cs="Noto Sans"/>
                <w:bCs/>
                <w:sz w:val="16"/>
                <w:szCs w:val="16"/>
              </w:rPr>
              <w:t>JEFE DEL DEPARTAMENTO DE ADQUISICIÓN DE BIENES Y CONTRATACIÓN DE SERVICIOS</w:t>
            </w:r>
          </w:p>
          <w:p w14:paraId="547193E9" w14:textId="77777777" w:rsidR="00D525B2" w:rsidRPr="001C4121" w:rsidRDefault="00D525B2" w:rsidP="002A4338">
            <w:pPr>
              <w:rPr>
                <w:rFonts w:ascii="Noto Sans" w:hAnsi="Noto Sans" w:cs="Noto Sans"/>
                <w:bCs/>
                <w:sz w:val="16"/>
                <w:szCs w:val="16"/>
              </w:rPr>
            </w:pPr>
          </w:p>
          <w:p w14:paraId="24442E7C" w14:textId="77777777" w:rsidR="00D525B2" w:rsidRPr="001C4121" w:rsidRDefault="00D525B2" w:rsidP="002A4338">
            <w:pPr>
              <w:rPr>
                <w:rFonts w:ascii="Noto Sans" w:hAnsi="Noto Sans" w:cs="Noto Sans"/>
                <w:bCs/>
                <w:sz w:val="16"/>
                <w:szCs w:val="16"/>
              </w:rPr>
            </w:pPr>
          </w:p>
        </w:tc>
        <w:tc>
          <w:tcPr>
            <w:tcW w:w="5098" w:type="dxa"/>
            <w:tcBorders>
              <w:top w:val="nil"/>
              <w:left w:val="nil"/>
              <w:bottom w:val="nil"/>
              <w:right w:val="nil"/>
            </w:tcBorders>
          </w:tcPr>
          <w:p w14:paraId="66B8008B" w14:textId="77777777" w:rsidR="00D525B2" w:rsidRPr="001C4121" w:rsidRDefault="00D525B2" w:rsidP="002A4338">
            <w:pPr>
              <w:jc w:val="center"/>
              <w:rPr>
                <w:rFonts w:ascii="Noto Sans" w:hAnsi="Noto Sans" w:cs="Noto Sans"/>
                <w:bCs/>
                <w:sz w:val="16"/>
                <w:szCs w:val="16"/>
              </w:rPr>
            </w:pPr>
            <w:r w:rsidRPr="001C4121">
              <w:rPr>
                <w:rFonts w:ascii="Noto Sans" w:hAnsi="Noto Sans" w:cs="Noto Sans"/>
                <w:bCs/>
                <w:sz w:val="16"/>
                <w:szCs w:val="16"/>
              </w:rPr>
              <w:t>Revisó</w:t>
            </w:r>
          </w:p>
          <w:p w14:paraId="3BF9C8DC" w14:textId="77777777" w:rsidR="00D525B2" w:rsidRPr="001C4121" w:rsidRDefault="00D525B2" w:rsidP="002A4338">
            <w:pPr>
              <w:rPr>
                <w:rFonts w:ascii="Noto Sans" w:hAnsi="Noto Sans" w:cs="Noto Sans"/>
                <w:bCs/>
                <w:sz w:val="16"/>
                <w:szCs w:val="16"/>
              </w:rPr>
            </w:pPr>
          </w:p>
          <w:p w14:paraId="789B7D21" w14:textId="77777777" w:rsidR="00D525B2" w:rsidRPr="001C4121" w:rsidRDefault="00D525B2" w:rsidP="002A4338">
            <w:pPr>
              <w:rPr>
                <w:rFonts w:ascii="Noto Sans" w:hAnsi="Noto Sans" w:cs="Noto Sans"/>
                <w:bCs/>
                <w:sz w:val="16"/>
                <w:szCs w:val="16"/>
              </w:rPr>
            </w:pPr>
          </w:p>
          <w:p w14:paraId="001C59B2" w14:textId="77777777" w:rsidR="00D525B2" w:rsidRPr="001C4121" w:rsidRDefault="00D525B2" w:rsidP="002A4338">
            <w:pPr>
              <w:rPr>
                <w:rFonts w:ascii="Noto Sans" w:hAnsi="Noto Sans" w:cs="Noto Sans"/>
                <w:bCs/>
                <w:sz w:val="16"/>
                <w:szCs w:val="16"/>
              </w:rPr>
            </w:pPr>
          </w:p>
          <w:p w14:paraId="5AA9BB22" w14:textId="77777777" w:rsidR="00D525B2" w:rsidRPr="001C4121" w:rsidRDefault="00D525B2" w:rsidP="002A4338">
            <w:pPr>
              <w:jc w:val="center"/>
              <w:rPr>
                <w:rFonts w:ascii="Noto Sans" w:hAnsi="Noto Sans" w:cs="Noto Sans"/>
                <w:bCs/>
                <w:sz w:val="16"/>
                <w:szCs w:val="16"/>
              </w:rPr>
            </w:pPr>
            <w:r w:rsidRPr="001C4121">
              <w:rPr>
                <w:rFonts w:ascii="Noto Sans" w:hAnsi="Noto Sans" w:cs="Noto Sans"/>
                <w:bCs/>
                <w:sz w:val="16"/>
                <w:szCs w:val="16"/>
              </w:rPr>
              <w:t>ING. JUAN ALBERTO TORRES BAUTISTA</w:t>
            </w:r>
          </w:p>
          <w:p w14:paraId="3C7CED68" w14:textId="77777777" w:rsidR="00D525B2" w:rsidRPr="001C4121" w:rsidRDefault="00D525B2" w:rsidP="002A4338">
            <w:pPr>
              <w:jc w:val="center"/>
              <w:rPr>
                <w:rFonts w:ascii="Noto Sans" w:hAnsi="Noto Sans" w:cs="Noto Sans"/>
                <w:bCs/>
                <w:sz w:val="16"/>
                <w:szCs w:val="16"/>
              </w:rPr>
            </w:pPr>
            <w:r w:rsidRPr="001C4121">
              <w:rPr>
                <w:rFonts w:ascii="Noto Sans" w:hAnsi="Noto Sans" w:cs="Noto Sans"/>
                <w:bCs/>
                <w:sz w:val="16"/>
                <w:szCs w:val="16"/>
              </w:rPr>
              <w:t>JEFE DE LA OFICINA DE ADQUISICIÓN DE BIENES Y CONTRATACIÓN DE SERVICIOS</w:t>
            </w:r>
          </w:p>
        </w:tc>
      </w:tr>
      <w:tr w:rsidR="00D525B2" w:rsidRPr="001C4121" w14:paraId="4C403237" w14:textId="77777777" w:rsidTr="002A4338">
        <w:tc>
          <w:tcPr>
            <w:tcW w:w="5098" w:type="dxa"/>
            <w:tcBorders>
              <w:top w:val="nil"/>
              <w:left w:val="nil"/>
              <w:bottom w:val="nil"/>
              <w:right w:val="nil"/>
            </w:tcBorders>
          </w:tcPr>
          <w:p w14:paraId="37AEDCB2" w14:textId="77777777" w:rsidR="00D525B2" w:rsidRPr="001C4121" w:rsidRDefault="00D525B2" w:rsidP="002A4338">
            <w:pPr>
              <w:jc w:val="center"/>
              <w:rPr>
                <w:rFonts w:ascii="Noto Sans" w:hAnsi="Noto Sans" w:cs="Noto Sans"/>
                <w:bCs/>
                <w:sz w:val="16"/>
                <w:szCs w:val="16"/>
              </w:rPr>
            </w:pPr>
          </w:p>
          <w:p w14:paraId="4A55659D" w14:textId="77777777" w:rsidR="00D525B2" w:rsidRPr="001C4121" w:rsidRDefault="00D525B2" w:rsidP="002A4338">
            <w:pPr>
              <w:jc w:val="center"/>
              <w:rPr>
                <w:rFonts w:ascii="Noto Sans" w:hAnsi="Noto Sans" w:cs="Noto Sans"/>
                <w:bCs/>
                <w:sz w:val="16"/>
                <w:szCs w:val="16"/>
              </w:rPr>
            </w:pPr>
            <w:r w:rsidRPr="001C4121">
              <w:rPr>
                <w:rFonts w:ascii="Noto Sans" w:hAnsi="Noto Sans" w:cs="Noto Sans"/>
                <w:bCs/>
                <w:sz w:val="16"/>
                <w:szCs w:val="16"/>
              </w:rPr>
              <w:t>Elaboró</w:t>
            </w:r>
          </w:p>
          <w:p w14:paraId="492826C7" w14:textId="77777777" w:rsidR="00D525B2" w:rsidRPr="001C4121" w:rsidRDefault="00D525B2" w:rsidP="002A4338">
            <w:pPr>
              <w:rPr>
                <w:rFonts w:ascii="Noto Sans" w:hAnsi="Noto Sans" w:cs="Noto Sans"/>
                <w:bCs/>
                <w:sz w:val="16"/>
                <w:szCs w:val="16"/>
              </w:rPr>
            </w:pPr>
          </w:p>
          <w:p w14:paraId="24648BF8" w14:textId="77777777" w:rsidR="00D525B2" w:rsidRPr="001C4121" w:rsidRDefault="00D525B2" w:rsidP="002A4338">
            <w:pPr>
              <w:rPr>
                <w:rFonts w:ascii="Noto Sans" w:hAnsi="Noto Sans" w:cs="Noto Sans"/>
                <w:bCs/>
                <w:sz w:val="16"/>
                <w:szCs w:val="16"/>
              </w:rPr>
            </w:pPr>
          </w:p>
          <w:p w14:paraId="405A5D3F" w14:textId="77777777" w:rsidR="00D525B2" w:rsidRPr="001C4121" w:rsidRDefault="00D525B2" w:rsidP="002A4338">
            <w:pPr>
              <w:jc w:val="center"/>
              <w:rPr>
                <w:rFonts w:ascii="Noto Sans" w:hAnsi="Noto Sans" w:cs="Noto Sans"/>
                <w:bCs/>
                <w:sz w:val="16"/>
                <w:szCs w:val="16"/>
              </w:rPr>
            </w:pPr>
            <w:r w:rsidRPr="001C4121">
              <w:rPr>
                <w:rFonts w:ascii="Noto Sans" w:hAnsi="Noto Sans" w:cs="Noto Sans"/>
                <w:bCs/>
                <w:sz w:val="16"/>
                <w:szCs w:val="16"/>
              </w:rPr>
              <w:t>LD. JULIA BAUTISTA ORTEGA</w:t>
            </w:r>
          </w:p>
          <w:p w14:paraId="65B7FD8C" w14:textId="77777777" w:rsidR="00D525B2" w:rsidRPr="001C4121" w:rsidRDefault="00D525B2" w:rsidP="002A4338">
            <w:pPr>
              <w:jc w:val="center"/>
              <w:rPr>
                <w:rFonts w:ascii="Noto Sans" w:hAnsi="Noto Sans" w:cs="Noto Sans"/>
                <w:bCs/>
                <w:sz w:val="16"/>
                <w:szCs w:val="16"/>
              </w:rPr>
            </w:pPr>
            <w:r w:rsidRPr="001C4121">
              <w:rPr>
                <w:rFonts w:ascii="Noto Sans" w:hAnsi="Noto Sans" w:cs="Noto Sans"/>
                <w:bCs/>
                <w:sz w:val="16"/>
                <w:szCs w:val="16"/>
              </w:rPr>
              <w:t>ADSCRITA A LA OFICINA DE ADQUISICIÓN DE BIENES Y CONTRATACIÓN DE SERVICIOS</w:t>
            </w:r>
          </w:p>
          <w:p w14:paraId="5E86BE85" w14:textId="77777777" w:rsidR="00D525B2" w:rsidRPr="001C4121" w:rsidRDefault="00D525B2" w:rsidP="002A4338">
            <w:pPr>
              <w:jc w:val="center"/>
              <w:rPr>
                <w:rFonts w:ascii="Noto Sans" w:hAnsi="Noto Sans" w:cs="Noto Sans"/>
                <w:bCs/>
                <w:sz w:val="16"/>
                <w:szCs w:val="16"/>
              </w:rPr>
            </w:pPr>
          </w:p>
        </w:tc>
        <w:tc>
          <w:tcPr>
            <w:tcW w:w="5098" w:type="dxa"/>
            <w:tcBorders>
              <w:top w:val="nil"/>
              <w:left w:val="nil"/>
              <w:bottom w:val="nil"/>
              <w:right w:val="nil"/>
            </w:tcBorders>
          </w:tcPr>
          <w:p w14:paraId="7247EC46" w14:textId="77777777" w:rsidR="00D525B2" w:rsidRPr="001C4121" w:rsidRDefault="00D525B2" w:rsidP="002A4338">
            <w:pPr>
              <w:jc w:val="center"/>
              <w:rPr>
                <w:rFonts w:ascii="Noto Sans" w:hAnsi="Noto Sans" w:cs="Noto Sans"/>
                <w:bCs/>
                <w:sz w:val="16"/>
                <w:szCs w:val="16"/>
              </w:rPr>
            </w:pPr>
          </w:p>
        </w:tc>
      </w:tr>
    </w:tbl>
    <w:p w14:paraId="4E7A9510" w14:textId="77777777" w:rsidR="00D525B2" w:rsidRPr="001C4121" w:rsidRDefault="00D525B2" w:rsidP="00D525B2">
      <w:pPr>
        <w:suppressAutoHyphens/>
        <w:jc w:val="center"/>
        <w:rPr>
          <w:rFonts w:ascii="Noto Sans" w:hAnsi="Noto Sans" w:cs="Noto Sans"/>
          <w:b/>
          <w:sz w:val="16"/>
          <w:szCs w:val="16"/>
        </w:rPr>
      </w:pPr>
    </w:p>
    <w:p w14:paraId="271AA781" w14:textId="77777777" w:rsidR="00F86DDC" w:rsidRPr="001C4121" w:rsidRDefault="00F86DDC" w:rsidP="00810272">
      <w:pPr>
        <w:suppressAutoHyphens/>
        <w:jc w:val="center"/>
        <w:rPr>
          <w:rFonts w:ascii="Noto Sans" w:hAnsi="Noto Sans" w:cs="Noto Sans"/>
          <w:b/>
          <w:sz w:val="16"/>
          <w:szCs w:val="16"/>
        </w:rPr>
        <w:sectPr w:rsidR="00F86DDC" w:rsidRPr="001C4121" w:rsidSect="0086716B">
          <w:headerReference w:type="default" r:id="rId12"/>
          <w:footerReference w:type="default" r:id="rId13"/>
          <w:type w:val="continuous"/>
          <w:pgSz w:w="12240" w:h="15840"/>
          <w:pgMar w:top="1950" w:right="1077" w:bottom="1440" w:left="1077" w:header="567" w:footer="709" w:gutter="0"/>
          <w:cols w:space="708"/>
          <w:docGrid w:linePitch="360"/>
        </w:sectPr>
      </w:pPr>
    </w:p>
    <w:p w14:paraId="22B2068E" w14:textId="7AA21B02" w:rsidR="00835F1E" w:rsidRPr="001C4121" w:rsidRDefault="00835F1E" w:rsidP="00810272">
      <w:pPr>
        <w:suppressAutoHyphens/>
        <w:jc w:val="center"/>
        <w:rPr>
          <w:rFonts w:ascii="Noto Sans" w:hAnsi="Noto Sans" w:cs="Noto Sans"/>
          <w:b/>
          <w:sz w:val="22"/>
          <w:szCs w:val="22"/>
        </w:rPr>
      </w:pPr>
      <w:r w:rsidRPr="001C4121">
        <w:rPr>
          <w:rFonts w:ascii="Noto Sans" w:hAnsi="Noto Sans" w:cs="Noto Sans"/>
          <w:b/>
          <w:sz w:val="22"/>
          <w:szCs w:val="22"/>
        </w:rPr>
        <w:t>ANEXO 1 REQUERIMIENTO</w:t>
      </w:r>
    </w:p>
    <w:p w14:paraId="653E805C" w14:textId="1F4DC45D" w:rsidR="0086716B" w:rsidRPr="001C4121" w:rsidRDefault="0086716B" w:rsidP="00810272">
      <w:pPr>
        <w:suppressAutoHyphens/>
        <w:jc w:val="center"/>
        <w:rPr>
          <w:rFonts w:ascii="Noto Sans" w:hAnsi="Noto Sans" w:cs="Noto Sans"/>
          <w:b/>
          <w:sz w:val="22"/>
          <w:szCs w:val="22"/>
        </w:rPr>
      </w:pPr>
    </w:p>
    <w:p w14:paraId="0B492A5A" w14:textId="294CA7A5" w:rsidR="0086716B" w:rsidRPr="001C4121" w:rsidRDefault="0011348F" w:rsidP="00810272">
      <w:pPr>
        <w:suppressAutoHyphens/>
        <w:jc w:val="center"/>
        <w:rPr>
          <w:rFonts w:ascii="Noto Sans" w:hAnsi="Noto Sans" w:cs="Noto Sans"/>
          <w:b/>
          <w:sz w:val="22"/>
          <w:szCs w:val="22"/>
        </w:rPr>
      </w:pPr>
      <w:r w:rsidRPr="001C4121">
        <w:rPr>
          <w:rFonts w:ascii="Noto Sans" w:hAnsi="Noto Sans" w:cs="Noto Sans"/>
          <w:noProof/>
        </w:rPr>
        <w:drawing>
          <wp:inline distT="0" distB="0" distL="0" distR="0" wp14:anchorId="7CC8326A" wp14:editId="274305AB">
            <wp:extent cx="4735974" cy="4931029"/>
            <wp:effectExtent l="0" t="0" r="7620" b="3175"/>
            <wp:docPr id="14651474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6745" cy="4931832"/>
                    </a:xfrm>
                    <a:prstGeom prst="rect">
                      <a:avLst/>
                    </a:prstGeom>
                    <a:noFill/>
                    <a:ln>
                      <a:noFill/>
                    </a:ln>
                  </pic:spPr>
                </pic:pic>
              </a:graphicData>
            </a:graphic>
          </wp:inline>
        </w:drawing>
      </w:r>
    </w:p>
    <w:p w14:paraId="233568E2" w14:textId="77777777" w:rsidR="001B21F7" w:rsidRPr="001C4121" w:rsidRDefault="001B21F7" w:rsidP="0086716B">
      <w:pPr>
        <w:spacing w:after="120"/>
        <w:ind w:left="142" w:hanging="2"/>
        <w:jc w:val="both"/>
        <w:rPr>
          <w:rFonts w:ascii="Noto Sans" w:hAnsi="Noto Sans" w:cs="Noto Sans"/>
          <w:b/>
          <w:sz w:val="22"/>
          <w:szCs w:val="22"/>
        </w:rPr>
      </w:pPr>
    </w:p>
    <w:p w14:paraId="56DC8D68" w14:textId="77777777" w:rsidR="0011348F" w:rsidRPr="001C4121" w:rsidRDefault="0011348F" w:rsidP="0086716B">
      <w:pPr>
        <w:spacing w:after="120"/>
        <w:ind w:left="142" w:hanging="2"/>
        <w:jc w:val="both"/>
        <w:rPr>
          <w:rFonts w:ascii="Noto Sans" w:hAnsi="Noto Sans" w:cs="Noto Sans"/>
          <w:b/>
          <w:sz w:val="22"/>
          <w:szCs w:val="22"/>
        </w:rPr>
      </w:pPr>
    </w:p>
    <w:p w14:paraId="685060C2" w14:textId="77777777" w:rsidR="0011348F" w:rsidRPr="001C4121" w:rsidRDefault="0011348F" w:rsidP="0086716B">
      <w:pPr>
        <w:spacing w:after="120"/>
        <w:ind w:left="142" w:hanging="2"/>
        <w:jc w:val="both"/>
        <w:rPr>
          <w:rFonts w:ascii="Noto Sans" w:hAnsi="Noto Sans" w:cs="Noto Sans"/>
          <w:b/>
          <w:sz w:val="22"/>
          <w:szCs w:val="22"/>
        </w:rPr>
      </w:pPr>
    </w:p>
    <w:p w14:paraId="12FD7294" w14:textId="77777777" w:rsidR="0011348F" w:rsidRPr="001C4121" w:rsidRDefault="0011348F" w:rsidP="0086716B">
      <w:pPr>
        <w:spacing w:after="120"/>
        <w:ind w:left="142" w:hanging="2"/>
        <w:jc w:val="both"/>
        <w:rPr>
          <w:rFonts w:ascii="Noto Sans" w:hAnsi="Noto Sans" w:cs="Noto Sans"/>
          <w:b/>
          <w:sz w:val="22"/>
          <w:szCs w:val="22"/>
        </w:rPr>
      </w:pPr>
    </w:p>
    <w:p w14:paraId="3BFF30C7" w14:textId="77777777" w:rsidR="0011348F" w:rsidRPr="001C4121" w:rsidRDefault="0011348F" w:rsidP="0086716B">
      <w:pPr>
        <w:spacing w:after="120"/>
        <w:ind w:left="142" w:hanging="2"/>
        <w:jc w:val="both"/>
        <w:rPr>
          <w:rFonts w:ascii="Noto Sans" w:hAnsi="Noto Sans" w:cs="Noto Sans"/>
          <w:b/>
          <w:sz w:val="22"/>
          <w:szCs w:val="22"/>
        </w:rPr>
      </w:pPr>
    </w:p>
    <w:p w14:paraId="1F7CE652" w14:textId="77777777" w:rsidR="0011348F" w:rsidRPr="001C4121" w:rsidRDefault="0011348F" w:rsidP="0086716B">
      <w:pPr>
        <w:spacing w:after="120"/>
        <w:ind w:left="142" w:hanging="2"/>
        <w:jc w:val="both"/>
        <w:rPr>
          <w:rFonts w:ascii="Noto Sans" w:hAnsi="Noto Sans" w:cs="Noto Sans"/>
          <w:b/>
          <w:sz w:val="22"/>
          <w:szCs w:val="22"/>
        </w:rPr>
      </w:pPr>
    </w:p>
    <w:p w14:paraId="3499DEB7" w14:textId="77777777" w:rsidR="0011348F" w:rsidRPr="001C4121" w:rsidRDefault="0011348F" w:rsidP="0086716B">
      <w:pPr>
        <w:spacing w:after="120"/>
        <w:ind w:left="142" w:hanging="2"/>
        <w:jc w:val="both"/>
        <w:rPr>
          <w:rFonts w:ascii="Noto Sans" w:hAnsi="Noto Sans" w:cs="Noto Sans"/>
          <w:b/>
          <w:sz w:val="22"/>
          <w:szCs w:val="22"/>
        </w:rPr>
      </w:pPr>
    </w:p>
    <w:p w14:paraId="7BF90A44" w14:textId="77777777" w:rsidR="0011348F" w:rsidRPr="001C4121" w:rsidRDefault="0011348F" w:rsidP="0086716B">
      <w:pPr>
        <w:spacing w:after="120"/>
        <w:ind w:left="142" w:hanging="2"/>
        <w:jc w:val="both"/>
        <w:rPr>
          <w:rFonts w:ascii="Noto Sans" w:hAnsi="Noto Sans" w:cs="Noto Sans"/>
          <w:b/>
          <w:sz w:val="22"/>
          <w:szCs w:val="22"/>
        </w:rPr>
      </w:pPr>
    </w:p>
    <w:p w14:paraId="0CD4DDF6" w14:textId="77777777" w:rsidR="0011348F" w:rsidRPr="001C4121" w:rsidRDefault="0011348F" w:rsidP="0086716B">
      <w:pPr>
        <w:spacing w:after="120"/>
        <w:ind w:left="142" w:hanging="2"/>
        <w:jc w:val="both"/>
        <w:rPr>
          <w:rFonts w:ascii="Noto Sans" w:hAnsi="Noto Sans" w:cs="Noto Sans"/>
          <w:b/>
          <w:sz w:val="22"/>
          <w:szCs w:val="22"/>
        </w:rPr>
      </w:pPr>
    </w:p>
    <w:p w14:paraId="197DF721" w14:textId="1C0BD41B" w:rsidR="0086716B" w:rsidRPr="001C4121" w:rsidRDefault="0086716B" w:rsidP="0086716B">
      <w:pPr>
        <w:spacing w:after="120"/>
        <w:ind w:left="142" w:hanging="2"/>
        <w:jc w:val="both"/>
        <w:rPr>
          <w:rFonts w:ascii="Noto Sans" w:hAnsi="Noto Sans" w:cs="Noto Sans"/>
          <w:b/>
          <w:sz w:val="22"/>
          <w:szCs w:val="22"/>
        </w:rPr>
      </w:pPr>
      <w:r w:rsidRPr="001C4121">
        <w:rPr>
          <w:rFonts w:ascii="Noto Sans" w:hAnsi="Noto Sans" w:cs="Noto Sans"/>
          <w:b/>
          <w:sz w:val="22"/>
          <w:szCs w:val="22"/>
        </w:rPr>
        <w:lastRenderedPageBreak/>
        <w:t>PARA FORMULAR SU INFORMACIÓN/COTIZACIÓN, SE DEBERA CONSIDERAR LOS SIGUIENTES ASPECTOS:</w:t>
      </w:r>
    </w:p>
    <w:p w14:paraId="5FBF936E" w14:textId="77777777" w:rsidR="0086716B" w:rsidRPr="001C4121" w:rsidRDefault="0086716B" w:rsidP="0086716B">
      <w:pPr>
        <w:numPr>
          <w:ilvl w:val="0"/>
          <w:numId w:val="3"/>
        </w:numPr>
        <w:spacing w:after="120"/>
        <w:jc w:val="both"/>
        <w:rPr>
          <w:rFonts w:ascii="Noto Sans" w:hAnsi="Noto Sans" w:cs="Noto Sans"/>
          <w:b/>
          <w:bCs/>
          <w:sz w:val="22"/>
          <w:szCs w:val="22"/>
        </w:rPr>
      </w:pPr>
      <w:r w:rsidRPr="001C4121">
        <w:rPr>
          <w:rFonts w:ascii="Noto Sans" w:hAnsi="Noto Sans" w:cs="Noto Sans"/>
          <w:b/>
          <w:bCs/>
          <w:sz w:val="22"/>
          <w:szCs w:val="22"/>
        </w:rPr>
        <w:t>1.- Los datos de los bienes a cotizar se describen en el Anexo 1 (Uno) y anexo 1 “A” anexo técnico.</w:t>
      </w:r>
    </w:p>
    <w:p w14:paraId="5387C5CA" w14:textId="77777777" w:rsidR="0086716B" w:rsidRPr="001C4121" w:rsidRDefault="0086716B" w:rsidP="0086716B">
      <w:pPr>
        <w:numPr>
          <w:ilvl w:val="0"/>
          <w:numId w:val="3"/>
        </w:numPr>
        <w:spacing w:before="60" w:after="60"/>
        <w:jc w:val="both"/>
        <w:rPr>
          <w:rFonts w:ascii="Noto Sans" w:hAnsi="Noto Sans" w:cs="Noto Sans"/>
          <w:noProof/>
          <w:sz w:val="22"/>
          <w:szCs w:val="22"/>
        </w:rPr>
      </w:pPr>
      <w:r w:rsidRPr="001C4121">
        <w:rPr>
          <w:rFonts w:ascii="Noto Sans" w:hAnsi="Noto Sans" w:cs="Noto Sans"/>
          <w:b/>
          <w:bCs/>
          <w:sz w:val="22"/>
          <w:szCs w:val="22"/>
        </w:rPr>
        <w:t>2.- Condiciones de entrega de los bienes:</w:t>
      </w:r>
    </w:p>
    <w:p w14:paraId="28E16CD6" w14:textId="77777777" w:rsidR="0011348F" w:rsidRPr="001C4121" w:rsidRDefault="0011348F" w:rsidP="0011348F">
      <w:pPr>
        <w:pStyle w:val="Default"/>
        <w:ind w:left="958"/>
        <w:jc w:val="both"/>
        <w:rPr>
          <w:rFonts w:ascii="Noto Sans" w:hAnsi="Noto Sans" w:cs="Noto Sans"/>
          <w:color w:val="auto"/>
        </w:rPr>
      </w:pPr>
    </w:p>
    <w:p w14:paraId="178CA620" w14:textId="77710743" w:rsidR="0011348F" w:rsidRPr="001C4121" w:rsidRDefault="0011348F" w:rsidP="0011348F">
      <w:pPr>
        <w:pStyle w:val="Default"/>
        <w:ind w:left="958"/>
        <w:jc w:val="both"/>
        <w:rPr>
          <w:rFonts w:ascii="Noto Sans" w:hAnsi="Noto Sans" w:cs="Noto Sans"/>
          <w:color w:val="auto"/>
        </w:rPr>
      </w:pPr>
      <w:r w:rsidRPr="001C4121">
        <w:rPr>
          <w:rFonts w:ascii="Noto Sans" w:hAnsi="Noto Sans" w:cs="Noto Sans"/>
          <w:color w:val="auto"/>
        </w:rPr>
        <w:t xml:space="preserve">La vigencia del contrato será </w:t>
      </w:r>
      <w:proofErr w:type="gramStart"/>
      <w:r w:rsidRPr="001C4121">
        <w:rPr>
          <w:rFonts w:ascii="Noto Sans" w:hAnsi="Noto Sans" w:cs="Noto Sans"/>
          <w:color w:val="auto"/>
        </w:rPr>
        <w:t>Agosto</w:t>
      </w:r>
      <w:proofErr w:type="gramEnd"/>
      <w:r w:rsidRPr="001C4121">
        <w:rPr>
          <w:rFonts w:ascii="Noto Sans" w:hAnsi="Noto Sans" w:cs="Noto Sans"/>
          <w:color w:val="auto"/>
        </w:rPr>
        <w:t xml:space="preserve"> diciembre 2025.</w:t>
      </w:r>
    </w:p>
    <w:p w14:paraId="795E879A" w14:textId="77777777" w:rsidR="0011348F" w:rsidRPr="001C4121" w:rsidRDefault="0011348F" w:rsidP="0011348F">
      <w:pPr>
        <w:pStyle w:val="Default"/>
        <w:jc w:val="both"/>
        <w:rPr>
          <w:rFonts w:ascii="Noto Sans" w:hAnsi="Noto Sans" w:cs="Noto Sans"/>
          <w:color w:val="auto"/>
        </w:rPr>
      </w:pPr>
    </w:p>
    <w:p w14:paraId="3A8505F9" w14:textId="2ED9048F" w:rsidR="0011348F" w:rsidRPr="001C4121" w:rsidRDefault="0011348F" w:rsidP="0011348F">
      <w:pPr>
        <w:pStyle w:val="Default"/>
        <w:numPr>
          <w:ilvl w:val="0"/>
          <w:numId w:val="38"/>
        </w:numPr>
        <w:jc w:val="both"/>
        <w:rPr>
          <w:rFonts w:ascii="Noto Sans" w:hAnsi="Noto Sans" w:cs="Noto Sans"/>
          <w:color w:val="auto"/>
        </w:rPr>
      </w:pPr>
      <w:r w:rsidRPr="001C4121">
        <w:rPr>
          <w:rFonts w:ascii="Noto Sans" w:hAnsi="Noto Sans" w:cs="Noto Sans"/>
          <w:color w:val="auto"/>
        </w:rPr>
        <w:t xml:space="preserve">PLAZO: </w:t>
      </w:r>
      <w:r w:rsidR="001F0DD8">
        <w:rPr>
          <w:rFonts w:ascii="Noto Sans" w:hAnsi="Noto Sans" w:cs="Noto Sans"/>
          <w:color w:val="auto"/>
        </w:rPr>
        <w:t>El participante</w:t>
      </w:r>
      <w:r w:rsidR="0038527C">
        <w:rPr>
          <w:rFonts w:ascii="Noto Sans" w:hAnsi="Noto Sans" w:cs="Noto Sans"/>
          <w:color w:val="auto"/>
        </w:rPr>
        <w:t xml:space="preserve"> </w:t>
      </w:r>
      <w:r w:rsidRPr="001C4121">
        <w:rPr>
          <w:rFonts w:ascii="Noto Sans" w:hAnsi="Noto Sans" w:cs="Noto Sans"/>
          <w:color w:val="auto"/>
        </w:rPr>
        <w:t>se obliga a iniciar el SMI para CEO, a partir del día siguiente natural posterior a la emisión de la designación, por lo que el participante que resulte adjudicado contará con un plazo de 1 día natural para la instalación y puesta a punto de los equipos médicos, instrumental y bienes de consumo (básicos y complementarios), que deberán entregarse en base a lo establecido en los presentes “Términos y Condiciones”.</w:t>
      </w:r>
    </w:p>
    <w:p w14:paraId="1C42F202" w14:textId="77777777" w:rsidR="0011348F" w:rsidRPr="001C4121" w:rsidRDefault="0011348F" w:rsidP="0011348F">
      <w:pPr>
        <w:pStyle w:val="Default"/>
        <w:jc w:val="both"/>
        <w:rPr>
          <w:rFonts w:ascii="Noto Sans" w:hAnsi="Noto Sans" w:cs="Noto Sans"/>
          <w:color w:val="auto"/>
          <w:sz w:val="22"/>
          <w:szCs w:val="20"/>
        </w:rPr>
      </w:pPr>
    </w:p>
    <w:p w14:paraId="4F4AF451" w14:textId="77777777"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 xml:space="preserve">Nota: En caso de que el proveedor esté en posibilidad de dar inicio inmediato, podrá hacerlo previa coordinación y acuerdo con el administrador del contrato o </w:t>
      </w:r>
      <w:proofErr w:type="gramStart"/>
      <w:r w:rsidRPr="001C4121">
        <w:rPr>
          <w:rFonts w:ascii="Noto Sans" w:hAnsi="Noto Sans" w:cs="Noto Sans"/>
          <w:color w:val="auto"/>
          <w:sz w:val="22"/>
          <w:szCs w:val="20"/>
        </w:rPr>
        <w:t>Directora</w:t>
      </w:r>
      <w:proofErr w:type="gramEnd"/>
      <w:r w:rsidRPr="001C4121">
        <w:rPr>
          <w:rFonts w:ascii="Noto Sans" w:hAnsi="Noto Sans" w:cs="Noto Sans"/>
          <w:color w:val="auto"/>
          <w:sz w:val="22"/>
          <w:szCs w:val="20"/>
        </w:rPr>
        <w:t xml:space="preserve"> del Hospital General de Zona No. 1. Oaxaca.</w:t>
      </w:r>
    </w:p>
    <w:p w14:paraId="098BAD1B" w14:textId="77777777"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 xml:space="preserve"> </w:t>
      </w:r>
    </w:p>
    <w:p w14:paraId="4D637C2D" w14:textId="2A121C40"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b)</w:t>
      </w:r>
      <w:r w:rsidRPr="001C4121">
        <w:rPr>
          <w:rFonts w:ascii="Noto Sans" w:hAnsi="Noto Sans" w:cs="Noto Sans"/>
          <w:color w:val="auto"/>
          <w:sz w:val="22"/>
          <w:szCs w:val="20"/>
        </w:rPr>
        <w:tab/>
        <w:t xml:space="preserve">LUGAR: Los equipos médicos, instrumental y bienes de consumo tanto básicos como complementarios, deberán entregarse en el área que indique el </w:t>
      </w:r>
      <w:proofErr w:type="gramStart"/>
      <w:r w:rsidRPr="001C4121">
        <w:rPr>
          <w:rFonts w:ascii="Noto Sans" w:hAnsi="Noto Sans" w:cs="Noto Sans"/>
          <w:color w:val="auto"/>
          <w:sz w:val="22"/>
          <w:szCs w:val="20"/>
        </w:rPr>
        <w:t>Director</w:t>
      </w:r>
      <w:proofErr w:type="gramEnd"/>
      <w:r w:rsidRPr="001C4121">
        <w:rPr>
          <w:rFonts w:ascii="Noto Sans" w:hAnsi="Noto Sans" w:cs="Noto Sans"/>
          <w:color w:val="auto"/>
          <w:sz w:val="22"/>
          <w:szCs w:val="20"/>
        </w:rPr>
        <w:t xml:space="preserve"> de la Unidad Médica </w:t>
      </w:r>
      <w:r w:rsidR="0030695C">
        <w:rPr>
          <w:rFonts w:ascii="Noto Sans" w:hAnsi="Noto Sans" w:cs="Noto Sans"/>
          <w:color w:val="auto"/>
          <w:sz w:val="22"/>
          <w:szCs w:val="20"/>
        </w:rPr>
        <w:t>indicado en el anexo 3 (tres)</w:t>
      </w:r>
      <w:r w:rsidRPr="001C4121">
        <w:rPr>
          <w:rFonts w:ascii="Noto Sans" w:hAnsi="Noto Sans" w:cs="Noto Sans"/>
          <w:color w:val="auto"/>
          <w:sz w:val="22"/>
          <w:szCs w:val="20"/>
        </w:rPr>
        <w:t>, a su vez, podrán coordinarse con quien este designe.</w:t>
      </w:r>
    </w:p>
    <w:p w14:paraId="7C9FA049" w14:textId="77777777" w:rsidR="0011348F" w:rsidRPr="001C4121" w:rsidRDefault="0011348F" w:rsidP="0011348F">
      <w:pPr>
        <w:pStyle w:val="Default"/>
        <w:jc w:val="both"/>
        <w:rPr>
          <w:rFonts w:ascii="Noto Sans" w:hAnsi="Noto Sans" w:cs="Noto Sans"/>
          <w:color w:val="auto"/>
          <w:sz w:val="22"/>
          <w:szCs w:val="20"/>
        </w:rPr>
      </w:pPr>
    </w:p>
    <w:p w14:paraId="12D51DD6" w14:textId="7306B74A"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 xml:space="preserve">c) CONDICIONES: Será responsabilidad </w:t>
      </w:r>
      <w:r w:rsidR="0030695C" w:rsidRPr="001C4121">
        <w:rPr>
          <w:rFonts w:ascii="Noto Sans" w:hAnsi="Noto Sans" w:cs="Noto Sans"/>
          <w:color w:val="auto"/>
          <w:sz w:val="22"/>
          <w:szCs w:val="20"/>
        </w:rPr>
        <w:t>d</w:t>
      </w:r>
      <w:r w:rsidR="0030695C">
        <w:rPr>
          <w:rFonts w:ascii="Noto Sans" w:hAnsi="Noto Sans" w:cs="Noto Sans"/>
          <w:color w:val="auto"/>
          <w:sz w:val="22"/>
          <w:szCs w:val="20"/>
        </w:rPr>
        <w:t>el</w:t>
      </w:r>
      <w:r w:rsidR="001F0DD8">
        <w:rPr>
          <w:rFonts w:ascii="Noto Sans" w:hAnsi="Noto Sans" w:cs="Noto Sans"/>
          <w:color w:val="auto"/>
          <w:sz w:val="22"/>
          <w:szCs w:val="20"/>
        </w:rPr>
        <w:t xml:space="preserve"> </w:t>
      </w:r>
      <w:r w:rsidR="0030695C">
        <w:rPr>
          <w:rFonts w:ascii="Noto Sans" w:hAnsi="Noto Sans" w:cs="Noto Sans"/>
          <w:color w:val="auto"/>
          <w:sz w:val="22"/>
          <w:szCs w:val="20"/>
        </w:rPr>
        <w:t>participante</w:t>
      </w:r>
      <w:r w:rsidR="0030695C" w:rsidRPr="001C4121">
        <w:rPr>
          <w:rFonts w:ascii="Noto Sans" w:hAnsi="Noto Sans" w:cs="Noto Sans"/>
          <w:color w:val="auto"/>
          <w:sz w:val="22"/>
          <w:szCs w:val="20"/>
        </w:rPr>
        <w:t xml:space="preserve"> adjudicado</w:t>
      </w:r>
      <w:r w:rsidRPr="001C4121">
        <w:rPr>
          <w:rFonts w:ascii="Noto Sans" w:hAnsi="Noto Sans" w:cs="Noto Sans"/>
          <w:color w:val="auto"/>
          <w:sz w:val="22"/>
          <w:szCs w:val="20"/>
        </w:rPr>
        <w:t xml:space="preserve"> realizar por su cuenta propia las maniobras correspondientes para el transporte, la carga y descarga de los equipos médicos, instrumental y bienes de consumo en el lugar de entrega, así como lo relacionado con la instalación y la puesta en operación en el sitio designado por la unidad médica, sin costo adicional para el Instituto. Por consiguiente, la transportación, aseguramiento, cuidado y resguardo de los equipos médicos, el instrumental y los bienes de consumo, es responsabilidad </w:t>
      </w:r>
      <w:r w:rsidR="0030695C" w:rsidRPr="001C4121">
        <w:rPr>
          <w:rFonts w:ascii="Noto Sans" w:hAnsi="Noto Sans" w:cs="Noto Sans"/>
          <w:color w:val="auto"/>
          <w:sz w:val="22"/>
          <w:szCs w:val="20"/>
        </w:rPr>
        <w:t>d</w:t>
      </w:r>
      <w:r w:rsidR="0030695C">
        <w:rPr>
          <w:rFonts w:ascii="Noto Sans" w:hAnsi="Noto Sans" w:cs="Noto Sans"/>
          <w:color w:val="auto"/>
          <w:sz w:val="22"/>
          <w:szCs w:val="20"/>
        </w:rPr>
        <w:t>el</w:t>
      </w:r>
      <w:r w:rsidR="001F0DD8">
        <w:rPr>
          <w:rFonts w:ascii="Noto Sans" w:hAnsi="Noto Sans" w:cs="Noto Sans"/>
          <w:color w:val="auto"/>
          <w:sz w:val="22"/>
          <w:szCs w:val="20"/>
        </w:rPr>
        <w:t xml:space="preserve"> </w:t>
      </w:r>
      <w:r w:rsidR="0030695C">
        <w:rPr>
          <w:rFonts w:ascii="Noto Sans" w:hAnsi="Noto Sans" w:cs="Noto Sans"/>
          <w:color w:val="auto"/>
          <w:sz w:val="22"/>
          <w:szCs w:val="20"/>
        </w:rPr>
        <w:t>participante</w:t>
      </w:r>
      <w:r w:rsidR="0030695C" w:rsidRPr="001C4121">
        <w:rPr>
          <w:rFonts w:ascii="Noto Sans" w:hAnsi="Noto Sans" w:cs="Noto Sans"/>
          <w:color w:val="auto"/>
          <w:sz w:val="22"/>
          <w:szCs w:val="20"/>
        </w:rPr>
        <w:t xml:space="preserve"> adjudicado</w:t>
      </w:r>
      <w:r w:rsidRPr="001C4121">
        <w:rPr>
          <w:rFonts w:ascii="Noto Sans" w:hAnsi="Noto Sans" w:cs="Noto Sans"/>
          <w:color w:val="auto"/>
          <w:sz w:val="22"/>
          <w:szCs w:val="20"/>
        </w:rPr>
        <w:t xml:space="preserve"> hasta que finalice la prestación del servicio, durante la vigencia del contrato.  </w:t>
      </w:r>
    </w:p>
    <w:p w14:paraId="14E66466" w14:textId="77777777" w:rsidR="0011348F" w:rsidRPr="001C4121" w:rsidRDefault="0011348F" w:rsidP="0011348F">
      <w:pPr>
        <w:pStyle w:val="Default"/>
        <w:jc w:val="both"/>
        <w:rPr>
          <w:rFonts w:ascii="Noto Sans" w:hAnsi="Noto Sans" w:cs="Noto Sans"/>
          <w:color w:val="auto"/>
          <w:sz w:val="22"/>
          <w:szCs w:val="20"/>
        </w:rPr>
      </w:pPr>
    </w:p>
    <w:p w14:paraId="65A665BC" w14:textId="251D7C40"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 xml:space="preserve">Si por necesidades de la Contratante es necesario modificar el lugar en el que se deberán entregar el equipo médico, instrumental y los bienes de consumo, esta podrá realizarse dentro de la misma OOAD, previo acuerdo entre las partes, con al menos 15 días naturales de aviso al </w:t>
      </w:r>
      <w:r w:rsidR="00872801">
        <w:rPr>
          <w:rFonts w:ascii="Noto Sans" w:hAnsi="Noto Sans" w:cs="Noto Sans"/>
          <w:color w:val="auto"/>
          <w:sz w:val="22"/>
          <w:szCs w:val="20"/>
        </w:rPr>
        <w:t>participante</w:t>
      </w:r>
      <w:r w:rsidRPr="001C4121">
        <w:rPr>
          <w:rFonts w:ascii="Noto Sans" w:hAnsi="Noto Sans" w:cs="Noto Sans"/>
          <w:color w:val="auto"/>
          <w:sz w:val="22"/>
          <w:szCs w:val="20"/>
        </w:rPr>
        <w:t xml:space="preserve"> para la logística que deba realizarse, sin costo adicional para el instituto y sin ser esto una obligación adicional que represente una modificación en los procedimientos establecidos en el catálogo de procedimientos.  </w:t>
      </w:r>
    </w:p>
    <w:p w14:paraId="3B99BE7B" w14:textId="77777777" w:rsidR="0011348F" w:rsidRPr="001C4121" w:rsidRDefault="0011348F" w:rsidP="0011348F">
      <w:pPr>
        <w:pStyle w:val="Default"/>
        <w:jc w:val="both"/>
        <w:rPr>
          <w:rFonts w:ascii="Noto Sans" w:hAnsi="Noto Sans" w:cs="Noto Sans"/>
          <w:color w:val="auto"/>
          <w:sz w:val="22"/>
          <w:szCs w:val="20"/>
        </w:rPr>
      </w:pPr>
    </w:p>
    <w:p w14:paraId="142D3EB7" w14:textId="77777777"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3.1 Equipo Médico requerido:</w:t>
      </w:r>
    </w:p>
    <w:p w14:paraId="26CBB7A4" w14:textId="77777777" w:rsidR="0011348F" w:rsidRPr="001C4121" w:rsidRDefault="0011348F" w:rsidP="0011348F">
      <w:pPr>
        <w:pStyle w:val="Default"/>
        <w:jc w:val="both"/>
        <w:rPr>
          <w:rFonts w:ascii="Noto Sans" w:hAnsi="Noto Sans" w:cs="Noto Sans"/>
          <w:color w:val="auto"/>
          <w:sz w:val="22"/>
          <w:szCs w:val="20"/>
        </w:rPr>
      </w:pPr>
    </w:p>
    <w:p w14:paraId="7050DB27" w14:textId="77777777"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 xml:space="preserve">531.661.0079 Unidad de facoemulsifiacción </w:t>
      </w:r>
    </w:p>
    <w:p w14:paraId="68F4596E" w14:textId="77777777"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531.626.0115   Microscopio Quirúrgico oftalmológico avanzado.</w:t>
      </w:r>
    </w:p>
    <w:p w14:paraId="0117D151" w14:textId="77777777"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531.385.1080 Esterilizador de vapor.</w:t>
      </w:r>
    </w:p>
    <w:p w14:paraId="09C5C9AD" w14:textId="32D0F04C"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 xml:space="preserve">531.660.1196 </w:t>
      </w:r>
      <w:r w:rsidR="001C4121" w:rsidRPr="001C4121">
        <w:rPr>
          <w:rFonts w:ascii="Noto Sans" w:hAnsi="Noto Sans" w:cs="Noto Sans"/>
          <w:color w:val="auto"/>
          <w:sz w:val="22"/>
          <w:szCs w:val="20"/>
        </w:rPr>
        <w:t>Oftalmoscopia</w:t>
      </w:r>
      <w:r w:rsidRPr="001C4121">
        <w:rPr>
          <w:rFonts w:ascii="Noto Sans" w:hAnsi="Noto Sans" w:cs="Noto Sans"/>
          <w:color w:val="auto"/>
          <w:sz w:val="22"/>
          <w:szCs w:val="20"/>
        </w:rPr>
        <w:t xml:space="preserve"> binocular indirecto </w:t>
      </w:r>
      <w:r w:rsidR="001C4121" w:rsidRPr="001C4121">
        <w:rPr>
          <w:rFonts w:ascii="Noto Sans" w:hAnsi="Noto Sans" w:cs="Noto Sans"/>
          <w:color w:val="auto"/>
          <w:sz w:val="22"/>
          <w:szCs w:val="20"/>
        </w:rPr>
        <w:t>inalámbrico</w:t>
      </w:r>
    </w:p>
    <w:p w14:paraId="03D69CA3" w14:textId="432B26F7" w:rsidR="0011348F" w:rsidRPr="001C4121" w:rsidRDefault="001C4121"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531.325.0069 Unidad</w:t>
      </w:r>
      <w:r w:rsidR="0011348F" w:rsidRPr="001C4121">
        <w:rPr>
          <w:rFonts w:ascii="Noto Sans" w:hAnsi="Noto Sans" w:cs="Noto Sans"/>
          <w:color w:val="auto"/>
          <w:sz w:val="22"/>
          <w:szCs w:val="20"/>
        </w:rPr>
        <w:t xml:space="preserve"> para ultrasonografía oftalmológica</w:t>
      </w:r>
    </w:p>
    <w:p w14:paraId="5B43CD53" w14:textId="77777777"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531.772.0265 Refractor y Queratómetro Automático.</w:t>
      </w:r>
    </w:p>
    <w:p w14:paraId="5328E2DF" w14:textId="77777777" w:rsidR="0011348F" w:rsidRPr="001C4121" w:rsidRDefault="0011348F" w:rsidP="0011348F">
      <w:pPr>
        <w:pStyle w:val="Default"/>
        <w:jc w:val="both"/>
        <w:rPr>
          <w:rFonts w:ascii="Noto Sans" w:hAnsi="Noto Sans" w:cs="Noto Sans"/>
          <w:color w:val="auto"/>
          <w:sz w:val="22"/>
          <w:szCs w:val="20"/>
        </w:rPr>
      </w:pPr>
    </w:p>
    <w:p w14:paraId="629474F4" w14:textId="77777777"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Así también se detalla el instrumental a requerir:</w:t>
      </w:r>
    </w:p>
    <w:p w14:paraId="74579CB7" w14:textId="77777777" w:rsidR="0011348F" w:rsidRPr="001C4121" w:rsidRDefault="0011348F" w:rsidP="0011348F">
      <w:pPr>
        <w:pStyle w:val="Default"/>
        <w:jc w:val="both"/>
        <w:rPr>
          <w:rFonts w:ascii="Noto Sans" w:hAnsi="Noto Sans" w:cs="Noto Sans"/>
          <w:color w:val="auto"/>
          <w:sz w:val="22"/>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3"/>
        <w:gridCol w:w="9378"/>
      </w:tblGrid>
      <w:tr w:rsidR="0011348F" w:rsidRPr="001C4121" w14:paraId="2937A288" w14:textId="77777777" w:rsidTr="00E85273">
        <w:trPr>
          <w:trHeight w:val="20"/>
        </w:trPr>
        <w:tc>
          <w:tcPr>
            <w:tcW w:w="0" w:type="auto"/>
            <w:shd w:val="clear" w:color="auto" w:fill="auto"/>
            <w:vAlign w:val="center"/>
            <w:hideMark/>
          </w:tcPr>
          <w:p w14:paraId="6023FDC8"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11.01.901</w:t>
            </w:r>
          </w:p>
        </w:tc>
        <w:tc>
          <w:tcPr>
            <w:tcW w:w="0" w:type="auto"/>
            <w:shd w:val="clear" w:color="auto" w:fill="auto"/>
            <w:vAlign w:val="center"/>
            <w:hideMark/>
          </w:tcPr>
          <w:p w14:paraId="5FCBD1AC" w14:textId="0331EA6F"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 xml:space="preserve">Aceite de silicón con viscosidad de 5000 CST a 5700 CST con set de inyección de fluidos viscosos, que </w:t>
            </w:r>
            <w:r w:rsidR="001C4121" w:rsidRPr="001C4121">
              <w:rPr>
                <w:rFonts w:ascii="Noto Sans" w:eastAsia="Times New Roman" w:hAnsi="Noto Sans" w:cs="Noto Sans"/>
                <w:color w:val="000000"/>
                <w:sz w:val="16"/>
                <w:szCs w:val="16"/>
                <w:lang w:eastAsia="es-MX"/>
              </w:rPr>
              <w:t>incluye</w:t>
            </w:r>
            <w:r w:rsidRPr="001C4121">
              <w:rPr>
                <w:rFonts w:ascii="Noto Sans" w:eastAsia="Times New Roman" w:hAnsi="Noto Sans" w:cs="Noto Sans"/>
                <w:color w:val="000000"/>
                <w:sz w:val="16"/>
                <w:szCs w:val="16"/>
                <w:lang w:eastAsia="es-MX"/>
              </w:rPr>
              <w:t xml:space="preserve"> los siguientes productos: 1.- una jeringa 10 o 20 </w:t>
            </w:r>
            <w:proofErr w:type="spellStart"/>
            <w:r w:rsidRPr="001C4121">
              <w:rPr>
                <w:rFonts w:ascii="Noto Sans" w:eastAsia="Times New Roman" w:hAnsi="Noto Sans" w:cs="Noto Sans"/>
                <w:color w:val="000000"/>
                <w:sz w:val="16"/>
                <w:szCs w:val="16"/>
                <w:lang w:eastAsia="es-MX"/>
              </w:rPr>
              <w:t>cc</w:t>
            </w:r>
            <w:proofErr w:type="spellEnd"/>
            <w:r w:rsidRPr="001C4121">
              <w:rPr>
                <w:rFonts w:ascii="Noto Sans" w:eastAsia="Times New Roman" w:hAnsi="Noto Sans" w:cs="Noto Sans"/>
                <w:color w:val="000000"/>
                <w:sz w:val="16"/>
                <w:szCs w:val="16"/>
                <w:lang w:eastAsia="es-MX"/>
              </w:rPr>
              <w:t xml:space="preserve"> (Según fabricante), estéril y desechable, pza. 2.- Una manguera de presurización con conector para equipo y adaptación con émbolo para la jeringa de 10 o de 20 *ml. Pza. 3.- Una cánula de infusión 23 y 25 GA., pza. </w:t>
            </w:r>
            <w:r w:rsidR="001C4121" w:rsidRPr="001C4121">
              <w:rPr>
                <w:rFonts w:ascii="Noto Sans" w:eastAsia="Times New Roman" w:hAnsi="Noto Sans" w:cs="Noto Sans"/>
                <w:color w:val="000000"/>
                <w:sz w:val="16"/>
                <w:szCs w:val="16"/>
                <w:lang w:eastAsia="es-MX"/>
              </w:rPr>
              <w:t>inyectable</w:t>
            </w:r>
            <w:r w:rsidRPr="001C4121">
              <w:rPr>
                <w:rFonts w:ascii="Noto Sans" w:eastAsia="Times New Roman" w:hAnsi="Noto Sans" w:cs="Noto Sans"/>
                <w:color w:val="000000"/>
                <w:sz w:val="16"/>
                <w:szCs w:val="16"/>
                <w:lang w:eastAsia="es-MX"/>
              </w:rPr>
              <w:t xml:space="preserve"> a través de la unidad de </w:t>
            </w:r>
            <w:r w:rsidR="001C4121" w:rsidRPr="001C4121">
              <w:rPr>
                <w:rFonts w:ascii="Noto Sans" w:eastAsia="Times New Roman" w:hAnsi="Noto Sans" w:cs="Noto Sans"/>
                <w:color w:val="000000"/>
                <w:sz w:val="16"/>
                <w:szCs w:val="16"/>
                <w:lang w:eastAsia="es-MX"/>
              </w:rPr>
              <w:t>vitrectomía</w:t>
            </w:r>
            <w:r w:rsidRPr="001C4121">
              <w:rPr>
                <w:rFonts w:ascii="Noto Sans" w:eastAsia="Times New Roman" w:hAnsi="Noto Sans" w:cs="Noto Sans"/>
                <w:color w:val="000000"/>
                <w:sz w:val="16"/>
                <w:szCs w:val="16"/>
                <w:lang w:eastAsia="es-MX"/>
              </w:rPr>
              <w:t>. Disponible en rangos de 1,000 a 10,000.</w:t>
            </w:r>
          </w:p>
        </w:tc>
      </w:tr>
      <w:tr w:rsidR="0011348F" w:rsidRPr="001C4121" w14:paraId="0F717F9B" w14:textId="77777777" w:rsidTr="00E85273">
        <w:trPr>
          <w:trHeight w:val="20"/>
        </w:trPr>
        <w:tc>
          <w:tcPr>
            <w:tcW w:w="0" w:type="auto"/>
            <w:shd w:val="clear" w:color="auto" w:fill="auto"/>
            <w:vAlign w:val="center"/>
            <w:hideMark/>
          </w:tcPr>
          <w:p w14:paraId="5662F639"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11.01.902</w:t>
            </w:r>
          </w:p>
        </w:tc>
        <w:tc>
          <w:tcPr>
            <w:tcW w:w="0" w:type="auto"/>
            <w:shd w:val="clear" w:color="auto" w:fill="auto"/>
            <w:vAlign w:val="center"/>
            <w:hideMark/>
          </w:tcPr>
          <w:p w14:paraId="2D8CD91A"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Liquido perfluro carbonado de 5 a 7 ml</w:t>
            </w:r>
          </w:p>
        </w:tc>
      </w:tr>
      <w:tr w:rsidR="0011348F" w:rsidRPr="001C4121" w14:paraId="7522B10F" w14:textId="77777777" w:rsidTr="00E85273">
        <w:trPr>
          <w:trHeight w:val="20"/>
        </w:trPr>
        <w:tc>
          <w:tcPr>
            <w:tcW w:w="0" w:type="auto"/>
            <w:shd w:val="clear" w:color="auto" w:fill="auto"/>
            <w:vAlign w:val="center"/>
            <w:hideMark/>
          </w:tcPr>
          <w:p w14:paraId="103929E3"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11.01.903</w:t>
            </w:r>
          </w:p>
        </w:tc>
        <w:tc>
          <w:tcPr>
            <w:tcW w:w="0" w:type="auto"/>
            <w:shd w:val="clear" w:color="auto" w:fill="auto"/>
            <w:vAlign w:val="center"/>
            <w:hideMark/>
          </w:tcPr>
          <w:p w14:paraId="7C08B55D"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Sonda de endodiatermia de 23 a 25 G</w:t>
            </w:r>
          </w:p>
        </w:tc>
      </w:tr>
      <w:tr w:rsidR="0011348F" w:rsidRPr="001C4121" w14:paraId="79F6889D" w14:textId="77777777" w:rsidTr="00E85273">
        <w:trPr>
          <w:trHeight w:val="20"/>
        </w:trPr>
        <w:tc>
          <w:tcPr>
            <w:tcW w:w="0" w:type="auto"/>
            <w:shd w:val="clear" w:color="auto" w:fill="auto"/>
            <w:vAlign w:val="center"/>
            <w:hideMark/>
          </w:tcPr>
          <w:p w14:paraId="4EEF8B74"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11.01.904</w:t>
            </w:r>
          </w:p>
        </w:tc>
        <w:tc>
          <w:tcPr>
            <w:tcW w:w="0" w:type="auto"/>
            <w:shd w:val="clear" w:color="auto" w:fill="auto"/>
            <w:vAlign w:val="center"/>
            <w:hideMark/>
          </w:tcPr>
          <w:p w14:paraId="56C5B67C" w14:textId="2CFB45D2"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Cánula Charles, calibre 23 y 25 G (compatible con la cabeza de ocutomo y lanceta)</w:t>
            </w:r>
          </w:p>
        </w:tc>
      </w:tr>
      <w:tr w:rsidR="0011348F" w:rsidRPr="001C4121" w14:paraId="5D2D5859" w14:textId="77777777" w:rsidTr="00E85273">
        <w:trPr>
          <w:trHeight w:val="20"/>
        </w:trPr>
        <w:tc>
          <w:tcPr>
            <w:tcW w:w="0" w:type="auto"/>
            <w:shd w:val="clear" w:color="auto" w:fill="auto"/>
            <w:vAlign w:val="center"/>
            <w:hideMark/>
          </w:tcPr>
          <w:p w14:paraId="01E3D983"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11.01.905</w:t>
            </w:r>
          </w:p>
        </w:tc>
        <w:tc>
          <w:tcPr>
            <w:tcW w:w="0" w:type="auto"/>
            <w:shd w:val="clear" w:color="auto" w:fill="auto"/>
            <w:vAlign w:val="center"/>
            <w:hideMark/>
          </w:tcPr>
          <w:p w14:paraId="1D1C2E6A"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Aguja para anestesia retrobulbar de calibre 23 o 35 G larga</w:t>
            </w:r>
          </w:p>
        </w:tc>
      </w:tr>
      <w:tr w:rsidR="0011348F" w:rsidRPr="001C4121" w14:paraId="5AC14569" w14:textId="77777777" w:rsidTr="00E85273">
        <w:trPr>
          <w:trHeight w:val="20"/>
        </w:trPr>
        <w:tc>
          <w:tcPr>
            <w:tcW w:w="0" w:type="auto"/>
            <w:shd w:val="clear" w:color="auto" w:fill="auto"/>
            <w:vAlign w:val="center"/>
            <w:hideMark/>
          </w:tcPr>
          <w:p w14:paraId="2FA335E2"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11.01.906</w:t>
            </w:r>
          </w:p>
        </w:tc>
        <w:tc>
          <w:tcPr>
            <w:tcW w:w="0" w:type="auto"/>
            <w:shd w:val="clear" w:color="000000" w:fill="EBF1DE"/>
            <w:vAlign w:val="center"/>
            <w:hideMark/>
          </w:tcPr>
          <w:p w14:paraId="2356F9FE" w14:textId="57EEA713"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 xml:space="preserve">Sutura </w:t>
            </w:r>
            <w:r w:rsidR="001C4121" w:rsidRPr="001C4121">
              <w:rPr>
                <w:rFonts w:ascii="Noto Sans" w:eastAsia="Times New Roman" w:hAnsi="Noto Sans" w:cs="Noto Sans"/>
                <w:color w:val="000000"/>
                <w:sz w:val="16"/>
                <w:szCs w:val="16"/>
                <w:lang w:eastAsia="es-MX"/>
              </w:rPr>
              <w:t>sintética</w:t>
            </w:r>
            <w:r w:rsidRPr="001C4121">
              <w:rPr>
                <w:rFonts w:ascii="Noto Sans" w:eastAsia="Times New Roman" w:hAnsi="Noto Sans" w:cs="Noto Sans"/>
                <w:color w:val="000000"/>
                <w:sz w:val="16"/>
                <w:szCs w:val="16"/>
                <w:lang w:eastAsia="es-MX"/>
              </w:rPr>
              <w:t xml:space="preserve"> no absorbible, monofilamento de nylon con aguja de 1/2 circulo o 3/4 circulo o 3/8 círculo, punta espatulada doble armada (6 mm a 7 mm), calibre 11-0, longitud de hebra 30-45 cm</w:t>
            </w:r>
          </w:p>
        </w:tc>
      </w:tr>
      <w:tr w:rsidR="0011348F" w:rsidRPr="001C4121" w14:paraId="03EA499F" w14:textId="77777777" w:rsidTr="00E85273">
        <w:trPr>
          <w:trHeight w:val="20"/>
        </w:trPr>
        <w:tc>
          <w:tcPr>
            <w:tcW w:w="0" w:type="auto"/>
            <w:shd w:val="clear" w:color="auto" w:fill="auto"/>
            <w:vAlign w:val="center"/>
            <w:hideMark/>
          </w:tcPr>
          <w:p w14:paraId="4390B991"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11.01.907</w:t>
            </w:r>
          </w:p>
        </w:tc>
        <w:tc>
          <w:tcPr>
            <w:tcW w:w="0" w:type="auto"/>
            <w:shd w:val="clear" w:color="auto" w:fill="auto"/>
            <w:vAlign w:val="center"/>
            <w:hideMark/>
          </w:tcPr>
          <w:p w14:paraId="222BC326"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Sutura doble armada recta y curva de 6-0 a 10-0 de Polipropileno</w:t>
            </w:r>
          </w:p>
        </w:tc>
      </w:tr>
      <w:tr w:rsidR="0011348F" w:rsidRPr="001C4121" w14:paraId="43406D19" w14:textId="77777777" w:rsidTr="00E85273">
        <w:trPr>
          <w:trHeight w:val="20"/>
        </w:trPr>
        <w:tc>
          <w:tcPr>
            <w:tcW w:w="0" w:type="auto"/>
            <w:shd w:val="clear" w:color="auto" w:fill="auto"/>
            <w:vAlign w:val="center"/>
            <w:hideMark/>
          </w:tcPr>
          <w:p w14:paraId="4E1710CF"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11.01.908</w:t>
            </w:r>
          </w:p>
        </w:tc>
        <w:tc>
          <w:tcPr>
            <w:tcW w:w="0" w:type="auto"/>
            <w:shd w:val="clear" w:color="auto" w:fill="auto"/>
            <w:vAlign w:val="center"/>
            <w:hideMark/>
          </w:tcPr>
          <w:p w14:paraId="65ECA9F1"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 xml:space="preserve">Vitrector anterior compatible con el equipo ofertado </w:t>
            </w:r>
          </w:p>
        </w:tc>
      </w:tr>
      <w:tr w:rsidR="0011348F" w:rsidRPr="001C4121" w14:paraId="248306C6" w14:textId="77777777" w:rsidTr="00E85273">
        <w:trPr>
          <w:trHeight w:val="20"/>
        </w:trPr>
        <w:tc>
          <w:tcPr>
            <w:tcW w:w="0" w:type="auto"/>
            <w:shd w:val="clear" w:color="auto" w:fill="auto"/>
            <w:vAlign w:val="center"/>
            <w:hideMark/>
          </w:tcPr>
          <w:p w14:paraId="19A63D2A"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11.01.909</w:t>
            </w:r>
          </w:p>
        </w:tc>
        <w:tc>
          <w:tcPr>
            <w:tcW w:w="0" w:type="auto"/>
            <w:shd w:val="clear" w:color="auto" w:fill="auto"/>
            <w:vAlign w:val="center"/>
            <w:hideMark/>
          </w:tcPr>
          <w:p w14:paraId="19852903"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 xml:space="preserve">Retractores de iris desechable o retractor flexible de iris, estéril y desechable. </w:t>
            </w:r>
          </w:p>
        </w:tc>
      </w:tr>
      <w:tr w:rsidR="0011348F" w:rsidRPr="001C4121" w14:paraId="6F34B074" w14:textId="77777777" w:rsidTr="00E85273">
        <w:trPr>
          <w:trHeight w:val="20"/>
        </w:trPr>
        <w:tc>
          <w:tcPr>
            <w:tcW w:w="0" w:type="auto"/>
            <w:shd w:val="clear" w:color="auto" w:fill="auto"/>
            <w:vAlign w:val="center"/>
            <w:hideMark/>
          </w:tcPr>
          <w:p w14:paraId="51A793A0"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11.01.910</w:t>
            </w:r>
          </w:p>
        </w:tc>
        <w:tc>
          <w:tcPr>
            <w:tcW w:w="0" w:type="auto"/>
            <w:shd w:val="clear" w:color="auto" w:fill="auto"/>
            <w:vAlign w:val="center"/>
            <w:hideMark/>
          </w:tcPr>
          <w:p w14:paraId="24D735B9"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Anillo de tensión capsular chico, mediano y grande o Anillo de tensión capsular 10, 11, 12 y 13 mm de diámetro</w:t>
            </w:r>
          </w:p>
        </w:tc>
      </w:tr>
      <w:tr w:rsidR="0011348F" w:rsidRPr="001C4121" w14:paraId="7F2CCF63" w14:textId="77777777" w:rsidTr="00E85273">
        <w:trPr>
          <w:trHeight w:val="20"/>
        </w:trPr>
        <w:tc>
          <w:tcPr>
            <w:tcW w:w="0" w:type="auto"/>
            <w:shd w:val="clear" w:color="auto" w:fill="auto"/>
            <w:vAlign w:val="center"/>
            <w:hideMark/>
          </w:tcPr>
          <w:p w14:paraId="53623F76"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11.01.911</w:t>
            </w:r>
          </w:p>
        </w:tc>
        <w:tc>
          <w:tcPr>
            <w:tcW w:w="0" w:type="auto"/>
            <w:shd w:val="clear" w:color="auto" w:fill="auto"/>
            <w:vAlign w:val="center"/>
            <w:hideMark/>
          </w:tcPr>
          <w:p w14:paraId="7B296C4D"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Cuchilla crescent estéril y desechable. Pza.</w:t>
            </w:r>
          </w:p>
        </w:tc>
      </w:tr>
      <w:tr w:rsidR="0011348F" w:rsidRPr="001C4121" w14:paraId="32317F26" w14:textId="77777777" w:rsidTr="00E85273">
        <w:trPr>
          <w:trHeight w:val="20"/>
        </w:trPr>
        <w:tc>
          <w:tcPr>
            <w:tcW w:w="0" w:type="auto"/>
            <w:shd w:val="clear" w:color="auto" w:fill="auto"/>
            <w:vAlign w:val="center"/>
            <w:hideMark/>
          </w:tcPr>
          <w:p w14:paraId="751D0E42"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11.01.912</w:t>
            </w:r>
          </w:p>
        </w:tc>
        <w:tc>
          <w:tcPr>
            <w:tcW w:w="0" w:type="auto"/>
            <w:shd w:val="clear" w:color="auto" w:fill="auto"/>
            <w:vAlign w:val="center"/>
            <w:hideMark/>
          </w:tcPr>
          <w:p w14:paraId="76B8FF92"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Carbacol Vial de 1 a 1.5 ml 0.01% fco. Amp. Liofilizado o medicamento análogo miostático de uso intracamerular o pilacarpina siempre que sea uso intracamerular.</w:t>
            </w:r>
          </w:p>
        </w:tc>
      </w:tr>
      <w:tr w:rsidR="0011348F" w:rsidRPr="001C4121" w14:paraId="75905CE9" w14:textId="77777777" w:rsidTr="00E85273">
        <w:trPr>
          <w:trHeight w:val="20"/>
        </w:trPr>
        <w:tc>
          <w:tcPr>
            <w:tcW w:w="0" w:type="auto"/>
            <w:shd w:val="clear" w:color="auto" w:fill="auto"/>
            <w:vAlign w:val="center"/>
            <w:hideMark/>
          </w:tcPr>
          <w:p w14:paraId="2FE79911"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11.01.913</w:t>
            </w:r>
          </w:p>
        </w:tc>
        <w:tc>
          <w:tcPr>
            <w:tcW w:w="0" w:type="auto"/>
            <w:shd w:val="clear" w:color="auto" w:fill="auto"/>
            <w:vAlign w:val="center"/>
            <w:hideMark/>
          </w:tcPr>
          <w:p w14:paraId="62E7E6DB"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Sobres de microesponjas quirúrgicas estéril y desechable.</w:t>
            </w:r>
          </w:p>
        </w:tc>
      </w:tr>
      <w:tr w:rsidR="0011348F" w:rsidRPr="001C4121" w14:paraId="01348AB5" w14:textId="77777777" w:rsidTr="00E85273">
        <w:trPr>
          <w:trHeight w:val="20"/>
        </w:trPr>
        <w:tc>
          <w:tcPr>
            <w:tcW w:w="0" w:type="auto"/>
            <w:shd w:val="clear" w:color="auto" w:fill="auto"/>
            <w:vAlign w:val="center"/>
            <w:hideMark/>
          </w:tcPr>
          <w:p w14:paraId="3E49526D"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11.01.914</w:t>
            </w:r>
          </w:p>
        </w:tc>
        <w:tc>
          <w:tcPr>
            <w:tcW w:w="0" w:type="auto"/>
            <w:shd w:val="clear" w:color="auto" w:fill="auto"/>
            <w:vAlign w:val="center"/>
            <w:hideMark/>
          </w:tcPr>
          <w:p w14:paraId="1DEBFC23" w14:textId="50AA0C38"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 xml:space="preserve">Gas </w:t>
            </w:r>
            <w:r w:rsidR="001C4121" w:rsidRPr="001C4121">
              <w:rPr>
                <w:rFonts w:ascii="Noto Sans" w:eastAsia="Times New Roman" w:hAnsi="Noto Sans" w:cs="Noto Sans"/>
                <w:color w:val="000000"/>
                <w:sz w:val="16"/>
                <w:szCs w:val="16"/>
                <w:lang w:eastAsia="es-MX"/>
              </w:rPr>
              <w:t>oftálmico</w:t>
            </w:r>
            <w:r w:rsidRPr="001C4121">
              <w:rPr>
                <w:rFonts w:ascii="Noto Sans" w:eastAsia="Times New Roman" w:hAnsi="Noto Sans" w:cs="Noto Sans"/>
                <w:color w:val="000000"/>
                <w:sz w:val="16"/>
                <w:szCs w:val="16"/>
                <w:lang w:eastAsia="es-MX"/>
              </w:rPr>
              <w:t xml:space="preserve">, para taponamiento intraocular, hexafluoruro de azufre (SF6) y </w:t>
            </w:r>
            <w:proofErr w:type="spellStart"/>
            <w:r w:rsidRPr="001C4121">
              <w:rPr>
                <w:rFonts w:ascii="Noto Sans" w:eastAsia="Times New Roman" w:hAnsi="Noto Sans" w:cs="Noto Sans"/>
                <w:color w:val="000000"/>
                <w:sz w:val="16"/>
                <w:szCs w:val="16"/>
                <w:lang w:eastAsia="es-MX"/>
              </w:rPr>
              <w:t>octafluoropropano</w:t>
            </w:r>
            <w:proofErr w:type="spellEnd"/>
            <w:r w:rsidRPr="001C4121">
              <w:rPr>
                <w:rFonts w:ascii="Noto Sans" w:eastAsia="Times New Roman" w:hAnsi="Noto Sans" w:cs="Noto Sans"/>
                <w:color w:val="000000"/>
                <w:sz w:val="16"/>
                <w:szCs w:val="16"/>
                <w:lang w:eastAsia="es-MX"/>
              </w:rPr>
              <w:t xml:space="preserve"> (C3F8) en cilindro con accesorios para </w:t>
            </w:r>
            <w:r w:rsidR="001C4121" w:rsidRPr="001C4121">
              <w:rPr>
                <w:rFonts w:ascii="Noto Sans" w:eastAsia="Times New Roman" w:hAnsi="Noto Sans" w:cs="Noto Sans"/>
                <w:color w:val="000000"/>
                <w:sz w:val="16"/>
                <w:szCs w:val="16"/>
                <w:lang w:eastAsia="es-MX"/>
              </w:rPr>
              <w:t>inyección</w:t>
            </w:r>
            <w:r w:rsidRPr="001C4121">
              <w:rPr>
                <w:rFonts w:ascii="Noto Sans" w:eastAsia="Times New Roman" w:hAnsi="Noto Sans" w:cs="Noto Sans"/>
                <w:color w:val="000000"/>
                <w:sz w:val="16"/>
                <w:szCs w:val="16"/>
                <w:lang w:eastAsia="es-MX"/>
              </w:rPr>
              <w:t>.</w:t>
            </w:r>
          </w:p>
        </w:tc>
      </w:tr>
      <w:tr w:rsidR="0011348F" w:rsidRPr="001C4121" w14:paraId="53F557E2" w14:textId="77777777" w:rsidTr="00E85273">
        <w:trPr>
          <w:trHeight w:val="20"/>
        </w:trPr>
        <w:tc>
          <w:tcPr>
            <w:tcW w:w="0" w:type="auto"/>
            <w:shd w:val="clear" w:color="auto" w:fill="auto"/>
            <w:vAlign w:val="center"/>
            <w:hideMark/>
          </w:tcPr>
          <w:p w14:paraId="57B9F9E0"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11.01.915</w:t>
            </w:r>
          </w:p>
        </w:tc>
        <w:tc>
          <w:tcPr>
            <w:tcW w:w="0" w:type="auto"/>
            <w:shd w:val="clear" w:color="auto" w:fill="auto"/>
            <w:vAlign w:val="center"/>
            <w:hideMark/>
          </w:tcPr>
          <w:p w14:paraId="14B3E217"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Mantenedor de Cámara anterior de 20 o 23 G</w:t>
            </w:r>
          </w:p>
        </w:tc>
      </w:tr>
      <w:tr w:rsidR="0011348F" w:rsidRPr="001C4121" w14:paraId="4F1573D9" w14:textId="77777777" w:rsidTr="00E85273">
        <w:trPr>
          <w:trHeight w:val="20"/>
        </w:trPr>
        <w:tc>
          <w:tcPr>
            <w:tcW w:w="0" w:type="auto"/>
            <w:shd w:val="clear" w:color="auto" w:fill="auto"/>
            <w:vAlign w:val="center"/>
            <w:hideMark/>
          </w:tcPr>
          <w:p w14:paraId="0639568A"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11.01.916</w:t>
            </w:r>
          </w:p>
        </w:tc>
        <w:tc>
          <w:tcPr>
            <w:tcW w:w="0" w:type="auto"/>
            <w:shd w:val="clear" w:color="auto" w:fill="auto"/>
            <w:vAlign w:val="center"/>
            <w:hideMark/>
          </w:tcPr>
          <w:p w14:paraId="60B9B303"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Azul Brillante sol. Al 0.025% (de0.5ml o 0.75ml o 1ml con cánula de 27G)</w:t>
            </w:r>
          </w:p>
        </w:tc>
      </w:tr>
      <w:tr w:rsidR="0011348F" w:rsidRPr="001C4121" w14:paraId="5D5145A0" w14:textId="77777777" w:rsidTr="00E85273">
        <w:trPr>
          <w:trHeight w:val="20"/>
        </w:trPr>
        <w:tc>
          <w:tcPr>
            <w:tcW w:w="0" w:type="auto"/>
            <w:shd w:val="clear" w:color="auto" w:fill="auto"/>
            <w:vAlign w:val="center"/>
            <w:hideMark/>
          </w:tcPr>
          <w:p w14:paraId="050A2C0B"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11.01.917</w:t>
            </w:r>
          </w:p>
        </w:tc>
        <w:tc>
          <w:tcPr>
            <w:tcW w:w="0" w:type="auto"/>
            <w:shd w:val="clear" w:color="auto" w:fill="auto"/>
            <w:vAlign w:val="center"/>
            <w:hideMark/>
          </w:tcPr>
          <w:p w14:paraId="72485E29"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Sonda endolaser recta y curva.</w:t>
            </w:r>
          </w:p>
        </w:tc>
      </w:tr>
      <w:tr w:rsidR="0011348F" w:rsidRPr="001C4121" w14:paraId="28D43012" w14:textId="77777777" w:rsidTr="00E85273">
        <w:trPr>
          <w:trHeight w:val="20"/>
        </w:trPr>
        <w:tc>
          <w:tcPr>
            <w:tcW w:w="0" w:type="auto"/>
            <w:shd w:val="clear" w:color="auto" w:fill="auto"/>
            <w:vAlign w:val="center"/>
            <w:hideMark/>
          </w:tcPr>
          <w:p w14:paraId="11E8F959"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11.01.918</w:t>
            </w:r>
          </w:p>
        </w:tc>
        <w:tc>
          <w:tcPr>
            <w:tcW w:w="0" w:type="auto"/>
            <w:shd w:val="clear" w:color="auto" w:fill="auto"/>
            <w:vAlign w:val="center"/>
            <w:hideMark/>
          </w:tcPr>
          <w:p w14:paraId="31B2863A"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Sonda de endoiluminación.</w:t>
            </w:r>
          </w:p>
        </w:tc>
      </w:tr>
      <w:tr w:rsidR="0011348F" w:rsidRPr="001C4121" w14:paraId="3DA6684D" w14:textId="77777777" w:rsidTr="00E85273">
        <w:trPr>
          <w:trHeight w:val="20"/>
        </w:trPr>
        <w:tc>
          <w:tcPr>
            <w:tcW w:w="0" w:type="auto"/>
            <w:shd w:val="clear" w:color="auto" w:fill="auto"/>
            <w:vAlign w:val="center"/>
            <w:hideMark/>
          </w:tcPr>
          <w:p w14:paraId="6F44E393" w14:textId="77777777" w:rsidR="0011348F" w:rsidRPr="001C4121" w:rsidRDefault="0011348F" w:rsidP="00E85273">
            <w:pPr>
              <w:jc w:val="cente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10.14.927</w:t>
            </w:r>
          </w:p>
        </w:tc>
        <w:tc>
          <w:tcPr>
            <w:tcW w:w="0" w:type="auto"/>
            <w:shd w:val="clear" w:color="auto" w:fill="auto"/>
            <w:vAlign w:val="center"/>
            <w:hideMark/>
          </w:tcPr>
          <w:p w14:paraId="40DB71B8" w14:textId="77777777" w:rsidR="0011348F" w:rsidRPr="001C4121" w:rsidRDefault="0011348F" w:rsidP="00E85273">
            <w:pPr>
              <w:rPr>
                <w:rFonts w:ascii="Noto Sans" w:eastAsia="Times New Roman" w:hAnsi="Noto Sans" w:cs="Noto Sans"/>
                <w:color w:val="000000"/>
                <w:sz w:val="16"/>
                <w:szCs w:val="16"/>
                <w:lang w:eastAsia="es-MX"/>
              </w:rPr>
            </w:pPr>
            <w:r w:rsidRPr="001C4121">
              <w:rPr>
                <w:rFonts w:ascii="Noto Sans" w:eastAsia="Times New Roman" w:hAnsi="Noto Sans" w:cs="Noto Sans"/>
                <w:color w:val="000000"/>
                <w:sz w:val="16"/>
                <w:szCs w:val="16"/>
                <w:lang w:eastAsia="es-MX"/>
              </w:rPr>
              <w:t>Mantenedor de Cámara anterior 23 ga. O MANTENEDOR DE CÁMARA ANTERIOR DE 20 GA.</w:t>
            </w:r>
          </w:p>
        </w:tc>
      </w:tr>
    </w:tbl>
    <w:p w14:paraId="33FC1E40" w14:textId="77777777" w:rsidR="0011348F" w:rsidRPr="001C4121" w:rsidRDefault="0011348F" w:rsidP="0011348F">
      <w:pPr>
        <w:pStyle w:val="Default"/>
        <w:jc w:val="both"/>
        <w:rPr>
          <w:rFonts w:ascii="Noto Sans" w:hAnsi="Noto Sans" w:cs="Noto Sans"/>
          <w:color w:val="auto"/>
          <w:sz w:val="22"/>
          <w:szCs w:val="20"/>
        </w:rPr>
      </w:pPr>
    </w:p>
    <w:p w14:paraId="6A2153A4" w14:textId="77777777"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 xml:space="preserve">El responsable de la recepción de los equipos médicos, el instrumental y los bienes de consumo, será quien designe el </w:t>
      </w:r>
      <w:proofErr w:type="gramStart"/>
      <w:r w:rsidRPr="001C4121">
        <w:rPr>
          <w:rFonts w:ascii="Noto Sans" w:hAnsi="Noto Sans" w:cs="Noto Sans"/>
          <w:color w:val="auto"/>
          <w:sz w:val="22"/>
          <w:szCs w:val="20"/>
        </w:rPr>
        <w:t>Director</w:t>
      </w:r>
      <w:proofErr w:type="gramEnd"/>
      <w:r w:rsidRPr="001C4121">
        <w:rPr>
          <w:rFonts w:ascii="Noto Sans" w:hAnsi="Noto Sans" w:cs="Noto Sans"/>
          <w:color w:val="auto"/>
          <w:sz w:val="22"/>
          <w:szCs w:val="20"/>
        </w:rPr>
        <w:t xml:space="preserve"> de la Unidad Médica o la persona que designe el Instituto en la OOAD, en su ausencia. </w:t>
      </w:r>
    </w:p>
    <w:p w14:paraId="1B92A4FB" w14:textId="77777777" w:rsidR="0011348F" w:rsidRPr="001C4121" w:rsidRDefault="0011348F" w:rsidP="0011348F">
      <w:pPr>
        <w:pStyle w:val="Default"/>
        <w:jc w:val="both"/>
        <w:rPr>
          <w:rFonts w:ascii="Noto Sans" w:hAnsi="Noto Sans" w:cs="Noto Sans"/>
          <w:color w:val="auto"/>
          <w:sz w:val="22"/>
          <w:szCs w:val="20"/>
        </w:rPr>
      </w:pPr>
    </w:p>
    <w:p w14:paraId="150FB264" w14:textId="4FD149D6"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La entrega, instalación y puesta a punto del equipo médico</w:t>
      </w:r>
      <w:r w:rsidR="005733F9">
        <w:rPr>
          <w:rFonts w:ascii="Noto Sans" w:hAnsi="Noto Sans" w:cs="Noto Sans"/>
          <w:color w:val="auto"/>
          <w:sz w:val="22"/>
          <w:szCs w:val="20"/>
        </w:rPr>
        <w:t xml:space="preserve">, </w:t>
      </w:r>
      <w:r w:rsidRPr="001C4121">
        <w:rPr>
          <w:rFonts w:ascii="Noto Sans" w:hAnsi="Noto Sans" w:cs="Noto Sans"/>
          <w:color w:val="auto"/>
          <w:sz w:val="22"/>
          <w:szCs w:val="20"/>
        </w:rPr>
        <w:t xml:space="preserve">Catálogo de Bienes de Consumo Básicos y Complementarios) </w:t>
      </w:r>
      <w:r w:rsidR="0030695C">
        <w:rPr>
          <w:rFonts w:ascii="Noto Sans" w:hAnsi="Noto Sans" w:cs="Noto Sans"/>
          <w:color w:val="auto"/>
          <w:sz w:val="22"/>
          <w:szCs w:val="20"/>
        </w:rPr>
        <w:t xml:space="preserve">indicados en el anexo 4 (cuatro) </w:t>
      </w:r>
      <w:r w:rsidRPr="001C4121">
        <w:rPr>
          <w:rFonts w:ascii="Noto Sans" w:hAnsi="Noto Sans" w:cs="Noto Sans"/>
          <w:color w:val="auto"/>
          <w:sz w:val="22"/>
          <w:szCs w:val="20"/>
        </w:rPr>
        <w:t xml:space="preserve">deberá realizarse al siguiente </w:t>
      </w:r>
      <w:r w:rsidR="001C4121" w:rsidRPr="001C4121">
        <w:rPr>
          <w:rFonts w:ascii="Noto Sans" w:hAnsi="Noto Sans" w:cs="Noto Sans"/>
          <w:color w:val="auto"/>
          <w:sz w:val="22"/>
          <w:szCs w:val="20"/>
        </w:rPr>
        <w:t>día</w:t>
      </w:r>
      <w:r w:rsidRPr="001C4121">
        <w:rPr>
          <w:rFonts w:ascii="Noto Sans" w:hAnsi="Noto Sans" w:cs="Noto Sans"/>
          <w:color w:val="auto"/>
          <w:sz w:val="22"/>
          <w:szCs w:val="20"/>
        </w:rPr>
        <w:t xml:space="preserve"> de la emisión del Fallo.</w:t>
      </w:r>
    </w:p>
    <w:p w14:paraId="163B58D5" w14:textId="77777777" w:rsidR="0011348F" w:rsidRPr="001C4121" w:rsidRDefault="0011348F" w:rsidP="0011348F">
      <w:pPr>
        <w:pStyle w:val="Default"/>
        <w:jc w:val="both"/>
        <w:rPr>
          <w:rFonts w:ascii="Noto Sans" w:hAnsi="Noto Sans" w:cs="Noto Sans"/>
          <w:color w:val="auto"/>
          <w:sz w:val="22"/>
          <w:szCs w:val="20"/>
        </w:rPr>
      </w:pPr>
    </w:p>
    <w:p w14:paraId="7DCBA730" w14:textId="77777777"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lastRenderedPageBreak/>
        <w:t xml:space="preserve">Por otra parte, la primera dotación de bienes de consumo corresponderá al consumo estimado de siete (7) días naturales por Unidad Médica, la cual deberá ser dentro de los 5 días naturales, contados a partir del día siguiente a la emisión del Fallo.   </w:t>
      </w:r>
    </w:p>
    <w:p w14:paraId="08D9C50B" w14:textId="77777777" w:rsidR="0011348F" w:rsidRPr="001C4121" w:rsidRDefault="0011348F" w:rsidP="0011348F">
      <w:pPr>
        <w:pStyle w:val="Default"/>
        <w:jc w:val="both"/>
        <w:rPr>
          <w:rFonts w:ascii="Noto Sans" w:hAnsi="Noto Sans" w:cs="Noto Sans"/>
          <w:color w:val="auto"/>
          <w:sz w:val="22"/>
          <w:szCs w:val="20"/>
        </w:rPr>
      </w:pPr>
    </w:p>
    <w:p w14:paraId="2568D9FD" w14:textId="0E84C92B"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 xml:space="preserve">En este mismo sentido, </w:t>
      </w:r>
      <w:r w:rsidR="00872801">
        <w:rPr>
          <w:rFonts w:ascii="Noto Sans" w:hAnsi="Noto Sans" w:cs="Noto Sans"/>
          <w:color w:val="auto"/>
          <w:sz w:val="22"/>
          <w:szCs w:val="20"/>
        </w:rPr>
        <w:t>e</w:t>
      </w:r>
      <w:r w:rsidR="001F0DD8">
        <w:rPr>
          <w:rFonts w:ascii="Noto Sans" w:hAnsi="Noto Sans" w:cs="Noto Sans"/>
          <w:color w:val="auto"/>
          <w:sz w:val="22"/>
          <w:szCs w:val="20"/>
        </w:rPr>
        <w:t>l participante</w:t>
      </w:r>
      <w:r w:rsidR="00872801">
        <w:rPr>
          <w:rFonts w:ascii="Noto Sans" w:hAnsi="Noto Sans" w:cs="Noto Sans"/>
          <w:color w:val="auto"/>
          <w:sz w:val="22"/>
          <w:szCs w:val="20"/>
        </w:rPr>
        <w:t xml:space="preserve"> </w:t>
      </w:r>
      <w:r w:rsidRPr="001C4121">
        <w:rPr>
          <w:rFonts w:ascii="Noto Sans" w:hAnsi="Noto Sans" w:cs="Noto Sans"/>
          <w:color w:val="auto"/>
          <w:sz w:val="22"/>
          <w:szCs w:val="20"/>
        </w:rPr>
        <w:t xml:space="preserve">adjudicado deberá contar con la disponibilidad de tener al alcance para cada unidad médica un “Stock de Reserva” de estos bienes de consumo, correspondiente a tener una reserva de estos bienes para 7 (siete) días naturales de consumo máximo de las partidas adjudicadas, a fin de poder atender cualquier eventualidad que se presente en la operación semanal durante la vigencia de la prestación del servicio.  </w:t>
      </w:r>
    </w:p>
    <w:p w14:paraId="55A8E96B" w14:textId="77777777" w:rsidR="005733F9" w:rsidRDefault="005733F9" w:rsidP="0011348F">
      <w:pPr>
        <w:pStyle w:val="Default"/>
        <w:jc w:val="both"/>
        <w:rPr>
          <w:rFonts w:ascii="Noto Sans" w:eastAsia="Calibri" w:hAnsi="Noto Sans" w:cs="Noto Sans"/>
          <w:b/>
          <w:color w:val="auto"/>
        </w:rPr>
      </w:pPr>
    </w:p>
    <w:p w14:paraId="1ADAB75D" w14:textId="30528D2D" w:rsidR="00872801" w:rsidRDefault="00872801" w:rsidP="0011348F">
      <w:pPr>
        <w:pStyle w:val="Default"/>
        <w:jc w:val="both"/>
        <w:rPr>
          <w:rFonts w:ascii="Noto Sans" w:hAnsi="Noto Sans" w:cs="Noto Sans"/>
          <w:color w:val="auto"/>
          <w:sz w:val="22"/>
          <w:szCs w:val="20"/>
        </w:rPr>
      </w:pPr>
      <w:r>
        <w:rPr>
          <w:rFonts w:ascii="Noto Sans" w:hAnsi="Noto Sans" w:cs="Noto Sans"/>
          <w:color w:val="auto"/>
          <w:sz w:val="22"/>
          <w:szCs w:val="20"/>
        </w:rPr>
        <w:t>E</w:t>
      </w:r>
      <w:r w:rsidRPr="00872801">
        <w:rPr>
          <w:rFonts w:ascii="Noto Sans" w:hAnsi="Noto Sans" w:cs="Noto Sans"/>
          <w:color w:val="auto"/>
          <w:sz w:val="22"/>
          <w:szCs w:val="20"/>
        </w:rPr>
        <w:t xml:space="preserve">l “Programa de Trabajo” </w:t>
      </w:r>
      <w:r>
        <w:rPr>
          <w:rFonts w:ascii="Noto Sans" w:hAnsi="Noto Sans" w:cs="Noto Sans"/>
          <w:color w:val="auto"/>
          <w:sz w:val="22"/>
          <w:szCs w:val="20"/>
        </w:rPr>
        <w:t xml:space="preserve">presentado por el participante </w:t>
      </w:r>
      <w:r w:rsidRPr="00872801">
        <w:rPr>
          <w:rFonts w:ascii="Noto Sans" w:hAnsi="Noto Sans" w:cs="Noto Sans"/>
          <w:color w:val="auto"/>
          <w:sz w:val="22"/>
          <w:szCs w:val="20"/>
        </w:rPr>
        <w:t>se complementa con las actividades de trasferencia del conocimiento relacionadas con el adiestramiento y capacitación del personal usuario en el uso de los equipos médicos, el instrumental y los bienes de consumo. Así como con los plazos establecidos para las entregas subsecuentes de instrumental y bienes de consumo (básicos y complementarios), el mantenimiento preventivo y/o correctivo y la asistencia técnica</w:t>
      </w:r>
      <w:r>
        <w:rPr>
          <w:rFonts w:ascii="Noto Sans" w:hAnsi="Noto Sans" w:cs="Noto Sans"/>
          <w:color w:val="auto"/>
          <w:sz w:val="22"/>
          <w:szCs w:val="20"/>
        </w:rPr>
        <w:t>.</w:t>
      </w:r>
    </w:p>
    <w:p w14:paraId="084A9569" w14:textId="77777777" w:rsidR="00872801" w:rsidRPr="00872801" w:rsidRDefault="00872801" w:rsidP="0011348F">
      <w:pPr>
        <w:pStyle w:val="Default"/>
        <w:jc w:val="both"/>
        <w:rPr>
          <w:rFonts w:ascii="Noto Sans" w:hAnsi="Noto Sans" w:cs="Noto Sans"/>
          <w:color w:val="auto"/>
          <w:sz w:val="22"/>
          <w:szCs w:val="20"/>
        </w:rPr>
      </w:pPr>
    </w:p>
    <w:p w14:paraId="273B6B8F" w14:textId="77777777" w:rsidR="0086716B" w:rsidRPr="001C4121" w:rsidRDefault="0086716B" w:rsidP="0086716B">
      <w:pPr>
        <w:numPr>
          <w:ilvl w:val="0"/>
          <w:numId w:val="3"/>
        </w:numPr>
        <w:spacing w:before="60" w:after="60"/>
        <w:jc w:val="both"/>
        <w:rPr>
          <w:rFonts w:ascii="Noto Sans" w:hAnsi="Noto Sans" w:cs="Noto Sans"/>
          <w:b/>
          <w:bCs/>
          <w:sz w:val="22"/>
          <w:szCs w:val="22"/>
        </w:rPr>
      </w:pPr>
      <w:r w:rsidRPr="001C4121">
        <w:rPr>
          <w:rFonts w:ascii="Noto Sans" w:hAnsi="Noto Sans" w:cs="Noto Sans"/>
          <w:b/>
          <w:bCs/>
          <w:sz w:val="22"/>
          <w:szCs w:val="22"/>
        </w:rPr>
        <w:t xml:space="preserve">3.- Pago: </w:t>
      </w:r>
    </w:p>
    <w:p w14:paraId="02A34C67" w14:textId="77777777" w:rsidR="0011348F" w:rsidRPr="001C4121" w:rsidRDefault="0011348F" w:rsidP="0011348F">
      <w:pPr>
        <w:pStyle w:val="Sangra2detindependiente1"/>
        <w:numPr>
          <w:ilvl w:val="0"/>
          <w:numId w:val="37"/>
        </w:numPr>
        <w:tabs>
          <w:tab w:val="left" w:pos="-284"/>
        </w:tabs>
        <w:overflowPunct/>
        <w:autoSpaceDE/>
        <w:spacing w:before="0" w:line="100" w:lineRule="atLeast"/>
        <w:ind w:left="567" w:hanging="567"/>
        <w:textAlignment w:val="auto"/>
        <w:rPr>
          <w:rFonts w:ascii="Noto Sans" w:hAnsi="Noto Sans" w:cs="Noto Sans"/>
          <w:sz w:val="24"/>
          <w:szCs w:val="24"/>
        </w:rPr>
      </w:pPr>
      <w:r w:rsidRPr="001C4121">
        <w:rPr>
          <w:rFonts w:ascii="Noto Sans" w:hAnsi="Noto Sans" w:cs="Noto Sans"/>
          <w:sz w:val="24"/>
          <w:szCs w:val="24"/>
        </w:rPr>
        <w:t>El pago se realizará conforme a los servicios prestados a los 20 (veinte) días naturales posteriores a la entrega por parte de “el proveedor”, de los siguientes documentos:</w:t>
      </w:r>
    </w:p>
    <w:p w14:paraId="4DB6C590" w14:textId="77777777" w:rsidR="0011348F" w:rsidRPr="001C4121" w:rsidRDefault="0011348F" w:rsidP="0011348F">
      <w:pPr>
        <w:pStyle w:val="Sangra2detindependiente1"/>
        <w:tabs>
          <w:tab w:val="left" w:pos="-284"/>
        </w:tabs>
        <w:spacing w:line="100" w:lineRule="atLeast"/>
        <w:ind w:left="567" w:hanging="567"/>
        <w:rPr>
          <w:rFonts w:ascii="Noto Sans" w:hAnsi="Noto Sans" w:cs="Noto Sans"/>
          <w:sz w:val="24"/>
          <w:szCs w:val="24"/>
        </w:rPr>
      </w:pPr>
    </w:p>
    <w:p w14:paraId="77C5FD5A" w14:textId="13D28F61" w:rsidR="0011348F" w:rsidRPr="001C4121" w:rsidRDefault="0011348F" w:rsidP="0011348F">
      <w:pPr>
        <w:numPr>
          <w:ilvl w:val="0"/>
          <w:numId w:val="37"/>
        </w:numPr>
        <w:tabs>
          <w:tab w:val="left" w:pos="-284"/>
          <w:tab w:val="left" w:pos="709"/>
          <w:tab w:val="left" w:pos="9498"/>
        </w:tabs>
        <w:suppressAutoHyphens/>
        <w:overflowPunct w:val="0"/>
        <w:autoSpaceDE w:val="0"/>
        <w:spacing w:after="120" w:line="100" w:lineRule="atLeast"/>
        <w:ind w:left="567" w:hanging="567"/>
        <w:jc w:val="both"/>
        <w:textAlignment w:val="baseline"/>
        <w:rPr>
          <w:rFonts w:ascii="Noto Sans" w:hAnsi="Noto Sans" w:cs="Noto Sans"/>
        </w:rPr>
      </w:pPr>
      <w:r w:rsidRPr="001C4121">
        <w:rPr>
          <w:rFonts w:ascii="Noto Sans" w:hAnsi="Noto Sans" w:cs="Noto Sans"/>
        </w:rPr>
        <w:t>Original del comprobante fiscal correspondiente que reúna los requisitos fiscales respectivos de conformidad con las leyes tributarias vigentes y aplicables, en la que se indique los bienes entregados y el número de contrato, así como el número de fianza y afianzadora, con las firmas de autorización del director médico de la unidad, coordinador de medicina interna o subdirector médico, administrador y jefe de abasto de la unidad. Misma que deberá ser entregada en el Departamento delegacional de presupuesto e, contabilidad y erogaciones sita en Calle de Violetas No. 1007 Colonia Reforma Oaxaca de Juárez, en un horario de 8 a la</w:t>
      </w:r>
      <w:r w:rsidR="0030695C">
        <w:rPr>
          <w:rFonts w:ascii="Noto Sans" w:hAnsi="Noto Sans" w:cs="Noto Sans"/>
        </w:rPr>
        <w:t>s</w:t>
      </w:r>
      <w:r w:rsidRPr="001C4121">
        <w:rPr>
          <w:rFonts w:ascii="Noto Sans" w:hAnsi="Noto Sans" w:cs="Noto Sans"/>
        </w:rPr>
        <w:t xml:space="preserve"> 13 horas.</w:t>
      </w:r>
    </w:p>
    <w:p w14:paraId="5127CAAD" w14:textId="77777777" w:rsidR="001F0DD8" w:rsidRDefault="001F0DD8" w:rsidP="0011348F">
      <w:pPr>
        <w:tabs>
          <w:tab w:val="left" w:pos="-284"/>
          <w:tab w:val="left" w:pos="709"/>
          <w:tab w:val="left" w:pos="9498"/>
        </w:tabs>
        <w:suppressAutoHyphens/>
        <w:overflowPunct w:val="0"/>
        <w:autoSpaceDE w:val="0"/>
        <w:spacing w:after="120" w:line="100" w:lineRule="atLeast"/>
        <w:jc w:val="both"/>
        <w:textAlignment w:val="baseline"/>
        <w:rPr>
          <w:rFonts w:ascii="Noto Sans" w:eastAsia="Calibri" w:hAnsi="Noto Sans" w:cs="Noto Sans"/>
        </w:rPr>
      </w:pPr>
    </w:p>
    <w:p w14:paraId="5B9B387D" w14:textId="322BB0BB" w:rsidR="0011348F" w:rsidRPr="001C4121" w:rsidRDefault="0011348F" w:rsidP="0011348F">
      <w:pPr>
        <w:tabs>
          <w:tab w:val="left" w:pos="-284"/>
          <w:tab w:val="left" w:pos="709"/>
          <w:tab w:val="left" w:pos="9498"/>
        </w:tabs>
        <w:suppressAutoHyphens/>
        <w:overflowPunct w:val="0"/>
        <w:autoSpaceDE w:val="0"/>
        <w:spacing w:after="120" w:line="100" w:lineRule="atLeast"/>
        <w:jc w:val="both"/>
        <w:textAlignment w:val="baseline"/>
        <w:rPr>
          <w:rFonts w:ascii="Noto Sans" w:eastAsia="Calibri" w:hAnsi="Noto Sans" w:cs="Noto Sans"/>
        </w:rPr>
      </w:pPr>
      <w:r w:rsidRPr="001C4121">
        <w:rPr>
          <w:rFonts w:ascii="Noto Sans" w:eastAsia="Calibri" w:hAnsi="Noto Sans" w:cs="Noto Sans"/>
        </w:rPr>
        <w:t xml:space="preserve">"EL PROVEEDOR" queda obligado a entregar a "EL INSTITUTO" junto con la factura de cobro respectiva, la “Opinión de cumplimiento de Obligaciones en materia de Seguridad Social emitida por el Instituto Mexicano del Seguro Social (IMSS)”, “Opinión de cumplimiento de obligaciones fiscales expedida por el Servicio de Administración Tributaria (SAT)” y la Constancia de Situación Fiscal en materia de aportaciones y amortizaciones patronales emitida por el Instituto del Fondo Nacional de la Vivienda para </w:t>
      </w:r>
      <w:r w:rsidRPr="001C4121">
        <w:rPr>
          <w:rFonts w:ascii="Noto Sans" w:eastAsia="Calibri" w:hAnsi="Noto Sans" w:cs="Noto Sans"/>
        </w:rPr>
        <w:lastRenderedPageBreak/>
        <w:t>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22C6E308" w14:textId="77777777" w:rsidR="0011348F" w:rsidRPr="001C4121" w:rsidRDefault="0011348F" w:rsidP="0011348F">
      <w:pPr>
        <w:spacing w:before="60" w:after="60"/>
        <w:jc w:val="both"/>
        <w:rPr>
          <w:rFonts w:ascii="Noto Sans" w:hAnsi="Noto Sans" w:cs="Noto Sans"/>
          <w:b/>
          <w:bCs/>
          <w:sz w:val="22"/>
          <w:szCs w:val="22"/>
        </w:rPr>
      </w:pPr>
    </w:p>
    <w:p w14:paraId="5B614E4A" w14:textId="4EE77920" w:rsidR="0086716B" w:rsidRPr="001C4121" w:rsidRDefault="0086716B" w:rsidP="0086716B">
      <w:pPr>
        <w:numPr>
          <w:ilvl w:val="0"/>
          <w:numId w:val="3"/>
        </w:numPr>
        <w:spacing w:before="60" w:after="60"/>
        <w:jc w:val="both"/>
        <w:rPr>
          <w:rFonts w:ascii="Noto Sans" w:hAnsi="Noto Sans" w:cs="Noto Sans"/>
          <w:b/>
          <w:bCs/>
          <w:sz w:val="22"/>
          <w:szCs w:val="22"/>
        </w:rPr>
      </w:pPr>
      <w:r w:rsidRPr="001C4121">
        <w:rPr>
          <w:rFonts w:ascii="Noto Sans" w:hAnsi="Noto Sans" w:cs="Noto Sans"/>
          <w:b/>
          <w:bCs/>
          <w:sz w:val="22"/>
          <w:szCs w:val="22"/>
        </w:rPr>
        <w:t>4.- El porcentaje de garantía de cumplimiento del contrato será del 10% con una afianzadora.</w:t>
      </w:r>
    </w:p>
    <w:p w14:paraId="3F055ABA" w14:textId="77777777" w:rsidR="0086716B" w:rsidRPr="001C4121" w:rsidRDefault="0086716B" w:rsidP="0086716B">
      <w:pPr>
        <w:spacing w:before="60" w:after="60"/>
        <w:ind w:left="958"/>
        <w:jc w:val="both"/>
        <w:rPr>
          <w:rFonts w:ascii="Noto Sans" w:hAnsi="Noto Sans" w:cs="Noto Sans"/>
          <w:b/>
          <w:bCs/>
          <w:sz w:val="22"/>
          <w:szCs w:val="22"/>
        </w:rPr>
      </w:pPr>
    </w:p>
    <w:p w14:paraId="4B767659" w14:textId="77777777" w:rsidR="0086716B" w:rsidRPr="001C4121" w:rsidRDefault="0086716B" w:rsidP="0086716B">
      <w:pPr>
        <w:numPr>
          <w:ilvl w:val="0"/>
          <w:numId w:val="3"/>
        </w:numPr>
        <w:spacing w:before="60" w:after="60"/>
        <w:jc w:val="both"/>
        <w:rPr>
          <w:rFonts w:ascii="Noto Sans" w:hAnsi="Noto Sans" w:cs="Noto Sans"/>
          <w:b/>
          <w:bCs/>
          <w:sz w:val="22"/>
          <w:szCs w:val="22"/>
        </w:rPr>
      </w:pPr>
      <w:r w:rsidRPr="001C4121">
        <w:rPr>
          <w:rFonts w:ascii="Noto Sans" w:hAnsi="Noto Sans" w:cs="Noto Sans"/>
          <w:b/>
          <w:bCs/>
          <w:sz w:val="22"/>
          <w:szCs w:val="22"/>
        </w:rPr>
        <w:t>5.- Penas convencionales por atraso en la entrega de bienes y/o servicios y Deducciones por incumplimiento parcial o deficiente:</w:t>
      </w:r>
    </w:p>
    <w:p w14:paraId="1AA719F0" w14:textId="77777777" w:rsidR="0086716B" w:rsidRPr="001C4121" w:rsidRDefault="0086716B" w:rsidP="0086716B">
      <w:pPr>
        <w:ind w:left="958" w:right="305"/>
        <w:jc w:val="both"/>
        <w:rPr>
          <w:rFonts w:ascii="Noto Sans" w:eastAsia="Times New Roman" w:hAnsi="Noto Sans" w:cs="Noto Sans"/>
          <w:b/>
          <w:bCs/>
          <w:sz w:val="22"/>
          <w:szCs w:val="22"/>
        </w:rPr>
      </w:pPr>
      <w:r w:rsidRPr="001C4121">
        <w:rPr>
          <w:rFonts w:ascii="Noto Sans" w:eastAsia="Times New Roman" w:hAnsi="Noto Sans" w:cs="Noto Sans"/>
          <w:b/>
          <w:bCs/>
          <w:sz w:val="22"/>
          <w:szCs w:val="22"/>
        </w:rPr>
        <w:t>Garantía de los Bienes</w:t>
      </w:r>
    </w:p>
    <w:p w14:paraId="0A81BCC6" w14:textId="77777777" w:rsidR="001F0DD8" w:rsidRDefault="001F0DD8" w:rsidP="0011348F">
      <w:pPr>
        <w:pStyle w:val="Default"/>
        <w:jc w:val="both"/>
        <w:rPr>
          <w:rFonts w:ascii="Noto Sans" w:hAnsi="Noto Sans" w:cs="Noto Sans"/>
          <w:color w:val="auto"/>
        </w:rPr>
      </w:pPr>
    </w:p>
    <w:p w14:paraId="197D88EA" w14:textId="7E973964" w:rsidR="0011348F" w:rsidRPr="001C4121" w:rsidRDefault="0011348F" w:rsidP="0011348F">
      <w:pPr>
        <w:pStyle w:val="Default"/>
        <w:jc w:val="both"/>
        <w:rPr>
          <w:rFonts w:ascii="Noto Sans" w:hAnsi="Noto Sans" w:cs="Noto Sans"/>
          <w:color w:val="auto"/>
        </w:rPr>
      </w:pPr>
      <w:r w:rsidRPr="001C4121">
        <w:rPr>
          <w:rFonts w:ascii="Noto Sans" w:hAnsi="Noto Sans" w:cs="Noto Sans"/>
          <w:color w:val="auto"/>
        </w:rPr>
        <w:t>El instituto aplicará una pena convencional por cada día natural de atraso en el inicio en la prestación del servicio, equivalente al 2.5% (</w:t>
      </w:r>
      <w:proofErr w:type="gramStart"/>
      <w:r w:rsidRPr="001C4121">
        <w:rPr>
          <w:rFonts w:ascii="Noto Sans" w:hAnsi="Noto Sans" w:cs="Noto Sans"/>
          <w:color w:val="auto"/>
        </w:rPr>
        <w:t>Dos punto</w:t>
      </w:r>
      <w:proofErr w:type="gramEnd"/>
      <w:r w:rsidRPr="001C4121">
        <w:rPr>
          <w:rFonts w:ascii="Noto Sans" w:hAnsi="Noto Sans" w:cs="Noto Sans"/>
          <w:color w:val="auto"/>
        </w:rPr>
        <w:t xml:space="preserve"> cinco por ciento), sobre el valor total de lo incumplido sin considerar el Impuesto al Valor Agregado, en cada uno de los supuestos siguientes:</w:t>
      </w:r>
    </w:p>
    <w:p w14:paraId="7FFA37B8" w14:textId="77777777" w:rsidR="0011348F" w:rsidRPr="001C4121" w:rsidRDefault="0011348F" w:rsidP="0011348F">
      <w:pPr>
        <w:pStyle w:val="Default"/>
        <w:jc w:val="both"/>
        <w:rPr>
          <w:rFonts w:ascii="Noto Sans" w:hAnsi="Noto Sans" w:cs="Noto Sans"/>
          <w:color w:val="auto"/>
          <w:sz w:val="20"/>
          <w:szCs w:val="20"/>
        </w:rPr>
      </w:pPr>
    </w:p>
    <w:tbl>
      <w:tblPr>
        <w:tblW w:w="5000" w:type="pct"/>
        <w:jc w:val="center"/>
        <w:tblCellMar>
          <w:left w:w="0" w:type="dxa"/>
          <w:right w:w="0" w:type="dxa"/>
        </w:tblCellMar>
        <w:tblLook w:val="04A0" w:firstRow="1" w:lastRow="0" w:firstColumn="1" w:lastColumn="0" w:noHBand="0" w:noVBand="1"/>
      </w:tblPr>
      <w:tblGrid>
        <w:gridCol w:w="2629"/>
        <w:gridCol w:w="1939"/>
        <w:gridCol w:w="1828"/>
        <w:gridCol w:w="1813"/>
        <w:gridCol w:w="2093"/>
      </w:tblGrid>
      <w:tr w:rsidR="0011348F" w:rsidRPr="001C4121" w14:paraId="79FAB785" w14:textId="77777777" w:rsidTr="00E85273">
        <w:trPr>
          <w:trHeight w:val="342"/>
          <w:tblHeader/>
          <w:jc w:val="center"/>
        </w:trPr>
        <w:tc>
          <w:tcPr>
            <w:tcW w:w="1276" w:type="pct"/>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vAlign w:val="center"/>
            <w:hideMark/>
          </w:tcPr>
          <w:p w14:paraId="3D388F52" w14:textId="77777777" w:rsidR="0011348F" w:rsidRPr="001C4121" w:rsidRDefault="0011348F" w:rsidP="00E85273">
            <w:pPr>
              <w:suppressAutoHyphens/>
              <w:jc w:val="center"/>
              <w:rPr>
                <w:rFonts w:ascii="Noto Sans" w:eastAsia="Times New Roman" w:hAnsi="Noto Sans" w:cs="Noto Sans"/>
                <w:b/>
                <w:sz w:val="16"/>
                <w:szCs w:val="16"/>
                <w:lang w:val="es-ES" w:eastAsia="ar-SA"/>
              </w:rPr>
            </w:pPr>
            <w:r w:rsidRPr="001C4121">
              <w:rPr>
                <w:rFonts w:ascii="Noto Sans" w:eastAsia="Times New Roman" w:hAnsi="Noto Sans" w:cs="Noto Sans"/>
                <w:b/>
                <w:sz w:val="16"/>
                <w:szCs w:val="16"/>
                <w:lang w:val="es-ES" w:eastAsia="ar-SA"/>
              </w:rPr>
              <w:t>Concepto</w:t>
            </w:r>
          </w:p>
        </w:tc>
        <w:tc>
          <w:tcPr>
            <w:tcW w:w="941" w:type="pct"/>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14:paraId="3DDF11D5" w14:textId="77777777" w:rsidR="0011348F" w:rsidRPr="001C4121" w:rsidRDefault="0011348F" w:rsidP="00E85273">
            <w:pPr>
              <w:suppressAutoHyphens/>
              <w:jc w:val="center"/>
              <w:rPr>
                <w:rFonts w:ascii="Noto Sans" w:eastAsia="Times New Roman" w:hAnsi="Noto Sans" w:cs="Noto Sans"/>
                <w:b/>
                <w:sz w:val="16"/>
                <w:szCs w:val="16"/>
                <w:lang w:val="es-ES" w:eastAsia="ar-SA"/>
              </w:rPr>
            </w:pPr>
            <w:r w:rsidRPr="001C4121">
              <w:rPr>
                <w:rFonts w:ascii="Noto Sans" w:eastAsia="Times New Roman" w:hAnsi="Noto Sans" w:cs="Noto Sans"/>
                <w:b/>
                <w:sz w:val="16"/>
                <w:szCs w:val="16"/>
                <w:lang w:val="es-ES" w:eastAsia="ar-SA"/>
              </w:rPr>
              <w:t>Unidad de Medida</w:t>
            </w:r>
          </w:p>
        </w:tc>
        <w:tc>
          <w:tcPr>
            <w:tcW w:w="887" w:type="pct"/>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14:paraId="31BBF870" w14:textId="77777777" w:rsidR="0011348F" w:rsidRPr="001C4121" w:rsidRDefault="0011348F" w:rsidP="00E85273">
            <w:pPr>
              <w:suppressAutoHyphens/>
              <w:jc w:val="center"/>
              <w:rPr>
                <w:rFonts w:ascii="Noto Sans" w:eastAsia="Times New Roman" w:hAnsi="Noto Sans" w:cs="Noto Sans"/>
                <w:b/>
                <w:sz w:val="16"/>
                <w:szCs w:val="16"/>
                <w:lang w:val="es-ES" w:eastAsia="ar-SA"/>
              </w:rPr>
            </w:pPr>
            <w:r w:rsidRPr="001C4121">
              <w:rPr>
                <w:rFonts w:ascii="Noto Sans" w:eastAsia="Times New Roman" w:hAnsi="Noto Sans" w:cs="Noto Sans"/>
                <w:b/>
                <w:sz w:val="16"/>
                <w:szCs w:val="16"/>
                <w:lang w:val="es-ES" w:eastAsia="ar-SA"/>
              </w:rPr>
              <w:t>Penalización</w:t>
            </w:r>
          </w:p>
        </w:tc>
        <w:tc>
          <w:tcPr>
            <w:tcW w:w="880" w:type="pct"/>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14:paraId="1336B549" w14:textId="77777777" w:rsidR="0011348F" w:rsidRPr="001C4121" w:rsidRDefault="0011348F" w:rsidP="00E85273">
            <w:pPr>
              <w:suppressAutoHyphens/>
              <w:jc w:val="center"/>
              <w:rPr>
                <w:rFonts w:ascii="Noto Sans" w:eastAsia="Times New Roman" w:hAnsi="Noto Sans" w:cs="Noto Sans"/>
                <w:b/>
                <w:sz w:val="16"/>
                <w:szCs w:val="16"/>
                <w:lang w:val="es-ES" w:eastAsia="ar-SA"/>
              </w:rPr>
            </w:pPr>
            <w:r w:rsidRPr="001C4121">
              <w:rPr>
                <w:rFonts w:ascii="Noto Sans" w:eastAsia="Times New Roman" w:hAnsi="Noto Sans" w:cs="Noto Sans"/>
                <w:b/>
                <w:sz w:val="16"/>
                <w:szCs w:val="16"/>
                <w:lang w:val="es-ES" w:eastAsia="ar-SA"/>
              </w:rPr>
              <w:t>Responsable de reportar el incumplimiento</w:t>
            </w:r>
          </w:p>
        </w:tc>
        <w:tc>
          <w:tcPr>
            <w:tcW w:w="1016" w:type="pct"/>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14:paraId="34D567C5" w14:textId="77777777" w:rsidR="0011348F" w:rsidRPr="001C4121" w:rsidRDefault="0011348F" w:rsidP="00E85273">
            <w:pPr>
              <w:suppressAutoHyphens/>
              <w:jc w:val="center"/>
              <w:rPr>
                <w:rFonts w:ascii="Noto Sans" w:eastAsia="Times New Roman" w:hAnsi="Noto Sans" w:cs="Noto Sans"/>
                <w:b/>
                <w:sz w:val="16"/>
                <w:szCs w:val="16"/>
                <w:lang w:val="es-ES" w:eastAsia="ar-SA"/>
              </w:rPr>
            </w:pPr>
            <w:r w:rsidRPr="001C4121">
              <w:rPr>
                <w:rFonts w:ascii="Noto Sans" w:eastAsia="Times New Roman" w:hAnsi="Noto Sans" w:cs="Noto Sans"/>
                <w:b/>
                <w:sz w:val="16"/>
                <w:szCs w:val="16"/>
                <w:lang w:val="es-ES" w:eastAsia="ar-SA"/>
              </w:rPr>
              <w:t>Responsable de calcular, aplicar y notificar de la Pena</w:t>
            </w:r>
          </w:p>
        </w:tc>
      </w:tr>
      <w:tr w:rsidR="0011348F" w:rsidRPr="001C4121" w14:paraId="46A1D437" w14:textId="77777777" w:rsidTr="00E85273">
        <w:trPr>
          <w:trHeight w:val="199"/>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5F6A0C" w14:textId="77777777" w:rsidR="0011348F" w:rsidRPr="001C4121" w:rsidRDefault="0011348F" w:rsidP="00E85273">
            <w:pPr>
              <w:suppressAutoHyphens/>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1. Incumplimiento en la entrega por escrito al Administrador del Contrato de la o las persona(s) designadas como Supervisor de Operaciones, que deberán coordinar las acciones en las Unidades Médicas asignadas, para que el servicio se preste a entera satisfacción del Instituto.</w:t>
            </w:r>
          </w:p>
        </w:tc>
        <w:tc>
          <w:tcPr>
            <w:tcW w:w="941" w:type="pct"/>
            <w:tcBorders>
              <w:top w:val="nil"/>
              <w:left w:val="nil"/>
              <w:bottom w:val="single" w:sz="8" w:space="0" w:color="auto"/>
              <w:right w:val="single" w:sz="8" w:space="0" w:color="auto"/>
            </w:tcBorders>
            <w:tcMar>
              <w:top w:w="0" w:type="dxa"/>
              <w:left w:w="108" w:type="dxa"/>
              <w:bottom w:w="0" w:type="dxa"/>
              <w:right w:w="108" w:type="dxa"/>
            </w:tcMar>
          </w:tcPr>
          <w:p w14:paraId="4174043C"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Cuando exceda las 48 (cuarenta y ocho) horas, días hábiles, </w:t>
            </w:r>
            <w:proofErr w:type="gramStart"/>
            <w:r w:rsidRPr="001C4121">
              <w:rPr>
                <w:rFonts w:ascii="Noto Sans" w:eastAsia="Times New Roman" w:hAnsi="Noto Sans" w:cs="Noto Sans"/>
                <w:sz w:val="16"/>
                <w:szCs w:val="16"/>
                <w:lang w:val="es-ES" w:eastAsia="ar-SA"/>
              </w:rPr>
              <w:t>a  partir</w:t>
            </w:r>
            <w:proofErr w:type="gramEnd"/>
            <w:r w:rsidRPr="001C4121">
              <w:rPr>
                <w:rFonts w:ascii="Noto Sans" w:eastAsia="Times New Roman" w:hAnsi="Noto Sans" w:cs="Noto Sans"/>
                <w:sz w:val="16"/>
                <w:szCs w:val="16"/>
                <w:lang w:val="es-ES" w:eastAsia="ar-SA"/>
              </w:rPr>
              <w:t xml:space="preserve"> del día siguiente de la emisión y notificación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14:paraId="1AD33C47"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tcPr>
          <w:p w14:paraId="34BC3866"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Administrador del Contrato.</w:t>
            </w:r>
          </w:p>
        </w:tc>
        <w:tc>
          <w:tcPr>
            <w:tcW w:w="1016" w:type="pct"/>
            <w:tcBorders>
              <w:top w:val="nil"/>
              <w:left w:val="nil"/>
              <w:bottom w:val="single" w:sz="8" w:space="0" w:color="auto"/>
              <w:right w:val="single" w:sz="8" w:space="0" w:color="auto"/>
            </w:tcBorders>
            <w:tcMar>
              <w:top w:w="0" w:type="dxa"/>
              <w:left w:w="108" w:type="dxa"/>
              <w:bottom w:w="0" w:type="dxa"/>
              <w:right w:w="108" w:type="dxa"/>
            </w:tcMar>
          </w:tcPr>
          <w:p w14:paraId="33CC7B45" w14:textId="77777777" w:rsidR="0011348F" w:rsidRPr="001C4121" w:rsidRDefault="0011348F" w:rsidP="00E85273">
            <w:pPr>
              <w:suppressAutoHyphens/>
              <w:ind w:right="51"/>
              <w:contextualSpacing/>
              <w:jc w:val="center"/>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Administrador del Contrato</w:t>
            </w:r>
          </w:p>
        </w:tc>
      </w:tr>
      <w:tr w:rsidR="0011348F" w:rsidRPr="001C4121" w14:paraId="77C2C36E" w14:textId="77777777" w:rsidTr="00E85273">
        <w:trPr>
          <w:trHeight w:val="199"/>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572D21" w14:textId="77777777" w:rsidR="0011348F" w:rsidRPr="001C4121" w:rsidRDefault="0011348F" w:rsidP="00E85273">
            <w:pPr>
              <w:suppressAutoHyphens/>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2. Incumplimiento en la entrega, instalación y la puesta en operación de los equipos médicos.</w:t>
            </w:r>
          </w:p>
          <w:p w14:paraId="306B1B17" w14:textId="77777777" w:rsidR="0011348F" w:rsidRPr="001C4121" w:rsidRDefault="0011348F" w:rsidP="00E85273">
            <w:pPr>
              <w:suppressAutoHyphens/>
              <w:jc w:val="both"/>
              <w:rPr>
                <w:rFonts w:ascii="Noto Sans" w:eastAsia="Times New Roman" w:hAnsi="Noto Sans" w:cs="Noto Sans"/>
                <w:sz w:val="16"/>
                <w:szCs w:val="16"/>
                <w:lang w:val="es-ES" w:eastAsia="ar-SA"/>
              </w:rPr>
            </w:pP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17FAFB81"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Cuando exceda el </w:t>
            </w:r>
            <w:proofErr w:type="spellStart"/>
            <w:r w:rsidRPr="001C4121">
              <w:rPr>
                <w:rFonts w:ascii="Noto Sans" w:eastAsia="Times New Roman" w:hAnsi="Noto Sans" w:cs="Noto Sans"/>
                <w:sz w:val="16"/>
                <w:szCs w:val="16"/>
                <w:lang w:val="es-ES" w:eastAsia="ar-SA"/>
              </w:rPr>
              <w:t>dia</w:t>
            </w:r>
            <w:proofErr w:type="spellEnd"/>
            <w:r w:rsidRPr="001C4121">
              <w:rPr>
                <w:rFonts w:ascii="Noto Sans" w:eastAsia="Times New Roman" w:hAnsi="Noto Sans" w:cs="Noto Sans"/>
                <w:sz w:val="16"/>
                <w:szCs w:val="16"/>
                <w:lang w:val="es-ES" w:eastAsia="ar-SA"/>
              </w:rPr>
              <w:t xml:space="preserve"> natural de la emisión y notificación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128F358B"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1B05D962"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Jefe de Servicio o Coordinador Clínico de la Unidad Médica, Administrador de la Unidad Médica, Ingeniero Biomédico Delegacional o </w:t>
            </w:r>
            <w:proofErr w:type="gramStart"/>
            <w:r w:rsidRPr="001C4121">
              <w:rPr>
                <w:rFonts w:ascii="Noto Sans" w:eastAsia="Times New Roman" w:hAnsi="Noto Sans" w:cs="Noto Sans"/>
                <w:sz w:val="16"/>
                <w:szCs w:val="16"/>
                <w:lang w:val="es-ES" w:eastAsia="ar-SA"/>
              </w:rPr>
              <w:t>Jefe</w:t>
            </w:r>
            <w:proofErr w:type="gramEnd"/>
            <w:r w:rsidRPr="001C4121">
              <w:rPr>
                <w:rFonts w:ascii="Noto Sans" w:eastAsia="Times New Roman" w:hAnsi="Noto Sans" w:cs="Noto Sans"/>
                <w:sz w:val="16"/>
                <w:szCs w:val="16"/>
                <w:lang w:val="es-ES" w:eastAsia="ar-SA"/>
              </w:rPr>
              <w:t xml:space="preserve"> de Conservación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4A714DCE" w14:textId="77777777" w:rsidR="0011348F" w:rsidRPr="001C4121" w:rsidRDefault="0011348F" w:rsidP="00E85273">
            <w:pPr>
              <w:suppressAutoHyphens/>
              <w:ind w:right="51"/>
              <w:contextualSpacing/>
              <w:jc w:val="center"/>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Administrador del Contrato</w:t>
            </w:r>
          </w:p>
        </w:tc>
      </w:tr>
      <w:tr w:rsidR="0011348F" w:rsidRPr="001C4121" w14:paraId="31EAAE1E" w14:textId="77777777" w:rsidTr="00E85273">
        <w:trPr>
          <w:trHeight w:val="944"/>
          <w:jc w:val="center"/>
        </w:trPr>
        <w:tc>
          <w:tcPr>
            <w:tcW w:w="12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D04CE0" w14:textId="77777777" w:rsidR="0011348F" w:rsidRPr="001C4121" w:rsidRDefault="0011348F" w:rsidP="00E85273">
            <w:pPr>
              <w:suppressAutoHyphens/>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3.- Incumplimiento en la dotación, inicial, de los sets de instrumental descrito en el Anexo 3 “Catálogo de Set Instrumental”.</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2321CEDF" w14:textId="77777777" w:rsidR="0011348F" w:rsidRPr="001C4121" w:rsidRDefault="0011348F" w:rsidP="00E85273">
            <w:pPr>
              <w:suppressAutoHyphens/>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Cuando exceda del día </w:t>
            </w:r>
            <w:r w:rsidRPr="001C4121">
              <w:rPr>
                <w:rFonts w:ascii="Noto Sans" w:eastAsia="Times New Roman" w:hAnsi="Noto Sans" w:cs="Noto Sans"/>
                <w:sz w:val="16"/>
                <w:szCs w:val="16"/>
                <w:lang w:eastAsia="ar-SA"/>
              </w:rPr>
              <w:t>natural,</w:t>
            </w:r>
            <w:r w:rsidRPr="001C4121">
              <w:rPr>
                <w:rFonts w:ascii="Noto Sans" w:eastAsia="Times New Roman" w:hAnsi="Noto Sans" w:cs="Noto Sans"/>
                <w:sz w:val="16"/>
                <w:szCs w:val="16"/>
                <w:lang w:val="es-ES" w:eastAsia="ar-SA"/>
              </w:rPr>
              <w:t xml:space="preserve"> </w:t>
            </w:r>
            <w:proofErr w:type="gramStart"/>
            <w:r w:rsidRPr="001C4121">
              <w:rPr>
                <w:rFonts w:ascii="Noto Sans" w:eastAsia="Times New Roman" w:hAnsi="Noto Sans" w:cs="Noto Sans"/>
                <w:sz w:val="16"/>
                <w:szCs w:val="16"/>
                <w:lang w:val="es-ES" w:eastAsia="ar-SA"/>
              </w:rPr>
              <w:t>a  partir</w:t>
            </w:r>
            <w:proofErr w:type="gramEnd"/>
            <w:r w:rsidRPr="001C4121">
              <w:rPr>
                <w:rFonts w:ascii="Noto Sans" w:eastAsia="Times New Roman" w:hAnsi="Noto Sans" w:cs="Noto Sans"/>
                <w:sz w:val="16"/>
                <w:szCs w:val="16"/>
                <w:lang w:val="es-ES" w:eastAsia="ar-SA"/>
              </w:rPr>
              <w:t xml:space="preserve"> del día siguiente de la emisión y notificación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6309FBE7"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1 (uno) % de la cantidad establecida en la fianza por partida adjudicada, por cada día natural </w:t>
            </w:r>
            <w:r w:rsidRPr="001C4121">
              <w:rPr>
                <w:rFonts w:ascii="Noto Sans" w:eastAsia="Times New Roman" w:hAnsi="Noto Sans" w:cs="Noto Sans"/>
                <w:sz w:val="16"/>
                <w:szCs w:val="16"/>
                <w:lang w:val="es-ES" w:eastAsia="ar-SA"/>
              </w:rPr>
              <w:lastRenderedPageBreak/>
              <w:t>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1111C448"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lastRenderedPageBreak/>
              <w:t xml:space="preserve">Jefe de Servicio o Coordinador Clínico de la Unidad Médica, Administrador de la </w:t>
            </w:r>
            <w:r w:rsidRPr="001C4121">
              <w:rPr>
                <w:rFonts w:ascii="Noto Sans" w:eastAsia="Times New Roman" w:hAnsi="Noto Sans" w:cs="Noto Sans"/>
                <w:sz w:val="16"/>
                <w:szCs w:val="16"/>
                <w:lang w:val="es-ES" w:eastAsia="ar-SA"/>
              </w:rPr>
              <w:lastRenderedPageBreak/>
              <w:t xml:space="preserve">Unidad Médica, Ingeniero Biomédico Delegacional o </w:t>
            </w:r>
            <w:proofErr w:type="gramStart"/>
            <w:r w:rsidRPr="001C4121">
              <w:rPr>
                <w:rFonts w:ascii="Noto Sans" w:eastAsia="Times New Roman" w:hAnsi="Noto Sans" w:cs="Noto Sans"/>
                <w:sz w:val="16"/>
                <w:szCs w:val="16"/>
                <w:lang w:val="es-ES" w:eastAsia="ar-SA"/>
              </w:rPr>
              <w:t>Jefe</w:t>
            </w:r>
            <w:proofErr w:type="gramEnd"/>
            <w:r w:rsidRPr="001C4121">
              <w:rPr>
                <w:rFonts w:ascii="Noto Sans" w:eastAsia="Times New Roman" w:hAnsi="Noto Sans" w:cs="Noto Sans"/>
                <w:sz w:val="16"/>
                <w:szCs w:val="16"/>
                <w:lang w:val="es-ES" w:eastAsia="ar-SA"/>
              </w:rPr>
              <w:t xml:space="preserve"> de Conservación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71A3BF31" w14:textId="77777777" w:rsidR="0011348F" w:rsidRPr="001C4121" w:rsidRDefault="0011348F" w:rsidP="00E85273">
            <w:pPr>
              <w:suppressAutoHyphens/>
              <w:jc w:val="center"/>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lastRenderedPageBreak/>
              <w:t>Administrador del Contrato</w:t>
            </w:r>
          </w:p>
        </w:tc>
      </w:tr>
      <w:tr w:rsidR="0011348F" w:rsidRPr="001C4121" w14:paraId="4DAA43AF" w14:textId="77777777" w:rsidTr="00E85273">
        <w:trPr>
          <w:trHeight w:val="1094"/>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67D5B" w14:textId="77777777" w:rsidR="0011348F" w:rsidRPr="001C4121" w:rsidRDefault="0011348F" w:rsidP="00E85273">
            <w:pPr>
              <w:suppressAutoHyphens/>
              <w:ind w:right="49"/>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4. Incumplimiento de la primera dotación de bienes de consumo básicos por Unidad Médica.</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46A3D856" w14:textId="77777777" w:rsidR="0011348F" w:rsidRPr="001C4121" w:rsidRDefault="0011348F" w:rsidP="00E85273">
            <w:pPr>
              <w:suppressAutoHyphens/>
              <w:ind w:right="49"/>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Cuando exceda el </w:t>
            </w:r>
            <w:proofErr w:type="spellStart"/>
            <w:proofErr w:type="gramStart"/>
            <w:r w:rsidRPr="001C4121">
              <w:rPr>
                <w:rFonts w:ascii="Noto Sans" w:eastAsia="Times New Roman" w:hAnsi="Noto Sans" w:cs="Noto Sans"/>
                <w:sz w:val="16"/>
                <w:szCs w:val="16"/>
                <w:lang w:val="es-ES" w:eastAsia="ar-SA"/>
              </w:rPr>
              <w:t>dia</w:t>
            </w:r>
            <w:proofErr w:type="spellEnd"/>
            <w:r w:rsidRPr="001C4121">
              <w:rPr>
                <w:rFonts w:ascii="Noto Sans" w:eastAsia="Times New Roman" w:hAnsi="Noto Sans" w:cs="Noto Sans"/>
                <w:sz w:val="16"/>
                <w:szCs w:val="16"/>
                <w:lang w:val="es-ES" w:eastAsia="ar-SA"/>
              </w:rPr>
              <w:t xml:space="preserve">  siguiente</w:t>
            </w:r>
            <w:proofErr w:type="gramEnd"/>
            <w:r w:rsidRPr="001C4121">
              <w:rPr>
                <w:rFonts w:ascii="Noto Sans" w:eastAsia="Times New Roman" w:hAnsi="Noto Sans" w:cs="Noto Sans"/>
                <w:sz w:val="16"/>
                <w:szCs w:val="16"/>
                <w:lang w:val="es-ES" w:eastAsia="ar-SA"/>
              </w:rPr>
              <w:t xml:space="preserve"> de la emisión y notificación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16AF31A3"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5A0FFE40"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3299B465" w14:textId="77777777" w:rsidR="0011348F" w:rsidRPr="001C4121" w:rsidRDefault="0011348F" w:rsidP="00E85273">
            <w:pPr>
              <w:suppressAutoHyphens/>
              <w:jc w:val="center"/>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Administrador del Contrato</w:t>
            </w:r>
          </w:p>
        </w:tc>
      </w:tr>
      <w:tr w:rsidR="0011348F" w:rsidRPr="001C4121" w14:paraId="0AA143D3" w14:textId="77777777" w:rsidTr="00E85273">
        <w:trPr>
          <w:trHeight w:val="199"/>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364DF" w14:textId="77777777" w:rsidR="0011348F" w:rsidRPr="001C4121" w:rsidRDefault="0011348F" w:rsidP="00E85273">
            <w:pPr>
              <w:suppressAutoHyphens/>
              <w:ind w:right="49"/>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5. Incumplimiento de la primera dotación de bienes de consumo complementarios por Unidad Médica.</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6F717FBF" w14:textId="77777777" w:rsidR="0011348F" w:rsidRPr="001C4121" w:rsidRDefault="0011348F" w:rsidP="00E85273">
            <w:pPr>
              <w:suppressAutoHyphens/>
              <w:ind w:right="49"/>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Cuando exceda el </w:t>
            </w:r>
            <w:proofErr w:type="spellStart"/>
            <w:proofErr w:type="gramStart"/>
            <w:r w:rsidRPr="001C4121">
              <w:rPr>
                <w:rFonts w:ascii="Noto Sans" w:eastAsia="Times New Roman" w:hAnsi="Noto Sans" w:cs="Noto Sans"/>
                <w:sz w:val="16"/>
                <w:szCs w:val="16"/>
                <w:lang w:val="es-ES" w:eastAsia="ar-SA"/>
              </w:rPr>
              <w:t>dia</w:t>
            </w:r>
            <w:proofErr w:type="spellEnd"/>
            <w:r w:rsidRPr="001C4121">
              <w:rPr>
                <w:rFonts w:ascii="Noto Sans" w:eastAsia="Times New Roman" w:hAnsi="Noto Sans" w:cs="Noto Sans"/>
                <w:sz w:val="16"/>
                <w:szCs w:val="16"/>
                <w:lang w:val="es-ES" w:eastAsia="ar-SA"/>
              </w:rPr>
              <w:t xml:space="preserve">  siguiente</w:t>
            </w:r>
            <w:proofErr w:type="gramEnd"/>
            <w:r w:rsidRPr="001C4121">
              <w:rPr>
                <w:rFonts w:ascii="Noto Sans" w:eastAsia="Times New Roman" w:hAnsi="Noto Sans" w:cs="Noto Sans"/>
                <w:sz w:val="16"/>
                <w:szCs w:val="16"/>
                <w:lang w:val="es-ES" w:eastAsia="ar-SA"/>
              </w:rPr>
              <w:t xml:space="preserve"> de la emisión y notificación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703EC030"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325FF0BE"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25A373E1" w14:textId="77777777" w:rsidR="0011348F" w:rsidRPr="001C4121" w:rsidRDefault="0011348F" w:rsidP="00E85273">
            <w:pPr>
              <w:suppressAutoHyphens/>
              <w:jc w:val="center"/>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Administrador del Contrato</w:t>
            </w:r>
          </w:p>
        </w:tc>
      </w:tr>
      <w:tr w:rsidR="0011348F" w:rsidRPr="001C4121" w14:paraId="03464DAE" w14:textId="77777777" w:rsidTr="00E85273">
        <w:trPr>
          <w:trHeight w:val="199"/>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3BB42" w14:textId="77777777" w:rsidR="0011348F" w:rsidRPr="001C4121" w:rsidRDefault="0011348F" w:rsidP="00E85273">
            <w:pPr>
              <w:suppressAutoHyphens/>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6. Incumplimiento en la realización de las actividades relacionadas con la “Transferencia de Conocimiento Previa” para   personal usuario en la Unidad Médica.  </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7523C95C" w14:textId="77777777" w:rsidR="0011348F" w:rsidRPr="001C4121" w:rsidRDefault="0011348F" w:rsidP="00E85273">
            <w:pPr>
              <w:suppressAutoHyphens/>
              <w:ind w:right="49"/>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Cuando exceda el </w:t>
            </w:r>
            <w:proofErr w:type="spellStart"/>
            <w:proofErr w:type="gramStart"/>
            <w:r w:rsidRPr="001C4121">
              <w:rPr>
                <w:rFonts w:ascii="Noto Sans" w:eastAsia="Times New Roman" w:hAnsi="Noto Sans" w:cs="Noto Sans"/>
                <w:sz w:val="16"/>
                <w:szCs w:val="16"/>
                <w:lang w:val="es-ES" w:eastAsia="ar-SA"/>
              </w:rPr>
              <w:t>dia</w:t>
            </w:r>
            <w:proofErr w:type="spellEnd"/>
            <w:r w:rsidRPr="001C4121">
              <w:rPr>
                <w:rFonts w:ascii="Noto Sans" w:eastAsia="Times New Roman" w:hAnsi="Noto Sans" w:cs="Noto Sans"/>
                <w:sz w:val="16"/>
                <w:szCs w:val="16"/>
                <w:lang w:val="es-ES" w:eastAsia="ar-SA"/>
              </w:rPr>
              <w:t xml:space="preserve">  siguiente</w:t>
            </w:r>
            <w:proofErr w:type="gramEnd"/>
            <w:r w:rsidRPr="001C4121">
              <w:rPr>
                <w:rFonts w:ascii="Noto Sans" w:eastAsia="Times New Roman" w:hAnsi="Noto Sans" w:cs="Noto Sans"/>
                <w:sz w:val="16"/>
                <w:szCs w:val="16"/>
                <w:lang w:val="es-ES" w:eastAsia="ar-SA"/>
              </w:rPr>
              <w:t xml:space="preserve"> de la emisión y notificación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78F0CE52"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49282264"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23BC20E2" w14:textId="77777777" w:rsidR="0011348F" w:rsidRPr="001C4121" w:rsidRDefault="0011348F" w:rsidP="00E85273">
            <w:pPr>
              <w:suppressAutoHyphens/>
              <w:jc w:val="center"/>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Administrador del Contrato</w:t>
            </w:r>
          </w:p>
        </w:tc>
      </w:tr>
      <w:tr w:rsidR="0011348F" w:rsidRPr="001C4121" w14:paraId="77C3C7DE" w14:textId="77777777" w:rsidTr="00E85273">
        <w:trPr>
          <w:trHeight w:val="199"/>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1EBBF1" w14:textId="77777777" w:rsidR="0011348F" w:rsidRPr="001C4121" w:rsidRDefault="0011348F" w:rsidP="00E85273">
            <w:pPr>
              <w:suppressAutoHyphens/>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7. Incumplimiento en la realización de las actividades relacionadas con la “Transferencia de Conocimiento Continua” para   personal usuario en la Unidad Médica. </w:t>
            </w:r>
          </w:p>
        </w:tc>
        <w:tc>
          <w:tcPr>
            <w:tcW w:w="941" w:type="pct"/>
            <w:tcBorders>
              <w:top w:val="nil"/>
              <w:left w:val="nil"/>
              <w:bottom w:val="single" w:sz="8" w:space="0" w:color="auto"/>
              <w:right w:val="single" w:sz="8" w:space="0" w:color="auto"/>
            </w:tcBorders>
            <w:tcMar>
              <w:top w:w="0" w:type="dxa"/>
              <w:left w:w="108" w:type="dxa"/>
              <w:bottom w:w="0" w:type="dxa"/>
              <w:right w:w="108" w:type="dxa"/>
            </w:tcMar>
          </w:tcPr>
          <w:p w14:paraId="251CDB14" w14:textId="77777777" w:rsidR="0011348F" w:rsidRPr="001C4121" w:rsidRDefault="0011348F" w:rsidP="00E85273">
            <w:pPr>
              <w:suppressAutoHyphens/>
              <w:ind w:right="49"/>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Cuando exceda el día 10 (diez) natural, una vez solicitada la misma y aún no se cuenta con el Programa de Transferencia del conocimiento. </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14:paraId="5F0D6688"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tcPr>
          <w:p w14:paraId="20234833"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tcPr>
          <w:p w14:paraId="04958960" w14:textId="77777777" w:rsidR="0011348F" w:rsidRPr="001C4121" w:rsidRDefault="0011348F" w:rsidP="00E85273">
            <w:pPr>
              <w:suppressAutoHyphens/>
              <w:jc w:val="center"/>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Administrador del Contrato</w:t>
            </w:r>
          </w:p>
        </w:tc>
      </w:tr>
      <w:tr w:rsidR="0011348F" w:rsidRPr="001C4121" w14:paraId="3A1D1A9D" w14:textId="77777777" w:rsidTr="00E85273">
        <w:trPr>
          <w:trHeight w:val="1416"/>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77EFE" w14:textId="77777777" w:rsidR="0011348F" w:rsidRPr="001C4121" w:rsidRDefault="0011348F" w:rsidP="00E85273">
            <w:pPr>
              <w:suppressAutoHyphens/>
              <w:ind w:right="-1"/>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7.- Incumplimiento en la entrega de los bienes de consumo que deberán estar disponibles al momento del procedimiento y en condiciones de </w:t>
            </w:r>
            <w:proofErr w:type="gramStart"/>
            <w:r w:rsidRPr="001C4121">
              <w:rPr>
                <w:rFonts w:ascii="Noto Sans" w:eastAsia="Times New Roman" w:hAnsi="Noto Sans" w:cs="Noto Sans"/>
                <w:sz w:val="16"/>
                <w:szCs w:val="16"/>
                <w:lang w:val="es-ES" w:eastAsia="ar-SA"/>
              </w:rPr>
              <w:t>esterilidad  y</w:t>
            </w:r>
            <w:proofErr w:type="gramEnd"/>
            <w:r w:rsidRPr="001C4121">
              <w:rPr>
                <w:rFonts w:ascii="Noto Sans" w:eastAsia="Times New Roman" w:hAnsi="Noto Sans" w:cs="Noto Sans"/>
                <w:sz w:val="16"/>
                <w:szCs w:val="16"/>
                <w:lang w:val="es-ES" w:eastAsia="ar-SA"/>
              </w:rPr>
              <w:t xml:space="preserve"> empaquetado, para su uso.</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622FAD1D" w14:textId="77777777" w:rsidR="0011348F" w:rsidRPr="001C4121" w:rsidRDefault="0011348F" w:rsidP="00E85273">
            <w:pPr>
              <w:suppressAutoHyphens/>
              <w:ind w:right="49"/>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Entrega de bienes de consumo nuevos y estériles </w:t>
            </w:r>
            <w:proofErr w:type="gramStart"/>
            <w:r w:rsidRPr="001C4121">
              <w:rPr>
                <w:rFonts w:ascii="Noto Sans" w:eastAsia="Times New Roman" w:hAnsi="Noto Sans" w:cs="Noto Sans"/>
                <w:sz w:val="16"/>
                <w:szCs w:val="16"/>
                <w:lang w:val="es-ES" w:eastAsia="ar-SA"/>
              </w:rPr>
              <w:t>de acuerdo a</w:t>
            </w:r>
            <w:proofErr w:type="gramEnd"/>
            <w:r w:rsidRPr="001C4121">
              <w:rPr>
                <w:rFonts w:ascii="Noto Sans" w:eastAsia="Times New Roman" w:hAnsi="Noto Sans" w:cs="Noto Sans"/>
                <w:sz w:val="16"/>
                <w:szCs w:val="16"/>
                <w:lang w:val="es-ES" w:eastAsia="ar-SA"/>
              </w:rPr>
              <w:t xml:space="preserve"> la cirugía programada.</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5A111F61"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5DEDB104"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02ACCC0F" w14:textId="77777777" w:rsidR="0011348F" w:rsidRPr="001C4121" w:rsidRDefault="0011348F" w:rsidP="00E85273">
            <w:pPr>
              <w:suppressAutoHyphens/>
              <w:jc w:val="center"/>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Administrador del Contrato</w:t>
            </w:r>
          </w:p>
        </w:tc>
      </w:tr>
      <w:tr w:rsidR="0011348F" w:rsidRPr="001C4121" w14:paraId="05726BC5" w14:textId="77777777" w:rsidTr="00E85273">
        <w:trPr>
          <w:trHeight w:val="423"/>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2D79A" w14:textId="77777777" w:rsidR="0011348F" w:rsidRPr="001C4121" w:rsidRDefault="0011348F" w:rsidP="00E85273">
            <w:pPr>
              <w:suppressAutoHyphens/>
              <w:ind w:right="-1"/>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8. Cuando no se lleve a cabo el mantenimiento preventivo de los equipos médicos y del instrumental </w:t>
            </w:r>
            <w:proofErr w:type="gramStart"/>
            <w:r w:rsidRPr="001C4121">
              <w:rPr>
                <w:rFonts w:ascii="Noto Sans" w:eastAsia="Times New Roman" w:hAnsi="Noto Sans" w:cs="Noto Sans"/>
                <w:sz w:val="16"/>
                <w:szCs w:val="16"/>
                <w:lang w:val="es-ES" w:eastAsia="ar-SA"/>
              </w:rPr>
              <w:t>de acuerdo al</w:t>
            </w:r>
            <w:proofErr w:type="gramEnd"/>
            <w:r w:rsidRPr="001C4121">
              <w:rPr>
                <w:rFonts w:ascii="Noto Sans" w:eastAsia="Times New Roman" w:hAnsi="Noto Sans" w:cs="Noto Sans"/>
                <w:sz w:val="16"/>
                <w:szCs w:val="16"/>
                <w:lang w:val="es-ES" w:eastAsia="ar-SA"/>
              </w:rPr>
              <w:t xml:space="preserve"> programa de mantenimiento preventivo sugerido por el fabricante. </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6165DBE7" w14:textId="77777777" w:rsidR="0011348F" w:rsidRPr="001C4121" w:rsidRDefault="0011348F" w:rsidP="00E85273">
            <w:pPr>
              <w:suppressAutoHyphens/>
              <w:ind w:right="49"/>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A partir del día siguiente, posterior, a la fecha programada en el calendario de mantenimiento preventivo.  </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1BB20629"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17A31330"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Jefe de Servicio o Coordinador Clínico de la Unidad Médica, Administrador de la Unidad Médica, Ingeniero Biomédico Delegacional o </w:t>
            </w:r>
            <w:proofErr w:type="gramStart"/>
            <w:r w:rsidRPr="001C4121">
              <w:rPr>
                <w:rFonts w:ascii="Noto Sans" w:eastAsia="Times New Roman" w:hAnsi="Noto Sans" w:cs="Noto Sans"/>
                <w:sz w:val="16"/>
                <w:szCs w:val="16"/>
                <w:lang w:val="es-ES" w:eastAsia="ar-SA"/>
              </w:rPr>
              <w:t>Jefe</w:t>
            </w:r>
            <w:proofErr w:type="gramEnd"/>
            <w:r w:rsidRPr="001C4121">
              <w:rPr>
                <w:rFonts w:ascii="Noto Sans" w:eastAsia="Times New Roman" w:hAnsi="Noto Sans" w:cs="Noto Sans"/>
                <w:sz w:val="16"/>
                <w:szCs w:val="16"/>
                <w:lang w:val="es-ES" w:eastAsia="ar-SA"/>
              </w:rPr>
              <w:t xml:space="preserve"> de Conservación de la Unidad Médica.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6623C611" w14:textId="77777777" w:rsidR="0011348F" w:rsidRPr="001C4121" w:rsidRDefault="0011348F" w:rsidP="00E85273">
            <w:pPr>
              <w:suppressAutoHyphens/>
              <w:jc w:val="center"/>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Administrador del Contrato</w:t>
            </w:r>
          </w:p>
        </w:tc>
      </w:tr>
      <w:tr w:rsidR="0011348F" w:rsidRPr="001C4121" w14:paraId="57066D99" w14:textId="77777777" w:rsidTr="00E85273">
        <w:trPr>
          <w:trHeight w:val="1792"/>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D2622" w14:textId="77777777" w:rsidR="0011348F" w:rsidRPr="001C4121" w:rsidRDefault="0011348F" w:rsidP="00E85273">
            <w:pPr>
              <w:suppressAutoHyphens/>
              <w:ind w:right="-1"/>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lastRenderedPageBreak/>
              <w:t xml:space="preserve">9. Cuando no se lleve a cabo el mantenimiento correctivo de los equipos médicos y del instrumental. </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54CC975B" w14:textId="77777777" w:rsidR="0011348F" w:rsidRPr="001C4121" w:rsidRDefault="0011348F" w:rsidP="00E85273">
            <w:pPr>
              <w:suppressAutoHyphens/>
              <w:ind w:right="49"/>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A partir de cumplido el plazo de las 48 horas para dar la atención técnica. </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47D74FF4"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2A2331F0"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Jefe de Servicio o Coordinador Clínico de la Unidad Médica, Administrador de la Unidad Médica, Ingeniero Biomédico Delegacional o </w:t>
            </w:r>
            <w:proofErr w:type="gramStart"/>
            <w:r w:rsidRPr="001C4121">
              <w:rPr>
                <w:rFonts w:ascii="Noto Sans" w:eastAsia="Times New Roman" w:hAnsi="Noto Sans" w:cs="Noto Sans"/>
                <w:sz w:val="16"/>
                <w:szCs w:val="16"/>
                <w:lang w:val="es-ES" w:eastAsia="ar-SA"/>
              </w:rPr>
              <w:t>Jefe</w:t>
            </w:r>
            <w:proofErr w:type="gramEnd"/>
            <w:r w:rsidRPr="001C4121">
              <w:rPr>
                <w:rFonts w:ascii="Noto Sans" w:eastAsia="Times New Roman" w:hAnsi="Noto Sans" w:cs="Noto Sans"/>
                <w:sz w:val="16"/>
                <w:szCs w:val="16"/>
                <w:lang w:val="es-ES" w:eastAsia="ar-SA"/>
              </w:rPr>
              <w:t xml:space="preserve"> de Conservación de la Unidad Médica.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233F860D" w14:textId="77777777" w:rsidR="0011348F" w:rsidRPr="001C4121" w:rsidRDefault="0011348F" w:rsidP="00E85273">
            <w:pPr>
              <w:suppressAutoHyphens/>
              <w:jc w:val="center"/>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Administrador del Contrato</w:t>
            </w:r>
          </w:p>
        </w:tc>
      </w:tr>
      <w:tr w:rsidR="0011348F" w:rsidRPr="001C4121" w14:paraId="2ED42597" w14:textId="77777777" w:rsidTr="00E85273">
        <w:trPr>
          <w:trHeight w:val="1141"/>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76E5C" w14:textId="77777777" w:rsidR="0011348F" w:rsidRPr="001C4121" w:rsidRDefault="0011348F" w:rsidP="00E85273">
            <w:pPr>
              <w:suppressAutoHyphens/>
              <w:ind w:right="-1"/>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10. Cuando no se tenga la presencia del Técnico antes del procedimiento, ni la preparación de equipos médicos, instrumental y bienes de consumo. </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2E4188DA" w14:textId="77777777" w:rsidR="0011348F" w:rsidRPr="001C4121" w:rsidRDefault="0011348F" w:rsidP="00E85273">
            <w:pPr>
              <w:suppressAutoHyphens/>
              <w:ind w:right="-1"/>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30(treinta) minutos antes de cada procedimiento, </w:t>
            </w:r>
            <w:proofErr w:type="gramStart"/>
            <w:r w:rsidRPr="001C4121">
              <w:rPr>
                <w:rFonts w:ascii="Noto Sans" w:eastAsia="Times New Roman" w:hAnsi="Noto Sans" w:cs="Noto Sans"/>
                <w:sz w:val="16"/>
                <w:szCs w:val="16"/>
                <w:lang w:val="es-ES" w:eastAsia="ar-SA"/>
              </w:rPr>
              <w:t>de acuerdo a</w:t>
            </w:r>
            <w:proofErr w:type="gramEnd"/>
            <w:r w:rsidRPr="001C4121">
              <w:rPr>
                <w:rFonts w:ascii="Noto Sans" w:eastAsia="Times New Roman" w:hAnsi="Noto Sans" w:cs="Noto Sans"/>
                <w:sz w:val="16"/>
                <w:szCs w:val="16"/>
                <w:lang w:val="es-ES" w:eastAsia="ar-SA"/>
              </w:rPr>
              <w:t xml:space="preserve"> los horarios señalados y acordados con los jefes de servicio.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232BED56" w14:textId="77777777" w:rsidR="0011348F" w:rsidRPr="001C4121" w:rsidRDefault="0011348F" w:rsidP="00E85273">
            <w:pPr>
              <w:suppressAutoHyphens/>
              <w:ind w:right="49"/>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1 (uno) % de la cantidad establecida en la fianza por partida adjudicada, por evento.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673CC36C"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2121F581" w14:textId="77777777" w:rsidR="0011348F" w:rsidRPr="001C4121" w:rsidRDefault="0011348F" w:rsidP="00E85273">
            <w:pPr>
              <w:suppressAutoHyphens/>
              <w:jc w:val="center"/>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Administrador del Contrato</w:t>
            </w:r>
          </w:p>
        </w:tc>
      </w:tr>
      <w:tr w:rsidR="0011348F" w:rsidRPr="001C4121" w14:paraId="44CF5280" w14:textId="77777777" w:rsidTr="00E85273">
        <w:trPr>
          <w:trHeight w:val="1792"/>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CF86" w14:textId="77777777" w:rsidR="0011348F" w:rsidRPr="001C4121" w:rsidRDefault="0011348F" w:rsidP="00E85273">
            <w:pPr>
              <w:suppressAutoHyphens/>
              <w:ind w:right="-1"/>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11. Cuando no se entregue el reporte mensual del registro de la productividad a la CTSMI, de los procedimientos realizados y los bienes de consumo complementarios utilizados. </w:t>
            </w:r>
          </w:p>
        </w:tc>
        <w:tc>
          <w:tcPr>
            <w:tcW w:w="941" w:type="pct"/>
            <w:tcBorders>
              <w:top w:val="nil"/>
              <w:left w:val="nil"/>
              <w:bottom w:val="single" w:sz="8" w:space="0" w:color="auto"/>
              <w:right w:val="single" w:sz="8" w:space="0" w:color="auto"/>
            </w:tcBorders>
            <w:tcMar>
              <w:top w:w="0" w:type="dxa"/>
              <w:left w:w="108" w:type="dxa"/>
              <w:bottom w:w="0" w:type="dxa"/>
              <w:right w:w="108" w:type="dxa"/>
            </w:tcMar>
          </w:tcPr>
          <w:p w14:paraId="35D00DF7" w14:textId="77777777" w:rsidR="0011348F" w:rsidRPr="001C4121" w:rsidRDefault="0011348F" w:rsidP="00E85273">
            <w:pPr>
              <w:suppressAutoHyphens/>
              <w:ind w:right="51"/>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Durante los primeros 5 (cinco) días naturales, posteriores, al cierre del primer mes calendario del servicio.</w:t>
            </w:r>
          </w:p>
          <w:p w14:paraId="09B47EBF" w14:textId="77777777" w:rsidR="0011348F" w:rsidRPr="001C4121" w:rsidRDefault="0011348F" w:rsidP="00E85273">
            <w:pPr>
              <w:suppressAutoHyphens/>
              <w:ind w:right="-1"/>
              <w:jc w:val="both"/>
              <w:rPr>
                <w:rFonts w:ascii="Noto Sans" w:eastAsia="Times New Roman" w:hAnsi="Noto Sans" w:cs="Noto Sans"/>
                <w:sz w:val="16"/>
                <w:szCs w:val="16"/>
                <w:lang w:val="es-ES" w:eastAsia="ar-SA"/>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6C6F19D6"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14:paraId="7D3F0646" w14:textId="77777777" w:rsidR="0011348F" w:rsidRPr="001C4121" w:rsidRDefault="0011348F" w:rsidP="00E85273">
            <w:pPr>
              <w:suppressAutoHyphens/>
              <w:ind w:right="51"/>
              <w:contextualSpacing/>
              <w:jc w:val="both"/>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 xml:space="preserve">Jefe de Servicio o Coordinador Clínico de la Unidad Médica, Administrador de la Unidad Médica, Ingeniero Biomédico Delegacional o </w:t>
            </w:r>
            <w:proofErr w:type="gramStart"/>
            <w:r w:rsidRPr="001C4121">
              <w:rPr>
                <w:rFonts w:ascii="Noto Sans" w:eastAsia="Times New Roman" w:hAnsi="Noto Sans" w:cs="Noto Sans"/>
                <w:sz w:val="16"/>
                <w:szCs w:val="16"/>
                <w:lang w:val="es-ES" w:eastAsia="ar-SA"/>
              </w:rPr>
              <w:t>Jefe</w:t>
            </w:r>
            <w:proofErr w:type="gramEnd"/>
            <w:r w:rsidRPr="001C4121">
              <w:rPr>
                <w:rFonts w:ascii="Noto Sans" w:eastAsia="Times New Roman" w:hAnsi="Noto Sans" w:cs="Noto Sans"/>
                <w:sz w:val="16"/>
                <w:szCs w:val="16"/>
                <w:lang w:val="es-ES" w:eastAsia="ar-SA"/>
              </w:rPr>
              <w:t xml:space="preserve"> de Conservación de la Unidad Médica.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75E09C0B" w14:textId="77777777" w:rsidR="0011348F" w:rsidRPr="001C4121" w:rsidRDefault="0011348F" w:rsidP="00E85273">
            <w:pPr>
              <w:suppressAutoHyphens/>
              <w:jc w:val="center"/>
              <w:rPr>
                <w:rFonts w:ascii="Noto Sans" w:eastAsia="Times New Roman" w:hAnsi="Noto Sans" w:cs="Noto Sans"/>
                <w:sz w:val="16"/>
                <w:szCs w:val="16"/>
                <w:lang w:val="es-ES" w:eastAsia="ar-SA"/>
              </w:rPr>
            </w:pPr>
            <w:r w:rsidRPr="001C4121">
              <w:rPr>
                <w:rFonts w:ascii="Noto Sans" w:eastAsia="Times New Roman" w:hAnsi="Noto Sans" w:cs="Noto Sans"/>
                <w:sz w:val="16"/>
                <w:szCs w:val="16"/>
                <w:lang w:val="es-ES" w:eastAsia="ar-SA"/>
              </w:rPr>
              <w:t>Administrador del Contrato</w:t>
            </w:r>
          </w:p>
        </w:tc>
      </w:tr>
    </w:tbl>
    <w:p w14:paraId="07A3AA7C" w14:textId="609CBFC1" w:rsidR="003220AC" w:rsidRPr="001C4121" w:rsidRDefault="003220AC" w:rsidP="003220AC">
      <w:pPr>
        <w:pStyle w:val="Default"/>
        <w:jc w:val="both"/>
        <w:rPr>
          <w:rFonts w:ascii="Noto Sans" w:eastAsia="Times New Roman" w:hAnsi="Noto Sans" w:cs="Noto Sans"/>
          <w:color w:val="auto"/>
          <w:sz w:val="20"/>
          <w:szCs w:val="20"/>
          <w:lang w:val="x-none" w:eastAsia="ar-SA"/>
        </w:rPr>
      </w:pPr>
    </w:p>
    <w:p w14:paraId="36402C17" w14:textId="77C7DC94" w:rsidR="0086716B" w:rsidRPr="001C4121" w:rsidRDefault="0086716B" w:rsidP="0086716B">
      <w:pPr>
        <w:numPr>
          <w:ilvl w:val="0"/>
          <w:numId w:val="3"/>
        </w:numPr>
        <w:spacing w:before="60" w:after="60"/>
        <w:jc w:val="both"/>
        <w:rPr>
          <w:rFonts w:ascii="Noto Sans" w:hAnsi="Noto Sans" w:cs="Noto Sans"/>
          <w:b/>
          <w:bCs/>
          <w:sz w:val="22"/>
          <w:szCs w:val="22"/>
        </w:rPr>
      </w:pPr>
      <w:r w:rsidRPr="001C4121">
        <w:rPr>
          <w:rFonts w:ascii="Noto Sans" w:hAnsi="Noto Sans" w:cs="Noto Sans"/>
          <w:b/>
          <w:bCs/>
          <w:sz w:val="22"/>
          <w:szCs w:val="22"/>
        </w:rPr>
        <w:t>6.- Documentos que deberá presentar de carácter técnico para respaldar su cotización:</w:t>
      </w:r>
    </w:p>
    <w:p w14:paraId="53384BF5" w14:textId="77777777" w:rsidR="003220AC" w:rsidRPr="001C4121" w:rsidRDefault="003220AC" w:rsidP="003220AC">
      <w:pPr>
        <w:spacing w:before="60" w:after="60"/>
        <w:jc w:val="both"/>
        <w:rPr>
          <w:rFonts w:ascii="Noto Sans" w:hAnsi="Noto Sans" w:cs="Noto Sans"/>
          <w:b/>
          <w:bCs/>
          <w:sz w:val="22"/>
          <w:szCs w:val="22"/>
        </w:rPr>
      </w:pPr>
    </w:p>
    <w:p w14:paraId="33F5DBBF" w14:textId="3CE86DC5" w:rsidR="0011348F" w:rsidRPr="001C4121" w:rsidRDefault="001F0DD8" w:rsidP="0011348F">
      <w:pPr>
        <w:pStyle w:val="Default"/>
        <w:jc w:val="both"/>
        <w:rPr>
          <w:rFonts w:ascii="Noto Sans" w:hAnsi="Noto Sans" w:cs="Noto Sans"/>
        </w:rPr>
      </w:pPr>
      <w:r>
        <w:rPr>
          <w:rFonts w:ascii="Noto Sans" w:hAnsi="Noto Sans" w:cs="Noto Sans"/>
        </w:rPr>
        <w:t xml:space="preserve">1.- </w:t>
      </w:r>
      <w:r w:rsidR="0011348F" w:rsidRPr="001C4121">
        <w:rPr>
          <w:rFonts w:ascii="Noto Sans" w:hAnsi="Noto Sans" w:cs="Noto Sans"/>
        </w:rPr>
        <w:t xml:space="preserve">El </w:t>
      </w:r>
      <w:r>
        <w:rPr>
          <w:rFonts w:ascii="Noto Sans" w:hAnsi="Noto Sans" w:cs="Noto Sans"/>
        </w:rPr>
        <w:t>particip</w:t>
      </w:r>
      <w:r w:rsidR="0011348F" w:rsidRPr="001C4121">
        <w:rPr>
          <w:rFonts w:ascii="Noto Sans" w:hAnsi="Noto Sans" w:cs="Noto Sans"/>
        </w:rPr>
        <w:t>ante deberá presentar escrito libre en papel membretado y debidamente digitalizado o escaneado con la firma del representante legal en el que manifieste que la empresa y su personal se comprometen a dar cumplimiento con las siguientes Normas Oficiales:</w:t>
      </w:r>
    </w:p>
    <w:p w14:paraId="79FBEF0C" w14:textId="77777777" w:rsidR="0011348F" w:rsidRPr="001C4121" w:rsidRDefault="0011348F" w:rsidP="0011348F">
      <w:pPr>
        <w:pStyle w:val="Default"/>
        <w:jc w:val="both"/>
        <w:rPr>
          <w:rFonts w:ascii="Noto Sans" w:hAnsi="Noto Sans" w:cs="Noto Sans"/>
        </w:rPr>
      </w:pPr>
    </w:p>
    <w:p w14:paraId="510E9632" w14:textId="77777777" w:rsidR="0011348F" w:rsidRPr="001F0DD8" w:rsidRDefault="0011348F" w:rsidP="001F0DD8">
      <w:pPr>
        <w:pStyle w:val="Default"/>
        <w:ind w:left="851" w:right="730"/>
        <w:jc w:val="both"/>
        <w:rPr>
          <w:rFonts w:ascii="Noto Sans" w:hAnsi="Noto Sans" w:cs="Noto Sans"/>
          <w:sz w:val="20"/>
          <w:szCs w:val="20"/>
        </w:rPr>
      </w:pPr>
      <w:r w:rsidRPr="001F0DD8">
        <w:rPr>
          <w:rFonts w:ascii="Noto Sans" w:hAnsi="Noto Sans" w:cs="Noto Sans"/>
          <w:sz w:val="20"/>
          <w:szCs w:val="20"/>
        </w:rPr>
        <w:t>2000-001-001 Norma que establece las disposiciones generales para la planeación, implantación y control de servicios médicos integrales, vigente. Con fecha de 26 de Julio del 2010. Condición que se cumple al no contar el Instituto Mexicano del Seguro Social con los equipos e Instrumental para la prestación del servicio a fin de satisfacer la demanda de los derechohabientes.</w:t>
      </w:r>
    </w:p>
    <w:p w14:paraId="37A4D94D" w14:textId="77777777" w:rsidR="0011348F" w:rsidRPr="001F0DD8" w:rsidRDefault="0011348F" w:rsidP="001F0DD8">
      <w:pPr>
        <w:pStyle w:val="Default"/>
        <w:ind w:left="851" w:right="730"/>
        <w:jc w:val="both"/>
        <w:rPr>
          <w:rFonts w:ascii="Noto Sans" w:hAnsi="Noto Sans" w:cs="Noto Sans"/>
          <w:sz w:val="20"/>
          <w:szCs w:val="20"/>
        </w:rPr>
      </w:pPr>
    </w:p>
    <w:p w14:paraId="4A313058" w14:textId="77777777" w:rsidR="0011348F" w:rsidRPr="001F0DD8" w:rsidRDefault="0011348F" w:rsidP="001F0DD8">
      <w:pPr>
        <w:pStyle w:val="Default"/>
        <w:ind w:left="851" w:right="730"/>
        <w:jc w:val="both"/>
        <w:rPr>
          <w:rFonts w:ascii="Noto Sans" w:hAnsi="Noto Sans" w:cs="Noto Sans"/>
          <w:sz w:val="20"/>
          <w:szCs w:val="20"/>
        </w:rPr>
      </w:pPr>
      <w:r w:rsidRPr="001F0DD8">
        <w:rPr>
          <w:rFonts w:ascii="Noto Sans" w:hAnsi="Noto Sans" w:cs="Noto Sans"/>
          <w:sz w:val="20"/>
          <w:szCs w:val="20"/>
        </w:rPr>
        <w:lastRenderedPageBreak/>
        <w:t>Norma Oficial Mexicana NOM-045-SSA2-2005, para la vigilancia epidemiológica, prevención y control de las infecciones nosocomiales. Para lo cual se mantendrán debidamente limpios y esterilizados los equipos e Instrumental a fin de evitar contaminaciones. Con fecha publicada en el DOF 20 noviembre 2009.</w:t>
      </w:r>
    </w:p>
    <w:p w14:paraId="5C1883D9" w14:textId="77777777" w:rsidR="0011348F" w:rsidRPr="001F0DD8" w:rsidRDefault="0011348F" w:rsidP="001F0DD8">
      <w:pPr>
        <w:pStyle w:val="Default"/>
        <w:ind w:left="851" w:right="730"/>
        <w:jc w:val="both"/>
        <w:rPr>
          <w:rFonts w:ascii="Noto Sans" w:hAnsi="Noto Sans" w:cs="Noto Sans"/>
          <w:sz w:val="20"/>
          <w:szCs w:val="20"/>
        </w:rPr>
      </w:pPr>
      <w:r w:rsidRPr="001F0DD8">
        <w:rPr>
          <w:rFonts w:ascii="Noto Sans" w:hAnsi="Noto Sans" w:cs="Noto Sans"/>
          <w:sz w:val="20"/>
          <w:szCs w:val="20"/>
        </w:rPr>
        <w:t xml:space="preserve">Norma Oficial Mexicana NOM-026-SSA3-2012, para la Práctica de la Cirugía Mayor Ambulatoria. DOF: 29/Mediante el cumplimiento obligatorio de proporcionar los Mantenimientos Preventivo y Correctivo a fin de mantener en óptimas condiciones el Equipo e Instrumental. Con fecha publicada en el DOF de 07 ago. 2012. </w:t>
      </w:r>
    </w:p>
    <w:p w14:paraId="3386FA8B" w14:textId="77777777" w:rsidR="0011348F" w:rsidRPr="001F0DD8" w:rsidRDefault="0011348F" w:rsidP="001F0DD8">
      <w:pPr>
        <w:pStyle w:val="Default"/>
        <w:ind w:left="851" w:right="730"/>
        <w:jc w:val="both"/>
        <w:rPr>
          <w:rFonts w:ascii="Noto Sans" w:hAnsi="Noto Sans" w:cs="Noto Sans"/>
          <w:sz w:val="20"/>
          <w:szCs w:val="20"/>
        </w:rPr>
      </w:pPr>
      <w:r w:rsidRPr="001F0DD8">
        <w:rPr>
          <w:rFonts w:ascii="Noto Sans" w:hAnsi="Noto Sans" w:cs="Noto Sans"/>
          <w:sz w:val="20"/>
          <w:szCs w:val="20"/>
        </w:rPr>
        <w:t>Norma Oficial Mexicana NOM-040-SSA2-2004, en Materia de Información en Salud. Se da cumplimiento al contar con un Sistema que permita registrar los datos de la información y los conocimientos que sirvan de apoyo para conformar un Sistema de Salud Universal y equitativo de alta calidad y anticipatorio, descentralizado y participativo que oriente al proceso de planeación, gestión de programas; así como, la toma de decisiones. Con fecha publicada en el DOF de 28 09 2005 y proyecto de modificación DOF del 2012</w:t>
      </w:r>
    </w:p>
    <w:p w14:paraId="5C4670C0" w14:textId="0FD344B2" w:rsidR="0011348F" w:rsidRPr="001F0DD8" w:rsidRDefault="0011348F" w:rsidP="001F0DD8">
      <w:pPr>
        <w:pStyle w:val="Default"/>
        <w:ind w:left="851" w:right="730"/>
        <w:jc w:val="both"/>
        <w:rPr>
          <w:rFonts w:ascii="Noto Sans" w:hAnsi="Noto Sans" w:cs="Noto Sans"/>
          <w:sz w:val="20"/>
          <w:szCs w:val="20"/>
        </w:rPr>
      </w:pPr>
      <w:r w:rsidRPr="001F0DD8">
        <w:rPr>
          <w:rFonts w:ascii="Noto Sans" w:hAnsi="Noto Sans" w:cs="Noto Sans"/>
          <w:sz w:val="20"/>
          <w:szCs w:val="20"/>
        </w:rPr>
        <w:t xml:space="preserve">Norma Oficial Mexicana NOM-197-SSA1-2000, Infraestructura y Equipamiento de los hospitales y consultorios de atención médica especializada. Lo cual se observará, en parte, al proporcionar </w:t>
      </w:r>
      <w:r w:rsidR="001F0DD8">
        <w:rPr>
          <w:rFonts w:ascii="Noto Sans" w:hAnsi="Noto Sans" w:cs="Noto Sans"/>
          <w:sz w:val="20"/>
          <w:szCs w:val="20"/>
        </w:rPr>
        <w:t>El participante</w:t>
      </w:r>
      <w:r w:rsidR="0030695C">
        <w:rPr>
          <w:rFonts w:ascii="Noto Sans" w:hAnsi="Noto Sans" w:cs="Noto Sans"/>
          <w:sz w:val="20"/>
          <w:szCs w:val="20"/>
        </w:rPr>
        <w:t xml:space="preserve"> </w:t>
      </w:r>
      <w:r w:rsidRPr="001F0DD8">
        <w:rPr>
          <w:rFonts w:ascii="Noto Sans" w:hAnsi="Noto Sans" w:cs="Noto Sans"/>
          <w:sz w:val="20"/>
          <w:szCs w:val="20"/>
        </w:rPr>
        <w:t>los equipos para el equipamiento de los hospitales y así estar condiciones de cumplir con los requisitos mínimos establecidos de infraestructura para la atención médica especializada. Con fecha publicada en el DOF de 24 oct. 2001.</w:t>
      </w:r>
    </w:p>
    <w:p w14:paraId="15604FD1" w14:textId="77777777" w:rsidR="0011348F" w:rsidRPr="001F0DD8" w:rsidRDefault="0011348F" w:rsidP="001F0DD8">
      <w:pPr>
        <w:pStyle w:val="Default"/>
        <w:ind w:left="851" w:right="730"/>
        <w:jc w:val="both"/>
        <w:rPr>
          <w:rFonts w:ascii="Noto Sans" w:hAnsi="Noto Sans" w:cs="Noto Sans"/>
          <w:sz w:val="20"/>
          <w:szCs w:val="20"/>
        </w:rPr>
      </w:pPr>
      <w:r w:rsidRPr="001F0DD8">
        <w:rPr>
          <w:rFonts w:ascii="Noto Sans" w:hAnsi="Noto Sans" w:cs="Noto Sans"/>
          <w:sz w:val="20"/>
          <w:szCs w:val="20"/>
        </w:rPr>
        <w:t>Norma Oficial Mexicana NOM-087-ECOL-SSA1-2002, Protección ambiental - Salud ambiental – Residuos peligrosos biológico-infecciosos – Clasificación y especificaciones de manejo. Con fecha publicada en el DOF de 17 feb. 2003.</w:t>
      </w:r>
    </w:p>
    <w:p w14:paraId="2AE2C524" w14:textId="77777777" w:rsidR="0011348F" w:rsidRPr="001F0DD8" w:rsidRDefault="0011348F" w:rsidP="001F0DD8">
      <w:pPr>
        <w:pStyle w:val="Default"/>
        <w:ind w:left="851" w:right="730"/>
        <w:jc w:val="both"/>
        <w:rPr>
          <w:rFonts w:ascii="Noto Sans" w:hAnsi="Noto Sans" w:cs="Noto Sans"/>
          <w:sz w:val="20"/>
          <w:szCs w:val="20"/>
        </w:rPr>
      </w:pPr>
      <w:r w:rsidRPr="001F0DD8">
        <w:rPr>
          <w:rFonts w:ascii="Noto Sans" w:hAnsi="Noto Sans" w:cs="Noto Sans"/>
          <w:sz w:val="20"/>
          <w:szCs w:val="20"/>
        </w:rPr>
        <w:t>Norma Mexicana NOM-R-025-SCFI-2015 en Igualdad Laboral y No Discriminación, Con fecha publicada en el DOF 19 de octubre del 2015.</w:t>
      </w:r>
    </w:p>
    <w:p w14:paraId="58B1C31A" w14:textId="77777777" w:rsidR="0011348F" w:rsidRPr="001F0DD8" w:rsidRDefault="0011348F" w:rsidP="001F0DD8">
      <w:pPr>
        <w:pStyle w:val="Default"/>
        <w:ind w:left="851" w:right="730"/>
        <w:jc w:val="both"/>
        <w:rPr>
          <w:rFonts w:ascii="Noto Sans" w:hAnsi="Noto Sans" w:cs="Noto Sans"/>
          <w:sz w:val="20"/>
          <w:szCs w:val="20"/>
        </w:rPr>
      </w:pPr>
    </w:p>
    <w:p w14:paraId="107DDD62" w14:textId="2E23ACEA" w:rsidR="0011348F" w:rsidRPr="001C4121" w:rsidRDefault="001F0DD8" w:rsidP="0011348F">
      <w:pPr>
        <w:pStyle w:val="Default"/>
        <w:jc w:val="both"/>
        <w:rPr>
          <w:rFonts w:ascii="Noto Sans" w:hAnsi="Noto Sans" w:cs="Noto Sans"/>
          <w:color w:val="auto"/>
          <w:lang w:eastAsia="ar-SA"/>
        </w:rPr>
      </w:pPr>
      <w:r>
        <w:rPr>
          <w:rFonts w:ascii="Noto Sans" w:hAnsi="Noto Sans" w:cs="Noto Sans"/>
          <w:color w:val="auto"/>
          <w:lang w:eastAsia="ar-SA"/>
        </w:rPr>
        <w:t xml:space="preserve">2.- </w:t>
      </w:r>
      <w:r w:rsidR="0011348F" w:rsidRPr="001C4121">
        <w:rPr>
          <w:rFonts w:ascii="Noto Sans" w:hAnsi="Noto Sans" w:cs="Noto Sans"/>
          <w:color w:val="auto"/>
          <w:lang w:eastAsia="ar-SA"/>
        </w:rPr>
        <w:t xml:space="preserve">Copia simple del Certificado de Calidad ISO-9001:2015 en servicios integrales, a nombre del </w:t>
      </w:r>
      <w:r w:rsidR="00872801">
        <w:rPr>
          <w:rFonts w:ascii="Noto Sans" w:hAnsi="Noto Sans" w:cs="Noto Sans"/>
          <w:color w:val="auto"/>
          <w:lang w:eastAsia="ar-SA"/>
        </w:rPr>
        <w:t>Participante</w:t>
      </w:r>
      <w:r w:rsidR="0011348F" w:rsidRPr="001C4121">
        <w:rPr>
          <w:rFonts w:ascii="Noto Sans" w:hAnsi="Noto Sans" w:cs="Noto Sans"/>
          <w:color w:val="auto"/>
          <w:lang w:eastAsia="ar-SA"/>
        </w:rPr>
        <w:t xml:space="preserve">, vigente. </w:t>
      </w:r>
    </w:p>
    <w:p w14:paraId="47A2A855" w14:textId="77777777" w:rsidR="0011348F" w:rsidRPr="001C4121" w:rsidRDefault="0011348F" w:rsidP="0011348F">
      <w:pPr>
        <w:pStyle w:val="Default"/>
        <w:jc w:val="both"/>
        <w:rPr>
          <w:rFonts w:ascii="Noto Sans" w:hAnsi="Noto Sans" w:cs="Noto Sans"/>
          <w:color w:val="auto"/>
          <w:lang w:eastAsia="ar-SA"/>
        </w:rPr>
      </w:pPr>
    </w:p>
    <w:p w14:paraId="46209367" w14:textId="77777777" w:rsidR="0011348F" w:rsidRPr="001C4121" w:rsidRDefault="0011348F" w:rsidP="0011348F">
      <w:pPr>
        <w:pStyle w:val="Default"/>
        <w:jc w:val="both"/>
        <w:rPr>
          <w:rFonts w:ascii="Noto Sans" w:hAnsi="Noto Sans" w:cs="Noto Sans"/>
          <w:color w:val="auto"/>
          <w:lang w:eastAsia="ar-SA"/>
        </w:rPr>
      </w:pPr>
      <w:r w:rsidRPr="001C4121">
        <w:rPr>
          <w:rFonts w:ascii="Noto Sans" w:hAnsi="Noto Sans" w:cs="Noto Sans"/>
          <w:color w:val="auto"/>
          <w:lang w:eastAsia="ar-SA"/>
        </w:rPr>
        <w:t>Certificados de calidad. Copia simple del Certificado de Calidad ISO-13485:2016 a nombre del fabricante de cada bien que oferte (equipo, instrumental y bienes de consumo básicos y complementarios) o copia simple del Certificado FDA vigente o el CCEE o Certificado de Calidad de Buenas Prácticas de Manufactura de COFEPRIS o Ministerio de Salud de Japón, vigente en el idioma del país de origen acompañado de su traducción simple al español.</w:t>
      </w:r>
    </w:p>
    <w:p w14:paraId="725E8DDA" w14:textId="77777777" w:rsidR="0011348F" w:rsidRPr="001C4121" w:rsidRDefault="0011348F" w:rsidP="0011348F">
      <w:pPr>
        <w:pStyle w:val="Default"/>
        <w:jc w:val="both"/>
        <w:rPr>
          <w:rFonts w:ascii="Noto Sans" w:hAnsi="Noto Sans" w:cs="Noto Sans"/>
          <w:color w:val="auto"/>
          <w:lang w:eastAsia="ar-SA"/>
        </w:rPr>
      </w:pPr>
    </w:p>
    <w:p w14:paraId="4F364F45" w14:textId="6D6138E3" w:rsidR="0011348F" w:rsidRPr="001F0DD8" w:rsidRDefault="001F0DD8" w:rsidP="0011348F">
      <w:pPr>
        <w:pStyle w:val="Default"/>
        <w:jc w:val="both"/>
        <w:rPr>
          <w:rFonts w:ascii="Noto Sans" w:eastAsia="Calibri" w:hAnsi="Noto Sans" w:cs="Noto Sans"/>
          <w:bCs/>
          <w:color w:val="auto"/>
        </w:rPr>
      </w:pPr>
      <w:r w:rsidRPr="001F0DD8">
        <w:rPr>
          <w:rFonts w:ascii="Noto Sans" w:eastAsia="Calibri" w:hAnsi="Noto Sans" w:cs="Noto Sans"/>
          <w:bCs/>
          <w:color w:val="auto"/>
        </w:rPr>
        <w:t>3.-</w:t>
      </w:r>
      <w:r>
        <w:rPr>
          <w:rFonts w:ascii="Noto Sans" w:eastAsia="Calibri" w:hAnsi="Noto Sans" w:cs="Noto Sans"/>
          <w:b/>
          <w:color w:val="auto"/>
        </w:rPr>
        <w:t xml:space="preserve"> </w:t>
      </w:r>
      <w:r w:rsidR="0011348F" w:rsidRPr="001F0DD8">
        <w:rPr>
          <w:rFonts w:ascii="Noto Sans" w:eastAsia="Calibri" w:hAnsi="Noto Sans" w:cs="Noto Sans"/>
          <w:bCs/>
          <w:color w:val="auto"/>
        </w:rPr>
        <w:t xml:space="preserve">Folletos, catálogos, fotografías, manuales entre otros, en caso de que se requieran para comprobar las especificaciones técnicas requeridas. </w:t>
      </w:r>
    </w:p>
    <w:p w14:paraId="718BFBBB" w14:textId="77777777" w:rsidR="0011348F" w:rsidRPr="001C4121" w:rsidRDefault="0011348F" w:rsidP="0011348F">
      <w:pPr>
        <w:pStyle w:val="Default"/>
        <w:jc w:val="both"/>
        <w:rPr>
          <w:rFonts w:ascii="Noto Sans" w:eastAsia="Calibri" w:hAnsi="Noto Sans" w:cs="Noto Sans"/>
          <w:b/>
          <w:color w:val="auto"/>
        </w:rPr>
      </w:pPr>
    </w:p>
    <w:p w14:paraId="224523D4" w14:textId="25E0DAF3"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 xml:space="preserve">Para comprobar y corroborar las especificaciones técnicas y requisitos de los bienes solicitados y/o en su caso el software que se incluye en los equipos, deberán estar en idioma español y corresponder exactamente a lo solicitado en cada uno de los requisitos técnicos, se requiere que </w:t>
      </w:r>
      <w:r w:rsidR="001F0DD8">
        <w:rPr>
          <w:rFonts w:ascii="Noto Sans" w:hAnsi="Noto Sans" w:cs="Noto Sans"/>
          <w:color w:val="auto"/>
          <w:sz w:val="22"/>
          <w:szCs w:val="20"/>
        </w:rPr>
        <w:lastRenderedPageBreak/>
        <w:t>El participante</w:t>
      </w:r>
      <w:r w:rsidR="0030695C">
        <w:rPr>
          <w:rFonts w:ascii="Noto Sans" w:hAnsi="Noto Sans" w:cs="Noto Sans"/>
          <w:color w:val="auto"/>
          <w:sz w:val="22"/>
          <w:szCs w:val="20"/>
        </w:rPr>
        <w:t xml:space="preserve"> </w:t>
      </w:r>
      <w:r w:rsidRPr="001C4121">
        <w:rPr>
          <w:rFonts w:ascii="Noto Sans" w:hAnsi="Noto Sans" w:cs="Noto Sans"/>
          <w:color w:val="auto"/>
          <w:sz w:val="22"/>
          <w:szCs w:val="20"/>
        </w:rPr>
        <w:t xml:space="preserve">presente en base a los Anexos Técnicos y de Términos y Condiciones, folletos, catálogos, fotografías, imágenes, instructivos y/o manuales del fabricante, mismos que deberán tener correspondencia con la descripción técnica solicitada y, además, a lo enunciado y ofertado por el </w:t>
      </w:r>
      <w:r w:rsidR="00872801">
        <w:rPr>
          <w:rFonts w:ascii="Noto Sans" w:hAnsi="Noto Sans" w:cs="Noto Sans"/>
          <w:color w:val="auto"/>
          <w:sz w:val="22"/>
          <w:szCs w:val="20"/>
        </w:rPr>
        <w:t>Participante</w:t>
      </w:r>
      <w:r w:rsidRPr="001C4121">
        <w:rPr>
          <w:rFonts w:ascii="Noto Sans" w:hAnsi="Noto Sans" w:cs="Noto Sans"/>
          <w:color w:val="auto"/>
          <w:sz w:val="22"/>
          <w:szCs w:val="20"/>
        </w:rPr>
        <w:t xml:space="preserve">, esto de acuerdo a marca, modelo, número de catálogo, número de parte, etcétera, según corresponda; es decir con la descripción técnica enunciada por </w:t>
      </w:r>
      <w:r w:rsidR="001F0DD8">
        <w:rPr>
          <w:rFonts w:ascii="Noto Sans" w:hAnsi="Noto Sans" w:cs="Noto Sans"/>
          <w:color w:val="auto"/>
          <w:sz w:val="22"/>
          <w:szCs w:val="20"/>
        </w:rPr>
        <w:t>El participante</w:t>
      </w:r>
      <w:r w:rsidR="0030695C">
        <w:rPr>
          <w:rFonts w:ascii="Noto Sans" w:hAnsi="Noto Sans" w:cs="Noto Sans"/>
          <w:color w:val="auto"/>
          <w:sz w:val="22"/>
          <w:szCs w:val="20"/>
        </w:rPr>
        <w:t xml:space="preserve"> </w:t>
      </w:r>
      <w:r w:rsidRPr="001C4121">
        <w:rPr>
          <w:rFonts w:ascii="Noto Sans" w:hAnsi="Noto Sans" w:cs="Noto Sans"/>
          <w:color w:val="auto"/>
          <w:sz w:val="22"/>
          <w:szCs w:val="20"/>
        </w:rPr>
        <w:t xml:space="preserve">en la “PROPUESTA  PARA EVALUACIÓN TÉCNICA /DOCUMENTAL” (presentar formato en PDF y Excel editable). Tal documentación deberá ser completa y en idioma español, en caso de estar en idioma distinto al español deberá proporcionar su traducción simple, sin que esto altere, modifique o distorsione el contenido y/o alcance del documento traducido, en el entendido de que la traducción podrá contener únicamente las páginas, secciones y/o párrafos que soporten sus proposiciones. En caso de presentar imágenes y/o fotografías en las cuales se pueda corroborar las especificaciones y requisitos ofertados, se precisa que </w:t>
      </w:r>
      <w:r w:rsidR="001F0DD8">
        <w:rPr>
          <w:rFonts w:ascii="Noto Sans" w:hAnsi="Noto Sans" w:cs="Noto Sans"/>
          <w:color w:val="auto"/>
          <w:sz w:val="22"/>
          <w:szCs w:val="20"/>
        </w:rPr>
        <w:t>El participante</w:t>
      </w:r>
      <w:r w:rsidR="0030695C">
        <w:rPr>
          <w:rFonts w:ascii="Noto Sans" w:hAnsi="Noto Sans" w:cs="Noto Sans"/>
          <w:color w:val="auto"/>
          <w:sz w:val="22"/>
          <w:szCs w:val="20"/>
        </w:rPr>
        <w:t xml:space="preserve"> </w:t>
      </w:r>
      <w:r w:rsidRPr="001C4121">
        <w:rPr>
          <w:rFonts w:ascii="Noto Sans" w:hAnsi="Noto Sans" w:cs="Noto Sans"/>
          <w:color w:val="auto"/>
          <w:sz w:val="22"/>
          <w:szCs w:val="20"/>
        </w:rPr>
        <w:t>deberá referenciar de manera clara, precisa y objetiva que existe la debida correspondencia entre la imagen y/o fotografía y el bien presentado, considerando marca, modelo, número de catálogo, numeral de parte, según corresponda, para denotar la descripción técnica considerada en su propuesta técnica.</w:t>
      </w:r>
    </w:p>
    <w:p w14:paraId="7D6FEA50" w14:textId="77777777" w:rsidR="001C4121" w:rsidRDefault="001C4121" w:rsidP="0011348F">
      <w:pPr>
        <w:pStyle w:val="Default"/>
        <w:jc w:val="both"/>
        <w:rPr>
          <w:rFonts w:ascii="Noto Sans" w:hAnsi="Noto Sans" w:cs="Noto Sans"/>
          <w:color w:val="auto"/>
          <w:sz w:val="22"/>
          <w:szCs w:val="20"/>
        </w:rPr>
      </w:pPr>
    </w:p>
    <w:p w14:paraId="517C4F43" w14:textId="4D7E32CE" w:rsidR="0011348F" w:rsidRPr="001C4121" w:rsidRDefault="0011348F" w:rsidP="0011348F">
      <w:pPr>
        <w:pStyle w:val="Default"/>
        <w:jc w:val="both"/>
        <w:rPr>
          <w:rFonts w:ascii="Noto Sans" w:hAnsi="Noto Sans" w:cs="Noto Sans"/>
          <w:color w:val="auto"/>
          <w:sz w:val="22"/>
          <w:szCs w:val="20"/>
        </w:rPr>
      </w:pPr>
      <w:r w:rsidRPr="001C4121">
        <w:rPr>
          <w:rFonts w:ascii="Noto Sans" w:hAnsi="Noto Sans" w:cs="Noto Sans"/>
          <w:color w:val="auto"/>
          <w:sz w:val="22"/>
          <w:szCs w:val="20"/>
        </w:rPr>
        <w:t>El no presentar folletos, catálogos, fotografías, manuales con traducción simple y en correspondencia a lo ofertado, será causal de desechamiento.</w:t>
      </w:r>
    </w:p>
    <w:p w14:paraId="28F98F9D" w14:textId="77777777" w:rsidR="0011348F" w:rsidRDefault="0011348F" w:rsidP="0011348F">
      <w:pPr>
        <w:pStyle w:val="Default"/>
        <w:jc w:val="both"/>
        <w:rPr>
          <w:rFonts w:ascii="Noto Sans" w:hAnsi="Noto Sans" w:cs="Noto Sans"/>
          <w:sz w:val="20"/>
          <w:szCs w:val="20"/>
        </w:rPr>
      </w:pPr>
    </w:p>
    <w:p w14:paraId="580B0188" w14:textId="77777777" w:rsidR="005733F9" w:rsidRDefault="005733F9" w:rsidP="0011348F">
      <w:pPr>
        <w:pStyle w:val="Default"/>
        <w:jc w:val="both"/>
        <w:rPr>
          <w:rFonts w:ascii="Noto Sans" w:hAnsi="Noto Sans" w:cs="Noto Sans"/>
          <w:sz w:val="20"/>
          <w:szCs w:val="20"/>
        </w:rPr>
      </w:pPr>
    </w:p>
    <w:p w14:paraId="67D171BF" w14:textId="0568DF23" w:rsidR="005733F9" w:rsidRPr="0030695C" w:rsidRDefault="001F0DD8" w:rsidP="005733F9">
      <w:pPr>
        <w:pStyle w:val="Default"/>
        <w:jc w:val="both"/>
        <w:rPr>
          <w:rFonts w:ascii="Noto Sans" w:eastAsia="Calibri" w:hAnsi="Noto Sans" w:cs="Noto Sans"/>
          <w:bCs/>
          <w:color w:val="auto"/>
        </w:rPr>
      </w:pPr>
      <w:r w:rsidRPr="0030695C">
        <w:rPr>
          <w:rFonts w:ascii="Noto Sans" w:eastAsia="Calibri" w:hAnsi="Noto Sans" w:cs="Noto Sans"/>
          <w:bCs/>
          <w:color w:val="auto"/>
        </w:rPr>
        <w:t>4.-</w:t>
      </w:r>
      <w:r w:rsidR="005733F9" w:rsidRPr="0030695C">
        <w:rPr>
          <w:rFonts w:ascii="Noto Sans" w:eastAsia="Calibri" w:hAnsi="Noto Sans" w:cs="Noto Sans"/>
          <w:bCs/>
          <w:color w:val="auto"/>
        </w:rPr>
        <w:t xml:space="preserve"> Propuesta técnica:</w:t>
      </w:r>
    </w:p>
    <w:p w14:paraId="6905A252" w14:textId="77777777" w:rsidR="005733F9" w:rsidRPr="001C4121" w:rsidRDefault="005733F9" w:rsidP="005733F9">
      <w:pPr>
        <w:pStyle w:val="Default"/>
        <w:jc w:val="both"/>
        <w:rPr>
          <w:rFonts w:ascii="Noto Sans" w:eastAsia="Calibri" w:hAnsi="Noto Sans" w:cs="Noto Sans"/>
          <w:b/>
          <w:color w:val="auto"/>
        </w:rPr>
      </w:pPr>
    </w:p>
    <w:p w14:paraId="1831203F" w14:textId="0AFC8C5E" w:rsidR="005733F9" w:rsidRPr="001C4121" w:rsidRDefault="005733F9" w:rsidP="005733F9">
      <w:pPr>
        <w:pStyle w:val="Default"/>
        <w:jc w:val="both"/>
        <w:rPr>
          <w:rFonts w:ascii="Noto Sans" w:eastAsia="Calibri" w:hAnsi="Noto Sans" w:cs="Noto Sans"/>
          <w:bCs/>
          <w:color w:val="auto"/>
        </w:rPr>
      </w:pPr>
      <w:r w:rsidRPr="001C4121">
        <w:rPr>
          <w:rFonts w:ascii="Noto Sans" w:eastAsia="Calibri" w:hAnsi="Noto Sans" w:cs="Noto Sans"/>
          <w:bCs/>
          <w:color w:val="auto"/>
        </w:rPr>
        <w:t>El participante deberá presentar su propuesta técnica, con una descripción amplia y detallada del “Servicio Médico Integral para Centros de Excelencia Oftalmológica</w:t>
      </w:r>
      <w:proofErr w:type="gramStart"/>
      <w:r w:rsidRPr="001C4121">
        <w:rPr>
          <w:rFonts w:ascii="Noto Sans" w:eastAsia="Calibri" w:hAnsi="Noto Sans" w:cs="Noto Sans"/>
          <w:bCs/>
          <w:color w:val="auto"/>
        </w:rPr>
        <w:t>”,  identificando</w:t>
      </w:r>
      <w:proofErr w:type="gramEnd"/>
      <w:r w:rsidRPr="001C4121">
        <w:rPr>
          <w:rFonts w:ascii="Noto Sans" w:eastAsia="Calibri" w:hAnsi="Noto Sans" w:cs="Noto Sans"/>
          <w:bCs/>
          <w:color w:val="auto"/>
        </w:rPr>
        <w:t xml:space="preserve"> claramente las partidas en las que participa, incluyendo los equipos, el instrumental, los bienes de consumo (básicos y complementarios) y demás aspectos requeridos para la </w:t>
      </w:r>
      <w:r w:rsidR="0030695C" w:rsidRPr="001C4121">
        <w:rPr>
          <w:rFonts w:ascii="Noto Sans" w:eastAsia="Calibri" w:hAnsi="Noto Sans" w:cs="Noto Sans"/>
          <w:bCs/>
          <w:color w:val="auto"/>
        </w:rPr>
        <w:t>contratación</w:t>
      </w:r>
      <w:r w:rsidR="0030695C">
        <w:rPr>
          <w:rFonts w:ascii="Noto Sans" w:eastAsia="Calibri" w:hAnsi="Noto Sans" w:cs="Noto Sans"/>
          <w:bCs/>
          <w:color w:val="auto"/>
        </w:rPr>
        <w:t>.</w:t>
      </w:r>
      <w:r w:rsidRPr="001C4121">
        <w:rPr>
          <w:rFonts w:ascii="Noto Sans" w:eastAsia="Calibri" w:hAnsi="Noto Sans" w:cs="Noto Sans"/>
          <w:bCs/>
          <w:color w:val="auto"/>
        </w:rPr>
        <w:t xml:space="preserve"> </w:t>
      </w:r>
    </w:p>
    <w:p w14:paraId="2FAEDF6A" w14:textId="77777777" w:rsidR="005733F9" w:rsidRPr="001C4121" w:rsidRDefault="005733F9" w:rsidP="005733F9">
      <w:pPr>
        <w:pStyle w:val="Default"/>
        <w:jc w:val="both"/>
        <w:rPr>
          <w:rFonts w:ascii="Noto Sans" w:eastAsia="Calibri" w:hAnsi="Noto Sans" w:cs="Noto Sans"/>
          <w:b/>
          <w:color w:val="auto"/>
        </w:rPr>
      </w:pPr>
    </w:p>
    <w:p w14:paraId="62BDA6C5" w14:textId="21435338" w:rsidR="005733F9" w:rsidRPr="0030695C" w:rsidRDefault="001F0DD8" w:rsidP="005733F9">
      <w:pPr>
        <w:pStyle w:val="Default"/>
        <w:jc w:val="both"/>
        <w:rPr>
          <w:rFonts w:ascii="Noto Sans" w:eastAsia="Calibri" w:hAnsi="Noto Sans" w:cs="Noto Sans"/>
          <w:bCs/>
          <w:color w:val="auto"/>
        </w:rPr>
      </w:pPr>
      <w:r w:rsidRPr="0030695C">
        <w:rPr>
          <w:rFonts w:ascii="Noto Sans" w:eastAsia="Calibri" w:hAnsi="Noto Sans" w:cs="Noto Sans"/>
          <w:bCs/>
          <w:color w:val="auto"/>
        </w:rPr>
        <w:t>5.-</w:t>
      </w:r>
      <w:r w:rsidR="005733F9" w:rsidRPr="0030695C">
        <w:rPr>
          <w:rFonts w:ascii="Noto Sans" w:eastAsia="Calibri" w:hAnsi="Noto Sans" w:cs="Noto Sans"/>
          <w:bCs/>
          <w:color w:val="auto"/>
        </w:rPr>
        <w:t xml:space="preserve"> Currículum individualizado del personal propuesto:</w:t>
      </w:r>
    </w:p>
    <w:p w14:paraId="20B3B56D" w14:textId="77777777" w:rsidR="005733F9" w:rsidRPr="001C4121" w:rsidRDefault="005733F9" w:rsidP="005733F9">
      <w:pPr>
        <w:pStyle w:val="Default"/>
        <w:jc w:val="both"/>
        <w:rPr>
          <w:rFonts w:ascii="Noto Sans" w:eastAsia="Calibri" w:hAnsi="Noto Sans" w:cs="Noto Sans"/>
          <w:bCs/>
          <w:color w:val="auto"/>
        </w:rPr>
      </w:pPr>
    </w:p>
    <w:p w14:paraId="2943D29E" w14:textId="6C1D8B97" w:rsidR="005733F9" w:rsidRPr="001C4121" w:rsidRDefault="005733F9" w:rsidP="005733F9">
      <w:pPr>
        <w:pStyle w:val="Default"/>
        <w:jc w:val="both"/>
        <w:rPr>
          <w:rFonts w:ascii="Noto Sans" w:eastAsia="Calibri" w:hAnsi="Noto Sans" w:cs="Noto Sans"/>
          <w:bCs/>
          <w:color w:val="auto"/>
        </w:rPr>
      </w:pPr>
      <w:r w:rsidRPr="001C4121">
        <w:rPr>
          <w:rFonts w:ascii="Noto Sans" w:eastAsia="Calibri" w:hAnsi="Noto Sans" w:cs="Noto Sans"/>
          <w:bCs/>
          <w:color w:val="auto"/>
        </w:rPr>
        <w:t xml:space="preserve">Currículum del técnico en sitio propuesto por el </w:t>
      </w:r>
      <w:r w:rsidR="00872801">
        <w:rPr>
          <w:rFonts w:ascii="Noto Sans" w:eastAsia="Calibri" w:hAnsi="Noto Sans" w:cs="Noto Sans"/>
          <w:bCs/>
          <w:color w:val="auto"/>
        </w:rPr>
        <w:t>Participante</w:t>
      </w:r>
      <w:r w:rsidRPr="001C4121">
        <w:rPr>
          <w:rFonts w:ascii="Noto Sans" w:eastAsia="Calibri" w:hAnsi="Noto Sans" w:cs="Noto Sans"/>
          <w:bCs/>
          <w:color w:val="auto"/>
        </w:rPr>
        <w:t>: que cuente con conocimientos técnicos especializados a nivel técnico o profesional de al menos un año en el manejo de equipamiento, instrumental y bienes de consumo, asociados al servicio de oftalmología, el perfil del técnico deberá ser en la rama de biomédica, optometría, enfermería o equivalente técnico en el manejo de aparatos biomédicos.</w:t>
      </w:r>
    </w:p>
    <w:p w14:paraId="29F3BDD5" w14:textId="77777777" w:rsidR="005733F9" w:rsidRPr="001C4121" w:rsidRDefault="005733F9" w:rsidP="005733F9">
      <w:pPr>
        <w:pStyle w:val="Default"/>
        <w:jc w:val="both"/>
        <w:rPr>
          <w:rFonts w:ascii="Noto Sans" w:eastAsia="Calibri" w:hAnsi="Noto Sans" w:cs="Noto Sans"/>
          <w:bCs/>
          <w:color w:val="auto"/>
        </w:rPr>
      </w:pPr>
    </w:p>
    <w:p w14:paraId="06C66455" w14:textId="77777777" w:rsidR="005733F9" w:rsidRPr="001C4121" w:rsidRDefault="005733F9" w:rsidP="005733F9">
      <w:pPr>
        <w:pStyle w:val="Default"/>
        <w:jc w:val="both"/>
        <w:rPr>
          <w:rFonts w:ascii="Noto Sans" w:eastAsia="Calibri" w:hAnsi="Noto Sans" w:cs="Noto Sans"/>
          <w:bCs/>
          <w:color w:val="auto"/>
        </w:rPr>
      </w:pPr>
      <w:r w:rsidRPr="001C4121">
        <w:rPr>
          <w:rFonts w:ascii="Noto Sans" w:eastAsia="Calibri" w:hAnsi="Noto Sans" w:cs="Noto Sans"/>
          <w:bCs/>
          <w:color w:val="auto"/>
        </w:rPr>
        <w:t>El currículo deberá contener cuando menos la siguiente información:</w:t>
      </w:r>
    </w:p>
    <w:p w14:paraId="0403BD17" w14:textId="77777777" w:rsidR="005733F9" w:rsidRPr="001C4121" w:rsidRDefault="005733F9" w:rsidP="005733F9">
      <w:pPr>
        <w:pStyle w:val="Default"/>
        <w:jc w:val="both"/>
        <w:rPr>
          <w:rFonts w:ascii="Noto Sans" w:eastAsia="Calibri" w:hAnsi="Noto Sans" w:cs="Noto Sans"/>
          <w:b/>
          <w:color w:val="auto"/>
        </w:rPr>
      </w:pPr>
    </w:p>
    <w:p w14:paraId="1E79D547" w14:textId="77777777" w:rsidR="005733F9" w:rsidRPr="001C4121" w:rsidRDefault="005733F9" w:rsidP="005733F9">
      <w:pPr>
        <w:pStyle w:val="Default"/>
        <w:jc w:val="both"/>
        <w:rPr>
          <w:rFonts w:ascii="Noto Sans" w:eastAsia="Calibri" w:hAnsi="Noto Sans" w:cs="Noto Sans"/>
          <w:bCs/>
          <w:color w:val="auto"/>
        </w:rPr>
      </w:pPr>
      <w:r w:rsidRPr="001C4121">
        <w:rPr>
          <w:rFonts w:ascii="Noto Sans" w:eastAsia="Calibri" w:hAnsi="Noto Sans" w:cs="Noto Sans"/>
          <w:bCs/>
          <w:color w:val="auto"/>
        </w:rPr>
        <w:t>a)</w:t>
      </w:r>
      <w:r w:rsidRPr="001C4121">
        <w:rPr>
          <w:rFonts w:ascii="Noto Sans" w:eastAsia="Calibri" w:hAnsi="Noto Sans" w:cs="Noto Sans"/>
          <w:bCs/>
          <w:color w:val="auto"/>
        </w:rPr>
        <w:tab/>
        <w:t>Nombre, domicilio y número telefónico.</w:t>
      </w:r>
    </w:p>
    <w:p w14:paraId="42F7C7EE" w14:textId="77777777" w:rsidR="005733F9" w:rsidRPr="001C4121" w:rsidRDefault="005733F9" w:rsidP="005733F9">
      <w:pPr>
        <w:pStyle w:val="Default"/>
        <w:jc w:val="both"/>
        <w:rPr>
          <w:rFonts w:ascii="Noto Sans" w:eastAsia="Calibri" w:hAnsi="Noto Sans" w:cs="Noto Sans"/>
          <w:bCs/>
          <w:color w:val="auto"/>
        </w:rPr>
      </w:pPr>
      <w:r w:rsidRPr="001C4121">
        <w:rPr>
          <w:rFonts w:ascii="Noto Sans" w:eastAsia="Calibri" w:hAnsi="Noto Sans" w:cs="Noto Sans"/>
          <w:bCs/>
          <w:color w:val="auto"/>
        </w:rPr>
        <w:t>b)</w:t>
      </w:r>
      <w:r w:rsidRPr="001C4121">
        <w:rPr>
          <w:rFonts w:ascii="Noto Sans" w:eastAsia="Calibri" w:hAnsi="Noto Sans" w:cs="Noto Sans"/>
          <w:bCs/>
          <w:color w:val="auto"/>
        </w:rPr>
        <w:tab/>
        <w:t>Escolaridad.</w:t>
      </w:r>
    </w:p>
    <w:p w14:paraId="36BDC5B6" w14:textId="77777777" w:rsidR="005733F9" w:rsidRPr="001C4121" w:rsidRDefault="005733F9" w:rsidP="005733F9">
      <w:pPr>
        <w:pStyle w:val="Default"/>
        <w:jc w:val="both"/>
        <w:rPr>
          <w:rFonts w:ascii="Noto Sans" w:eastAsia="Calibri" w:hAnsi="Noto Sans" w:cs="Noto Sans"/>
          <w:bCs/>
          <w:color w:val="auto"/>
        </w:rPr>
      </w:pPr>
      <w:r w:rsidRPr="001C4121">
        <w:rPr>
          <w:rFonts w:ascii="Noto Sans" w:eastAsia="Calibri" w:hAnsi="Noto Sans" w:cs="Noto Sans"/>
          <w:bCs/>
          <w:color w:val="auto"/>
        </w:rPr>
        <w:t>c)</w:t>
      </w:r>
      <w:r w:rsidRPr="001C4121">
        <w:rPr>
          <w:rFonts w:ascii="Noto Sans" w:eastAsia="Calibri" w:hAnsi="Noto Sans" w:cs="Noto Sans"/>
          <w:bCs/>
          <w:color w:val="auto"/>
        </w:rPr>
        <w:tab/>
        <w:t>Experiencia laboral de cuando menos un año en proyectos iguales o similares al de la presente contratación.</w:t>
      </w:r>
    </w:p>
    <w:p w14:paraId="29569F33" w14:textId="77777777" w:rsidR="005733F9" w:rsidRPr="001C4121" w:rsidRDefault="005733F9" w:rsidP="005733F9">
      <w:pPr>
        <w:pStyle w:val="Default"/>
        <w:jc w:val="both"/>
        <w:rPr>
          <w:rFonts w:ascii="Noto Sans" w:eastAsia="Calibri" w:hAnsi="Noto Sans" w:cs="Noto Sans"/>
          <w:bCs/>
          <w:color w:val="auto"/>
        </w:rPr>
      </w:pPr>
      <w:r w:rsidRPr="001C4121">
        <w:rPr>
          <w:rFonts w:ascii="Noto Sans" w:eastAsia="Calibri" w:hAnsi="Noto Sans" w:cs="Noto Sans"/>
          <w:bCs/>
          <w:color w:val="auto"/>
        </w:rPr>
        <w:t>d)</w:t>
      </w:r>
      <w:r w:rsidRPr="001C4121">
        <w:rPr>
          <w:rFonts w:ascii="Noto Sans" w:eastAsia="Calibri" w:hAnsi="Noto Sans" w:cs="Noto Sans"/>
          <w:bCs/>
          <w:color w:val="auto"/>
        </w:rPr>
        <w:tab/>
        <w:t xml:space="preserve">Indicar periodos de inicio y término al menos con mes y año. </w:t>
      </w:r>
    </w:p>
    <w:p w14:paraId="7B263753" w14:textId="77777777" w:rsidR="005733F9" w:rsidRPr="001C4121" w:rsidRDefault="005733F9" w:rsidP="005733F9">
      <w:pPr>
        <w:pStyle w:val="Default"/>
        <w:jc w:val="both"/>
        <w:rPr>
          <w:rFonts w:ascii="Noto Sans" w:eastAsia="Calibri" w:hAnsi="Noto Sans" w:cs="Noto Sans"/>
          <w:bCs/>
          <w:color w:val="auto"/>
        </w:rPr>
      </w:pPr>
      <w:r w:rsidRPr="001C4121">
        <w:rPr>
          <w:rFonts w:ascii="Noto Sans" w:eastAsia="Calibri" w:hAnsi="Noto Sans" w:cs="Noto Sans"/>
          <w:bCs/>
          <w:color w:val="auto"/>
        </w:rPr>
        <w:t>e)</w:t>
      </w:r>
      <w:r w:rsidRPr="001C4121">
        <w:rPr>
          <w:rFonts w:ascii="Noto Sans" w:eastAsia="Calibri" w:hAnsi="Noto Sans" w:cs="Noto Sans"/>
          <w:bCs/>
          <w:color w:val="auto"/>
        </w:rPr>
        <w:tab/>
        <w:t>Copia de Identificación oficial (Credencial del Instituto Nacional Electoral, Cédula Profesional expedida por la Dirección General de Profesiones de la Secretaría de Educación Pública, Pasaporte Vigente expedido por la Secretaría de Relaciones Exteriores o cualquier otra identificación con firma y fotografía expedida por un órgano del Estado Mexicano).</w:t>
      </w:r>
    </w:p>
    <w:p w14:paraId="04255627" w14:textId="77777777" w:rsidR="005733F9" w:rsidRPr="001C4121" w:rsidRDefault="005733F9" w:rsidP="005733F9">
      <w:pPr>
        <w:pStyle w:val="Default"/>
        <w:jc w:val="both"/>
        <w:rPr>
          <w:rFonts w:ascii="Noto Sans" w:eastAsia="Calibri" w:hAnsi="Noto Sans" w:cs="Noto Sans"/>
          <w:b/>
          <w:color w:val="auto"/>
        </w:rPr>
      </w:pPr>
    </w:p>
    <w:p w14:paraId="2766D855" w14:textId="54319B23" w:rsidR="005733F9" w:rsidRPr="0030695C" w:rsidRDefault="001F0DD8" w:rsidP="005733F9">
      <w:pPr>
        <w:pStyle w:val="Default"/>
        <w:jc w:val="both"/>
        <w:rPr>
          <w:rFonts w:ascii="Noto Sans" w:eastAsia="Calibri" w:hAnsi="Noto Sans" w:cs="Noto Sans"/>
          <w:bCs/>
          <w:color w:val="auto"/>
        </w:rPr>
      </w:pPr>
      <w:r w:rsidRPr="0030695C">
        <w:rPr>
          <w:rFonts w:ascii="Noto Sans" w:eastAsia="Calibri" w:hAnsi="Noto Sans" w:cs="Noto Sans"/>
          <w:bCs/>
          <w:color w:val="auto"/>
        </w:rPr>
        <w:t>6.-</w:t>
      </w:r>
      <w:r w:rsidR="005733F9" w:rsidRPr="0030695C">
        <w:rPr>
          <w:rFonts w:ascii="Noto Sans" w:eastAsia="Calibri" w:hAnsi="Noto Sans" w:cs="Noto Sans"/>
          <w:bCs/>
          <w:color w:val="auto"/>
        </w:rPr>
        <w:t xml:space="preserve"> Copia de Cédula y/o Título Profesional o técnico del personal propuesto:</w:t>
      </w:r>
    </w:p>
    <w:p w14:paraId="2F85F744" w14:textId="3C18A7EA" w:rsidR="005733F9" w:rsidRPr="001C4121" w:rsidRDefault="005733F9" w:rsidP="005733F9">
      <w:pPr>
        <w:pStyle w:val="Default"/>
        <w:jc w:val="both"/>
        <w:rPr>
          <w:rFonts w:ascii="Noto Sans" w:eastAsia="Calibri" w:hAnsi="Noto Sans" w:cs="Noto Sans"/>
          <w:bCs/>
          <w:color w:val="auto"/>
        </w:rPr>
      </w:pPr>
      <w:r w:rsidRPr="001C4121">
        <w:rPr>
          <w:rFonts w:ascii="Noto Sans" w:eastAsia="Calibri" w:hAnsi="Noto Sans" w:cs="Noto Sans"/>
          <w:bCs/>
          <w:color w:val="auto"/>
        </w:rPr>
        <w:t>a)</w:t>
      </w:r>
      <w:r w:rsidRPr="001C4121">
        <w:rPr>
          <w:rFonts w:ascii="Noto Sans" w:eastAsia="Calibri" w:hAnsi="Noto Sans" w:cs="Noto Sans"/>
          <w:bCs/>
          <w:color w:val="auto"/>
        </w:rPr>
        <w:tab/>
      </w:r>
      <w:r w:rsidR="001F0DD8">
        <w:rPr>
          <w:rFonts w:ascii="Noto Sans" w:eastAsia="Calibri" w:hAnsi="Noto Sans" w:cs="Noto Sans"/>
          <w:bCs/>
          <w:color w:val="auto"/>
        </w:rPr>
        <w:t>El participante</w:t>
      </w:r>
      <w:r w:rsidR="00872801">
        <w:rPr>
          <w:rFonts w:ascii="Noto Sans" w:eastAsia="Calibri" w:hAnsi="Noto Sans" w:cs="Noto Sans"/>
          <w:bCs/>
          <w:color w:val="auto"/>
        </w:rPr>
        <w:t xml:space="preserve"> </w:t>
      </w:r>
      <w:r w:rsidRPr="001C4121">
        <w:rPr>
          <w:rFonts w:ascii="Noto Sans" w:eastAsia="Calibri" w:hAnsi="Noto Sans" w:cs="Noto Sans"/>
          <w:bCs/>
          <w:color w:val="auto"/>
        </w:rPr>
        <w:t xml:space="preserve">deberá presentar el documento que demuestre que todo el personal propuesto para el cumplimiento del apartado experiencia del personal cumple </w:t>
      </w:r>
      <w:proofErr w:type="gramStart"/>
      <w:r w:rsidRPr="001C4121">
        <w:rPr>
          <w:rFonts w:ascii="Noto Sans" w:eastAsia="Calibri" w:hAnsi="Noto Sans" w:cs="Noto Sans"/>
          <w:bCs/>
          <w:color w:val="auto"/>
        </w:rPr>
        <w:t>de acuerdo a</w:t>
      </w:r>
      <w:proofErr w:type="gramEnd"/>
      <w:r w:rsidRPr="001C4121">
        <w:rPr>
          <w:rFonts w:ascii="Noto Sans" w:eastAsia="Calibri" w:hAnsi="Noto Sans" w:cs="Noto Sans"/>
          <w:bCs/>
          <w:color w:val="auto"/>
        </w:rPr>
        <w:t xml:space="preserve"> su nivel profesional, incluir Certificado de Estudios, Carta de Pasante, Título o Cédula Profesional o Técnico.  </w:t>
      </w:r>
    </w:p>
    <w:p w14:paraId="416BC2FF" w14:textId="77777777" w:rsidR="005733F9" w:rsidRPr="001C4121" w:rsidRDefault="005733F9" w:rsidP="005733F9">
      <w:pPr>
        <w:pStyle w:val="Default"/>
        <w:jc w:val="both"/>
        <w:rPr>
          <w:rFonts w:ascii="Noto Sans" w:eastAsia="Calibri" w:hAnsi="Noto Sans" w:cs="Noto Sans"/>
          <w:bCs/>
          <w:color w:val="auto"/>
        </w:rPr>
      </w:pPr>
      <w:r w:rsidRPr="001C4121">
        <w:rPr>
          <w:rFonts w:ascii="Noto Sans" w:eastAsia="Calibri" w:hAnsi="Noto Sans" w:cs="Noto Sans"/>
          <w:bCs/>
          <w:color w:val="auto"/>
        </w:rPr>
        <w:t>b)</w:t>
      </w:r>
      <w:r w:rsidRPr="001C4121">
        <w:rPr>
          <w:rFonts w:ascii="Noto Sans" w:eastAsia="Calibri" w:hAnsi="Noto Sans" w:cs="Noto Sans"/>
          <w:bCs/>
          <w:color w:val="auto"/>
        </w:rPr>
        <w:tab/>
        <w:t xml:space="preserve">Copia de la Cédula emitida por la Secretaría de Educación Pública (SEP) y/o Título Profesional o en su caso constancia de avance del 75% o 100% de créditos (certificar haber cumplido con el plan de estudios) de las carreras en las áreas de enfermería o carrera nivel técnico o afín, emitidas por instituciones académicas debidamente reconocidas por la Secretaría de Educación Pública. </w:t>
      </w:r>
    </w:p>
    <w:p w14:paraId="5E247B90" w14:textId="77777777" w:rsidR="005733F9" w:rsidRDefault="005733F9" w:rsidP="005733F9">
      <w:pPr>
        <w:pStyle w:val="Default"/>
        <w:jc w:val="both"/>
        <w:rPr>
          <w:rFonts w:ascii="Noto Sans" w:eastAsia="Calibri" w:hAnsi="Noto Sans" w:cs="Noto Sans"/>
          <w:b/>
          <w:color w:val="auto"/>
        </w:rPr>
      </w:pPr>
    </w:p>
    <w:p w14:paraId="38A535BB" w14:textId="0A70695C" w:rsidR="005733F9" w:rsidRPr="0030695C" w:rsidRDefault="001F0DD8" w:rsidP="005733F9">
      <w:pPr>
        <w:pStyle w:val="Default"/>
        <w:jc w:val="both"/>
        <w:rPr>
          <w:rFonts w:ascii="Noto Sans" w:eastAsia="Calibri" w:hAnsi="Noto Sans" w:cs="Noto Sans"/>
          <w:bCs/>
          <w:color w:val="auto"/>
        </w:rPr>
      </w:pPr>
      <w:r w:rsidRPr="0030695C">
        <w:rPr>
          <w:rFonts w:ascii="Noto Sans" w:eastAsia="Calibri" w:hAnsi="Noto Sans" w:cs="Noto Sans"/>
          <w:bCs/>
          <w:color w:val="auto"/>
        </w:rPr>
        <w:t>7.-</w:t>
      </w:r>
      <w:r w:rsidR="005733F9" w:rsidRPr="0030695C">
        <w:rPr>
          <w:rFonts w:ascii="Noto Sans" w:eastAsia="Calibri" w:hAnsi="Noto Sans" w:cs="Noto Sans"/>
          <w:bCs/>
          <w:color w:val="auto"/>
        </w:rPr>
        <w:t xml:space="preserve"> Dominio de herramientas relacionadas con el servicio.</w:t>
      </w:r>
    </w:p>
    <w:p w14:paraId="350B086C" w14:textId="77777777" w:rsidR="005733F9" w:rsidRPr="001C4121" w:rsidRDefault="005733F9" w:rsidP="005733F9">
      <w:pPr>
        <w:pStyle w:val="Default"/>
        <w:jc w:val="both"/>
        <w:rPr>
          <w:rFonts w:ascii="Noto Sans" w:eastAsia="Calibri" w:hAnsi="Noto Sans" w:cs="Noto Sans"/>
          <w:b/>
          <w:color w:val="auto"/>
        </w:rPr>
      </w:pPr>
    </w:p>
    <w:p w14:paraId="034EE7A3" w14:textId="1187B392" w:rsidR="005733F9" w:rsidRPr="001C4121" w:rsidRDefault="001F0DD8" w:rsidP="005733F9">
      <w:pPr>
        <w:pStyle w:val="Default"/>
        <w:jc w:val="both"/>
        <w:rPr>
          <w:rFonts w:ascii="Noto Sans" w:eastAsia="Calibri" w:hAnsi="Noto Sans" w:cs="Noto Sans"/>
          <w:bCs/>
          <w:color w:val="auto"/>
        </w:rPr>
      </w:pPr>
      <w:r>
        <w:rPr>
          <w:rFonts w:ascii="Noto Sans" w:eastAsia="Calibri" w:hAnsi="Noto Sans" w:cs="Noto Sans"/>
          <w:bCs/>
          <w:color w:val="auto"/>
        </w:rPr>
        <w:t>El participante</w:t>
      </w:r>
      <w:r w:rsidR="00872801">
        <w:rPr>
          <w:rFonts w:ascii="Noto Sans" w:eastAsia="Calibri" w:hAnsi="Noto Sans" w:cs="Noto Sans"/>
          <w:bCs/>
          <w:color w:val="auto"/>
        </w:rPr>
        <w:t xml:space="preserve"> </w:t>
      </w:r>
      <w:r w:rsidR="005733F9" w:rsidRPr="001C4121">
        <w:rPr>
          <w:rFonts w:ascii="Noto Sans" w:eastAsia="Calibri" w:hAnsi="Noto Sans" w:cs="Noto Sans"/>
          <w:bCs/>
          <w:color w:val="auto"/>
        </w:rPr>
        <w:t>para acreditar que el personal especialista técnico en sitio propuesto cuenta con el dominio de herramientas relacionadas con el servicio, deberá presentar obligatoriamente:</w:t>
      </w:r>
    </w:p>
    <w:p w14:paraId="051907E0" w14:textId="77777777" w:rsidR="005733F9" w:rsidRPr="001C4121" w:rsidRDefault="005733F9" w:rsidP="005733F9">
      <w:pPr>
        <w:pStyle w:val="Default"/>
        <w:jc w:val="both"/>
        <w:rPr>
          <w:rFonts w:ascii="Noto Sans" w:eastAsia="Calibri" w:hAnsi="Noto Sans" w:cs="Noto Sans"/>
          <w:bCs/>
          <w:color w:val="auto"/>
        </w:rPr>
      </w:pPr>
    </w:p>
    <w:p w14:paraId="2C4FBD92" w14:textId="77777777" w:rsidR="005733F9" w:rsidRPr="001C4121" w:rsidRDefault="005733F9" w:rsidP="005733F9">
      <w:pPr>
        <w:pStyle w:val="Default"/>
        <w:jc w:val="both"/>
        <w:rPr>
          <w:rFonts w:ascii="Noto Sans" w:eastAsia="Calibri" w:hAnsi="Noto Sans" w:cs="Noto Sans"/>
          <w:bCs/>
          <w:color w:val="auto"/>
        </w:rPr>
      </w:pPr>
      <w:r w:rsidRPr="001C4121">
        <w:rPr>
          <w:rFonts w:ascii="Noto Sans" w:eastAsia="Calibri" w:hAnsi="Noto Sans" w:cs="Noto Sans"/>
          <w:bCs/>
          <w:color w:val="auto"/>
        </w:rPr>
        <w:t>a)</w:t>
      </w:r>
      <w:r w:rsidRPr="001C4121">
        <w:rPr>
          <w:rFonts w:ascii="Noto Sans" w:eastAsia="Calibri" w:hAnsi="Noto Sans" w:cs="Noto Sans"/>
          <w:bCs/>
          <w:color w:val="auto"/>
        </w:rPr>
        <w:tab/>
        <w:t xml:space="preserve">Copia de constancias, diplomas, certificados de cursos expedidos por el fabricante, distribuidor autorizado y/o alguna institución privada que cuente con el reconocimiento en la operación y manejo de los equipos de facoemulsificación y microscopio oftalmológico básico. En el cual deberá ir el nombre del especialista técnico en sitio propuestos para prestar el servicio. </w:t>
      </w:r>
    </w:p>
    <w:p w14:paraId="0A28666B" w14:textId="77777777" w:rsidR="005733F9" w:rsidRPr="001C4121" w:rsidRDefault="005733F9" w:rsidP="005733F9">
      <w:pPr>
        <w:pStyle w:val="Default"/>
        <w:jc w:val="both"/>
        <w:rPr>
          <w:rFonts w:ascii="Noto Sans" w:eastAsia="Calibri" w:hAnsi="Noto Sans" w:cs="Noto Sans"/>
          <w:bCs/>
          <w:color w:val="auto"/>
        </w:rPr>
      </w:pPr>
    </w:p>
    <w:p w14:paraId="4AEDE00A" w14:textId="245F432C" w:rsidR="005733F9" w:rsidRPr="001C4121" w:rsidRDefault="005733F9" w:rsidP="005733F9">
      <w:pPr>
        <w:pStyle w:val="Default"/>
        <w:jc w:val="both"/>
        <w:rPr>
          <w:rFonts w:ascii="Noto Sans" w:eastAsia="Calibri" w:hAnsi="Noto Sans" w:cs="Noto Sans"/>
          <w:bCs/>
          <w:color w:val="auto"/>
        </w:rPr>
      </w:pPr>
      <w:r w:rsidRPr="001C4121">
        <w:rPr>
          <w:rFonts w:ascii="Noto Sans" w:eastAsia="Calibri" w:hAnsi="Noto Sans" w:cs="Noto Sans"/>
          <w:bCs/>
          <w:color w:val="auto"/>
        </w:rPr>
        <w:lastRenderedPageBreak/>
        <w:t>b)</w:t>
      </w:r>
      <w:r w:rsidRPr="001C4121">
        <w:rPr>
          <w:rFonts w:ascii="Noto Sans" w:eastAsia="Calibri" w:hAnsi="Noto Sans" w:cs="Noto Sans"/>
          <w:bCs/>
          <w:color w:val="auto"/>
        </w:rPr>
        <w:tab/>
        <w:t xml:space="preserve">Copia simple del certificado de cursos de esterilización de instrumental con equipo propuesto por el </w:t>
      </w:r>
      <w:r w:rsidR="00872801">
        <w:rPr>
          <w:rFonts w:ascii="Noto Sans" w:eastAsia="Calibri" w:hAnsi="Noto Sans" w:cs="Noto Sans"/>
          <w:bCs/>
          <w:color w:val="auto"/>
        </w:rPr>
        <w:t>participante</w:t>
      </w:r>
      <w:r w:rsidRPr="001C4121">
        <w:rPr>
          <w:rFonts w:ascii="Noto Sans" w:eastAsia="Calibri" w:hAnsi="Noto Sans" w:cs="Noto Sans"/>
          <w:bCs/>
          <w:color w:val="auto"/>
        </w:rPr>
        <w:t>. En el cual deberá ir el nombre del especialista técnico en sitio propuestos para prestar el servicio.</w:t>
      </w:r>
    </w:p>
    <w:p w14:paraId="010DFA1C" w14:textId="77777777" w:rsidR="005733F9" w:rsidRPr="001C4121" w:rsidRDefault="005733F9" w:rsidP="005733F9">
      <w:pPr>
        <w:pStyle w:val="Default"/>
        <w:jc w:val="both"/>
        <w:rPr>
          <w:rFonts w:ascii="Noto Sans" w:eastAsia="Calibri" w:hAnsi="Noto Sans" w:cs="Noto Sans"/>
          <w:color w:val="auto"/>
        </w:rPr>
      </w:pPr>
    </w:p>
    <w:p w14:paraId="1040A8BD" w14:textId="74B749C1" w:rsidR="005733F9" w:rsidRPr="001C4121" w:rsidRDefault="001F0DD8" w:rsidP="005733F9">
      <w:pPr>
        <w:pStyle w:val="Default"/>
        <w:jc w:val="both"/>
        <w:rPr>
          <w:rFonts w:ascii="Noto Sans" w:eastAsia="Calibri" w:hAnsi="Noto Sans" w:cs="Noto Sans"/>
          <w:color w:val="auto"/>
        </w:rPr>
      </w:pPr>
      <w:r>
        <w:rPr>
          <w:rFonts w:ascii="Noto Sans" w:eastAsia="Calibri" w:hAnsi="Noto Sans" w:cs="Noto Sans"/>
          <w:color w:val="auto"/>
        </w:rPr>
        <w:t>8.-</w:t>
      </w:r>
      <w:r w:rsidR="005733F9" w:rsidRPr="001C4121">
        <w:rPr>
          <w:rFonts w:ascii="Noto Sans" w:eastAsia="Calibri" w:hAnsi="Noto Sans" w:cs="Noto Sans"/>
          <w:color w:val="auto"/>
        </w:rPr>
        <w:t xml:space="preserve"> Alta ante el IMSS del técnico o especialista o personal propuesto para prestar el servicio.</w:t>
      </w:r>
    </w:p>
    <w:p w14:paraId="1B9626B7" w14:textId="77777777" w:rsidR="005733F9" w:rsidRPr="001C4121" w:rsidRDefault="005733F9" w:rsidP="005733F9">
      <w:pPr>
        <w:pStyle w:val="Default"/>
        <w:jc w:val="both"/>
        <w:rPr>
          <w:rFonts w:ascii="Noto Sans" w:eastAsia="Calibri" w:hAnsi="Noto Sans" w:cs="Noto Sans"/>
          <w:color w:val="auto"/>
        </w:rPr>
      </w:pPr>
    </w:p>
    <w:p w14:paraId="6A580778" w14:textId="6281E3AD" w:rsidR="005733F9" w:rsidRPr="001C4121" w:rsidRDefault="001F0DD8" w:rsidP="005733F9">
      <w:pPr>
        <w:pStyle w:val="Default"/>
        <w:jc w:val="both"/>
        <w:rPr>
          <w:rFonts w:ascii="Noto Sans" w:eastAsia="Calibri" w:hAnsi="Noto Sans" w:cs="Noto Sans"/>
          <w:color w:val="auto"/>
        </w:rPr>
      </w:pPr>
      <w:r>
        <w:rPr>
          <w:rFonts w:ascii="Noto Sans" w:eastAsia="Calibri" w:hAnsi="Noto Sans" w:cs="Noto Sans"/>
          <w:color w:val="auto"/>
        </w:rPr>
        <w:t xml:space="preserve">El participante </w:t>
      </w:r>
      <w:r w:rsidR="005733F9" w:rsidRPr="001C4121">
        <w:rPr>
          <w:rFonts w:ascii="Noto Sans" w:eastAsia="Calibri" w:hAnsi="Noto Sans" w:cs="Noto Sans"/>
          <w:color w:val="auto"/>
        </w:rPr>
        <w:t xml:space="preserve">deberá presentar una carta en hoja membretada con formato libre en donde manifieste que se comprometa a entregar, una vez adjudicado y previo a la firma del contrato, las altas y pagos de cuotas al IMSS del personal propuesto, evaluado y aceptado en este procedimiento de contratación. Si el personal no se encuentra registrado en el IMSS, adicionalmente a las altas del IMSS, deberá presentar el Convenio de participación conjunta correspondiente de la empresa donde labora, acreditando tener el personal propuesto para prestar el servicio. En caso de tratarse de personal contratado por honorarios, deberá presentar el contrato que lo vincule con </w:t>
      </w:r>
      <w:r>
        <w:rPr>
          <w:rFonts w:ascii="Noto Sans" w:eastAsia="Calibri" w:hAnsi="Noto Sans" w:cs="Noto Sans"/>
          <w:color w:val="auto"/>
        </w:rPr>
        <w:t xml:space="preserve">El participante </w:t>
      </w:r>
      <w:r w:rsidR="005733F9" w:rsidRPr="001C4121">
        <w:rPr>
          <w:rFonts w:ascii="Noto Sans" w:eastAsia="Calibri" w:hAnsi="Noto Sans" w:cs="Noto Sans"/>
          <w:color w:val="auto"/>
        </w:rPr>
        <w:t xml:space="preserve">y en su caso el convenio de participación conjunta. </w:t>
      </w:r>
    </w:p>
    <w:p w14:paraId="5BBD665C" w14:textId="77777777" w:rsidR="005733F9" w:rsidRPr="001C4121" w:rsidRDefault="005733F9" w:rsidP="005733F9">
      <w:pPr>
        <w:pStyle w:val="Default"/>
        <w:jc w:val="both"/>
        <w:rPr>
          <w:rFonts w:ascii="Noto Sans" w:eastAsia="Calibri" w:hAnsi="Noto Sans" w:cs="Noto Sans"/>
          <w:color w:val="auto"/>
        </w:rPr>
      </w:pPr>
    </w:p>
    <w:p w14:paraId="0E05C8D1" w14:textId="0FFDEC77" w:rsidR="005733F9" w:rsidRPr="001C4121" w:rsidRDefault="00872801" w:rsidP="005733F9">
      <w:pPr>
        <w:pStyle w:val="Default"/>
        <w:jc w:val="both"/>
        <w:rPr>
          <w:rFonts w:ascii="Noto Sans" w:eastAsia="Calibri" w:hAnsi="Noto Sans" w:cs="Noto Sans"/>
          <w:color w:val="auto"/>
        </w:rPr>
      </w:pPr>
      <w:r>
        <w:rPr>
          <w:rFonts w:ascii="Noto Sans" w:eastAsia="Calibri" w:hAnsi="Noto Sans" w:cs="Noto Sans"/>
          <w:color w:val="auto"/>
        </w:rPr>
        <w:t>9.-</w:t>
      </w:r>
      <w:r w:rsidR="005733F9" w:rsidRPr="001C4121">
        <w:rPr>
          <w:rFonts w:ascii="Noto Sans" w:eastAsia="Calibri" w:hAnsi="Noto Sans" w:cs="Noto Sans"/>
          <w:color w:val="auto"/>
        </w:rPr>
        <w:t xml:space="preserve"> Aviso de importación.</w:t>
      </w:r>
    </w:p>
    <w:p w14:paraId="0EF5C588" w14:textId="65468273"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 xml:space="preserve">Dentro de su propuesta Escrito en formato libre en hoja membretada </w:t>
      </w:r>
      <w:r w:rsidR="00872801">
        <w:rPr>
          <w:rFonts w:ascii="Noto Sans" w:eastAsia="Calibri" w:hAnsi="Noto Sans" w:cs="Noto Sans"/>
          <w:color w:val="auto"/>
        </w:rPr>
        <w:t>del participante</w:t>
      </w:r>
      <w:r w:rsidRPr="001C4121">
        <w:rPr>
          <w:rFonts w:ascii="Noto Sans" w:eastAsia="Calibri" w:hAnsi="Noto Sans" w:cs="Noto Sans"/>
          <w:color w:val="auto"/>
        </w:rPr>
        <w:t xml:space="preserve"> debidamente firmado por su representante legal, donde se compromete a entregar al Administrador del Contrato, copia simple del aviso de importación del equipamiento ofertado en el caso de resultar adjudicado y previo a la firma del contrato; si oferta equipamiento nuevo o en caso de ser usado. </w:t>
      </w:r>
    </w:p>
    <w:p w14:paraId="0D28EE8B" w14:textId="77777777" w:rsidR="005733F9" w:rsidRPr="001C4121" w:rsidRDefault="005733F9" w:rsidP="005733F9">
      <w:pPr>
        <w:pStyle w:val="Default"/>
        <w:jc w:val="both"/>
        <w:rPr>
          <w:rFonts w:ascii="Noto Sans" w:eastAsia="Calibri" w:hAnsi="Noto Sans" w:cs="Noto Sans"/>
          <w:color w:val="auto"/>
        </w:rPr>
      </w:pPr>
    </w:p>
    <w:p w14:paraId="7653F7E6" w14:textId="639B279C" w:rsidR="005733F9" w:rsidRPr="001C4121" w:rsidRDefault="00872801" w:rsidP="005733F9">
      <w:pPr>
        <w:pStyle w:val="Default"/>
        <w:jc w:val="both"/>
        <w:rPr>
          <w:rFonts w:ascii="Noto Sans" w:eastAsia="Calibri" w:hAnsi="Noto Sans" w:cs="Noto Sans"/>
          <w:color w:val="auto"/>
        </w:rPr>
      </w:pPr>
      <w:r>
        <w:rPr>
          <w:rFonts w:ascii="Noto Sans" w:eastAsia="Calibri" w:hAnsi="Noto Sans" w:cs="Noto Sans"/>
          <w:color w:val="auto"/>
        </w:rPr>
        <w:t>10.-</w:t>
      </w:r>
      <w:r w:rsidR="005733F9" w:rsidRPr="001C4121">
        <w:rPr>
          <w:rFonts w:ascii="Noto Sans" w:eastAsia="Calibri" w:hAnsi="Noto Sans" w:cs="Noto Sans"/>
          <w:color w:val="auto"/>
        </w:rPr>
        <w:t xml:space="preserve"> Carta Factura de los equipos. </w:t>
      </w:r>
    </w:p>
    <w:p w14:paraId="0E5A359C" w14:textId="602A66BC"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 xml:space="preserve">Escrito en formato libre, en hoja membretada </w:t>
      </w:r>
      <w:r w:rsidR="00872801" w:rsidRPr="001C4121">
        <w:rPr>
          <w:rFonts w:ascii="Noto Sans" w:eastAsia="Calibri" w:hAnsi="Noto Sans" w:cs="Noto Sans"/>
          <w:color w:val="auto"/>
        </w:rPr>
        <w:t>d</w:t>
      </w:r>
      <w:r w:rsidR="00872801">
        <w:rPr>
          <w:rFonts w:ascii="Noto Sans" w:eastAsia="Calibri" w:hAnsi="Noto Sans" w:cs="Noto Sans"/>
          <w:color w:val="auto"/>
        </w:rPr>
        <w:t>el</w:t>
      </w:r>
      <w:r w:rsidR="001F0DD8">
        <w:rPr>
          <w:rFonts w:ascii="Noto Sans" w:eastAsia="Calibri" w:hAnsi="Noto Sans" w:cs="Noto Sans"/>
          <w:color w:val="auto"/>
        </w:rPr>
        <w:t xml:space="preserve"> </w:t>
      </w:r>
      <w:r w:rsidR="00872801">
        <w:rPr>
          <w:rFonts w:ascii="Noto Sans" w:eastAsia="Calibri" w:hAnsi="Noto Sans" w:cs="Noto Sans"/>
          <w:color w:val="auto"/>
        </w:rPr>
        <w:t>participante</w:t>
      </w:r>
      <w:r w:rsidR="00872801" w:rsidRPr="001C4121">
        <w:rPr>
          <w:rFonts w:ascii="Noto Sans" w:eastAsia="Calibri" w:hAnsi="Noto Sans" w:cs="Noto Sans"/>
          <w:color w:val="auto"/>
        </w:rPr>
        <w:t xml:space="preserve"> y</w:t>
      </w:r>
      <w:r w:rsidRPr="001C4121">
        <w:rPr>
          <w:rFonts w:ascii="Noto Sans" w:eastAsia="Calibri" w:hAnsi="Noto Sans" w:cs="Noto Sans"/>
          <w:color w:val="auto"/>
        </w:rPr>
        <w:t xml:space="preserve"> debidamente digitalizado o escaneado con la firma del representante legal </w:t>
      </w:r>
      <w:r w:rsidR="00872801" w:rsidRPr="001C4121">
        <w:rPr>
          <w:rFonts w:ascii="Noto Sans" w:eastAsia="Calibri" w:hAnsi="Noto Sans" w:cs="Noto Sans"/>
          <w:color w:val="auto"/>
        </w:rPr>
        <w:t>d</w:t>
      </w:r>
      <w:r w:rsidR="00872801">
        <w:rPr>
          <w:rFonts w:ascii="Noto Sans" w:eastAsia="Calibri" w:hAnsi="Noto Sans" w:cs="Noto Sans"/>
          <w:color w:val="auto"/>
        </w:rPr>
        <w:t>el</w:t>
      </w:r>
      <w:r w:rsidR="001F0DD8">
        <w:rPr>
          <w:rFonts w:ascii="Noto Sans" w:eastAsia="Calibri" w:hAnsi="Noto Sans" w:cs="Noto Sans"/>
          <w:color w:val="auto"/>
        </w:rPr>
        <w:t xml:space="preserve"> </w:t>
      </w:r>
      <w:r w:rsidR="00872801">
        <w:rPr>
          <w:rFonts w:ascii="Noto Sans" w:eastAsia="Calibri" w:hAnsi="Noto Sans" w:cs="Noto Sans"/>
          <w:color w:val="auto"/>
        </w:rPr>
        <w:t>participante</w:t>
      </w:r>
      <w:r w:rsidR="00872801" w:rsidRPr="001C4121">
        <w:rPr>
          <w:rFonts w:ascii="Noto Sans" w:eastAsia="Calibri" w:hAnsi="Noto Sans" w:cs="Noto Sans"/>
          <w:color w:val="auto"/>
        </w:rPr>
        <w:t xml:space="preserve"> en</w:t>
      </w:r>
      <w:r w:rsidRPr="001C4121">
        <w:rPr>
          <w:rFonts w:ascii="Noto Sans" w:eastAsia="Calibri" w:hAnsi="Noto Sans" w:cs="Noto Sans"/>
          <w:color w:val="auto"/>
        </w:rPr>
        <w:t xml:space="preserve"> caso de resultar adjudicado se compromete, previo a la firma del contrato a entregar copia simple de la Carta Factura del equipamiento de su propiedad que se instale en la unidad.   El no presentar el escrito de su compromiso, será causal de desechamiento.</w:t>
      </w:r>
    </w:p>
    <w:p w14:paraId="35C7494F" w14:textId="77777777" w:rsidR="005733F9" w:rsidRPr="001C4121" w:rsidRDefault="005733F9" w:rsidP="005733F9">
      <w:pPr>
        <w:pStyle w:val="Default"/>
        <w:jc w:val="both"/>
        <w:rPr>
          <w:rFonts w:ascii="Noto Sans" w:eastAsia="Calibri" w:hAnsi="Noto Sans" w:cs="Noto Sans"/>
          <w:color w:val="auto"/>
        </w:rPr>
      </w:pPr>
    </w:p>
    <w:p w14:paraId="395438E9" w14:textId="3EE67A34" w:rsidR="005733F9" w:rsidRPr="001C4121" w:rsidRDefault="00872801" w:rsidP="005733F9">
      <w:pPr>
        <w:pStyle w:val="Default"/>
        <w:jc w:val="both"/>
        <w:rPr>
          <w:rFonts w:ascii="Noto Sans" w:eastAsia="Calibri" w:hAnsi="Noto Sans" w:cs="Noto Sans"/>
          <w:color w:val="auto"/>
        </w:rPr>
      </w:pPr>
      <w:r>
        <w:rPr>
          <w:rFonts w:ascii="Noto Sans" w:eastAsia="Calibri" w:hAnsi="Noto Sans" w:cs="Noto Sans"/>
          <w:color w:val="auto"/>
        </w:rPr>
        <w:t>11.-</w:t>
      </w:r>
      <w:r w:rsidR="005733F9" w:rsidRPr="001C4121">
        <w:rPr>
          <w:rFonts w:ascii="Noto Sans" w:eastAsia="Calibri" w:hAnsi="Noto Sans" w:cs="Noto Sans"/>
          <w:color w:val="auto"/>
        </w:rPr>
        <w:t xml:space="preserve"> Fecha de Fabricación de los Equipos Médicos.</w:t>
      </w:r>
    </w:p>
    <w:p w14:paraId="6F181AFC" w14:textId="77777777" w:rsidR="005733F9" w:rsidRPr="001C4121" w:rsidRDefault="005733F9" w:rsidP="005733F9">
      <w:pPr>
        <w:pStyle w:val="Default"/>
        <w:jc w:val="both"/>
        <w:rPr>
          <w:rFonts w:ascii="Noto Sans" w:eastAsia="Calibri" w:hAnsi="Noto Sans" w:cs="Noto Sans"/>
          <w:color w:val="auto"/>
        </w:rPr>
      </w:pPr>
    </w:p>
    <w:p w14:paraId="0AD0154F"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 xml:space="preserve">En el caso de ser equipos usados; se deberá presentar debidamente digitalizado o escaneado con la firma del representante legal, el Formato T30 “Carta Compromiso de </w:t>
      </w:r>
      <w:r w:rsidRPr="001C4121">
        <w:rPr>
          <w:rFonts w:ascii="Noto Sans" w:eastAsia="Calibri" w:hAnsi="Noto Sans" w:cs="Noto Sans"/>
          <w:color w:val="auto"/>
        </w:rPr>
        <w:lastRenderedPageBreak/>
        <w:t>Equipo Médico”, Que avale hasta los 5 (cinco) años de fabricación; es decir, la fabricación del equipo deberá estar comprendida, a partir del año 2017,</w:t>
      </w:r>
    </w:p>
    <w:p w14:paraId="6BCE3091" w14:textId="77777777" w:rsidR="005733F9" w:rsidRPr="001C4121" w:rsidRDefault="005733F9" w:rsidP="005733F9">
      <w:pPr>
        <w:pStyle w:val="Default"/>
        <w:jc w:val="both"/>
        <w:rPr>
          <w:rFonts w:ascii="Noto Sans" w:eastAsia="Calibri" w:hAnsi="Noto Sans" w:cs="Noto Sans"/>
          <w:color w:val="auto"/>
        </w:rPr>
      </w:pPr>
    </w:p>
    <w:p w14:paraId="602A25B5" w14:textId="31BE556C" w:rsidR="005733F9" w:rsidRPr="001C4121" w:rsidRDefault="00872801" w:rsidP="005733F9">
      <w:pPr>
        <w:pStyle w:val="Default"/>
        <w:jc w:val="both"/>
        <w:rPr>
          <w:rFonts w:ascii="Noto Sans" w:eastAsia="Calibri" w:hAnsi="Noto Sans" w:cs="Noto Sans"/>
          <w:color w:val="auto"/>
        </w:rPr>
      </w:pPr>
      <w:r>
        <w:rPr>
          <w:rFonts w:ascii="Noto Sans" w:eastAsia="Calibri" w:hAnsi="Noto Sans" w:cs="Noto Sans"/>
          <w:color w:val="auto"/>
        </w:rPr>
        <w:t>12.-</w:t>
      </w:r>
      <w:r w:rsidR="005733F9" w:rsidRPr="001C4121">
        <w:rPr>
          <w:rFonts w:ascii="Noto Sans" w:eastAsia="Calibri" w:hAnsi="Noto Sans" w:cs="Noto Sans"/>
          <w:color w:val="auto"/>
        </w:rPr>
        <w:t xml:space="preserve"> Experiencia del </w:t>
      </w:r>
      <w:r>
        <w:rPr>
          <w:rFonts w:ascii="Noto Sans" w:eastAsia="Calibri" w:hAnsi="Noto Sans" w:cs="Noto Sans"/>
          <w:color w:val="auto"/>
        </w:rPr>
        <w:t>Participante</w:t>
      </w:r>
      <w:r w:rsidR="005733F9" w:rsidRPr="001C4121">
        <w:rPr>
          <w:rFonts w:ascii="Noto Sans" w:eastAsia="Calibri" w:hAnsi="Noto Sans" w:cs="Noto Sans"/>
          <w:color w:val="auto"/>
        </w:rPr>
        <w:t>.</w:t>
      </w:r>
    </w:p>
    <w:p w14:paraId="4BF5747C" w14:textId="4788FDF8"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 xml:space="preserve">Para acreditar la experiencia que podrá ser mínima de 1 año y máxima de 5 años en Servicios Médicos Integrales, </w:t>
      </w:r>
      <w:r w:rsidR="001F0DD8">
        <w:rPr>
          <w:rFonts w:ascii="Noto Sans" w:eastAsia="Calibri" w:hAnsi="Noto Sans" w:cs="Noto Sans"/>
          <w:color w:val="auto"/>
        </w:rPr>
        <w:t>El participante</w:t>
      </w:r>
      <w:r w:rsidR="00872801">
        <w:rPr>
          <w:rFonts w:ascii="Noto Sans" w:eastAsia="Calibri" w:hAnsi="Noto Sans" w:cs="Noto Sans"/>
          <w:color w:val="auto"/>
        </w:rPr>
        <w:t xml:space="preserve"> </w:t>
      </w:r>
      <w:r w:rsidRPr="001C4121">
        <w:rPr>
          <w:rFonts w:ascii="Noto Sans" w:eastAsia="Calibri" w:hAnsi="Noto Sans" w:cs="Noto Sans"/>
          <w:color w:val="auto"/>
        </w:rPr>
        <w:t xml:space="preserve">deberá presentar copia del o los contratos debidamente formalizados con sus respectivos anexos, celebrados con Instituciones públicas o privadas, en el que acredite por lo menos un año de experiencia durante los últimos 5 (cinco) años (en el periodo 2017 a 2021), en servicios relacionados al de la presente contratación, (pudiendo presentar el número de contratos que sean necesarios para acreditar la experiencia en años), a efecto de que sean susceptibles de computarse los meses, años o fracciones de año de dichos contratos, para lo cual el Instituto considerará la vigencia a partir del día del inicio (a partir del 2017 en adelante) y que se computará el periodo hasta el día de la presentación y apertura de proposiciones, en el entendido de que las vigencias de los contratos que presente para acreditar la experiencia, no se pueden empalmar, de lo contrario, solo se contabilizara una vez el periodo. </w:t>
      </w:r>
    </w:p>
    <w:p w14:paraId="228289D2" w14:textId="77777777" w:rsidR="005733F9" w:rsidRDefault="005733F9" w:rsidP="005733F9">
      <w:pPr>
        <w:pStyle w:val="Default"/>
        <w:jc w:val="both"/>
        <w:rPr>
          <w:rFonts w:ascii="Noto Sans" w:eastAsia="Calibri" w:hAnsi="Noto Sans" w:cs="Noto Sans"/>
          <w:b/>
          <w:color w:val="auto"/>
        </w:rPr>
      </w:pPr>
    </w:p>
    <w:p w14:paraId="04EE0FCA" w14:textId="430F61F8" w:rsidR="005733F9" w:rsidRPr="00872801" w:rsidRDefault="00872801" w:rsidP="005733F9">
      <w:pPr>
        <w:pStyle w:val="Default"/>
        <w:jc w:val="both"/>
        <w:rPr>
          <w:rFonts w:ascii="Noto Sans" w:eastAsia="Calibri" w:hAnsi="Noto Sans" w:cs="Noto Sans"/>
          <w:bCs/>
          <w:color w:val="auto"/>
        </w:rPr>
      </w:pPr>
      <w:r w:rsidRPr="00872801">
        <w:rPr>
          <w:rFonts w:ascii="Noto Sans" w:eastAsia="Calibri" w:hAnsi="Noto Sans" w:cs="Noto Sans"/>
          <w:bCs/>
          <w:color w:val="auto"/>
        </w:rPr>
        <w:t>13.-</w:t>
      </w:r>
      <w:r w:rsidR="005733F9" w:rsidRPr="00872801">
        <w:rPr>
          <w:rFonts w:ascii="Noto Sans" w:eastAsia="Calibri" w:hAnsi="Noto Sans" w:cs="Noto Sans"/>
          <w:bCs/>
          <w:color w:val="auto"/>
        </w:rPr>
        <w:t xml:space="preserve"> Especialidad del </w:t>
      </w:r>
      <w:r>
        <w:rPr>
          <w:rFonts w:ascii="Noto Sans" w:eastAsia="Calibri" w:hAnsi="Noto Sans" w:cs="Noto Sans"/>
          <w:bCs/>
          <w:color w:val="auto"/>
        </w:rPr>
        <w:t>Participante</w:t>
      </w:r>
      <w:r w:rsidR="005733F9" w:rsidRPr="00872801">
        <w:rPr>
          <w:rFonts w:ascii="Noto Sans" w:eastAsia="Calibri" w:hAnsi="Noto Sans" w:cs="Noto Sans"/>
          <w:bCs/>
          <w:color w:val="auto"/>
        </w:rPr>
        <w:t>:</w:t>
      </w:r>
    </w:p>
    <w:p w14:paraId="3BE06B56" w14:textId="77777777" w:rsidR="005733F9" w:rsidRPr="001C4121" w:rsidRDefault="005733F9" w:rsidP="005733F9">
      <w:pPr>
        <w:pStyle w:val="Default"/>
        <w:jc w:val="both"/>
        <w:rPr>
          <w:rFonts w:ascii="Noto Sans" w:eastAsia="Calibri" w:hAnsi="Noto Sans" w:cs="Noto Sans"/>
          <w:b/>
          <w:color w:val="auto"/>
        </w:rPr>
      </w:pPr>
    </w:p>
    <w:p w14:paraId="2B828980" w14:textId="4A865699"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 xml:space="preserve">El </w:t>
      </w:r>
      <w:r w:rsidR="00872801">
        <w:rPr>
          <w:rFonts w:ascii="Noto Sans" w:eastAsia="Calibri" w:hAnsi="Noto Sans" w:cs="Noto Sans"/>
          <w:color w:val="auto"/>
        </w:rPr>
        <w:t>Participante</w:t>
      </w:r>
      <w:r w:rsidRPr="001C4121">
        <w:rPr>
          <w:rFonts w:ascii="Noto Sans" w:eastAsia="Calibri" w:hAnsi="Noto Sans" w:cs="Noto Sans"/>
          <w:color w:val="auto"/>
        </w:rPr>
        <w:t xml:space="preserve">, deberá presentar contratos con las características específicas del Servicio Médico Integral para Centros de Excelencia Oftalmológica, debidamente formalizados en el que acredite por lo menos un contrato y máximo 5 contratos de especialidad durante los últimos 5 (cinco) años 2017 a 2021, que se encuentren concluidos antes de la fecha del acto de presentación y apertura de proposiciones. Se asignará el máximo de puntuación al </w:t>
      </w:r>
      <w:r w:rsidR="00872801">
        <w:rPr>
          <w:rFonts w:ascii="Noto Sans" w:eastAsia="Calibri" w:hAnsi="Noto Sans" w:cs="Noto Sans"/>
          <w:color w:val="auto"/>
        </w:rPr>
        <w:t>Participante</w:t>
      </w:r>
      <w:r w:rsidRPr="001C4121">
        <w:rPr>
          <w:rFonts w:ascii="Noto Sans" w:eastAsia="Calibri" w:hAnsi="Noto Sans" w:cs="Noto Sans"/>
          <w:color w:val="auto"/>
        </w:rPr>
        <w:t xml:space="preserve"> que acredite el mayor número de contratos (máximo 5) relacionados con el servicio solicitado. </w:t>
      </w:r>
      <w:r w:rsidR="001F0DD8">
        <w:rPr>
          <w:rFonts w:ascii="Noto Sans" w:eastAsia="Calibri" w:hAnsi="Noto Sans" w:cs="Noto Sans"/>
          <w:color w:val="auto"/>
        </w:rPr>
        <w:t>El participante</w:t>
      </w:r>
      <w:r w:rsidR="00872801">
        <w:rPr>
          <w:rFonts w:ascii="Noto Sans" w:eastAsia="Calibri" w:hAnsi="Noto Sans" w:cs="Noto Sans"/>
          <w:color w:val="auto"/>
        </w:rPr>
        <w:t xml:space="preserve"> </w:t>
      </w:r>
      <w:r w:rsidRPr="001C4121">
        <w:rPr>
          <w:rFonts w:ascii="Noto Sans" w:eastAsia="Calibri" w:hAnsi="Noto Sans" w:cs="Noto Sans"/>
          <w:color w:val="auto"/>
        </w:rPr>
        <w:t xml:space="preserve">podrá presentar contratos inferiores a un año, de los que se contará las fracciones que no se encuentren contempladas (dentro del mismo periodo de vigencia) en otros contratos del mismo </w:t>
      </w:r>
      <w:r w:rsidR="00872801">
        <w:rPr>
          <w:rFonts w:ascii="Noto Sans" w:eastAsia="Calibri" w:hAnsi="Noto Sans" w:cs="Noto Sans"/>
          <w:color w:val="auto"/>
        </w:rPr>
        <w:t>Participante</w:t>
      </w:r>
      <w:r w:rsidRPr="001C4121">
        <w:rPr>
          <w:rFonts w:ascii="Noto Sans" w:eastAsia="Calibri" w:hAnsi="Noto Sans" w:cs="Noto Sans"/>
          <w:color w:val="auto"/>
        </w:rPr>
        <w:t>.</w:t>
      </w:r>
    </w:p>
    <w:p w14:paraId="49E1C360"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 xml:space="preserve">Nota: Para este rubro únicamente se tomarán en cuenta contratos que sean de la misma naturaleza del servicio solicitado SMI para CEO. </w:t>
      </w:r>
    </w:p>
    <w:p w14:paraId="7511057A" w14:textId="77777777" w:rsidR="005733F9" w:rsidRDefault="005733F9" w:rsidP="005733F9">
      <w:pPr>
        <w:pStyle w:val="Default"/>
        <w:jc w:val="both"/>
        <w:rPr>
          <w:rFonts w:ascii="Noto Sans" w:eastAsia="Calibri" w:hAnsi="Noto Sans" w:cs="Noto Sans"/>
          <w:color w:val="auto"/>
        </w:rPr>
      </w:pPr>
    </w:p>
    <w:p w14:paraId="290BFDBA" w14:textId="0164E0C5"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14</w:t>
      </w:r>
      <w:r w:rsidR="00872801">
        <w:rPr>
          <w:rFonts w:ascii="Noto Sans" w:eastAsia="Calibri" w:hAnsi="Noto Sans" w:cs="Noto Sans"/>
          <w:color w:val="auto"/>
        </w:rPr>
        <w:t>.-</w:t>
      </w:r>
      <w:r w:rsidRPr="001C4121">
        <w:rPr>
          <w:rFonts w:ascii="Noto Sans" w:eastAsia="Calibri" w:hAnsi="Noto Sans" w:cs="Noto Sans"/>
          <w:color w:val="auto"/>
        </w:rPr>
        <w:t xml:space="preserve"> Metodología. </w:t>
      </w:r>
    </w:p>
    <w:p w14:paraId="4C118B55"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Se deberá presentar el diagrama de flujo para la prestación del servicio, el cual tiene que ser congruente con el plan de trabajo propuesto.</w:t>
      </w:r>
    </w:p>
    <w:p w14:paraId="581B0FA6" w14:textId="77777777" w:rsidR="005733F9" w:rsidRPr="001C4121" w:rsidRDefault="005733F9" w:rsidP="005733F9">
      <w:pPr>
        <w:pStyle w:val="Default"/>
        <w:jc w:val="both"/>
        <w:rPr>
          <w:rFonts w:ascii="Noto Sans" w:eastAsia="Calibri" w:hAnsi="Noto Sans" w:cs="Noto Sans"/>
          <w:color w:val="auto"/>
        </w:rPr>
      </w:pPr>
    </w:p>
    <w:p w14:paraId="21342FFE"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La metodología deberá incluir:</w:t>
      </w:r>
    </w:p>
    <w:p w14:paraId="6A21F132" w14:textId="77777777" w:rsidR="005733F9" w:rsidRPr="001C4121" w:rsidRDefault="005733F9" w:rsidP="005733F9">
      <w:pPr>
        <w:pStyle w:val="Default"/>
        <w:jc w:val="both"/>
        <w:rPr>
          <w:rFonts w:ascii="Noto Sans" w:eastAsia="Calibri" w:hAnsi="Noto Sans" w:cs="Noto Sans"/>
          <w:color w:val="auto"/>
        </w:rPr>
      </w:pPr>
    </w:p>
    <w:p w14:paraId="332F07C5"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1)</w:t>
      </w:r>
      <w:r w:rsidRPr="001C4121">
        <w:rPr>
          <w:rFonts w:ascii="Noto Sans" w:eastAsia="Calibri" w:hAnsi="Noto Sans" w:cs="Noto Sans"/>
          <w:color w:val="auto"/>
        </w:rPr>
        <w:tab/>
        <w:t xml:space="preserve">Diagrama de flujo de la instalación, transferencia de conocimiento en el personal de la unidad médica para la puesta a punto y el inicio de la operación del o los CEO ofertados. </w:t>
      </w:r>
    </w:p>
    <w:p w14:paraId="2E49ED08"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2)</w:t>
      </w:r>
      <w:r w:rsidRPr="001C4121">
        <w:rPr>
          <w:rFonts w:ascii="Noto Sans" w:eastAsia="Calibri" w:hAnsi="Noto Sans" w:cs="Noto Sans"/>
          <w:color w:val="auto"/>
        </w:rPr>
        <w:tab/>
        <w:t>Diagrama de flujo de la prestación de los servicios de los CEO ofertados.</w:t>
      </w:r>
    </w:p>
    <w:p w14:paraId="651704ED"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3)</w:t>
      </w:r>
      <w:r w:rsidRPr="001C4121">
        <w:rPr>
          <w:rFonts w:ascii="Noto Sans" w:eastAsia="Calibri" w:hAnsi="Noto Sans" w:cs="Noto Sans"/>
          <w:color w:val="auto"/>
        </w:rPr>
        <w:tab/>
        <w:t>Diagrama de funcionamiento de la mesa de ayuda, incluir medios de contacto y retroalimentación para apertura, seguimiento y cierre de solicitudes de servicio.</w:t>
      </w:r>
    </w:p>
    <w:p w14:paraId="3F24DAB4"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4)</w:t>
      </w:r>
      <w:r w:rsidRPr="001C4121">
        <w:rPr>
          <w:rFonts w:ascii="Noto Sans" w:eastAsia="Calibri" w:hAnsi="Noto Sans" w:cs="Noto Sans"/>
          <w:color w:val="auto"/>
        </w:rPr>
        <w:tab/>
        <w:t>Diagrama de flujo para contabilidad de procedimientos, de acuerdo con lo solicitado en la presente contratación.</w:t>
      </w:r>
    </w:p>
    <w:p w14:paraId="03E706BB"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Documento digitalizado o escaneado con la firma del representante legal en hoja membretada que avale la información señalada en los párrafos anteriores.</w:t>
      </w:r>
    </w:p>
    <w:p w14:paraId="50F9F785" w14:textId="77777777" w:rsidR="005733F9" w:rsidRPr="001C4121" w:rsidRDefault="005733F9" w:rsidP="005733F9">
      <w:pPr>
        <w:pStyle w:val="Default"/>
        <w:jc w:val="both"/>
        <w:rPr>
          <w:rFonts w:ascii="Noto Sans" w:eastAsia="Calibri" w:hAnsi="Noto Sans" w:cs="Noto Sans"/>
          <w:color w:val="auto"/>
        </w:rPr>
      </w:pPr>
    </w:p>
    <w:p w14:paraId="20997D03" w14:textId="1BE77271"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15</w:t>
      </w:r>
      <w:r w:rsidR="00872801">
        <w:rPr>
          <w:rFonts w:ascii="Noto Sans" w:eastAsia="Calibri" w:hAnsi="Noto Sans" w:cs="Noto Sans"/>
          <w:color w:val="auto"/>
        </w:rPr>
        <w:t>.-</w:t>
      </w:r>
      <w:r w:rsidRPr="001C4121">
        <w:rPr>
          <w:rFonts w:ascii="Noto Sans" w:eastAsia="Calibri" w:hAnsi="Noto Sans" w:cs="Noto Sans"/>
          <w:color w:val="auto"/>
        </w:rPr>
        <w:t xml:space="preserve"> Plan de Trabajo propuesto</w:t>
      </w:r>
    </w:p>
    <w:p w14:paraId="3B5DB1CF" w14:textId="77777777" w:rsidR="005733F9" w:rsidRPr="001C4121" w:rsidRDefault="005733F9" w:rsidP="005733F9">
      <w:pPr>
        <w:pStyle w:val="Default"/>
        <w:jc w:val="both"/>
        <w:rPr>
          <w:rFonts w:ascii="Noto Sans" w:eastAsia="Calibri" w:hAnsi="Noto Sans" w:cs="Noto Sans"/>
          <w:color w:val="auto"/>
        </w:rPr>
      </w:pPr>
    </w:p>
    <w:p w14:paraId="147B2440"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Deberá presentarse en formato libre plan de trabajo, donde se especifican los tiempos para la implantación del servicio y ser congruente con la metodología, la cual al menos deberá contener:</w:t>
      </w:r>
    </w:p>
    <w:p w14:paraId="532A5AC1" w14:textId="77777777" w:rsidR="005733F9" w:rsidRPr="001C4121" w:rsidRDefault="005733F9" w:rsidP="005733F9">
      <w:pPr>
        <w:pStyle w:val="Default"/>
        <w:jc w:val="both"/>
        <w:rPr>
          <w:rFonts w:ascii="Noto Sans" w:eastAsia="Calibri" w:hAnsi="Noto Sans" w:cs="Noto Sans"/>
          <w:color w:val="auto"/>
        </w:rPr>
      </w:pPr>
    </w:p>
    <w:p w14:paraId="1AE87E19" w14:textId="06001281"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I.</w:t>
      </w:r>
      <w:r w:rsidRPr="001C4121">
        <w:rPr>
          <w:rFonts w:ascii="Noto Sans" w:eastAsia="Calibri" w:hAnsi="Noto Sans" w:cs="Noto Sans"/>
          <w:color w:val="auto"/>
        </w:rPr>
        <w:tab/>
        <w:t xml:space="preserve">Nombre del Servicio, Nombre de la empresa, Fecha de elaboración, Objetivo General, Objetivos Específicos. Descripción amplia y detallada del “Servicio Médico Integral de Centros de Excelencia Oftalmológica” </w:t>
      </w:r>
      <w:r w:rsidR="00872801" w:rsidRPr="001C4121">
        <w:rPr>
          <w:rFonts w:ascii="Noto Sans" w:eastAsia="Calibri" w:hAnsi="Noto Sans" w:cs="Noto Sans"/>
          <w:color w:val="auto"/>
        </w:rPr>
        <w:t>de acuerdo con</w:t>
      </w:r>
      <w:r w:rsidRPr="001C4121">
        <w:rPr>
          <w:rFonts w:ascii="Noto Sans" w:eastAsia="Calibri" w:hAnsi="Noto Sans" w:cs="Noto Sans"/>
          <w:color w:val="auto"/>
        </w:rPr>
        <w:t xml:space="preserve"> lo solicitado en el Anexo Técnico, Términos y Condiciones y toda aquella información que forma parte de la presente contratación, identificando claramente las partidas en las que participa, incluyendo los equipos, los bienes de consumo básico y complementario y demás aspectos requeridos para la contratación.</w:t>
      </w:r>
    </w:p>
    <w:p w14:paraId="643A52B5"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II.</w:t>
      </w:r>
      <w:r w:rsidRPr="001C4121">
        <w:rPr>
          <w:rFonts w:ascii="Noto Sans" w:eastAsia="Calibri" w:hAnsi="Noto Sans" w:cs="Noto Sans"/>
          <w:color w:val="auto"/>
        </w:rPr>
        <w:tab/>
        <w:t>Estrategias, Líneas de Acción.</w:t>
      </w:r>
    </w:p>
    <w:p w14:paraId="2C83CA7D"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III.</w:t>
      </w:r>
      <w:r w:rsidRPr="001C4121">
        <w:rPr>
          <w:rFonts w:ascii="Noto Sans" w:eastAsia="Calibri" w:hAnsi="Noto Sans" w:cs="Noto Sans"/>
          <w:color w:val="auto"/>
        </w:rPr>
        <w:tab/>
        <w:t>Diagrama de Gantt con la temporización de las diferentes fases del proceso previas al inicio de la prestación del servicio (Afinar detalles de la integración técnica del PLAN DE TRABAJO, Entrega del plan de trabajo, Formalización del Contrato, Entrega de Garantía, Entrega por parte de la Unidad Médica del listado del personal a capacitar, Entrega del Programa de Capacitación, Capacitación Previa, Entrega ,instalación y puesta a punto del equipo, Entrega de Bienes de Consumo básicos, Entrega de Bienes de Consumo  Complementarios, Inicio de la prestación del servicio).</w:t>
      </w:r>
    </w:p>
    <w:p w14:paraId="56FBE3FE"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lastRenderedPageBreak/>
        <w:t>IV.</w:t>
      </w:r>
      <w:r w:rsidRPr="001C4121">
        <w:rPr>
          <w:rFonts w:ascii="Noto Sans" w:eastAsia="Calibri" w:hAnsi="Noto Sans" w:cs="Noto Sans"/>
          <w:color w:val="auto"/>
        </w:rPr>
        <w:tab/>
        <w:t>El Programa de Capacitación sobre los equipos del SMI para CEO con temario por objetivos, teórico práctico.</w:t>
      </w:r>
    </w:p>
    <w:p w14:paraId="18666529"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V.</w:t>
      </w:r>
      <w:r w:rsidRPr="001C4121">
        <w:rPr>
          <w:rFonts w:ascii="Noto Sans" w:eastAsia="Calibri" w:hAnsi="Noto Sans" w:cs="Noto Sans"/>
          <w:color w:val="auto"/>
        </w:rPr>
        <w:tab/>
        <w:t>El Programa de mantenimiento preventivo por equipo, con cronograma en concordancia con recomendaciones del manual del fabricante, por Unidad   contenidas en la partida de su interés.</w:t>
      </w:r>
    </w:p>
    <w:p w14:paraId="2B43A03A"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VI.</w:t>
      </w:r>
      <w:r w:rsidRPr="001C4121">
        <w:rPr>
          <w:rFonts w:ascii="Noto Sans" w:eastAsia="Calibri" w:hAnsi="Noto Sans" w:cs="Noto Sans"/>
          <w:color w:val="auto"/>
        </w:rPr>
        <w:tab/>
        <w:t>Calendario de desinstalación de equipamiento del SMI para CEO (al concluir su contrato).</w:t>
      </w:r>
    </w:p>
    <w:p w14:paraId="5C668BBD" w14:textId="77777777" w:rsidR="005733F9" w:rsidRPr="001C4121" w:rsidRDefault="005733F9" w:rsidP="005733F9">
      <w:pPr>
        <w:pStyle w:val="Default"/>
        <w:jc w:val="both"/>
        <w:rPr>
          <w:rFonts w:ascii="Noto Sans" w:eastAsia="Calibri" w:hAnsi="Noto Sans" w:cs="Noto Sans"/>
          <w:color w:val="auto"/>
        </w:rPr>
      </w:pPr>
    </w:p>
    <w:p w14:paraId="650BB41D"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Nota: El Plan de Trabajo propuesto deberá desarrollarse de lo general a lo particular, en el entendido que por cada partida de su interés deberá especificar claramente la organización del recurso físico y humano para determinada OOAD, con cada una de sus sedes.</w:t>
      </w:r>
    </w:p>
    <w:p w14:paraId="0D09B04E" w14:textId="77777777" w:rsidR="005733F9" w:rsidRPr="001C4121" w:rsidRDefault="005733F9" w:rsidP="005733F9">
      <w:pPr>
        <w:pStyle w:val="Default"/>
        <w:jc w:val="both"/>
        <w:rPr>
          <w:rFonts w:ascii="Noto Sans" w:eastAsia="Calibri" w:hAnsi="Noto Sans" w:cs="Noto Sans"/>
          <w:color w:val="auto"/>
        </w:rPr>
      </w:pPr>
    </w:p>
    <w:p w14:paraId="47BD45CD" w14:textId="10231D7C"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16</w:t>
      </w:r>
      <w:r w:rsidR="00872801">
        <w:rPr>
          <w:rFonts w:ascii="Noto Sans" w:eastAsia="Calibri" w:hAnsi="Noto Sans" w:cs="Noto Sans"/>
          <w:color w:val="auto"/>
        </w:rPr>
        <w:t>.-</w:t>
      </w:r>
      <w:r w:rsidRPr="001C4121">
        <w:rPr>
          <w:rFonts w:ascii="Noto Sans" w:eastAsia="Calibri" w:hAnsi="Noto Sans" w:cs="Noto Sans"/>
          <w:color w:val="auto"/>
        </w:rPr>
        <w:tab/>
        <w:t xml:space="preserve">Currículum empresarial y estructura organizacional del </w:t>
      </w:r>
      <w:r w:rsidR="00872801">
        <w:rPr>
          <w:rFonts w:ascii="Noto Sans" w:eastAsia="Calibri" w:hAnsi="Noto Sans" w:cs="Noto Sans"/>
          <w:color w:val="auto"/>
        </w:rPr>
        <w:t>Participante</w:t>
      </w:r>
      <w:r w:rsidRPr="001C4121">
        <w:rPr>
          <w:rFonts w:ascii="Noto Sans" w:eastAsia="Calibri" w:hAnsi="Noto Sans" w:cs="Noto Sans"/>
          <w:color w:val="auto"/>
        </w:rPr>
        <w:t xml:space="preserve">. </w:t>
      </w:r>
    </w:p>
    <w:p w14:paraId="432B9C6B" w14:textId="2E2EE84D"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 xml:space="preserve">Presentar currículum empresarial y organigrama que refleje la experiencia de al menos un año en servicios iguales o similares al de la presente contratación, conforme a lo siguiente: </w:t>
      </w:r>
    </w:p>
    <w:p w14:paraId="7B1C91A1" w14:textId="77777777" w:rsidR="005733F9" w:rsidRPr="001C4121" w:rsidRDefault="005733F9" w:rsidP="005733F9">
      <w:pPr>
        <w:pStyle w:val="Default"/>
        <w:jc w:val="both"/>
        <w:rPr>
          <w:rFonts w:ascii="Noto Sans" w:eastAsia="Calibri" w:hAnsi="Noto Sans" w:cs="Noto Sans"/>
          <w:color w:val="auto"/>
        </w:rPr>
      </w:pPr>
    </w:p>
    <w:p w14:paraId="120BC8C0" w14:textId="34D940DC"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1)</w:t>
      </w:r>
      <w:r w:rsidRPr="001C4121">
        <w:rPr>
          <w:rFonts w:ascii="Noto Sans" w:eastAsia="Calibri" w:hAnsi="Noto Sans" w:cs="Noto Sans"/>
          <w:color w:val="auto"/>
        </w:rPr>
        <w:tab/>
        <w:t xml:space="preserve">El Organigrama de la empresa </w:t>
      </w:r>
      <w:r w:rsidR="00872801">
        <w:rPr>
          <w:rFonts w:ascii="Noto Sans" w:eastAsia="Calibri" w:hAnsi="Noto Sans" w:cs="Noto Sans"/>
          <w:color w:val="auto"/>
        </w:rPr>
        <w:t>participante</w:t>
      </w:r>
      <w:r w:rsidRPr="001C4121">
        <w:rPr>
          <w:rFonts w:ascii="Noto Sans" w:eastAsia="Calibri" w:hAnsi="Noto Sans" w:cs="Noto Sans"/>
          <w:color w:val="auto"/>
        </w:rPr>
        <w:t xml:space="preserve"> deberá incluir al personal propuesto por </w:t>
      </w:r>
      <w:r w:rsidR="00872801">
        <w:rPr>
          <w:rFonts w:ascii="Noto Sans" w:eastAsia="Calibri" w:hAnsi="Noto Sans" w:cs="Noto Sans"/>
          <w:color w:val="auto"/>
        </w:rPr>
        <w:t>e</w:t>
      </w:r>
      <w:r w:rsidR="001F0DD8">
        <w:rPr>
          <w:rFonts w:ascii="Noto Sans" w:eastAsia="Calibri" w:hAnsi="Noto Sans" w:cs="Noto Sans"/>
          <w:color w:val="auto"/>
        </w:rPr>
        <w:t>l participante</w:t>
      </w:r>
      <w:r w:rsidR="00872801">
        <w:rPr>
          <w:rFonts w:ascii="Noto Sans" w:eastAsia="Calibri" w:hAnsi="Noto Sans" w:cs="Noto Sans"/>
          <w:color w:val="auto"/>
        </w:rPr>
        <w:t xml:space="preserve"> </w:t>
      </w:r>
      <w:r w:rsidRPr="001C4121">
        <w:rPr>
          <w:rFonts w:ascii="Noto Sans" w:eastAsia="Calibri" w:hAnsi="Noto Sans" w:cs="Noto Sans"/>
          <w:color w:val="auto"/>
        </w:rPr>
        <w:t>para la prestación del servicio, por cada partida de su interés, así como los niveles de organización estructural dentro de la empresa, incluyendo correos electrónicos de contacto y números telefónicos de oficina y/o celular.</w:t>
      </w:r>
    </w:p>
    <w:p w14:paraId="69211995" w14:textId="77777777" w:rsidR="005733F9" w:rsidRPr="001C4121" w:rsidRDefault="005733F9" w:rsidP="005733F9">
      <w:pPr>
        <w:pStyle w:val="Default"/>
        <w:jc w:val="both"/>
        <w:rPr>
          <w:rFonts w:ascii="Noto Sans" w:eastAsia="Calibri" w:hAnsi="Noto Sans" w:cs="Noto Sans"/>
          <w:color w:val="auto"/>
        </w:rPr>
      </w:pPr>
    </w:p>
    <w:p w14:paraId="35DF4CEF"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2)</w:t>
      </w:r>
      <w:r w:rsidRPr="001C4121">
        <w:rPr>
          <w:rFonts w:ascii="Noto Sans" w:eastAsia="Calibri" w:hAnsi="Noto Sans" w:cs="Noto Sans"/>
          <w:color w:val="auto"/>
        </w:rPr>
        <w:tab/>
        <w:t xml:space="preserve">Diagrama de funcionalidad con la matriz de escalamiento de los reportes recibidos o realizados por el personal técnico en sitio al menos en 4 niveles (operación, supervisión, gerencia y dirección). </w:t>
      </w:r>
    </w:p>
    <w:p w14:paraId="52974490" w14:textId="77777777" w:rsidR="005733F9" w:rsidRPr="001C4121" w:rsidRDefault="005733F9" w:rsidP="005733F9">
      <w:pPr>
        <w:pStyle w:val="Default"/>
        <w:jc w:val="both"/>
        <w:rPr>
          <w:rFonts w:ascii="Noto Sans" w:eastAsia="Calibri" w:hAnsi="Noto Sans" w:cs="Noto Sans"/>
          <w:color w:val="auto"/>
        </w:rPr>
      </w:pPr>
    </w:p>
    <w:p w14:paraId="102E3D0E"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3)</w:t>
      </w:r>
      <w:r w:rsidRPr="001C4121">
        <w:rPr>
          <w:rFonts w:ascii="Noto Sans" w:eastAsia="Calibri" w:hAnsi="Noto Sans" w:cs="Noto Sans"/>
          <w:color w:val="auto"/>
        </w:rPr>
        <w:tab/>
        <w:t xml:space="preserve">Diagrama de funcionalidad con la matriz de escalamiento de la mesa de ayuda al menos en 4 niveles (operación, supervisión, gerencia y dirección).  </w:t>
      </w:r>
    </w:p>
    <w:p w14:paraId="58E8F569" w14:textId="77777777" w:rsidR="005733F9" w:rsidRPr="001C4121" w:rsidRDefault="005733F9" w:rsidP="005733F9">
      <w:pPr>
        <w:pStyle w:val="Default"/>
        <w:jc w:val="both"/>
        <w:rPr>
          <w:rFonts w:ascii="Noto Sans" w:eastAsia="Calibri" w:hAnsi="Noto Sans" w:cs="Noto Sans"/>
          <w:color w:val="auto"/>
        </w:rPr>
      </w:pPr>
    </w:p>
    <w:p w14:paraId="7C1BA73D" w14:textId="77777777" w:rsidR="005733F9" w:rsidRPr="001C4121" w:rsidRDefault="005733F9" w:rsidP="005733F9">
      <w:pPr>
        <w:pStyle w:val="Default"/>
        <w:jc w:val="both"/>
        <w:rPr>
          <w:rFonts w:ascii="Noto Sans" w:eastAsia="Calibri" w:hAnsi="Noto Sans" w:cs="Noto Sans"/>
          <w:color w:val="auto"/>
        </w:rPr>
      </w:pPr>
    </w:p>
    <w:p w14:paraId="4BEBD728" w14:textId="77777777" w:rsidR="005733F9" w:rsidRPr="001C4121" w:rsidRDefault="005733F9" w:rsidP="005733F9">
      <w:pPr>
        <w:pStyle w:val="Default"/>
        <w:jc w:val="both"/>
        <w:rPr>
          <w:rFonts w:ascii="Noto Sans" w:eastAsia="Calibri" w:hAnsi="Noto Sans" w:cs="Noto Sans"/>
          <w:color w:val="auto"/>
        </w:rPr>
      </w:pPr>
      <w:r w:rsidRPr="001C4121">
        <w:rPr>
          <w:rFonts w:ascii="Noto Sans" w:eastAsia="Calibri" w:hAnsi="Noto Sans" w:cs="Noto Sans"/>
          <w:color w:val="auto"/>
        </w:rPr>
        <w:t xml:space="preserve">Nota: En caso de resultar adjudicado, deberá manifestar por medio de carta compromiso que se obliga a mantener al equipo de trabajo asignado al proyecto y que en caso de que algún miembro del equipo por caso fortuito o fuerza mayor deje de laborar con el prestador de servicios adjudicado, deberá sustituir de manera obligada al integrante faltante con otra persona del mismo perfil de puesto, (cumpliendo con los requisitos </w:t>
      </w:r>
      <w:r w:rsidRPr="001C4121">
        <w:rPr>
          <w:rFonts w:ascii="Noto Sans" w:eastAsia="Calibri" w:hAnsi="Noto Sans" w:cs="Noto Sans"/>
          <w:color w:val="auto"/>
        </w:rPr>
        <w:lastRenderedPageBreak/>
        <w:t>establecidos en los numerales 4.2.2, 4.2.3, 4.2.4 y alta del IMSS), sin causar perjuicio a la Institución conforme a la continuidad de los servicios contratados.</w:t>
      </w:r>
    </w:p>
    <w:p w14:paraId="657C2CD9" w14:textId="77777777" w:rsidR="005733F9" w:rsidRPr="001C4121" w:rsidRDefault="005733F9" w:rsidP="0011348F">
      <w:pPr>
        <w:pStyle w:val="Default"/>
        <w:jc w:val="both"/>
        <w:rPr>
          <w:rFonts w:ascii="Noto Sans" w:hAnsi="Noto Sans" w:cs="Noto Sans"/>
          <w:sz w:val="20"/>
          <w:szCs w:val="20"/>
        </w:rPr>
      </w:pPr>
    </w:p>
    <w:p w14:paraId="09073E73" w14:textId="7A2C7C3C" w:rsidR="0011348F" w:rsidRPr="0030695C" w:rsidRDefault="00872801" w:rsidP="0011348F">
      <w:pPr>
        <w:pStyle w:val="Default"/>
        <w:jc w:val="both"/>
        <w:rPr>
          <w:rFonts w:ascii="Noto Sans" w:eastAsia="Calibri" w:hAnsi="Noto Sans" w:cs="Noto Sans"/>
          <w:bCs/>
          <w:color w:val="auto"/>
        </w:rPr>
      </w:pPr>
      <w:r w:rsidRPr="0030695C">
        <w:rPr>
          <w:rFonts w:ascii="Noto Sans" w:eastAsia="Calibri" w:hAnsi="Noto Sans" w:cs="Noto Sans"/>
          <w:bCs/>
          <w:color w:val="auto"/>
        </w:rPr>
        <w:t xml:space="preserve">17.- </w:t>
      </w:r>
      <w:r w:rsidR="0011348F" w:rsidRPr="0030695C">
        <w:rPr>
          <w:rFonts w:ascii="Noto Sans" w:eastAsia="Calibri" w:hAnsi="Noto Sans" w:cs="Noto Sans"/>
          <w:bCs/>
          <w:color w:val="auto"/>
        </w:rPr>
        <w:t xml:space="preserve">Visitas a las instalaciones institucionales, donde se suministrarán o colocarán los bienes o donde se prestarán los servicios, en su caso. </w:t>
      </w:r>
    </w:p>
    <w:p w14:paraId="75F36F08" w14:textId="77777777" w:rsidR="0011348F" w:rsidRPr="001C4121" w:rsidRDefault="0011348F" w:rsidP="0011348F">
      <w:pPr>
        <w:pStyle w:val="Default"/>
        <w:jc w:val="both"/>
        <w:rPr>
          <w:rFonts w:ascii="Noto Sans" w:hAnsi="Noto Sans" w:cs="Noto Sans"/>
          <w:sz w:val="20"/>
          <w:szCs w:val="20"/>
        </w:rPr>
      </w:pPr>
    </w:p>
    <w:p w14:paraId="16F77B06" w14:textId="3B44DDA6" w:rsidR="0011348F" w:rsidRPr="001C4121" w:rsidRDefault="001F0DD8" w:rsidP="0011348F">
      <w:pPr>
        <w:pStyle w:val="Default"/>
        <w:jc w:val="both"/>
        <w:rPr>
          <w:rFonts w:ascii="Noto Sans" w:eastAsia="Batang" w:hAnsi="Noto Sans" w:cs="Noto Sans"/>
          <w:color w:val="auto"/>
          <w:sz w:val="22"/>
          <w:szCs w:val="22"/>
          <w:lang w:eastAsia="es-ES"/>
        </w:rPr>
      </w:pPr>
      <w:r>
        <w:rPr>
          <w:rFonts w:ascii="Noto Sans" w:eastAsia="Batang" w:hAnsi="Noto Sans" w:cs="Noto Sans"/>
          <w:color w:val="auto"/>
          <w:sz w:val="22"/>
          <w:szCs w:val="22"/>
          <w:lang w:eastAsia="es-ES"/>
        </w:rPr>
        <w:t>El participante</w:t>
      </w:r>
      <w:r w:rsidR="00872801">
        <w:rPr>
          <w:rFonts w:ascii="Noto Sans" w:eastAsia="Batang" w:hAnsi="Noto Sans" w:cs="Noto Sans"/>
          <w:color w:val="auto"/>
          <w:sz w:val="22"/>
          <w:szCs w:val="22"/>
          <w:lang w:eastAsia="es-ES"/>
        </w:rPr>
        <w:t xml:space="preserve"> </w:t>
      </w:r>
      <w:r w:rsidR="0011348F" w:rsidRPr="001C4121">
        <w:rPr>
          <w:rFonts w:ascii="Noto Sans" w:eastAsia="Batang" w:hAnsi="Noto Sans" w:cs="Noto Sans"/>
          <w:color w:val="auto"/>
          <w:sz w:val="22"/>
          <w:szCs w:val="22"/>
          <w:lang w:eastAsia="es-ES"/>
        </w:rPr>
        <w:t xml:space="preserve">de forma optativa podrá visitar las unidades médicas del Instituto que participen en el presente SMI para CEO, previa cita concertada con el Jefe o Encargado del Servicio de Cirugía  o Encargado del Servicio de CEO, que proporcionará las facilidades con el propósito de que estos identifiquen las áreas físicas para la instalación de los equipos de CEO, y  bienes de consumo, condiciones y necesidades que deben considerar para la óptima prestación del servicio, a partir del día hábil siguiente a la publicación de la convocatoria y  dos días hábiles previos a la presentación y apertura de proposiciones, en horario de 8:00 a 18:00 horas y en días hábiles para el Instituto, el Jefe o Encargado del Servicio de Cirugía  de la sede (s) por OOAD de que se trate, será el responsable por parte del Instituto de identificar y mostrar el área física dentro de la Unidad Médica en donde se proporcionará el SMI para CEO,  mismo que deberá firmar la “Constancia de Visita a Sitio”, (carta en escrito libre en hoja membretada de la empresa </w:t>
      </w:r>
      <w:r w:rsidR="00872801">
        <w:rPr>
          <w:rFonts w:ascii="Noto Sans" w:eastAsia="Batang" w:hAnsi="Noto Sans" w:cs="Noto Sans"/>
          <w:color w:val="auto"/>
          <w:sz w:val="22"/>
          <w:szCs w:val="22"/>
          <w:lang w:eastAsia="es-ES"/>
        </w:rPr>
        <w:t>Participante</w:t>
      </w:r>
      <w:r w:rsidR="0011348F" w:rsidRPr="001C4121">
        <w:rPr>
          <w:rFonts w:ascii="Noto Sans" w:eastAsia="Batang" w:hAnsi="Noto Sans" w:cs="Noto Sans"/>
          <w:color w:val="auto"/>
          <w:sz w:val="22"/>
          <w:szCs w:val="22"/>
          <w:lang w:eastAsia="es-ES"/>
        </w:rPr>
        <w:t xml:space="preserve">) el cual deberá elaborar y presentar </w:t>
      </w:r>
      <w:r>
        <w:rPr>
          <w:rFonts w:ascii="Noto Sans" w:eastAsia="Batang" w:hAnsi="Noto Sans" w:cs="Noto Sans"/>
          <w:color w:val="auto"/>
          <w:sz w:val="22"/>
          <w:szCs w:val="22"/>
          <w:lang w:eastAsia="es-ES"/>
        </w:rPr>
        <w:t>El participante</w:t>
      </w:r>
      <w:r w:rsidR="00872801">
        <w:rPr>
          <w:rFonts w:ascii="Noto Sans" w:eastAsia="Batang" w:hAnsi="Noto Sans" w:cs="Noto Sans"/>
          <w:color w:val="auto"/>
          <w:sz w:val="22"/>
          <w:szCs w:val="22"/>
          <w:lang w:eastAsia="es-ES"/>
        </w:rPr>
        <w:t xml:space="preserve"> </w:t>
      </w:r>
      <w:r w:rsidR="0011348F" w:rsidRPr="001C4121">
        <w:rPr>
          <w:rFonts w:ascii="Noto Sans" w:eastAsia="Batang" w:hAnsi="Noto Sans" w:cs="Noto Sans"/>
          <w:color w:val="auto"/>
          <w:sz w:val="22"/>
          <w:szCs w:val="22"/>
          <w:lang w:eastAsia="es-ES"/>
        </w:rPr>
        <w:t>en la visita que realice, misma que deberá integrar debidamente firmada por el personal del IMSS señalado y d</w:t>
      </w:r>
      <w:r w:rsidR="00872801">
        <w:rPr>
          <w:rFonts w:ascii="Noto Sans" w:eastAsia="Batang" w:hAnsi="Noto Sans" w:cs="Noto Sans"/>
          <w:color w:val="auto"/>
          <w:sz w:val="22"/>
          <w:szCs w:val="22"/>
          <w:lang w:eastAsia="es-ES"/>
        </w:rPr>
        <w:t>e</w:t>
      </w:r>
      <w:r>
        <w:rPr>
          <w:rFonts w:ascii="Noto Sans" w:eastAsia="Batang" w:hAnsi="Noto Sans" w:cs="Noto Sans"/>
          <w:color w:val="auto"/>
          <w:sz w:val="22"/>
          <w:szCs w:val="22"/>
          <w:lang w:eastAsia="es-ES"/>
        </w:rPr>
        <w:t>l participante</w:t>
      </w:r>
      <w:r w:rsidR="00872801">
        <w:rPr>
          <w:rFonts w:ascii="Noto Sans" w:eastAsia="Batang" w:hAnsi="Noto Sans" w:cs="Noto Sans"/>
          <w:color w:val="auto"/>
          <w:sz w:val="22"/>
          <w:szCs w:val="22"/>
          <w:lang w:eastAsia="es-ES"/>
        </w:rPr>
        <w:t xml:space="preserve"> </w:t>
      </w:r>
      <w:r w:rsidR="0011348F" w:rsidRPr="001C4121">
        <w:rPr>
          <w:rFonts w:ascii="Noto Sans" w:eastAsia="Batang" w:hAnsi="Noto Sans" w:cs="Noto Sans"/>
          <w:color w:val="auto"/>
          <w:sz w:val="22"/>
          <w:szCs w:val="22"/>
          <w:lang w:eastAsia="es-ES"/>
        </w:rPr>
        <w:t>como parte de su Propuesta Técnica.</w:t>
      </w:r>
    </w:p>
    <w:p w14:paraId="5BFE8EBD" w14:textId="77777777" w:rsidR="0011348F" w:rsidRPr="001C4121" w:rsidRDefault="0011348F" w:rsidP="003220AC">
      <w:pPr>
        <w:spacing w:before="60" w:after="60"/>
        <w:jc w:val="both"/>
        <w:rPr>
          <w:rFonts w:ascii="Noto Sans" w:hAnsi="Noto Sans" w:cs="Noto Sans"/>
          <w:b/>
          <w:bCs/>
          <w:sz w:val="22"/>
          <w:szCs w:val="22"/>
        </w:rPr>
      </w:pPr>
    </w:p>
    <w:p w14:paraId="6769EBA6" w14:textId="77777777" w:rsidR="0086716B" w:rsidRPr="001C4121" w:rsidRDefault="0086716B" w:rsidP="0086716B">
      <w:pPr>
        <w:numPr>
          <w:ilvl w:val="0"/>
          <w:numId w:val="3"/>
        </w:numPr>
        <w:spacing w:before="60" w:after="60"/>
        <w:jc w:val="both"/>
        <w:rPr>
          <w:rFonts w:ascii="Noto Sans" w:hAnsi="Noto Sans" w:cs="Noto Sans"/>
          <w:b/>
          <w:bCs/>
          <w:sz w:val="22"/>
          <w:szCs w:val="22"/>
        </w:rPr>
      </w:pPr>
      <w:r w:rsidRPr="001C4121">
        <w:rPr>
          <w:rFonts w:ascii="Noto Sans" w:hAnsi="Noto Sans" w:cs="Noto Sans"/>
          <w:b/>
          <w:bCs/>
          <w:sz w:val="22"/>
          <w:szCs w:val="22"/>
        </w:rPr>
        <w:t>7.- Documentos de carácter legal y económico para respaldar su cotización:</w:t>
      </w:r>
    </w:p>
    <w:p w14:paraId="65822BE0" w14:textId="77777777" w:rsidR="0086716B" w:rsidRPr="001C4121" w:rsidRDefault="0086716B" w:rsidP="0086716B">
      <w:pPr>
        <w:jc w:val="center"/>
        <w:rPr>
          <w:rFonts w:ascii="Noto Sans" w:hAnsi="Noto Sans" w:cs="Noto Sans"/>
          <w:b/>
          <w:bCs/>
          <w:sz w:val="22"/>
          <w:szCs w:val="22"/>
        </w:rPr>
      </w:pPr>
    </w:p>
    <w:p w14:paraId="3674C117" w14:textId="4002EA1B" w:rsidR="004C3340" w:rsidRPr="001C4121" w:rsidRDefault="004C3340" w:rsidP="004C3340">
      <w:pPr>
        <w:jc w:val="both"/>
        <w:rPr>
          <w:rFonts w:ascii="Noto Sans" w:hAnsi="Noto Sans" w:cs="Noto Sans"/>
          <w:bCs/>
        </w:rPr>
      </w:pPr>
      <w:r w:rsidRPr="001C4121">
        <w:rPr>
          <w:rFonts w:ascii="Noto Sans" w:hAnsi="Noto Sans" w:cs="Noto Sans"/>
          <w:bCs/>
        </w:rPr>
        <w:t>1.- Remitir los anexos A, B, C, D, E, F, G, H e I, de la presente investigación de mercado.</w:t>
      </w:r>
    </w:p>
    <w:p w14:paraId="38204DC6" w14:textId="77777777" w:rsidR="004C3340" w:rsidRPr="001C4121" w:rsidRDefault="004C3340" w:rsidP="004C3340">
      <w:pPr>
        <w:jc w:val="both"/>
        <w:rPr>
          <w:rFonts w:ascii="Noto Sans" w:hAnsi="Noto Sans" w:cs="Noto Sans"/>
          <w:bCs/>
        </w:rPr>
      </w:pPr>
    </w:p>
    <w:p w14:paraId="4A54642B" w14:textId="77777777" w:rsidR="004C3340" w:rsidRPr="001C4121" w:rsidRDefault="004C3340" w:rsidP="004C3340">
      <w:pPr>
        <w:jc w:val="both"/>
        <w:rPr>
          <w:rFonts w:ascii="Noto Sans" w:hAnsi="Noto Sans" w:cs="Noto Sans"/>
          <w:bCs/>
        </w:rPr>
      </w:pPr>
      <w:r w:rsidRPr="001C4121">
        <w:rPr>
          <w:rFonts w:ascii="Noto Sans" w:hAnsi="Noto Sans" w:cs="Noto Sans"/>
          <w:bCs/>
        </w:rPr>
        <w:t>2.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293AB27" w14:textId="77777777" w:rsidR="004C3340" w:rsidRPr="001C4121" w:rsidRDefault="004C3340" w:rsidP="004C3340">
      <w:pPr>
        <w:jc w:val="both"/>
        <w:rPr>
          <w:rFonts w:ascii="Noto Sans" w:hAnsi="Noto Sans" w:cs="Noto Sans"/>
          <w:bCs/>
        </w:rPr>
      </w:pPr>
    </w:p>
    <w:p w14:paraId="1619AF5E" w14:textId="5BF7F97A" w:rsidR="004C3340" w:rsidRPr="001C4121" w:rsidRDefault="004C3340" w:rsidP="004C3340">
      <w:pPr>
        <w:jc w:val="both"/>
        <w:rPr>
          <w:rFonts w:ascii="Noto Sans" w:hAnsi="Noto Sans" w:cs="Noto Sans"/>
          <w:bCs/>
        </w:rPr>
      </w:pPr>
      <w:r w:rsidRPr="001C4121">
        <w:rPr>
          <w:rFonts w:ascii="Noto Sans" w:hAnsi="Noto Sans" w:cs="Noto Sans"/>
          <w:bCs/>
        </w:rPr>
        <w:t xml:space="preserve">3. Acta Constitutiva actualizada en caso de que </w:t>
      </w:r>
      <w:r w:rsidR="001F0DD8">
        <w:rPr>
          <w:rFonts w:ascii="Noto Sans" w:hAnsi="Noto Sans" w:cs="Noto Sans"/>
          <w:bCs/>
        </w:rPr>
        <w:t>El participante</w:t>
      </w:r>
      <w:r w:rsidR="00872801">
        <w:rPr>
          <w:rFonts w:ascii="Noto Sans" w:hAnsi="Noto Sans" w:cs="Noto Sans"/>
          <w:bCs/>
        </w:rPr>
        <w:t xml:space="preserve"> </w:t>
      </w:r>
      <w:r w:rsidRPr="001C4121">
        <w:rPr>
          <w:rFonts w:ascii="Noto Sans" w:hAnsi="Noto Sans" w:cs="Noto Sans"/>
          <w:bCs/>
        </w:rPr>
        <w:t>sea persona Moral; y acta de Nacimiento, CURP y Alta ante el SAT, si es Persona Física.</w:t>
      </w:r>
    </w:p>
    <w:p w14:paraId="72696577" w14:textId="77777777" w:rsidR="004C3340" w:rsidRPr="001C4121" w:rsidRDefault="004C3340" w:rsidP="004C3340">
      <w:pPr>
        <w:jc w:val="both"/>
        <w:rPr>
          <w:rFonts w:ascii="Noto Sans" w:hAnsi="Noto Sans" w:cs="Noto Sans"/>
          <w:bCs/>
        </w:rPr>
      </w:pPr>
      <w:r w:rsidRPr="001C4121">
        <w:rPr>
          <w:rFonts w:ascii="Noto Sans" w:hAnsi="Noto Sans" w:cs="Noto Sans"/>
          <w:bCs/>
        </w:rPr>
        <w:t xml:space="preserve">  </w:t>
      </w:r>
    </w:p>
    <w:p w14:paraId="50666889" w14:textId="77777777" w:rsidR="004C3340" w:rsidRPr="001C4121" w:rsidRDefault="004C3340" w:rsidP="004C3340">
      <w:pPr>
        <w:jc w:val="both"/>
        <w:rPr>
          <w:rFonts w:ascii="Noto Sans" w:hAnsi="Noto Sans" w:cs="Noto Sans"/>
          <w:bCs/>
        </w:rPr>
      </w:pPr>
      <w:r w:rsidRPr="001C4121">
        <w:rPr>
          <w:rFonts w:ascii="Noto Sans" w:hAnsi="Noto Sans" w:cs="Noto Sans"/>
          <w:bCs/>
        </w:rPr>
        <w:t>En el caso de resultar adjudicado y No cuente con Número de Proveedor IMSS, deberá anexar los documentos siguientes:</w:t>
      </w:r>
    </w:p>
    <w:p w14:paraId="03C5359A" w14:textId="77777777" w:rsidR="004C3340" w:rsidRPr="001C4121" w:rsidRDefault="004C3340" w:rsidP="004C3340">
      <w:pPr>
        <w:jc w:val="both"/>
        <w:rPr>
          <w:rFonts w:ascii="Noto Sans" w:hAnsi="Noto Sans" w:cs="Noto Sans"/>
          <w:bCs/>
        </w:rPr>
      </w:pPr>
      <w:r w:rsidRPr="001C4121">
        <w:rPr>
          <w:rFonts w:ascii="Noto Sans" w:hAnsi="Noto Sans" w:cs="Noto Sans"/>
          <w:bCs/>
        </w:rPr>
        <w:t xml:space="preserve">    </w:t>
      </w:r>
    </w:p>
    <w:p w14:paraId="3FA602A7" w14:textId="77777777" w:rsidR="004C3340" w:rsidRPr="001C4121" w:rsidRDefault="004C3340" w:rsidP="004C3340">
      <w:pPr>
        <w:jc w:val="both"/>
        <w:rPr>
          <w:rFonts w:ascii="Noto Sans" w:hAnsi="Noto Sans" w:cs="Noto Sans"/>
          <w:bCs/>
        </w:rPr>
      </w:pPr>
      <w:r w:rsidRPr="001C4121">
        <w:rPr>
          <w:rFonts w:ascii="Noto Sans" w:hAnsi="Noto Sans" w:cs="Noto Sans"/>
          <w:bCs/>
        </w:rPr>
        <w:t>•</w:t>
      </w:r>
      <w:r w:rsidRPr="001C4121">
        <w:rPr>
          <w:rFonts w:ascii="Noto Sans" w:hAnsi="Noto Sans" w:cs="Noto Sans"/>
          <w:bCs/>
        </w:rPr>
        <w:tab/>
        <w:t>Registro Federal de Contribuyentes. (RFC).</w:t>
      </w:r>
    </w:p>
    <w:p w14:paraId="5EC092DD" w14:textId="77777777" w:rsidR="004C3340" w:rsidRPr="001C4121" w:rsidRDefault="004C3340" w:rsidP="004C3340">
      <w:pPr>
        <w:jc w:val="both"/>
        <w:rPr>
          <w:rFonts w:ascii="Noto Sans" w:hAnsi="Noto Sans" w:cs="Noto Sans"/>
          <w:bCs/>
        </w:rPr>
      </w:pPr>
      <w:r w:rsidRPr="001C4121">
        <w:rPr>
          <w:rFonts w:ascii="Noto Sans" w:hAnsi="Noto Sans" w:cs="Noto Sans"/>
          <w:bCs/>
        </w:rPr>
        <w:t>•</w:t>
      </w:r>
      <w:r w:rsidRPr="001C4121">
        <w:rPr>
          <w:rFonts w:ascii="Noto Sans" w:hAnsi="Noto Sans" w:cs="Noto Sans"/>
          <w:bCs/>
        </w:rPr>
        <w:tab/>
        <w:t>Comprobante de domicilio.</w:t>
      </w:r>
    </w:p>
    <w:p w14:paraId="1CCF0C18" w14:textId="77777777" w:rsidR="004C3340" w:rsidRPr="001C4121" w:rsidRDefault="004C3340" w:rsidP="004C3340">
      <w:pPr>
        <w:jc w:val="both"/>
        <w:rPr>
          <w:rFonts w:ascii="Noto Sans" w:hAnsi="Noto Sans" w:cs="Noto Sans"/>
          <w:bCs/>
        </w:rPr>
      </w:pPr>
      <w:r w:rsidRPr="001C4121">
        <w:rPr>
          <w:rFonts w:ascii="Noto Sans" w:hAnsi="Noto Sans" w:cs="Noto Sans"/>
          <w:bCs/>
        </w:rPr>
        <w:lastRenderedPageBreak/>
        <w:t>•</w:t>
      </w:r>
      <w:r w:rsidRPr="001C4121">
        <w:rPr>
          <w:rFonts w:ascii="Noto Sans" w:hAnsi="Noto Sans" w:cs="Noto Sans"/>
          <w:bCs/>
        </w:rPr>
        <w:tab/>
        <w:t>Credencial de elector de representante legal.</w:t>
      </w:r>
    </w:p>
    <w:p w14:paraId="4E0FA619" w14:textId="77777777" w:rsidR="004C3340" w:rsidRPr="001C4121" w:rsidRDefault="004C3340" w:rsidP="004C3340">
      <w:pPr>
        <w:jc w:val="both"/>
        <w:rPr>
          <w:rFonts w:ascii="Noto Sans" w:hAnsi="Noto Sans" w:cs="Noto Sans"/>
          <w:bCs/>
        </w:rPr>
      </w:pPr>
      <w:r w:rsidRPr="001C4121">
        <w:rPr>
          <w:rFonts w:ascii="Noto Sans" w:hAnsi="Noto Sans" w:cs="Noto Sans"/>
          <w:bCs/>
        </w:rPr>
        <w:t>•</w:t>
      </w:r>
      <w:r w:rsidRPr="001C4121">
        <w:rPr>
          <w:rFonts w:ascii="Noto Sans" w:hAnsi="Noto Sans" w:cs="Noto Sans"/>
          <w:bCs/>
        </w:rPr>
        <w:tab/>
        <w:t>CURP</w:t>
      </w:r>
    </w:p>
    <w:p w14:paraId="4963DB75" w14:textId="77777777" w:rsidR="004C3340" w:rsidRPr="001C4121" w:rsidRDefault="004C3340" w:rsidP="004C3340">
      <w:pPr>
        <w:jc w:val="both"/>
        <w:rPr>
          <w:rFonts w:ascii="Noto Sans" w:hAnsi="Noto Sans" w:cs="Noto Sans"/>
          <w:bCs/>
        </w:rPr>
      </w:pPr>
    </w:p>
    <w:p w14:paraId="16E6F132" w14:textId="77777777" w:rsidR="004C3340" w:rsidRPr="001C4121" w:rsidRDefault="004C3340" w:rsidP="004C3340">
      <w:pPr>
        <w:jc w:val="both"/>
        <w:rPr>
          <w:rFonts w:ascii="Noto Sans" w:hAnsi="Noto Sans" w:cs="Noto Sans"/>
          <w:bCs/>
        </w:rPr>
      </w:pPr>
      <w:r w:rsidRPr="001C4121">
        <w:rPr>
          <w:rFonts w:ascii="Noto Sans" w:hAnsi="Noto Sans" w:cs="Noto Sans"/>
          <w:bCs/>
        </w:rPr>
        <w:t>4.- Remitir el formato del anexo 2 (Dos) Cotización.</w:t>
      </w:r>
    </w:p>
    <w:p w14:paraId="34BFCEE6" w14:textId="77777777" w:rsidR="004C3340" w:rsidRPr="001C4121" w:rsidRDefault="004C3340" w:rsidP="004C3340">
      <w:pPr>
        <w:jc w:val="both"/>
        <w:rPr>
          <w:rFonts w:ascii="Noto Sans" w:hAnsi="Noto Sans" w:cs="Noto Sans"/>
          <w:bCs/>
        </w:rPr>
      </w:pPr>
    </w:p>
    <w:p w14:paraId="3D712F30" w14:textId="77777777" w:rsidR="004C3340" w:rsidRPr="001C4121" w:rsidRDefault="004C3340" w:rsidP="004C3340">
      <w:pPr>
        <w:jc w:val="both"/>
        <w:rPr>
          <w:rFonts w:ascii="Noto Sans" w:hAnsi="Noto Sans" w:cs="Noto Sans"/>
          <w:bCs/>
        </w:rPr>
      </w:pPr>
      <w:r w:rsidRPr="001C4121">
        <w:rPr>
          <w:rFonts w:ascii="Noto Sans" w:hAnsi="Noto Sans" w:cs="Noto Sans"/>
          <w:bCs/>
        </w:rPr>
        <w:t>La falta de cualquiera de los documentos enlistados en los numerales 6 y 7 o que no cumpla con lo solicitado será motivo para desestimar su cotización.</w:t>
      </w:r>
    </w:p>
    <w:p w14:paraId="4A81C32C" w14:textId="77777777" w:rsidR="00734090" w:rsidRPr="001C4121" w:rsidRDefault="00734090" w:rsidP="0086716B">
      <w:pPr>
        <w:jc w:val="both"/>
        <w:rPr>
          <w:rFonts w:ascii="Noto Sans" w:hAnsi="Noto Sans" w:cs="Noto Sans"/>
          <w:b/>
          <w:bCs/>
          <w:sz w:val="22"/>
          <w:szCs w:val="22"/>
        </w:rPr>
      </w:pPr>
    </w:p>
    <w:p w14:paraId="6F2958B5" w14:textId="77777777" w:rsidR="00734090" w:rsidRPr="001C4121" w:rsidRDefault="00734090" w:rsidP="00734090">
      <w:pPr>
        <w:jc w:val="both"/>
        <w:rPr>
          <w:rFonts w:ascii="Noto Sans" w:hAnsi="Noto Sans" w:cs="Noto Sans"/>
          <w:lang w:eastAsia="es-MX"/>
        </w:rPr>
      </w:pPr>
      <w:r w:rsidRPr="001C4121">
        <w:rPr>
          <w:rFonts w:ascii="Noto Sans" w:hAnsi="Noto Sans" w:cs="Noto Sans"/>
          <w:lang w:eastAsia="es-MX"/>
        </w:rPr>
        <w:t>Mecanismo de evaluación de proposiciones:</w:t>
      </w:r>
    </w:p>
    <w:p w14:paraId="203CFCE9" w14:textId="6E82E268" w:rsidR="00734090" w:rsidRPr="001C4121" w:rsidRDefault="00734090" w:rsidP="00734090">
      <w:pPr>
        <w:jc w:val="both"/>
        <w:rPr>
          <w:rFonts w:ascii="Noto Sans" w:hAnsi="Noto Sans" w:cs="Noto Sans"/>
          <w:lang w:eastAsia="es-MX"/>
        </w:rPr>
      </w:pPr>
      <w:r w:rsidRPr="001C4121">
        <w:rPr>
          <w:rFonts w:ascii="Noto Sans" w:hAnsi="Noto Sans" w:cs="Noto Sans"/>
          <w:lang w:eastAsia="es-MX"/>
        </w:rPr>
        <w:t xml:space="preserve">Se verificarán que las especificaciones de cada partida con las especificaciones de los ofertantes, así mismo que la documental que presenten cumplan con los requisitos establecidos en la </w:t>
      </w:r>
      <w:r w:rsidR="004C3340" w:rsidRPr="001C4121">
        <w:rPr>
          <w:rFonts w:ascii="Noto Sans" w:hAnsi="Noto Sans" w:cs="Noto Sans"/>
          <w:lang w:eastAsia="es-MX"/>
        </w:rPr>
        <w:t>presente investigación de mercado</w:t>
      </w:r>
      <w:r w:rsidRPr="001C4121">
        <w:rPr>
          <w:rFonts w:ascii="Noto Sans" w:hAnsi="Noto Sans" w:cs="Noto Sans"/>
          <w:lang w:eastAsia="es-MX"/>
        </w:rPr>
        <w:t>.</w:t>
      </w:r>
    </w:p>
    <w:p w14:paraId="07687654" w14:textId="77777777" w:rsidR="00734090" w:rsidRPr="001C4121" w:rsidRDefault="00734090" w:rsidP="0086716B">
      <w:pPr>
        <w:jc w:val="both"/>
        <w:rPr>
          <w:rFonts w:ascii="Noto Sans" w:hAnsi="Noto Sans" w:cs="Noto Sans"/>
          <w:b/>
          <w:bCs/>
          <w:sz w:val="22"/>
          <w:szCs w:val="22"/>
        </w:rPr>
        <w:sectPr w:rsidR="00734090" w:rsidRPr="001C4121" w:rsidSect="0086716B">
          <w:headerReference w:type="default" r:id="rId15"/>
          <w:footerReference w:type="default" r:id="rId16"/>
          <w:type w:val="continuous"/>
          <w:pgSz w:w="12240" w:h="15840"/>
          <w:pgMar w:top="1843" w:right="1077" w:bottom="1950" w:left="1077" w:header="567" w:footer="709" w:gutter="0"/>
          <w:cols w:space="708"/>
          <w:docGrid w:linePitch="360"/>
        </w:sectPr>
      </w:pPr>
    </w:p>
    <w:p w14:paraId="4D90303C" w14:textId="77777777" w:rsidR="0086716B" w:rsidRPr="001C4121" w:rsidRDefault="0086716B" w:rsidP="0086716B">
      <w:pPr>
        <w:jc w:val="center"/>
        <w:rPr>
          <w:rFonts w:ascii="Noto Sans" w:hAnsi="Noto Sans" w:cs="Noto Sans"/>
          <w:b/>
          <w:bCs/>
          <w:sz w:val="22"/>
          <w:szCs w:val="22"/>
        </w:rPr>
      </w:pPr>
    </w:p>
    <w:p w14:paraId="2F973EB9" w14:textId="77777777" w:rsidR="0086716B" w:rsidRPr="001C4121" w:rsidRDefault="0086716B" w:rsidP="0086716B">
      <w:pPr>
        <w:jc w:val="center"/>
        <w:rPr>
          <w:rFonts w:ascii="Noto Sans" w:hAnsi="Noto Sans" w:cs="Noto Sans"/>
          <w:b/>
          <w:bCs/>
          <w:sz w:val="22"/>
          <w:szCs w:val="22"/>
        </w:rPr>
      </w:pPr>
      <w:r w:rsidRPr="001C4121">
        <w:rPr>
          <w:rFonts w:ascii="Noto Sans" w:hAnsi="Noto Sans" w:cs="Noto Sans"/>
          <w:b/>
          <w:bCs/>
          <w:sz w:val="22"/>
          <w:szCs w:val="22"/>
        </w:rPr>
        <w:t>ANEXO 2 (DOS)</w:t>
      </w:r>
    </w:p>
    <w:p w14:paraId="584DF946" w14:textId="77777777" w:rsidR="0086716B" w:rsidRPr="001C4121" w:rsidRDefault="0086716B" w:rsidP="0086716B">
      <w:pPr>
        <w:jc w:val="center"/>
        <w:rPr>
          <w:rFonts w:ascii="Noto Sans" w:hAnsi="Noto Sans" w:cs="Noto Sans"/>
          <w:b/>
          <w:bCs/>
          <w:sz w:val="22"/>
          <w:szCs w:val="22"/>
        </w:rPr>
      </w:pPr>
      <w:r w:rsidRPr="001C4121">
        <w:rPr>
          <w:rFonts w:ascii="Noto Sans" w:hAnsi="Noto Sans" w:cs="Noto Sans"/>
          <w:b/>
          <w:bCs/>
          <w:sz w:val="22"/>
          <w:szCs w:val="22"/>
        </w:rPr>
        <w:t xml:space="preserve">COTIZACION </w:t>
      </w:r>
    </w:p>
    <w:p w14:paraId="4260E9DE" w14:textId="77777777" w:rsidR="0086716B" w:rsidRPr="001C4121" w:rsidRDefault="0086716B" w:rsidP="0086716B">
      <w:pPr>
        <w:jc w:val="center"/>
        <w:rPr>
          <w:rFonts w:ascii="Noto Sans" w:hAnsi="Noto Sans" w:cs="Noto Sans"/>
          <w:b/>
          <w:bCs/>
          <w:sz w:val="22"/>
          <w:szCs w:val="22"/>
        </w:rPr>
      </w:pPr>
    </w:p>
    <w:p w14:paraId="1AF8B1A8" w14:textId="77777777" w:rsidR="0086716B" w:rsidRPr="001C4121" w:rsidRDefault="0086716B" w:rsidP="0086716B">
      <w:pPr>
        <w:jc w:val="center"/>
        <w:rPr>
          <w:rFonts w:ascii="Noto Sans" w:hAnsi="Noto Sans" w:cs="Noto Sans"/>
          <w:b/>
          <w:bCs/>
          <w:sz w:val="22"/>
          <w:szCs w:val="22"/>
        </w:rPr>
      </w:pPr>
    </w:p>
    <w:p w14:paraId="51C442DC" w14:textId="77777777" w:rsidR="0086716B" w:rsidRPr="001C4121" w:rsidRDefault="0086716B" w:rsidP="0086716B">
      <w:pPr>
        <w:jc w:val="center"/>
        <w:rPr>
          <w:rFonts w:ascii="Noto Sans" w:hAnsi="Noto Sans" w:cs="Noto Sans"/>
          <w:b/>
          <w:bCs/>
          <w:sz w:val="22"/>
          <w:szCs w:val="22"/>
        </w:rPr>
      </w:pPr>
    </w:p>
    <w:p w14:paraId="7145E10A" w14:textId="56FEDB5E" w:rsidR="0086716B" w:rsidRPr="001C4121" w:rsidRDefault="0086716B" w:rsidP="0086716B">
      <w:pPr>
        <w:spacing w:line="360" w:lineRule="auto"/>
        <w:rPr>
          <w:rFonts w:ascii="Noto Sans" w:hAnsi="Noto Sans" w:cs="Noto Sans"/>
          <w:b/>
        </w:rPr>
      </w:pPr>
      <w:r w:rsidRPr="001C4121">
        <w:rPr>
          <w:rFonts w:ascii="Noto Sans" w:hAnsi="Noto Sans" w:cs="Noto Sans"/>
          <w:b/>
        </w:rPr>
        <w:t xml:space="preserve">NÚM. DE </w:t>
      </w:r>
      <w:r w:rsidR="0059421A" w:rsidRPr="001C4121">
        <w:rPr>
          <w:rFonts w:ascii="Noto Sans" w:hAnsi="Noto Sans" w:cs="Noto Sans"/>
          <w:b/>
        </w:rPr>
        <w:t>INVESTIGACIÓN DE MERCADO</w:t>
      </w:r>
      <w:r w:rsidRPr="001C4121">
        <w:rPr>
          <w:rFonts w:ascii="Noto Sans" w:hAnsi="Noto Sans" w:cs="Noto Sans"/>
          <w:b/>
        </w:rPr>
        <w:t xml:space="preserve">. _____________________________   </w:t>
      </w:r>
    </w:p>
    <w:p w14:paraId="20D724C9" w14:textId="77777777" w:rsidR="0086716B" w:rsidRPr="001C4121" w:rsidRDefault="0086716B" w:rsidP="0086716B">
      <w:pPr>
        <w:pStyle w:val="Textoindependiente"/>
        <w:rPr>
          <w:rFonts w:ascii="Noto Sans" w:hAnsi="Noto Sans" w:cs="Noto Sans"/>
          <w:b/>
          <w:sz w:val="18"/>
          <w:szCs w:val="18"/>
        </w:rPr>
      </w:pPr>
      <w:r w:rsidRPr="001C4121">
        <w:rPr>
          <w:rFonts w:ascii="Noto Sans" w:hAnsi="Noto Sans" w:cs="Noto Sans"/>
          <w:b/>
          <w:sz w:val="18"/>
          <w:szCs w:val="18"/>
        </w:rPr>
        <w:t>FECHA: ________________________________________</w:t>
      </w:r>
      <w:r w:rsidRPr="001C4121">
        <w:rPr>
          <w:rFonts w:ascii="Noto Sans" w:hAnsi="Noto Sans" w:cs="Noto Sans"/>
          <w:b/>
          <w:sz w:val="18"/>
          <w:szCs w:val="18"/>
        </w:rPr>
        <w:tab/>
      </w:r>
      <w:r w:rsidRPr="001C4121">
        <w:rPr>
          <w:rFonts w:ascii="Noto Sans" w:hAnsi="Noto Sans" w:cs="Noto Sans"/>
          <w:b/>
          <w:sz w:val="18"/>
          <w:szCs w:val="18"/>
        </w:rPr>
        <w:tab/>
        <w:t>FAB. (   ).</w:t>
      </w:r>
      <w:r w:rsidRPr="001C4121">
        <w:rPr>
          <w:rFonts w:ascii="Noto Sans" w:hAnsi="Noto Sans" w:cs="Noto Sans"/>
          <w:b/>
          <w:sz w:val="18"/>
          <w:szCs w:val="18"/>
        </w:rPr>
        <w:tab/>
        <w:t xml:space="preserve"> DIST. (   ).</w:t>
      </w:r>
      <w:r w:rsidRPr="001C4121">
        <w:rPr>
          <w:rFonts w:ascii="Noto Sans" w:hAnsi="Noto Sans" w:cs="Noto Sans"/>
          <w:b/>
          <w:sz w:val="18"/>
          <w:szCs w:val="18"/>
        </w:rPr>
        <w:tab/>
        <w:t>No. DE PREI IMSS: _____________________________</w:t>
      </w:r>
    </w:p>
    <w:p w14:paraId="78AAF913" w14:textId="3673C375" w:rsidR="0086716B" w:rsidRPr="001C4121" w:rsidRDefault="0086716B" w:rsidP="0086716B">
      <w:pPr>
        <w:pStyle w:val="Textoindependiente"/>
        <w:rPr>
          <w:rFonts w:ascii="Noto Sans" w:hAnsi="Noto Sans" w:cs="Noto Sans"/>
          <w:b/>
          <w:sz w:val="18"/>
          <w:szCs w:val="18"/>
        </w:rPr>
      </w:pPr>
      <w:r w:rsidRPr="001C4121">
        <w:rPr>
          <w:rFonts w:ascii="Noto Sans" w:hAnsi="Noto Sans" w:cs="Noto Sans"/>
          <w:b/>
          <w:sz w:val="18"/>
          <w:szCs w:val="18"/>
        </w:rPr>
        <w:t xml:space="preserve">NOMBRE DEL </w:t>
      </w:r>
      <w:r w:rsidR="00F90F43" w:rsidRPr="001C4121">
        <w:rPr>
          <w:rFonts w:ascii="Noto Sans" w:hAnsi="Noto Sans" w:cs="Noto Sans"/>
          <w:b/>
          <w:sz w:val="18"/>
          <w:szCs w:val="18"/>
        </w:rPr>
        <w:t>COTIZANT</w:t>
      </w:r>
      <w:r w:rsidRPr="001C4121">
        <w:rPr>
          <w:rFonts w:ascii="Noto Sans" w:hAnsi="Noto Sans" w:cs="Noto Sans"/>
          <w:b/>
          <w:sz w:val="18"/>
          <w:szCs w:val="18"/>
        </w:rPr>
        <w:t>E: ____________________________________________________</w:t>
      </w:r>
      <w:r w:rsidRPr="001C4121">
        <w:rPr>
          <w:rFonts w:ascii="Noto Sans" w:hAnsi="Noto Sans" w:cs="Noto Sans"/>
          <w:b/>
          <w:sz w:val="18"/>
          <w:szCs w:val="18"/>
        </w:rPr>
        <w:tab/>
        <w:t>DOMICILIO: ______________________________________________________________________</w:t>
      </w:r>
    </w:p>
    <w:p w14:paraId="522247BC" w14:textId="77777777" w:rsidR="0086716B" w:rsidRPr="001C4121" w:rsidRDefault="0086716B" w:rsidP="0086716B">
      <w:pPr>
        <w:pStyle w:val="Textoindependiente"/>
        <w:rPr>
          <w:rFonts w:ascii="Noto Sans" w:hAnsi="Noto Sans" w:cs="Noto Sans"/>
          <w:b/>
          <w:sz w:val="18"/>
          <w:szCs w:val="18"/>
        </w:rPr>
      </w:pPr>
      <w:r w:rsidRPr="001C4121">
        <w:rPr>
          <w:rFonts w:ascii="Noto Sans" w:hAnsi="Noto Sans" w:cs="Noto Sans"/>
          <w:b/>
          <w:sz w:val="18"/>
          <w:szCs w:val="18"/>
        </w:rPr>
        <w:t>TEL.: _____________________________</w:t>
      </w:r>
      <w:r w:rsidRPr="001C4121">
        <w:rPr>
          <w:rFonts w:ascii="Noto Sans" w:hAnsi="Noto Sans" w:cs="Noto Sans"/>
          <w:b/>
          <w:sz w:val="18"/>
          <w:szCs w:val="18"/>
        </w:rPr>
        <w:tab/>
        <w:t xml:space="preserve">                             </w:t>
      </w:r>
      <w:r w:rsidRPr="001C4121">
        <w:rPr>
          <w:rFonts w:ascii="Noto Sans" w:hAnsi="Noto Sans" w:cs="Noto Sans"/>
          <w:b/>
          <w:sz w:val="18"/>
          <w:szCs w:val="18"/>
        </w:rPr>
        <w:tab/>
        <w:t>R. F. C.: ___________________________</w:t>
      </w:r>
    </w:p>
    <w:p w14:paraId="0826DEA0" w14:textId="77777777" w:rsidR="0086716B" w:rsidRPr="001C4121" w:rsidRDefault="0086716B" w:rsidP="0086716B">
      <w:pPr>
        <w:pStyle w:val="Textoindependiente"/>
        <w:rPr>
          <w:rFonts w:ascii="Noto Sans" w:hAnsi="Noto Sans" w:cs="Noto Sans"/>
          <w:b/>
          <w:sz w:val="18"/>
          <w:szCs w:val="18"/>
        </w:rPr>
      </w:pPr>
    </w:p>
    <w:p w14:paraId="5637661B" w14:textId="77777777" w:rsidR="0086716B" w:rsidRPr="001C4121" w:rsidRDefault="0086716B" w:rsidP="0086716B">
      <w:pPr>
        <w:pStyle w:val="Textoindependiente"/>
        <w:rPr>
          <w:rFonts w:ascii="Noto Sans" w:hAnsi="Noto Sans" w:cs="Noto Sans"/>
          <w:b/>
          <w:sz w:val="18"/>
          <w:szCs w:val="18"/>
        </w:rPr>
      </w:pPr>
      <w:r w:rsidRPr="001C4121">
        <w:rPr>
          <w:rFonts w:ascii="Noto Sans" w:hAnsi="Noto Sans" w:cs="Noto Sans"/>
          <w:b/>
          <w:sz w:val="18"/>
          <w:szCs w:val="18"/>
        </w:rPr>
        <w:t>CORREO ELECTRONICO: ________________________________</w:t>
      </w:r>
    </w:p>
    <w:p w14:paraId="26550CAD" w14:textId="77777777" w:rsidR="0086716B" w:rsidRPr="001C4121" w:rsidRDefault="0086716B" w:rsidP="0086716B">
      <w:pPr>
        <w:rPr>
          <w:rFonts w:ascii="Noto Sans" w:hAnsi="Noto Sans" w:cs="Noto Sans"/>
          <w:b/>
          <w:sz w:val="18"/>
          <w:szCs w:val="18"/>
        </w:rPr>
      </w:pPr>
    </w:p>
    <w:p w14:paraId="27D40DC9" w14:textId="77777777" w:rsidR="0086716B" w:rsidRPr="001C4121" w:rsidRDefault="0086716B" w:rsidP="0086716B">
      <w:pPr>
        <w:rPr>
          <w:rFonts w:ascii="Noto Sans" w:hAnsi="Noto Sans" w:cs="Noto Sans"/>
          <w:b/>
          <w:sz w:val="18"/>
          <w:szCs w:val="18"/>
        </w:rPr>
      </w:pPr>
      <w:r w:rsidRPr="001C4121">
        <w:rPr>
          <w:rFonts w:ascii="Noto Sans" w:hAnsi="Noto Sans" w:cs="Noto Sans"/>
          <w:b/>
          <w:sz w:val="18"/>
          <w:szCs w:val="18"/>
        </w:rPr>
        <w:t xml:space="preserve">ESTRATIFICACIÓN MIPYME: </w:t>
      </w:r>
      <w:r w:rsidRPr="001C4121">
        <w:rPr>
          <w:rFonts w:ascii="Noto Sans" w:hAnsi="Noto Sans" w:cs="Noto Sans"/>
          <w:b/>
          <w:sz w:val="18"/>
          <w:szCs w:val="18"/>
        </w:rPr>
        <w:tab/>
      </w:r>
      <w:r w:rsidRPr="001C4121">
        <w:rPr>
          <w:rFonts w:ascii="Noto Sans" w:hAnsi="Noto Sans" w:cs="Noto Sans"/>
          <w:b/>
          <w:sz w:val="18"/>
          <w:szCs w:val="18"/>
        </w:rPr>
        <w:tab/>
      </w:r>
      <w:r w:rsidRPr="001C4121">
        <w:rPr>
          <w:rFonts w:ascii="Noto Sans" w:hAnsi="Noto Sans" w:cs="Noto Sans"/>
          <w:b/>
          <w:sz w:val="18"/>
          <w:szCs w:val="18"/>
        </w:rPr>
        <w:tab/>
      </w:r>
    </w:p>
    <w:p w14:paraId="0D218FB2" w14:textId="77777777" w:rsidR="0086716B" w:rsidRPr="001C4121" w:rsidRDefault="0086716B" w:rsidP="0086716B">
      <w:pPr>
        <w:jc w:val="center"/>
        <w:rPr>
          <w:rFonts w:ascii="Noto Sans" w:hAnsi="Noto Sans" w:cs="Noto Sans"/>
          <w:b/>
          <w:sz w:val="18"/>
          <w:szCs w:val="18"/>
        </w:rPr>
      </w:pPr>
    </w:p>
    <w:p w14:paraId="5B925191" w14:textId="77777777" w:rsidR="0086716B" w:rsidRPr="001C4121" w:rsidRDefault="0086716B" w:rsidP="0086716B">
      <w:pPr>
        <w:jc w:val="center"/>
        <w:rPr>
          <w:rFonts w:ascii="Noto Sans" w:hAnsi="Noto Sans" w:cs="Noto Sans"/>
          <w:b/>
          <w:sz w:val="18"/>
          <w:szCs w:val="18"/>
        </w:rPr>
      </w:pPr>
      <w:r w:rsidRPr="001C4121">
        <w:rPr>
          <w:rFonts w:ascii="Noto Sans" w:hAnsi="Noto Sans" w:cs="Noto Sans"/>
          <w:b/>
          <w:sz w:val="18"/>
          <w:szCs w:val="18"/>
        </w:rPr>
        <w:t xml:space="preserve">MICRO </w:t>
      </w:r>
      <w:proofErr w:type="gramStart"/>
      <w:r w:rsidRPr="001C4121">
        <w:rPr>
          <w:rFonts w:ascii="Noto Sans" w:hAnsi="Noto Sans" w:cs="Noto Sans"/>
          <w:b/>
          <w:sz w:val="18"/>
          <w:szCs w:val="18"/>
        </w:rPr>
        <w:t xml:space="preserve">(  </w:t>
      </w:r>
      <w:proofErr w:type="gramEnd"/>
      <w:r w:rsidRPr="001C4121">
        <w:rPr>
          <w:rFonts w:ascii="Noto Sans" w:hAnsi="Noto Sans" w:cs="Noto Sans"/>
          <w:b/>
          <w:sz w:val="18"/>
          <w:szCs w:val="18"/>
        </w:rPr>
        <w:t xml:space="preserve"> </w:t>
      </w:r>
      <w:proofErr w:type="gramStart"/>
      <w:r w:rsidRPr="001C4121">
        <w:rPr>
          <w:rFonts w:ascii="Noto Sans" w:hAnsi="Noto Sans" w:cs="Noto Sans"/>
          <w:b/>
          <w:sz w:val="18"/>
          <w:szCs w:val="18"/>
        </w:rPr>
        <w:t xml:space="preserve">  )</w:t>
      </w:r>
      <w:proofErr w:type="gramEnd"/>
      <w:r w:rsidRPr="001C4121">
        <w:rPr>
          <w:rFonts w:ascii="Noto Sans" w:hAnsi="Noto Sans" w:cs="Noto Sans"/>
          <w:b/>
          <w:sz w:val="18"/>
          <w:szCs w:val="18"/>
        </w:rPr>
        <w:tab/>
      </w:r>
      <w:r w:rsidRPr="001C4121">
        <w:rPr>
          <w:rFonts w:ascii="Noto Sans" w:hAnsi="Noto Sans" w:cs="Noto Sans"/>
          <w:b/>
          <w:sz w:val="18"/>
          <w:szCs w:val="18"/>
        </w:rPr>
        <w:tab/>
      </w:r>
      <w:r w:rsidRPr="001C4121">
        <w:rPr>
          <w:rFonts w:ascii="Noto Sans" w:hAnsi="Noto Sans" w:cs="Noto Sans"/>
          <w:b/>
          <w:sz w:val="18"/>
          <w:szCs w:val="18"/>
        </w:rPr>
        <w:tab/>
        <w:t xml:space="preserve">PEQUEÑA </w:t>
      </w:r>
      <w:proofErr w:type="gramStart"/>
      <w:r w:rsidRPr="001C4121">
        <w:rPr>
          <w:rFonts w:ascii="Noto Sans" w:hAnsi="Noto Sans" w:cs="Noto Sans"/>
          <w:b/>
          <w:sz w:val="18"/>
          <w:szCs w:val="18"/>
        </w:rPr>
        <w:t xml:space="preserve">(  </w:t>
      </w:r>
      <w:proofErr w:type="gramEnd"/>
      <w:r w:rsidRPr="001C4121">
        <w:rPr>
          <w:rFonts w:ascii="Noto Sans" w:hAnsi="Noto Sans" w:cs="Noto Sans"/>
          <w:b/>
          <w:sz w:val="18"/>
          <w:szCs w:val="18"/>
        </w:rPr>
        <w:t xml:space="preserve">  </w:t>
      </w:r>
      <w:proofErr w:type="gramStart"/>
      <w:r w:rsidRPr="001C4121">
        <w:rPr>
          <w:rFonts w:ascii="Noto Sans" w:hAnsi="Noto Sans" w:cs="Noto Sans"/>
          <w:b/>
          <w:sz w:val="18"/>
          <w:szCs w:val="18"/>
        </w:rPr>
        <w:t xml:space="preserve">  )</w:t>
      </w:r>
      <w:proofErr w:type="gramEnd"/>
      <w:r w:rsidRPr="001C4121">
        <w:rPr>
          <w:rFonts w:ascii="Noto Sans" w:hAnsi="Noto Sans" w:cs="Noto Sans"/>
          <w:b/>
          <w:sz w:val="18"/>
          <w:szCs w:val="18"/>
        </w:rPr>
        <w:t xml:space="preserve"> </w:t>
      </w:r>
      <w:r w:rsidRPr="001C4121">
        <w:rPr>
          <w:rFonts w:ascii="Noto Sans" w:hAnsi="Noto Sans" w:cs="Noto Sans"/>
          <w:b/>
          <w:sz w:val="18"/>
          <w:szCs w:val="18"/>
        </w:rPr>
        <w:tab/>
      </w:r>
      <w:r w:rsidRPr="001C4121">
        <w:rPr>
          <w:rFonts w:ascii="Noto Sans" w:hAnsi="Noto Sans" w:cs="Noto Sans"/>
          <w:b/>
          <w:sz w:val="18"/>
          <w:szCs w:val="18"/>
        </w:rPr>
        <w:tab/>
      </w:r>
      <w:r w:rsidRPr="001C4121">
        <w:rPr>
          <w:rFonts w:ascii="Noto Sans" w:hAnsi="Noto Sans" w:cs="Noto Sans"/>
          <w:b/>
          <w:sz w:val="18"/>
          <w:szCs w:val="18"/>
        </w:rPr>
        <w:tab/>
      </w:r>
      <w:r w:rsidRPr="001C4121">
        <w:rPr>
          <w:rFonts w:ascii="Noto Sans" w:hAnsi="Noto Sans" w:cs="Noto Sans"/>
          <w:b/>
          <w:sz w:val="18"/>
          <w:szCs w:val="18"/>
        </w:rPr>
        <w:tab/>
        <w:t xml:space="preserve">MEDIANA </w:t>
      </w:r>
      <w:proofErr w:type="gramStart"/>
      <w:r w:rsidRPr="001C4121">
        <w:rPr>
          <w:rFonts w:ascii="Noto Sans" w:hAnsi="Noto Sans" w:cs="Noto Sans"/>
          <w:b/>
          <w:sz w:val="18"/>
          <w:szCs w:val="18"/>
        </w:rPr>
        <w:t xml:space="preserve">(  </w:t>
      </w:r>
      <w:proofErr w:type="gramEnd"/>
      <w:r w:rsidRPr="001C4121">
        <w:rPr>
          <w:rFonts w:ascii="Noto Sans" w:hAnsi="Noto Sans" w:cs="Noto Sans"/>
          <w:b/>
          <w:sz w:val="18"/>
          <w:szCs w:val="18"/>
        </w:rPr>
        <w:t xml:space="preserve"> </w:t>
      </w:r>
      <w:proofErr w:type="gramStart"/>
      <w:r w:rsidRPr="001C4121">
        <w:rPr>
          <w:rFonts w:ascii="Noto Sans" w:hAnsi="Noto Sans" w:cs="Noto Sans"/>
          <w:b/>
          <w:sz w:val="18"/>
          <w:szCs w:val="18"/>
        </w:rPr>
        <w:t xml:space="preserve">  )</w:t>
      </w:r>
      <w:proofErr w:type="gramEnd"/>
    </w:p>
    <w:p w14:paraId="17500078" w14:textId="77777777" w:rsidR="0086716B" w:rsidRPr="001C4121" w:rsidRDefault="0086716B" w:rsidP="0086716B">
      <w:pPr>
        <w:snapToGrid w:val="0"/>
        <w:rPr>
          <w:rFonts w:ascii="Noto Sans" w:hAnsi="Noto Sans" w:cs="Noto Sans"/>
          <w:b/>
          <w:sz w:val="16"/>
          <w:szCs w:val="16"/>
          <w:highlight w:val="yellow"/>
        </w:rPr>
      </w:pPr>
    </w:p>
    <w:tbl>
      <w:tblPr>
        <w:tblW w:w="10151" w:type="dxa"/>
        <w:tblInd w:w="75" w:type="dxa"/>
        <w:tblCellMar>
          <w:left w:w="70" w:type="dxa"/>
          <w:right w:w="70" w:type="dxa"/>
        </w:tblCellMar>
        <w:tblLook w:val="04A0" w:firstRow="1" w:lastRow="0" w:firstColumn="1" w:lastColumn="0" w:noHBand="0" w:noVBand="1"/>
      </w:tblPr>
      <w:tblGrid>
        <w:gridCol w:w="529"/>
        <w:gridCol w:w="1065"/>
        <w:gridCol w:w="1279"/>
        <w:gridCol w:w="1489"/>
        <w:gridCol w:w="1707"/>
        <w:gridCol w:w="1291"/>
        <w:gridCol w:w="1367"/>
        <w:gridCol w:w="1424"/>
      </w:tblGrid>
      <w:tr w:rsidR="003220AC" w:rsidRPr="001C4121" w14:paraId="33905D86" w14:textId="77777777" w:rsidTr="00660AC5">
        <w:trPr>
          <w:trHeight w:val="255"/>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14:paraId="0368A43C" w14:textId="77777777" w:rsidR="003220AC" w:rsidRPr="001C4121" w:rsidRDefault="003220AC" w:rsidP="00660AC5">
            <w:pPr>
              <w:jc w:val="center"/>
              <w:rPr>
                <w:rFonts w:ascii="Noto Sans" w:eastAsia="Times New Roman" w:hAnsi="Noto Sans" w:cs="Noto Sans"/>
                <w:color w:val="000000"/>
                <w:sz w:val="20"/>
                <w:szCs w:val="20"/>
                <w:lang w:val="es-MX" w:eastAsia="es-MX"/>
              </w:rPr>
            </w:pPr>
            <w:r w:rsidRPr="001C4121">
              <w:rPr>
                <w:rFonts w:ascii="Noto Sans" w:hAnsi="Noto Sans" w:cs="Noto Sans"/>
              </w:rPr>
              <w:t>No.</w:t>
            </w:r>
          </w:p>
        </w:tc>
        <w:tc>
          <w:tcPr>
            <w:tcW w:w="1070" w:type="dxa"/>
            <w:tcBorders>
              <w:top w:val="single" w:sz="4" w:space="0" w:color="auto"/>
              <w:left w:val="nil"/>
              <w:bottom w:val="single" w:sz="4" w:space="0" w:color="auto"/>
              <w:right w:val="single" w:sz="4" w:space="0" w:color="auto"/>
            </w:tcBorders>
            <w:shd w:val="clear" w:color="auto" w:fill="auto"/>
            <w:noWrap/>
            <w:hideMark/>
          </w:tcPr>
          <w:p w14:paraId="607156CE" w14:textId="77777777" w:rsidR="003220AC" w:rsidRPr="001C4121" w:rsidRDefault="003220AC" w:rsidP="00660AC5">
            <w:pPr>
              <w:jc w:val="center"/>
              <w:rPr>
                <w:rFonts w:ascii="Noto Sans" w:eastAsia="Times New Roman" w:hAnsi="Noto Sans" w:cs="Noto Sans"/>
                <w:color w:val="000000"/>
                <w:sz w:val="20"/>
                <w:szCs w:val="20"/>
                <w:lang w:val="es-MX" w:eastAsia="es-MX"/>
              </w:rPr>
            </w:pPr>
            <w:r w:rsidRPr="001C4121">
              <w:rPr>
                <w:rFonts w:ascii="Noto Sans" w:hAnsi="Noto Sans" w:cs="Noto Sans"/>
              </w:rPr>
              <w:t>Hospital</w:t>
            </w:r>
          </w:p>
        </w:tc>
        <w:tc>
          <w:tcPr>
            <w:tcW w:w="1286" w:type="dxa"/>
            <w:tcBorders>
              <w:top w:val="single" w:sz="4" w:space="0" w:color="auto"/>
              <w:left w:val="nil"/>
              <w:bottom w:val="single" w:sz="4" w:space="0" w:color="auto"/>
              <w:right w:val="single" w:sz="4" w:space="0" w:color="auto"/>
            </w:tcBorders>
            <w:shd w:val="clear" w:color="auto" w:fill="auto"/>
            <w:hideMark/>
          </w:tcPr>
          <w:p w14:paraId="771C01D6"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hAnsi="Noto Sans" w:cs="Noto Sans"/>
              </w:rPr>
              <w:t>maquinas</w:t>
            </w:r>
          </w:p>
        </w:tc>
        <w:tc>
          <w:tcPr>
            <w:tcW w:w="1498" w:type="dxa"/>
            <w:tcBorders>
              <w:top w:val="single" w:sz="4" w:space="0" w:color="auto"/>
              <w:left w:val="nil"/>
              <w:bottom w:val="single" w:sz="4" w:space="0" w:color="auto"/>
              <w:right w:val="single" w:sz="4" w:space="0" w:color="auto"/>
            </w:tcBorders>
            <w:shd w:val="clear" w:color="auto" w:fill="auto"/>
            <w:noWrap/>
            <w:hideMark/>
          </w:tcPr>
          <w:p w14:paraId="087F6941"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hAnsi="Noto Sans" w:cs="Noto Sans"/>
              </w:rPr>
              <w:t>Sesiones Mínimo</w:t>
            </w:r>
          </w:p>
        </w:tc>
        <w:tc>
          <w:tcPr>
            <w:tcW w:w="1717" w:type="dxa"/>
            <w:tcBorders>
              <w:top w:val="single" w:sz="4" w:space="0" w:color="auto"/>
              <w:left w:val="nil"/>
              <w:bottom w:val="single" w:sz="4" w:space="0" w:color="auto"/>
              <w:right w:val="single" w:sz="4" w:space="0" w:color="auto"/>
            </w:tcBorders>
            <w:shd w:val="clear" w:color="auto" w:fill="auto"/>
            <w:noWrap/>
            <w:hideMark/>
          </w:tcPr>
          <w:p w14:paraId="1AF5957E"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hAnsi="Noto Sans" w:cs="Noto Sans"/>
              </w:rPr>
              <w:t>Sesiones Máximo</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5A74C310"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Precio unitario</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C6C10CF"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Importe Mínimo</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14:paraId="68CDA06D"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Importe Máximo</w:t>
            </w:r>
          </w:p>
        </w:tc>
      </w:tr>
      <w:tr w:rsidR="003220AC" w:rsidRPr="001C4121" w14:paraId="4DF9C7BD" w14:textId="77777777" w:rsidTr="00660AC5">
        <w:trPr>
          <w:trHeight w:val="135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4460B50C"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4D0E5F41"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c>
          <w:tcPr>
            <w:tcW w:w="1286" w:type="dxa"/>
            <w:tcBorders>
              <w:top w:val="nil"/>
              <w:left w:val="nil"/>
              <w:bottom w:val="single" w:sz="4" w:space="0" w:color="auto"/>
              <w:right w:val="single" w:sz="4" w:space="0" w:color="auto"/>
            </w:tcBorders>
            <w:shd w:val="clear" w:color="auto" w:fill="auto"/>
            <w:noWrap/>
            <w:vAlign w:val="bottom"/>
            <w:hideMark/>
          </w:tcPr>
          <w:p w14:paraId="3B692EE9"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c>
          <w:tcPr>
            <w:tcW w:w="1498" w:type="dxa"/>
            <w:tcBorders>
              <w:top w:val="nil"/>
              <w:left w:val="nil"/>
              <w:bottom w:val="single" w:sz="4" w:space="0" w:color="auto"/>
              <w:right w:val="single" w:sz="4" w:space="0" w:color="auto"/>
            </w:tcBorders>
            <w:shd w:val="clear" w:color="auto" w:fill="auto"/>
            <w:noWrap/>
            <w:vAlign w:val="bottom"/>
            <w:hideMark/>
          </w:tcPr>
          <w:p w14:paraId="4D396282"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c>
          <w:tcPr>
            <w:tcW w:w="1717" w:type="dxa"/>
            <w:tcBorders>
              <w:top w:val="nil"/>
              <w:left w:val="nil"/>
              <w:bottom w:val="single" w:sz="4" w:space="0" w:color="auto"/>
              <w:right w:val="single" w:sz="4" w:space="0" w:color="auto"/>
            </w:tcBorders>
            <w:shd w:val="clear" w:color="auto" w:fill="auto"/>
            <w:noWrap/>
            <w:vAlign w:val="bottom"/>
            <w:hideMark/>
          </w:tcPr>
          <w:p w14:paraId="2D84E21B"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DE2E738"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c>
          <w:tcPr>
            <w:tcW w:w="1375" w:type="dxa"/>
            <w:tcBorders>
              <w:top w:val="nil"/>
              <w:left w:val="nil"/>
              <w:bottom w:val="single" w:sz="4" w:space="0" w:color="auto"/>
              <w:right w:val="single" w:sz="4" w:space="0" w:color="auto"/>
            </w:tcBorders>
            <w:shd w:val="clear" w:color="auto" w:fill="auto"/>
            <w:noWrap/>
            <w:vAlign w:val="bottom"/>
            <w:hideMark/>
          </w:tcPr>
          <w:p w14:paraId="64CD3F23"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c>
          <w:tcPr>
            <w:tcW w:w="1432" w:type="dxa"/>
            <w:tcBorders>
              <w:top w:val="nil"/>
              <w:left w:val="nil"/>
              <w:bottom w:val="single" w:sz="4" w:space="0" w:color="auto"/>
              <w:right w:val="single" w:sz="4" w:space="0" w:color="auto"/>
            </w:tcBorders>
            <w:shd w:val="clear" w:color="auto" w:fill="auto"/>
            <w:noWrap/>
            <w:vAlign w:val="bottom"/>
            <w:hideMark/>
          </w:tcPr>
          <w:p w14:paraId="30FBFBDB"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r>
      <w:tr w:rsidR="003220AC" w:rsidRPr="001C4121" w14:paraId="5FCB4C45" w14:textId="77777777" w:rsidTr="00660AC5">
        <w:trPr>
          <w:trHeight w:val="255"/>
        </w:trPr>
        <w:tc>
          <w:tcPr>
            <w:tcW w:w="474" w:type="dxa"/>
            <w:tcBorders>
              <w:top w:val="nil"/>
              <w:left w:val="nil"/>
              <w:bottom w:val="nil"/>
              <w:right w:val="nil"/>
            </w:tcBorders>
            <w:shd w:val="clear" w:color="auto" w:fill="auto"/>
            <w:noWrap/>
            <w:vAlign w:val="bottom"/>
            <w:hideMark/>
          </w:tcPr>
          <w:p w14:paraId="02708CEF" w14:textId="77777777" w:rsidR="003220AC" w:rsidRPr="001C4121" w:rsidRDefault="003220AC" w:rsidP="00660AC5">
            <w:pPr>
              <w:rPr>
                <w:rFonts w:ascii="Noto Sans" w:eastAsia="Times New Roman" w:hAnsi="Noto Sans" w:cs="Noto Sans"/>
                <w:color w:val="000000"/>
                <w:sz w:val="20"/>
                <w:szCs w:val="20"/>
                <w:lang w:val="es-MX" w:eastAsia="es-MX"/>
              </w:rPr>
            </w:pPr>
          </w:p>
        </w:tc>
        <w:tc>
          <w:tcPr>
            <w:tcW w:w="1070" w:type="dxa"/>
            <w:tcBorders>
              <w:top w:val="nil"/>
              <w:left w:val="nil"/>
              <w:bottom w:val="nil"/>
              <w:right w:val="nil"/>
            </w:tcBorders>
            <w:shd w:val="clear" w:color="auto" w:fill="auto"/>
            <w:noWrap/>
            <w:vAlign w:val="bottom"/>
            <w:hideMark/>
          </w:tcPr>
          <w:p w14:paraId="32DB5630" w14:textId="77777777" w:rsidR="003220AC" w:rsidRPr="001C4121" w:rsidRDefault="003220AC" w:rsidP="00660AC5">
            <w:pPr>
              <w:rPr>
                <w:rFonts w:ascii="Noto Sans" w:eastAsia="Times New Roman" w:hAnsi="Noto Sans" w:cs="Noto Sans"/>
                <w:sz w:val="20"/>
                <w:szCs w:val="20"/>
                <w:lang w:val="es-MX" w:eastAsia="es-MX"/>
              </w:rPr>
            </w:pPr>
          </w:p>
        </w:tc>
        <w:tc>
          <w:tcPr>
            <w:tcW w:w="1286" w:type="dxa"/>
            <w:tcBorders>
              <w:top w:val="nil"/>
              <w:left w:val="nil"/>
              <w:bottom w:val="nil"/>
              <w:right w:val="nil"/>
            </w:tcBorders>
            <w:shd w:val="clear" w:color="auto" w:fill="auto"/>
            <w:noWrap/>
            <w:vAlign w:val="bottom"/>
            <w:hideMark/>
          </w:tcPr>
          <w:p w14:paraId="23862D1C" w14:textId="77777777" w:rsidR="003220AC" w:rsidRPr="001C4121" w:rsidRDefault="003220AC" w:rsidP="00660AC5">
            <w:pPr>
              <w:rPr>
                <w:rFonts w:ascii="Noto Sans" w:eastAsia="Times New Roman" w:hAnsi="Noto Sans" w:cs="Noto Sans"/>
                <w:sz w:val="20"/>
                <w:szCs w:val="20"/>
                <w:lang w:val="es-MX" w:eastAsia="es-MX"/>
              </w:rPr>
            </w:pPr>
          </w:p>
        </w:tc>
        <w:tc>
          <w:tcPr>
            <w:tcW w:w="1498" w:type="dxa"/>
            <w:tcBorders>
              <w:top w:val="nil"/>
              <w:left w:val="nil"/>
              <w:bottom w:val="nil"/>
              <w:right w:val="nil"/>
            </w:tcBorders>
            <w:shd w:val="clear" w:color="auto" w:fill="auto"/>
            <w:noWrap/>
            <w:vAlign w:val="bottom"/>
            <w:hideMark/>
          </w:tcPr>
          <w:p w14:paraId="6D7D4218" w14:textId="77777777" w:rsidR="003220AC" w:rsidRPr="001C4121" w:rsidRDefault="003220AC" w:rsidP="00660AC5">
            <w:pPr>
              <w:rPr>
                <w:rFonts w:ascii="Noto Sans" w:eastAsia="Times New Roman" w:hAnsi="Noto Sans" w:cs="Noto Sans"/>
                <w:sz w:val="20"/>
                <w:szCs w:val="20"/>
                <w:lang w:val="es-MX" w:eastAsia="es-MX"/>
              </w:rPr>
            </w:pPr>
          </w:p>
        </w:tc>
        <w:tc>
          <w:tcPr>
            <w:tcW w:w="1717" w:type="dxa"/>
            <w:tcBorders>
              <w:top w:val="nil"/>
              <w:left w:val="nil"/>
              <w:bottom w:val="nil"/>
              <w:right w:val="nil"/>
            </w:tcBorders>
            <w:shd w:val="clear" w:color="auto" w:fill="auto"/>
            <w:noWrap/>
            <w:vAlign w:val="bottom"/>
            <w:hideMark/>
          </w:tcPr>
          <w:p w14:paraId="795D7206" w14:textId="77777777" w:rsidR="003220AC" w:rsidRPr="001C4121" w:rsidRDefault="003220AC" w:rsidP="00660AC5">
            <w:pPr>
              <w:rPr>
                <w:rFonts w:ascii="Noto Sans" w:eastAsia="Times New Roman" w:hAnsi="Noto Sans" w:cs="Noto Sans"/>
                <w:sz w:val="20"/>
                <w:szCs w:val="20"/>
                <w:lang w:val="es-MX" w:eastAsia="es-MX"/>
              </w:rPr>
            </w:pPr>
          </w:p>
        </w:tc>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10EC522F"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SUBTOTAL</w:t>
            </w:r>
          </w:p>
        </w:tc>
        <w:tc>
          <w:tcPr>
            <w:tcW w:w="1375" w:type="dxa"/>
            <w:tcBorders>
              <w:top w:val="nil"/>
              <w:left w:val="nil"/>
              <w:bottom w:val="single" w:sz="4" w:space="0" w:color="auto"/>
              <w:right w:val="single" w:sz="4" w:space="0" w:color="auto"/>
            </w:tcBorders>
            <w:shd w:val="clear" w:color="auto" w:fill="auto"/>
            <w:noWrap/>
            <w:vAlign w:val="bottom"/>
            <w:hideMark/>
          </w:tcPr>
          <w:p w14:paraId="55198E3E"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c>
          <w:tcPr>
            <w:tcW w:w="1432" w:type="dxa"/>
            <w:tcBorders>
              <w:top w:val="nil"/>
              <w:left w:val="nil"/>
              <w:bottom w:val="single" w:sz="4" w:space="0" w:color="auto"/>
              <w:right w:val="single" w:sz="4" w:space="0" w:color="auto"/>
            </w:tcBorders>
            <w:shd w:val="clear" w:color="auto" w:fill="auto"/>
            <w:noWrap/>
            <w:vAlign w:val="bottom"/>
            <w:hideMark/>
          </w:tcPr>
          <w:p w14:paraId="5072D111"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r>
      <w:tr w:rsidR="003220AC" w:rsidRPr="001C4121" w14:paraId="3BFBA6EA" w14:textId="77777777" w:rsidTr="00660AC5">
        <w:trPr>
          <w:trHeight w:val="255"/>
        </w:trPr>
        <w:tc>
          <w:tcPr>
            <w:tcW w:w="474" w:type="dxa"/>
            <w:tcBorders>
              <w:top w:val="nil"/>
              <w:left w:val="nil"/>
              <w:bottom w:val="nil"/>
              <w:right w:val="nil"/>
            </w:tcBorders>
            <w:shd w:val="clear" w:color="auto" w:fill="auto"/>
            <w:noWrap/>
            <w:vAlign w:val="bottom"/>
            <w:hideMark/>
          </w:tcPr>
          <w:p w14:paraId="1539DDC4" w14:textId="77777777" w:rsidR="003220AC" w:rsidRPr="001C4121" w:rsidRDefault="003220AC" w:rsidP="00660AC5">
            <w:pPr>
              <w:rPr>
                <w:rFonts w:ascii="Noto Sans" w:eastAsia="Times New Roman" w:hAnsi="Noto Sans" w:cs="Noto Sans"/>
                <w:color w:val="000000"/>
                <w:sz w:val="20"/>
                <w:szCs w:val="20"/>
                <w:lang w:val="es-MX" w:eastAsia="es-MX"/>
              </w:rPr>
            </w:pPr>
          </w:p>
        </w:tc>
        <w:tc>
          <w:tcPr>
            <w:tcW w:w="1070" w:type="dxa"/>
            <w:tcBorders>
              <w:top w:val="nil"/>
              <w:left w:val="nil"/>
              <w:bottom w:val="nil"/>
              <w:right w:val="nil"/>
            </w:tcBorders>
            <w:shd w:val="clear" w:color="auto" w:fill="auto"/>
            <w:noWrap/>
            <w:vAlign w:val="bottom"/>
            <w:hideMark/>
          </w:tcPr>
          <w:p w14:paraId="67FD74DA" w14:textId="77777777" w:rsidR="003220AC" w:rsidRPr="001C4121" w:rsidRDefault="003220AC" w:rsidP="00660AC5">
            <w:pPr>
              <w:rPr>
                <w:rFonts w:ascii="Noto Sans" w:eastAsia="Times New Roman" w:hAnsi="Noto Sans" w:cs="Noto Sans"/>
                <w:sz w:val="20"/>
                <w:szCs w:val="20"/>
                <w:lang w:val="es-MX" w:eastAsia="es-MX"/>
              </w:rPr>
            </w:pPr>
          </w:p>
        </w:tc>
        <w:tc>
          <w:tcPr>
            <w:tcW w:w="1286" w:type="dxa"/>
            <w:tcBorders>
              <w:top w:val="nil"/>
              <w:left w:val="nil"/>
              <w:bottom w:val="nil"/>
              <w:right w:val="nil"/>
            </w:tcBorders>
            <w:shd w:val="clear" w:color="auto" w:fill="auto"/>
            <w:noWrap/>
            <w:vAlign w:val="bottom"/>
            <w:hideMark/>
          </w:tcPr>
          <w:p w14:paraId="0178C86F" w14:textId="77777777" w:rsidR="003220AC" w:rsidRPr="001C4121" w:rsidRDefault="003220AC" w:rsidP="00660AC5">
            <w:pPr>
              <w:rPr>
                <w:rFonts w:ascii="Noto Sans" w:eastAsia="Times New Roman" w:hAnsi="Noto Sans" w:cs="Noto Sans"/>
                <w:sz w:val="20"/>
                <w:szCs w:val="20"/>
                <w:lang w:val="es-MX" w:eastAsia="es-MX"/>
              </w:rPr>
            </w:pPr>
          </w:p>
        </w:tc>
        <w:tc>
          <w:tcPr>
            <w:tcW w:w="1498" w:type="dxa"/>
            <w:tcBorders>
              <w:top w:val="nil"/>
              <w:left w:val="nil"/>
              <w:bottom w:val="nil"/>
              <w:right w:val="nil"/>
            </w:tcBorders>
            <w:shd w:val="clear" w:color="auto" w:fill="auto"/>
            <w:noWrap/>
            <w:vAlign w:val="bottom"/>
            <w:hideMark/>
          </w:tcPr>
          <w:p w14:paraId="11ADF9C2" w14:textId="77777777" w:rsidR="003220AC" w:rsidRPr="001C4121" w:rsidRDefault="003220AC" w:rsidP="00660AC5">
            <w:pPr>
              <w:rPr>
                <w:rFonts w:ascii="Noto Sans" w:eastAsia="Times New Roman" w:hAnsi="Noto Sans" w:cs="Noto Sans"/>
                <w:sz w:val="20"/>
                <w:szCs w:val="20"/>
                <w:lang w:val="es-MX" w:eastAsia="es-MX"/>
              </w:rPr>
            </w:pPr>
          </w:p>
        </w:tc>
        <w:tc>
          <w:tcPr>
            <w:tcW w:w="1717" w:type="dxa"/>
            <w:tcBorders>
              <w:top w:val="nil"/>
              <w:left w:val="nil"/>
              <w:bottom w:val="nil"/>
              <w:right w:val="nil"/>
            </w:tcBorders>
            <w:shd w:val="clear" w:color="auto" w:fill="auto"/>
            <w:noWrap/>
            <w:vAlign w:val="bottom"/>
            <w:hideMark/>
          </w:tcPr>
          <w:p w14:paraId="5A533A21" w14:textId="77777777" w:rsidR="003220AC" w:rsidRPr="001C4121" w:rsidRDefault="003220AC" w:rsidP="00660AC5">
            <w:pPr>
              <w:rPr>
                <w:rFonts w:ascii="Noto Sans" w:eastAsia="Times New Roman" w:hAnsi="Noto Sans" w:cs="Noto Sans"/>
                <w:sz w:val="20"/>
                <w:szCs w:val="20"/>
                <w:lang w:val="es-MX" w:eastAsia="es-MX"/>
              </w:rPr>
            </w:pPr>
          </w:p>
        </w:tc>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45E9E13D"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IVA</w:t>
            </w:r>
          </w:p>
        </w:tc>
        <w:tc>
          <w:tcPr>
            <w:tcW w:w="1375" w:type="dxa"/>
            <w:tcBorders>
              <w:top w:val="nil"/>
              <w:left w:val="nil"/>
              <w:bottom w:val="single" w:sz="4" w:space="0" w:color="auto"/>
              <w:right w:val="single" w:sz="4" w:space="0" w:color="auto"/>
            </w:tcBorders>
            <w:shd w:val="clear" w:color="auto" w:fill="auto"/>
            <w:noWrap/>
            <w:vAlign w:val="bottom"/>
            <w:hideMark/>
          </w:tcPr>
          <w:p w14:paraId="3872A9D7"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c>
          <w:tcPr>
            <w:tcW w:w="1432" w:type="dxa"/>
            <w:tcBorders>
              <w:top w:val="nil"/>
              <w:left w:val="nil"/>
              <w:bottom w:val="single" w:sz="4" w:space="0" w:color="auto"/>
              <w:right w:val="single" w:sz="4" w:space="0" w:color="auto"/>
            </w:tcBorders>
            <w:shd w:val="clear" w:color="auto" w:fill="auto"/>
            <w:noWrap/>
            <w:vAlign w:val="bottom"/>
            <w:hideMark/>
          </w:tcPr>
          <w:p w14:paraId="21EA7E4A"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r>
      <w:tr w:rsidR="003220AC" w:rsidRPr="001C4121" w14:paraId="775FECA3" w14:textId="77777777" w:rsidTr="00660AC5">
        <w:trPr>
          <w:trHeight w:val="255"/>
        </w:trPr>
        <w:tc>
          <w:tcPr>
            <w:tcW w:w="474" w:type="dxa"/>
            <w:tcBorders>
              <w:top w:val="nil"/>
              <w:left w:val="nil"/>
              <w:bottom w:val="nil"/>
              <w:right w:val="nil"/>
            </w:tcBorders>
            <w:shd w:val="clear" w:color="auto" w:fill="auto"/>
            <w:noWrap/>
            <w:vAlign w:val="bottom"/>
            <w:hideMark/>
          </w:tcPr>
          <w:p w14:paraId="403F242B" w14:textId="77777777" w:rsidR="003220AC" w:rsidRPr="001C4121" w:rsidRDefault="003220AC" w:rsidP="00660AC5">
            <w:pPr>
              <w:rPr>
                <w:rFonts w:ascii="Noto Sans" w:eastAsia="Times New Roman" w:hAnsi="Noto Sans" w:cs="Noto Sans"/>
                <w:color w:val="000000"/>
                <w:sz w:val="20"/>
                <w:szCs w:val="20"/>
                <w:lang w:val="es-MX" w:eastAsia="es-MX"/>
              </w:rPr>
            </w:pPr>
          </w:p>
        </w:tc>
        <w:tc>
          <w:tcPr>
            <w:tcW w:w="1070" w:type="dxa"/>
            <w:tcBorders>
              <w:top w:val="nil"/>
              <w:left w:val="nil"/>
              <w:bottom w:val="nil"/>
              <w:right w:val="nil"/>
            </w:tcBorders>
            <w:shd w:val="clear" w:color="auto" w:fill="auto"/>
            <w:noWrap/>
            <w:vAlign w:val="bottom"/>
            <w:hideMark/>
          </w:tcPr>
          <w:p w14:paraId="515B5232" w14:textId="77777777" w:rsidR="003220AC" w:rsidRPr="001C4121" w:rsidRDefault="003220AC" w:rsidP="00660AC5">
            <w:pPr>
              <w:rPr>
                <w:rFonts w:ascii="Noto Sans" w:eastAsia="Times New Roman" w:hAnsi="Noto Sans" w:cs="Noto Sans"/>
                <w:sz w:val="20"/>
                <w:szCs w:val="20"/>
                <w:lang w:val="es-MX" w:eastAsia="es-MX"/>
              </w:rPr>
            </w:pPr>
          </w:p>
        </w:tc>
        <w:tc>
          <w:tcPr>
            <w:tcW w:w="1286" w:type="dxa"/>
            <w:tcBorders>
              <w:top w:val="nil"/>
              <w:left w:val="nil"/>
              <w:bottom w:val="nil"/>
              <w:right w:val="nil"/>
            </w:tcBorders>
            <w:shd w:val="clear" w:color="auto" w:fill="auto"/>
            <w:noWrap/>
            <w:vAlign w:val="bottom"/>
            <w:hideMark/>
          </w:tcPr>
          <w:p w14:paraId="376D3A6E" w14:textId="77777777" w:rsidR="003220AC" w:rsidRPr="001C4121" w:rsidRDefault="003220AC" w:rsidP="00660AC5">
            <w:pPr>
              <w:rPr>
                <w:rFonts w:ascii="Noto Sans" w:eastAsia="Times New Roman" w:hAnsi="Noto Sans" w:cs="Noto Sans"/>
                <w:sz w:val="20"/>
                <w:szCs w:val="20"/>
                <w:lang w:val="es-MX" w:eastAsia="es-MX"/>
              </w:rPr>
            </w:pPr>
          </w:p>
        </w:tc>
        <w:tc>
          <w:tcPr>
            <w:tcW w:w="1498" w:type="dxa"/>
            <w:tcBorders>
              <w:top w:val="nil"/>
              <w:left w:val="nil"/>
              <w:bottom w:val="nil"/>
              <w:right w:val="nil"/>
            </w:tcBorders>
            <w:shd w:val="clear" w:color="auto" w:fill="auto"/>
            <w:noWrap/>
            <w:vAlign w:val="bottom"/>
            <w:hideMark/>
          </w:tcPr>
          <w:p w14:paraId="746767DF" w14:textId="77777777" w:rsidR="003220AC" w:rsidRPr="001C4121" w:rsidRDefault="003220AC" w:rsidP="00660AC5">
            <w:pPr>
              <w:rPr>
                <w:rFonts w:ascii="Noto Sans" w:eastAsia="Times New Roman" w:hAnsi="Noto Sans" w:cs="Noto Sans"/>
                <w:sz w:val="20"/>
                <w:szCs w:val="20"/>
                <w:lang w:val="es-MX" w:eastAsia="es-MX"/>
              </w:rPr>
            </w:pPr>
          </w:p>
        </w:tc>
        <w:tc>
          <w:tcPr>
            <w:tcW w:w="1717" w:type="dxa"/>
            <w:tcBorders>
              <w:top w:val="nil"/>
              <w:left w:val="nil"/>
              <w:bottom w:val="nil"/>
              <w:right w:val="nil"/>
            </w:tcBorders>
            <w:shd w:val="clear" w:color="auto" w:fill="auto"/>
            <w:noWrap/>
            <w:vAlign w:val="bottom"/>
            <w:hideMark/>
          </w:tcPr>
          <w:p w14:paraId="3E08D504" w14:textId="77777777" w:rsidR="003220AC" w:rsidRPr="001C4121" w:rsidRDefault="003220AC" w:rsidP="00660AC5">
            <w:pPr>
              <w:rPr>
                <w:rFonts w:ascii="Noto Sans" w:eastAsia="Times New Roman" w:hAnsi="Noto Sans" w:cs="Noto Sans"/>
                <w:sz w:val="20"/>
                <w:szCs w:val="20"/>
                <w:lang w:val="es-MX" w:eastAsia="es-MX"/>
              </w:rPr>
            </w:pPr>
          </w:p>
        </w:tc>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73E0CFCB"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TOTAL</w:t>
            </w:r>
          </w:p>
        </w:tc>
        <w:tc>
          <w:tcPr>
            <w:tcW w:w="1375" w:type="dxa"/>
            <w:tcBorders>
              <w:top w:val="nil"/>
              <w:left w:val="nil"/>
              <w:bottom w:val="single" w:sz="4" w:space="0" w:color="auto"/>
              <w:right w:val="single" w:sz="4" w:space="0" w:color="auto"/>
            </w:tcBorders>
            <w:shd w:val="clear" w:color="auto" w:fill="auto"/>
            <w:noWrap/>
            <w:vAlign w:val="bottom"/>
            <w:hideMark/>
          </w:tcPr>
          <w:p w14:paraId="12909AAE"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c>
          <w:tcPr>
            <w:tcW w:w="1432" w:type="dxa"/>
            <w:tcBorders>
              <w:top w:val="nil"/>
              <w:left w:val="nil"/>
              <w:bottom w:val="single" w:sz="4" w:space="0" w:color="auto"/>
              <w:right w:val="single" w:sz="4" w:space="0" w:color="auto"/>
            </w:tcBorders>
            <w:shd w:val="clear" w:color="auto" w:fill="auto"/>
            <w:noWrap/>
            <w:vAlign w:val="bottom"/>
            <w:hideMark/>
          </w:tcPr>
          <w:p w14:paraId="508AC978" w14:textId="77777777" w:rsidR="003220AC" w:rsidRPr="001C4121" w:rsidRDefault="003220AC" w:rsidP="00660AC5">
            <w:pPr>
              <w:rPr>
                <w:rFonts w:ascii="Noto Sans" w:eastAsia="Times New Roman" w:hAnsi="Noto Sans" w:cs="Noto Sans"/>
                <w:color w:val="000000"/>
                <w:sz w:val="20"/>
                <w:szCs w:val="20"/>
                <w:lang w:val="es-MX" w:eastAsia="es-MX"/>
              </w:rPr>
            </w:pPr>
            <w:r w:rsidRPr="001C4121">
              <w:rPr>
                <w:rFonts w:ascii="Noto Sans" w:eastAsia="Times New Roman" w:hAnsi="Noto Sans" w:cs="Noto Sans"/>
                <w:color w:val="000000"/>
                <w:sz w:val="20"/>
                <w:szCs w:val="20"/>
                <w:lang w:val="es-MX" w:eastAsia="es-MX"/>
              </w:rPr>
              <w:t> </w:t>
            </w:r>
          </w:p>
        </w:tc>
      </w:tr>
    </w:tbl>
    <w:p w14:paraId="351BD491" w14:textId="77777777" w:rsidR="0086716B" w:rsidRPr="001C4121" w:rsidRDefault="0086716B" w:rsidP="0086716B">
      <w:pPr>
        <w:snapToGrid w:val="0"/>
        <w:rPr>
          <w:rFonts w:ascii="Noto Sans" w:hAnsi="Noto Sans" w:cs="Noto Sans"/>
          <w:b/>
          <w:sz w:val="16"/>
          <w:szCs w:val="16"/>
          <w:highlight w:val="yellow"/>
        </w:rPr>
      </w:pPr>
    </w:p>
    <w:p w14:paraId="07B682CA" w14:textId="77777777" w:rsidR="0086716B" w:rsidRPr="001C4121" w:rsidRDefault="0086716B" w:rsidP="0086716B">
      <w:pPr>
        <w:snapToGrid w:val="0"/>
        <w:rPr>
          <w:rFonts w:ascii="Noto Sans" w:hAnsi="Noto Sans" w:cs="Noto Sans"/>
          <w:b/>
          <w:sz w:val="16"/>
          <w:szCs w:val="16"/>
          <w:highlight w:val="yellow"/>
        </w:rPr>
      </w:pPr>
    </w:p>
    <w:p w14:paraId="7FC43720" w14:textId="77777777" w:rsidR="0086716B" w:rsidRPr="001C4121" w:rsidRDefault="0086716B" w:rsidP="0086716B">
      <w:pPr>
        <w:snapToGrid w:val="0"/>
        <w:rPr>
          <w:rFonts w:ascii="Noto Sans" w:hAnsi="Noto Sans" w:cs="Noto Sans"/>
          <w:b/>
          <w:sz w:val="16"/>
          <w:szCs w:val="16"/>
          <w:highlight w:val="yellow"/>
        </w:rPr>
      </w:pPr>
    </w:p>
    <w:p w14:paraId="2583CC39" w14:textId="3D61A1A0" w:rsidR="0086716B" w:rsidRPr="001C4121" w:rsidRDefault="0086716B" w:rsidP="0086716B">
      <w:pPr>
        <w:snapToGrid w:val="0"/>
        <w:rPr>
          <w:rFonts w:ascii="Noto Sans" w:hAnsi="Noto Sans" w:cs="Noto Sans"/>
          <w:i/>
          <w:sz w:val="16"/>
          <w:szCs w:val="16"/>
        </w:rPr>
      </w:pPr>
      <w:r w:rsidRPr="001C4121">
        <w:rPr>
          <w:rFonts w:ascii="Noto Sans" w:hAnsi="Noto Sans" w:cs="Noto Sans"/>
          <w:sz w:val="16"/>
          <w:szCs w:val="16"/>
        </w:rPr>
        <w:t xml:space="preserve">NOTAS:  </w:t>
      </w:r>
      <w:r w:rsidRPr="001C4121">
        <w:rPr>
          <w:rFonts w:ascii="Noto Sans" w:hAnsi="Noto Sans" w:cs="Noto Sans"/>
          <w:i/>
          <w:sz w:val="16"/>
          <w:szCs w:val="16"/>
        </w:rPr>
        <w:t xml:space="preserve"> EL(LOS) PRECIOS(S) PROPUESTO(S), PERMANECERÁ(N) FIJO(S) AL </w:t>
      </w:r>
      <w:r w:rsidR="0059421A" w:rsidRPr="001C4121">
        <w:rPr>
          <w:rFonts w:ascii="Noto Sans" w:hAnsi="Noto Sans" w:cs="Noto Sans"/>
          <w:i/>
          <w:sz w:val="16"/>
          <w:szCs w:val="16"/>
        </w:rPr>
        <w:t>30</w:t>
      </w:r>
      <w:r w:rsidRPr="001C4121">
        <w:rPr>
          <w:rFonts w:ascii="Noto Sans" w:hAnsi="Noto Sans" w:cs="Noto Sans"/>
          <w:i/>
          <w:sz w:val="16"/>
          <w:szCs w:val="16"/>
        </w:rPr>
        <w:t xml:space="preserve"> DE </w:t>
      </w:r>
      <w:r w:rsidR="00F90F43" w:rsidRPr="001C4121">
        <w:rPr>
          <w:rFonts w:ascii="Noto Sans" w:hAnsi="Noto Sans" w:cs="Noto Sans"/>
          <w:i/>
          <w:sz w:val="16"/>
          <w:szCs w:val="16"/>
        </w:rPr>
        <w:t>SEPTIEMBRE</w:t>
      </w:r>
      <w:r w:rsidRPr="001C4121">
        <w:rPr>
          <w:rFonts w:ascii="Noto Sans" w:hAnsi="Noto Sans" w:cs="Noto Sans"/>
          <w:i/>
          <w:sz w:val="16"/>
          <w:szCs w:val="16"/>
        </w:rPr>
        <w:t xml:space="preserve"> DE</w:t>
      </w:r>
      <w:r w:rsidR="00796C87" w:rsidRPr="001C4121">
        <w:rPr>
          <w:rFonts w:ascii="Noto Sans" w:hAnsi="Noto Sans" w:cs="Noto Sans"/>
          <w:i/>
          <w:sz w:val="16"/>
          <w:szCs w:val="16"/>
        </w:rPr>
        <w:t>L</w:t>
      </w:r>
      <w:r w:rsidRPr="001C4121">
        <w:rPr>
          <w:rFonts w:ascii="Noto Sans" w:hAnsi="Noto Sans" w:cs="Noto Sans"/>
          <w:i/>
          <w:sz w:val="16"/>
          <w:szCs w:val="16"/>
        </w:rPr>
        <w:t xml:space="preserve"> 202</w:t>
      </w:r>
      <w:r w:rsidR="00796C87" w:rsidRPr="001C4121">
        <w:rPr>
          <w:rFonts w:ascii="Noto Sans" w:hAnsi="Noto Sans" w:cs="Noto Sans"/>
          <w:i/>
          <w:sz w:val="16"/>
          <w:szCs w:val="16"/>
        </w:rPr>
        <w:t>5</w:t>
      </w:r>
    </w:p>
    <w:p w14:paraId="4C3E7B73" w14:textId="77777777" w:rsidR="0086716B" w:rsidRPr="001C4121" w:rsidRDefault="0086716B" w:rsidP="0086716B">
      <w:pPr>
        <w:rPr>
          <w:rFonts w:ascii="Noto Sans" w:hAnsi="Noto Sans" w:cs="Noto Sans"/>
          <w:bCs/>
          <w:sz w:val="18"/>
        </w:rPr>
      </w:pPr>
    </w:p>
    <w:p w14:paraId="1412D554" w14:textId="77777777" w:rsidR="0086716B" w:rsidRPr="001C4121" w:rsidRDefault="0086716B" w:rsidP="0086716B">
      <w:pPr>
        <w:rPr>
          <w:rFonts w:ascii="Noto Sans" w:hAnsi="Noto Sans" w:cs="Noto Sans"/>
          <w:bCs/>
          <w:sz w:val="18"/>
        </w:rPr>
      </w:pPr>
      <w:r w:rsidRPr="001C4121">
        <w:rPr>
          <w:rFonts w:ascii="Noto Sans" w:hAnsi="Noto Sans" w:cs="Noto Sans"/>
          <w:bCs/>
          <w:sz w:val="18"/>
        </w:rPr>
        <w:t xml:space="preserve">EXPRESAR EN LETRA EL PRECIO TOTAL DE </w:t>
      </w:r>
      <w:r w:rsidRPr="001C4121">
        <w:rPr>
          <w:rFonts w:ascii="Noto Sans" w:hAnsi="Noto Sans" w:cs="Noto Sans"/>
          <w:sz w:val="18"/>
        </w:rPr>
        <w:t>LA PROPOSICIÓN</w:t>
      </w:r>
      <w:r w:rsidRPr="001C4121">
        <w:rPr>
          <w:rFonts w:ascii="Noto Sans" w:hAnsi="Noto Sans" w:cs="Noto Sans"/>
          <w:bCs/>
          <w:sz w:val="18"/>
        </w:rPr>
        <w:t xml:space="preserve"> Y QUE LOS PRECIOS OFERTADOS PERMANECERÁN FIJOS DURANTE LA VIGENCIA DEL </w:t>
      </w:r>
      <w:r w:rsidRPr="001C4121">
        <w:rPr>
          <w:rFonts w:ascii="Noto Sans" w:hAnsi="Noto Sans" w:cs="Noto Sans"/>
          <w:b/>
          <w:bCs/>
          <w:sz w:val="18"/>
        </w:rPr>
        <w:t>CONTRATO</w:t>
      </w:r>
    </w:p>
    <w:p w14:paraId="318EB63B" w14:textId="77777777" w:rsidR="0086716B" w:rsidRPr="001C4121" w:rsidRDefault="0086716B" w:rsidP="0086716B">
      <w:pPr>
        <w:rPr>
          <w:rFonts w:ascii="Noto Sans" w:hAnsi="Noto Sans" w:cs="Noto Sans"/>
        </w:rPr>
      </w:pPr>
    </w:p>
    <w:p w14:paraId="39DA5FE7" w14:textId="77777777" w:rsidR="0086716B" w:rsidRPr="001C4121" w:rsidRDefault="0086716B" w:rsidP="0086716B">
      <w:pPr>
        <w:snapToGrid w:val="0"/>
        <w:rPr>
          <w:rFonts w:ascii="Noto Sans" w:hAnsi="Noto Sans" w:cs="Noto Sans"/>
        </w:rPr>
      </w:pPr>
    </w:p>
    <w:p w14:paraId="0D984B6B" w14:textId="77777777" w:rsidR="0086716B" w:rsidRPr="001C4121" w:rsidRDefault="0086716B" w:rsidP="0086716B">
      <w:pPr>
        <w:jc w:val="center"/>
        <w:rPr>
          <w:rFonts w:ascii="Noto Sans" w:hAnsi="Noto Sans" w:cs="Noto Sans"/>
          <w:b/>
        </w:rPr>
      </w:pPr>
      <w:r w:rsidRPr="001C4121">
        <w:rPr>
          <w:rFonts w:ascii="Noto Sans" w:hAnsi="Noto Sans" w:cs="Noto Sans"/>
          <w:b/>
        </w:rPr>
        <w:t>______________________</w:t>
      </w:r>
    </w:p>
    <w:p w14:paraId="2691FE1F" w14:textId="77777777" w:rsidR="0086716B" w:rsidRPr="001C4121" w:rsidRDefault="0086716B" w:rsidP="0086716B">
      <w:pPr>
        <w:jc w:val="center"/>
        <w:rPr>
          <w:rFonts w:ascii="Noto Sans" w:hAnsi="Noto Sans" w:cs="Noto Sans"/>
          <w:lang w:val="pt-BR"/>
        </w:rPr>
      </w:pPr>
      <w:r w:rsidRPr="001C4121">
        <w:rPr>
          <w:rFonts w:ascii="Noto Sans" w:hAnsi="Noto Sans" w:cs="Noto Sans"/>
          <w:b/>
        </w:rPr>
        <w:t>FIRMA DEL REPRESENTANTE LEGAL</w:t>
      </w:r>
    </w:p>
    <w:p w14:paraId="49CEB238" w14:textId="77777777" w:rsidR="0086716B" w:rsidRPr="001C4121" w:rsidRDefault="0086716B" w:rsidP="0086716B">
      <w:pPr>
        <w:rPr>
          <w:rFonts w:ascii="Noto Sans" w:hAnsi="Noto Sans" w:cs="Noto Sans"/>
        </w:rPr>
      </w:pPr>
    </w:p>
    <w:p w14:paraId="1997E8B6" w14:textId="30B18E5D" w:rsidR="0086716B" w:rsidRPr="001C4121" w:rsidRDefault="0086716B" w:rsidP="0086716B">
      <w:pPr>
        <w:ind w:left="-284"/>
        <w:jc w:val="both"/>
        <w:rPr>
          <w:rFonts w:ascii="Noto Sans" w:hAnsi="Noto Sans" w:cs="Noto Sans"/>
          <w:b/>
          <w:iCs/>
          <w:sz w:val="22"/>
          <w:szCs w:val="22"/>
        </w:rPr>
      </w:pPr>
      <w:r w:rsidRPr="001C4121">
        <w:rPr>
          <w:rFonts w:ascii="Noto Sans" w:hAnsi="Noto Sans" w:cs="Noto Sans"/>
          <w:b/>
          <w:iCs/>
          <w:sz w:val="22"/>
          <w:szCs w:val="22"/>
        </w:rPr>
        <w:t xml:space="preserve">NOTA:  </w:t>
      </w:r>
      <w:r w:rsidRPr="001C4121">
        <w:rPr>
          <w:rFonts w:ascii="Noto Sans" w:hAnsi="Noto Sans" w:cs="Noto Sans"/>
          <w:b/>
          <w:iCs/>
          <w:sz w:val="22"/>
          <w:szCs w:val="22"/>
          <w:u w:val="single"/>
        </w:rPr>
        <w:t xml:space="preserve">Si el </w:t>
      </w:r>
      <w:r w:rsidR="00872801">
        <w:rPr>
          <w:rFonts w:ascii="Noto Sans" w:hAnsi="Noto Sans" w:cs="Noto Sans"/>
          <w:b/>
          <w:iCs/>
          <w:sz w:val="22"/>
          <w:szCs w:val="22"/>
          <w:u w:val="single"/>
        </w:rPr>
        <w:t>participante</w:t>
      </w:r>
      <w:r w:rsidRPr="001C4121">
        <w:rPr>
          <w:rFonts w:ascii="Noto Sans" w:hAnsi="Noto Sans" w:cs="Noto Sans"/>
          <w:b/>
          <w:iCs/>
          <w:sz w:val="22"/>
          <w:szCs w:val="22"/>
          <w:u w:val="single"/>
        </w:rPr>
        <w:t>, es una persona física, se podrá ajustar el presente formato, en su parte conducente</w:t>
      </w:r>
      <w:r w:rsidRPr="001C4121">
        <w:rPr>
          <w:rFonts w:ascii="Noto Sans" w:hAnsi="Noto Sans" w:cs="Noto Sans"/>
          <w:b/>
          <w:iCs/>
          <w:sz w:val="22"/>
          <w:szCs w:val="22"/>
        </w:rPr>
        <w:t>.</w:t>
      </w:r>
    </w:p>
    <w:p w14:paraId="73C743D7" w14:textId="77777777" w:rsidR="0086716B" w:rsidRPr="001C4121" w:rsidRDefault="0086716B" w:rsidP="0086716B">
      <w:pPr>
        <w:jc w:val="center"/>
        <w:rPr>
          <w:rFonts w:ascii="Noto Sans" w:hAnsi="Noto Sans" w:cs="Noto Sans"/>
          <w:b/>
          <w:sz w:val="22"/>
          <w:szCs w:val="22"/>
        </w:rPr>
        <w:sectPr w:rsidR="0086716B" w:rsidRPr="001C4121" w:rsidSect="0086716B">
          <w:pgSz w:w="12240" w:h="15840"/>
          <w:pgMar w:top="1843" w:right="1077" w:bottom="1950" w:left="1077" w:header="567" w:footer="709" w:gutter="0"/>
          <w:cols w:space="708"/>
          <w:docGrid w:linePitch="360"/>
        </w:sectPr>
      </w:pPr>
    </w:p>
    <w:p w14:paraId="6DB07365" w14:textId="77777777" w:rsidR="001B21F7" w:rsidRPr="001C4121" w:rsidRDefault="001B21F7" w:rsidP="001B21F7">
      <w:pPr>
        <w:pStyle w:val="Ttulo"/>
        <w:rPr>
          <w:rFonts w:ascii="Noto Sans" w:hAnsi="Noto Sans" w:cs="Noto Sans"/>
          <w:sz w:val="20"/>
        </w:rPr>
      </w:pPr>
      <w:r w:rsidRPr="001C4121">
        <w:rPr>
          <w:rFonts w:ascii="Noto Sans" w:hAnsi="Noto Sans" w:cs="Noto Sans"/>
          <w:sz w:val="20"/>
        </w:rPr>
        <w:lastRenderedPageBreak/>
        <w:t>ANEXO A</w:t>
      </w:r>
    </w:p>
    <w:p w14:paraId="2547D4EA" w14:textId="77777777" w:rsidR="001B21F7" w:rsidRPr="001C4121" w:rsidRDefault="001B21F7" w:rsidP="001B21F7">
      <w:pPr>
        <w:jc w:val="center"/>
        <w:rPr>
          <w:rFonts w:ascii="Noto Sans" w:hAnsi="Noto Sans" w:cs="Noto Sans"/>
          <w:b/>
          <w:bCs/>
          <w:sz w:val="20"/>
        </w:rPr>
      </w:pPr>
    </w:p>
    <w:p w14:paraId="4FBFEC26" w14:textId="77777777" w:rsidR="001B21F7" w:rsidRPr="001C4121" w:rsidRDefault="001B21F7" w:rsidP="001B21F7">
      <w:pPr>
        <w:jc w:val="center"/>
        <w:rPr>
          <w:rFonts w:ascii="Noto Sans" w:hAnsi="Noto Sans" w:cs="Noto Sans"/>
          <w:b/>
          <w:sz w:val="20"/>
        </w:rPr>
      </w:pPr>
    </w:p>
    <w:p w14:paraId="10D3512A" w14:textId="77777777" w:rsidR="001B21F7" w:rsidRPr="001C4121" w:rsidRDefault="001B21F7" w:rsidP="001B21F7">
      <w:pPr>
        <w:jc w:val="center"/>
        <w:rPr>
          <w:rFonts w:ascii="Noto Sans" w:hAnsi="Noto Sans" w:cs="Noto Sans"/>
          <w:b/>
          <w:sz w:val="20"/>
        </w:rPr>
      </w:pPr>
    </w:p>
    <w:p w14:paraId="15DD6631"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INSTITUTO MEXICANO DEL SEGU</w:t>
      </w:r>
      <w:r w:rsidRPr="001C4121">
        <w:rPr>
          <w:rFonts w:ascii="Noto Sans" w:hAnsi="Noto Sans" w:cs="Noto Sans"/>
          <w:b/>
          <w:color w:val="000000"/>
        </w:rPr>
        <w:t>R</w:t>
      </w:r>
      <w:r w:rsidRPr="001C4121">
        <w:rPr>
          <w:rFonts w:ascii="Noto Sans" w:hAnsi="Noto Sans" w:cs="Noto Sans"/>
          <w:b/>
        </w:rPr>
        <w:t>O SOCIAL</w:t>
      </w:r>
    </w:p>
    <w:p w14:paraId="69A62689"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ÓOAD OAXACA.</w:t>
      </w:r>
    </w:p>
    <w:p w14:paraId="26215393"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CONVOCANTE</w:t>
      </w:r>
    </w:p>
    <w:p w14:paraId="67900744" w14:textId="77777777" w:rsidR="001B21F7" w:rsidRPr="001C4121" w:rsidRDefault="001B21F7" w:rsidP="001B21F7">
      <w:pPr>
        <w:jc w:val="both"/>
        <w:rPr>
          <w:rFonts w:ascii="Noto Sans" w:hAnsi="Noto Sans" w:cs="Noto Sans"/>
          <w:b/>
          <w:bCs/>
          <w:sz w:val="20"/>
        </w:rPr>
      </w:pPr>
    </w:p>
    <w:p w14:paraId="1B73A5E1" w14:textId="59C54E08" w:rsidR="001B21F7" w:rsidRPr="001C4121" w:rsidRDefault="001B21F7" w:rsidP="001B21F7">
      <w:pPr>
        <w:jc w:val="both"/>
        <w:rPr>
          <w:rFonts w:ascii="Noto Sans" w:hAnsi="Noto Sans" w:cs="Noto Sans"/>
          <w:sz w:val="20"/>
        </w:rPr>
      </w:pPr>
      <w:r w:rsidRPr="001C4121">
        <w:rPr>
          <w:rFonts w:ascii="Noto Sans" w:hAnsi="Noto Sans" w:cs="Noto Sans"/>
          <w:b/>
          <w:bCs/>
          <w:sz w:val="20"/>
        </w:rPr>
        <w:t>(__________</w:t>
      </w:r>
      <w:r w:rsidRPr="001C4121">
        <w:rPr>
          <w:rFonts w:ascii="Noto Sans" w:hAnsi="Noto Sans" w:cs="Noto Sans"/>
          <w:b/>
          <w:bCs/>
          <w:sz w:val="20"/>
          <w:u w:val="single"/>
        </w:rPr>
        <w:t>NOMBRE</w:t>
      </w:r>
      <w:r w:rsidRPr="001C4121">
        <w:rPr>
          <w:rFonts w:ascii="Noto Sans" w:hAnsi="Noto Sans" w:cs="Noto Sans"/>
          <w:b/>
          <w:bCs/>
          <w:sz w:val="20"/>
        </w:rPr>
        <w:t>________)</w:t>
      </w:r>
      <w:r w:rsidRPr="001C4121">
        <w:rPr>
          <w:rFonts w:ascii="Noto Sans" w:hAnsi="Noto Sans" w:cs="Noto Sans"/>
          <w:sz w:val="20"/>
        </w:rPr>
        <w:t xml:space="preserve"> EN MI CARÁCTER DE REPRESENTANTE LEGAL DE LA </w:t>
      </w:r>
      <w:r w:rsidRPr="001C4121">
        <w:rPr>
          <w:rFonts w:ascii="Noto Sans" w:hAnsi="Noto Sans" w:cs="Noto Sans"/>
          <w:b/>
          <w:bCs/>
          <w:sz w:val="20"/>
        </w:rPr>
        <w:t>(__________</w:t>
      </w:r>
      <w:r w:rsidRPr="001C4121">
        <w:rPr>
          <w:rFonts w:ascii="Noto Sans" w:hAnsi="Noto Sans" w:cs="Noto Sans"/>
          <w:b/>
          <w:bCs/>
          <w:sz w:val="20"/>
          <w:u w:val="single"/>
        </w:rPr>
        <w:t>NOMBRE O RAZÓN SOCIAL DE LA EMPRESA</w:t>
      </w:r>
      <w:r w:rsidRPr="001C4121">
        <w:rPr>
          <w:rFonts w:ascii="Noto Sans" w:hAnsi="Noto Sans" w:cs="Noto Sans"/>
          <w:b/>
          <w:bCs/>
          <w:sz w:val="20"/>
        </w:rPr>
        <w:t>________)</w:t>
      </w:r>
      <w:r w:rsidRPr="001C4121">
        <w:rPr>
          <w:rFonts w:ascii="Noto Sans" w:hAnsi="Noto Sans" w:cs="Noto Sans"/>
          <w:sz w:val="20"/>
        </w:rPr>
        <w:t>, Y EN TÉRMINOS DE LA INVESTIGACIÓN DE MERCADO INVMER-</w:t>
      </w:r>
      <w:r w:rsidR="00F157A1" w:rsidRPr="001C4121">
        <w:rPr>
          <w:rFonts w:ascii="Noto Sans" w:hAnsi="Noto Sans" w:cs="Noto Sans"/>
          <w:sz w:val="20"/>
        </w:rPr>
        <w:t>___</w:t>
      </w:r>
      <w:r w:rsidRPr="001C4121">
        <w:rPr>
          <w:rFonts w:ascii="Noto Sans" w:hAnsi="Noto Sans" w:cs="Noto Sans"/>
          <w:sz w:val="20"/>
        </w:rPr>
        <w:t>-202</w:t>
      </w:r>
      <w:r w:rsidR="00F157A1" w:rsidRPr="001C4121">
        <w:rPr>
          <w:rFonts w:ascii="Noto Sans" w:hAnsi="Noto Sans" w:cs="Noto Sans"/>
          <w:sz w:val="20"/>
        </w:rPr>
        <w:t>5</w:t>
      </w:r>
      <w:r w:rsidRPr="001C4121">
        <w:rPr>
          <w:rFonts w:ascii="Noto Sans" w:hAnsi="Noto Sans" w:cs="Noto Sans"/>
          <w:sz w:val="20"/>
        </w:rPr>
        <w:t>, MANIFIESTO LO SIGUIENTE:</w:t>
      </w:r>
    </w:p>
    <w:p w14:paraId="3EAF6AFA" w14:textId="77777777" w:rsidR="001B21F7" w:rsidRPr="001C4121" w:rsidRDefault="001B21F7" w:rsidP="001B21F7">
      <w:pPr>
        <w:tabs>
          <w:tab w:val="left" w:pos="426"/>
        </w:tabs>
        <w:ind w:left="720" w:right="276"/>
        <w:jc w:val="both"/>
        <w:rPr>
          <w:rFonts w:ascii="Noto Sans" w:hAnsi="Noto Sans" w:cs="Noto Sans"/>
          <w:sz w:val="20"/>
        </w:rPr>
      </w:pPr>
    </w:p>
    <w:p w14:paraId="6AA7C22C" w14:textId="77777777" w:rsidR="001B21F7" w:rsidRPr="001C4121" w:rsidRDefault="001B21F7" w:rsidP="001B21F7">
      <w:pPr>
        <w:tabs>
          <w:tab w:val="left" w:pos="426"/>
        </w:tabs>
        <w:ind w:left="720" w:right="276"/>
        <w:jc w:val="both"/>
        <w:rPr>
          <w:rFonts w:ascii="Noto Sans" w:hAnsi="Noto Sans" w:cs="Noto Sans"/>
          <w:sz w:val="20"/>
        </w:rPr>
      </w:pPr>
    </w:p>
    <w:p w14:paraId="40D10B85" w14:textId="77777777" w:rsidR="001B21F7" w:rsidRPr="001C4121" w:rsidRDefault="001B21F7" w:rsidP="001B21F7">
      <w:pPr>
        <w:jc w:val="both"/>
        <w:rPr>
          <w:rFonts w:ascii="Noto Sans" w:hAnsi="Noto Sans" w:cs="Noto Sans"/>
          <w:sz w:val="22"/>
          <w:szCs w:val="22"/>
        </w:rPr>
      </w:pPr>
    </w:p>
    <w:p w14:paraId="2EB3B89F" w14:textId="3075D47D" w:rsidR="001B21F7" w:rsidRPr="001C4121" w:rsidRDefault="001B21F7" w:rsidP="001B21F7">
      <w:pPr>
        <w:jc w:val="both"/>
        <w:rPr>
          <w:rFonts w:ascii="Noto Sans" w:hAnsi="Noto Sans" w:cs="Noto Sans"/>
          <w:sz w:val="22"/>
          <w:szCs w:val="22"/>
        </w:rPr>
      </w:pPr>
      <w:r w:rsidRPr="001C4121">
        <w:rPr>
          <w:rFonts w:ascii="Noto Sans" w:hAnsi="Noto Sans" w:cs="Noto Sans"/>
          <w:sz w:val="22"/>
          <w:szCs w:val="22"/>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w:t>
      </w:r>
      <w:r w:rsidR="00872801">
        <w:rPr>
          <w:rFonts w:ascii="Noto Sans" w:hAnsi="Noto Sans" w:cs="Noto Sans"/>
          <w:sz w:val="22"/>
          <w:szCs w:val="22"/>
        </w:rPr>
        <w:t>participante</w:t>
      </w:r>
      <w:r w:rsidRPr="001C4121">
        <w:rPr>
          <w:rFonts w:ascii="Noto Sans" w:hAnsi="Noto Sans" w:cs="Noto Sans"/>
          <w:sz w:val="22"/>
          <w:szCs w:val="22"/>
        </w:rPr>
        <w:t xml:space="preserve">, como los socios o asociados, no se encuentran inhabilitadas, conforme a lo previsto en el artículo 40 fracción IX. </w:t>
      </w:r>
    </w:p>
    <w:p w14:paraId="3FBE744B" w14:textId="77777777" w:rsidR="001B21F7" w:rsidRPr="001C4121" w:rsidRDefault="001B21F7" w:rsidP="001B21F7">
      <w:pPr>
        <w:jc w:val="both"/>
        <w:rPr>
          <w:rFonts w:ascii="Noto Sans" w:hAnsi="Noto Sans" w:cs="Noto Sans"/>
          <w:sz w:val="22"/>
          <w:szCs w:val="22"/>
        </w:rPr>
      </w:pPr>
    </w:p>
    <w:p w14:paraId="0880347F" w14:textId="77777777" w:rsidR="001B21F7" w:rsidRPr="001C4121" w:rsidRDefault="001B21F7" w:rsidP="001B21F7">
      <w:pPr>
        <w:jc w:val="both"/>
        <w:rPr>
          <w:rFonts w:ascii="Noto Sans" w:hAnsi="Noto Sans" w:cs="Noto Sans"/>
          <w:sz w:val="22"/>
          <w:szCs w:val="22"/>
        </w:rPr>
      </w:pPr>
    </w:p>
    <w:p w14:paraId="396A980C" w14:textId="77777777" w:rsidR="001B21F7" w:rsidRPr="001C4121" w:rsidRDefault="001B21F7" w:rsidP="001B21F7">
      <w:pPr>
        <w:jc w:val="both"/>
        <w:rPr>
          <w:rFonts w:ascii="Noto Sans" w:hAnsi="Noto Sans" w:cs="Noto Sans"/>
          <w:sz w:val="22"/>
          <w:szCs w:val="22"/>
        </w:rPr>
      </w:pPr>
    </w:p>
    <w:p w14:paraId="4957C8C5" w14:textId="77777777" w:rsidR="001B21F7" w:rsidRPr="001C4121" w:rsidRDefault="001B21F7" w:rsidP="001B21F7">
      <w:pPr>
        <w:jc w:val="both"/>
        <w:rPr>
          <w:rFonts w:ascii="Noto Sans" w:hAnsi="Noto Sans" w:cs="Noto Sans"/>
          <w:sz w:val="22"/>
          <w:szCs w:val="22"/>
        </w:rPr>
      </w:pPr>
    </w:p>
    <w:p w14:paraId="47BE0130" w14:textId="77777777" w:rsidR="001B21F7" w:rsidRPr="001C4121" w:rsidRDefault="001B21F7" w:rsidP="001B21F7">
      <w:pPr>
        <w:jc w:val="both"/>
        <w:rPr>
          <w:rFonts w:ascii="Noto Sans" w:hAnsi="Noto Sans" w:cs="Noto Sans"/>
          <w:sz w:val="22"/>
          <w:szCs w:val="22"/>
        </w:rPr>
      </w:pPr>
      <w:r w:rsidRPr="001C4121">
        <w:rPr>
          <w:rFonts w:ascii="Noto Sans" w:hAnsi="Noto Sans" w:cs="Noto Sans"/>
          <w:sz w:val="22"/>
          <w:szCs w:val="22"/>
        </w:rPr>
        <w:t>LUGAR Y FECHA</w:t>
      </w:r>
    </w:p>
    <w:p w14:paraId="5F405D30" w14:textId="77777777" w:rsidR="001B21F7" w:rsidRPr="001C4121" w:rsidRDefault="001B21F7" w:rsidP="001B21F7">
      <w:pPr>
        <w:jc w:val="both"/>
        <w:rPr>
          <w:rFonts w:ascii="Noto Sans" w:hAnsi="Noto Sans" w:cs="Noto Sans"/>
          <w:sz w:val="22"/>
          <w:szCs w:val="22"/>
        </w:rPr>
      </w:pPr>
    </w:p>
    <w:p w14:paraId="4343D09B" w14:textId="77777777" w:rsidR="001B21F7" w:rsidRPr="001C4121" w:rsidRDefault="001B21F7" w:rsidP="001B21F7">
      <w:pPr>
        <w:jc w:val="both"/>
        <w:rPr>
          <w:rFonts w:ascii="Noto Sans" w:hAnsi="Noto Sans" w:cs="Noto Sans"/>
          <w:sz w:val="22"/>
          <w:szCs w:val="22"/>
        </w:rPr>
      </w:pPr>
    </w:p>
    <w:p w14:paraId="1BA69FCE" w14:textId="77777777" w:rsidR="001B21F7" w:rsidRPr="001C4121" w:rsidRDefault="001B21F7" w:rsidP="001B21F7">
      <w:pPr>
        <w:jc w:val="both"/>
        <w:rPr>
          <w:rFonts w:ascii="Noto Sans" w:hAnsi="Noto Sans" w:cs="Noto Sans"/>
          <w:sz w:val="22"/>
          <w:szCs w:val="22"/>
        </w:rPr>
      </w:pPr>
    </w:p>
    <w:p w14:paraId="624D5EFA" w14:textId="77777777" w:rsidR="001B21F7" w:rsidRPr="001C4121" w:rsidRDefault="001B21F7" w:rsidP="001B21F7">
      <w:pPr>
        <w:pStyle w:val="Textoindependiente24"/>
        <w:overflowPunct/>
        <w:jc w:val="center"/>
        <w:textAlignment w:val="auto"/>
        <w:rPr>
          <w:rFonts w:ascii="Noto Sans" w:hAnsi="Noto Sans" w:cs="Noto Sans"/>
          <w:sz w:val="22"/>
          <w:szCs w:val="22"/>
        </w:rPr>
      </w:pPr>
      <w:r w:rsidRPr="001C4121">
        <w:rPr>
          <w:rFonts w:ascii="Noto Sans" w:hAnsi="Noto Sans" w:cs="Noto Sans"/>
          <w:sz w:val="22"/>
          <w:szCs w:val="22"/>
        </w:rPr>
        <w:t>_______________________________________________________________</w:t>
      </w:r>
    </w:p>
    <w:p w14:paraId="4D417F0D" w14:textId="77777777" w:rsidR="001B21F7" w:rsidRPr="001C4121" w:rsidRDefault="001B21F7" w:rsidP="001B21F7">
      <w:pPr>
        <w:jc w:val="center"/>
        <w:rPr>
          <w:rFonts w:ascii="Noto Sans" w:hAnsi="Noto Sans" w:cs="Noto Sans"/>
          <w:b/>
          <w:bCs/>
          <w:sz w:val="22"/>
          <w:szCs w:val="22"/>
        </w:rPr>
      </w:pPr>
      <w:r w:rsidRPr="001C4121">
        <w:rPr>
          <w:rFonts w:ascii="Noto Sans" w:hAnsi="Noto Sans" w:cs="Noto Sans"/>
          <w:b/>
          <w:bCs/>
          <w:sz w:val="22"/>
          <w:szCs w:val="22"/>
        </w:rPr>
        <w:t>(NOMBRE Y FIRMA DEL REPRESENTANTE LEGAL)</w:t>
      </w:r>
    </w:p>
    <w:p w14:paraId="64B3F494" w14:textId="77777777" w:rsidR="001B21F7" w:rsidRPr="001C4121" w:rsidRDefault="001B21F7" w:rsidP="001B21F7">
      <w:pPr>
        <w:jc w:val="center"/>
        <w:rPr>
          <w:rFonts w:ascii="Noto Sans" w:hAnsi="Noto Sans" w:cs="Noto Sans"/>
          <w:b/>
          <w:bCs/>
          <w:sz w:val="22"/>
          <w:szCs w:val="22"/>
        </w:rPr>
      </w:pPr>
    </w:p>
    <w:p w14:paraId="66BAD051" w14:textId="77777777" w:rsidR="001B21F7" w:rsidRPr="001C4121" w:rsidRDefault="001B21F7" w:rsidP="001B21F7">
      <w:pPr>
        <w:jc w:val="center"/>
        <w:rPr>
          <w:rFonts w:ascii="Noto Sans" w:hAnsi="Noto Sans" w:cs="Noto Sans"/>
          <w:b/>
          <w:bCs/>
          <w:sz w:val="22"/>
          <w:szCs w:val="22"/>
        </w:rPr>
      </w:pPr>
    </w:p>
    <w:p w14:paraId="27D6AB9D" w14:textId="77777777" w:rsidR="001B21F7" w:rsidRPr="001C4121" w:rsidRDefault="001B21F7" w:rsidP="001B21F7">
      <w:pPr>
        <w:jc w:val="center"/>
        <w:rPr>
          <w:rFonts w:ascii="Noto Sans" w:hAnsi="Noto Sans" w:cs="Noto Sans"/>
          <w:b/>
          <w:bCs/>
          <w:sz w:val="22"/>
          <w:szCs w:val="22"/>
        </w:rPr>
      </w:pPr>
    </w:p>
    <w:p w14:paraId="718266FF" w14:textId="77777777" w:rsidR="001B21F7" w:rsidRPr="001C4121" w:rsidRDefault="001B21F7" w:rsidP="001B21F7">
      <w:pPr>
        <w:jc w:val="center"/>
        <w:rPr>
          <w:rFonts w:ascii="Noto Sans" w:hAnsi="Noto Sans" w:cs="Noto Sans"/>
          <w:b/>
          <w:bCs/>
          <w:sz w:val="22"/>
          <w:szCs w:val="22"/>
        </w:rPr>
      </w:pPr>
    </w:p>
    <w:p w14:paraId="32B630FC" w14:textId="77777777" w:rsidR="001B21F7" w:rsidRDefault="001B21F7" w:rsidP="001B21F7">
      <w:pPr>
        <w:jc w:val="center"/>
        <w:rPr>
          <w:rFonts w:ascii="Noto Sans" w:hAnsi="Noto Sans" w:cs="Noto Sans"/>
          <w:b/>
          <w:bCs/>
          <w:sz w:val="22"/>
          <w:szCs w:val="22"/>
        </w:rPr>
      </w:pPr>
    </w:p>
    <w:p w14:paraId="6DA22948" w14:textId="77777777" w:rsidR="001C4121" w:rsidRDefault="001C4121" w:rsidP="001B21F7">
      <w:pPr>
        <w:jc w:val="center"/>
        <w:rPr>
          <w:rFonts w:ascii="Noto Sans" w:hAnsi="Noto Sans" w:cs="Noto Sans"/>
          <w:b/>
          <w:bCs/>
          <w:sz w:val="22"/>
          <w:szCs w:val="22"/>
        </w:rPr>
      </w:pPr>
    </w:p>
    <w:p w14:paraId="5E830BE5" w14:textId="77777777" w:rsidR="001C4121" w:rsidRDefault="001C4121" w:rsidP="001B21F7">
      <w:pPr>
        <w:jc w:val="center"/>
        <w:rPr>
          <w:rFonts w:ascii="Noto Sans" w:hAnsi="Noto Sans" w:cs="Noto Sans"/>
          <w:b/>
          <w:bCs/>
          <w:sz w:val="22"/>
          <w:szCs w:val="22"/>
        </w:rPr>
      </w:pPr>
    </w:p>
    <w:p w14:paraId="2583E74F" w14:textId="77777777" w:rsidR="001C4121" w:rsidRDefault="001C4121" w:rsidP="001B21F7">
      <w:pPr>
        <w:jc w:val="center"/>
        <w:rPr>
          <w:rFonts w:ascii="Noto Sans" w:hAnsi="Noto Sans" w:cs="Noto Sans"/>
          <w:b/>
          <w:bCs/>
          <w:sz w:val="22"/>
          <w:szCs w:val="22"/>
        </w:rPr>
      </w:pPr>
    </w:p>
    <w:p w14:paraId="4B8B97DB" w14:textId="77777777" w:rsidR="001C4121" w:rsidRDefault="001C4121" w:rsidP="001B21F7">
      <w:pPr>
        <w:jc w:val="center"/>
        <w:rPr>
          <w:rFonts w:ascii="Noto Sans" w:hAnsi="Noto Sans" w:cs="Noto Sans"/>
          <w:b/>
          <w:bCs/>
          <w:sz w:val="22"/>
          <w:szCs w:val="22"/>
        </w:rPr>
      </w:pPr>
    </w:p>
    <w:p w14:paraId="4D15271A" w14:textId="77777777" w:rsidR="001C4121" w:rsidRDefault="001C4121" w:rsidP="001B21F7">
      <w:pPr>
        <w:jc w:val="center"/>
        <w:rPr>
          <w:rFonts w:ascii="Noto Sans" w:hAnsi="Noto Sans" w:cs="Noto Sans"/>
          <w:b/>
          <w:bCs/>
          <w:sz w:val="22"/>
          <w:szCs w:val="22"/>
        </w:rPr>
      </w:pPr>
    </w:p>
    <w:p w14:paraId="29440050" w14:textId="77777777" w:rsidR="001C4121" w:rsidRPr="001C4121" w:rsidRDefault="001C4121" w:rsidP="001B21F7">
      <w:pPr>
        <w:jc w:val="center"/>
        <w:rPr>
          <w:rFonts w:ascii="Noto Sans" w:hAnsi="Noto Sans" w:cs="Noto Sans"/>
          <w:b/>
          <w:bCs/>
          <w:sz w:val="22"/>
          <w:szCs w:val="22"/>
        </w:rPr>
      </w:pPr>
    </w:p>
    <w:p w14:paraId="12820034" w14:textId="77777777" w:rsidR="001B21F7" w:rsidRPr="001C4121" w:rsidRDefault="001B21F7" w:rsidP="001B21F7">
      <w:pPr>
        <w:jc w:val="center"/>
        <w:rPr>
          <w:rFonts w:ascii="Noto Sans" w:hAnsi="Noto Sans" w:cs="Noto Sans"/>
          <w:b/>
          <w:bCs/>
          <w:sz w:val="22"/>
          <w:szCs w:val="22"/>
        </w:rPr>
      </w:pPr>
    </w:p>
    <w:p w14:paraId="204E7766" w14:textId="77777777" w:rsidR="001B21F7" w:rsidRPr="001C4121" w:rsidRDefault="001B21F7" w:rsidP="001B21F7">
      <w:pPr>
        <w:rPr>
          <w:rFonts w:ascii="Noto Sans" w:hAnsi="Noto Sans" w:cs="Noto Sans"/>
          <w:sz w:val="20"/>
        </w:rPr>
      </w:pPr>
    </w:p>
    <w:p w14:paraId="7D4759D8" w14:textId="77777777" w:rsidR="001B21F7" w:rsidRPr="001C4121" w:rsidRDefault="001B21F7" w:rsidP="001B21F7">
      <w:pPr>
        <w:tabs>
          <w:tab w:val="left" w:pos="426"/>
        </w:tabs>
        <w:ind w:left="720" w:right="276"/>
        <w:jc w:val="both"/>
        <w:rPr>
          <w:rFonts w:ascii="Noto Sans" w:hAnsi="Noto Sans" w:cs="Noto Sans"/>
          <w:sz w:val="20"/>
        </w:rPr>
      </w:pPr>
    </w:p>
    <w:p w14:paraId="08D36ABC" w14:textId="77777777" w:rsidR="001B21F7" w:rsidRPr="001C4121" w:rsidRDefault="001B21F7" w:rsidP="001B21F7">
      <w:pPr>
        <w:tabs>
          <w:tab w:val="left" w:pos="426"/>
        </w:tabs>
        <w:ind w:left="720" w:right="276"/>
        <w:jc w:val="both"/>
        <w:rPr>
          <w:rFonts w:ascii="Noto Sans" w:hAnsi="Noto Sans" w:cs="Noto Sans"/>
          <w:sz w:val="20"/>
        </w:rPr>
      </w:pPr>
    </w:p>
    <w:p w14:paraId="31B09B24" w14:textId="77777777" w:rsidR="001B21F7" w:rsidRPr="001C4121" w:rsidRDefault="001B21F7" w:rsidP="001B21F7">
      <w:pPr>
        <w:tabs>
          <w:tab w:val="left" w:pos="426"/>
        </w:tabs>
        <w:ind w:left="720" w:right="276"/>
        <w:jc w:val="both"/>
        <w:rPr>
          <w:rFonts w:ascii="Noto Sans" w:hAnsi="Noto Sans" w:cs="Noto Sans"/>
          <w:sz w:val="20"/>
        </w:rPr>
      </w:pPr>
    </w:p>
    <w:p w14:paraId="5F3C7C3C" w14:textId="77777777" w:rsidR="001B21F7" w:rsidRPr="001C4121" w:rsidRDefault="001B21F7" w:rsidP="001B21F7">
      <w:pPr>
        <w:pStyle w:val="Ttulo"/>
        <w:rPr>
          <w:rFonts w:ascii="Noto Sans" w:hAnsi="Noto Sans" w:cs="Noto Sans"/>
          <w:sz w:val="20"/>
        </w:rPr>
      </w:pPr>
      <w:r w:rsidRPr="001C4121">
        <w:rPr>
          <w:rFonts w:ascii="Noto Sans" w:hAnsi="Noto Sans" w:cs="Noto Sans"/>
          <w:sz w:val="20"/>
        </w:rPr>
        <w:t>ANEXO B</w:t>
      </w:r>
    </w:p>
    <w:p w14:paraId="2E76E091" w14:textId="77777777" w:rsidR="001B21F7" w:rsidRPr="001C4121" w:rsidRDefault="001B21F7" w:rsidP="001B21F7">
      <w:pPr>
        <w:tabs>
          <w:tab w:val="left" w:pos="426"/>
        </w:tabs>
        <w:ind w:left="720" w:right="276"/>
        <w:jc w:val="both"/>
        <w:rPr>
          <w:rFonts w:ascii="Noto Sans" w:hAnsi="Noto Sans" w:cs="Noto Sans"/>
          <w:sz w:val="20"/>
        </w:rPr>
      </w:pPr>
    </w:p>
    <w:p w14:paraId="2191DB31" w14:textId="77777777" w:rsidR="001B21F7" w:rsidRPr="001C4121" w:rsidRDefault="001B21F7" w:rsidP="001B21F7">
      <w:pPr>
        <w:pStyle w:val="Textoindependiente21"/>
        <w:rPr>
          <w:rFonts w:ascii="Noto Sans" w:hAnsi="Noto Sans" w:cs="Noto Sans"/>
          <w:b/>
        </w:rPr>
      </w:pPr>
    </w:p>
    <w:p w14:paraId="7392A956" w14:textId="77777777" w:rsidR="001B21F7" w:rsidRPr="001C4121" w:rsidRDefault="001B21F7" w:rsidP="001B21F7">
      <w:pPr>
        <w:pStyle w:val="Textoindependiente21"/>
        <w:rPr>
          <w:rFonts w:ascii="Noto Sans" w:hAnsi="Noto Sans" w:cs="Noto Sans"/>
          <w:b/>
        </w:rPr>
      </w:pPr>
    </w:p>
    <w:p w14:paraId="5C772D78"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INSTITUTO MEXICANO DEL SEGU</w:t>
      </w:r>
      <w:r w:rsidRPr="001C4121">
        <w:rPr>
          <w:rFonts w:ascii="Noto Sans" w:hAnsi="Noto Sans" w:cs="Noto Sans"/>
          <w:b/>
          <w:color w:val="000000"/>
        </w:rPr>
        <w:t>R</w:t>
      </w:r>
      <w:r w:rsidRPr="001C4121">
        <w:rPr>
          <w:rFonts w:ascii="Noto Sans" w:hAnsi="Noto Sans" w:cs="Noto Sans"/>
          <w:b/>
        </w:rPr>
        <w:t>O SOCIAL</w:t>
      </w:r>
    </w:p>
    <w:p w14:paraId="63183DB7"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ÓOAD OAXACA.</w:t>
      </w:r>
    </w:p>
    <w:p w14:paraId="34048F9D"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CONVOCANTE</w:t>
      </w:r>
    </w:p>
    <w:p w14:paraId="2E0656B9" w14:textId="77777777" w:rsidR="001B21F7" w:rsidRPr="001C4121" w:rsidRDefault="001B21F7" w:rsidP="001B21F7">
      <w:pPr>
        <w:jc w:val="both"/>
        <w:rPr>
          <w:rFonts w:ascii="Noto Sans" w:hAnsi="Noto Sans" w:cs="Noto Sans"/>
          <w:b/>
          <w:bCs/>
          <w:sz w:val="20"/>
        </w:rPr>
      </w:pPr>
    </w:p>
    <w:p w14:paraId="4439C522" w14:textId="77777777" w:rsidR="001B21F7" w:rsidRPr="001C4121" w:rsidRDefault="001B21F7" w:rsidP="001B21F7">
      <w:pPr>
        <w:jc w:val="both"/>
        <w:rPr>
          <w:rFonts w:ascii="Noto Sans" w:hAnsi="Noto Sans" w:cs="Noto Sans"/>
          <w:b/>
          <w:bCs/>
          <w:sz w:val="20"/>
        </w:rPr>
      </w:pPr>
    </w:p>
    <w:p w14:paraId="774C7F97" w14:textId="5CC97B39" w:rsidR="001B21F7" w:rsidRPr="001C4121" w:rsidRDefault="001B21F7" w:rsidP="001B21F7">
      <w:pPr>
        <w:jc w:val="both"/>
        <w:rPr>
          <w:rFonts w:ascii="Noto Sans" w:hAnsi="Noto Sans" w:cs="Noto Sans"/>
          <w:sz w:val="20"/>
        </w:rPr>
      </w:pPr>
      <w:r w:rsidRPr="001C4121">
        <w:rPr>
          <w:rFonts w:ascii="Noto Sans" w:hAnsi="Noto Sans" w:cs="Noto Sans"/>
          <w:b/>
          <w:bCs/>
          <w:sz w:val="20"/>
        </w:rPr>
        <w:t>(__________</w:t>
      </w:r>
      <w:r w:rsidRPr="001C4121">
        <w:rPr>
          <w:rFonts w:ascii="Noto Sans" w:hAnsi="Noto Sans" w:cs="Noto Sans"/>
          <w:b/>
          <w:bCs/>
          <w:sz w:val="20"/>
          <w:u w:val="single"/>
        </w:rPr>
        <w:t>NOMBRE</w:t>
      </w:r>
      <w:r w:rsidRPr="001C4121">
        <w:rPr>
          <w:rFonts w:ascii="Noto Sans" w:hAnsi="Noto Sans" w:cs="Noto Sans"/>
          <w:b/>
          <w:bCs/>
          <w:sz w:val="20"/>
        </w:rPr>
        <w:t>________)</w:t>
      </w:r>
      <w:r w:rsidRPr="001C4121">
        <w:rPr>
          <w:rFonts w:ascii="Noto Sans" w:hAnsi="Noto Sans" w:cs="Noto Sans"/>
          <w:sz w:val="20"/>
        </w:rPr>
        <w:t xml:space="preserve"> EN MI CARÁCTER DE REPRESENTANTE LEGAL DE LA </w:t>
      </w:r>
      <w:r w:rsidRPr="001C4121">
        <w:rPr>
          <w:rFonts w:ascii="Noto Sans" w:hAnsi="Noto Sans" w:cs="Noto Sans"/>
          <w:b/>
          <w:bCs/>
          <w:sz w:val="20"/>
        </w:rPr>
        <w:t>(__________</w:t>
      </w:r>
      <w:r w:rsidRPr="001C4121">
        <w:rPr>
          <w:rFonts w:ascii="Noto Sans" w:hAnsi="Noto Sans" w:cs="Noto Sans"/>
          <w:b/>
          <w:bCs/>
          <w:sz w:val="20"/>
          <w:u w:val="single"/>
        </w:rPr>
        <w:t>NOMBRE O RAZÓN SOCIAL DE LA EMPRESA</w:t>
      </w:r>
      <w:r w:rsidRPr="001C4121">
        <w:rPr>
          <w:rFonts w:ascii="Noto Sans" w:hAnsi="Noto Sans" w:cs="Noto Sans"/>
          <w:b/>
          <w:bCs/>
          <w:sz w:val="20"/>
        </w:rPr>
        <w:t>________)</w:t>
      </w:r>
      <w:r w:rsidRPr="001C4121">
        <w:rPr>
          <w:rFonts w:ascii="Noto Sans" w:hAnsi="Noto Sans" w:cs="Noto Sans"/>
          <w:sz w:val="20"/>
        </w:rPr>
        <w:t>, Y EN TÉRMINOS DE LA INVESTIGACIÓN DE MERCADO INVMER-</w:t>
      </w:r>
      <w:r w:rsidR="00F157A1" w:rsidRPr="001C4121">
        <w:rPr>
          <w:rFonts w:ascii="Noto Sans" w:hAnsi="Noto Sans" w:cs="Noto Sans"/>
          <w:sz w:val="20"/>
        </w:rPr>
        <w:t>___</w:t>
      </w:r>
      <w:r w:rsidRPr="001C4121">
        <w:rPr>
          <w:rFonts w:ascii="Noto Sans" w:hAnsi="Noto Sans" w:cs="Noto Sans"/>
          <w:sz w:val="20"/>
        </w:rPr>
        <w:t>-202</w:t>
      </w:r>
      <w:r w:rsidR="00F157A1" w:rsidRPr="001C4121">
        <w:rPr>
          <w:rFonts w:ascii="Noto Sans" w:hAnsi="Noto Sans" w:cs="Noto Sans"/>
          <w:sz w:val="20"/>
        </w:rPr>
        <w:t>5</w:t>
      </w:r>
      <w:r w:rsidRPr="001C4121">
        <w:rPr>
          <w:rFonts w:ascii="Noto Sans" w:hAnsi="Noto Sans" w:cs="Noto Sans"/>
          <w:sz w:val="20"/>
        </w:rPr>
        <w:t>, MANIFIESTO LO SIGUIENTE:</w:t>
      </w:r>
    </w:p>
    <w:p w14:paraId="4CC7C6AE" w14:textId="77777777" w:rsidR="001B21F7" w:rsidRPr="001C4121" w:rsidRDefault="001B21F7" w:rsidP="001B21F7">
      <w:pPr>
        <w:tabs>
          <w:tab w:val="left" w:pos="426"/>
        </w:tabs>
        <w:ind w:left="720" w:right="276"/>
        <w:jc w:val="both"/>
        <w:rPr>
          <w:rFonts w:ascii="Noto Sans" w:hAnsi="Noto Sans" w:cs="Noto Sans"/>
          <w:sz w:val="20"/>
        </w:rPr>
      </w:pPr>
    </w:p>
    <w:p w14:paraId="271DE0BF" w14:textId="77777777" w:rsidR="001B21F7" w:rsidRPr="001C4121" w:rsidRDefault="001B21F7" w:rsidP="001B21F7">
      <w:pPr>
        <w:jc w:val="both"/>
        <w:rPr>
          <w:rFonts w:ascii="Noto Sans" w:hAnsi="Noto Sans" w:cs="Noto Sans"/>
          <w:sz w:val="22"/>
          <w:szCs w:val="22"/>
        </w:rPr>
      </w:pPr>
    </w:p>
    <w:p w14:paraId="4043C991" w14:textId="77777777" w:rsidR="001B21F7" w:rsidRPr="001C4121" w:rsidRDefault="001B21F7" w:rsidP="001B21F7">
      <w:pPr>
        <w:jc w:val="both"/>
        <w:rPr>
          <w:rFonts w:ascii="Noto Sans" w:hAnsi="Noto Sans" w:cs="Noto Sans"/>
          <w:bCs/>
          <w:sz w:val="22"/>
          <w:szCs w:val="22"/>
        </w:rPr>
      </w:pPr>
      <w:r w:rsidRPr="001C4121">
        <w:rPr>
          <w:rFonts w:ascii="Noto Sans" w:hAnsi="Noto Sans" w:cs="Noto Sans"/>
          <w:bCs/>
          <w:sz w:val="22"/>
          <w:szCs w:val="22"/>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14:paraId="039892C6" w14:textId="77777777" w:rsidR="001B21F7" w:rsidRPr="001C4121" w:rsidRDefault="001B21F7" w:rsidP="001B21F7">
      <w:pPr>
        <w:jc w:val="both"/>
        <w:rPr>
          <w:rFonts w:ascii="Noto Sans" w:hAnsi="Noto Sans" w:cs="Noto Sans"/>
          <w:sz w:val="22"/>
          <w:szCs w:val="22"/>
        </w:rPr>
      </w:pPr>
      <w:r w:rsidRPr="001C4121">
        <w:rPr>
          <w:rFonts w:ascii="Noto Sans" w:hAnsi="Noto Sans" w:cs="Noto Sans"/>
          <w:sz w:val="22"/>
          <w:szCs w:val="22"/>
        </w:rPr>
        <w:t xml:space="preserve"> </w:t>
      </w:r>
    </w:p>
    <w:p w14:paraId="0F437A45" w14:textId="77777777" w:rsidR="001B21F7" w:rsidRPr="001C4121" w:rsidRDefault="001B21F7" w:rsidP="001B21F7">
      <w:pPr>
        <w:jc w:val="both"/>
        <w:rPr>
          <w:rFonts w:ascii="Noto Sans" w:hAnsi="Noto Sans" w:cs="Noto Sans"/>
          <w:sz w:val="22"/>
          <w:szCs w:val="22"/>
        </w:rPr>
      </w:pPr>
    </w:p>
    <w:p w14:paraId="2AB64F5B" w14:textId="77777777" w:rsidR="001B21F7" w:rsidRPr="001C4121" w:rsidRDefault="001B21F7" w:rsidP="001B21F7">
      <w:pPr>
        <w:jc w:val="both"/>
        <w:rPr>
          <w:rFonts w:ascii="Noto Sans" w:hAnsi="Noto Sans" w:cs="Noto Sans"/>
          <w:sz w:val="22"/>
          <w:szCs w:val="22"/>
        </w:rPr>
      </w:pPr>
    </w:p>
    <w:p w14:paraId="2F0F28EE" w14:textId="77777777" w:rsidR="001B21F7" w:rsidRPr="001C4121" w:rsidRDefault="001B21F7" w:rsidP="001B21F7">
      <w:pPr>
        <w:jc w:val="both"/>
        <w:rPr>
          <w:rFonts w:ascii="Noto Sans" w:hAnsi="Noto Sans" w:cs="Noto Sans"/>
          <w:sz w:val="22"/>
          <w:szCs w:val="22"/>
        </w:rPr>
      </w:pPr>
    </w:p>
    <w:p w14:paraId="73A20840" w14:textId="77777777" w:rsidR="001B21F7" w:rsidRPr="001C4121" w:rsidRDefault="001B21F7" w:rsidP="001B21F7">
      <w:pPr>
        <w:jc w:val="both"/>
        <w:rPr>
          <w:rFonts w:ascii="Noto Sans" w:hAnsi="Noto Sans" w:cs="Noto Sans"/>
          <w:sz w:val="22"/>
          <w:szCs w:val="22"/>
        </w:rPr>
      </w:pPr>
    </w:p>
    <w:p w14:paraId="2A237EA1" w14:textId="77777777" w:rsidR="001B21F7" w:rsidRPr="001C4121" w:rsidRDefault="001B21F7" w:rsidP="001B21F7">
      <w:pPr>
        <w:jc w:val="both"/>
        <w:rPr>
          <w:rFonts w:ascii="Noto Sans" w:hAnsi="Noto Sans" w:cs="Noto Sans"/>
          <w:sz w:val="22"/>
          <w:szCs w:val="22"/>
        </w:rPr>
      </w:pPr>
      <w:r w:rsidRPr="001C4121">
        <w:rPr>
          <w:rFonts w:ascii="Noto Sans" w:hAnsi="Noto Sans" w:cs="Noto Sans"/>
          <w:sz w:val="22"/>
          <w:szCs w:val="22"/>
        </w:rPr>
        <w:t>LUGAR Y FECHA</w:t>
      </w:r>
    </w:p>
    <w:p w14:paraId="2EBDB83D" w14:textId="77777777" w:rsidR="001B21F7" w:rsidRPr="001C4121" w:rsidRDefault="001B21F7" w:rsidP="001B21F7">
      <w:pPr>
        <w:jc w:val="both"/>
        <w:rPr>
          <w:rFonts w:ascii="Noto Sans" w:hAnsi="Noto Sans" w:cs="Noto Sans"/>
          <w:sz w:val="22"/>
          <w:szCs w:val="22"/>
        </w:rPr>
      </w:pPr>
    </w:p>
    <w:p w14:paraId="3F51B628" w14:textId="77777777" w:rsidR="001B21F7" w:rsidRPr="001C4121" w:rsidRDefault="001B21F7" w:rsidP="001B21F7">
      <w:pPr>
        <w:jc w:val="both"/>
        <w:rPr>
          <w:rFonts w:ascii="Noto Sans" w:hAnsi="Noto Sans" w:cs="Noto Sans"/>
          <w:sz w:val="22"/>
          <w:szCs w:val="22"/>
        </w:rPr>
      </w:pPr>
    </w:p>
    <w:p w14:paraId="3CC5E6A3" w14:textId="77777777" w:rsidR="001B21F7" w:rsidRPr="001C4121" w:rsidRDefault="001B21F7" w:rsidP="001B21F7">
      <w:pPr>
        <w:jc w:val="both"/>
        <w:rPr>
          <w:rFonts w:ascii="Noto Sans" w:hAnsi="Noto Sans" w:cs="Noto Sans"/>
          <w:sz w:val="22"/>
          <w:szCs w:val="22"/>
        </w:rPr>
      </w:pPr>
    </w:p>
    <w:p w14:paraId="0F2DC758" w14:textId="77777777" w:rsidR="001B21F7" w:rsidRPr="001C4121" w:rsidRDefault="001B21F7" w:rsidP="001B21F7">
      <w:pPr>
        <w:pStyle w:val="Textoindependiente24"/>
        <w:overflowPunct/>
        <w:jc w:val="center"/>
        <w:textAlignment w:val="auto"/>
        <w:rPr>
          <w:rFonts w:ascii="Noto Sans" w:hAnsi="Noto Sans" w:cs="Noto Sans"/>
          <w:sz w:val="22"/>
          <w:szCs w:val="22"/>
        </w:rPr>
      </w:pPr>
      <w:r w:rsidRPr="001C4121">
        <w:rPr>
          <w:rFonts w:ascii="Noto Sans" w:hAnsi="Noto Sans" w:cs="Noto Sans"/>
          <w:sz w:val="22"/>
          <w:szCs w:val="22"/>
        </w:rPr>
        <w:t>_______________________________________________________________</w:t>
      </w:r>
    </w:p>
    <w:p w14:paraId="6A45436C" w14:textId="77777777" w:rsidR="001B21F7" w:rsidRPr="001C4121" w:rsidRDefault="001B21F7" w:rsidP="001B21F7">
      <w:pPr>
        <w:jc w:val="center"/>
        <w:rPr>
          <w:rFonts w:ascii="Noto Sans" w:hAnsi="Noto Sans" w:cs="Noto Sans"/>
          <w:b/>
          <w:bCs/>
          <w:sz w:val="22"/>
          <w:szCs w:val="22"/>
        </w:rPr>
      </w:pPr>
      <w:r w:rsidRPr="001C4121">
        <w:rPr>
          <w:rFonts w:ascii="Noto Sans" w:hAnsi="Noto Sans" w:cs="Noto Sans"/>
          <w:b/>
          <w:bCs/>
          <w:sz w:val="22"/>
          <w:szCs w:val="22"/>
        </w:rPr>
        <w:t>(NOMBRE Y FIRMA DEL REPRESENTANTE LEGAL)</w:t>
      </w:r>
    </w:p>
    <w:p w14:paraId="7E3878DF" w14:textId="77777777" w:rsidR="001B21F7" w:rsidRPr="001C4121" w:rsidRDefault="001B21F7" w:rsidP="001B21F7">
      <w:pPr>
        <w:jc w:val="center"/>
        <w:rPr>
          <w:rFonts w:ascii="Noto Sans" w:hAnsi="Noto Sans" w:cs="Noto Sans"/>
          <w:b/>
          <w:bCs/>
          <w:sz w:val="22"/>
          <w:szCs w:val="22"/>
        </w:rPr>
      </w:pPr>
    </w:p>
    <w:p w14:paraId="5781FFC4" w14:textId="77777777" w:rsidR="001B21F7" w:rsidRPr="001C4121" w:rsidRDefault="001B21F7" w:rsidP="001B21F7">
      <w:pPr>
        <w:jc w:val="center"/>
        <w:rPr>
          <w:rFonts w:ascii="Noto Sans" w:hAnsi="Noto Sans" w:cs="Noto Sans"/>
          <w:b/>
          <w:bCs/>
          <w:sz w:val="22"/>
          <w:szCs w:val="22"/>
        </w:rPr>
      </w:pPr>
    </w:p>
    <w:p w14:paraId="313DECAD" w14:textId="77777777" w:rsidR="001B21F7" w:rsidRPr="001C4121" w:rsidRDefault="001B21F7" w:rsidP="001B21F7">
      <w:pPr>
        <w:jc w:val="center"/>
        <w:rPr>
          <w:rFonts w:ascii="Noto Sans" w:hAnsi="Noto Sans" w:cs="Noto Sans"/>
          <w:b/>
          <w:bCs/>
          <w:sz w:val="22"/>
          <w:szCs w:val="22"/>
        </w:rPr>
      </w:pPr>
    </w:p>
    <w:p w14:paraId="2FAD86F5" w14:textId="77777777" w:rsidR="001B21F7" w:rsidRPr="001C4121" w:rsidRDefault="001B21F7" w:rsidP="001B21F7">
      <w:pPr>
        <w:jc w:val="center"/>
        <w:rPr>
          <w:rFonts w:ascii="Noto Sans" w:hAnsi="Noto Sans" w:cs="Noto Sans"/>
          <w:b/>
          <w:bCs/>
          <w:sz w:val="22"/>
          <w:szCs w:val="22"/>
        </w:rPr>
      </w:pPr>
    </w:p>
    <w:p w14:paraId="2F1F443D" w14:textId="77777777" w:rsidR="001B21F7" w:rsidRPr="001C4121" w:rsidRDefault="001B21F7" w:rsidP="001B21F7">
      <w:pPr>
        <w:tabs>
          <w:tab w:val="left" w:pos="426"/>
        </w:tabs>
        <w:ind w:left="720" w:right="276"/>
        <w:jc w:val="both"/>
        <w:rPr>
          <w:rFonts w:ascii="Noto Sans" w:hAnsi="Noto Sans" w:cs="Noto Sans"/>
          <w:sz w:val="20"/>
        </w:rPr>
      </w:pPr>
    </w:p>
    <w:p w14:paraId="5D89ACD4" w14:textId="77777777" w:rsidR="001B21F7" w:rsidRPr="001C4121" w:rsidRDefault="001B21F7" w:rsidP="001B21F7">
      <w:pPr>
        <w:tabs>
          <w:tab w:val="left" w:pos="426"/>
        </w:tabs>
        <w:ind w:left="720" w:right="276"/>
        <w:jc w:val="both"/>
        <w:rPr>
          <w:rFonts w:ascii="Noto Sans" w:hAnsi="Noto Sans" w:cs="Noto Sans"/>
          <w:sz w:val="20"/>
        </w:rPr>
      </w:pPr>
    </w:p>
    <w:p w14:paraId="05B82499" w14:textId="77777777" w:rsidR="001B21F7" w:rsidRPr="001C4121" w:rsidRDefault="001B21F7" w:rsidP="001B21F7">
      <w:pPr>
        <w:tabs>
          <w:tab w:val="left" w:pos="426"/>
        </w:tabs>
        <w:ind w:left="720" w:right="276"/>
        <w:jc w:val="both"/>
        <w:rPr>
          <w:rFonts w:ascii="Noto Sans" w:hAnsi="Noto Sans" w:cs="Noto Sans"/>
          <w:sz w:val="20"/>
        </w:rPr>
      </w:pPr>
    </w:p>
    <w:p w14:paraId="0460C46C" w14:textId="77777777" w:rsidR="001B21F7" w:rsidRPr="001C4121" w:rsidRDefault="001B21F7" w:rsidP="001B21F7">
      <w:pPr>
        <w:tabs>
          <w:tab w:val="left" w:pos="426"/>
        </w:tabs>
        <w:ind w:left="720" w:right="276"/>
        <w:jc w:val="both"/>
        <w:rPr>
          <w:rFonts w:ascii="Noto Sans" w:hAnsi="Noto Sans" w:cs="Noto Sans"/>
          <w:sz w:val="20"/>
        </w:rPr>
      </w:pPr>
    </w:p>
    <w:p w14:paraId="0F5C179D" w14:textId="77777777" w:rsidR="001B21F7" w:rsidRPr="001C4121" w:rsidRDefault="001B21F7" w:rsidP="001B21F7">
      <w:pPr>
        <w:tabs>
          <w:tab w:val="left" w:pos="426"/>
        </w:tabs>
        <w:ind w:left="720" w:right="276"/>
        <w:jc w:val="both"/>
        <w:rPr>
          <w:rFonts w:ascii="Noto Sans" w:hAnsi="Noto Sans" w:cs="Noto Sans"/>
          <w:sz w:val="20"/>
        </w:rPr>
      </w:pPr>
    </w:p>
    <w:p w14:paraId="5B02943C" w14:textId="77777777" w:rsidR="001B21F7" w:rsidRPr="001C4121" w:rsidRDefault="001B21F7" w:rsidP="001B21F7">
      <w:pPr>
        <w:jc w:val="both"/>
        <w:rPr>
          <w:rFonts w:ascii="Noto Sans" w:hAnsi="Noto Sans" w:cs="Noto Sans"/>
          <w:sz w:val="20"/>
        </w:rPr>
      </w:pPr>
    </w:p>
    <w:p w14:paraId="0CFDB677" w14:textId="77777777" w:rsidR="001B21F7" w:rsidRPr="001C4121" w:rsidRDefault="001B21F7" w:rsidP="001B21F7">
      <w:pPr>
        <w:pStyle w:val="Ttulo"/>
        <w:rPr>
          <w:rFonts w:ascii="Noto Sans" w:hAnsi="Noto Sans" w:cs="Noto Sans"/>
          <w:sz w:val="20"/>
        </w:rPr>
      </w:pPr>
      <w:r w:rsidRPr="001C4121">
        <w:rPr>
          <w:rFonts w:ascii="Noto Sans" w:hAnsi="Noto Sans" w:cs="Noto Sans"/>
          <w:sz w:val="20"/>
        </w:rPr>
        <w:lastRenderedPageBreak/>
        <w:t>ANEXO C</w:t>
      </w:r>
    </w:p>
    <w:p w14:paraId="7C4D9F96" w14:textId="77777777" w:rsidR="001B21F7" w:rsidRPr="001C4121" w:rsidRDefault="001B21F7" w:rsidP="001B21F7">
      <w:pPr>
        <w:tabs>
          <w:tab w:val="left" w:pos="426"/>
        </w:tabs>
        <w:ind w:left="720" w:right="276"/>
        <w:jc w:val="both"/>
        <w:rPr>
          <w:rFonts w:ascii="Noto Sans" w:hAnsi="Noto Sans" w:cs="Noto Sans"/>
          <w:sz w:val="20"/>
        </w:rPr>
      </w:pPr>
    </w:p>
    <w:p w14:paraId="48F02BB6" w14:textId="77777777" w:rsidR="001B21F7" w:rsidRPr="001C4121" w:rsidRDefault="001B21F7" w:rsidP="001B21F7">
      <w:pPr>
        <w:pStyle w:val="Textoindependiente21"/>
        <w:rPr>
          <w:rFonts w:ascii="Noto Sans" w:hAnsi="Noto Sans" w:cs="Noto Sans"/>
          <w:b/>
        </w:rPr>
      </w:pPr>
    </w:p>
    <w:p w14:paraId="40C9C673" w14:textId="77777777" w:rsidR="001B21F7" w:rsidRPr="001C4121" w:rsidRDefault="001B21F7" w:rsidP="001B21F7">
      <w:pPr>
        <w:pStyle w:val="Textoindependiente21"/>
        <w:rPr>
          <w:rFonts w:ascii="Noto Sans" w:hAnsi="Noto Sans" w:cs="Noto Sans"/>
          <w:b/>
        </w:rPr>
      </w:pPr>
    </w:p>
    <w:p w14:paraId="17CF01BF"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INSTITUTO MEXICANO DEL SEGU</w:t>
      </w:r>
      <w:r w:rsidRPr="001C4121">
        <w:rPr>
          <w:rFonts w:ascii="Noto Sans" w:hAnsi="Noto Sans" w:cs="Noto Sans"/>
          <w:b/>
          <w:color w:val="000000"/>
        </w:rPr>
        <w:t>R</w:t>
      </w:r>
      <w:r w:rsidRPr="001C4121">
        <w:rPr>
          <w:rFonts w:ascii="Noto Sans" w:hAnsi="Noto Sans" w:cs="Noto Sans"/>
          <w:b/>
        </w:rPr>
        <w:t>O SOCIAL</w:t>
      </w:r>
    </w:p>
    <w:p w14:paraId="7B82B94D"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ÓOAD OAXACA.</w:t>
      </w:r>
    </w:p>
    <w:p w14:paraId="610BB2A9"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CONVOCANTE</w:t>
      </w:r>
    </w:p>
    <w:p w14:paraId="18D1E89F" w14:textId="77777777" w:rsidR="001B21F7" w:rsidRPr="001C4121" w:rsidRDefault="001B21F7" w:rsidP="001B21F7">
      <w:pPr>
        <w:jc w:val="both"/>
        <w:rPr>
          <w:rFonts w:ascii="Noto Sans" w:hAnsi="Noto Sans" w:cs="Noto Sans"/>
          <w:b/>
          <w:bCs/>
          <w:sz w:val="20"/>
        </w:rPr>
      </w:pPr>
    </w:p>
    <w:p w14:paraId="47D5CC77" w14:textId="77777777" w:rsidR="001B21F7" w:rsidRPr="001C4121" w:rsidRDefault="001B21F7" w:rsidP="001B21F7">
      <w:pPr>
        <w:jc w:val="both"/>
        <w:rPr>
          <w:rFonts w:ascii="Noto Sans" w:hAnsi="Noto Sans" w:cs="Noto Sans"/>
          <w:b/>
          <w:bCs/>
          <w:sz w:val="20"/>
        </w:rPr>
      </w:pPr>
    </w:p>
    <w:p w14:paraId="7011CD9D" w14:textId="20341DB1" w:rsidR="001B21F7" w:rsidRPr="001C4121" w:rsidRDefault="001B21F7" w:rsidP="001B21F7">
      <w:pPr>
        <w:jc w:val="both"/>
        <w:rPr>
          <w:rFonts w:ascii="Noto Sans" w:hAnsi="Noto Sans" w:cs="Noto Sans"/>
          <w:sz w:val="20"/>
        </w:rPr>
      </w:pPr>
      <w:r w:rsidRPr="001C4121">
        <w:rPr>
          <w:rFonts w:ascii="Noto Sans" w:hAnsi="Noto Sans" w:cs="Noto Sans"/>
          <w:b/>
          <w:bCs/>
          <w:sz w:val="20"/>
        </w:rPr>
        <w:t>(__________</w:t>
      </w:r>
      <w:r w:rsidRPr="001C4121">
        <w:rPr>
          <w:rFonts w:ascii="Noto Sans" w:hAnsi="Noto Sans" w:cs="Noto Sans"/>
          <w:b/>
          <w:bCs/>
          <w:sz w:val="20"/>
          <w:u w:val="single"/>
        </w:rPr>
        <w:t>NOMBRE</w:t>
      </w:r>
      <w:r w:rsidRPr="001C4121">
        <w:rPr>
          <w:rFonts w:ascii="Noto Sans" w:hAnsi="Noto Sans" w:cs="Noto Sans"/>
          <w:b/>
          <w:bCs/>
          <w:sz w:val="20"/>
        </w:rPr>
        <w:t>________)</w:t>
      </w:r>
      <w:r w:rsidRPr="001C4121">
        <w:rPr>
          <w:rFonts w:ascii="Noto Sans" w:hAnsi="Noto Sans" w:cs="Noto Sans"/>
          <w:sz w:val="20"/>
        </w:rPr>
        <w:t xml:space="preserve"> EN MI CARÁCTER DE REPRESENTANTE LEGAL DE LA </w:t>
      </w:r>
      <w:r w:rsidRPr="001C4121">
        <w:rPr>
          <w:rFonts w:ascii="Noto Sans" w:hAnsi="Noto Sans" w:cs="Noto Sans"/>
          <w:b/>
          <w:bCs/>
          <w:sz w:val="20"/>
        </w:rPr>
        <w:t>(__________</w:t>
      </w:r>
      <w:r w:rsidRPr="001C4121">
        <w:rPr>
          <w:rFonts w:ascii="Noto Sans" w:hAnsi="Noto Sans" w:cs="Noto Sans"/>
          <w:b/>
          <w:bCs/>
          <w:sz w:val="20"/>
          <w:u w:val="single"/>
        </w:rPr>
        <w:t>NOMBRE O RAZÓN SOCIAL DE LA EMPRESA</w:t>
      </w:r>
      <w:r w:rsidRPr="001C4121">
        <w:rPr>
          <w:rFonts w:ascii="Noto Sans" w:hAnsi="Noto Sans" w:cs="Noto Sans"/>
          <w:b/>
          <w:bCs/>
          <w:sz w:val="20"/>
        </w:rPr>
        <w:t>________)</w:t>
      </w:r>
      <w:r w:rsidRPr="001C4121">
        <w:rPr>
          <w:rFonts w:ascii="Noto Sans" w:hAnsi="Noto Sans" w:cs="Noto Sans"/>
          <w:sz w:val="20"/>
        </w:rPr>
        <w:t>, Y EN TÉRMINOS DE LA INVESTIGACIÓN DE MERCADO INVMER-</w:t>
      </w:r>
      <w:r w:rsidR="00F157A1" w:rsidRPr="001C4121">
        <w:rPr>
          <w:rFonts w:ascii="Noto Sans" w:hAnsi="Noto Sans" w:cs="Noto Sans"/>
          <w:sz w:val="20"/>
        </w:rPr>
        <w:t>___</w:t>
      </w:r>
      <w:r w:rsidRPr="001C4121">
        <w:rPr>
          <w:rFonts w:ascii="Noto Sans" w:hAnsi="Noto Sans" w:cs="Noto Sans"/>
          <w:sz w:val="20"/>
        </w:rPr>
        <w:t>-202</w:t>
      </w:r>
      <w:r w:rsidR="00F157A1" w:rsidRPr="001C4121">
        <w:rPr>
          <w:rFonts w:ascii="Noto Sans" w:hAnsi="Noto Sans" w:cs="Noto Sans"/>
          <w:sz w:val="20"/>
        </w:rPr>
        <w:t>5</w:t>
      </w:r>
      <w:r w:rsidRPr="001C4121">
        <w:rPr>
          <w:rFonts w:ascii="Noto Sans" w:hAnsi="Noto Sans" w:cs="Noto Sans"/>
          <w:sz w:val="20"/>
        </w:rPr>
        <w:t>, MANIFIESTO LO SIGUIENTE:</w:t>
      </w:r>
    </w:p>
    <w:p w14:paraId="7609FED0" w14:textId="77777777" w:rsidR="001B21F7" w:rsidRPr="001C4121" w:rsidRDefault="001B21F7" w:rsidP="001B21F7">
      <w:pPr>
        <w:tabs>
          <w:tab w:val="left" w:pos="426"/>
        </w:tabs>
        <w:ind w:left="720" w:right="276"/>
        <w:jc w:val="both"/>
        <w:rPr>
          <w:rFonts w:ascii="Noto Sans" w:hAnsi="Noto Sans" w:cs="Noto Sans"/>
          <w:sz w:val="20"/>
        </w:rPr>
      </w:pPr>
    </w:p>
    <w:p w14:paraId="78815849" w14:textId="77777777" w:rsidR="001B21F7" w:rsidRPr="001C4121" w:rsidRDefault="001B21F7" w:rsidP="001B21F7">
      <w:pPr>
        <w:jc w:val="both"/>
        <w:rPr>
          <w:rFonts w:ascii="Noto Sans" w:hAnsi="Noto Sans" w:cs="Noto Sans"/>
          <w:sz w:val="22"/>
          <w:szCs w:val="22"/>
        </w:rPr>
      </w:pPr>
    </w:p>
    <w:p w14:paraId="1524E9EC" w14:textId="77777777" w:rsidR="001B21F7" w:rsidRPr="001C4121" w:rsidRDefault="001B21F7" w:rsidP="001B21F7">
      <w:pPr>
        <w:jc w:val="both"/>
        <w:rPr>
          <w:rFonts w:ascii="Noto Sans" w:hAnsi="Noto Sans" w:cs="Noto Sans"/>
          <w:sz w:val="22"/>
          <w:szCs w:val="22"/>
        </w:rPr>
      </w:pPr>
      <w:r w:rsidRPr="001C4121">
        <w:rPr>
          <w:rFonts w:ascii="Noto Sans" w:hAnsi="Noto Sans"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1C4121">
        <w:rPr>
          <w:rFonts w:ascii="Noto Sans" w:hAnsi="Noto Sans" w:cs="Noto Sans"/>
          <w:sz w:val="22"/>
          <w:szCs w:val="22"/>
        </w:rPr>
        <w:t xml:space="preserve"> </w:t>
      </w:r>
    </w:p>
    <w:p w14:paraId="442ED0E2" w14:textId="77777777" w:rsidR="001B21F7" w:rsidRPr="001C4121" w:rsidRDefault="001B21F7" w:rsidP="001B21F7">
      <w:pPr>
        <w:jc w:val="both"/>
        <w:rPr>
          <w:rFonts w:ascii="Noto Sans" w:hAnsi="Noto Sans" w:cs="Noto Sans"/>
          <w:sz w:val="22"/>
          <w:szCs w:val="22"/>
        </w:rPr>
      </w:pPr>
    </w:p>
    <w:p w14:paraId="53105940" w14:textId="77777777" w:rsidR="001B21F7" w:rsidRPr="001C4121" w:rsidRDefault="001B21F7" w:rsidP="001B21F7">
      <w:pPr>
        <w:jc w:val="both"/>
        <w:rPr>
          <w:rFonts w:ascii="Noto Sans" w:hAnsi="Noto Sans" w:cs="Noto Sans"/>
          <w:sz w:val="22"/>
          <w:szCs w:val="22"/>
        </w:rPr>
      </w:pPr>
    </w:p>
    <w:p w14:paraId="353CBC59" w14:textId="77777777" w:rsidR="001B21F7" w:rsidRPr="001C4121" w:rsidRDefault="001B21F7" w:rsidP="001B21F7">
      <w:pPr>
        <w:jc w:val="both"/>
        <w:rPr>
          <w:rFonts w:ascii="Noto Sans" w:hAnsi="Noto Sans" w:cs="Noto Sans"/>
          <w:sz w:val="22"/>
          <w:szCs w:val="22"/>
        </w:rPr>
      </w:pPr>
    </w:p>
    <w:p w14:paraId="761282D6" w14:textId="77777777" w:rsidR="001B21F7" w:rsidRPr="001C4121" w:rsidRDefault="001B21F7" w:rsidP="001B21F7">
      <w:pPr>
        <w:jc w:val="both"/>
        <w:rPr>
          <w:rFonts w:ascii="Noto Sans" w:hAnsi="Noto Sans" w:cs="Noto Sans"/>
          <w:sz w:val="22"/>
          <w:szCs w:val="22"/>
        </w:rPr>
      </w:pPr>
    </w:p>
    <w:p w14:paraId="3F324A26" w14:textId="77777777" w:rsidR="001B21F7" w:rsidRPr="001C4121" w:rsidRDefault="001B21F7" w:rsidP="001B21F7">
      <w:pPr>
        <w:jc w:val="both"/>
        <w:rPr>
          <w:rFonts w:ascii="Noto Sans" w:hAnsi="Noto Sans" w:cs="Noto Sans"/>
          <w:sz w:val="22"/>
          <w:szCs w:val="22"/>
        </w:rPr>
      </w:pPr>
      <w:r w:rsidRPr="001C4121">
        <w:rPr>
          <w:rFonts w:ascii="Noto Sans" w:hAnsi="Noto Sans" w:cs="Noto Sans"/>
          <w:sz w:val="22"/>
          <w:szCs w:val="22"/>
        </w:rPr>
        <w:t>LUGAR Y FECHA</w:t>
      </w:r>
    </w:p>
    <w:p w14:paraId="075357C5" w14:textId="77777777" w:rsidR="001B21F7" w:rsidRPr="001C4121" w:rsidRDefault="001B21F7" w:rsidP="001B21F7">
      <w:pPr>
        <w:jc w:val="both"/>
        <w:rPr>
          <w:rFonts w:ascii="Noto Sans" w:hAnsi="Noto Sans" w:cs="Noto Sans"/>
          <w:sz w:val="22"/>
          <w:szCs w:val="22"/>
        </w:rPr>
      </w:pPr>
    </w:p>
    <w:p w14:paraId="235ACA61" w14:textId="77777777" w:rsidR="001B21F7" w:rsidRPr="001C4121" w:rsidRDefault="001B21F7" w:rsidP="001B21F7">
      <w:pPr>
        <w:jc w:val="both"/>
        <w:rPr>
          <w:rFonts w:ascii="Noto Sans" w:hAnsi="Noto Sans" w:cs="Noto Sans"/>
          <w:sz w:val="22"/>
          <w:szCs w:val="22"/>
        </w:rPr>
      </w:pPr>
    </w:p>
    <w:p w14:paraId="6D12AC59" w14:textId="77777777" w:rsidR="001B21F7" w:rsidRPr="001C4121" w:rsidRDefault="001B21F7" w:rsidP="001B21F7">
      <w:pPr>
        <w:jc w:val="both"/>
        <w:rPr>
          <w:rFonts w:ascii="Noto Sans" w:hAnsi="Noto Sans" w:cs="Noto Sans"/>
          <w:sz w:val="22"/>
          <w:szCs w:val="22"/>
        </w:rPr>
      </w:pPr>
    </w:p>
    <w:p w14:paraId="006ACC9F" w14:textId="77777777" w:rsidR="001B21F7" w:rsidRPr="001C4121" w:rsidRDefault="001B21F7" w:rsidP="001B21F7">
      <w:pPr>
        <w:pStyle w:val="Textoindependiente24"/>
        <w:overflowPunct/>
        <w:jc w:val="center"/>
        <w:textAlignment w:val="auto"/>
        <w:rPr>
          <w:rFonts w:ascii="Noto Sans" w:hAnsi="Noto Sans" w:cs="Noto Sans"/>
          <w:sz w:val="22"/>
          <w:szCs w:val="22"/>
        </w:rPr>
      </w:pPr>
      <w:r w:rsidRPr="001C4121">
        <w:rPr>
          <w:rFonts w:ascii="Noto Sans" w:hAnsi="Noto Sans" w:cs="Noto Sans"/>
          <w:sz w:val="22"/>
          <w:szCs w:val="22"/>
        </w:rPr>
        <w:t>_______________________________________________________________</w:t>
      </w:r>
    </w:p>
    <w:p w14:paraId="1C388DA9" w14:textId="77777777" w:rsidR="001B21F7" w:rsidRPr="001C4121" w:rsidRDefault="001B21F7" w:rsidP="001B21F7">
      <w:pPr>
        <w:jc w:val="center"/>
        <w:rPr>
          <w:rFonts w:ascii="Noto Sans" w:hAnsi="Noto Sans" w:cs="Noto Sans"/>
          <w:b/>
          <w:bCs/>
          <w:sz w:val="22"/>
          <w:szCs w:val="22"/>
        </w:rPr>
      </w:pPr>
      <w:r w:rsidRPr="001C4121">
        <w:rPr>
          <w:rFonts w:ascii="Noto Sans" w:hAnsi="Noto Sans" w:cs="Noto Sans"/>
          <w:b/>
          <w:bCs/>
          <w:sz w:val="22"/>
          <w:szCs w:val="22"/>
        </w:rPr>
        <w:t>(NOMBRE Y FIRMA DEL REPRESENTANTE LEGAL)</w:t>
      </w:r>
    </w:p>
    <w:p w14:paraId="409F5214" w14:textId="77777777" w:rsidR="001B21F7" w:rsidRPr="001C4121" w:rsidRDefault="001B21F7" w:rsidP="001B21F7">
      <w:pPr>
        <w:jc w:val="center"/>
        <w:rPr>
          <w:rFonts w:ascii="Noto Sans" w:hAnsi="Noto Sans" w:cs="Noto Sans"/>
          <w:b/>
          <w:bCs/>
          <w:sz w:val="22"/>
          <w:szCs w:val="22"/>
        </w:rPr>
      </w:pPr>
    </w:p>
    <w:p w14:paraId="3B1CABC2" w14:textId="77777777" w:rsidR="001B21F7" w:rsidRPr="001C4121" w:rsidRDefault="001B21F7" w:rsidP="001B21F7">
      <w:pPr>
        <w:jc w:val="center"/>
        <w:rPr>
          <w:rFonts w:ascii="Noto Sans" w:hAnsi="Noto Sans" w:cs="Noto Sans"/>
          <w:b/>
          <w:bCs/>
          <w:sz w:val="22"/>
          <w:szCs w:val="22"/>
        </w:rPr>
      </w:pPr>
    </w:p>
    <w:p w14:paraId="55F61594" w14:textId="77777777" w:rsidR="001B21F7" w:rsidRPr="001C4121" w:rsidRDefault="001B21F7" w:rsidP="001B21F7">
      <w:pPr>
        <w:jc w:val="center"/>
        <w:rPr>
          <w:rFonts w:ascii="Noto Sans" w:hAnsi="Noto Sans" w:cs="Noto Sans"/>
          <w:b/>
          <w:sz w:val="22"/>
          <w:szCs w:val="22"/>
        </w:rPr>
      </w:pPr>
    </w:p>
    <w:p w14:paraId="5CA6C261" w14:textId="77777777" w:rsidR="001B21F7" w:rsidRPr="001C4121" w:rsidRDefault="001B21F7" w:rsidP="001B21F7">
      <w:pPr>
        <w:jc w:val="center"/>
        <w:rPr>
          <w:rFonts w:ascii="Noto Sans" w:hAnsi="Noto Sans" w:cs="Noto Sans"/>
          <w:b/>
          <w:sz w:val="22"/>
          <w:szCs w:val="22"/>
        </w:rPr>
      </w:pPr>
    </w:p>
    <w:p w14:paraId="047BE77F" w14:textId="77777777" w:rsidR="001B21F7" w:rsidRPr="001C4121" w:rsidRDefault="001B21F7" w:rsidP="001B21F7">
      <w:pPr>
        <w:jc w:val="center"/>
        <w:rPr>
          <w:rFonts w:ascii="Noto Sans" w:hAnsi="Noto Sans" w:cs="Noto Sans"/>
          <w:b/>
          <w:sz w:val="22"/>
          <w:szCs w:val="22"/>
        </w:rPr>
      </w:pPr>
    </w:p>
    <w:p w14:paraId="206CA7F7" w14:textId="77777777" w:rsidR="001B21F7" w:rsidRPr="001C4121" w:rsidRDefault="001B21F7" w:rsidP="001B21F7">
      <w:pPr>
        <w:jc w:val="center"/>
        <w:rPr>
          <w:rFonts w:ascii="Noto Sans" w:hAnsi="Noto Sans" w:cs="Noto Sans"/>
          <w:b/>
          <w:sz w:val="22"/>
          <w:szCs w:val="22"/>
        </w:rPr>
      </w:pPr>
    </w:p>
    <w:p w14:paraId="03746462" w14:textId="77777777" w:rsidR="001B21F7" w:rsidRPr="001C4121" w:rsidRDefault="001B21F7" w:rsidP="001B21F7">
      <w:pPr>
        <w:jc w:val="center"/>
        <w:rPr>
          <w:rFonts w:ascii="Noto Sans" w:hAnsi="Noto Sans" w:cs="Noto Sans"/>
          <w:b/>
          <w:sz w:val="22"/>
          <w:szCs w:val="22"/>
        </w:rPr>
      </w:pPr>
    </w:p>
    <w:p w14:paraId="233BB92D" w14:textId="77777777" w:rsidR="001B21F7" w:rsidRPr="001C4121" w:rsidRDefault="001B21F7" w:rsidP="001B21F7">
      <w:pPr>
        <w:jc w:val="center"/>
        <w:rPr>
          <w:rFonts w:ascii="Noto Sans" w:hAnsi="Noto Sans" w:cs="Noto Sans"/>
          <w:b/>
          <w:sz w:val="22"/>
          <w:szCs w:val="22"/>
        </w:rPr>
      </w:pPr>
    </w:p>
    <w:p w14:paraId="453BC851" w14:textId="77777777" w:rsidR="001B21F7" w:rsidRPr="001C4121" w:rsidRDefault="001B21F7" w:rsidP="001B21F7">
      <w:pPr>
        <w:jc w:val="center"/>
        <w:rPr>
          <w:rFonts w:ascii="Noto Sans" w:hAnsi="Noto Sans" w:cs="Noto Sans"/>
          <w:b/>
          <w:sz w:val="22"/>
          <w:szCs w:val="22"/>
        </w:rPr>
      </w:pPr>
    </w:p>
    <w:p w14:paraId="2180A485" w14:textId="77777777" w:rsidR="001B21F7" w:rsidRPr="001C4121" w:rsidRDefault="001B21F7" w:rsidP="001B21F7">
      <w:pPr>
        <w:jc w:val="center"/>
        <w:rPr>
          <w:rFonts w:ascii="Noto Sans" w:hAnsi="Noto Sans" w:cs="Noto Sans"/>
          <w:b/>
          <w:sz w:val="22"/>
          <w:szCs w:val="22"/>
        </w:rPr>
      </w:pPr>
    </w:p>
    <w:p w14:paraId="09DE0C61" w14:textId="77777777" w:rsidR="001B21F7" w:rsidRPr="001C4121" w:rsidRDefault="001B21F7" w:rsidP="001B21F7">
      <w:pPr>
        <w:jc w:val="center"/>
        <w:rPr>
          <w:rFonts w:ascii="Noto Sans" w:hAnsi="Noto Sans" w:cs="Noto Sans"/>
          <w:b/>
          <w:sz w:val="22"/>
          <w:szCs w:val="22"/>
        </w:rPr>
      </w:pPr>
    </w:p>
    <w:p w14:paraId="217612AA" w14:textId="77777777" w:rsidR="001B21F7" w:rsidRPr="001C4121" w:rsidRDefault="001B21F7" w:rsidP="001B21F7">
      <w:pPr>
        <w:jc w:val="center"/>
        <w:rPr>
          <w:rFonts w:ascii="Noto Sans" w:hAnsi="Noto Sans" w:cs="Noto Sans"/>
          <w:b/>
          <w:sz w:val="22"/>
          <w:szCs w:val="22"/>
        </w:rPr>
      </w:pPr>
    </w:p>
    <w:p w14:paraId="0221A4A7" w14:textId="77777777" w:rsidR="001B21F7" w:rsidRPr="001C4121" w:rsidRDefault="001B21F7" w:rsidP="001B21F7">
      <w:pPr>
        <w:jc w:val="center"/>
        <w:rPr>
          <w:rFonts w:ascii="Noto Sans" w:hAnsi="Noto Sans" w:cs="Noto Sans"/>
          <w:b/>
          <w:sz w:val="22"/>
          <w:szCs w:val="22"/>
        </w:rPr>
      </w:pPr>
    </w:p>
    <w:p w14:paraId="5F3434AB" w14:textId="77777777" w:rsidR="001B21F7" w:rsidRPr="001C4121" w:rsidRDefault="001B21F7" w:rsidP="001B21F7">
      <w:pPr>
        <w:jc w:val="center"/>
        <w:rPr>
          <w:rFonts w:ascii="Noto Sans" w:hAnsi="Noto Sans" w:cs="Noto Sans"/>
          <w:b/>
          <w:sz w:val="22"/>
          <w:szCs w:val="22"/>
        </w:rPr>
      </w:pPr>
    </w:p>
    <w:p w14:paraId="70D5605B" w14:textId="77777777" w:rsidR="001B21F7" w:rsidRPr="001C4121" w:rsidRDefault="001B21F7" w:rsidP="001B21F7">
      <w:pPr>
        <w:jc w:val="center"/>
        <w:rPr>
          <w:rFonts w:ascii="Noto Sans" w:hAnsi="Noto Sans" w:cs="Noto Sans"/>
          <w:b/>
          <w:sz w:val="22"/>
          <w:szCs w:val="22"/>
        </w:rPr>
      </w:pPr>
    </w:p>
    <w:p w14:paraId="44DE73E7" w14:textId="77777777" w:rsidR="001B21F7" w:rsidRPr="001C4121" w:rsidRDefault="001B21F7" w:rsidP="001B21F7">
      <w:pPr>
        <w:pStyle w:val="Ttulo"/>
        <w:rPr>
          <w:rFonts w:ascii="Noto Sans" w:hAnsi="Noto Sans" w:cs="Noto Sans"/>
          <w:sz w:val="20"/>
        </w:rPr>
      </w:pPr>
      <w:r w:rsidRPr="001C4121">
        <w:rPr>
          <w:rFonts w:ascii="Noto Sans" w:hAnsi="Noto Sans" w:cs="Noto Sans"/>
          <w:sz w:val="20"/>
        </w:rPr>
        <w:t>ANEXO D</w:t>
      </w:r>
    </w:p>
    <w:p w14:paraId="25112DAD" w14:textId="77777777" w:rsidR="001B21F7" w:rsidRPr="001C4121" w:rsidRDefault="001B21F7" w:rsidP="001B21F7">
      <w:pPr>
        <w:tabs>
          <w:tab w:val="left" w:pos="426"/>
        </w:tabs>
        <w:ind w:left="720" w:right="276"/>
        <w:jc w:val="both"/>
        <w:rPr>
          <w:rFonts w:ascii="Noto Sans" w:hAnsi="Noto Sans" w:cs="Noto Sans"/>
          <w:sz w:val="20"/>
        </w:rPr>
      </w:pPr>
    </w:p>
    <w:p w14:paraId="1F1207A3" w14:textId="77777777" w:rsidR="001B21F7" w:rsidRPr="001C4121" w:rsidRDefault="001B21F7" w:rsidP="001B21F7">
      <w:pPr>
        <w:pStyle w:val="Textoindependiente21"/>
        <w:rPr>
          <w:rFonts w:ascii="Noto Sans" w:hAnsi="Noto Sans" w:cs="Noto Sans"/>
          <w:b/>
        </w:rPr>
      </w:pPr>
    </w:p>
    <w:p w14:paraId="11BBBE20" w14:textId="77777777" w:rsidR="001B21F7" w:rsidRPr="001C4121" w:rsidRDefault="001B21F7" w:rsidP="001B21F7">
      <w:pPr>
        <w:pStyle w:val="Textoindependiente21"/>
        <w:rPr>
          <w:rFonts w:ascii="Noto Sans" w:hAnsi="Noto Sans" w:cs="Noto Sans"/>
          <w:b/>
        </w:rPr>
      </w:pPr>
    </w:p>
    <w:p w14:paraId="6A799728"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INSTITUTO MEXICANO DEL SEGU</w:t>
      </w:r>
      <w:r w:rsidRPr="001C4121">
        <w:rPr>
          <w:rFonts w:ascii="Noto Sans" w:hAnsi="Noto Sans" w:cs="Noto Sans"/>
          <w:b/>
          <w:color w:val="000000"/>
        </w:rPr>
        <w:t>R</w:t>
      </w:r>
      <w:r w:rsidRPr="001C4121">
        <w:rPr>
          <w:rFonts w:ascii="Noto Sans" w:hAnsi="Noto Sans" w:cs="Noto Sans"/>
          <w:b/>
        </w:rPr>
        <w:t>O SOCIAL</w:t>
      </w:r>
    </w:p>
    <w:p w14:paraId="55A8C8F3"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ÓOAD OAXACA.</w:t>
      </w:r>
    </w:p>
    <w:p w14:paraId="4731EFF0"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CONVOCANTE</w:t>
      </w:r>
    </w:p>
    <w:p w14:paraId="61CEA5F9" w14:textId="77777777" w:rsidR="001B21F7" w:rsidRPr="001C4121" w:rsidRDefault="001B21F7" w:rsidP="001B21F7">
      <w:pPr>
        <w:jc w:val="both"/>
        <w:rPr>
          <w:rFonts w:ascii="Noto Sans" w:hAnsi="Noto Sans" w:cs="Noto Sans"/>
          <w:b/>
          <w:bCs/>
          <w:sz w:val="20"/>
        </w:rPr>
      </w:pPr>
    </w:p>
    <w:p w14:paraId="4FC22EDA" w14:textId="77777777" w:rsidR="001B21F7" w:rsidRPr="001C4121" w:rsidRDefault="001B21F7" w:rsidP="001B21F7">
      <w:pPr>
        <w:jc w:val="both"/>
        <w:rPr>
          <w:rFonts w:ascii="Noto Sans" w:hAnsi="Noto Sans" w:cs="Noto Sans"/>
          <w:b/>
          <w:bCs/>
          <w:sz w:val="20"/>
        </w:rPr>
      </w:pPr>
    </w:p>
    <w:p w14:paraId="678C4286" w14:textId="75D9B26C" w:rsidR="001B21F7" w:rsidRPr="001C4121" w:rsidRDefault="001B21F7" w:rsidP="001B21F7">
      <w:pPr>
        <w:jc w:val="both"/>
        <w:rPr>
          <w:rFonts w:ascii="Noto Sans" w:hAnsi="Noto Sans" w:cs="Noto Sans"/>
          <w:sz w:val="20"/>
        </w:rPr>
      </w:pPr>
      <w:r w:rsidRPr="001C4121">
        <w:rPr>
          <w:rFonts w:ascii="Noto Sans" w:hAnsi="Noto Sans" w:cs="Noto Sans"/>
          <w:b/>
          <w:bCs/>
          <w:sz w:val="20"/>
        </w:rPr>
        <w:t>(__________</w:t>
      </w:r>
      <w:r w:rsidRPr="001C4121">
        <w:rPr>
          <w:rFonts w:ascii="Noto Sans" w:hAnsi="Noto Sans" w:cs="Noto Sans"/>
          <w:b/>
          <w:bCs/>
          <w:sz w:val="20"/>
          <w:u w:val="single"/>
        </w:rPr>
        <w:t>NOMBRE</w:t>
      </w:r>
      <w:r w:rsidRPr="001C4121">
        <w:rPr>
          <w:rFonts w:ascii="Noto Sans" w:hAnsi="Noto Sans" w:cs="Noto Sans"/>
          <w:b/>
          <w:bCs/>
          <w:sz w:val="20"/>
        </w:rPr>
        <w:t>________)</w:t>
      </w:r>
      <w:r w:rsidRPr="001C4121">
        <w:rPr>
          <w:rFonts w:ascii="Noto Sans" w:hAnsi="Noto Sans" w:cs="Noto Sans"/>
          <w:sz w:val="20"/>
        </w:rPr>
        <w:t xml:space="preserve"> EN MI CARÁCTER DE REPRESENTANTE LEGAL DE LA </w:t>
      </w:r>
      <w:r w:rsidRPr="001C4121">
        <w:rPr>
          <w:rFonts w:ascii="Noto Sans" w:hAnsi="Noto Sans" w:cs="Noto Sans"/>
          <w:b/>
          <w:bCs/>
          <w:sz w:val="20"/>
        </w:rPr>
        <w:t>(__________</w:t>
      </w:r>
      <w:r w:rsidRPr="001C4121">
        <w:rPr>
          <w:rFonts w:ascii="Noto Sans" w:hAnsi="Noto Sans" w:cs="Noto Sans"/>
          <w:b/>
          <w:bCs/>
          <w:sz w:val="20"/>
          <w:u w:val="single"/>
        </w:rPr>
        <w:t>NOMBRE O RAZÓN SOCIAL DE LA EMPRESA</w:t>
      </w:r>
      <w:r w:rsidRPr="001C4121">
        <w:rPr>
          <w:rFonts w:ascii="Noto Sans" w:hAnsi="Noto Sans" w:cs="Noto Sans"/>
          <w:b/>
          <w:bCs/>
          <w:sz w:val="20"/>
        </w:rPr>
        <w:t>________)</w:t>
      </w:r>
      <w:r w:rsidRPr="001C4121">
        <w:rPr>
          <w:rFonts w:ascii="Noto Sans" w:hAnsi="Noto Sans" w:cs="Noto Sans"/>
          <w:sz w:val="20"/>
        </w:rPr>
        <w:t>, Y EN TÉRMINOS DE LA INVESTIGACIÓN DE MERCADO INVMER-</w:t>
      </w:r>
      <w:r w:rsidR="00F157A1" w:rsidRPr="001C4121">
        <w:rPr>
          <w:rFonts w:ascii="Noto Sans" w:hAnsi="Noto Sans" w:cs="Noto Sans"/>
          <w:sz w:val="20"/>
        </w:rPr>
        <w:t>____</w:t>
      </w:r>
      <w:r w:rsidRPr="001C4121">
        <w:rPr>
          <w:rFonts w:ascii="Noto Sans" w:hAnsi="Noto Sans" w:cs="Noto Sans"/>
          <w:sz w:val="20"/>
        </w:rPr>
        <w:t>-202</w:t>
      </w:r>
      <w:r w:rsidR="00F157A1" w:rsidRPr="001C4121">
        <w:rPr>
          <w:rFonts w:ascii="Noto Sans" w:hAnsi="Noto Sans" w:cs="Noto Sans"/>
          <w:sz w:val="20"/>
        </w:rPr>
        <w:t>5</w:t>
      </w:r>
      <w:r w:rsidRPr="001C4121">
        <w:rPr>
          <w:rFonts w:ascii="Noto Sans" w:hAnsi="Noto Sans" w:cs="Noto Sans"/>
          <w:sz w:val="20"/>
        </w:rPr>
        <w:t>, MANIFIESTO LO SIGUIENTE:</w:t>
      </w:r>
    </w:p>
    <w:p w14:paraId="0AE10D03" w14:textId="77777777" w:rsidR="001B21F7" w:rsidRPr="001C4121" w:rsidRDefault="001B21F7" w:rsidP="001B21F7">
      <w:pPr>
        <w:tabs>
          <w:tab w:val="left" w:pos="426"/>
        </w:tabs>
        <w:ind w:left="720" w:right="276"/>
        <w:jc w:val="both"/>
        <w:rPr>
          <w:rFonts w:ascii="Noto Sans" w:hAnsi="Noto Sans" w:cs="Noto Sans"/>
          <w:sz w:val="20"/>
        </w:rPr>
      </w:pPr>
    </w:p>
    <w:p w14:paraId="76BCE901" w14:textId="77777777" w:rsidR="001B21F7" w:rsidRPr="001C4121" w:rsidRDefault="001B21F7" w:rsidP="001B21F7">
      <w:pPr>
        <w:jc w:val="both"/>
        <w:rPr>
          <w:rFonts w:ascii="Noto Sans" w:hAnsi="Noto Sans" w:cs="Noto Sans"/>
          <w:sz w:val="22"/>
          <w:szCs w:val="22"/>
        </w:rPr>
      </w:pPr>
    </w:p>
    <w:p w14:paraId="4843BF0D" w14:textId="77777777" w:rsidR="001B21F7" w:rsidRPr="001C4121" w:rsidRDefault="001B21F7" w:rsidP="001B21F7">
      <w:pPr>
        <w:jc w:val="both"/>
        <w:rPr>
          <w:rFonts w:ascii="Noto Sans" w:hAnsi="Noto Sans" w:cs="Noto Sans"/>
          <w:b/>
          <w:sz w:val="22"/>
          <w:szCs w:val="22"/>
        </w:rPr>
      </w:pPr>
      <w:r w:rsidRPr="001C4121">
        <w:rPr>
          <w:rFonts w:ascii="Noto Sans" w:hAnsi="Noto Sans" w:cs="Noto Sans"/>
          <w:bCs/>
          <w:sz w:val="22"/>
          <w:szCs w:val="22"/>
        </w:rPr>
        <w:t>Bajo protestade decir verdad, que no ejecuto con otro participante acciones que impliquen o tengan por objeto obtener un beneficio o ventaja indebida en el procedimiento, en términos del artículo 40 fracción XX de la Ley</w:t>
      </w:r>
    </w:p>
    <w:p w14:paraId="6A0540F1" w14:textId="77777777" w:rsidR="001B21F7" w:rsidRPr="001C4121" w:rsidRDefault="001B21F7" w:rsidP="001B21F7">
      <w:pPr>
        <w:jc w:val="both"/>
        <w:rPr>
          <w:rFonts w:ascii="Noto Sans" w:hAnsi="Noto Sans" w:cs="Noto Sans"/>
          <w:b/>
          <w:sz w:val="22"/>
          <w:szCs w:val="22"/>
        </w:rPr>
      </w:pPr>
    </w:p>
    <w:p w14:paraId="66995AFB" w14:textId="77777777" w:rsidR="001B21F7" w:rsidRPr="001C4121" w:rsidRDefault="001B21F7" w:rsidP="001B21F7">
      <w:pPr>
        <w:jc w:val="both"/>
        <w:rPr>
          <w:rFonts w:ascii="Noto Sans" w:hAnsi="Noto Sans" w:cs="Noto Sans"/>
          <w:sz w:val="22"/>
          <w:szCs w:val="22"/>
        </w:rPr>
      </w:pPr>
    </w:p>
    <w:p w14:paraId="24442B92" w14:textId="77777777" w:rsidR="001B21F7" w:rsidRPr="001C4121" w:rsidRDefault="001B21F7" w:rsidP="001B21F7">
      <w:pPr>
        <w:jc w:val="both"/>
        <w:rPr>
          <w:rFonts w:ascii="Noto Sans" w:hAnsi="Noto Sans" w:cs="Noto Sans"/>
          <w:sz w:val="22"/>
          <w:szCs w:val="22"/>
        </w:rPr>
      </w:pPr>
    </w:p>
    <w:p w14:paraId="66485874" w14:textId="77777777" w:rsidR="001B21F7" w:rsidRPr="001C4121" w:rsidRDefault="001B21F7" w:rsidP="001B21F7">
      <w:pPr>
        <w:jc w:val="both"/>
        <w:rPr>
          <w:rFonts w:ascii="Noto Sans" w:hAnsi="Noto Sans" w:cs="Noto Sans"/>
          <w:sz w:val="22"/>
          <w:szCs w:val="22"/>
        </w:rPr>
      </w:pPr>
    </w:p>
    <w:p w14:paraId="007640DF" w14:textId="77777777" w:rsidR="001B21F7" w:rsidRPr="001C4121" w:rsidRDefault="001B21F7" w:rsidP="001B21F7">
      <w:pPr>
        <w:jc w:val="both"/>
        <w:rPr>
          <w:rFonts w:ascii="Noto Sans" w:hAnsi="Noto Sans" w:cs="Noto Sans"/>
          <w:sz w:val="22"/>
          <w:szCs w:val="22"/>
        </w:rPr>
      </w:pPr>
    </w:p>
    <w:p w14:paraId="53A35F9C" w14:textId="77777777" w:rsidR="001B21F7" w:rsidRPr="001C4121" w:rsidRDefault="001B21F7" w:rsidP="001B21F7">
      <w:pPr>
        <w:jc w:val="both"/>
        <w:rPr>
          <w:rFonts w:ascii="Noto Sans" w:hAnsi="Noto Sans" w:cs="Noto Sans"/>
          <w:sz w:val="22"/>
          <w:szCs w:val="22"/>
        </w:rPr>
      </w:pPr>
      <w:r w:rsidRPr="001C4121">
        <w:rPr>
          <w:rFonts w:ascii="Noto Sans" w:hAnsi="Noto Sans" w:cs="Noto Sans"/>
          <w:sz w:val="22"/>
          <w:szCs w:val="22"/>
        </w:rPr>
        <w:t>LUGAR Y FECHA</w:t>
      </w:r>
    </w:p>
    <w:p w14:paraId="3D97D125" w14:textId="77777777" w:rsidR="001B21F7" w:rsidRPr="001C4121" w:rsidRDefault="001B21F7" w:rsidP="001B21F7">
      <w:pPr>
        <w:jc w:val="both"/>
        <w:rPr>
          <w:rFonts w:ascii="Noto Sans" w:hAnsi="Noto Sans" w:cs="Noto Sans"/>
          <w:sz w:val="22"/>
          <w:szCs w:val="22"/>
        </w:rPr>
      </w:pPr>
    </w:p>
    <w:p w14:paraId="043F45D9" w14:textId="77777777" w:rsidR="001B21F7" w:rsidRPr="001C4121" w:rsidRDefault="001B21F7" w:rsidP="001B21F7">
      <w:pPr>
        <w:jc w:val="both"/>
        <w:rPr>
          <w:rFonts w:ascii="Noto Sans" w:hAnsi="Noto Sans" w:cs="Noto Sans"/>
          <w:sz w:val="22"/>
          <w:szCs w:val="22"/>
        </w:rPr>
      </w:pPr>
    </w:p>
    <w:p w14:paraId="0A673B4D" w14:textId="77777777" w:rsidR="001B21F7" w:rsidRPr="001C4121" w:rsidRDefault="001B21F7" w:rsidP="001B21F7">
      <w:pPr>
        <w:jc w:val="both"/>
        <w:rPr>
          <w:rFonts w:ascii="Noto Sans" w:hAnsi="Noto Sans" w:cs="Noto Sans"/>
          <w:sz w:val="22"/>
          <w:szCs w:val="22"/>
        </w:rPr>
      </w:pPr>
    </w:p>
    <w:p w14:paraId="355AA58E" w14:textId="77777777" w:rsidR="001B21F7" w:rsidRPr="001C4121" w:rsidRDefault="001B21F7" w:rsidP="001B21F7">
      <w:pPr>
        <w:pStyle w:val="Textoindependiente24"/>
        <w:overflowPunct/>
        <w:jc w:val="center"/>
        <w:textAlignment w:val="auto"/>
        <w:rPr>
          <w:rFonts w:ascii="Noto Sans" w:hAnsi="Noto Sans" w:cs="Noto Sans"/>
          <w:sz w:val="22"/>
          <w:szCs w:val="22"/>
        </w:rPr>
      </w:pPr>
      <w:r w:rsidRPr="001C4121">
        <w:rPr>
          <w:rFonts w:ascii="Noto Sans" w:hAnsi="Noto Sans" w:cs="Noto Sans"/>
          <w:sz w:val="22"/>
          <w:szCs w:val="22"/>
        </w:rPr>
        <w:t>_______________________________________________________________</w:t>
      </w:r>
    </w:p>
    <w:p w14:paraId="718E1558" w14:textId="77777777" w:rsidR="001B21F7" w:rsidRPr="001C4121" w:rsidRDefault="001B21F7" w:rsidP="001B21F7">
      <w:pPr>
        <w:jc w:val="center"/>
        <w:rPr>
          <w:rFonts w:ascii="Noto Sans" w:hAnsi="Noto Sans" w:cs="Noto Sans"/>
          <w:b/>
          <w:bCs/>
          <w:sz w:val="22"/>
          <w:szCs w:val="22"/>
        </w:rPr>
      </w:pPr>
      <w:r w:rsidRPr="001C4121">
        <w:rPr>
          <w:rFonts w:ascii="Noto Sans" w:hAnsi="Noto Sans" w:cs="Noto Sans"/>
          <w:b/>
          <w:bCs/>
          <w:sz w:val="22"/>
          <w:szCs w:val="22"/>
        </w:rPr>
        <w:t>(NOMBRE Y FIRMA DEL REPRESENTANTE LEGAL)</w:t>
      </w:r>
    </w:p>
    <w:p w14:paraId="72D5CC39" w14:textId="77777777" w:rsidR="001B21F7" w:rsidRPr="001C4121" w:rsidRDefault="001B21F7" w:rsidP="001B21F7">
      <w:pPr>
        <w:jc w:val="center"/>
        <w:rPr>
          <w:rFonts w:ascii="Noto Sans" w:hAnsi="Noto Sans" w:cs="Noto Sans"/>
          <w:b/>
          <w:bCs/>
          <w:sz w:val="22"/>
          <w:szCs w:val="22"/>
        </w:rPr>
      </w:pPr>
    </w:p>
    <w:p w14:paraId="0F089F45" w14:textId="77777777" w:rsidR="001B21F7" w:rsidRPr="001C4121" w:rsidRDefault="001B21F7" w:rsidP="001B21F7">
      <w:pPr>
        <w:jc w:val="center"/>
        <w:rPr>
          <w:rFonts w:ascii="Noto Sans" w:hAnsi="Noto Sans" w:cs="Noto Sans"/>
          <w:b/>
          <w:bCs/>
          <w:sz w:val="22"/>
          <w:szCs w:val="22"/>
        </w:rPr>
      </w:pPr>
    </w:p>
    <w:p w14:paraId="58D2D795" w14:textId="77777777" w:rsidR="001B21F7" w:rsidRPr="001C4121" w:rsidRDefault="001B21F7" w:rsidP="001B21F7">
      <w:pPr>
        <w:jc w:val="center"/>
        <w:rPr>
          <w:rFonts w:ascii="Noto Sans" w:hAnsi="Noto Sans" w:cs="Noto Sans"/>
          <w:b/>
          <w:sz w:val="22"/>
          <w:szCs w:val="22"/>
        </w:rPr>
      </w:pPr>
    </w:p>
    <w:p w14:paraId="2BA54DD7" w14:textId="77777777" w:rsidR="001B21F7" w:rsidRPr="001C4121" w:rsidRDefault="001B21F7" w:rsidP="001B21F7">
      <w:pPr>
        <w:jc w:val="center"/>
        <w:rPr>
          <w:rFonts w:ascii="Noto Sans" w:hAnsi="Noto Sans" w:cs="Noto Sans"/>
          <w:b/>
          <w:sz w:val="22"/>
          <w:szCs w:val="22"/>
        </w:rPr>
      </w:pPr>
    </w:p>
    <w:p w14:paraId="7FA7FB5B" w14:textId="77777777" w:rsidR="001B21F7" w:rsidRPr="001C4121" w:rsidRDefault="001B21F7" w:rsidP="001B21F7">
      <w:pPr>
        <w:jc w:val="center"/>
        <w:rPr>
          <w:rFonts w:ascii="Noto Sans" w:hAnsi="Noto Sans" w:cs="Noto Sans"/>
          <w:b/>
          <w:sz w:val="22"/>
          <w:szCs w:val="22"/>
        </w:rPr>
      </w:pPr>
    </w:p>
    <w:p w14:paraId="6A62D27C" w14:textId="77777777" w:rsidR="001B21F7" w:rsidRPr="001C4121" w:rsidRDefault="001B21F7" w:rsidP="001B21F7">
      <w:pPr>
        <w:jc w:val="center"/>
        <w:rPr>
          <w:rFonts w:ascii="Noto Sans" w:hAnsi="Noto Sans" w:cs="Noto Sans"/>
          <w:b/>
          <w:sz w:val="22"/>
          <w:szCs w:val="22"/>
        </w:rPr>
      </w:pPr>
    </w:p>
    <w:p w14:paraId="6C31C5C5" w14:textId="77777777" w:rsidR="001B21F7" w:rsidRPr="001C4121" w:rsidRDefault="001B21F7" w:rsidP="001B21F7">
      <w:pPr>
        <w:jc w:val="center"/>
        <w:rPr>
          <w:rFonts w:ascii="Noto Sans" w:hAnsi="Noto Sans" w:cs="Noto Sans"/>
          <w:b/>
          <w:sz w:val="22"/>
          <w:szCs w:val="22"/>
        </w:rPr>
      </w:pPr>
    </w:p>
    <w:p w14:paraId="4C7D17E4" w14:textId="77777777" w:rsidR="001B21F7" w:rsidRPr="001C4121" w:rsidRDefault="001B21F7" w:rsidP="001B21F7">
      <w:pPr>
        <w:jc w:val="center"/>
        <w:rPr>
          <w:rFonts w:ascii="Noto Sans" w:hAnsi="Noto Sans" w:cs="Noto Sans"/>
          <w:b/>
          <w:sz w:val="22"/>
          <w:szCs w:val="22"/>
        </w:rPr>
      </w:pPr>
    </w:p>
    <w:p w14:paraId="70C3C8E5" w14:textId="77777777" w:rsidR="001B21F7" w:rsidRPr="001C4121" w:rsidRDefault="001B21F7" w:rsidP="001B21F7">
      <w:pPr>
        <w:jc w:val="center"/>
        <w:rPr>
          <w:rFonts w:ascii="Noto Sans" w:hAnsi="Noto Sans" w:cs="Noto Sans"/>
          <w:b/>
          <w:sz w:val="22"/>
          <w:szCs w:val="22"/>
        </w:rPr>
      </w:pPr>
    </w:p>
    <w:p w14:paraId="4E47E2B6" w14:textId="77777777" w:rsidR="001B21F7" w:rsidRPr="001C4121" w:rsidRDefault="001B21F7" w:rsidP="001B21F7">
      <w:pPr>
        <w:jc w:val="center"/>
        <w:rPr>
          <w:rFonts w:ascii="Noto Sans" w:hAnsi="Noto Sans" w:cs="Noto Sans"/>
          <w:b/>
          <w:sz w:val="22"/>
          <w:szCs w:val="22"/>
        </w:rPr>
      </w:pPr>
    </w:p>
    <w:p w14:paraId="1704B703" w14:textId="77777777" w:rsidR="001B21F7" w:rsidRPr="001C4121" w:rsidRDefault="001B21F7" w:rsidP="001B21F7">
      <w:pPr>
        <w:jc w:val="center"/>
        <w:rPr>
          <w:rFonts w:ascii="Noto Sans" w:hAnsi="Noto Sans" w:cs="Noto Sans"/>
          <w:b/>
          <w:sz w:val="22"/>
          <w:szCs w:val="22"/>
        </w:rPr>
      </w:pPr>
    </w:p>
    <w:p w14:paraId="789B7202" w14:textId="77777777" w:rsidR="001B21F7" w:rsidRPr="001C4121" w:rsidRDefault="001B21F7" w:rsidP="001B21F7">
      <w:pPr>
        <w:jc w:val="center"/>
        <w:rPr>
          <w:rFonts w:ascii="Noto Sans" w:hAnsi="Noto Sans" w:cs="Noto Sans"/>
          <w:b/>
          <w:sz w:val="22"/>
          <w:szCs w:val="22"/>
        </w:rPr>
      </w:pPr>
    </w:p>
    <w:p w14:paraId="6C94ADFF" w14:textId="77777777" w:rsidR="001B21F7" w:rsidRPr="001C4121" w:rsidRDefault="001B21F7" w:rsidP="001B21F7">
      <w:pPr>
        <w:jc w:val="center"/>
        <w:rPr>
          <w:rFonts w:ascii="Noto Sans" w:hAnsi="Noto Sans" w:cs="Noto Sans"/>
          <w:b/>
          <w:sz w:val="22"/>
          <w:szCs w:val="22"/>
        </w:rPr>
      </w:pPr>
    </w:p>
    <w:p w14:paraId="760A7372" w14:textId="77777777" w:rsidR="001B21F7" w:rsidRPr="001C4121" w:rsidRDefault="001B21F7" w:rsidP="001B21F7">
      <w:pPr>
        <w:jc w:val="center"/>
        <w:rPr>
          <w:rFonts w:ascii="Noto Sans" w:hAnsi="Noto Sans" w:cs="Noto Sans"/>
          <w:b/>
          <w:sz w:val="22"/>
          <w:szCs w:val="22"/>
        </w:rPr>
      </w:pPr>
    </w:p>
    <w:p w14:paraId="09FBD2A8" w14:textId="77777777" w:rsidR="001B21F7" w:rsidRPr="001C4121" w:rsidRDefault="001B21F7" w:rsidP="001B21F7">
      <w:pPr>
        <w:pStyle w:val="Ttulo"/>
        <w:rPr>
          <w:rFonts w:ascii="Noto Sans" w:hAnsi="Noto Sans" w:cs="Noto Sans"/>
          <w:sz w:val="20"/>
        </w:rPr>
      </w:pPr>
      <w:r w:rsidRPr="001C4121">
        <w:rPr>
          <w:rFonts w:ascii="Noto Sans" w:hAnsi="Noto Sans" w:cs="Noto Sans"/>
          <w:sz w:val="20"/>
        </w:rPr>
        <w:t>ANEXO E</w:t>
      </w:r>
    </w:p>
    <w:p w14:paraId="1CCD1C6C" w14:textId="77777777" w:rsidR="001B21F7" w:rsidRPr="001C4121" w:rsidRDefault="001B21F7" w:rsidP="001B21F7">
      <w:pPr>
        <w:tabs>
          <w:tab w:val="left" w:pos="426"/>
        </w:tabs>
        <w:ind w:left="720" w:right="276"/>
        <w:jc w:val="both"/>
        <w:rPr>
          <w:rFonts w:ascii="Noto Sans" w:hAnsi="Noto Sans" w:cs="Noto Sans"/>
          <w:sz w:val="20"/>
        </w:rPr>
      </w:pPr>
    </w:p>
    <w:p w14:paraId="03C82737" w14:textId="77777777" w:rsidR="001B21F7" w:rsidRPr="001C4121" w:rsidRDefault="001B21F7" w:rsidP="001B21F7">
      <w:pPr>
        <w:pStyle w:val="Textoindependiente21"/>
        <w:rPr>
          <w:rFonts w:ascii="Noto Sans" w:hAnsi="Noto Sans" w:cs="Noto Sans"/>
          <w:b/>
        </w:rPr>
      </w:pPr>
    </w:p>
    <w:p w14:paraId="30952380" w14:textId="77777777" w:rsidR="001B21F7" w:rsidRPr="001C4121" w:rsidRDefault="001B21F7" w:rsidP="001B21F7">
      <w:pPr>
        <w:pStyle w:val="Textoindependiente21"/>
        <w:rPr>
          <w:rFonts w:ascii="Noto Sans" w:hAnsi="Noto Sans" w:cs="Noto Sans"/>
          <w:b/>
        </w:rPr>
      </w:pPr>
    </w:p>
    <w:p w14:paraId="647FBA04"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INSTITUTO MEXICANO DEL SEGU</w:t>
      </w:r>
      <w:r w:rsidRPr="001C4121">
        <w:rPr>
          <w:rFonts w:ascii="Noto Sans" w:hAnsi="Noto Sans" w:cs="Noto Sans"/>
          <w:b/>
          <w:color w:val="000000"/>
        </w:rPr>
        <w:t>R</w:t>
      </w:r>
      <w:r w:rsidRPr="001C4121">
        <w:rPr>
          <w:rFonts w:ascii="Noto Sans" w:hAnsi="Noto Sans" w:cs="Noto Sans"/>
          <w:b/>
        </w:rPr>
        <w:t>O SOCIAL</w:t>
      </w:r>
    </w:p>
    <w:p w14:paraId="13102776"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ÓOAD OAXACA.</w:t>
      </w:r>
    </w:p>
    <w:p w14:paraId="6DC6A4F1"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CONVOCANTE</w:t>
      </w:r>
    </w:p>
    <w:p w14:paraId="78B2B1E6" w14:textId="77777777" w:rsidR="001B21F7" w:rsidRPr="001C4121" w:rsidRDefault="001B21F7" w:rsidP="001B21F7">
      <w:pPr>
        <w:jc w:val="both"/>
        <w:rPr>
          <w:rFonts w:ascii="Noto Sans" w:hAnsi="Noto Sans" w:cs="Noto Sans"/>
          <w:b/>
          <w:bCs/>
          <w:sz w:val="20"/>
        </w:rPr>
      </w:pPr>
    </w:p>
    <w:p w14:paraId="7A5FCA99" w14:textId="77777777" w:rsidR="001B21F7" w:rsidRPr="001C4121" w:rsidRDefault="001B21F7" w:rsidP="001B21F7">
      <w:pPr>
        <w:jc w:val="both"/>
        <w:rPr>
          <w:rFonts w:ascii="Noto Sans" w:hAnsi="Noto Sans" w:cs="Noto Sans"/>
          <w:b/>
          <w:bCs/>
          <w:sz w:val="20"/>
        </w:rPr>
      </w:pPr>
    </w:p>
    <w:p w14:paraId="47EC4E23" w14:textId="7874E4C5" w:rsidR="001B21F7" w:rsidRPr="001C4121" w:rsidRDefault="001B21F7" w:rsidP="001B21F7">
      <w:pPr>
        <w:jc w:val="both"/>
        <w:rPr>
          <w:rFonts w:ascii="Noto Sans" w:hAnsi="Noto Sans" w:cs="Noto Sans"/>
          <w:sz w:val="20"/>
        </w:rPr>
      </w:pPr>
      <w:r w:rsidRPr="001C4121">
        <w:rPr>
          <w:rFonts w:ascii="Noto Sans" w:hAnsi="Noto Sans" w:cs="Noto Sans"/>
          <w:b/>
          <w:bCs/>
          <w:sz w:val="20"/>
        </w:rPr>
        <w:t>(__________</w:t>
      </w:r>
      <w:r w:rsidRPr="001C4121">
        <w:rPr>
          <w:rFonts w:ascii="Noto Sans" w:hAnsi="Noto Sans" w:cs="Noto Sans"/>
          <w:b/>
          <w:bCs/>
          <w:sz w:val="20"/>
          <w:u w:val="single"/>
        </w:rPr>
        <w:t>NOMBRE</w:t>
      </w:r>
      <w:r w:rsidRPr="001C4121">
        <w:rPr>
          <w:rFonts w:ascii="Noto Sans" w:hAnsi="Noto Sans" w:cs="Noto Sans"/>
          <w:b/>
          <w:bCs/>
          <w:sz w:val="20"/>
        </w:rPr>
        <w:t>________)</w:t>
      </w:r>
      <w:r w:rsidRPr="001C4121">
        <w:rPr>
          <w:rFonts w:ascii="Noto Sans" w:hAnsi="Noto Sans" w:cs="Noto Sans"/>
          <w:sz w:val="20"/>
        </w:rPr>
        <w:t xml:space="preserve"> EN MI CARÁCTER DE REPRESENTANTE LEGAL DE LA </w:t>
      </w:r>
      <w:r w:rsidRPr="001C4121">
        <w:rPr>
          <w:rFonts w:ascii="Noto Sans" w:hAnsi="Noto Sans" w:cs="Noto Sans"/>
          <w:b/>
          <w:bCs/>
          <w:sz w:val="20"/>
        </w:rPr>
        <w:t>(__________</w:t>
      </w:r>
      <w:r w:rsidRPr="001C4121">
        <w:rPr>
          <w:rFonts w:ascii="Noto Sans" w:hAnsi="Noto Sans" w:cs="Noto Sans"/>
          <w:b/>
          <w:bCs/>
          <w:sz w:val="20"/>
          <w:u w:val="single"/>
        </w:rPr>
        <w:t>NOMBRE O RAZÓN SOCIAL DE LA EMPRESA</w:t>
      </w:r>
      <w:r w:rsidRPr="001C4121">
        <w:rPr>
          <w:rFonts w:ascii="Noto Sans" w:hAnsi="Noto Sans" w:cs="Noto Sans"/>
          <w:b/>
          <w:bCs/>
          <w:sz w:val="20"/>
        </w:rPr>
        <w:t>________)</w:t>
      </w:r>
      <w:r w:rsidRPr="001C4121">
        <w:rPr>
          <w:rFonts w:ascii="Noto Sans" w:hAnsi="Noto Sans" w:cs="Noto Sans"/>
          <w:sz w:val="20"/>
        </w:rPr>
        <w:t>, Y EN TÉRMINOS DE LA INVESTIGACIÓN DE MERCADO INVMER-</w:t>
      </w:r>
      <w:r w:rsidR="00F157A1" w:rsidRPr="001C4121">
        <w:rPr>
          <w:rFonts w:ascii="Noto Sans" w:hAnsi="Noto Sans" w:cs="Noto Sans"/>
          <w:sz w:val="20"/>
        </w:rPr>
        <w:t>____</w:t>
      </w:r>
      <w:r w:rsidRPr="001C4121">
        <w:rPr>
          <w:rFonts w:ascii="Noto Sans" w:hAnsi="Noto Sans" w:cs="Noto Sans"/>
          <w:sz w:val="20"/>
        </w:rPr>
        <w:t>-202</w:t>
      </w:r>
      <w:r w:rsidR="00F157A1" w:rsidRPr="001C4121">
        <w:rPr>
          <w:rFonts w:ascii="Noto Sans" w:hAnsi="Noto Sans" w:cs="Noto Sans"/>
          <w:sz w:val="20"/>
        </w:rPr>
        <w:t>5</w:t>
      </w:r>
      <w:r w:rsidRPr="001C4121">
        <w:rPr>
          <w:rFonts w:ascii="Noto Sans" w:hAnsi="Noto Sans" w:cs="Noto Sans"/>
          <w:sz w:val="20"/>
        </w:rPr>
        <w:t>, MANIFIESTO LO SIGUIENTE:</w:t>
      </w:r>
    </w:p>
    <w:p w14:paraId="4F7E669C" w14:textId="77777777" w:rsidR="001B21F7" w:rsidRPr="001C4121" w:rsidRDefault="001B21F7" w:rsidP="001B21F7">
      <w:pPr>
        <w:tabs>
          <w:tab w:val="left" w:pos="426"/>
        </w:tabs>
        <w:ind w:left="720" w:right="276"/>
        <w:jc w:val="both"/>
        <w:rPr>
          <w:rFonts w:ascii="Noto Sans" w:hAnsi="Noto Sans" w:cs="Noto Sans"/>
          <w:sz w:val="20"/>
        </w:rPr>
      </w:pPr>
    </w:p>
    <w:p w14:paraId="3F335CF7" w14:textId="77777777" w:rsidR="001B21F7" w:rsidRPr="001C4121" w:rsidRDefault="001B21F7" w:rsidP="001B21F7">
      <w:pPr>
        <w:jc w:val="both"/>
        <w:rPr>
          <w:rFonts w:ascii="Noto Sans" w:hAnsi="Noto Sans" w:cs="Noto Sans"/>
          <w:sz w:val="22"/>
          <w:szCs w:val="22"/>
        </w:rPr>
      </w:pPr>
    </w:p>
    <w:p w14:paraId="308257F5" w14:textId="77777777" w:rsidR="001B21F7" w:rsidRPr="001C4121" w:rsidRDefault="001B21F7" w:rsidP="001B21F7">
      <w:pPr>
        <w:jc w:val="both"/>
        <w:rPr>
          <w:rFonts w:ascii="Noto Sans" w:hAnsi="Noto Sans" w:cs="Noto Sans"/>
          <w:b/>
          <w:sz w:val="22"/>
          <w:szCs w:val="22"/>
        </w:rPr>
      </w:pPr>
    </w:p>
    <w:p w14:paraId="13751EE2" w14:textId="77777777" w:rsidR="001B21F7" w:rsidRPr="001C4121" w:rsidRDefault="001B21F7" w:rsidP="001B21F7">
      <w:pPr>
        <w:jc w:val="both"/>
        <w:rPr>
          <w:rFonts w:ascii="Noto Sans" w:hAnsi="Noto Sans" w:cs="Noto Sans"/>
          <w:b/>
          <w:sz w:val="22"/>
          <w:szCs w:val="22"/>
        </w:rPr>
      </w:pPr>
    </w:p>
    <w:p w14:paraId="0F2E8584" w14:textId="5A1150CD" w:rsidR="001B21F7" w:rsidRPr="001C4121" w:rsidRDefault="001B21F7" w:rsidP="001B21F7">
      <w:pPr>
        <w:jc w:val="both"/>
        <w:rPr>
          <w:rFonts w:ascii="Noto Sans" w:hAnsi="Noto Sans" w:cs="Noto Sans"/>
          <w:b/>
          <w:sz w:val="22"/>
          <w:szCs w:val="22"/>
        </w:rPr>
      </w:pPr>
      <w:r w:rsidRPr="001C4121">
        <w:rPr>
          <w:rFonts w:ascii="Noto Sans" w:hAnsi="Noto Sans" w:cs="Noto Sans"/>
          <w:bCs/>
          <w:sz w:val="22"/>
          <w:szCs w:val="22"/>
        </w:rPr>
        <w:t xml:space="preserve">Bajo protestade decir verdad, </w:t>
      </w:r>
      <w:proofErr w:type="gramStart"/>
      <w:r w:rsidRPr="001C4121">
        <w:rPr>
          <w:rFonts w:ascii="Noto Sans" w:hAnsi="Noto Sans" w:cs="Noto Sans"/>
          <w:bCs/>
          <w:sz w:val="22"/>
          <w:szCs w:val="22"/>
        </w:rPr>
        <w:t>que</w:t>
      </w:r>
      <w:proofErr w:type="gramEnd"/>
      <w:r w:rsidRPr="001C4121">
        <w:rPr>
          <w:rFonts w:ascii="Noto Sans" w:hAnsi="Noto Sans" w:cs="Noto Sans"/>
          <w:bCs/>
          <w:sz w:val="22"/>
          <w:szCs w:val="22"/>
        </w:rPr>
        <w:t xml:space="preserve"> en caso de resultar ganador, no podré subcontratar a otro </w:t>
      </w:r>
      <w:r w:rsidR="00872801">
        <w:rPr>
          <w:rFonts w:ascii="Noto Sans" w:hAnsi="Noto Sans" w:cs="Noto Sans"/>
          <w:bCs/>
          <w:sz w:val="22"/>
          <w:szCs w:val="22"/>
        </w:rPr>
        <w:t>participante</w:t>
      </w:r>
      <w:r w:rsidRPr="001C4121">
        <w:rPr>
          <w:rFonts w:ascii="Noto Sans" w:hAnsi="Noto Sans" w:cs="Noto Sans"/>
          <w:bCs/>
          <w:sz w:val="22"/>
          <w:szCs w:val="22"/>
        </w:rPr>
        <w:t xml:space="preserve"> que haya participado en el procedimiento, en términos del artículo 40 fracción XXI de la Ley.</w:t>
      </w:r>
    </w:p>
    <w:p w14:paraId="06C4E263" w14:textId="77777777" w:rsidR="001B21F7" w:rsidRPr="001C4121" w:rsidRDefault="001B21F7" w:rsidP="001B21F7">
      <w:pPr>
        <w:jc w:val="both"/>
        <w:rPr>
          <w:rFonts w:ascii="Noto Sans" w:hAnsi="Noto Sans" w:cs="Noto Sans"/>
          <w:b/>
          <w:sz w:val="22"/>
          <w:szCs w:val="22"/>
        </w:rPr>
      </w:pPr>
    </w:p>
    <w:p w14:paraId="4A2DA3BD" w14:textId="77777777" w:rsidR="001B21F7" w:rsidRPr="001C4121" w:rsidRDefault="001B21F7" w:rsidP="001B21F7">
      <w:pPr>
        <w:jc w:val="both"/>
        <w:rPr>
          <w:rFonts w:ascii="Noto Sans" w:hAnsi="Noto Sans" w:cs="Noto Sans"/>
          <w:b/>
          <w:sz w:val="22"/>
          <w:szCs w:val="22"/>
        </w:rPr>
      </w:pPr>
    </w:p>
    <w:p w14:paraId="53EF7734" w14:textId="77777777" w:rsidR="001B21F7" w:rsidRPr="001C4121" w:rsidRDefault="001B21F7" w:rsidP="001B21F7">
      <w:pPr>
        <w:jc w:val="both"/>
        <w:rPr>
          <w:rFonts w:ascii="Noto Sans" w:hAnsi="Noto Sans" w:cs="Noto Sans"/>
          <w:sz w:val="22"/>
          <w:szCs w:val="22"/>
        </w:rPr>
      </w:pPr>
    </w:p>
    <w:p w14:paraId="24BCF529" w14:textId="77777777" w:rsidR="001B21F7" w:rsidRPr="001C4121" w:rsidRDefault="001B21F7" w:rsidP="001B21F7">
      <w:pPr>
        <w:jc w:val="both"/>
        <w:rPr>
          <w:rFonts w:ascii="Noto Sans" w:hAnsi="Noto Sans" w:cs="Noto Sans"/>
          <w:sz w:val="22"/>
          <w:szCs w:val="22"/>
        </w:rPr>
      </w:pPr>
    </w:p>
    <w:p w14:paraId="0015F59F" w14:textId="77777777" w:rsidR="001B21F7" w:rsidRPr="001C4121" w:rsidRDefault="001B21F7" w:rsidP="001B21F7">
      <w:pPr>
        <w:jc w:val="both"/>
        <w:rPr>
          <w:rFonts w:ascii="Noto Sans" w:hAnsi="Noto Sans" w:cs="Noto Sans"/>
          <w:sz w:val="22"/>
          <w:szCs w:val="22"/>
        </w:rPr>
      </w:pPr>
    </w:p>
    <w:p w14:paraId="657C926D" w14:textId="77777777" w:rsidR="001B21F7" w:rsidRPr="001C4121" w:rsidRDefault="001B21F7" w:rsidP="001B21F7">
      <w:pPr>
        <w:jc w:val="both"/>
        <w:rPr>
          <w:rFonts w:ascii="Noto Sans" w:hAnsi="Noto Sans" w:cs="Noto Sans"/>
          <w:sz w:val="22"/>
          <w:szCs w:val="22"/>
        </w:rPr>
      </w:pPr>
    </w:p>
    <w:p w14:paraId="770A4C3E" w14:textId="77777777" w:rsidR="001B21F7" w:rsidRPr="001C4121" w:rsidRDefault="001B21F7" w:rsidP="001B21F7">
      <w:pPr>
        <w:jc w:val="both"/>
        <w:rPr>
          <w:rFonts w:ascii="Noto Sans" w:hAnsi="Noto Sans" w:cs="Noto Sans"/>
          <w:sz w:val="22"/>
          <w:szCs w:val="22"/>
        </w:rPr>
      </w:pPr>
      <w:r w:rsidRPr="001C4121">
        <w:rPr>
          <w:rFonts w:ascii="Noto Sans" w:hAnsi="Noto Sans" w:cs="Noto Sans"/>
          <w:sz w:val="22"/>
          <w:szCs w:val="22"/>
        </w:rPr>
        <w:t>LUGAR Y FECHA</w:t>
      </w:r>
    </w:p>
    <w:p w14:paraId="611BDC89" w14:textId="77777777" w:rsidR="001B21F7" w:rsidRPr="001C4121" w:rsidRDefault="001B21F7" w:rsidP="001B21F7">
      <w:pPr>
        <w:jc w:val="both"/>
        <w:rPr>
          <w:rFonts w:ascii="Noto Sans" w:hAnsi="Noto Sans" w:cs="Noto Sans"/>
          <w:sz w:val="22"/>
          <w:szCs w:val="22"/>
        </w:rPr>
      </w:pPr>
    </w:p>
    <w:p w14:paraId="04E850E9" w14:textId="77777777" w:rsidR="001B21F7" w:rsidRPr="001C4121" w:rsidRDefault="001B21F7" w:rsidP="001B21F7">
      <w:pPr>
        <w:jc w:val="both"/>
        <w:rPr>
          <w:rFonts w:ascii="Noto Sans" w:hAnsi="Noto Sans" w:cs="Noto Sans"/>
          <w:sz w:val="22"/>
          <w:szCs w:val="22"/>
        </w:rPr>
      </w:pPr>
    </w:p>
    <w:p w14:paraId="5F74A5A7" w14:textId="77777777" w:rsidR="001B21F7" w:rsidRPr="001C4121" w:rsidRDefault="001B21F7" w:rsidP="001B21F7">
      <w:pPr>
        <w:jc w:val="both"/>
        <w:rPr>
          <w:rFonts w:ascii="Noto Sans" w:hAnsi="Noto Sans" w:cs="Noto Sans"/>
          <w:sz w:val="22"/>
          <w:szCs w:val="22"/>
        </w:rPr>
      </w:pPr>
    </w:p>
    <w:p w14:paraId="1903DB8D" w14:textId="77777777" w:rsidR="001B21F7" w:rsidRPr="001C4121" w:rsidRDefault="001B21F7" w:rsidP="001B21F7">
      <w:pPr>
        <w:pStyle w:val="Textoindependiente24"/>
        <w:overflowPunct/>
        <w:jc w:val="center"/>
        <w:textAlignment w:val="auto"/>
        <w:rPr>
          <w:rFonts w:ascii="Noto Sans" w:hAnsi="Noto Sans" w:cs="Noto Sans"/>
          <w:sz w:val="22"/>
          <w:szCs w:val="22"/>
        </w:rPr>
      </w:pPr>
      <w:r w:rsidRPr="001C4121">
        <w:rPr>
          <w:rFonts w:ascii="Noto Sans" w:hAnsi="Noto Sans" w:cs="Noto Sans"/>
          <w:sz w:val="22"/>
          <w:szCs w:val="22"/>
        </w:rPr>
        <w:t>_______________________________________________________________</w:t>
      </w:r>
    </w:p>
    <w:p w14:paraId="440A6892" w14:textId="77777777" w:rsidR="001B21F7" w:rsidRPr="001C4121" w:rsidRDefault="001B21F7" w:rsidP="001B21F7">
      <w:pPr>
        <w:jc w:val="center"/>
        <w:rPr>
          <w:rFonts w:ascii="Noto Sans" w:hAnsi="Noto Sans" w:cs="Noto Sans"/>
          <w:b/>
          <w:bCs/>
          <w:sz w:val="22"/>
          <w:szCs w:val="22"/>
        </w:rPr>
      </w:pPr>
      <w:r w:rsidRPr="001C4121">
        <w:rPr>
          <w:rFonts w:ascii="Noto Sans" w:hAnsi="Noto Sans" w:cs="Noto Sans"/>
          <w:b/>
          <w:bCs/>
          <w:sz w:val="22"/>
          <w:szCs w:val="22"/>
        </w:rPr>
        <w:t>(NOMBRE Y FIRMA DEL REPRESENTANTE LEGAL)</w:t>
      </w:r>
    </w:p>
    <w:p w14:paraId="5E5A734B" w14:textId="77777777" w:rsidR="001B21F7" w:rsidRPr="001C4121" w:rsidRDefault="001B21F7" w:rsidP="001B21F7">
      <w:pPr>
        <w:jc w:val="center"/>
        <w:rPr>
          <w:rFonts w:ascii="Noto Sans" w:hAnsi="Noto Sans" w:cs="Noto Sans"/>
          <w:b/>
          <w:bCs/>
          <w:sz w:val="22"/>
          <w:szCs w:val="22"/>
        </w:rPr>
      </w:pPr>
    </w:p>
    <w:p w14:paraId="4F05DE4F" w14:textId="77777777" w:rsidR="001B21F7" w:rsidRPr="001C4121" w:rsidRDefault="001B21F7" w:rsidP="001B21F7">
      <w:pPr>
        <w:jc w:val="center"/>
        <w:rPr>
          <w:rFonts w:ascii="Noto Sans" w:hAnsi="Noto Sans" w:cs="Noto Sans"/>
          <w:b/>
          <w:bCs/>
          <w:sz w:val="22"/>
          <w:szCs w:val="22"/>
        </w:rPr>
      </w:pPr>
    </w:p>
    <w:p w14:paraId="2F2E6347" w14:textId="77777777" w:rsidR="001B21F7" w:rsidRPr="001C4121" w:rsidRDefault="001B21F7" w:rsidP="001B21F7">
      <w:pPr>
        <w:jc w:val="center"/>
        <w:rPr>
          <w:rFonts w:ascii="Noto Sans" w:hAnsi="Noto Sans" w:cs="Noto Sans"/>
          <w:b/>
          <w:sz w:val="22"/>
          <w:szCs w:val="22"/>
        </w:rPr>
      </w:pPr>
    </w:p>
    <w:p w14:paraId="21A367D2" w14:textId="77777777" w:rsidR="001B21F7" w:rsidRPr="001C4121" w:rsidRDefault="001B21F7" w:rsidP="001B21F7">
      <w:pPr>
        <w:jc w:val="center"/>
        <w:rPr>
          <w:rFonts w:ascii="Noto Sans" w:hAnsi="Noto Sans" w:cs="Noto Sans"/>
          <w:b/>
          <w:sz w:val="22"/>
          <w:szCs w:val="22"/>
        </w:rPr>
      </w:pPr>
    </w:p>
    <w:p w14:paraId="14D2B2A4" w14:textId="77777777" w:rsidR="001B21F7" w:rsidRPr="001C4121" w:rsidRDefault="001B21F7" w:rsidP="001B21F7">
      <w:pPr>
        <w:jc w:val="center"/>
        <w:rPr>
          <w:rFonts w:ascii="Noto Sans" w:hAnsi="Noto Sans" w:cs="Noto Sans"/>
          <w:b/>
          <w:sz w:val="22"/>
          <w:szCs w:val="22"/>
        </w:rPr>
      </w:pPr>
    </w:p>
    <w:p w14:paraId="721BFEC3" w14:textId="77777777" w:rsidR="001B21F7" w:rsidRPr="001C4121" w:rsidRDefault="001B21F7" w:rsidP="001B21F7">
      <w:pPr>
        <w:jc w:val="center"/>
        <w:rPr>
          <w:rFonts w:ascii="Noto Sans" w:hAnsi="Noto Sans" w:cs="Noto Sans"/>
          <w:b/>
          <w:sz w:val="22"/>
          <w:szCs w:val="22"/>
        </w:rPr>
      </w:pPr>
    </w:p>
    <w:p w14:paraId="37098018" w14:textId="77777777" w:rsidR="001B21F7" w:rsidRPr="001C4121" w:rsidRDefault="001B21F7" w:rsidP="001B21F7">
      <w:pPr>
        <w:jc w:val="center"/>
        <w:rPr>
          <w:rFonts w:ascii="Noto Sans" w:hAnsi="Noto Sans" w:cs="Noto Sans"/>
          <w:b/>
          <w:sz w:val="22"/>
          <w:szCs w:val="22"/>
        </w:rPr>
      </w:pPr>
    </w:p>
    <w:p w14:paraId="0283D8F0" w14:textId="77777777" w:rsidR="001B21F7" w:rsidRPr="001C4121" w:rsidRDefault="001B21F7" w:rsidP="001B21F7">
      <w:pPr>
        <w:jc w:val="center"/>
        <w:rPr>
          <w:rFonts w:ascii="Noto Sans" w:hAnsi="Noto Sans" w:cs="Noto Sans"/>
          <w:b/>
          <w:sz w:val="22"/>
          <w:szCs w:val="22"/>
        </w:rPr>
      </w:pPr>
    </w:p>
    <w:p w14:paraId="172615DA" w14:textId="77777777" w:rsidR="001B21F7" w:rsidRPr="001C4121" w:rsidRDefault="001B21F7" w:rsidP="001B21F7">
      <w:pPr>
        <w:jc w:val="center"/>
        <w:rPr>
          <w:rFonts w:ascii="Noto Sans" w:hAnsi="Noto Sans" w:cs="Noto Sans"/>
          <w:b/>
          <w:sz w:val="22"/>
          <w:szCs w:val="22"/>
        </w:rPr>
      </w:pPr>
    </w:p>
    <w:p w14:paraId="2B211B8C" w14:textId="77777777" w:rsidR="001B21F7" w:rsidRPr="001C4121" w:rsidRDefault="001B21F7" w:rsidP="001B21F7">
      <w:pPr>
        <w:jc w:val="center"/>
        <w:rPr>
          <w:rFonts w:ascii="Noto Sans" w:hAnsi="Noto Sans" w:cs="Noto Sans"/>
          <w:b/>
          <w:sz w:val="22"/>
          <w:szCs w:val="22"/>
        </w:rPr>
      </w:pPr>
    </w:p>
    <w:p w14:paraId="302AA20D" w14:textId="77777777" w:rsidR="001B21F7" w:rsidRPr="001C4121" w:rsidRDefault="001B21F7" w:rsidP="001B21F7">
      <w:pPr>
        <w:pStyle w:val="Ttulo"/>
        <w:rPr>
          <w:rFonts w:ascii="Noto Sans" w:hAnsi="Noto Sans" w:cs="Noto Sans"/>
          <w:sz w:val="20"/>
        </w:rPr>
      </w:pPr>
      <w:r w:rsidRPr="001C4121">
        <w:rPr>
          <w:rFonts w:ascii="Noto Sans" w:hAnsi="Noto Sans" w:cs="Noto Sans"/>
          <w:sz w:val="20"/>
        </w:rPr>
        <w:lastRenderedPageBreak/>
        <w:t>ANEXO F</w:t>
      </w:r>
    </w:p>
    <w:p w14:paraId="6E979E8B" w14:textId="77777777" w:rsidR="001B21F7" w:rsidRPr="001C4121" w:rsidRDefault="001B21F7" w:rsidP="001B21F7">
      <w:pPr>
        <w:tabs>
          <w:tab w:val="left" w:pos="426"/>
        </w:tabs>
        <w:ind w:left="720" w:right="276"/>
        <w:jc w:val="both"/>
        <w:rPr>
          <w:rFonts w:ascii="Noto Sans" w:hAnsi="Noto Sans" w:cs="Noto Sans"/>
          <w:sz w:val="20"/>
        </w:rPr>
      </w:pPr>
    </w:p>
    <w:p w14:paraId="49AA21D2" w14:textId="77777777" w:rsidR="001B21F7" w:rsidRPr="001C4121" w:rsidRDefault="001B21F7" w:rsidP="001B21F7">
      <w:pPr>
        <w:pStyle w:val="Textoindependiente21"/>
        <w:rPr>
          <w:rFonts w:ascii="Noto Sans" w:hAnsi="Noto Sans" w:cs="Noto Sans"/>
          <w:b/>
        </w:rPr>
      </w:pPr>
    </w:p>
    <w:p w14:paraId="1EE061B6" w14:textId="77777777" w:rsidR="001B21F7" w:rsidRPr="001C4121" w:rsidRDefault="001B21F7" w:rsidP="001B21F7">
      <w:pPr>
        <w:pStyle w:val="Textoindependiente21"/>
        <w:rPr>
          <w:rFonts w:ascii="Noto Sans" w:hAnsi="Noto Sans" w:cs="Noto Sans"/>
          <w:b/>
        </w:rPr>
      </w:pPr>
    </w:p>
    <w:p w14:paraId="21115697"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INSTITUTO MEXICANO DEL SEGU</w:t>
      </w:r>
      <w:r w:rsidRPr="001C4121">
        <w:rPr>
          <w:rFonts w:ascii="Noto Sans" w:hAnsi="Noto Sans" w:cs="Noto Sans"/>
          <w:b/>
          <w:color w:val="000000"/>
        </w:rPr>
        <w:t>R</w:t>
      </w:r>
      <w:r w:rsidRPr="001C4121">
        <w:rPr>
          <w:rFonts w:ascii="Noto Sans" w:hAnsi="Noto Sans" w:cs="Noto Sans"/>
          <w:b/>
        </w:rPr>
        <w:t>O SOCIAL</w:t>
      </w:r>
    </w:p>
    <w:p w14:paraId="31339FAB"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ÓOAD OAXACA.</w:t>
      </w:r>
    </w:p>
    <w:p w14:paraId="24814188" w14:textId="77777777" w:rsidR="001B21F7" w:rsidRPr="001C4121" w:rsidRDefault="001B21F7" w:rsidP="001B21F7">
      <w:pPr>
        <w:pStyle w:val="Textoindependiente21"/>
        <w:rPr>
          <w:rFonts w:ascii="Noto Sans" w:hAnsi="Noto Sans" w:cs="Noto Sans"/>
          <w:b/>
        </w:rPr>
      </w:pPr>
      <w:r w:rsidRPr="001C4121">
        <w:rPr>
          <w:rFonts w:ascii="Noto Sans" w:hAnsi="Noto Sans" w:cs="Noto Sans"/>
          <w:b/>
        </w:rPr>
        <w:t>CONVOCANTE</w:t>
      </w:r>
    </w:p>
    <w:p w14:paraId="0DBBD327" w14:textId="77777777" w:rsidR="001B21F7" w:rsidRPr="001C4121" w:rsidRDefault="001B21F7" w:rsidP="001B21F7">
      <w:pPr>
        <w:jc w:val="both"/>
        <w:rPr>
          <w:rFonts w:ascii="Noto Sans" w:hAnsi="Noto Sans" w:cs="Noto Sans"/>
          <w:b/>
          <w:bCs/>
          <w:sz w:val="20"/>
        </w:rPr>
      </w:pPr>
    </w:p>
    <w:p w14:paraId="79A04359" w14:textId="77777777" w:rsidR="001B21F7" w:rsidRPr="001C4121" w:rsidRDefault="001B21F7" w:rsidP="001B21F7">
      <w:pPr>
        <w:jc w:val="both"/>
        <w:rPr>
          <w:rFonts w:ascii="Noto Sans" w:hAnsi="Noto Sans" w:cs="Noto Sans"/>
          <w:b/>
          <w:bCs/>
          <w:sz w:val="20"/>
        </w:rPr>
      </w:pPr>
    </w:p>
    <w:p w14:paraId="1444B8C7" w14:textId="47B07DB8" w:rsidR="001B21F7" w:rsidRPr="001C4121" w:rsidRDefault="001B21F7" w:rsidP="001B21F7">
      <w:pPr>
        <w:jc w:val="both"/>
        <w:rPr>
          <w:rFonts w:ascii="Noto Sans" w:hAnsi="Noto Sans" w:cs="Noto Sans"/>
          <w:sz w:val="20"/>
        </w:rPr>
      </w:pPr>
      <w:r w:rsidRPr="001C4121">
        <w:rPr>
          <w:rFonts w:ascii="Noto Sans" w:hAnsi="Noto Sans" w:cs="Noto Sans"/>
          <w:b/>
          <w:bCs/>
          <w:sz w:val="20"/>
        </w:rPr>
        <w:t>(__________</w:t>
      </w:r>
      <w:r w:rsidRPr="001C4121">
        <w:rPr>
          <w:rFonts w:ascii="Noto Sans" w:hAnsi="Noto Sans" w:cs="Noto Sans"/>
          <w:b/>
          <w:bCs/>
          <w:sz w:val="20"/>
          <w:u w:val="single"/>
        </w:rPr>
        <w:t>NOMBRE</w:t>
      </w:r>
      <w:r w:rsidRPr="001C4121">
        <w:rPr>
          <w:rFonts w:ascii="Noto Sans" w:hAnsi="Noto Sans" w:cs="Noto Sans"/>
          <w:b/>
          <w:bCs/>
          <w:sz w:val="20"/>
        </w:rPr>
        <w:t>________)</w:t>
      </w:r>
      <w:r w:rsidRPr="001C4121">
        <w:rPr>
          <w:rFonts w:ascii="Noto Sans" w:hAnsi="Noto Sans" w:cs="Noto Sans"/>
          <w:sz w:val="20"/>
        </w:rPr>
        <w:t xml:space="preserve"> EN MI CARÁCTER DE REPRESENTANTE LEGAL DE LA </w:t>
      </w:r>
      <w:r w:rsidRPr="001C4121">
        <w:rPr>
          <w:rFonts w:ascii="Noto Sans" w:hAnsi="Noto Sans" w:cs="Noto Sans"/>
          <w:b/>
          <w:bCs/>
          <w:sz w:val="20"/>
        </w:rPr>
        <w:t>(__________</w:t>
      </w:r>
      <w:r w:rsidRPr="001C4121">
        <w:rPr>
          <w:rFonts w:ascii="Noto Sans" w:hAnsi="Noto Sans" w:cs="Noto Sans"/>
          <w:b/>
          <w:bCs/>
          <w:sz w:val="20"/>
          <w:u w:val="single"/>
        </w:rPr>
        <w:t>NOMBRE O RAZÓN SOCIAL DE LA EMPRESA</w:t>
      </w:r>
      <w:r w:rsidRPr="001C4121">
        <w:rPr>
          <w:rFonts w:ascii="Noto Sans" w:hAnsi="Noto Sans" w:cs="Noto Sans"/>
          <w:b/>
          <w:bCs/>
          <w:sz w:val="20"/>
        </w:rPr>
        <w:t>________)</w:t>
      </w:r>
      <w:r w:rsidRPr="001C4121">
        <w:rPr>
          <w:rFonts w:ascii="Noto Sans" w:hAnsi="Noto Sans" w:cs="Noto Sans"/>
          <w:sz w:val="20"/>
        </w:rPr>
        <w:t>, Y EN TÉRMINOS DE LA INVESTIGACIÓN DE MERCADO INVMER-</w:t>
      </w:r>
      <w:r w:rsidR="00F157A1" w:rsidRPr="001C4121">
        <w:rPr>
          <w:rFonts w:ascii="Noto Sans" w:hAnsi="Noto Sans" w:cs="Noto Sans"/>
          <w:sz w:val="20"/>
        </w:rPr>
        <w:t>____</w:t>
      </w:r>
      <w:r w:rsidRPr="001C4121">
        <w:rPr>
          <w:rFonts w:ascii="Noto Sans" w:hAnsi="Noto Sans" w:cs="Noto Sans"/>
          <w:sz w:val="20"/>
        </w:rPr>
        <w:t>-202</w:t>
      </w:r>
      <w:r w:rsidR="00F157A1" w:rsidRPr="001C4121">
        <w:rPr>
          <w:rFonts w:ascii="Noto Sans" w:hAnsi="Noto Sans" w:cs="Noto Sans"/>
          <w:sz w:val="20"/>
        </w:rPr>
        <w:t>5</w:t>
      </w:r>
      <w:r w:rsidRPr="001C4121">
        <w:rPr>
          <w:rFonts w:ascii="Noto Sans" w:hAnsi="Noto Sans" w:cs="Noto Sans"/>
          <w:sz w:val="20"/>
        </w:rPr>
        <w:t>, MANIFIESTO LO SIGUIENTE:</w:t>
      </w:r>
    </w:p>
    <w:p w14:paraId="2B715F1E" w14:textId="77777777" w:rsidR="001B21F7" w:rsidRPr="001C4121" w:rsidRDefault="001B21F7" w:rsidP="001B21F7">
      <w:pPr>
        <w:tabs>
          <w:tab w:val="left" w:pos="426"/>
        </w:tabs>
        <w:ind w:left="720" w:right="276"/>
        <w:jc w:val="both"/>
        <w:rPr>
          <w:rFonts w:ascii="Noto Sans" w:hAnsi="Noto Sans" w:cs="Noto Sans"/>
          <w:sz w:val="20"/>
        </w:rPr>
      </w:pPr>
    </w:p>
    <w:p w14:paraId="375ADDE9" w14:textId="77777777" w:rsidR="001B21F7" w:rsidRPr="001C4121" w:rsidRDefault="001B21F7" w:rsidP="001B21F7">
      <w:pPr>
        <w:widowControl w:val="0"/>
        <w:autoSpaceDE w:val="0"/>
        <w:jc w:val="both"/>
        <w:rPr>
          <w:rFonts w:ascii="Noto Sans" w:hAnsi="Noto Sans" w:cs="Noto Sans"/>
          <w:sz w:val="22"/>
          <w:szCs w:val="22"/>
        </w:rPr>
      </w:pPr>
    </w:p>
    <w:p w14:paraId="34000F95" w14:textId="77777777" w:rsidR="001B21F7" w:rsidRPr="001C4121" w:rsidRDefault="001B21F7" w:rsidP="001B21F7">
      <w:pPr>
        <w:widowControl w:val="0"/>
        <w:autoSpaceDE w:val="0"/>
        <w:ind w:firstLine="648"/>
        <w:jc w:val="both"/>
        <w:rPr>
          <w:rFonts w:ascii="Noto Sans" w:hAnsi="Noto Sans" w:cs="Noto Sans"/>
          <w:sz w:val="22"/>
          <w:szCs w:val="22"/>
          <w:u w:val="single"/>
        </w:rPr>
      </w:pPr>
      <w:r w:rsidRPr="001C4121">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1C4121">
        <w:rPr>
          <w:rFonts w:ascii="Noto Sans" w:hAnsi="Noto Sans" w:cs="Noto Sans"/>
          <w:i/>
          <w:iCs/>
          <w:sz w:val="22"/>
          <w:szCs w:val="22"/>
        </w:rPr>
        <w:t xml:space="preserve">relativo a la participación de las micro, pequeñas </w:t>
      </w:r>
      <w:r w:rsidRPr="001C4121">
        <w:rPr>
          <w:rFonts w:ascii="Noto Sans" w:hAnsi="Noto Sans" w:cs="Noto Sans"/>
          <w:i/>
          <w:sz w:val="22"/>
          <w:szCs w:val="22"/>
        </w:rPr>
        <w:t xml:space="preserve">y </w:t>
      </w:r>
      <w:r w:rsidRPr="001C4121">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1C4121">
        <w:rPr>
          <w:rFonts w:ascii="Noto Sans" w:hAnsi="Noto Sans" w:cs="Noto Sans"/>
          <w:sz w:val="22"/>
          <w:szCs w:val="22"/>
        </w:rPr>
        <w:t>declaro bajo protesta decir verdad, que mi representada pertenece al sector (   )comercio (   ) fabricante y es catalogada como  (   ) micro   (   )pequeña (   )mediana empresa.</w:t>
      </w:r>
    </w:p>
    <w:p w14:paraId="01629C1A" w14:textId="77777777" w:rsidR="001B21F7" w:rsidRPr="001C4121" w:rsidRDefault="001B21F7" w:rsidP="001B21F7">
      <w:pPr>
        <w:widowControl w:val="0"/>
        <w:autoSpaceDE w:val="0"/>
        <w:ind w:firstLine="1512"/>
        <w:rPr>
          <w:rFonts w:ascii="Noto Sans" w:hAnsi="Noto Sans" w:cs="Noto Sans"/>
          <w:sz w:val="22"/>
          <w:szCs w:val="22"/>
        </w:rPr>
      </w:pPr>
    </w:p>
    <w:p w14:paraId="3F0B442C" w14:textId="77777777" w:rsidR="001B21F7" w:rsidRPr="001C4121" w:rsidRDefault="001B21F7" w:rsidP="001B21F7">
      <w:pPr>
        <w:widowControl w:val="0"/>
        <w:autoSpaceDE w:val="0"/>
        <w:jc w:val="both"/>
        <w:rPr>
          <w:rFonts w:ascii="Noto Sans" w:hAnsi="Noto Sans" w:cs="Noto Sans"/>
          <w:sz w:val="22"/>
          <w:szCs w:val="22"/>
        </w:rPr>
      </w:pPr>
      <w:r w:rsidRPr="001C4121">
        <w:rPr>
          <w:rFonts w:ascii="Noto Sans" w:hAnsi="Noto Sans" w:cs="Noto Sans"/>
          <w:sz w:val="22"/>
          <w:szCs w:val="22"/>
        </w:rPr>
        <w:t>Asimismo, manifiesto, bajo protesta de decir verdad, que el Registro Federal de Contribuyentes de mi representada es:</w:t>
      </w:r>
      <w:r w:rsidRPr="001C4121">
        <w:rPr>
          <w:rFonts w:ascii="Noto Sans" w:hAnsi="Noto Sans" w:cs="Noto Sans"/>
          <w:sz w:val="22"/>
          <w:szCs w:val="22"/>
          <w:u w:val="single"/>
        </w:rPr>
        <w:t xml:space="preserve"> </w:t>
      </w:r>
      <w:r w:rsidRPr="001C4121">
        <w:rPr>
          <w:rFonts w:ascii="Noto Sans" w:hAnsi="Noto Sans" w:cs="Noto Sans"/>
          <w:sz w:val="22"/>
          <w:szCs w:val="22"/>
        </w:rPr>
        <w:t>___________</w:t>
      </w:r>
    </w:p>
    <w:p w14:paraId="2E4324B4" w14:textId="77777777" w:rsidR="001B21F7" w:rsidRPr="001C4121" w:rsidRDefault="001B21F7" w:rsidP="001B21F7">
      <w:pPr>
        <w:widowControl w:val="0"/>
        <w:autoSpaceDE w:val="0"/>
        <w:ind w:firstLine="3816"/>
        <w:rPr>
          <w:rFonts w:ascii="Noto Sans" w:hAnsi="Noto Sans" w:cs="Noto Sans"/>
          <w:sz w:val="22"/>
          <w:szCs w:val="22"/>
        </w:rPr>
      </w:pPr>
    </w:p>
    <w:p w14:paraId="60E3CEBA" w14:textId="77777777" w:rsidR="001B21F7" w:rsidRPr="001C4121" w:rsidRDefault="001B21F7" w:rsidP="001B21F7">
      <w:pPr>
        <w:widowControl w:val="0"/>
        <w:autoSpaceDE w:val="0"/>
        <w:ind w:firstLine="3816"/>
        <w:rPr>
          <w:rFonts w:ascii="Noto Sans" w:hAnsi="Noto Sans" w:cs="Noto Sans"/>
          <w:sz w:val="22"/>
          <w:szCs w:val="22"/>
        </w:rPr>
      </w:pPr>
    </w:p>
    <w:p w14:paraId="1E7E9E66" w14:textId="77777777" w:rsidR="001B21F7" w:rsidRPr="001C4121" w:rsidRDefault="001B21F7" w:rsidP="001B21F7">
      <w:pPr>
        <w:jc w:val="both"/>
        <w:rPr>
          <w:rFonts w:ascii="Noto Sans" w:hAnsi="Noto Sans" w:cs="Noto Sans"/>
          <w:b/>
          <w:sz w:val="22"/>
          <w:szCs w:val="22"/>
        </w:rPr>
      </w:pPr>
    </w:p>
    <w:p w14:paraId="7A8F66F3" w14:textId="77777777" w:rsidR="001B21F7" w:rsidRPr="001C4121" w:rsidRDefault="001B21F7" w:rsidP="001B21F7">
      <w:pPr>
        <w:jc w:val="both"/>
        <w:rPr>
          <w:rFonts w:ascii="Noto Sans" w:hAnsi="Noto Sans" w:cs="Noto Sans"/>
          <w:sz w:val="22"/>
          <w:szCs w:val="22"/>
        </w:rPr>
      </w:pPr>
    </w:p>
    <w:p w14:paraId="6A6D6572" w14:textId="77777777" w:rsidR="001B21F7" w:rsidRPr="001C4121" w:rsidRDefault="001B21F7" w:rsidP="001B21F7">
      <w:pPr>
        <w:jc w:val="both"/>
        <w:rPr>
          <w:rFonts w:ascii="Noto Sans" w:hAnsi="Noto Sans" w:cs="Noto Sans"/>
          <w:sz w:val="22"/>
          <w:szCs w:val="22"/>
        </w:rPr>
      </w:pPr>
    </w:p>
    <w:p w14:paraId="01D9B949" w14:textId="77777777" w:rsidR="001B21F7" w:rsidRPr="001C4121" w:rsidRDefault="001B21F7" w:rsidP="001B21F7">
      <w:pPr>
        <w:jc w:val="both"/>
        <w:rPr>
          <w:rFonts w:ascii="Noto Sans" w:hAnsi="Noto Sans" w:cs="Noto Sans"/>
          <w:sz w:val="22"/>
          <w:szCs w:val="22"/>
        </w:rPr>
      </w:pPr>
      <w:r w:rsidRPr="001C4121">
        <w:rPr>
          <w:rFonts w:ascii="Noto Sans" w:hAnsi="Noto Sans" w:cs="Noto Sans"/>
          <w:sz w:val="22"/>
          <w:szCs w:val="22"/>
        </w:rPr>
        <w:t>LUGAR Y FECHA</w:t>
      </w:r>
    </w:p>
    <w:p w14:paraId="18A5C418" w14:textId="77777777" w:rsidR="001B21F7" w:rsidRPr="001C4121" w:rsidRDefault="001B21F7" w:rsidP="001B21F7">
      <w:pPr>
        <w:jc w:val="both"/>
        <w:rPr>
          <w:rFonts w:ascii="Noto Sans" w:hAnsi="Noto Sans" w:cs="Noto Sans"/>
          <w:sz w:val="22"/>
          <w:szCs w:val="22"/>
        </w:rPr>
      </w:pPr>
    </w:p>
    <w:p w14:paraId="2A608465" w14:textId="77777777" w:rsidR="001B21F7" w:rsidRPr="001C4121" w:rsidRDefault="001B21F7" w:rsidP="001B21F7">
      <w:pPr>
        <w:jc w:val="both"/>
        <w:rPr>
          <w:rFonts w:ascii="Noto Sans" w:hAnsi="Noto Sans" w:cs="Noto Sans"/>
          <w:sz w:val="22"/>
          <w:szCs w:val="22"/>
        </w:rPr>
      </w:pPr>
    </w:p>
    <w:p w14:paraId="53C3DF99" w14:textId="77777777" w:rsidR="001B21F7" w:rsidRPr="001C4121" w:rsidRDefault="001B21F7" w:rsidP="001B21F7">
      <w:pPr>
        <w:jc w:val="both"/>
        <w:rPr>
          <w:rFonts w:ascii="Noto Sans" w:hAnsi="Noto Sans" w:cs="Noto Sans"/>
          <w:sz w:val="22"/>
          <w:szCs w:val="22"/>
        </w:rPr>
      </w:pPr>
    </w:p>
    <w:p w14:paraId="1C65C04F" w14:textId="77777777" w:rsidR="001B21F7" w:rsidRPr="001C4121" w:rsidRDefault="001B21F7" w:rsidP="001B21F7">
      <w:pPr>
        <w:pStyle w:val="Textoindependiente24"/>
        <w:overflowPunct/>
        <w:jc w:val="center"/>
        <w:textAlignment w:val="auto"/>
        <w:rPr>
          <w:rFonts w:ascii="Noto Sans" w:hAnsi="Noto Sans" w:cs="Noto Sans"/>
          <w:sz w:val="22"/>
          <w:szCs w:val="22"/>
        </w:rPr>
      </w:pPr>
      <w:r w:rsidRPr="001C4121">
        <w:rPr>
          <w:rFonts w:ascii="Noto Sans" w:hAnsi="Noto Sans" w:cs="Noto Sans"/>
          <w:sz w:val="22"/>
          <w:szCs w:val="22"/>
        </w:rPr>
        <w:t>_______________________________________________________________</w:t>
      </w:r>
    </w:p>
    <w:p w14:paraId="068F545E" w14:textId="77777777" w:rsidR="001B21F7" w:rsidRPr="001C4121" w:rsidRDefault="001B21F7" w:rsidP="001B21F7">
      <w:pPr>
        <w:jc w:val="center"/>
        <w:rPr>
          <w:rFonts w:ascii="Noto Sans" w:hAnsi="Noto Sans" w:cs="Noto Sans"/>
          <w:b/>
          <w:bCs/>
          <w:sz w:val="22"/>
          <w:szCs w:val="22"/>
        </w:rPr>
      </w:pPr>
      <w:r w:rsidRPr="001C4121">
        <w:rPr>
          <w:rFonts w:ascii="Noto Sans" w:hAnsi="Noto Sans" w:cs="Noto Sans"/>
          <w:b/>
          <w:bCs/>
          <w:sz w:val="22"/>
          <w:szCs w:val="22"/>
        </w:rPr>
        <w:t>(NOMBRE Y FIRMA DEL REPRESENTANTE LEGAL)</w:t>
      </w:r>
    </w:p>
    <w:p w14:paraId="43A4606E" w14:textId="77777777" w:rsidR="001B21F7" w:rsidRPr="001C4121" w:rsidRDefault="001B21F7" w:rsidP="001B21F7">
      <w:pPr>
        <w:jc w:val="center"/>
        <w:rPr>
          <w:rFonts w:ascii="Noto Sans" w:hAnsi="Noto Sans" w:cs="Noto Sans"/>
          <w:b/>
          <w:bCs/>
          <w:sz w:val="22"/>
          <w:szCs w:val="22"/>
        </w:rPr>
      </w:pPr>
    </w:p>
    <w:p w14:paraId="14144457" w14:textId="77777777" w:rsidR="001B21F7" w:rsidRPr="001C4121" w:rsidRDefault="001B21F7" w:rsidP="001B21F7">
      <w:pPr>
        <w:jc w:val="center"/>
        <w:rPr>
          <w:rFonts w:ascii="Noto Sans" w:hAnsi="Noto Sans" w:cs="Noto Sans"/>
          <w:b/>
          <w:bCs/>
          <w:sz w:val="22"/>
          <w:szCs w:val="22"/>
        </w:rPr>
      </w:pPr>
    </w:p>
    <w:p w14:paraId="688E720E" w14:textId="77777777" w:rsidR="001B21F7" w:rsidRPr="001C4121" w:rsidRDefault="001B21F7" w:rsidP="001B21F7">
      <w:pPr>
        <w:jc w:val="center"/>
        <w:rPr>
          <w:rFonts w:ascii="Noto Sans" w:hAnsi="Noto Sans" w:cs="Noto Sans"/>
          <w:b/>
          <w:sz w:val="22"/>
          <w:szCs w:val="22"/>
        </w:rPr>
      </w:pPr>
    </w:p>
    <w:p w14:paraId="3BBA629F" w14:textId="77777777" w:rsidR="001B21F7" w:rsidRPr="001C4121" w:rsidRDefault="001B21F7" w:rsidP="001B21F7">
      <w:pPr>
        <w:jc w:val="center"/>
        <w:rPr>
          <w:rFonts w:ascii="Noto Sans" w:hAnsi="Noto Sans" w:cs="Noto Sans"/>
          <w:b/>
          <w:sz w:val="22"/>
          <w:szCs w:val="22"/>
        </w:rPr>
      </w:pPr>
    </w:p>
    <w:p w14:paraId="786637F0" w14:textId="77777777" w:rsidR="001B21F7" w:rsidRPr="001C4121" w:rsidRDefault="001B21F7" w:rsidP="001B21F7">
      <w:pPr>
        <w:jc w:val="center"/>
        <w:rPr>
          <w:rFonts w:ascii="Noto Sans" w:hAnsi="Noto Sans" w:cs="Noto Sans"/>
          <w:b/>
          <w:sz w:val="22"/>
          <w:szCs w:val="22"/>
        </w:rPr>
      </w:pPr>
    </w:p>
    <w:p w14:paraId="047CEBA6" w14:textId="77777777" w:rsidR="001B21F7" w:rsidRPr="001C4121" w:rsidRDefault="001B21F7" w:rsidP="001B21F7">
      <w:pPr>
        <w:jc w:val="center"/>
        <w:rPr>
          <w:rFonts w:ascii="Noto Sans" w:hAnsi="Noto Sans" w:cs="Noto Sans"/>
          <w:b/>
          <w:sz w:val="22"/>
          <w:szCs w:val="22"/>
        </w:rPr>
      </w:pPr>
    </w:p>
    <w:p w14:paraId="2E4EC117" w14:textId="77777777" w:rsidR="00060142" w:rsidRPr="001C4121" w:rsidRDefault="00060142" w:rsidP="001B21F7">
      <w:pPr>
        <w:jc w:val="center"/>
        <w:rPr>
          <w:rFonts w:ascii="Noto Sans" w:hAnsi="Noto Sans" w:cs="Noto Sans"/>
          <w:b/>
          <w:sz w:val="22"/>
          <w:szCs w:val="22"/>
        </w:rPr>
      </w:pPr>
    </w:p>
    <w:p w14:paraId="56088978" w14:textId="77777777" w:rsidR="00060142" w:rsidRPr="001C4121" w:rsidRDefault="00060142" w:rsidP="001B21F7">
      <w:pPr>
        <w:jc w:val="center"/>
        <w:rPr>
          <w:rFonts w:ascii="Noto Sans" w:hAnsi="Noto Sans" w:cs="Noto Sans"/>
          <w:b/>
          <w:sz w:val="22"/>
          <w:szCs w:val="22"/>
        </w:rPr>
      </w:pPr>
    </w:p>
    <w:p w14:paraId="476903B7" w14:textId="77777777" w:rsidR="001B21F7" w:rsidRPr="001C4121" w:rsidRDefault="001B21F7" w:rsidP="001B21F7">
      <w:pPr>
        <w:pStyle w:val="Ttulo"/>
        <w:rPr>
          <w:rFonts w:ascii="Noto Sans" w:hAnsi="Noto Sans" w:cs="Noto Sans"/>
          <w:sz w:val="20"/>
        </w:rPr>
      </w:pPr>
      <w:r w:rsidRPr="001C4121">
        <w:rPr>
          <w:rFonts w:ascii="Noto Sans" w:hAnsi="Noto Sans" w:cs="Noto Sans"/>
          <w:sz w:val="20"/>
        </w:rPr>
        <w:t>ANEXO G</w:t>
      </w:r>
    </w:p>
    <w:p w14:paraId="22C0571A" w14:textId="77777777" w:rsidR="001B21F7" w:rsidRPr="001C4121" w:rsidRDefault="001B21F7" w:rsidP="001B21F7">
      <w:pPr>
        <w:tabs>
          <w:tab w:val="left" w:pos="426"/>
        </w:tabs>
        <w:ind w:left="720" w:right="276"/>
        <w:jc w:val="both"/>
        <w:rPr>
          <w:rFonts w:ascii="Noto Sans" w:hAnsi="Noto Sans" w:cs="Noto Sans"/>
          <w:sz w:val="20"/>
        </w:rPr>
      </w:pPr>
    </w:p>
    <w:p w14:paraId="47DA4F32" w14:textId="77777777" w:rsidR="001B21F7" w:rsidRPr="001C4121" w:rsidRDefault="001B21F7" w:rsidP="001B21F7">
      <w:pPr>
        <w:jc w:val="center"/>
        <w:rPr>
          <w:rFonts w:ascii="Noto Sans" w:hAnsi="Noto Sans" w:cs="Noto Sans"/>
          <w:b/>
        </w:rPr>
      </w:pPr>
      <w:r w:rsidRPr="001C4121">
        <w:rPr>
          <w:rFonts w:ascii="Noto Sans" w:hAnsi="Noto Sans" w:cs="Noto Sans"/>
          <w:b/>
        </w:rPr>
        <w:t>Formato de Información Reservada y Confidencial.</w:t>
      </w:r>
    </w:p>
    <w:p w14:paraId="1D1D0756" w14:textId="77777777" w:rsidR="001B21F7" w:rsidRPr="001C4121" w:rsidRDefault="001B21F7" w:rsidP="001B21F7">
      <w:pPr>
        <w:rPr>
          <w:rFonts w:ascii="Noto Sans" w:hAnsi="Noto Sans" w:cs="Noto Sans"/>
          <w:b/>
        </w:rPr>
      </w:pPr>
    </w:p>
    <w:p w14:paraId="7DAF1D5E" w14:textId="77777777" w:rsidR="001B21F7" w:rsidRPr="001C4121" w:rsidRDefault="001B21F7" w:rsidP="001B21F7">
      <w:pPr>
        <w:ind w:left="284"/>
        <w:jc w:val="right"/>
        <w:rPr>
          <w:rFonts w:ascii="Noto Sans" w:hAnsi="Noto Sans" w:cs="Noto Sans"/>
          <w:b/>
        </w:rPr>
      </w:pPr>
      <w:r w:rsidRPr="001C4121">
        <w:rPr>
          <w:rFonts w:ascii="Noto Sans" w:hAnsi="Noto Sans" w:cs="Noto Sans"/>
        </w:rPr>
        <w:t xml:space="preserve">XXXXXXXX., a __ </w:t>
      </w:r>
      <w:proofErr w:type="spellStart"/>
      <w:r w:rsidRPr="001C4121">
        <w:rPr>
          <w:rFonts w:ascii="Noto Sans" w:hAnsi="Noto Sans" w:cs="Noto Sans"/>
        </w:rPr>
        <w:t>de</w:t>
      </w:r>
      <w:proofErr w:type="spellEnd"/>
      <w:r w:rsidRPr="001C4121">
        <w:rPr>
          <w:rFonts w:ascii="Noto Sans" w:hAnsi="Noto Sans" w:cs="Noto Sans"/>
        </w:rPr>
        <w:t xml:space="preserve"> ___________ </w:t>
      </w:r>
      <w:proofErr w:type="spellStart"/>
      <w:r w:rsidRPr="001C4121">
        <w:rPr>
          <w:rFonts w:ascii="Noto Sans" w:hAnsi="Noto Sans" w:cs="Noto Sans"/>
        </w:rPr>
        <w:t>de</w:t>
      </w:r>
      <w:proofErr w:type="spellEnd"/>
      <w:r w:rsidRPr="001C4121">
        <w:rPr>
          <w:rFonts w:ascii="Noto Sans" w:hAnsi="Noto Sans" w:cs="Noto Sans"/>
        </w:rPr>
        <w:t xml:space="preserve"> 2025.</w:t>
      </w:r>
    </w:p>
    <w:p w14:paraId="4206A904" w14:textId="77777777" w:rsidR="001B21F7" w:rsidRPr="001C4121" w:rsidRDefault="001B21F7" w:rsidP="001B21F7">
      <w:pPr>
        <w:ind w:left="284"/>
        <w:rPr>
          <w:rFonts w:ascii="Noto Sans" w:hAnsi="Noto Sans" w:cs="Noto Sans"/>
          <w:b/>
        </w:rPr>
      </w:pPr>
    </w:p>
    <w:p w14:paraId="148EE0B0" w14:textId="77777777" w:rsidR="001B21F7" w:rsidRPr="001C4121" w:rsidRDefault="001B21F7" w:rsidP="001B21F7">
      <w:pPr>
        <w:pStyle w:val="Textonotapie"/>
        <w:spacing w:after="0"/>
        <w:ind w:left="284" w:right="193"/>
        <w:rPr>
          <w:rFonts w:ascii="Noto Sans" w:hAnsi="Noto Sans" w:cs="Noto Sans"/>
          <w:b/>
          <w:sz w:val="22"/>
          <w:szCs w:val="22"/>
        </w:rPr>
      </w:pPr>
      <w:r w:rsidRPr="001C4121">
        <w:rPr>
          <w:rFonts w:ascii="Noto Sans" w:hAnsi="Noto Sans" w:cs="Noto Sans"/>
          <w:b/>
          <w:sz w:val="22"/>
          <w:szCs w:val="22"/>
        </w:rPr>
        <w:t>Instituto Mexicano del Seguro Social</w:t>
      </w:r>
    </w:p>
    <w:p w14:paraId="484E786F" w14:textId="77777777" w:rsidR="001B21F7" w:rsidRPr="001C4121" w:rsidRDefault="001B21F7" w:rsidP="001B21F7">
      <w:pPr>
        <w:ind w:left="284"/>
        <w:rPr>
          <w:rFonts w:ascii="Noto Sans" w:hAnsi="Noto Sans" w:cs="Noto Sans"/>
          <w:b/>
        </w:rPr>
      </w:pPr>
      <w:r w:rsidRPr="001C4121">
        <w:rPr>
          <w:rFonts w:ascii="Noto Sans" w:hAnsi="Noto Sans" w:cs="Noto Sans"/>
          <w:b/>
          <w:spacing w:val="100"/>
        </w:rPr>
        <w:t>Presente</w:t>
      </w:r>
    </w:p>
    <w:p w14:paraId="056F1285" w14:textId="77777777" w:rsidR="001B21F7" w:rsidRPr="001C4121" w:rsidRDefault="001B21F7" w:rsidP="001B21F7">
      <w:pPr>
        <w:pStyle w:val="BalloonText1"/>
        <w:ind w:left="284"/>
        <w:rPr>
          <w:rFonts w:ascii="Noto Sans" w:hAnsi="Noto Sans" w:cs="Noto Sans"/>
          <w:sz w:val="22"/>
          <w:szCs w:val="22"/>
        </w:rPr>
      </w:pPr>
    </w:p>
    <w:p w14:paraId="112623C7" w14:textId="77777777" w:rsidR="001B21F7" w:rsidRPr="001C4121" w:rsidRDefault="001B21F7" w:rsidP="001B21F7">
      <w:pPr>
        <w:pStyle w:val="BalloonText1"/>
        <w:ind w:left="284"/>
        <w:rPr>
          <w:rFonts w:ascii="Noto Sans" w:hAnsi="Noto Sans" w:cs="Noto Sans"/>
          <w:sz w:val="22"/>
          <w:szCs w:val="22"/>
        </w:rPr>
      </w:pPr>
    </w:p>
    <w:p w14:paraId="7F374A41" w14:textId="77777777" w:rsidR="001B21F7" w:rsidRPr="001C4121" w:rsidRDefault="001B21F7" w:rsidP="001B21F7">
      <w:pPr>
        <w:ind w:left="284" w:right="150"/>
        <w:jc w:val="both"/>
        <w:rPr>
          <w:rFonts w:ascii="Noto Sans" w:hAnsi="Noto Sans" w:cs="Noto Sans"/>
        </w:rPr>
      </w:pPr>
      <w:r w:rsidRPr="001C4121">
        <w:rPr>
          <w:rFonts w:ascii="Noto Sans" w:hAnsi="Noto Sans" w:cs="Noto Sans"/>
          <w:u w:val="single"/>
        </w:rPr>
        <w:t>___(</w:t>
      </w:r>
      <w:proofErr w:type="gramStart"/>
      <w:r w:rsidRPr="001C4121">
        <w:rPr>
          <w:rFonts w:ascii="Noto Sans" w:hAnsi="Noto Sans" w:cs="Noto Sans"/>
          <w:u w:val="single"/>
        </w:rPr>
        <w:t xml:space="preserve">Nombre)  </w:t>
      </w:r>
      <w:r w:rsidRPr="001C4121">
        <w:rPr>
          <w:rFonts w:ascii="Noto Sans" w:hAnsi="Noto Sans" w:cs="Noto Sans"/>
        </w:rPr>
        <w:t>,</w:t>
      </w:r>
      <w:proofErr w:type="gramEnd"/>
      <w:r w:rsidRPr="001C4121">
        <w:rPr>
          <w:rFonts w:ascii="Noto Sans" w:hAnsi="Noto Sans" w:cs="Noto Sans"/>
        </w:rPr>
        <w:t xml:space="preserve"> en mi carácter de _________________________, de la __</w:t>
      </w:r>
      <w:proofErr w:type="gramStart"/>
      <w:r w:rsidRPr="001C4121">
        <w:rPr>
          <w:rFonts w:ascii="Noto Sans" w:hAnsi="Noto Sans" w:cs="Noto Sans"/>
        </w:rPr>
        <w:t>_</w:t>
      </w:r>
      <w:r w:rsidRPr="001C4121">
        <w:rPr>
          <w:rFonts w:ascii="Noto Sans" w:hAnsi="Noto Sans" w:cs="Noto Sans"/>
          <w:u w:val="single"/>
        </w:rPr>
        <w:t>(</w:t>
      </w:r>
      <w:proofErr w:type="gramEnd"/>
      <w:r w:rsidRPr="001C4121">
        <w:rPr>
          <w:rFonts w:ascii="Noto Sans" w:hAnsi="Noto Sans" w:cs="Noto Sans"/>
          <w:u w:val="single"/>
        </w:rPr>
        <w:t xml:space="preserve">Persona Física o </w:t>
      </w:r>
      <w:proofErr w:type="gramStart"/>
      <w:r w:rsidRPr="001C4121">
        <w:rPr>
          <w:rFonts w:ascii="Noto Sans" w:hAnsi="Noto Sans" w:cs="Noto Sans"/>
          <w:u w:val="single"/>
        </w:rPr>
        <w:t>Moral)_</w:t>
      </w:r>
      <w:proofErr w:type="gramEnd"/>
      <w:r w:rsidRPr="001C4121">
        <w:rPr>
          <w:rFonts w:ascii="Noto Sans" w:hAnsi="Noto Sans" w:cs="Noto Sans"/>
          <w:u w:val="single"/>
        </w:rPr>
        <w:t>__,</w:t>
      </w:r>
      <w:r w:rsidRPr="001C4121">
        <w:rPr>
          <w:rFonts w:ascii="Noto Sans" w:hAnsi="Noto Sans" w:cs="Noto Sans"/>
        </w:rPr>
        <w:t xml:space="preserve"> manifiesto por medio de la presente que los documentos contenidos en mi propuesta y remitida a la convocante para la Licitación Pública Nacional Electrónica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07288BF7" w14:textId="77777777" w:rsidR="001B21F7" w:rsidRPr="001C4121" w:rsidRDefault="001B21F7" w:rsidP="001B21F7">
      <w:pPr>
        <w:ind w:left="284" w:right="150"/>
        <w:rPr>
          <w:rFonts w:ascii="Noto Sans" w:hAnsi="Noto Sans" w:cs="Noto Sans"/>
        </w:rPr>
      </w:pPr>
    </w:p>
    <w:p w14:paraId="398E2905" w14:textId="77777777" w:rsidR="001B21F7" w:rsidRPr="001C4121" w:rsidRDefault="001B21F7" w:rsidP="001B21F7">
      <w:pPr>
        <w:ind w:left="284" w:right="150"/>
        <w:rPr>
          <w:rFonts w:ascii="Noto Sans" w:hAnsi="Noto Sans" w:cs="Noto Sans"/>
        </w:rPr>
      </w:pPr>
      <w:r w:rsidRPr="001C4121">
        <w:rPr>
          <w:rFonts w:ascii="Noto Sans" w:hAnsi="Noto Sans" w:cs="Noto Sans"/>
        </w:rPr>
        <w:t>Relación de documentos:</w:t>
      </w:r>
    </w:p>
    <w:p w14:paraId="1DC877B1" w14:textId="77777777" w:rsidR="001B21F7" w:rsidRPr="001C4121" w:rsidRDefault="001B21F7" w:rsidP="001B21F7">
      <w:pPr>
        <w:ind w:left="284" w:right="150"/>
        <w:rPr>
          <w:rFonts w:ascii="Noto Sans" w:hAnsi="Noto Sans" w:cs="Noto Sans"/>
        </w:rPr>
      </w:pPr>
    </w:p>
    <w:p w14:paraId="2EA470BB" w14:textId="77777777" w:rsidR="001B21F7" w:rsidRPr="001C4121" w:rsidRDefault="001B21F7" w:rsidP="001B21F7">
      <w:pPr>
        <w:ind w:left="284" w:right="150"/>
        <w:rPr>
          <w:rFonts w:ascii="Noto Sans" w:hAnsi="Noto Sans" w:cs="Noto Sans"/>
          <w:b/>
        </w:rPr>
      </w:pPr>
      <w:r w:rsidRPr="001C4121">
        <w:rPr>
          <w:rFonts w:ascii="Noto Sans" w:hAnsi="Noto Sans" w:cs="Noto Sans"/>
          <w:b/>
        </w:rPr>
        <w:t>Ejemplos:</w:t>
      </w:r>
    </w:p>
    <w:p w14:paraId="75858EF2" w14:textId="77777777" w:rsidR="001B21F7" w:rsidRPr="001C4121" w:rsidRDefault="001B21F7" w:rsidP="001B21F7">
      <w:pPr>
        <w:ind w:left="284" w:right="150"/>
        <w:rPr>
          <w:rFonts w:ascii="Noto Sans" w:hAnsi="Noto Sans" w:cs="Noto Sans"/>
        </w:rPr>
      </w:pPr>
    </w:p>
    <w:p w14:paraId="1FC9D207" w14:textId="77777777" w:rsidR="001B21F7" w:rsidRPr="001C4121" w:rsidRDefault="001B21F7" w:rsidP="001B21F7">
      <w:pPr>
        <w:numPr>
          <w:ilvl w:val="0"/>
          <w:numId w:val="5"/>
        </w:numPr>
        <w:tabs>
          <w:tab w:val="clear" w:pos="977"/>
        </w:tabs>
        <w:suppressAutoHyphens/>
        <w:ind w:left="284" w:right="150" w:hanging="426"/>
        <w:jc w:val="both"/>
        <w:rPr>
          <w:rFonts w:ascii="Noto Sans" w:hAnsi="Noto Sans" w:cs="Noto Sans"/>
        </w:rPr>
      </w:pPr>
      <w:r w:rsidRPr="001C4121">
        <w:rPr>
          <w:rFonts w:ascii="Noto Sans" w:hAnsi="Noto Sans" w:cs="Noto Sans"/>
        </w:rPr>
        <w:t xml:space="preserve">       Acreditamiento, respecto de la cual es confidencial la parte que señala la relación de accionistas de la Sociedad.</w:t>
      </w:r>
    </w:p>
    <w:p w14:paraId="1C8B109D" w14:textId="77777777" w:rsidR="001B21F7" w:rsidRPr="001C4121" w:rsidRDefault="001B21F7" w:rsidP="001B21F7">
      <w:pPr>
        <w:ind w:left="284" w:right="150"/>
        <w:jc w:val="both"/>
        <w:rPr>
          <w:rFonts w:ascii="Noto Sans" w:hAnsi="Noto Sans" w:cs="Noto Sans"/>
        </w:rPr>
      </w:pPr>
    </w:p>
    <w:p w14:paraId="1E09281C" w14:textId="77777777" w:rsidR="001B21F7" w:rsidRPr="001C4121" w:rsidRDefault="001B21F7" w:rsidP="001B21F7">
      <w:pPr>
        <w:numPr>
          <w:ilvl w:val="0"/>
          <w:numId w:val="5"/>
        </w:numPr>
        <w:tabs>
          <w:tab w:val="clear" w:pos="977"/>
          <w:tab w:val="num" w:pos="426"/>
        </w:tabs>
        <w:suppressAutoHyphens/>
        <w:ind w:left="-142" w:right="150" w:firstLine="0"/>
        <w:rPr>
          <w:rFonts w:ascii="Noto Sans" w:hAnsi="Noto Sans" w:cs="Noto Sans"/>
        </w:rPr>
      </w:pPr>
      <w:r w:rsidRPr="001C4121">
        <w:rPr>
          <w:rFonts w:ascii="Noto Sans" w:hAnsi="Noto Sans" w:cs="Noto Sans"/>
        </w:rPr>
        <w:t>Documentos expedidos por un tercero.</w:t>
      </w:r>
    </w:p>
    <w:p w14:paraId="6054822D" w14:textId="77777777" w:rsidR="001B21F7" w:rsidRPr="001C4121" w:rsidRDefault="001B21F7" w:rsidP="001B21F7">
      <w:pPr>
        <w:ind w:left="284" w:right="150"/>
        <w:rPr>
          <w:rFonts w:ascii="Noto Sans" w:hAnsi="Noto Sans" w:cs="Noto Sans"/>
        </w:rPr>
      </w:pPr>
    </w:p>
    <w:p w14:paraId="2512E78B" w14:textId="77777777" w:rsidR="001B21F7" w:rsidRPr="001C4121" w:rsidRDefault="001B21F7" w:rsidP="001B21F7">
      <w:pPr>
        <w:pStyle w:val="Textoindependiente32"/>
        <w:ind w:left="284"/>
        <w:jc w:val="center"/>
        <w:rPr>
          <w:rFonts w:ascii="Noto Sans" w:hAnsi="Noto Sans" w:cs="Noto Sans"/>
          <w:sz w:val="22"/>
          <w:szCs w:val="22"/>
        </w:rPr>
      </w:pPr>
    </w:p>
    <w:p w14:paraId="61498840" w14:textId="77777777" w:rsidR="001B21F7" w:rsidRPr="001C4121" w:rsidRDefault="001B21F7" w:rsidP="001B21F7">
      <w:pPr>
        <w:pStyle w:val="Textoindependiente32"/>
        <w:ind w:left="284"/>
        <w:jc w:val="center"/>
        <w:rPr>
          <w:rFonts w:ascii="Noto Sans" w:hAnsi="Noto Sans" w:cs="Noto Sans"/>
          <w:sz w:val="22"/>
          <w:szCs w:val="22"/>
        </w:rPr>
      </w:pPr>
    </w:p>
    <w:p w14:paraId="5CFCE766" w14:textId="77777777" w:rsidR="001B21F7" w:rsidRPr="001C4121" w:rsidRDefault="001B21F7" w:rsidP="001B21F7">
      <w:pPr>
        <w:pStyle w:val="Textoindependiente32"/>
        <w:ind w:left="284"/>
        <w:jc w:val="center"/>
        <w:rPr>
          <w:rFonts w:ascii="Noto Sans" w:hAnsi="Noto Sans" w:cs="Noto Sans"/>
          <w:sz w:val="22"/>
          <w:szCs w:val="22"/>
        </w:rPr>
      </w:pPr>
      <w:r w:rsidRPr="001C4121">
        <w:rPr>
          <w:rFonts w:ascii="Noto Sans" w:hAnsi="Noto Sans" w:cs="Noto Sans"/>
          <w:sz w:val="22"/>
          <w:szCs w:val="22"/>
        </w:rPr>
        <w:t>A T E N T A M E N T E</w:t>
      </w:r>
    </w:p>
    <w:p w14:paraId="6D462053" w14:textId="77777777" w:rsidR="001B21F7" w:rsidRPr="001C4121" w:rsidRDefault="001B21F7" w:rsidP="001B21F7">
      <w:pPr>
        <w:pStyle w:val="Textoindependiente21"/>
        <w:ind w:left="284"/>
        <w:jc w:val="center"/>
        <w:rPr>
          <w:rFonts w:ascii="Noto Sans" w:hAnsi="Noto Sans" w:cs="Noto Sans"/>
          <w:sz w:val="22"/>
          <w:szCs w:val="22"/>
        </w:rPr>
      </w:pPr>
      <w:r w:rsidRPr="001C4121">
        <w:rPr>
          <w:rFonts w:ascii="Noto Sans" w:hAnsi="Noto Sans" w:cs="Noto Sans"/>
          <w:sz w:val="22"/>
          <w:szCs w:val="22"/>
        </w:rPr>
        <w:t>_______________________________</w:t>
      </w:r>
    </w:p>
    <w:p w14:paraId="3652FC0D" w14:textId="77777777" w:rsidR="001B21F7" w:rsidRPr="001C4121" w:rsidRDefault="001B21F7" w:rsidP="001B21F7">
      <w:pPr>
        <w:ind w:left="284" w:right="-93"/>
        <w:jc w:val="center"/>
        <w:rPr>
          <w:rFonts w:ascii="Noto Sans" w:hAnsi="Noto Sans" w:cs="Noto Sans"/>
        </w:rPr>
      </w:pPr>
      <w:r w:rsidRPr="001C4121">
        <w:rPr>
          <w:rFonts w:ascii="Noto Sans" w:hAnsi="Noto Sans" w:cs="Noto Sans"/>
        </w:rPr>
        <w:t>(Nombre, Firma y Cargo)</w:t>
      </w:r>
    </w:p>
    <w:p w14:paraId="0F84544A" w14:textId="77777777" w:rsidR="001B21F7" w:rsidRPr="001C4121" w:rsidRDefault="001B21F7" w:rsidP="001B21F7">
      <w:pPr>
        <w:jc w:val="center"/>
        <w:rPr>
          <w:rFonts w:ascii="Noto Sans" w:hAnsi="Noto Sans" w:cs="Noto Sans"/>
          <w:b/>
          <w:bCs/>
          <w:sz w:val="22"/>
          <w:szCs w:val="22"/>
        </w:rPr>
      </w:pPr>
    </w:p>
    <w:p w14:paraId="05B96736" w14:textId="77777777" w:rsidR="001B21F7" w:rsidRPr="001C4121" w:rsidRDefault="001B21F7" w:rsidP="001B21F7">
      <w:pPr>
        <w:jc w:val="center"/>
        <w:rPr>
          <w:rFonts w:ascii="Noto Sans" w:hAnsi="Noto Sans" w:cs="Noto Sans"/>
          <w:b/>
          <w:bCs/>
          <w:sz w:val="22"/>
          <w:szCs w:val="22"/>
        </w:rPr>
      </w:pPr>
    </w:p>
    <w:p w14:paraId="426B10B9" w14:textId="77777777" w:rsidR="001B21F7" w:rsidRPr="001C4121" w:rsidRDefault="001B21F7" w:rsidP="001B21F7">
      <w:pPr>
        <w:jc w:val="center"/>
        <w:rPr>
          <w:rFonts w:ascii="Noto Sans" w:hAnsi="Noto Sans" w:cs="Noto Sans"/>
          <w:b/>
          <w:bCs/>
          <w:sz w:val="22"/>
          <w:szCs w:val="22"/>
        </w:rPr>
      </w:pPr>
    </w:p>
    <w:p w14:paraId="5E12EA64" w14:textId="77777777" w:rsidR="005733F9" w:rsidRDefault="005733F9" w:rsidP="001B21F7">
      <w:pPr>
        <w:jc w:val="center"/>
        <w:rPr>
          <w:rFonts w:ascii="Noto Sans" w:hAnsi="Noto Sans" w:cs="Noto Sans"/>
          <w:b/>
          <w:bCs/>
          <w:sz w:val="22"/>
          <w:szCs w:val="22"/>
        </w:rPr>
      </w:pPr>
    </w:p>
    <w:p w14:paraId="289C47C8" w14:textId="31A9E715" w:rsidR="001B21F7" w:rsidRPr="001C4121" w:rsidRDefault="001B21F7" w:rsidP="005733F9">
      <w:pPr>
        <w:jc w:val="center"/>
        <w:rPr>
          <w:rFonts w:ascii="Noto Sans" w:hAnsi="Noto Sans" w:cs="Noto Sans"/>
          <w:b/>
          <w:bCs/>
          <w:sz w:val="22"/>
          <w:szCs w:val="22"/>
        </w:rPr>
      </w:pPr>
      <w:r w:rsidRPr="001C4121">
        <w:rPr>
          <w:rFonts w:ascii="Noto Sans" w:hAnsi="Noto Sans" w:cs="Noto Sans"/>
          <w:b/>
          <w:bCs/>
          <w:sz w:val="22"/>
          <w:szCs w:val="22"/>
        </w:rPr>
        <w:lastRenderedPageBreak/>
        <w:t>ANEXO H</w:t>
      </w:r>
    </w:p>
    <w:p w14:paraId="0E7A7AF5" w14:textId="77777777" w:rsidR="001B21F7" w:rsidRPr="001C4121" w:rsidRDefault="001B21F7" w:rsidP="005733F9">
      <w:pPr>
        <w:pStyle w:val="Ttulo2"/>
        <w:jc w:val="center"/>
        <w:rPr>
          <w:rFonts w:ascii="Noto Sans" w:hAnsi="Noto Sans" w:cs="Noto Sans"/>
          <w:i/>
          <w:sz w:val="22"/>
          <w:szCs w:val="22"/>
        </w:rPr>
      </w:pPr>
      <w:r w:rsidRPr="001C4121">
        <w:rPr>
          <w:rFonts w:ascii="Noto Sans" w:hAnsi="Noto Sans" w:cs="Noto Sans"/>
          <w:i/>
          <w:sz w:val="22"/>
          <w:szCs w:val="22"/>
        </w:rPr>
        <w:t>ACREDITACIÓN DE LA PERSONALIDAD</w:t>
      </w:r>
    </w:p>
    <w:p w14:paraId="0BCBBE6E" w14:textId="1CAED97F" w:rsidR="001B21F7" w:rsidRPr="001C4121" w:rsidRDefault="001B21F7" w:rsidP="001B21F7">
      <w:pPr>
        <w:jc w:val="both"/>
        <w:rPr>
          <w:rFonts w:ascii="Noto Sans" w:hAnsi="Noto Sans" w:cs="Noto Sans"/>
          <w:sz w:val="20"/>
          <w:u w:val="single"/>
        </w:rPr>
      </w:pPr>
      <w:r w:rsidRPr="001C4121">
        <w:rPr>
          <w:rFonts w:ascii="Noto Sans" w:hAnsi="Noto Sans" w:cs="Noto Sans"/>
          <w:sz w:val="20"/>
          <w:u w:val="single"/>
        </w:rPr>
        <w:t>________(</w:t>
      </w:r>
      <w:proofErr w:type="gramStart"/>
      <w:r w:rsidRPr="001C4121">
        <w:rPr>
          <w:rFonts w:ascii="Noto Sans" w:hAnsi="Noto Sans" w:cs="Noto Sans"/>
          <w:sz w:val="20"/>
          <w:u w:val="single"/>
        </w:rPr>
        <w:t xml:space="preserve">nombre)   </w:t>
      </w:r>
      <w:proofErr w:type="gramEnd"/>
      <w:r w:rsidRPr="001C4121">
        <w:rPr>
          <w:rFonts w:ascii="Noto Sans" w:hAnsi="Noto Sans" w:cs="Noto Sans"/>
          <w:sz w:val="20"/>
          <w:u w:val="single"/>
        </w:rPr>
        <w:t xml:space="preserve">        </w:t>
      </w:r>
      <w:proofErr w:type="gramStart"/>
      <w:r w:rsidRPr="001C4121">
        <w:rPr>
          <w:rFonts w:ascii="Noto Sans" w:hAnsi="Noto Sans" w:cs="Noto Sans"/>
          <w:sz w:val="20"/>
          <w:u w:val="single"/>
        </w:rPr>
        <w:t xml:space="preserve">  ,</w:t>
      </w:r>
      <w:proofErr w:type="gramEnd"/>
      <w:r w:rsidRPr="001C4121">
        <w:rPr>
          <w:rFonts w:ascii="Noto Sans" w:hAnsi="Noto Sans" w:cs="Noto Sans"/>
          <w:sz w:val="20"/>
        </w:rPr>
        <w:t xml:space="preserve"> manifiesto bajo </w:t>
      </w:r>
      <w:proofErr w:type="gramStart"/>
      <w:r w:rsidRPr="001C4121">
        <w:rPr>
          <w:rFonts w:ascii="Noto Sans" w:hAnsi="Noto Sans" w:cs="Noto Sans"/>
          <w:sz w:val="20"/>
        </w:rPr>
        <w:t>protesta</w:t>
      </w:r>
      <w:proofErr w:type="gramEnd"/>
      <w:r w:rsidRPr="001C4121">
        <w:rPr>
          <w:rFonts w:ascii="Noto Sans" w:hAnsi="Noto Sans" w:cs="Noto Sans"/>
          <w:sz w:val="20"/>
        </w:rPr>
        <w:t xml:space="preserve"> a decir verdad, que los datos aquí asentados son ciertos, así como que cuento con facultades suficientes para suscribir las proposiciones en la presente </w:t>
      </w:r>
      <w:r w:rsidR="00F157A1" w:rsidRPr="001C4121">
        <w:rPr>
          <w:rFonts w:ascii="Noto Sans" w:hAnsi="Noto Sans" w:cs="Noto Sans"/>
          <w:sz w:val="20"/>
        </w:rPr>
        <w:t>Investigación de mercado</w:t>
      </w:r>
      <w:r w:rsidRPr="001C4121">
        <w:rPr>
          <w:rFonts w:ascii="Noto Sans" w:hAnsi="Noto Sans" w:cs="Noto Sans"/>
          <w:sz w:val="20"/>
        </w:rPr>
        <w:t xml:space="preserve">, a nombre y representación de: </w:t>
      </w:r>
      <w:r w:rsidRPr="001C4121">
        <w:rPr>
          <w:rFonts w:ascii="Noto Sans" w:hAnsi="Noto Sans" w:cs="Noto Sans"/>
          <w:sz w:val="20"/>
          <w:u w:val="single"/>
        </w:rPr>
        <w:t>__</w:t>
      </w:r>
      <w:proofErr w:type="gramStart"/>
      <w:r w:rsidRPr="001C4121">
        <w:rPr>
          <w:rFonts w:ascii="Noto Sans" w:hAnsi="Noto Sans" w:cs="Noto Sans"/>
          <w:sz w:val="20"/>
          <w:u w:val="single"/>
        </w:rPr>
        <w:t>_(</w:t>
      </w:r>
      <w:proofErr w:type="gramEnd"/>
      <w:r w:rsidRPr="001C4121">
        <w:rPr>
          <w:rFonts w:ascii="Noto Sans" w:hAnsi="Noto Sans" w:cs="Noto Sans"/>
          <w:sz w:val="20"/>
          <w:u w:val="single"/>
        </w:rPr>
        <w:t xml:space="preserve">persona física o </w:t>
      </w:r>
      <w:proofErr w:type="gramStart"/>
      <w:r w:rsidRPr="001C4121">
        <w:rPr>
          <w:rFonts w:ascii="Noto Sans" w:hAnsi="Noto Sans" w:cs="Noto Sans"/>
          <w:sz w:val="20"/>
          <w:u w:val="single"/>
        </w:rPr>
        <w:t>moral)_</w:t>
      </w:r>
      <w:proofErr w:type="gramEnd"/>
      <w:r w:rsidRPr="001C4121">
        <w:rPr>
          <w:rFonts w:ascii="Noto Sans" w:hAnsi="Noto Sans" w:cs="Noto Sans"/>
          <w:sz w:val="20"/>
          <w:u w:val="single"/>
        </w:rPr>
        <w:t>__.</w:t>
      </w:r>
    </w:p>
    <w:p w14:paraId="225548FF" w14:textId="3FF1A235" w:rsidR="001B21F7" w:rsidRPr="001C4121" w:rsidRDefault="001B21F7" w:rsidP="001B21F7">
      <w:pPr>
        <w:rPr>
          <w:rFonts w:ascii="Noto Sans" w:hAnsi="Noto Sans" w:cs="Noto Sans"/>
          <w:sz w:val="20"/>
        </w:rPr>
      </w:pPr>
      <w:r w:rsidRPr="001C4121">
        <w:rPr>
          <w:rFonts w:ascii="Noto Sans" w:hAnsi="Noto Sans" w:cs="Noto Sans"/>
          <w:sz w:val="20"/>
        </w:rPr>
        <w:t xml:space="preserve">No. de la </w:t>
      </w:r>
      <w:r w:rsidR="00F157A1" w:rsidRPr="001C4121">
        <w:rPr>
          <w:rFonts w:ascii="Noto Sans" w:hAnsi="Noto Sans" w:cs="Noto Sans"/>
          <w:sz w:val="20"/>
        </w:rPr>
        <w:t>investigación de mercado</w:t>
      </w:r>
      <w:r w:rsidRPr="001C4121">
        <w:rPr>
          <w:rFonts w:ascii="Noto Sans" w:hAnsi="Noto Sans" w:cs="Noto Sans"/>
          <w:sz w:val="20"/>
        </w:rPr>
        <w:t xml:space="preserve">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1B21F7" w:rsidRPr="001C4121" w14:paraId="1B97C25C" w14:textId="77777777" w:rsidTr="00C07691">
        <w:trPr>
          <w:trHeight w:val="6682"/>
          <w:jc w:val="center"/>
        </w:trPr>
        <w:tc>
          <w:tcPr>
            <w:tcW w:w="10029" w:type="dxa"/>
            <w:gridSpan w:val="2"/>
          </w:tcPr>
          <w:p w14:paraId="3CDE199B" w14:textId="77777777" w:rsidR="001B21F7" w:rsidRPr="001C4121" w:rsidRDefault="001B21F7" w:rsidP="00C07691">
            <w:pPr>
              <w:snapToGrid w:val="0"/>
              <w:rPr>
                <w:rFonts w:ascii="Noto Sans" w:hAnsi="Noto Sans" w:cs="Noto Sans"/>
                <w:sz w:val="16"/>
                <w:szCs w:val="16"/>
              </w:rPr>
            </w:pPr>
            <w:r w:rsidRPr="001C4121">
              <w:rPr>
                <w:rFonts w:ascii="Noto Sans" w:hAnsi="Noto Sans" w:cs="Noto Sans"/>
                <w:sz w:val="16"/>
                <w:szCs w:val="16"/>
              </w:rPr>
              <w:t>Registro Federal de Contribuyentes:                                                      Registro Patronal:</w:t>
            </w:r>
          </w:p>
          <w:p w14:paraId="2F892747" w14:textId="77777777" w:rsidR="001B21F7" w:rsidRPr="001C4121" w:rsidRDefault="001B21F7" w:rsidP="00C07691">
            <w:pPr>
              <w:rPr>
                <w:rFonts w:ascii="Noto Sans" w:hAnsi="Noto Sans" w:cs="Noto Sans"/>
                <w:sz w:val="16"/>
                <w:szCs w:val="16"/>
              </w:rPr>
            </w:pPr>
            <w:proofErr w:type="gramStart"/>
            <w:r w:rsidRPr="001C4121">
              <w:rPr>
                <w:rFonts w:ascii="Noto Sans" w:hAnsi="Noto Sans" w:cs="Noto Sans"/>
                <w:sz w:val="16"/>
                <w:szCs w:val="16"/>
              </w:rPr>
              <w:t>Domicilio.-</w:t>
            </w:r>
            <w:proofErr w:type="gramEnd"/>
            <w:r w:rsidRPr="001C4121">
              <w:rPr>
                <w:rFonts w:ascii="Noto Sans" w:hAnsi="Noto Sans" w:cs="Noto Sans"/>
                <w:sz w:val="16"/>
                <w:szCs w:val="16"/>
              </w:rPr>
              <w:t xml:space="preserve"> Los datos aquí registrados corresponderán al del domicilio fiscal del proveedor o prestador de servicios)</w:t>
            </w:r>
          </w:p>
          <w:p w14:paraId="3BB48BB6" w14:textId="77777777" w:rsidR="001B21F7" w:rsidRPr="001C4121" w:rsidRDefault="001B21F7" w:rsidP="00C07691">
            <w:pPr>
              <w:rPr>
                <w:rFonts w:ascii="Noto Sans" w:hAnsi="Noto Sans" w:cs="Noto Sans"/>
                <w:sz w:val="16"/>
                <w:szCs w:val="16"/>
                <w:lang w:val="en-US"/>
              </w:rPr>
            </w:pPr>
            <w:r w:rsidRPr="001C4121">
              <w:rPr>
                <w:rFonts w:ascii="Noto Sans" w:hAnsi="Noto Sans" w:cs="Noto Sans"/>
                <w:sz w:val="16"/>
                <w:szCs w:val="16"/>
                <w:lang w:val="en-US"/>
              </w:rPr>
              <w:t>Calle:                                                       Num Int.:                                              Num. Ext.</w:t>
            </w:r>
          </w:p>
          <w:p w14:paraId="18609272"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Colonia:                                                    Delegación o Municipio:</w:t>
            </w:r>
          </w:p>
          <w:p w14:paraId="4BDEE446" w14:textId="77777777" w:rsidR="001B21F7" w:rsidRPr="001C4121" w:rsidRDefault="001B21F7" w:rsidP="00C07691">
            <w:pPr>
              <w:pStyle w:val="Encabezado"/>
              <w:tabs>
                <w:tab w:val="left" w:pos="4536"/>
              </w:tabs>
              <w:rPr>
                <w:rFonts w:ascii="Noto Sans" w:hAnsi="Noto Sans" w:cs="Noto Sans"/>
                <w:sz w:val="16"/>
                <w:szCs w:val="16"/>
              </w:rPr>
            </w:pPr>
          </w:p>
          <w:p w14:paraId="40E8287F"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Código Postal:                                          Entidad federativa:</w:t>
            </w:r>
          </w:p>
          <w:p w14:paraId="25666C86" w14:textId="77777777" w:rsidR="001B21F7" w:rsidRPr="001C4121" w:rsidRDefault="001B21F7" w:rsidP="00C07691">
            <w:pPr>
              <w:pStyle w:val="Encabezado"/>
              <w:tabs>
                <w:tab w:val="left" w:pos="4536"/>
              </w:tabs>
              <w:rPr>
                <w:rFonts w:ascii="Noto Sans" w:hAnsi="Noto Sans" w:cs="Noto Sans"/>
                <w:sz w:val="16"/>
                <w:szCs w:val="16"/>
              </w:rPr>
            </w:pPr>
          </w:p>
          <w:p w14:paraId="655E2918"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Teléfonos:                                                Fax:</w:t>
            </w:r>
          </w:p>
          <w:p w14:paraId="685B6471"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Correo electrónico:</w:t>
            </w:r>
          </w:p>
          <w:p w14:paraId="15294461" w14:textId="77777777" w:rsidR="001B21F7" w:rsidRPr="001C4121" w:rsidRDefault="001B21F7" w:rsidP="00C07691">
            <w:pPr>
              <w:pStyle w:val="Encabezado"/>
              <w:tabs>
                <w:tab w:val="left" w:pos="4536"/>
              </w:tabs>
              <w:rPr>
                <w:rFonts w:ascii="Noto Sans" w:hAnsi="Noto Sans" w:cs="Noto Sans"/>
                <w:sz w:val="16"/>
                <w:szCs w:val="16"/>
              </w:rPr>
            </w:pPr>
          </w:p>
          <w:p w14:paraId="6B310458"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 xml:space="preserve">No. de la escritura pública en la que consta su acta constitutiva:                Fecha             Duración              </w:t>
            </w:r>
          </w:p>
          <w:p w14:paraId="52808C45" w14:textId="77777777" w:rsidR="001B21F7" w:rsidRPr="001C4121" w:rsidRDefault="001B21F7" w:rsidP="00C07691">
            <w:pPr>
              <w:pStyle w:val="Encabezado"/>
              <w:tabs>
                <w:tab w:val="left" w:pos="4536"/>
              </w:tabs>
              <w:rPr>
                <w:rFonts w:ascii="Noto Sans" w:hAnsi="Noto Sans" w:cs="Noto Sans"/>
                <w:sz w:val="16"/>
                <w:szCs w:val="16"/>
              </w:rPr>
            </w:pPr>
          </w:p>
          <w:p w14:paraId="289206EA"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Nombre, número y lugar del Notario Público ante el cual se protocolizó la misma:</w:t>
            </w:r>
          </w:p>
          <w:p w14:paraId="051FFC4E" w14:textId="77777777" w:rsidR="001B21F7" w:rsidRPr="001C4121" w:rsidRDefault="001B21F7" w:rsidP="00C07691">
            <w:pPr>
              <w:pStyle w:val="Encabezado"/>
              <w:tabs>
                <w:tab w:val="left" w:pos="4536"/>
              </w:tabs>
              <w:rPr>
                <w:rFonts w:ascii="Noto Sans" w:hAnsi="Noto Sans" w:cs="Noto Sans"/>
                <w:sz w:val="16"/>
                <w:szCs w:val="16"/>
              </w:rPr>
            </w:pPr>
          </w:p>
          <w:p w14:paraId="371EDFC7"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Relación de socios o asociados:</w:t>
            </w:r>
          </w:p>
          <w:p w14:paraId="367BABE9"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Socio 1 Apellido Paterno:                                    Apellido Materno:                           Nombre(s):</w:t>
            </w:r>
          </w:p>
          <w:p w14:paraId="417EE296"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Socio 2 Apellido Paterno:                                    Apellido Materno:                           Nombre(s):</w:t>
            </w:r>
          </w:p>
          <w:p w14:paraId="3BC75F45"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Socio 3 Apellido Paterno:                                    Apellido Materno:                           Nombre(s):</w:t>
            </w:r>
          </w:p>
          <w:p w14:paraId="6A9EBE8B"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Descripción del objeto social:</w:t>
            </w:r>
          </w:p>
          <w:p w14:paraId="6700CA96" w14:textId="77777777" w:rsidR="001B21F7" w:rsidRPr="001C4121" w:rsidRDefault="001B21F7" w:rsidP="00C07691">
            <w:pPr>
              <w:pStyle w:val="Encabezado"/>
              <w:tabs>
                <w:tab w:val="left" w:pos="4536"/>
              </w:tabs>
              <w:rPr>
                <w:rFonts w:ascii="Noto Sans" w:hAnsi="Noto Sans" w:cs="Noto Sans"/>
                <w:sz w:val="16"/>
                <w:szCs w:val="16"/>
                <w:lang w:val="es-ES"/>
              </w:rPr>
            </w:pPr>
          </w:p>
          <w:p w14:paraId="2468D282"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 xml:space="preserve">Reformas al acta constitutiva </w:t>
            </w:r>
            <w:r w:rsidRPr="001C4121">
              <w:rPr>
                <w:rFonts w:ascii="Noto Sans" w:hAnsi="Noto Sans" w:cs="Noto Sans"/>
                <w:sz w:val="16"/>
                <w:szCs w:val="16"/>
                <w:lang w:val="es-ES"/>
              </w:rPr>
              <w:t>que incidan con el objeto del procedimiento</w:t>
            </w:r>
            <w:r w:rsidRPr="001C4121">
              <w:rPr>
                <w:rFonts w:ascii="Noto Sans" w:hAnsi="Noto Sans" w:cs="Noto Sans"/>
                <w:sz w:val="16"/>
                <w:szCs w:val="16"/>
              </w:rPr>
              <w:t>.</w:t>
            </w:r>
          </w:p>
          <w:p w14:paraId="64607BEC"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i</w:t>
            </w:r>
          </w:p>
          <w:p w14:paraId="647EFD80" w14:textId="77777777" w:rsidR="001B21F7" w:rsidRPr="001C4121" w:rsidRDefault="001B21F7" w:rsidP="00C07691">
            <w:pPr>
              <w:pStyle w:val="Encabezado"/>
              <w:tabs>
                <w:tab w:val="left" w:pos="4536"/>
              </w:tabs>
              <w:rPr>
                <w:rFonts w:ascii="Noto Sans" w:hAnsi="Noto Sans" w:cs="Noto Sans"/>
                <w:sz w:val="16"/>
                <w:szCs w:val="16"/>
              </w:rPr>
            </w:pPr>
            <w:r w:rsidRPr="001C4121">
              <w:rPr>
                <w:rFonts w:ascii="Noto Sans" w:hAnsi="Noto Sans" w:cs="Noto Sans"/>
                <w:sz w:val="16"/>
                <w:szCs w:val="16"/>
              </w:rPr>
              <w:t xml:space="preserve">Fecha y datos de inscripción en el Registro Público correspondiente. </w:t>
            </w:r>
          </w:p>
          <w:p w14:paraId="76CFFF7F" w14:textId="77777777" w:rsidR="001B21F7" w:rsidRPr="001C4121" w:rsidRDefault="001B21F7" w:rsidP="00C07691">
            <w:pPr>
              <w:pStyle w:val="Encabezado"/>
              <w:tabs>
                <w:tab w:val="left" w:pos="4536"/>
              </w:tabs>
              <w:rPr>
                <w:rFonts w:ascii="Noto Sans" w:hAnsi="Noto Sans" w:cs="Noto Sans"/>
                <w:sz w:val="16"/>
                <w:szCs w:val="16"/>
              </w:rPr>
            </w:pPr>
          </w:p>
          <w:p w14:paraId="2489AFD6" w14:textId="77777777" w:rsidR="001B21F7" w:rsidRPr="001C4121" w:rsidRDefault="001B21F7" w:rsidP="00C07691">
            <w:pPr>
              <w:pStyle w:val="Encabezado"/>
              <w:tabs>
                <w:tab w:val="left" w:pos="4536"/>
              </w:tabs>
              <w:rPr>
                <w:rFonts w:ascii="Noto Sans" w:hAnsi="Noto Sans" w:cs="Noto Sans"/>
                <w:sz w:val="16"/>
                <w:szCs w:val="16"/>
              </w:rPr>
            </w:pPr>
          </w:p>
          <w:p w14:paraId="512B7298" w14:textId="77777777" w:rsidR="001B21F7" w:rsidRPr="001C4121" w:rsidRDefault="001B21F7" w:rsidP="00C07691">
            <w:pPr>
              <w:pStyle w:val="Encabezado"/>
              <w:tabs>
                <w:tab w:val="left" w:pos="4536"/>
              </w:tabs>
              <w:rPr>
                <w:rFonts w:ascii="Noto Sans" w:hAnsi="Noto Sans" w:cs="Noto Sans"/>
                <w:sz w:val="16"/>
                <w:szCs w:val="16"/>
              </w:rPr>
            </w:pPr>
          </w:p>
          <w:p w14:paraId="0AD8007F" w14:textId="77777777" w:rsidR="001B21F7" w:rsidRPr="001C4121" w:rsidRDefault="001B21F7" w:rsidP="00C07691">
            <w:pPr>
              <w:pStyle w:val="Encabezado"/>
              <w:tabs>
                <w:tab w:val="left" w:pos="4536"/>
              </w:tabs>
              <w:rPr>
                <w:rFonts w:ascii="Noto Sans" w:hAnsi="Noto Sans" w:cs="Noto Sans"/>
                <w:sz w:val="16"/>
                <w:szCs w:val="16"/>
              </w:rPr>
            </w:pPr>
          </w:p>
        </w:tc>
      </w:tr>
      <w:tr w:rsidR="001B21F7" w:rsidRPr="001C4121" w14:paraId="2C4576EF" w14:textId="77777777" w:rsidTr="00C07691">
        <w:trPr>
          <w:gridAfter w:val="1"/>
          <w:wAfter w:w="85" w:type="dxa"/>
          <w:trHeight w:val="943"/>
          <w:jc w:val="center"/>
        </w:trPr>
        <w:tc>
          <w:tcPr>
            <w:tcW w:w="9944" w:type="dxa"/>
          </w:tcPr>
          <w:p w14:paraId="2807FC12" w14:textId="77777777" w:rsidR="001B21F7" w:rsidRPr="001C4121" w:rsidRDefault="001B21F7" w:rsidP="00C07691">
            <w:pPr>
              <w:snapToGrid w:val="0"/>
              <w:rPr>
                <w:rFonts w:ascii="Noto Sans" w:hAnsi="Noto Sans" w:cs="Noto Sans"/>
                <w:sz w:val="16"/>
                <w:szCs w:val="16"/>
              </w:rPr>
            </w:pPr>
            <w:r w:rsidRPr="001C4121">
              <w:rPr>
                <w:rFonts w:ascii="Noto Sans" w:hAnsi="Noto Sans" w:cs="Noto Sans"/>
                <w:sz w:val="16"/>
                <w:szCs w:val="16"/>
              </w:rPr>
              <w:t>Nombre del apoderado o representante:</w:t>
            </w:r>
          </w:p>
          <w:p w14:paraId="555DFE4D" w14:textId="77777777" w:rsidR="001B21F7" w:rsidRPr="001C4121" w:rsidRDefault="001B21F7" w:rsidP="00C07691">
            <w:pPr>
              <w:rPr>
                <w:rFonts w:ascii="Noto Sans" w:hAnsi="Noto Sans" w:cs="Noto Sans"/>
                <w:sz w:val="16"/>
                <w:szCs w:val="16"/>
              </w:rPr>
            </w:pPr>
            <w:r w:rsidRPr="001C4121">
              <w:rPr>
                <w:rFonts w:ascii="Noto Sans" w:hAnsi="Noto Sans" w:cs="Noto Sans"/>
                <w:sz w:val="16"/>
                <w:szCs w:val="16"/>
              </w:rPr>
              <w:t xml:space="preserve">Datos del documento mediante el cual acredita su personalidad y </w:t>
            </w:r>
            <w:proofErr w:type="gramStart"/>
            <w:r w:rsidRPr="001C4121">
              <w:rPr>
                <w:rFonts w:ascii="Noto Sans" w:hAnsi="Noto Sans" w:cs="Noto Sans"/>
                <w:sz w:val="16"/>
                <w:szCs w:val="16"/>
              </w:rPr>
              <w:t>facultades.-</w:t>
            </w:r>
            <w:proofErr w:type="gramEnd"/>
          </w:p>
          <w:p w14:paraId="11F1BFEB" w14:textId="77777777" w:rsidR="001B21F7" w:rsidRPr="001C4121" w:rsidRDefault="001B21F7" w:rsidP="00C07691">
            <w:pPr>
              <w:rPr>
                <w:rFonts w:ascii="Noto Sans" w:hAnsi="Noto Sans" w:cs="Noto Sans"/>
                <w:sz w:val="16"/>
                <w:szCs w:val="16"/>
              </w:rPr>
            </w:pPr>
            <w:r w:rsidRPr="001C4121">
              <w:rPr>
                <w:rFonts w:ascii="Noto Sans" w:hAnsi="Noto Sans" w:cs="Noto Sans"/>
                <w:sz w:val="16"/>
                <w:szCs w:val="16"/>
              </w:rPr>
              <w:t>Escritura pública número:                                           Fecha:</w:t>
            </w:r>
          </w:p>
          <w:p w14:paraId="025C5C16" w14:textId="77777777" w:rsidR="001B21F7" w:rsidRPr="001C4121" w:rsidRDefault="001B21F7" w:rsidP="00C07691">
            <w:pPr>
              <w:pStyle w:val="Encabezado"/>
              <w:rPr>
                <w:rFonts w:ascii="Noto Sans" w:hAnsi="Noto Sans" w:cs="Noto Sans"/>
                <w:sz w:val="16"/>
                <w:szCs w:val="16"/>
              </w:rPr>
            </w:pPr>
            <w:r w:rsidRPr="001C4121">
              <w:rPr>
                <w:rFonts w:ascii="Noto Sans" w:hAnsi="Noto Sans" w:cs="Noto Sans"/>
                <w:sz w:val="16"/>
                <w:szCs w:val="16"/>
              </w:rPr>
              <w:t>Nombre, número y lugar del Notario Público ante el cual se protocolizó la misma:</w:t>
            </w:r>
          </w:p>
        </w:tc>
      </w:tr>
    </w:tbl>
    <w:p w14:paraId="7FF0787A" w14:textId="77777777" w:rsidR="001B21F7" w:rsidRPr="001C4121" w:rsidRDefault="001B21F7" w:rsidP="001B21F7">
      <w:pPr>
        <w:jc w:val="both"/>
        <w:rPr>
          <w:rFonts w:ascii="Noto Sans" w:hAnsi="Noto Sans" w:cs="Noto Sans"/>
          <w:sz w:val="20"/>
        </w:rPr>
      </w:pPr>
      <w:r w:rsidRPr="001C4121">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74AE65E" w14:textId="77777777" w:rsidR="001B21F7" w:rsidRPr="001C4121" w:rsidRDefault="001B21F7" w:rsidP="001B21F7">
      <w:pPr>
        <w:jc w:val="center"/>
        <w:rPr>
          <w:rFonts w:ascii="Noto Sans" w:hAnsi="Noto Sans" w:cs="Noto Sans"/>
          <w:sz w:val="22"/>
          <w:szCs w:val="22"/>
        </w:rPr>
      </w:pPr>
      <w:r w:rsidRPr="001C4121">
        <w:rPr>
          <w:rFonts w:ascii="Noto Sans" w:hAnsi="Noto Sans" w:cs="Noto Sans"/>
          <w:sz w:val="22"/>
          <w:szCs w:val="22"/>
        </w:rPr>
        <w:t>(Lugar y fecha)</w:t>
      </w:r>
    </w:p>
    <w:p w14:paraId="1F747C57" w14:textId="77777777" w:rsidR="001B21F7" w:rsidRPr="001C4121" w:rsidRDefault="001B21F7" w:rsidP="001B21F7">
      <w:pPr>
        <w:jc w:val="center"/>
        <w:rPr>
          <w:rFonts w:ascii="Noto Sans" w:hAnsi="Noto Sans" w:cs="Noto Sans"/>
          <w:sz w:val="22"/>
          <w:szCs w:val="22"/>
        </w:rPr>
      </w:pPr>
      <w:r w:rsidRPr="001C4121">
        <w:rPr>
          <w:rFonts w:ascii="Noto Sans" w:hAnsi="Noto Sans" w:cs="Noto Sans"/>
          <w:sz w:val="22"/>
          <w:szCs w:val="22"/>
        </w:rPr>
        <w:t>Protesto lo necesario</w:t>
      </w:r>
    </w:p>
    <w:p w14:paraId="52D2E76D" w14:textId="77777777" w:rsidR="001B21F7" w:rsidRPr="001C4121" w:rsidRDefault="001B21F7" w:rsidP="001B21F7">
      <w:pPr>
        <w:jc w:val="center"/>
        <w:rPr>
          <w:rFonts w:ascii="Noto Sans" w:hAnsi="Noto Sans" w:cs="Noto Sans"/>
          <w:sz w:val="22"/>
          <w:szCs w:val="22"/>
        </w:rPr>
      </w:pPr>
      <w:r w:rsidRPr="001C4121">
        <w:rPr>
          <w:rFonts w:ascii="Noto Sans" w:hAnsi="Noto Sans" w:cs="Noto Sans"/>
          <w:sz w:val="22"/>
          <w:szCs w:val="22"/>
        </w:rPr>
        <w:t>(Nombre y firma)</w:t>
      </w:r>
    </w:p>
    <w:p w14:paraId="573E40DC" w14:textId="77777777" w:rsidR="0086716B" w:rsidRPr="001C4121" w:rsidRDefault="0086716B" w:rsidP="0086716B">
      <w:pPr>
        <w:jc w:val="center"/>
        <w:rPr>
          <w:rFonts w:ascii="Noto Sans" w:hAnsi="Noto Sans" w:cs="Noto Sans"/>
          <w:b/>
          <w:bCs/>
          <w:sz w:val="20"/>
        </w:rPr>
      </w:pPr>
    </w:p>
    <w:p w14:paraId="775885E7" w14:textId="77777777" w:rsidR="0030695C" w:rsidRDefault="0059421A" w:rsidP="0059421A">
      <w:pPr>
        <w:ind w:right="616"/>
        <w:contextualSpacing/>
        <w:jc w:val="center"/>
        <w:rPr>
          <w:rFonts w:ascii="Noto Sans" w:hAnsi="Noto Sans" w:cs="Noto Sans"/>
          <w:b/>
          <w:bCs/>
        </w:rPr>
      </w:pPr>
      <w:r w:rsidRPr="001C4121">
        <w:rPr>
          <w:rFonts w:ascii="Noto Sans" w:hAnsi="Noto Sans" w:cs="Noto Sans"/>
          <w:b/>
          <w:bCs/>
        </w:rPr>
        <w:t xml:space="preserve">         </w:t>
      </w:r>
    </w:p>
    <w:p w14:paraId="2EC40285" w14:textId="15A1B2E4" w:rsidR="0059421A" w:rsidRPr="001C4121" w:rsidRDefault="0059421A" w:rsidP="0059421A">
      <w:pPr>
        <w:ind w:right="616"/>
        <w:contextualSpacing/>
        <w:jc w:val="center"/>
        <w:rPr>
          <w:rFonts w:ascii="Noto Sans" w:hAnsi="Noto Sans" w:cs="Noto Sans"/>
          <w:b/>
          <w:bCs/>
        </w:rPr>
      </w:pPr>
      <w:r w:rsidRPr="001C4121">
        <w:rPr>
          <w:rFonts w:ascii="Noto Sans" w:hAnsi="Noto Sans" w:cs="Noto Sans"/>
          <w:b/>
          <w:bCs/>
        </w:rPr>
        <w:lastRenderedPageBreak/>
        <w:t xml:space="preserve">  ANEXO </w:t>
      </w:r>
      <w:r w:rsidR="001B21F7" w:rsidRPr="001C4121">
        <w:rPr>
          <w:rFonts w:ascii="Noto Sans" w:hAnsi="Noto Sans" w:cs="Noto Sans"/>
          <w:b/>
          <w:bCs/>
        </w:rPr>
        <w:t>I</w:t>
      </w:r>
    </w:p>
    <w:p w14:paraId="30A18621" w14:textId="77777777" w:rsidR="0059421A" w:rsidRPr="001C4121" w:rsidRDefault="0059421A" w:rsidP="0059421A">
      <w:pPr>
        <w:jc w:val="center"/>
        <w:rPr>
          <w:rFonts w:ascii="Noto Sans" w:hAnsi="Noto Sans" w:cs="Noto Sans"/>
          <w:b/>
          <w:bCs/>
          <w:sz w:val="22"/>
          <w:szCs w:val="20"/>
        </w:rPr>
      </w:pPr>
      <w:r w:rsidRPr="001C4121">
        <w:rPr>
          <w:rFonts w:ascii="Noto Sans" w:hAnsi="Noto Sans" w:cs="Noto Sans"/>
          <w:b/>
          <w:bCs/>
          <w:sz w:val="22"/>
          <w:szCs w:val="20"/>
        </w:rPr>
        <w:t>Cuestionario</w:t>
      </w:r>
    </w:p>
    <w:p w14:paraId="3FA36359" w14:textId="77777777" w:rsidR="0059421A" w:rsidRPr="001C4121" w:rsidRDefault="0059421A" w:rsidP="0059421A">
      <w:pPr>
        <w:jc w:val="both"/>
        <w:rPr>
          <w:rFonts w:ascii="Noto Sans" w:hAnsi="Noto Sans" w:cs="Noto Sans"/>
          <w:bCs/>
          <w:sz w:val="20"/>
          <w:szCs w:val="20"/>
        </w:rPr>
      </w:pPr>
    </w:p>
    <w:p w14:paraId="7A27327B" w14:textId="3C043D1C"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Procedimiento de investigación de mercado número: INVMER-</w:t>
      </w:r>
      <w:r w:rsidR="00F90F43" w:rsidRPr="001C4121">
        <w:rPr>
          <w:rFonts w:ascii="Noto Sans" w:hAnsi="Noto Sans" w:cs="Noto Sans"/>
          <w:bCs/>
          <w:sz w:val="18"/>
          <w:szCs w:val="20"/>
        </w:rPr>
        <w:t>1</w:t>
      </w:r>
      <w:r w:rsidR="00060142" w:rsidRPr="001C4121">
        <w:rPr>
          <w:rFonts w:ascii="Noto Sans" w:hAnsi="Noto Sans" w:cs="Noto Sans"/>
          <w:bCs/>
          <w:sz w:val="18"/>
          <w:szCs w:val="20"/>
        </w:rPr>
        <w:t>4</w:t>
      </w:r>
      <w:r w:rsidR="001C4121">
        <w:rPr>
          <w:rFonts w:ascii="Noto Sans" w:hAnsi="Noto Sans" w:cs="Noto Sans"/>
          <w:bCs/>
          <w:sz w:val="18"/>
          <w:szCs w:val="20"/>
        </w:rPr>
        <w:t>8</w:t>
      </w:r>
      <w:r w:rsidRPr="001C4121">
        <w:rPr>
          <w:rFonts w:ascii="Noto Sans" w:hAnsi="Noto Sans" w:cs="Noto Sans"/>
          <w:bCs/>
          <w:sz w:val="18"/>
          <w:szCs w:val="20"/>
        </w:rPr>
        <w:t>-2025.</w:t>
      </w:r>
    </w:p>
    <w:p w14:paraId="4CC8A121" w14:textId="77777777" w:rsidR="0059421A" w:rsidRPr="001C4121" w:rsidRDefault="0059421A" w:rsidP="0059421A">
      <w:pPr>
        <w:jc w:val="both"/>
        <w:rPr>
          <w:rFonts w:ascii="Noto Sans" w:hAnsi="Noto Sans" w:cs="Noto Sans"/>
          <w:bCs/>
          <w:sz w:val="18"/>
          <w:szCs w:val="20"/>
        </w:rPr>
      </w:pPr>
    </w:p>
    <w:p w14:paraId="47DA3FFC"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INSTRUCCIONES PARA LLENAR EL CUESTIONARIO</w:t>
      </w:r>
    </w:p>
    <w:p w14:paraId="1AD58DF3" w14:textId="77777777" w:rsidR="0059421A" w:rsidRPr="001C4121" w:rsidRDefault="0059421A" w:rsidP="0059421A">
      <w:pPr>
        <w:jc w:val="both"/>
        <w:rPr>
          <w:rFonts w:ascii="Noto Sans" w:hAnsi="Noto Sans" w:cs="Noto Sans"/>
          <w:bCs/>
          <w:sz w:val="18"/>
          <w:szCs w:val="20"/>
        </w:rPr>
      </w:pPr>
    </w:p>
    <w:p w14:paraId="0DB3703B"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Consideraciones para el llenado</w:t>
      </w:r>
    </w:p>
    <w:p w14:paraId="37E54FD1"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Se requiere que el servicio que oferte cumpla a cabalidad con las especificaciones solicitadas en los "Términos y Condiciones".</w:t>
      </w:r>
    </w:p>
    <w:p w14:paraId="7333CA3B"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Solo se deberá proporcionar precio para los servicios que este en posibilidades de atender al 100% a delegacional.</w:t>
      </w:r>
    </w:p>
    <w:p w14:paraId="24E23A50"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Conteste a las preguntas solamente en los espacios en blanco provistos para tal efecto.</w:t>
      </w:r>
    </w:p>
    <w:p w14:paraId="15E3D2BA"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Cuando sea el caso si la pregunta solo requiere una respuesta de tipo SI/NO, no ingrese más información.</w:t>
      </w:r>
    </w:p>
    <w:p w14:paraId="6017DDDE"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Todas las respuestas deben estar contenidas en los respectivos archivos, NO se aceptarán respuestas en otros formatos.</w:t>
      </w:r>
    </w:p>
    <w:p w14:paraId="0EA7859D" w14:textId="77777777" w:rsidR="0059421A" w:rsidRPr="001C4121" w:rsidRDefault="0059421A" w:rsidP="0059421A">
      <w:pPr>
        <w:jc w:val="both"/>
        <w:rPr>
          <w:rFonts w:ascii="Noto Sans" w:hAnsi="Noto Sans" w:cs="Noto Sans"/>
          <w:bCs/>
          <w:sz w:val="18"/>
          <w:szCs w:val="20"/>
        </w:rPr>
      </w:pPr>
    </w:p>
    <w:p w14:paraId="4BBD8418"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Los siguientes requerimientos son necesarios para asegurar que la respuesta al cuestionario sea válida:</w:t>
      </w:r>
    </w:p>
    <w:p w14:paraId="40815F11" w14:textId="77777777" w:rsidR="0059421A" w:rsidRPr="001C4121" w:rsidRDefault="0059421A" w:rsidP="0059421A">
      <w:pPr>
        <w:jc w:val="both"/>
        <w:rPr>
          <w:rFonts w:ascii="Noto Sans" w:hAnsi="Noto Sans" w:cs="Noto Sans"/>
          <w:bCs/>
          <w:sz w:val="18"/>
          <w:szCs w:val="20"/>
        </w:rPr>
      </w:pPr>
    </w:p>
    <w:p w14:paraId="3E28DA8E"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No cambie Ninguna otra celda aparte de las celdas destinadas a recibir su respuesta.</w:t>
      </w:r>
    </w:p>
    <w:p w14:paraId="40554916"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Los archivos enviados con alteraciones serán descartados, en caso de archivos duplicados solo se considerará la información del último archivo recibido.</w:t>
      </w:r>
    </w:p>
    <w:p w14:paraId="22E1A01E"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No cambie o afecte la estructura de los archivos de ninguna manera (no ordene, no inserte, no cambie los nombres de los campos, etc.)</w:t>
      </w:r>
    </w:p>
    <w:p w14:paraId="44C8718B"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Considere que las cantidades requeridas pueden modificarse al momento de efectuar el proceso de contratación.</w:t>
      </w:r>
    </w:p>
    <w:p w14:paraId="58B8C8BF"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Por favor, responda las preguntas de la manera más completa posible.</w:t>
      </w:r>
    </w:p>
    <w:p w14:paraId="43FA2CC4" w14:textId="77777777" w:rsidR="0059421A" w:rsidRPr="001C4121" w:rsidRDefault="0059421A" w:rsidP="0059421A">
      <w:pPr>
        <w:jc w:val="both"/>
        <w:rPr>
          <w:rFonts w:ascii="Noto Sans" w:hAnsi="Noto Sans" w:cs="Noto Sans"/>
          <w:bCs/>
          <w:sz w:val="18"/>
          <w:szCs w:val="20"/>
        </w:rPr>
      </w:pPr>
    </w:p>
    <w:p w14:paraId="6F942BD3"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Preguntas generales</w:t>
      </w:r>
    </w:p>
    <w:p w14:paraId="22622894"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Información de contacto y perfil del proveedor</w:t>
      </w:r>
    </w:p>
    <w:p w14:paraId="2ABB7109" w14:textId="77777777" w:rsidR="0059421A" w:rsidRPr="001C4121" w:rsidRDefault="0059421A" w:rsidP="0059421A">
      <w:pPr>
        <w:jc w:val="both"/>
        <w:rPr>
          <w:rFonts w:ascii="Noto Sans" w:hAnsi="Noto Sans" w:cs="Noto Sans"/>
          <w:bCs/>
          <w:sz w:val="18"/>
          <w:szCs w:val="20"/>
        </w:rPr>
      </w:pPr>
    </w:p>
    <w:p w14:paraId="73EC33BE"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1C4121" w14:paraId="32C78A90" w14:textId="77777777" w:rsidTr="00305CD7">
        <w:trPr>
          <w:trHeight w:val="531"/>
        </w:trPr>
        <w:tc>
          <w:tcPr>
            <w:tcW w:w="2802" w:type="dxa"/>
            <w:shd w:val="clear" w:color="auto" w:fill="auto"/>
          </w:tcPr>
          <w:p w14:paraId="4789F92F"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Nombre, Denominación o Razón Social</w:t>
            </w:r>
          </w:p>
        </w:tc>
        <w:tc>
          <w:tcPr>
            <w:tcW w:w="7087" w:type="dxa"/>
            <w:shd w:val="clear" w:color="auto" w:fill="auto"/>
          </w:tcPr>
          <w:p w14:paraId="13294EFA" w14:textId="77777777" w:rsidR="0059421A" w:rsidRPr="001C4121" w:rsidRDefault="0059421A" w:rsidP="00305CD7">
            <w:pPr>
              <w:jc w:val="both"/>
              <w:rPr>
                <w:rFonts w:ascii="Noto Sans" w:hAnsi="Noto Sans" w:cs="Noto Sans"/>
                <w:bCs/>
                <w:sz w:val="18"/>
                <w:szCs w:val="20"/>
              </w:rPr>
            </w:pPr>
          </w:p>
        </w:tc>
      </w:tr>
      <w:tr w:rsidR="0059421A" w:rsidRPr="001C4121" w14:paraId="42C908DD" w14:textId="77777777" w:rsidTr="00305CD7">
        <w:tc>
          <w:tcPr>
            <w:tcW w:w="2802" w:type="dxa"/>
            <w:shd w:val="clear" w:color="auto" w:fill="auto"/>
          </w:tcPr>
          <w:p w14:paraId="2C1B8391"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R.F.C.</w:t>
            </w:r>
          </w:p>
        </w:tc>
        <w:tc>
          <w:tcPr>
            <w:tcW w:w="7087" w:type="dxa"/>
            <w:shd w:val="clear" w:color="auto" w:fill="auto"/>
          </w:tcPr>
          <w:p w14:paraId="36930F91" w14:textId="77777777" w:rsidR="0059421A" w:rsidRPr="001C4121" w:rsidRDefault="0059421A" w:rsidP="00305CD7">
            <w:pPr>
              <w:jc w:val="both"/>
              <w:rPr>
                <w:rFonts w:ascii="Noto Sans" w:hAnsi="Noto Sans" w:cs="Noto Sans"/>
                <w:bCs/>
                <w:sz w:val="18"/>
                <w:szCs w:val="20"/>
              </w:rPr>
            </w:pPr>
          </w:p>
        </w:tc>
      </w:tr>
      <w:tr w:rsidR="0059421A" w:rsidRPr="001C4121" w14:paraId="4F2324D4" w14:textId="77777777" w:rsidTr="00305CD7">
        <w:trPr>
          <w:trHeight w:val="459"/>
        </w:trPr>
        <w:tc>
          <w:tcPr>
            <w:tcW w:w="2802" w:type="dxa"/>
            <w:shd w:val="clear" w:color="auto" w:fill="auto"/>
          </w:tcPr>
          <w:p w14:paraId="3565E24C"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Domicilio (calle, número, colonia, código postal).</w:t>
            </w:r>
          </w:p>
        </w:tc>
        <w:tc>
          <w:tcPr>
            <w:tcW w:w="7087" w:type="dxa"/>
            <w:shd w:val="clear" w:color="auto" w:fill="auto"/>
          </w:tcPr>
          <w:p w14:paraId="20A7598C" w14:textId="77777777" w:rsidR="0059421A" w:rsidRPr="001C4121" w:rsidRDefault="0059421A" w:rsidP="00305CD7">
            <w:pPr>
              <w:jc w:val="both"/>
              <w:rPr>
                <w:rFonts w:ascii="Noto Sans" w:hAnsi="Noto Sans" w:cs="Noto Sans"/>
                <w:bCs/>
                <w:sz w:val="18"/>
                <w:szCs w:val="20"/>
              </w:rPr>
            </w:pPr>
          </w:p>
        </w:tc>
      </w:tr>
      <w:tr w:rsidR="0059421A" w:rsidRPr="001C4121" w14:paraId="469986EB" w14:textId="77777777" w:rsidTr="00305CD7">
        <w:tc>
          <w:tcPr>
            <w:tcW w:w="2802" w:type="dxa"/>
            <w:shd w:val="clear" w:color="auto" w:fill="auto"/>
          </w:tcPr>
          <w:p w14:paraId="1248B21C"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Ciudad</w:t>
            </w:r>
          </w:p>
        </w:tc>
        <w:tc>
          <w:tcPr>
            <w:tcW w:w="7087" w:type="dxa"/>
            <w:shd w:val="clear" w:color="auto" w:fill="auto"/>
          </w:tcPr>
          <w:p w14:paraId="09E58E87" w14:textId="77777777" w:rsidR="0059421A" w:rsidRPr="001C4121" w:rsidRDefault="0059421A" w:rsidP="00305CD7">
            <w:pPr>
              <w:jc w:val="both"/>
              <w:rPr>
                <w:rFonts w:ascii="Noto Sans" w:hAnsi="Noto Sans" w:cs="Noto Sans"/>
                <w:bCs/>
                <w:sz w:val="18"/>
                <w:szCs w:val="20"/>
              </w:rPr>
            </w:pPr>
          </w:p>
        </w:tc>
      </w:tr>
      <w:tr w:rsidR="0059421A" w:rsidRPr="001C4121" w14:paraId="05DDC0B1" w14:textId="77777777" w:rsidTr="00305CD7">
        <w:tc>
          <w:tcPr>
            <w:tcW w:w="2802" w:type="dxa"/>
            <w:shd w:val="clear" w:color="auto" w:fill="auto"/>
          </w:tcPr>
          <w:p w14:paraId="0AD9AFDA"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Estado</w:t>
            </w:r>
          </w:p>
        </w:tc>
        <w:tc>
          <w:tcPr>
            <w:tcW w:w="7087" w:type="dxa"/>
            <w:shd w:val="clear" w:color="auto" w:fill="auto"/>
          </w:tcPr>
          <w:p w14:paraId="5C3C06CD" w14:textId="77777777" w:rsidR="0059421A" w:rsidRPr="001C4121" w:rsidRDefault="0059421A" w:rsidP="00305CD7">
            <w:pPr>
              <w:jc w:val="both"/>
              <w:rPr>
                <w:rFonts w:ascii="Noto Sans" w:hAnsi="Noto Sans" w:cs="Noto Sans"/>
                <w:bCs/>
                <w:sz w:val="18"/>
                <w:szCs w:val="20"/>
              </w:rPr>
            </w:pPr>
          </w:p>
        </w:tc>
      </w:tr>
    </w:tbl>
    <w:p w14:paraId="2735EE17" w14:textId="77777777" w:rsidR="0059421A" w:rsidRPr="001C4121" w:rsidRDefault="0059421A" w:rsidP="0059421A">
      <w:pPr>
        <w:jc w:val="both"/>
        <w:rPr>
          <w:rFonts w:ascii="Noto Sans" w:hAnsi="Noto Sans" w:cs="Noto Sans"/>
          <w:bCs/>
          <w:sz w:val="20"/>
          <w:szCs w:val="20"/>
        </w:rPr>
      </w:pPr>
    </w:p>
    <w:p w14:paraId="5AFBAD23" w14:textId="77777777" w:rsidR="0059421A" w:rsidRPr="001C4121" w:rsidRDefault="0059421A" w:rsidP="0059421A">
      <w:pPr>
        <w:jc w:val="both"/>
        <w:rPr>
          <w:rFonts w:ascii="Noto Sans" w:hAnsi="Noto Sans" w:cs="Noto Sans"/>
          <w:bCs/>
          <w:sz w:val="20"/>
          <w:szCs w:val="20"/>
        </w:rPr>
      </w:pPr>
      <w:r w:rsidRPr="001C4121">
        <w:rPr>
          <w:rFonts w:ascii="Noto Sans" w:hAnsi="Noto Sans" w:cs="Noto Sans"/>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1C4121" w14:paraId="15410D9A" w14:textId="77777777" w:rsidTr="00305CD7">
        <w:tc>
          <w:tcPr>
            <w:tcW w:w="1384" w:type="dxa"/>
            <w:shd w:val="clear" w:color="auto" w:fill="auto"/>
          </w:tcPr>
          <w:p w14:paraId="042E0E2E"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Nombre</w:t>
            </w:r>
          </w:p>
        </w:tc>
        <w:tc>
          <w:tcPr>
            <w:tcW w:w="8505" w:type="dxa"/>
            <w:shd w:val="clear" w:color="auto" w:fill="auto"/>
          </w:tcPr>
          <w:p w14:paraId="75E2B4DA" w14:textId="77777777" w:rsidR="0059421A" w:rsidRPr="001C4121" w:rsidRDefault="0059421A" w:rsidP="00305CD7">
            <w:pPr>
              <w:jc w:val="both"/>
              <w:rPr>
                <w:rFonts w:ascii="Noto Sans" w:hAnsi="Noto Sans" w:cs="Noto Sans"/>
                <w:bCs/>
                <w:sz w:val="18"/>
                <w:szCs w:val="20"/>
              </w:rPr>
            </w:pPr>
          </w:p>
        </w:tc>
      </w:tr>
      <w:tr w:rsidR="0059421A" w:rsidRPr="001C4121" w14:paraId="2CAB1DC5" w14:textId="77777777" w:rsidTr="00305CD7">
        <w:tc>
          <w:tcPr>
            <w:tcW w:w="1384" w:type="dxa"/>
            <w:shd w:val="clear" w:color="auto" w:fill="auto"/>
          </w:tcPr>
          <w:p w14:paraId="7BB390E7"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Puesto</w:t>
            </w:r>
          </w:p>
        </w:tc>
        <w:tc>
          <w:tcPr>
            <w:tcW w:w="8505" w:type="dxa"/>
            <w:shd w:val="clear" w:color="auto" w:fill="auto"/>
          </w:tcPr>
          <w:p w14:paraId="32CAE475" w14:textId="77777777" w:rsidR="0059421A" w:rsidRPr="001C4121" w:rsidRDefault="0059421A" w:rsidP="00305CD7">
            <w:pPr>
              <w:jc w:val="both"/>
              <w:rPr>
                <w:rFonts w:ascii="Noto Sans" w:hAnsi="Noto Sans" w:cs="Noto Sans"/>
                <w:bCs/>
                <w:sz w:val="18"/>
                <w:szCs w:val="20"/>
              </w:rPr>
            </w:pPr>
          </w:p>
        </w:tc>
      </w:tr>
      <w:tr w:rsidR="0059421A" w:rsidRPr="001C4121" w14:paraId="28BB48D0" w14:textId="77777777" w:rsidTr="00305CD7">
        <w:tc>
          <w:tcPr>
            <w:tcW w:w="1384" w:type="dxa"/>
            <w:shd w:val="clear" w:color="auto" w:fill="auto"/>
          </w:tcPr>
          <w:p w14:paraId="3BA1CA0F"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Teléfono</w:t>
            </w:r>
          </w:p>
        </w:tc>
        <w:tc>
          <w:tcPr>
            <w:tcW w:w="8505" w:type="dxa"/>
            <w:shd w:val="clear" w:color="auto" w:fill="auto"/>
          </w:tcPr>
          <w:p w14:paraId="48D183D4" w14:textId="77777777" w:rsidR="0059421A" w:rsidRPr="001C4121" w:rsidRDefault="0059421A" w:rsidP="00305CD7">
            <w:pPr>
              <w:jc w:val="both"/>
              <w:rPr>
                <w:rFonts w:ascii="Noto Sans" w:hAnsi="Noto Sans" w:cs="Noto Sans"/>
                <w:bCs/>
                <w:sz w:val="18"/>
                <w:szCs w:val="20"/>
              </w:rPr>
            </w:pPr>
          </w:p>
        </w:tc>
      </w:tr>
      <w:tr w:rsidR="0059421A" w:rsidRPr="001C4121" w14:paraId="4DD4A42D" w14:textId="77777777" w:rsidTr="00305CD7">
        <w:tc>
          <w:tcPr>
            <w:tcW w:w="1384" w:type="dxa"/>
            <w:shd w:val="clear" w:color="auto" w:fill="auto"/>
          </w:tcPr>
          <w:p w14:paraId="33E52383"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E-mail</w:t>
            </w:r>
          </w:p>
        </w:tc>
        <w:tc>
          <w:tcPr>
            <w:tcW w:w="8505" w:type="dxa"/>
            <w:shd w:val="clear" w:color="auto" w:fill="auto"/>
          </w:tcPr>
          <w:p w14:paraId="78902B28" w14:textId="77777777" w:rsidR="0059421A" w:rsidRPr="001C4121" w:rsidRDefault="0059421A" w:rsidP="00305CD7">
            <w:pPr>
              <w:jc w:val="both"/>
              <w:rPr>
                <w:rFonts w:ascii="Noto Sans" w:hAnsi="Noto Sans" w:cs="Noto Sans"/>
                <w:bCs/>
                <w:sz w:val="18"/>
                <w:szCs w:val="20"/>
              </w:rPr>
            </w:pPr>
          </w:p>
        </w:tc>
      </w:tr>
    </w:tbl>
    <w:p w14:paraId="71AB3BEB" w14:textId="77777777" w:rsidR="0059421A" w:rsidRPr="001C4121" w:rsidRDefault="0059421A" w:rsidP="0059421A">
      <w:pPr>
        <w:jc w:val="both"/>
        <w:rPr>
          <w:rFonts w:ascii="Noto Sans" w:hAnsi="Noto Sans" w:cs="Noto Sans"/>
          <w:bCs/>
          <w:sz w:val="20"/>
          <w:szCs w:val="20"/>
        </w:rPr>
      </w:pPr>
    </w:p>
    <w:p w14:paraId="5126A3F3" w14:textId="77777777" w:rsidR="0059421A" w:rsidRPr="001C4121" w:rsidRDefault="0059421A" w:rsidP="0059421A">
      <w:pPr>
        <w:jc w:val="both"/>
        <w:rPr>
          <w:rFonts w:ascii="Noto Sans" w:hAnsi="Noto Sans" w:cs="Noto Sans"/>
          <w:bCs/>
          <w:sz w:val="20"/>
          <w:szCs w:val="20"/>
        </w:rPr>
      </w:pPr>
    </w:p>
    <w:p w14:paraId="526C8B9A" w14:textId="77777777" w:rsidR="0059421A" w:rsidRPr="001C4121" w:rsidRDefault="0059421A" w:rsidP="0059421A">
      <w:pPr>
        <w:jc w:val="both"/>
        <w:rPr>
          <w:rFonts w:ascii="Noto Sans" w:hAnsi="Noto Sans" w:cs="Noto Sans"/>
          <w:bCs/>
          <w:sz w:val="20"/>
          <w:szCs w:val="20"/>
        </w:rPr>
      </w:pPr>
      <w:r w:rsidRPr="001C4121">
        <w:rPr>
          <w:rFonts w:ascii="Noto Sans" w:hAnsi="Noto Sans" w:cs="Noto Sans"/>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1C4121" w14:paraId="69C9FFCB" w14:textId="77777777" w:rsidTr="00305CD7">
        <w:tc>
          <w:tcPr>
            <w:tcW w:w="7054" w:type="dxa"/>
            <w:shd w:val="clear" w:color="auto" w:fill="auto"/>
          </w:tcPr>
          <w:p w14:paraId="2934631F" w14:textId="3A183579"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 xml:space="preserve">¿Su empresa se dedica a la venta de los </w:t>
            </w:r>
            <w:r w:rsidR="003220AC" w:rsidRPr="001C4121">
              <w:rPr>
                <w:rFonts w:ascii="Noto Sans" w:hAnsi="Noto Sans" w:cs="Noto Sans"/>
                <w:bCs/>
                <w:sz w:val="18"/>
                <w:szCs w:val="20"/>
              </w:rPr>
              <w:t>servicios</w:t>
            </w:r>
            <w:r w:rsidRPr="001C4121">
              <w:rPr>
                <w:rFonts w:ascii="Noto Sans" w:hAnsi="Noto Sans" w:cs="Noto Sans"/>
                <w:bCs/>
                <w:sz w:val="18"/>
                <w:szCs w:val="20"/>
              </w:rPr>
              <w:t xml:space="preserve"> solicitados?</w:t>
            </w:r>
          </w:p>
        </w:tc>
        <w:tc>
          <w:tcPr>
            <w:tcW w:w="2835" w:type="dxa"/>
            <w:shd w:val="clear" w:color="auto" w:fill="auto"/>
          </w:tcPr>
          <w:p w14:paraId="59CB5D60" w14:textId="77777777" w:rsidR="0059421A" w:rsidRPr="001C4121" w:rsidRDefault="0059421A" w:rsidP="00305CD7">
            <w:pPr>
              <w:jc w:val="both"/>
              <w:rPr>
                <w:rFonts w:ascii="Noto Sans" w:hAnsi="Noto Sans" w:cs="Noto Sans"/>
                <w:bCs/>
                <w:sz w:val="18"/>
                <w:szCs w:val="20"/>
              </w:rPr>
            </w:pPr>
          </w:p>
        </w:tc>
      </w:tr>
      <w:tr w:rsidR="0059421A" w:rsidRPr="001C4121" w14:paraId="00DE9029" w14:textId="77777777" w:rsidTr="00305CD7">
        <w:trPr>
          <w:trHeight w:val="976"/>
        </w:trPr>
        <w:tc>
          <w:tcPr>
            <w:tcW w:w="7054" w:type="dxa"/>
            <w:shd w:val="clear" w:color="auto" w:fill="auto"/>
          </w:tcPr>
          <w:p w14:paraId="0566F95F"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lastRenderedPageBreak/>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5A797732" w14:textId="77777777" w:rsidR="0059421A" w:rsidRPr="001C4121" w:rsidRDefault="0059421A" w:rsidP="00305CD7">
            <w:pPr>
              <w:jc w:val="both"/>
              <w:rPr>
                <w:rFonts w:ascii="Noto Sans" w:hAnsi="Noto Sans" w:cs="Noto Sans"/>
                <w:bCs/>
                <w:sz w:val="18"/>
                <w:szCs w:val="20"/>
              </w:rPr>
            </w:pPr>
          </w:p>
        </w:tc>
      </w:tr>
      <w:tr w:rsidR="0059421A" w:rsidRPr="001C4121" w14:paraId="75DE0687" w14:textId="77777777" w:rsidTr="00305CD7">
        <w:tc>
          <w:tcPr>
            <w:tcW w:w="7054" w:type="dxa"/>
            <w:shd w:val="clear" w:color="auto" w:fill="auto"/>
          </w:tcPr>
          <w:p w14:paraId="754D23F2"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Número de trabajadores:</w:t>
            </w:r>
          </w:p>
        </w:tc>
        <w:tc>
          <w:tcPr>
            <w:tcW w:w="2835" w:type="dxa"/>
            <w:shd w:val="clear" w:color="auto" w:fill="auto"/>
          </w:tcPr>
          <w:p w14:paraId="2B68FDD1" w14:textId="77777777" w:rsidR="0059421A" w:rsidRPr="001C4121" w:rsidRDefault="0059421A" w:rsidP="00305CD7">
            <w:pPr>
              <w:jc w:val="both"/>
              <w:rPr>
                <w:rFonts w:ascii="Noto Sans" w:hAnsi="Noto Sans" w:cs="Noto Sans"/>
                <w:bCs/>
                <w:sz w:val="18"/>
                <w:szCs w:val="20"/>
              </w:rPr>
            </w:pPr>
          </w:p>
        </w:tc>
      </w:tr>
      <w:tr w:rsidR="0059421A" w:rsidRPr="001C4121" w14:paraId="7EA53CE6" w14:textId="77777777" w:rsidTr="00305CD7">
        <w:trPr>
          <w:trHeight w:val="363"/>
        </w:trPr>
        <w:tc>
          <w:tcPr>
            <w:tcW w:w="7054" w:type="dxa"/>
            <w:shd w:val="clear" w:color="auto" w:fill="auto"/>
          </w:tcPr>
          <w:p w14:paraId="61AD4D72"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De acuerdo con los criterios de estratificación que se proporcionan Indique el tamaño de su empresa.</w:t>
            </w:r>
          </w:p>
        </w:tc>
        <w:tc>
          <w:tcPr>
            <w:tcW w:w="2835" w:type="dxa"/>
            <w:shd w:val="clear" w:color="auto" w:fill="auto"/>
          </w:tcPr>
          <w:p w14:paraId="5080F78A" w14:textId="77777777" w:rsidR="0059421A" w:rsidRPr="001C4121" w:rsidRDefault="0059421A" w:rsidP="00305CD7">
            <w:pPr>
              <w:jc w:val="both"/>
              <w:rPr>
                <w:rFonts w:ascii="Noto Sans" w:hAnsi="Noto Sans" w:cs="Noto Sans"/>
                <w:bCs/>
                <w:sz w:val="18"/>
                <w:szCs w:val="20"/>
              </w:rPr>
            </w:pPr>
          </w:p>
        </w:tc>
      </w:tr>
    </w:tbl>
    <w:p w14:paraId="241E469B" w14:textId="77777777" w:rsidR="0059421A" w:rsidRPr="001C4121" w:rsidRDefault="0059421A" w:rsidP="0059421A">
      <w:pPr>
        <w:jc w:val="both"/>
        <w:rPr>
          <w:rFonts w:ascii="Noto Sans" w:hAnsi="Noto Sans" w:cs="Noto Sans"/>
          <w:bCs/>
          <w:sz w:val="20"/>
          <w:szCs w:val="20"/>
        </w:rPr>
      </w:pPr>
    </w:p>
    <w:p w14:paraId="3887764F" w14:textId="77777777" w:rsidR="0059421A" w:rsidRPr="001C4121" w:rsidRDefault="0059421A" w:rsidP="0059421A">
      <w:pPr>
        <w:jc w:val="both"/>
        <w:rPr>
          <w:rFonts w:ascii="Noto Sans" w:hAnsi="Noto Sans" w:cs="Noto Sans"/>
          <w:bCs/>
          <w:sz w:val="20"/>
          <w:szCs w:val="20"/>
        </w:rPr>
      </w:pPr>
      <w:r w:rsidRPr="001C4121">
        <w:rPr>
          <w:rFonts w:ascii="Noto Sans" w:hAnsi="Noto Sans" w:cs="Noto Sans"/>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1C4121" w14:paraId="52B8F64E" w14:textId="77777777" w:rsidTr="00305CD7">
        <w:tc>
          <w:tcPr>
            <w:tcW w:w="6629" w:type="dxa"/>
            <w:shd w:val="clear" w:color="auto" w:fill="auto"/>
          </w:tcPr>
          <w:p w14:paraId="3FD291E9"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¿Su empresa estaría dispuesta a presentar una propuesta conjunta?</w:t>
            </w:r>
          </w:p>
        </w:tc>
        <w:tc>
          <w:tcPr>
            <w:tcW w:w="3260" w:type="dxa"/>
            <w:shd w:val="clear" w:color="auto" w:fill="auto"/>
          </w:tcPr>
          <w:p w14:paraId="0C346FFD" w14:textId="77777777" w:rsidR="0059421A" w:rsidRPr="001C4121" w:rsidRDefault="0059421A" w:rsidP="00305CD7">
            <w:pPr>
              <w:jc w:val="both"/>
              <w:rPr>
                <w:rFonts w:ascii="Noto Sans" w:hAnsi="Noto Sans" w:cs="Noto Sans"/>
                <w:bCs/>
                <w:sz w:val="18"/>
                <w:szCs w:val="20"/>
              </w:rPr>
            </w:pPr>
          </w:p>
        </w:tc>
      </w:tr>
      <w:tr w:rsidR="0059421A" w:rsidRPr="001C4121" w14:paraId="39BD058E" w14:textId="77777777" w:rsidTr="00305CD7">
        <w:tc>
          <w:tcPr>
            <w:tcW w:w="6629" w:type="dxa"/>
            <w:shd w:val="clear" w:color="auto" w:fill="auto"/>
          </w:tcPr>
          <w:p w14:paraId="1CCDED6C"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¿Es, o ha sido, proveedor del IMSS?</w:t>
            </w:r>
          </w:p>
        </w:tc>
        <w:tc>
          <w:tcPr>
            <w:tcW w:w="3260" w:type="dxa"/>
            <w:shd w:val="clear" w:color="auto" w:fill="auto"/>
          </w:tcPr>
          <w:p w14:paraId="231A0EF8" w14:textId="77777777" w:rsidR="0059421A" w:rsidRPr="001C4121" w:rsidRDefault="0059421A" w:rsidP="00305CD7">
            <w:pPr>
              <w:jc w:val="both"/>
              <w:rPr>
                <w:rFonts w:ascii="Noto Sans" w:hAnsi="Noto Sans" w:cs="Noto Sans"/>
                <w:bCs/>
                <w:sz w:val="18"/>
                <w:szCs w:val="20"/>
              </w:rPr>
            </w:pPr>
          </w:p>
        </w:tc>
      </w:tr>
      <w:tr w:rsidR="0059421A" w:rsidRPr="001C4121" w14:paraId="46093E1E" w14:textId="77777777" w:rsidTr="00305CD7">
        <w:tc>
          <w:tcPr>
            <w:tcW w:w="6629" w:type="dxa"/>
            <w:shd w:val="clear" w:color="auto" w:fill="auto"/>
          </w:tcPr>
          <w:p w14:paraId="238ADAAD"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Numero de Proveedor IMSS:</w:t>
            </w:r>
          </w:p>
        </w:tc>
        <w:tc>
          <w:tcPr>
            <w:tcW w:w="3260" w:type="dxa"/>
            <w:shd w:val="clear" w:color="auto" w:fill="auto"/>
          </w:tcPr>
          <w:p w14:paraId="20F3DA45" w14:textId="77777777" w:rsidR="0059421A" w:rsidRPr="001C4121" w:rsidRDefault="0059421A" w:rsidP="00305CD7">
            <w:pPr>
              <w:jc w:val="both"/>
              <w:rPr>
                <w:rFonts w:ascii="Noto Sans" w:hAnsi="Noto Sans" w:cs="Noto Sans"/>
                <w:bCs/>
                <w:sz w:val="18"/>
                <w:szCs w:val="20"/>
              </w:rPr>
            </w:pPr>
          </w:p>
        </w:tc>
      </w:tr>
    </w:tbl>
    <w:p w14:paraId="6BA0CF73" w14:textId="77777777" w:rsidR="0059421A" w:rsidRPr="001C4121" w:rsidRDefault="0059421A" w:rsidP="0059421A">
      <w:pPr>
        <w:jc w:val="both"/>
        <w:rPr>
          <w:rFonts w:ascii="Noto Sans" w:hAnsi="Noto Sans" w:cs="Noto Sans"/>
          <w:bCs/>
          <w:sz w:val="20"/>
          <w:szCs w:val="20"/>
        </w:rPr>
      </w:pPr>
    </w:p>
    <w:p w14:paraId="134364B8" w14:textId="77777777" w:rsidR="0059421A" w:rsidRPr="001C4121" w:rsidRDefault="0059421A" w:rsidP="0059421A">
      <w:pPr>
        <w:jc w:val="both"/>
        <w:rPr>
          <w:rFonts w:ascii="Noto Sans" w:hAnsi="Noto Sans" w:cs="Noto Sans"/>
          <w:bCs/>
          <w:sz w:val="20"/>
          <w:szCs w:val="20"/>
        </w:rPr>
      </w:pPr>
      <w:r w:rsidRPr="001C4121">
        <w:rPr>
          <w:rFonts w:ascii="Noto Sans" w:hAnsi="Noto Sans" w:cs="Noto Sans"/>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1C4121" w14:paraId="3AC96681" w14:textId="77777777" w:rsidTr="00305CD7">
        <w:tc>
          <w:tcPr>
            <w:tcW w:w="4928" w:type="dxa"/>
            <w:shd w:val="clear" w:color="auto" w:fill="auto"/>
          </w:tcPr>
          <w:p w14:paraId="1B7B96BA"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Nombre del Representante Legal</w:t>
            </w:r>
          </w:p>
        </w:tc>
        <w:tc>
          <w:tcPr>
            <w:tcW w:w="4961" w:type="dxa"/>
            <w:shd w:val="clear" w:color="auto" w:fill="auto"/>
          </w:tcPr>
          <w:p w14:paraId="6F5213AA" w14:textId="77777777" w:rsidR="0059421A" w:rsidRPr="001C4121" w:rsidRDefault="0059421A" w:rsidP="00305CD7">
            <w:pPr>
              <w:jc w:val="both"/>
              <w:rPr>
                <w:rFonts w:ascii="Noto Sans" w:hAnsi="Noto Sans" w:cs="Noto Sans"/>
                <w:bCs/>
                <w:sz w:val="18"/>
                <w:szCs w:val="20"/>
              </w:rPr>
            </w:pPr>
          </w:p>
        </w:tc>
      </w:tr>
      <w:tr w:rsidR="0059421A" w:rsidRPr="001C4121" w14:paraId="24F3E94D" w14:textId="77777777" w:rsidTr="00305CD7">
        <w:tc>
          <w:tcPr>
            <w:tcW w:w="4928" w:type="dxa"/>
            <w:shd w:val="clear" w:color="auto" w:fill="auto"/>
          </w:tcPr>
          <w:p w14:paraId="5B6E458B"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Numero de poder notarial</w:t>
            </w:r>
          </w:p>
        </w:tc>
        <w:tc>
          <w:tcPr>
            <w:tcW w:w="4961" w:type="dxa"/>
            <w:shd w:val="clear" w:color="auto" w:fill="auto"/>
          </w:tcPr>
          <w:p w14:paraId="306EC7CE" w14:textId="77777777" w:rsidR="0059421A" w:rsidRPr="001C4121" w:rsidRDefault="0059421A" w:rsidP="00305CD7">
            <w:pPr>
              <w:jc w:val="both"/>
              <w:rPr>
                <w:rFonts w:ascii="Noto Sans" w:hAnsi="Noto Sans" w:cs="Noto Sans"/>
                <w:bCs/>
                <w:sz w:val="18"/>
                <w:szCs w:val="20"/>
              </w:rPr>
            </w:pPr>
          </w:p>
        </w:tc>
      </w:tr>
      <w:tr w:rsidR="0059421A" w:rsidRPr="001C4121" w14:paraId="4C792E9B" w14:textId="77777777" w:rsidTr="00305CD7">
        <w:tc>
          <w:tcPr>
            <w:tcW w:w="4928" w:type="dxa"/>
            <w:shd w:val="clear" w:color="auto" w:fill="auto"/>
          </w:tcPr>
          <w:p w14:paraId="3C4A030B"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Numero de acta constitutiva</w:t>
            </w:r>
          </w:p>
        </w:tc>
        <w:tc>
          <w:tcPr>
            <w:tcW w:w="4961" w:type="dxa"/>
            <w:shd w:val="clear" w:color="auto" w:fill="auto"/>
          </w:tcPr>
          <w:p w14:paraId="7E638F30" w14:textId="77777777" w:rsidR="0059421A" w:rsidRPr="001C4121" w:rsidRDefault="0059421A" w:rsidP="00305CD7">
            <w:pPr>
              <w:jc w:val="both"/>
              <w:rPr>
                <w:rFonts w:ascii="Noto Sans" w:hAnsi="Noto Sans" w:cs="Noto Sans"/>
                <w:bCs/>
                <w:sz w:val="18"/>
                <w:szCs w:val="20"/>
              </w:rPr>
            </w:pPr>
          </w:p>
        </w:tc>
      </w:tr>
    </w:tbl>
    <w:p w14:paraId="5FFDC80C" w14:textId="77777777" w:rsidR="0059421A" w:rsidRPr="001C4121" w:rsidRDefault="0059421A" w:rsidP="0059421A">
      <w:pPr>
        <w:jc w:val="both"/>
        <w:rPr>
          <w:rFonts w:ascii="Noto Sans" w:hAnsi="Noto Sans" w:cs="Noto Sans"/>
          <w:bCs/>
          <w:sz w:val="20"/>
          <w:szCs w:val="20"/>
        </w:rPr>
      </w:pPr>
    </w:p>
    <w:p w14:paraId="25F06919" w14:textId="77777777" w:rsidR="0059421A" w:rsidRPr="001C4121" w:rsidRDefault="0059421A" w:rsidP="0059421A">
      <w:pPr>
        <w:jc w:val="both"/>
        <w:rPr>
          <w:rFonts w:ascii="Noto Sans" w:hAnsi="Noto Sans" w:cs="Noto Sans"/>
          <w:bCs/>
          <w:sz w:val="20"/>
          <w:szCs w:val="20"/>
        </w:rPr>
      </w:pPr>
      <w:r w:rsidRPr="001C4121">
        <w:rPr>
          <w:rFonts w:ascii="Noto Sans" w:hAnsi="Noto Sans" w:cs="Noto Sans"/>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1C4121" w14:paraId="3C68B0CE" w14:textId="77777777" w:rsidTr="00305CD7">
        <w:trPr>
          <w:trHeight w:val="572"/>
        </w:trPr>
        <w:tc>
          <w:tcPr>
            <w:tcW w:w="7031" w:type="dxa"/>
            <w:shd w:val="clear" w:color="auto" w:fill="auto"/>
            <w:noWrap/>
            <w:vAlign w:val="center"/>
          </w:tcPr>
          <w:p w14:paraId="12FCBDC6"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050918AB"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SI</w:t>
            </w:r>
          </w:p>
        </w:tc>
        <w:tc>
          <w:tcPr>
            <w:tcW w:w="1198" w:type="dxa"/>
            <w:vAlign w:val="center"/>
          </w:tcPr>
          <w:p w14:paraId="49041364"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NO</w:t>
            </w:r>
          </w:p>
        </w:tc>
      </w:tr>
      <w:tr w:rsidR="0059421A" w:rsidRPr="001C4121" w14:paraId="13283BFF" w14:textId="77777777" w:rsidTr="00305CD7">
        <w:trPr>
          <w:trHeight w:val="270"/>
        </w:trPr>
        <w:tc>
          <w:tcPr>
            <w:tcW w:w="7031" w:type="dxa"/>
            <w:shd w:val="clear" w:color="auto" w:fill="auto"/>
            <w:noWrap/>
            <w:vAlign w:val="bottom"/>
            <w:hideMark/>
          </w:tcPr>
          <w:p w14:paraId="1753A1A2"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 xml:space="preserve">1 ¿Su representada cumple con las especificaciones solicitadas </w:t>
            </w:r>
            <w:proofErr w:type="gramStart"/>
            <w:r w:rsidRPr="001C4121">
              <w:rPr>
                <w:rFonts w:ascii="Noto Sans" w:hAnsi="Noto Sans" w:cs="Noto Sans"/>
                <w:bCs/>
                <w:sz w:val="18"/>
                <w:szCs w:val="20"/>
              </w:rPr>
              <w:t>de acuerdo al</w:t>
            </w:r>
            <w:proofErr w:type="gramEnd"/>
            <w:r w:rsidRPr="001C4121">
              <w:rPr>
                <w:rFonts w:ascii="Noto Sans" w:hAnsi="Noto Sans" w:cs="Noto Sans"/>
                <w:bCs/>
                <w:sz w:val="18"/>
                <w:szCs w:val="20"/>
              </w:rPr>
              <w:t xml:space="preserve"> Anexo 1 (Uno)?</w:t>
            </w:r>
          </w:p>
        </w:tc>
        <w:tc>
          <w:tcPr>
            <w:tcW w:w="1276" w:type="dxa"/>
            <w:shd w:val="clear" w:color="auto" w:fill="auto"/>
            <w:noWrap/>
            <w:vAlign w:val="bottom"/>
            <w:hideMark/>
          </w:tcPr>
          <w:p w14:paraId="7E6C92AC" w14:textId="77777777" w:rsidR="0059421A" w:rsidRPr="001C4121" w:rsidRDefault="0059421A" w:rsidP="00305CD7">
            <w:pPr>
              <w:jc w:val="both"/>
              <w:rPr>
                <w:rFonts w:ascii="Noto Sans" w:hAnsi="Noto Sans" w:cs="Noto Sans"/>
                <w:bCs/>
                <w:sz w:val="18"/>
                <w:szCs w:val="20"/>
              </w:rPr>
            </w:pPr>
          </w:p>
        </w:tc>
        <w:tc>
          <w:tcPr>
            <w:tcW w:w="1198" w:type="dxa"/>
          </w:tcPr>
          <w:p w14:paraId="2643D3FC" w14:textId="77777777" w:rsidR="0059421A" w:rsidRPr="001C4121" w:rsidRDefault="0059421A" w:rsidP="00305CD7">
            <w:pPr>
              <w:jc w:val="both"/>
              <w:rPr>
                <w:rFonts w:ascii="Noto Sans" w:hAnsi="Noto Sans" w:cs="Noto Sans"/>
                <w:bCs/>
                <w:sz w:val="18"/>
                <w:szCs w:val="20"/>
              </w:rPr>
            </w:pPr>
          </w:p>
        </w:tc>
      </w:tr>
    </w:tbl>
    <w:p w14:paraId="09926A20" w14:textId="77777777" w:rsidR="0059421A" w:rsidRPr="001C4121" w:rsidRDefault="0059421A" w:rsidP="0059421A">
      <w:pPr>
        <w:jc w:val="both"/>
        <w:rPr>
          <w:rFonts w:ascii="Noto Sans" w:hAnsi="Noto Sans" w:cs="Noto Sans"/>
          <w:bCs/>
          <w:sz w:val="20"/>
          <w:szCs w:val="20"/>
        </w:rPr>
      </w:pPr>
    </w:p>
    <w:p w14:paraId="50FE01D9" w14:textId="77777777" w:rsidR="0059421A" w:rsidRPr="001C4121" w:rsidRDefault="0059421A" w:rsidP="0059421A">
      <w:pPr>
        <w:jc w:val="both"/>
        <w:rPr>
          <w:rFonts w:ascii="Noto Sans" w:hAnsi="Noto Sans" w:cs="Noto Sans"/>
          <w:bCs/>
          <w:sz w:val="20"/>
          <w:szCs w:val="20"/>
        </w:rPr>
      </w:pPr>
      <w:r w:rsidRPr="001C4121">
        <w:rPr>
          <w:rFonts w:ascii="Noto Sans" w:hAnsi="Noto Sans" w:cs="Noto Sans"/>
          <w:bCs/>
          <w:sz w:val="20"/>
          <w:szCs w:val="20"/>
        </w:rPr>
        <w:t>Si su respuesta a alguna de las preguntas anteriores es NO, anexe un escrito en papel membretado de la empresa en donde mencione en que aspectos no cumple.</w:t>
      </w:r>
    </w:p>
    <w:p w14:paraId="3B99D2D3" w14:textId="77777777" w:rsidR="0059421A" w:rsidRPr="001C4121" w:rsidRDefault="0059421A" w:rsidP="0059421A">
      <w:pPr>
        <w:jc w:val="both"/>
        <w:rPr>
          <w:rFonts w:ascii="Noto Sans" w:hAnsi="Noto Sans" w:cs="Noto Sans"/>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1C4121" w14:paraId="0EFCAF25" w14:textId="77777777" w:rsidTr="00305CD7">
        <w:trPr>
          <w:trHeight w:val="270"/>
        </w:trPr>
        <w:tc>
          <w:tcPr>
            <w:tcW w:w="7031" w:type="dxa"/>
            <w:shd w:val="clear" w:color="auto" w:fill="auto"/>
            <w:noWrap/>
            <w:vAlign w:val="bottom"/>
            <w:hideMark/>
          </w:tcPr>
          <w:p w14:paraId="1739BF33" w14:textId="69E4D395"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2 ¿Su cotización está vigente hasta el 3</w:t>
            </w:r>
            <w:r w:rsidR="001F0DD8">
              <w:rPr>
                <w:rFonts w:ascii="Noto Sans" w:hAnsi="Noto Sans" w:cs="Noto Sans"/>
                <w:bCs/>
                <w:sz w:val="18"/>
                <w:szCs w:val="20"/>
              </w:rPr>
              <w:t>1</w:t>
            </w:r>
            <w:r w:rsidRPr="001C4121">
              <w:rPr>
                <w:rFonts w:ascii="Noto Sans" w:hAnsi="Noto Sans" w:cs="Noto Sans"/>
                <w:bCs/>
                <w:sz w:val="18"/>
                <w:szCs w:val="20"/>
              </w:rPr>
              <w:t xml:space="preserve"> de </w:t>
            </w:r>
            <w:r w:rsidR="001F0DD8">
              <w:rPr>
                <w:rFonts w:ascii="Noto Sans" w:hAnsi="Noto Sans" w:cs="Noto Sans"/>
                <w:bCs/>
                <w:sz w:val="18"/>
                <w:szCs w:val="20"/>
              </w:rPr>
              <w:t>dici</w:t>
            </w:r>
            <w:r w:rsidR="00F157A1" w:rsidRPr="001C4121">
              <w:rPr>
                <w:rFonts w:ascii="Noto Sans" w:hAnsi="Noto Sans" w:cs="Noto Sans"/>
                <w:bCs/>
                <w:sz w:val="18"/>
                <w:szCs w:val="20"/>
              </w:rPr>
              <w:t xml:space="preserve">embre </w:t>
            </w:r>
            <w:r w:rsidRPr="001C4121">
              <w:rPr>
                <w:rFonts w:ascii="Noto Sans" w:hAnsi="Noto Sans" w:cs="Noto Sans"/>
                <w:bCs/>
                <w:sz w:val="18"/>
                <w:szCs w:val="20"/>
              </w:rPr>
              <w:t>del 2025?</w:t>
            </w:r>
          </w:p>
        </w:tc>
        <w:tc>
          <w:tcPr>
            <w:tcW w:w="1276" w:type="dxa"/>
            <w:shd w:val="clear" w:color="auto" w:fill="auto"/>
            <w:noWrap/>
            <w:vAlign w:val="bottom"/>
            <w:hideMark/>
          </w:tcPr>
          <w:p w14:paraId="1D68B323" w14:textId="77777777" w:rsidR="0059421A" w:rsidRPr="001C4121" w:rsidRDefault="0059421A" w:rsidP="00305CD7">
            <w:pPr>
              <w:jc w:val="both"/>
              <w:rPr>
                <w:rFonts w:ascii="Noto Sans" w:hAnsi="Noto Sans" w:cs="Noto Sans"/>
                <w:bCs/>
                <w:sz w:val="18"/>
                <w:szCs w:val="20"/>
              </w:rPr>
            </w:pPr>
          </w:p>
        </w:tc>
        <w:tc>
          <w:tcPr>
            <w:tcW w:w="1134" w:type="dxa"/>
          </w:tcPr>
          <w:p w14:paraId="54AD149D" w14:textId="77777777" w:rsidR="0059421A" w:rsidRPr="001C4121" w:rsidRDefault="0059421A" w:rsidP="00305CD7">
            <w:pPr>
              <w:jc w:val="both"/>
              <w:rPr>
                <w:rFonts w:ascii="Noto Sans" w:hAnsi="Noto Sans" w:cs="Noto Sans"/>
                <w:bCs/>
                <w:sz w:val="18"/>
                <w:szCs w:val="20"/>
              </w:rPr>
            </w:pPr>
          </w:p>
        </w:tc>
      </w:tr>
      <w:tr w:rsidR="0059421A" w:rsidRPr="001C4121" w14:paraId="1B004B21" w14:textId="77777777" w:rsidTr="00305CD7">
        <w:trPr>
          <w:trHeight w:val="270"/>
        </w:trPr>
        <w:tc>
          <w:tcPr>
            <w:tcW w:w="7031" w:type="dxa"/>
            <w:shd w:val="clear" w:color="auto" w:fill="auto"/>
            <w:noWrap/>
            <w:vAlign w:val="bottom"/>
          </w:tcPr>
          <w:p w14:paraId="0ED7C555"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3 ¿Cuenta con capacidad de respuesta inmediata para la prestación de los servicios que en la presente se especifican?</w:t>
            </w:r>
          </w:p>
        </w:tc>
        <w:tc>
          <w:tcPr>
            <w:tcW w:w="1276" w:type="dxa"/>
            <w:shd w:val="clear" w:color="auto" w:fill="auto"/>
            <w:noWrap/>
            <w:vAlign w:val="bottom"/>
          </w:tcPr>
          <w:p w14:paraId="06BA0BC6" w14:textId="77777777" w:rsidR="0059421A" w:rsidRPr="001C4121" w:rsidRDefault="0059421A" w:rsidP="00305CD7">
            <w:pPr>
              <w:jc w:val="both"/>
              <w:rPr>
                <w:rFonts w:ascii="Noto Sans" w:hAnsi="Noto Sans" w:cs="Noto Sans"/>
                <w:bCs/>
                <w:sz w:val="18"/>
                <w:szCs w:val="20"/>
              </w:rPr>
            </w:pPr>
          </w:p>
        </w:tc>
        <w:tc>
          <w:tcPr>
            <w:tcW w:w="1134" w:type="dxa"/>
          </w:tcPr>
          <w:p w14:paraId="2A625FC1" w14:textId="77777777" w:rsidR="0059421A" w:rsidRPr="001C4121" w:rsidRDefault="0059421A" w:rsidP="00305CD7">
            <w:pPr>
              <w:jc w:val="both"/>
              <w:rPr>
                <w:rFonts w:ascii="Noto Sans" w:hAnsi="Noto Sans" w:cs="Noto Sans"/>
                <w:bCs/>
                <w:sz w:val="18"/>
                <w:szCs w:val="20"/>
              </w:rPr>
            </w:pPr>
          </w:p>
        </w:tc>
      </w:tr>
      <w:tr w:rsidR="0059421A" w:rsidRPr="001C4121" w14:paraId="01A82F6C" w14:textId="77777777" w:rsidTr="00305CD7">
        <w:trPr>
          <w:trHeight w:val="270"/>
        </w:trPr>
        <w:tc>
          <w:tcPr>
            <w:tcW w:w="7031" w:type="dxa"/>
            <w:shd w:val="clear" w:color="auto" w:fill="auto"/>
            <w:noWrap/>
            <w:vAlign w:val="bottom"/>
          </w:tcPr>
          <w:p w14:paraId="754EE68F"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4 ¿Cuenta con los recursos técnicos para el suministro de los bienes que se relacionan en la presente?</w:t>
            </w:r>
          </w:p>
        </w:tc>
        <w:tc>
          <w:tcPr>
            <w:tcW w:w="1276" w:type="dxa"/>
            <w:shd w:val="clear" w:color="auto" w:fill="auto"/>
            <w:noWrap/>
            <w:vAlign w:val="bottom"/>
          </w:tcPr>
          <w:p w14:paraId="6EEFF747" w14:textId="77777777" w:rsidR="0059421A" w:rsidRPr="001C4121" w:rsidRDefault="0059421A" w:rsidP="00305CD7">
            <w:pPr>
              <w:jc w:val="both"/>
              <w:rPr>
                <w:rFonts w:ascii="Noto Sans" w:hAnsi="Noto Sans" w:cs="Noto Sans"/>
                <w:bCs/>
                <w:sz w:val="18"/>
                <w:szCs w:val="20"/>
              </w:rPr>
            </w:pPr>
          </w:p>
        </w:tc>
        <w:tc>
          <w:tcPr>
            <w:tcW w:w="1134" w:type="dxa"/>
          </w:tcPr>
          <w:p w14:paraId="06EE5E66" w14:textId="77777777" w:rsidR="0059421A" w:rsidRPr="001C4121" w:rsidRDefault="0059421A" w:rsidP="00305CD7">
            <w:pPr>
              <w:jc w:val="both"/>
              <w:rPr>
                <w:rFonts w:ascii="Noto Sans" w:hAnsi="Noto Sans" w:cs="Noto Sans"/>
                <w:bCs/>
                <w:sz w:val="18"/>
                <w:szCs w:val="20"/>
              </w:rPr>
            </w:pPr>
          </w:p>
        </w:tc>
      </w:tr>
      <w:tr w:rsidR="0059421A" w:rsidRPr="001C4121" w14:paraId="6B47274E" w14:textId="77777777" w:rsidTr="00305CD7">
        <w:trPr>
          <w:trHeight w:val="270"/>
        </w:trPr>
        <w:tc>
          <w:tcPr>
            <w:tcW w:w="7031" w:type="dxa"/>
            <w:shd w:val="clear" w:color="auto" w:fill="auto"/>
            <w:noWrap/>
            <w:vAlign w:val="bottom"/>
          </w:tcPr>
          <w:p w14:paraId="2C2FF6D6"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471D36DA" w14:textId="77777777" w:rsidR="0059421A" w:rsidRPr="001C4121" w:rsidRDefault="0059421A" w:rsidP="00305CD7">
            <w:pPr>
              <w:jc w:val="both"/>
              <w:rPr>
                <w:rFonts w:ascii="Noto Sans" w:hAnsi="Noto Sans" w:cs="Noto Sans"/>
                <w:bCs/>
                <w:sz w:val="18"/>
                <w:szCs w:val="20"/>
              </w:rPr>
            </w:pPr>
          </w:p>
        </w:tc>
        <w:tc>
          <w:tcPr>
            <w:tcW w:w="1134" w:type="dxa"/>
          </w:tcPr>
          <w:p w14:paraId="46CE16A2" w14:textId="77777777" w:rsidR="0059421A" w:rsidRPr="001C4121" w:rsidRDefault="0059421A" w:rsidP="00305CD7">
            <w:pPr>
              <w:jc w:val="both"/>
              <w:rPr>
                <w:rFonts w:ascii="Noto Sans" w:hAnsi="Noto Sans" w:cs="Noto Sans"/>
                <w:bCs/>
                <w:sz w:val="18"/>
                <w:szCs w:val="20"/>
              </w:rPr>
            </w:pPr>
          </w:p>
        </w:tc>
      </w:tr>
      <w:tr w:rsidR="0059421A" w:rsidRPr="001C4121" w14:paraId="01E4BD88" w14:textId="77777777" w:rsidTr="00305CD7">
        <w:trPr>
          <w:trHeight w:val="270"/>
        </w:trPr>
        <w:tc>
          <w:tcPr>
            <w:tcW w:w="7031" w:type="dxa"/>
            <w:shd w:val="clear" w:color="auto" w:fill="auto"/>
            <w:noWrap/>
            <w:vAlign w:val="bottom"/>
          </w:tcPr>
          <w:p w14:paraId="23BBCF1A"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6 ¿Cuenta con la infraestructura que garantice el suministro de los bienes, motivo de la presente investigación?</w:t>
            </w:r>
          </w:p>
        </w:tc>
        <w:tc>
          <w:tcPr>
            <w:tcW w:w="1276" w:type="dxa"/>
            <w:shd w:val="clear" w:color="auto" w:fill="auto"/>
            <w:noWrap/>
            <w:vAlign w:val="bottom"/>
          </w:tcPr>
          <w:p w14:paraId="7704E458" w14:textId="77777777" w:rsidR="0059421A" w:rsidRPr="001C4121" w:rsidRDefault="0059421A" w:rsidP="00305CD7">
            <w:pPr>
              <w:jc w:val="both"/>
              <w:rPr>
                <w:rFonts w:ascii="Noto Sans" w:hAnsi="Noto Sans" w:cs="Noto Sans"/>
                <w:bCs/>
                <w:sz w:val="18"/>
                <w:szCs w:val="20"/>
              </w:rPr>
            </w:pPr>
          </w:p>
        </w:tc>
        <w:tc>
          <w:tcPr>
            <w:tcW w:w="1134" w:type="dxa"/>
          </w:tcPr>
          <w:p w14:paraId="11B90440" w14:textId="77777777" w:rsidR="0059421A" w:rsidRPr="001C4121" w:rsidRDefault="0059421A" w:rsidP="00305CD7">
            <w:pPr>
              <w:jc w:val="both"/>
              <w:rPr>
                <w:rFonts w:ascii="Noto Sans" w:hAnsi="Noto Sans" w:cs="Noto Sans"/>
                <w:bCs/>
                <w:sz w:val="18"/>
                <w:szCs w:val="20"/>
              </w:rPr>
            </w:pPr>
          </w:p>
        </w:tc>
      </w:tr>
      <w:tr w:rsidR="0059421A" w:rsidRPr="001C4121" w14:paraId="7275DCF1" w14:textId="77777777" w:rsidTr="00305CD7">
        <w:trPr>
          <w:trHeight w:val="270"/>
        </w:trPr>
        <w:tc>
          <w:tcPr>
            <w:tcW w:w="7031" w:type="dxa"/>
            <w:shd w:val="clear" w:color="auto" w:fill="auto"/>
            <w:noWrap/>
            <w:vAlign w:val="bottom"/>
          </w:tcPr>
          <w:p w14:paraId="3F47B950"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D9D00AA" w14:textId="77777777" w:rsidR="0059421A" w:rsidRPr="001C4121" w:rsidRDefault="0059421A" w:rsidP="00305CD7">
            <w:pPr>
              <w:jc w:val="both"/>
              <w:rPr>
                <w:rFonts w:ascii="Noto Sans" w:hAnsi="Noto Sans" w:cs="Noto Sans"/>
                <w:bCs/>
                <w:sz w:val="18"/>
                <w:szCs w:val="20"/>
              </w:rPr>
            </w:pPr>
          </w:p>
        </w:tc>
        <w:tc>
          <w:tcPr>
            <w:tcW w:w="1134" w:type="dxa"/>
          </w:tcPr>
          <w:p w14:paraId="4B2F58FE" w14:textId="77777777" w:rsidR="0059421A" w:rsidRPr="001C4121" w:rsidRDefault="0059421A" w:rsidP="00305CD7">
            <w:pPr>
              <w:jc w:val="both"/>
              <w:rPr>
                <w:rFonts w:ascii="Noto Sans" w:hAnsi="Noto Sans" w:cs="Noto Sans"/>
                <w:bCs/>
                <w:sz w:val="18"/>
                <w:szCs w:val="20"/>
              </w:rPr>
            </w:pPr>
          </w:p>
        </w:tc>
      </w:tr>
      <w:tr w:rsidR="0059421A" w:rsidRPr="001C4121" w14:paraId="2F97F0CE" w14:textId="77777777" w:rsidTr="00305CD7">
        <w:trPr>
          <w:trHeight w:val="270"/>
        </w:trPr>
        <w:tc>
          <w:tcPr>
            <w:tcW w:w="7031" w:type="dxa"/>
            <w:shd w:val="clear" w:color="auto" w:fill="auto"/>
            <w:noWrap/>
            <w:vAlign w:val="bottom"/>
          </w:tcPr>
          <w:p w14:paraId="2EA9ED22"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8 ¿Esa empresa se encuentra al corriente en el pago de sus obligaciones fiscales y de seguridad social?</w:t>
            </w:r>
          </w:p>
        </w:tc>
        <w:tc>
          <w:tcPr>
            <w:tcW w:w="1276" w:type="dxa"/>
            <w:shd w:val="clear" w:color="auto" w:fill="auto"/>
            <w:noWrap/>
            <w:vAlign w:val="bottom"/>
          </w:tcPr>
          <w:p w14:paraId="47FAF443" w14:textId="77777777" w:rsidR="0059421A" w:rsidRPr="001C4121" w:rsidRDefault="0059421A" w:rsidP="00305CD7">
            <w:pPr>
              <w:jc w:val="both"/>
              <w:rPr>
                <w:rFonts w:ascii="Noto Sans" w:hAnsi="Noto Sans" w:cs="Noto Sans"/>
                <w:bCs/>
                <w:sz w:val="18"/>
                <w:szCs w:val="20"/>
              </w:rPr>
            </w:pPr>
          </w:p>
        </w:tc>
        <w:tc>
          <w:tcPr>
            <w:tcW w:w="1134" w:type="dxa"/>
          </w:tcPr>
          <w:p w14:paraId="0179900D" w14:textId="77777777" w:rsidR="0059421A" w:rsidRPr="001C4121" w:rsidRDefault="0059421A" w:rsidP="00305CD7">
            <w:pPr>
              <w:jc w:val="both"/>
              <w:rPr>
                <w:rFonts w:ascii="Noto Sans" w:hAnsi="Noto Sans" w:cs="Noto Sans"/>
                <w:bCs/>
                <w:sz w:val="18"/>
                <w:szCs w:val="20"/>
              </w:rPr>
            </w:pPr>
          </w:p>
        </w:tc>
      </w:tr>
      <w:tr w:rsidR="0059421A" w:rsidRPr="001C4121" w14:paraId="09530ECB" w14:textId="77777777" w:rsidTr="00305CD7">
        <w:trPr>
          <w:trHeight w:val="270"/>
        </w:trPr>
        <w:tc>
          <w:tcPr>
            <w:tcW w:w="7031" w:type="dxa"/>
            <w:shd w:val="clear" w:color="auto" w:fill="auto"/>
            <w:noWrap/>
            <w:vAlign w:val="bottom"/>
          </w:tcPr>
          <w:p w14:paraId="72FDDD82" w14:textId="77777777" w:rsidR="0059421A" w:rsidRPr="001C4121" w:rsidRDefault="0059421A" w:rsidP="00305CD7">
            <w:pPr>
              <w:jc w:val="both"/>
              <w:rPr>
                <w:rFonts w:ascii="Noto Sans" w:hAnsi="Noto Sans" w:cs="Noto Sans"/>
                <w:bCs/>
                <w:sz w:val="18"/>
                <w:szCs w:val="20"/>
              </w:rPr>
            </w:pPr>
            <w:r w:rsidRPr="001C4121">
              <w:rPr>
                <w:rFonts w:ascii="Noto Sans" w:hAnsi="Noto Sans" w:cs="Noto Sans"/>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1027C54B" w14:textId="77777777" w:rsidR="0059421A" w:rsidRPr="001C4121" w:rsidRDefault="0059421A" w:rsidP="00305CD7">
            <w:pPr>
              <w:jc w:val="both"/>
              <w:rPr>
                <w:rFonts w:ascii="Noto Sans" w:hAnsi="Noto Sans" w:cs="Noto Sans"/>
                <w:bCs/>
                <w:sz w:val="18"/>
                <w:szCs w:val="20"/>
              </w:rPr>
            </w:pPr>
          </w:p>
        </w:tc>
        <w:tc>
          <w:tcPr>
            <w:tcW w:w="1134" w:type="dxa"/>
          </w:tcPr>
          <w:p w14:paraId="60C89042" w14:textId="77777777" w:rsidR="0059421A" w:rsidRPr="001C4121" w:rsidRDefault="0059421A" w:rsidP="00305CD7">
            <w:pPr>
              <w:jc w:val="both"/>
              <w:rPr>
                <w:rFonts w:ascii="Noto Sans" w:hAnsi="Noto Sans" w:cs="Noto Sans"/>
                <w:bCs/>
                <w:sz w:val="18"/>
                <w:szCs w:val="20"/>
              </w:rPr>
            </w:pPr>
          </w:p>
        </w:tc>
      </w:tr>
    </w:tbl>
    <w:p w14:paraId="526B3AEA" w14:textId="77777777" w:rsidR="0059421A" w:rsidRPr="001C4121" w:rsidRDefault="0059421A" w:rsidP="0059421A">
      <w:pPr>
        <w:jc w:val="both"/>
        <w:rPr>
          <w:rFonts w:ascii="Noto Sans" w:hAnsi="Noto Sans" w:cs="Noto Sans"/>
          <w:bCs/>
          <w:sz w:val="20"/>
          <w:szCs w:val="20"/>
        </w:rPr>
      </w:pPr>
      <w:r w:rsidRPr="001C4121">
        <w:rPr>
          <w:rFonts w:ascii="Noto Sans" w:hAnsi="Noto Sans" w:cs="Noto Sans"/>
          <w:bCs/>
          <w:sz w:val="20"/>
          <w:szCs w:val="20"/>
        </w:rPr>
        <w:br w:type="textWrapping" w:clear="all"/>
      </w:r>
    </w:p>
    <w:p w14:paraId="76C0138C"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La información solicitada formara parte de la Investigación de Mercado que el Instituto Mexicano del Seguro Social realiza en cumplimiento al artículo 26 de la Ley de Adquisiciones, Arrendamientos y Servicios del Sector Publico (LAASSP).</w:t>
      </w:r>
    </w:p>
    <w:p w14:paraId="41BADB52" w14:textId="77777777" w:rsidR="0059421A" w:rsidRPr="001C4121" w:rsidRDefault="0059421A" w:rsidP="0059421A">
      <w:pPr>
        <w:jc w:val="both"/>
        <w:rPr>
          <w:rFonts w:ascii="Noto Sans" w:hAnsi="Noto Sans" w:cs="Noto Sans"/>
          <w:bCs/>
          <w:sz w:val="18"/>
          <w:szCs w:val="20"/>
        </w:rPr>
      </w:pPr>
    </w:p>
    <w:p w14:paraId="387C9D33"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Manifiesto bajo protesta de decir verdad que las respuestas al presente cuestionario son ciertas y aplican para la empresa que represento.</w:t>
      </w:r>
    </w:p>
    <w:p w14:paraId="1FA78126" w14:textId="77777777" w:rsidR="0059421A" w:rsidRPr="001C4121" w:rsidRDefault="0059421A" w:rsidP="0059421A">
      <w:pPr>
        <w:jc w:val="both"/>
        <w:rPr>
          <w:rFonts w:ascii="Noto Sans" w:hAnsi="Noto Sans" w:cs="Noto Sans"/>
          <w:bCs/>
          <w:sz w:val="18"/>
          <w:szCs w:val="20"/>
        </w:rPr>
      </w:pPr>
    </w:p>
    <w:p w14:paraId="78125D8D" w14:textId="77777777" w:rsidR="0059421A" w:rsidRPr="001C4121" w:rsidRDefault="0059421A" w:rsidP="0059421A">
      <w:pPr>
        <w:jc w:val="both"/>
        <w:rPr>
          <w:rFonts w:ascii="Noto Sans" w:hAnsi="Noto Sans" w:cs="Noto Sans"/>
          <w:bCs/>
          <w:sz w:val="18"/>
          <w:szCs w:val="20"/>
        </w:rPr>
      </w:pPr>
    </w:p>
    <w:p w14:paraId="739BE6C0" w14:textId="77777777" w:rsidR="0059421A" w:rsidRPr="001C4121" w:rsidRDefault="0059421A" w:rsidP="0059421A">
      <w:pPr>
        <w:jc w:val="both"/>
        <w:rPr>
          <w:rFonts w:ascii="Noto Sans" w:hAnsi="Noto Sans" w:cs="Noto Sans"/>
          <w:bCs/>
          <w:sz w:val="18"/>
          <w:szCs w:val="20"/>
        </w:rPr>
      </w:pPr>
      <w:r w:rsidRPr="001C4121">
        <w:rPr>
          <w:rFonts w:ascii="Noto Sans" w:hAnsi="Noto Sans" w:cs="Noto Sans"/>
          <w:bCs/>
          <w:sz w:val="18"/>
          <w:szCs w:val="20"/>
        </w:rPr>
        <w:t>Atentamente</w:t>
      </w:r>
    </w:p>
    <w:p w14:paraId="3EF04FC2" w14:textId="77777777" w:rsidR="0059421A" w:rsidRPr="001C4121" w:rsidRDefault="0059421A" w:rsidP="0059421A">
      <w:pPr>
        <w:jc w:val="both"/>
        <w:rPr>
          <w:rFonts w:ascii="Noto Sans" w:hAnsi="Noto Sans" w:cs="Noto Sans"/>
          <w:bCs/>
          <w:sz w:val="18"/>
          <w:szCs w:val="20"/>
        </w:rPr>
      </w:pPr>
    </w:p>
    <w:p w14:paraId="243090A2" w14:textId="77777777" w:rsidR="0059421A" w:rsidRPr="001C4121" w:rsidRDefault="0059421A" w:rsidP="0059421A">
      <w:pPr>
        <w:jc w:val="both"/>
        <w:rPr>
          <w:rFonts w:ascii="Noto Sans" w:hAnsi="Noto Sans" w:cs="Noto Sans"/>
          <w:bCs/>
          <w:sz w:val="20"/>
          <w:szCs w:val="20"/>
        </w:rPr>
      </w:pPr>
      <w:r w:rsidRPr="001C4121">
        <w:rPr>
          <w:rFonts w:ascii="Noto Sans" w:hAnsi="Noto Sans" w:cs="Noto Sans"/>
          <w:bCs/>
          <w:sz w:val="18"/>
          <w:szCs w:val="20"/>
        </w:rPr>
        <w:t>Nombre y Firma autógrafa del Representante Legal</w:t>
      </w:r>
    </w:p>
    <w:p w14:paraId="76295171" w14:textId="77777777" w:rsidR="0059421A" w:rsidRPr="001C4121" w:rsidRDefault="0059421A" w:rsidP="0059421A">
      <w:pPr>
        <w:jc w:val="both"/>
        <w:rPr>
          <w:rFonts w:ascii="Noto Sans" w:hAnsi="Noto Sans" w:cs="Noto Sans"/>
          <w:bCs/>
          <w:sz w:val="20"/>
          <w:szCs w:val="20"/>
        </w:rPr>
      </w:pPr>
    </w:p>
    <w:p w14:paraId="4D035E0B" w14:textId="77777777" w:rsidR="00D525B2" w:rsidRPr="001C4121" w:rsidRDefault="00D525B2" w:rsidP="00546024">
      <w:pPr>
        <w:jc w:val="center"/>
        <w:rPr>
          <w:rFonts w:ascii="Noto Sans" w:hAnsi="Noto Sans" w:cs="Noto Sans"/>
          <w:b/>
          <w:sz w:val="22"/>
          <w:szCs w:val="22"/>
        </w:rPr>
      </w:pPr>
    </w:p>
    <w:p w14:paraId="41FB8D81" w14:textId="77777777" w:rsidR="0059421A" w:rsidRPr="001C4121" w:rsidRDefault="0059421A" w:rsidP="00546024">
      <w:pPr>
        <w:jc w:val="center"/>
        <w:rPr>
          <w:rFonts w:ascii="Noto Sans" w:hAnsi="Noto Sans" w:cs="Noto Sans"/>
          <w:b/>
          <w:sz w:val="22"/>
          <w:szCs w:val="22"/>
        </w:rPr>
      </w:pPr>
    </w:p>
    <w:p w14:paraId="763E6AF0" w14:textId="77777777" w:rsidR="0059421A" w:rsidRPr="001C4121" w:rsidRDefault="0059421A" w:rsidP="00546024">
      <w:pPr>
        <w:jc w:val="center"/>
        <w:rPr>
          <w:rFonts w:ascii="Noto Sans" w:hAnsi="Noto Sans" w:cs="Noto Sans"/>
          <w:b/>
          <w:sz w:val="22"/>
          <w:szCs w:val="22"/>
        </w:rPr>
      </w:pPr>
    </w:p>
    <w:p w14:paraId="4062D3A1" w14:textId="77777777" w:rsidR="0059421A" w:rsidRPr="001C4121" w:rsidRDefault="0059421A" w:rsidP="00546024">
      <w:pPr>
        <w:jc w:val="center"/>
        <w:rPr>
          <w:rFonts w:ascii="Noto Sans" w:hAnsi="Noto Sans" w:cs="Noto Sans"/>
          <w:b/>
          <w:sz w:val="22"/>
          <w:szCs w:val="22"/>
        </w:rPr>
      </w:pPr>
    </w:p>
    <w:p w14:paraId="648D0A7D" w14:textId="77777777" w:rsidR="0059421A" w:rsidRPr="001C4121" w:rsidRDefault="0059421A" w:rsidP="00546024">
      <w:pPr>
        <w:jc w:val="center"/>
        <w:rPr>
          <w:rFonts w:ascii="Noto Sans" w:hAnsi="Noto Sans" w:cs="Noto Sans"/>
          <w:b/>
          <w:sz w:val="22"/>
          <w:szCs w:val="22"/>
        </w:rPr>
      </w:pPr>
    </w:p>
    <w:p w14:paraId="310E29EE" w14:textId="77777777" w:rsidR="0059421A" w:rsidRPr="001C4121" w:rsidRDefault="0059421A" w:rsidP="00546024">
      <w:pPr>
        <w:jc w:val="center"/>
        <w:rPr>
          <w:rFonts w:ascii="Noto Sans" w:hAnsi="Noto Sans" w:cs="Noto Sans"/>
          <w:b/>
          <w:sz w:val="22"/>
          <w:szCs w:val="22"/>
        </w:rPr>
      </w:pPr>
    </w:p>
    <w:p w14:paraId="3B3B489B" w14:textId="77777777" w:rsidR="0059421A" w:rsidRPr="001C4121" w:rsidRDefault="0059421A" w:rsidP="00546024">
      <w:pPr>
        <w:jc w:val="center"/>
        <w:rPr>
          <w:rFonts w:ascii="Noto Sans" w:hAnsi="Noto Sans" w:cs="Noto Sans"/>
          <w:b/>
          <w:sz w:val="22"/>
          <w:szCs w:val="22"/>
        </w:rPr>
      </w:pPr>
    </w:p>
    <w:p w14:paraId="50E4A373" w14:textId="77777777" w:rsidR="0059421A" w:rsidRPr="001C4121" w:rsidRDefault="0059421A" w:rsidP="00546024">
      <w:pPr>
        <w:jc w:val="center"/>
        <w:rPr>
          <w:rFonts w:ascii="Noto Sans" w:hAnsi="Noto Sans" w:cs="Noto Sans"/>
          <w:b/>
          <w:sz w:val="22"/>
          <w:szCs w:val="22"/>
        </w:rPr>
      </w:pPr>
    </w:p>
    <w:p w14:paraId="0A4030AE" w14:textId="77777777" w:rsidR="00060142" w:rsidRPr="001C4121" w:rsidRDefault="00060142" w:rsidP="00546024">
      <w:pPr>
        <w:jc w:val="center"/>
        <w:rPr>
          <w:rFonts w:ascii="Noto Sans" w:hAnsi="Noto Sans" w:cs="Noto Sans"/>
          <w:b/>
          <w:sz w:val="22"/>
          <w:szCs w:val="22"/>
        </w:rPr>
      </w:pPr>
    </w:p>
    <w:p w14:paraId="78519CCC" w14:textId="77777777" w:rsidR="00060142" w:rsidRPr="001C4121" w:rsidRDefault="00060142" w:rsidP="00546024">
      <w:pPr>
        <w:jc w:val="center"/>
        <w:rPr>
          <w:rFonts w:ascii="Noto Sans" w:hAnsi="Noto Sans" w:cs="Noto Sans"/>
          <w:b/>
          <w:sz w:val="22"/>
          <w:szCs w:val="22"/>
        </w:rPr>
      </w:pPr>
    </w:p>
    <w:p w14:paraId="0D87D86F" w14:textId="77777777" w:rsidR="00060142" w:rsidRPr="001C4121" w:rsidRDefault="00060142" w:rsidP="00546024">
      <w:pPr>
        <w:jc w:val="center"/>
        <w:rPr>
          <w:rFonts w:ascii="Noto Sans" w:hAnsi="Noto Sans" w:cs="Noto Sans"/>
          <w:b/>
          <w:sz w:val="22"/>
          <w:szCs w:val="22"/>
        </w:rPr>
      </w:pPr>
    </w:p>
    <w:p w14:paraId="629A773F" w14:textId="77777777" w:rsidR="00060142" w:rsidRPr="001C4121" w:rsidRDefault="00060142" w:rsidP="00546024">
      <w:pPr>
        <w:jc w:val="center"/>
        <w:rPr>
          <w:rFonts w:ascii="Noto Sans" w:hAnsi="Noto Sans" w:cs="Noto Sans"/>
          <w:b/>
          <w:sz w:val="22"/>
          <w:szCs w:val="22"/>
        </w:rPr>
      </w:pPr>
    </w:p>
    <w:p w14:paraId="7FFB3B41" w14:textId="77777777" w:rsidR="00060142" w:rsidRPr="001C4121" w:rsidRDefault="00060142" w:rsidP="00546024">
      <w:pPr>
        <w:jc w:val="center"/>
        <w:rPr>
          <w:rFonts w:ascii="Noto Sans" w:hAnsi="Noto Sans" w:cs="Noto Sans"/>
          <w:b/>
          <w:sz w:val="22"/>
          <w:szCs w:val="22"/>
        </w:rPr>
      </w:pPr>
    </w:p>
    <w:p w14:paraId="4F611342" w14:textId="77777777" w:rsidR="00060142" w:rsidRPr="001C4121" w:rsidRDefault="00060142" w:rsidP="00546024">
      <w:pPr>
        <w:jc w:val="center"/>
        <w:rPr>
          <w:rFonts w:ascii="Noto Sans" w:hAnsi="Noto Sans" w:cs="Noto Sans"/>
          <w:b/>
          <w:sz w:val="22"/>
          <w:szCs w:val="22"/>
        </w:rPr>
      </w:pPr>
    </w:p>
    <w:p w14:paraId="7CE9E109" w14:textId="77777777" w:rsidR="00060142" w:rsidRPr="001C4121" w:rsidRDefault="00060142" w:rsidP="00546024">
      <w:pPr>
        <w:jc w:val="center"/>
        <w:rPr>
          <w:rFonts w:ascii="Noto Sans" w:hAnsi="Noto Sans" w:cs="Noto Sans"/>
          <w:b/>
          <w:sz w:val="22"/>
          <w:szCs w:val="22"/>
        </w:rPr>
      </w:pPr>
    </w:p>
    <w:p w14:paraId="2D4FDCE2" w14:textId="77777777" w:rsidR="00060142" w:rsidRPr="001C4121" w:rsidRDefault="00060142" w:rsidP="00546024">
      <w:pPr>
        <w:jc w:val="center"/>
        <w:rPr>
          <w:rFonts w:ascii="Noto Sans" w:hAnsi="Noto Sans" w:cs="Noto Sans"/>
          <w:b/>
          <w:sz w:val="22"/>
          <w:szCs w:val="22"/>
        </w:rPr>
      </w:pPr>
    </w:p>
    <w:p w14:paraId="139EF253" w14:textId="77777777" w:rsidR="00060142" w:rsidRPr="001C4121" w:rsidRDefault="00060142" w:rsidP="00546024">
      <w:pPr>
        <w:jc w:val="center"/>
        <w:rPr>
          <w:rFonts w:ascii="Noto Sans" w:hAnsi="Noto Sans" w:cs="Noto Sans"/>
          <w:b/>
          <w:sz w:val="22"/>
          <w:szCs w:val="22"/>
        </w:rPr>
      </w:pPr>
    </w:p>
    <w:p w14:paraId="0080C20A" w14:textId="77777777" w:rsidR="00060142" w:rsidRPr="001C4121" w:rsidRDefault="00060142" w:rsidP="00546024">
      <w:pPr>
        <w:jc w:val="center"/>
        <w:rPr>
          <w:rFonts w:ascii="Noto Sans" w:hAnsi="Noto Sans" w:cs="Noto Sans"/>
          <w:b/>
          <w:sz w:val="22"/>
          <w:szCs w:val="22"/>
        </w:rPr>
      </w:pPr>
    </w:p>
    <w:p w14:paraId="3C20E83A" w14:textId="77777777" w:rsidR="00060142" w:rsidRPr="001C4121" w:rsidRDefault="00060142" w:rsidP="00546024">
      <w:pPr>
        <w:jc w:val="center"/>
        <w:rPr>
          <w:rFonts w:ascii="Noto Sans" w:hAnsi="Noto Sans" w:cs="Noto Sans"/>
          <w:b/>
          <w:sz w:val="22"/>
          <w:szCs w:val="22"/>
        </w:rPr>
      </w:pPr>
    </w:p>
    <w:p w14:paraId="3C1EB784" w14:textId="77777777" w:rsidR="00060142" w:rsidRPr="001C4121" w:rsidRDefault="00060142" w:rsidP="00546024">
      <w:pPr>
        <w:jc w:val="center"/>
        <w:rPr>
          <w:rFonts w:ascii="Noto Sans" w:hAnsi="Noto Sans" w:cs="Noto Sans"/>
          <w:b/>
          <w:sz w:val="22"/>
          <w:szCs w:val="22"/>
        </w:rPr>
      </w:pPr>
    </w:p>
    <w:p w14:paraId="39B9B72F" w14:textId="77777777" w:rsidR="00060142" w:rsidRPr="001C4121" w:rsidRDefault="00060142" w:rsidP="00546024">
      <w:pPr>
        <w:jc w:val="center"/>
        <w:rPr>
          <w:rFonts w:ascii="Noto Sans" w:hAnsi="Noto Sans" w:cs="Noto Sans"/>
          <w:b/>
          <w:sz w:val="22"/>
          <w:szCs w:val="22"/>
        </w:rPr>
      </w:pPr>
    </w:p>
    <w:p w14:paraId="5C449B9E" w14:textId="77777777" w:rsidR="00060142" w:rsidRPr="001C4121" w:rsidRDefault="00060142" w:rsidP="00546024">
      <w:pPr>
        <w:jc w:val="center"/>
        <w:rPr>
          <w:rFonts w:ascii="Noto Sans" w:hAnsi="Noto Sans" w:cs="Noto Sans"/>
          <w:b/>
          <w:sz w:val="22"/>
          <w:szCs w:val="22"/>
        </w:rPr>
      </w:pPr>
    </w:p>
    <w:p w14:paraId="2374D405" w14:textId="77777777" w:rsidR="00060142" w:rsidRPr="001C4121" w:rsidRDefault="00060142" w:rsidP="00546024">
      <w:pPr>
        <w:jc w:val="center"/>
        <w:rPr>
          <w:rFonts w:ascii="Noto Sans" w:hAnsi="Noto Sans" w:cs="Noto Sans"/>
          <w:b/>
          <w:sz w:val="22"/>
          <w:szCs w:val="22"/>
        </w:rPr>
      </w:pPr>
    </w:p>
    <w:p w14:paraId="348724AC" w14:textId="77777777" w:rsidR="00060142" w:rsidRPr="001C4121" w:rsidRDefault="00060142" w:rsidP="00546024">
      <w:pPr>
        <w:jc w:val="center"/>
        <w:rPr>
          <w:rFonts w:ascii="Noto Sans" w:hAnsi="Noto Sans" w:cs="Noto Sans"/>
          <w:b/>
          <w:sz w:val="22"/>
          <w:szCs w:val="22"/>
        </w:rPr>
      </w:pPr>
    </w:p>
    <w:p w14:paraId="13DB6277" w14:textId="77777777" w:rsidR="00060142" w:rsidRPr="001C4121" w:rsidRDefault="00060142" w:rsidP="00546024">
      <w:pPr>
        <w:jc w:val="center"/>
        <w:rPr>
          <w:rFonts w:ascii="Noto Sans" w:hAnsi="Noto Sans" w:cs="Noto Sans"/>
          <w:b/>
          <w:sz w:val="22"/>
          <w:szCs w:val="22"/>
        </w:rPr>
      </w:pPr>
    </w:p>
    <w:p w14:paraId="2B28BE7F" w14:textId="77777777" w:rsidR="00060142" w:rsidRPr="001C4121" w:rsidRDefault="00060142" w:rsidP="00546024">
      <w:pPr>
        <w:jc w:val="center"/>
        <w:rPr>
          <w:rFonts w:ascii="Noto Sans" w:hAnsi="Noto Sans" w:cs="Noto Sans"/>
          <w:b/>
          <w:sz w:val="22"/>
          <w:szCs w:val="22"/>
        </w:rPr>
      </w:pPr>
    </w:p>
    <w:p w14:paraId="661AA569" w14:textId="77777777" w:rsidR="00060142" w:rsidRPr="001C4121" w:rsidRDefault="00060142" w:rsidP="00546024">
      <w:pPr>
        <w:jc w:val="center"/>
        <w:rPr>
          <w:rFonts w:ascii="Noto Sans" w:hAnsi="Noto Sans" w:cs="Noto Sans"/>
          <w:b/>
          <w:sz w:val="22"/>
          <w:szCs w:val="22"/>
        </w:rPr>
      </w:pPr>
    </w:p>
    <w:p w14:paraId="270A2538" w14:textId="77777777" w:rsidR="00060142" w:rsidRPr="001C4121" w:rsidRDefault="00060142" w:rsidP="00546024">
      <w:pPr>
        <w:jc w:val="center"/>
        <w:rPr>
          <w:rFonts w:ascii="Noto Sans" w:hAnsi="Noto Sans" w:cs="Noto Sans"/>
          <w:b/>
          <w:sz w:val="22"/>
          <w:szCs w:val="22"/>
        </w:rPr>
      </w:pPr>
    </w:p>
    <w:p w14:paraId="52E96D90" w14:textId="77777777" w:rsidR="00060142" w:rsidRPr="001C4121" w:rsidRDefault="00060142" w:rsidP="00546024">
      <w:pPr>
        <w:jc w:val="center"/>
        <w:rPr>
          <w:rFonts w:ascii="Noto Sans" w:hAnsi="Noto Sans" w:cs="Noto Sans"/>
          <w:b/>
          <w:sz w:val="22"/>
          <w:szCs w:val="22"/>
        </w:rPr>
      </w:pPr>
    </w:p>
    <w:p w14:paraId="56969E98" w14:textId="77777777" w:rsidR="00060142" w:rsidRPr="001C4121" w:rsidRDefault="00060142" w:rsidP="00546024">
      <w:pPr>
        <w:jc w:val="center"/>
        <w:rPr>
          <w:rFonts w:ascii="Noto Sans" w:hAnsi="Noto Sans" w:cs="Noto Sans"/>
          <w:b/>
          <w:sz w:val="22"/>
          <w:szCs w:val="22"/>
        </w:rPr>
      </w:pPr>
    </w:p>
    <w:p w14:paraId="54BFBA3D" w14:textId="77777777" w:rsidR="00060142" w:rsidRPr="001C4121" w:rsidRDefault="00060142" w:rsidP="00546024">
      <w:pPr>
        <w:jc w:val="center"/>
        <w:rPr>
          <w:rFonts w:ascii="Noto Sans" w:hAnsi="Noto Sans" w:cs="Noto Sans"/>
          <w:b/>
          <w:sz w:val="22"/>
          <w:szCs w:val="22"/>
        </w:rPr>
      </w:pPr>
    </w:p>
    <w:p w14:paraId="11B32C05" w14:textId="77777777" w:rsidR="00060142" w:rsidRPr="001C4121" w:rsidRDefault="00060142" w:rsidP="00546024">
      <w:pPr>
        <w:jc w:val="center"/>
        <w:rPr>
          <w:rFonts w:ascii="Noto Sans" w:hAnsi="Noto Sans" w:cs="Noto Sans"/>
          <w:b/>
          <w:sz w:val="22"/>
          <w:szCs w:val="22"/>
        </w:rPr>
      </w:pPr>
    </w:p>
    <w:p w14:paraId="728EFB60" w14:textId="77777777" w:rsidR="00060142" w:rsidRPr="001C4121" w:rsidRDefault="00060142" w:rsidP="00546024">
      <w:pPr>
        <w:jc w:val="center"/>
        <w:rPr>
          <w:rFonts w:ascii="Noto Sans" w:hAnsi="Noto Sans" w:cs="Noto Sans"/>
          <w:b/>
          <w:sz w:val="22"/>
          <w:szCs w:val="22"/>
        </w:rPr>
      </w:pPr>
    </w:p>
    <w:p w14:paraId="4B245C90" w14:textId="77777777" w:rsidR="00060142" w:rsidRPr="001C4121" w:rsidRDefault="00060142" w:rsidP="00546024">
      <w:pPr>
        <w:jc w:val="center"/>
        <w:rPr>
          <w:rFonts w:ascii="Noto Sans" w:hAnsi="Noto Sans" w:cs="Noto Sans"/>
          <w:b/>
          <w:sz w:val="22"/>
          <w:szCs w:val="22"/>
        </w:rPr>
      </w:pPr>
    </w:p>
    <w:p w14:paraId="11073D52" w14:textId="77777777" w:rsidR="00060142" w:rsidRDefault="00060142" w:rsidP="00546024">
      <w:pPr>
        <w:jc w:val="center"/>
        <w:rPr>
          <w:rFonts w:ascii="Noto Sans" w:hAnsi="Noto Sans" w:cs="Noto Sans"/>
          <w:b/>
          <w:sz w:val="22"/>
          <w:szCs w:val="22"/>
        </w:rPr>
      </w:pPr>
    </w:p>
    <w:p w14:paraId="3326081A" w14:textId="77777777" w:rsidR="001F0DD8" w:rsidRDefault="001F0DD8" w:rsidP="00546024">
      <w:pPr>
        <w:jc w:val="center"/>
        <w:rPr>
          <w:rFonts w:ascii="Noto Sans" w:hAnsi="Noto Sans" w:cs="Noto Sans"/>
          <w:b/>
          <w:sz w:val="22"/>
          <w:szCs w:val="22"/>
        </w:rPr>
      </w:pPr>
    </w:p>
    <w:p w14:paraId="1D71798D" w14:textId="77777777" w:rsidR="001F0DD8" w:rsidRDefault="001F0DD8" w:rsidP="00546024">
      <w:pPr>
        <w:jc w:val="center"/>
        <w:rPr>
          <w:rFonts w:ascii="Noto Sans" w:hAnsi="Noto Sans" w:cs="Noto Sans"/>
          <w:b/>
          <w:sz w:val="22"/>
          <w:szCs w:val="22"/>
        </w:rPr>
      </w:pPr>
    </w:p>
    <w:p w14:paraId="2C22127B" w14:textId="77777777" w:rsidR="001F0DD8" w:rsidRPr="001C4121" w:rsidRDefault="001F0DD8" w:rsidP="00546024">
      <w:pPr>
        <w:jc w:val="center"/>
        <w:rPr>
          <w:rFonts w:ascii="Noto Sans" w:hAnsi="Noto Sans" w:cs="Noto Sans"/>
          <w:b/>
          <w:sz w:val="22"/>
          <w:szCs w:val="22"/>
        </w:rPr>
      </w:pPr>
    </w:p>
    <w:p w14:paraId="6619E636" w14:textId="77777777" w:rsidR="00060142" w:rsidRPr="001C4121" w:rsidRDefault="00060142" w:rsidP="00546024">
      <w:pPr>
        <w:jc w:val="center"/>
        <w:rPr>
          <w:rFonts w:ascii="Noto Sans" w:hAnsi="Noto Sans" w:cs="Noto Sans"/>
          <w:b/>
          <w:sz w:val="22"/>
          <w:szCs w:val="22"/>
        </w:rPr>
      </w:pPr>
    </w:p>
    <w:p w14:paraId="16F0A2DA" w14:textId="7509913D" w:rsidR="003220AC" w:rsidRPr="001C4121" w:rsidRDefault="003220AC" w:rsidP="003220AC">
      <w:pPr>
        <w:jc w:val="center"/>
        <w:rPr>
          <w:rFonts w:ascii="Noto Sans" w:hAnsi="Noto Sans" w:cs="Noto Sans"/>
          <w:b/>
          <w:bCs/>
          <w:sz w:val="22"/>
          <w:szCs w:val="22"/>
        </w:rPr>
      </w:pPr>
      <w:r w:rsidRPr="001C4121">
        <w:rPr>
          <w:rFonts w:ascii="Noto Sans" w:hAnsi="Noto Sans" w:cs="Noto Sans"/>
          <w:b/>
          <w:bCs/>
          <w:sz w:val="22"/>
          <w:szCs w:val="22"/>
        </w:rPr>
        <w:t>ANEXO 3 (TRES)</w:t>
      </w:r>
    </w:p>
    <w:p w14:paraId="0F98426D" w14:textId="77777777" w:rsidR="003220AC" w:rsidRPr="001C4121" w:rsidRDefault="003220AC" w:rsidP="003220AC">
      <w:pPr>
        <w:jc w:val="center"/>
        <w:rPr>
          <w:rFonts w:ascii="Noto Sans" w:eastAsia="Calibri" w:hAnsi="Noto Sans" w:cs="Noto Sans"/>
          <w:b/>
          <w:lang w:val="es-ES"/>
        </w:rPr>
      </w:pPr>
      <w:r w:rsidRPr="001C4121">
        <w:rPr>
          <w:rFonts w:ascii="Noto Sans" w:eastAsia="Calibri" w:hAnsi="Noto Sans" w:cs="Noto Sans"/>
          <w:b/>
          <w:lang w:val="es-ES"/>
        </w:rPr>
        <w:t>DOMICILIOS DE LAS UNIDADES</w:t>
      </w:r>
    </w:p>
    <w:p w14:paraId="5F38FE47" w14:textId="77777777" w:rsidR="003220AC" w:rsidRPr="001C4121" w:rsidRDefault="003220AC" w:rsidP="003220AC">
      <w:pPr>
        <w:jc w:val="both"/>
        <w:rPr>
          <w:rFonts w:ascii="Noto Sans" w:eastAsia="Calibri" w:hAnsi="Noto Sans" w:cs="Noto Sans"/>
          <w:b/>
          <w:lang w:val="es-ES"/>
        </w:rPr>
      </w:pPr>
    </w:p>
    <w:p w14:paraId="287FC9DA" w14:textId="77777777" w:rsidR="003220AC" w:rsidRPr="001C4121" w:rsidRDefault="003220AC" w:rsidP="003220AC">
      <w:pPr>
        <w:jc w:val="both"/>
        <w:rPr>
          <w:rFonts w:ascii="Noto Sans" w:eastAsia="Calibri" w:hAnsi="Noto Sans" w:cs="Noto Sans"/>
          <w:b/>
          <w:lang w:val="es-ES"/>
        </w:rPr>
      </w:pPr>
    </w:p>
    <w:tbl>
      <w:tblPr>
        <w:tblW w:w="90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00"/>
        <w:gridCol w:w="1740"/>
        <w:gridCol w:w="2500"/>
        <w:gridCol w:w="3560"/>
      </w:tblGrid>
      <w:tr w:rsidR="0011348F" w:rsidRPr="001C4121" w14:paraId="2A55B5A7" w14:textId="77777777" w:rsidTr="00E85273">
        <w:trPr>
          <w:trHeight w:val="735"/>
          <w:jc w:val="center"/>
        </w:trPr>
        <w:tc>
          <w:tcPr>
            <w:tcW w:w="1200" w:type="dxa"/>
            <w:shd w:val="clear" w:color="auto" w:fill="auto"/>
            <w:vAlign w:val="center"/>
            <w:hideMark/>
          </w:tcPr>
          <w:p w14:paraId="5AACADDC" w14:textId="77777777" w:rsidR="0011348F" w:rsidRPr="001C4121" w:rsidRDefault="0011348F" w:rsidP="00E85273">
            <w:pPr>
              <w:jc w:val="center"/>
              <w:rPr>
                <w:rFonts w:ascii="Noto Sans" w:eastAsia="Times New Roman" w:hAnsi="Noto Sans" w:cs="Noto Sans"/>
                <w:color w:val="000000"/>
                <w:sz w:val="18"/>
                <w:szCs w:val="18"/>
                <w:lang w:eastAsia="es-MX"/>
              </w:rPr>
            </w:pPr>
            <w:r w:rsidRPr="001C4121">
              <w:rPr>
                <w:rFonts w:ascii="Noto Sans" w:eastAsia="Calibri" w:hAnsi="Noto Sans" w:cs="Noto Sans"/>
                <w:b/>
                <w:lang w:val="es-ES"/>
              </w:rPr>
              <w:br w:type="page"/>
            </w:r>
            <w:r w:rsidRPr="001C4121">
              <w:rPr>
                <w:rFonts w:ascii="Noto Sans" w:eastAsia="Times New Roman" w:hAnsi="Noto Sans" w:cs="Noto Sans"/>
                <w:color w:val="000000"/>
                <w:sz w:val="18"/>
                <w:szCs w:val="18"/>
                <w:lang w:val="es-ES" w:eastAsia="es-MX"/>
              </w:rPr>
              <w:t>Unidad</w:t>
            </w:r>
          </w:p>
        </w:tc>
        <w:tc>
          <w:tcPr>
            <w:tcW w:w="1740" w:type="dxa"/>
            <w:shd w:val="clear" w:color="auto" w:fill="auto"/>
            <w:vAlign w:val="center"/>
            <w:hideMark/>
          </w:tcPr>
          <w:p w14:paraId="2D96C6EF" w14:textId="77777777" w:rsidR="0011348F" w:rsidRPr="001C4121" w:rsidRDefault="0011348F" w:rsidP="00E85273">
            <w:pPr>
              <w:jc w:val="center"/>
              <w:rPr>
                <w:rFonts w:ascii="Noto Sans" w:eastAsia="Times New Roman" w:hAnsi="Noto Sans" w:cs="Noto Sans"/>
                <w:color w:val="000000"/>
                <w:sz w:val="18"/>
                <w:szCs w:val="18"/>
                <w:lang w:eastAsia="es-MX"/>
              </w:rPr>
            </w:pPr>
            <w:r w:rsidRPr="001C4121">
              <w:rPr>
                <w:rFonts w:ascii="Noto Sans" w:eastAsia="Times New Roman" w:hAnsi="Noto Sans" w:cs="Noto Sans"/>
                <w:color w:val="000000"/>
                <w:sz w:val="18"/>
                <w:szCs w:val="18"/>
                <w:lang w:val="es-ES" w:eastAsia="es-MX"/>
              </w:rPr>
              <w:t xml:space="preserve">Localidad </w:t>
            </w:r>
          </w:p>
        </w:tc>
        <w:tc>
          <w:tcPr>
            <w:tcW w:w="2500" w:type="dxa"/>
            <w:shd w:val="clear" w:color="auto" w:fill="auto"/>
            <w:vAlign w:val="center"/>
            <w:hideMark/>
          </w:tcPr>
          <w:p w14:paraId="0C5A9BE3" w14:textId="77777777" w:rsidR="0011348F" w:rsidRPr="001C4121" w:rsidRDefault="0011348F" w:rsidP="00E85273">
            <w:pPr>
              <w:rPr>
                <w:rFonts w:ascii="Noto Sans" w:eastAsia="Times New Roman" w:hAnsi="Noto Sans" w:cs="Noto Sans"/>
                <w:color w:val="000000"/>
                <w:sz w:val="18"/>
                <w:szCs w:val="18"/>
                <w:lang w:eastAsia="es-MX"/>
              </w:rPr>
            </w:pPr>
            <w:r w:rsidRPr="001C4121">
              <w:rPr>
                <w:rFonts w:ascii="Noto Sans" w:eastAsia="Times New Roman" w:hAnsi="Noto Sans" w:cs="Noto Sans"/>
                <w:color w:val="000000"/>
                <w:sz w:val="18"/>
                <w:szCs w:val="18"/>
                <w:lang w:val="es-ES" w:eastAsia="es-MX"/>
              </w:rPr>
              <w:t>Domicilio</w:t>
            </w:r>
          </w:p>
        </w:tc>
        <w:tc>
          <w:tcPr>
            <w:tcW w:w="3560" w:type="dxa"/>
            <w:shd w:val="clear" w:color="auto" w:fill="auto"/>
            <w:vAlign w:val="center"/>
            <w:hideMark/>
          </w:tcPr>
          <w:p w14:paraId="0B1B1DDF" w14:textId="77777777" w:rsidR="0011348F" w:rsidRPr="001C4121" w:rsidRDefault="0011348F" w:rsidP="00E85273">
            <w:pPr>
              <w:rPr>
                <w:rFonts w:ascii="Noto Sans" w:eastAsia="Times New Roman" w:hAnsi="Noto Sans" w:cs="Noto Sans"/>
                <w:color w:val="000000"/>
                <w:sz w:val="18"/>
                <w:szCs w:val="18"/>
                <w:lang w:eastAsia="es-MX"/>
              </w:rPr>
            </w:pPr>
            <w:r w:rsidRPr="001C4121">
              <w:rPr>
                <w:rFonts w:ascii="Noto Sans" w:eastAsia="Times New Roman" w:hAnsi="Noto Sans" w:cs="Noto Sans"/>
                <w:color w:val="000000"/>
                <w:sz w:val="18"/>
                <w:szCs w:val="18"/>
                <w:lang w:val="es-ES"/>
              </w:rPr>
              <w:t>Director Médico</w:t>
            </w:r>
          </w:p>
        </w:tc>
      </w:tr>
      <w:tr w:rsidR="0011348F" w:rsidRPr="001C4121" w14:paraId="6488D0B8" w14:textId="77777777" w:rsidTr="00E85273">
        <w:trPr>
          <w:trHeight w:val="1215"/>
          <w:jc w:val="center"/>
        </w:trPr>
        <w:tc>
          <w:tcPr>
            <w:tcW w:w="1200" w:type="dxa"/>
            <w:shd w:val="clear" w:color="auto" w:fill="auto"/>
            <w:vAlign w:val="center"/>
            <w:hideMark/>
          </w:tcPr>
          <w:p w14:paraId="35267FA4" w14:textId="77777777" w:rsidR="0011348F" w:rsidRPr="001C4121" w:rsidRDefault="0011348F" w:rsidP="00E85273">
            <w:pPr>
              <w:jc w:val="center"/>
              <w:rPr>
                <w:rFonts w:ascii="Noto Sans" w:eastAsia="Times New Roman" w:hAnsi="Noto Sans" w:cs="Noto Sans"/>
                <w:color w:val="000000"/>
                <w:sz w:val="18"/>
                <w:szCs w:val="18"/>
                <w:lang w:eastAsia="es-MX"/>
              </w:rPr>
            </w:pPr>
            <w:r w:rsidRPr="001C4121">
              <w:rPr>
                <w:rFonts w:ascii="Noto Sans" w:eastAsia="Times New Roman" w:hAnsi="Noto Sans" w:cs="Noto Sans"/>
                <w:color w:val="000000"/>
                <w:sz w:val="18"/>
                <w:szCs w:val="18"/>
                <w:lang w:val="es-ES" w:eastAsia="es-MX"/>
              </w:rPr>
              <w:t>HGZ 1</w:t>
            </w:r>
          </w:p>
        </w:tc>
        <w:tc>
          <w:tcPr>
            <w:tcW w:w="1740" w:type="dxa"/>
            <w:shd w:val="clear" w:color="auto" w:fill="auto"/>
            <w:vAlign w:val="center"/>
            <w:hideMark/>
          </w:tcPr>
          <w:p w14:paraId="20FB845B" w14:textId="77777777" w:rsidR="0011348F" w:rsidRPr="001C4121" w:rsidRDefault="0011348F" w:rsidP="00E85273">
            <w:pPr>
              <w:jc w:val="center"/>
              <w:rPr>
                <w:rFonts w:ascii="Noto Sans" w:eastAsia="Times New Roman" w:hAnsi="Noto Sans" w:cs="Noto Sans"/>
                <w:color w:val="000000"/>
                <w:sz w:val="18"/>
                <w:szCs w:val="18"/>
                <w:lang w:eastAsia="es-MX"/>
              </w:rPr>
            </w:pPr>
            <w:r w:rsidRPr="001C4121">
              <w:rPr>
                <w:rFonts w:ascii="Noto Sans" w:eastAsia="Times New Roman" w:hAnsi="Noto Sans" w:cs="Noto Sans"/>
                <w:color w:val="000000"/>
                <w:sz w:val="18"/>
                <w:szCs w:val="18"/>
                <w:lang w:val="es-ES" w:eastAsia="es-MX"/>
              </w:rPr>
              <w:t>Oaxaca de Juárez</w:t>
            </w:r>
          </w:p>
        </w:tc>
        <w:tc>
          <w:tcPr>
            <w:tcW w:w="2500" w:type="dxa"/>
            <w:shd w:val="clear" w:color="auto" w:fill="auto"/>
            <w:vAlign w:val="center"/>
            <w:hideMark/>
          </w:tcPr>
          <w:p w14:paraId="6C115F5D" w14:textId="77777777" w:rsidR="0011348F" w:rsidRPr="001C4121" w:rsidRDefault="0011348F" w:rsidP="00E85273">
            <w:pPr>
              <w:rPr>
                <w:rFonts w:ascii="Noto Sans" w:eastAsia="Times New Roman" w:hAnsi="Noto Sans" w:cs="Noto Sans"/>
                <w:color w:val="000000"/>
                <w:sz w:val="18"/>
                <w:szCs w:val="18"/>
                <w:lang w:eastAsia="es-MX"/>
              </w:rPr>
            </w:pPr>
            <w:r w:rsidRPr="001C4121">
              <w:rPr>
                <w:rFonts w:ascii="Noto Sans" w:eastAsia="Times New Roman" w:hAnsi="Noto Sans" w:cs="Noto Sans"/>
                <w:color w:val="000000"/>
                <w:sz w:val="18"/>
                <w:szCs w:val="18"/>
                <w:lang w:val="es-ES" w:eastAsia="es-MX"/>
              </w:rPr>
              <w:t>Calzada Héroes de Chapultepec No. 621 Porfirio Díaz y Díaz Quintas Col. Centro, Oaxaca de Juárez, Oaxaca C.P. 68000</w:t>
            </w:r>
          </w:p>
        </w:tc>
        <w:tc>
          <w:tcPr>
            <w:tcW w:w="3560" w:type="dxa"/>
            <w:shd w:val="clear" w:color="auto" w:fill="auto"/>
            <w:vAlign w:val="center"/>
            <w:hideMark/>
          </w:tcPr>
          <w:p w14:paraId="7184577C" w14:textId="77777777" w:rsidR="0011348F" w:rsidRPr="001C4121" w:rsidRDefault="0011348F" w:rsidP="00E85273">
            <w:pPr>
              <w:rPr>
                <w:rFonts w:ascii="Noto Sans" w:eastAsia="Times New Roman" w:hAnsi="Noto Sans" w:cs="Noto Sans"/>
                <w:color w:val="000000"/>
                <w:sz w:val="18"/>
                <w:szCs w:val="18"/>
                <w:lang w:val="es-ES"/>
              </w:rPr>
            </w:pPr>
            <w:r w:rsidRPr="001C4121">
              <w:rPr>
                <w:rFonts w:ascii="Noto Sans" w:eastAsia="Times New Roman" w:hAnsi="Noto Sans" w:cs="Noto Sans"/>
                <w:color w:val="000000"/>
                <w:sz w:val="18"/>
                <w:szCs w:val="18"/>
                <w:lang w:val="es-ES"/>
              </w:rPr>
              <w:t xml:space="preserve">Dra. Tania Gonzalez Guzman </w:t>
            </w:r>
          </w:p>
          <w:p w14:paraId="7D1D350B" w14:textId="77777777" w:rsidR="0011348F" w:rsidRPr="001C4121" w:rsidRDefault="0011348F" w:rsidP="00E85273">
            <w:pPr>
              <w:rPr>
                <w:rFonts w:ascii="Noto Sans" w:eastAsia="Times New Roman" w:hAnsi="Noto Sans" w:cs="Noto Sans"/>
                <w:sz w:val="18"/>
                <w:szCs w:val="18"/>
                <w:lang w:eastAsia="es-MX"/>
              </w:rPr>
            </w:pPr>
          </w:p>
        </w:tc>
      </w:tr>
    </w:tbl>
    <w:p w14:paraId="4B08119B" w14:textId="77777777" w:rsidR="003220AC" w:rsidRPr="001C4121" w:rsidRDefault="003220AC" w:rsidP="003220AC">
      <w:pPr>
        <w:jc w:val="center"/>
        <w:rPr>
          <w:rFonts w:ascii="Noto Sans" w:hAnsi="Noto Sans" w:cs="Noto Sans"/>
          <w:b/>
          <w:bCs/>
          <w:sz w:val="22"/>
          <w:szCs w:val="22"/>
        </w:rPr>
      </w:pPr>
    </w:p>
    <w:p w14:paraId="590B1B12" w14:textId="77777777" w:rsidR="0059421A" w:rsidRPr="001C4121" w:rsidRDefault="0059421A" w:rsidP="00546024">
      <w:pPr>
        <w:jc w:val="center"/>
        <w:rPr>
          <w:rFonts w:ascii="Noto Sans" w:hAnsi="Noto Sans" w:cs="Noto Sans"/>
          <w:b/>
          <w:sz w:val="22"/>
          <w:szCs w:val="22"/>
        </w:rPr>
      </w:pPr>
    </w:p>
    <w:p w14:paraId="1E9B3C53" w14:textId="77777777" w:rsidR="005E1A3D" w:rsidRPr="001C4121" w:rsidRDefault="005E1A3D" w:rsidP="005E1A3D">
      <w:pPr>
        <w:jc w:val="center"/>
        <w:rPr>
          <w:rFonts w:ascii="Noto Sans" w:hAnsi="Noto Sans" w:cs="Noto Sans"/>
          <w:b/>
          <w:sz w:val="22"/>
          <w:szCs w:val="22"/>
        </w:rPr>
      </w:pPr>
    </w:p>
    <w:p w14:paraId="7422BDB2" w14:textId="77777777" w:rsidR="00835F1E" w:rsidRPr="001C4121" w:rsidRDefault="00835F1E" w:rsidP="00546024">
      <w:pPr>
        <w:jc w:val="center"/>
        <w:rPr>
          <w:rFonts w:ascii="Noto Sans" w:hAnsi="Noto Sans" w:cs="Noto Sans"/>
          <w:b/>
          <w:sz w:val="22"/>
          <w:szCs w:val="22"/>
        </w:rPr>
      </w:pPr>
    </w:p>
    <w:p w14:paraId="2FE425F4" w14:textId="77777777" w:rsidR="00835F1E" w:rsidRPr="001C4121" w:rsidRDefault="00835F1E" w:rsidP="00546024">
      <w:pPr>
        <w:jc w:val="center"/>
        <w:rPr>
          <w:rFonts w:ascii="Noto Sans" w:hAnsi="Noto Sans" w:cs="Noto Sans"/>
          <w:b/>
          <w:sz w:val="22"/>
          <w:szCs w:val="22"/>
        </w:rPr>
      </w:pPr>
    </w:p>
    <w:p w14:paraId="755AD9B3" w14:textId="77777777" w:rsidR="00835F1E" w:rsidRPr="001C4121" w:rsidRDefault="00835F1E" w:rsidP="00546024">
      <w:pPr>
        <w:jc w:val="center"/>
        <w:rPr>
          <w:rFonts w:ascii="Noto Sans" w:hAnsi="Noto Sans" w:cs="Noto Sans"/>
          <w:b/>
          <w:sz w:val="22"/>
          <w:szCs w:val="22"/>
        </w:rPr>
      </w:pPr>
    </w:p>
    <w:p w14:paraId="7D018CDA" w14:textId="77777777" w:rsidR="00835F1E" w:rsidRPr="001C4121" w:rsidRDefault="00835F1E" w:rsidP="00546024">
      <w:pPr>
        <w:jc w:val="center"/>
        <w:rPr>
          <w:rFonts w:ascii="Noto Sans" w:hAnsi="Noto Sans" w:cs="Noto Sans"/>
          <w:b/>
          <w:sz w:val="22"/>
          <w:szCs w:val="22"/>
        </w:rPr>
      </w:pPr>
    </w:p>
    <w:p w14:paraId="56812EEA" w14:textId="77777777" w:rsidR="0059421A" w:rsidRPr="001C4121" w:rsidRDefault="0059421A" w:rsidP="00546024">
      <w:pPr>
        <w:jc w:val="center"/>
        <w:rPr>
          <w:rFonts w:ascii="Noto Sans" w:hAnsi="Noto Sans" w:cs="Noto Sans"/>
          <w:b/>
          <w:sz w:val="22"/>
          <w:szCs w:val="22"/>
        </w:rPr>
      </w:pPr>
    </w:p>
    <w:p w14:paraId="35CE29D5" w14:textId="77777777" w:rsidR="0059421A" w:rsidRPr="001C4121" w:rsidRDefault="0059421A" w:rsidP="00546024">
      <w:pPr>
        <w:jc w:val="center"/>
        <w:rPr>
          <w:rFonts w:ascii="Noto Sans" w:hAnsi="Noto Sans" w:cs="Noto Sans"/>
          <w:b/>
          <w:sz w:val="22"/>
          <w:szCs w:val="22"/>
        </w:rPr>
      </w:pPr>
    </w:p>
    <w:p w14:paraId="26A09BB6" w14:textId="77777777" w:rsidR="0059421A" w:rsidRPr="001C4121" w:rsidRDefault="0059421A" w:rsidP="00546024">
      <w:pPr>
        <w:jc w:val="center"/>
        <w:rPr>
          <w:rFonts w:ascii="Noto Sans" w:hAnsi="Noto Sans" w:cs="Noto Sans"/>
          <w:b/>
          <w:sz w:val="22"/>
          <w:szCs w:val="22"/>
        </w:rPr>
      </w:pPr>
    </w:p>
    <w:p w14:paraId="76D0D6BA" w14:textId="77777777" w:rsidR="0059421A" w:rsidRPr="001C4121" w:rsidRDefault="0059421A" w:rsidP="00546024">
      <w:pPr>
        <w:jc w:val="center"/>
        <w:rPr>
          <w:rFonts w:ascii="Noto Sans" w:hAnsi="Noto Sans" w:cs="Noto Sans"/>
          <w:b/>
          <w:sz w:val="22"/>
          <w:szCs w:val="22"/>
        </w:rPr>
      </w:pPr>
    </w:p>
    <w:p w14:paraId="2BE588BF" w14:textId="77777777" w:rsidR="0059421A" w:rsidRPr="001C4121" w:rsidRDefault="0059421A" w:rsidP="00546024">
      <w:pPr>
        <w:jc w:val="center"/>
        <w:rPr>
          <w:rFonts w:ascii="Noto Sans" w:hAnsi="Noto Sans" w:cs="Noto Sans"/>
          <w:b/>
          <w:sz w:val="22"/>
          <w:szCs w:val="22"/>
        </w:rPr>
      </w:pPr>
    </w:p>
    <w:p w14:paraId="0518671E" w14:textId="77777777" w:rsidR="0059421A" w:rsidRPr="001C4121" w:rsidRDefault="0059421A" w:rsidP="00546024">
      <w:pPr>
        <w:jc w:val="center"/>
        <w:rPr>
          <w:rFonts w:ascii="Noto Sans" w:hAnsi="Noto Sans" w:cs="Noto Sans"/>
          <w:b/>
          <w:sz w:val="22"/>
          <w:szCs w:val="22"/>
        </w:rPr>
      </w:pPr>
    </w:p>
    <w:p w14:paraId="5B9E162D" w14:textId="77777777" w:rsidR="0059421A" w:rsidRPr="001C4121" w:rsidRDefault="0059421A" w:rsidP="00546024">
      <w:pPr>
        <w:jc w:val="center"/>
        <w:rPr>
          <w:rFonts w:ascii="Noto Sans" w:hAnsi="Noto Sans" w:cs="Noto Sans"/>
          <w:b/>
          <w:sz w:val="22"/>
          <w:szCs w:val="22"/>
        </w:rPr>
      </w:pPr>
    </w:p>
    <w:p w14:paraId="68592A08" w14:textId="77777777" w:rsidR="0059421A" w:rsidRPr="001C4121" w:rsidRDefault="0059421A" w:rsidP="00546024">
      <w:pPr>
        <w:jc w:val="center"/>
        <w:rPr>
          <w:rFonts w:ascii="Noto Sans" w:hAnsi="Noto Sans" w:cs="Noto Sans"/>
          <w:b/>
          <w:sz w:val="22"/>
          <w:szCs w:val="22"/>
        </w:rPr>
      </w:pPr>
    </w:p>
    <w:p w14:paraId="23F790A9" w14:textId="77777777" w:rsidR="0011348F" w:rsidRPr="001C4121" w:rsidRDefault="0011348F" w:rsidP="00546024">
      <w:pPr>
        <w:jc w:val="center"/>
        <w:rPr>
          <w:rFonts w:ascii="Noto Sans" w:hAnsi="Noto Sans" w:cs="Noto Sans"/>
          <w:b/>
          <w:sz w:val="22"/>
          <w:szCs w:val="22"/>
        </w:rPr>
      </w:pPr>
    </w:p>
    <w:p w14:paraId="15271A69" w14:textId="77777777" w:rsidR="0011348F" w:rsidRPr="001C4121" w:rsidRDefault="0011348F" w:rsidP="00546024">
      <w:pPr>
        <w:jc w:val="center"/>
        <w:rPr>
          <w:rFonts w:ascii="Noto Sans" w:hAnsi="Noto Sans" w:cs="Noto Sans"/>
          <w:b/>
          <w:sz w:val="22"/>
          <w:szCs w:val="22"/>
        </w:rPr>
      </w:pPr>
    </w:p>
    <w:p w14:paraId="104DBA9B" w14:textId="77777777" w:rsidR="0011348F" w:rsidRPr="001C4121" w:rsidRDefault="0011348F" w:rsidP="00546024">
      <w:pPr>
        <w:jc w:val="center"/>
        <w:rPr>
          <w:rFonts w:ascii="Noto Sans" w:hAnsi="Noto Sans" w:cs="Noto Sans"/>
          <w:b/>
          <w:sz w:val="22"/>
          <w:szCs w:val="22"/>
        </w:rPr>
      </w:pPr>
    </w:p>
    <w:p w14:paraId="412F5A28" w14:textId="77777777" w:rsidR="0011348F" w:rsidRPr="001C4121" w:rsidRDefault="0011348F" w:rsidP="00546024">
      <w:pPr>
        <w:jc w:val="center"/>
        <w:rPr>
          <w:rFonts w:ascii="Noto Sans" w:hAnsi="Noto Sans" w:cs="Noto Sans"/>
          <w:b/>
          <w:sz w:val="22"/>
          <w:szCs w:val="22"/>
        </w:rPr>
      </w:pPr>
    </w:p>
    <w:p w14:paraId="08B41864" w14:textId="77777777" w:rsidR="0011348F" w:rsidRPr="001C4121" w:rsidRDefault="0011348F" w:rsidP="00546024">
      <w:pPr>
        <w:jc w:val="center"/>
        <w:rPr>
          <w:rFonts w:ascii="Noto Sans" w:hAnsi="Noto Sans" w:cs="Noto Sans"/>
          <w:b/>
          <w:sz w:val="22"/>
          <w:szCs w:val="22"/>
        </w:rPr>
      </w:pPr>
    </w:p>
    <w:p w14:paraId="449ACCC4" w14:textId="77777777" w:rsidR="0011348F" w:rsidRPr="001C4121" w:rsidRDefault="0011348F" w:rsidP="00546024">
      <w:pPr>
        <w:jc w:val="center"/>
        <w:rPr>
          <w:rFonts w:ascii="Noto Sans" w:hAnsi="Noto Sans" w:cs="Noto Sans"/>
          <w:b/>
          <w:sz w:val="22"/>
          <w:szCs w:val="22"/>
        </w:rPr>
      </w:pPr>
    </w:p>
    <w:p w14:paraId="1685F761" w14:textId="77777777" w:rsidR="0011348F" w:rsidRPr="001C4121" w:rsidRDefault="0011348F" w:rsidP="00546024">
      <w:pPr>
        <w:jc w:val="center"/>
        <w:rPr>
          <w:rFonts w:ascii="Noto Sans" w:hAnsi="Noto Sans" w:cs="Noto Sans"/>
          <w:b/>
          <w:sz w:val="22"/>
          <w:szCs w:val="22"/>
        </w:rPr>
      </w:pPr>
    </w:p>
    <w:p w14:paraId="5FCC8127" w14:textId="77777777" w:rsidR="0011348F" w:rsidRPr="001C4121" w:rsidRDefault="0011348F" w:rsidP="00546024">
      <w:pPr>
        <w:jc w:val="center"/>
        <w:rPr>
          <w:rFonts w:ascii="Noto Sans" w:hAnsi="Noto Sans" w:cs="Noto Sans"/>
          <w:b/>
          <w:sz w:val="22"/>
          <w:szCs w:val="22"/>
        </w:rPr>
      </w:pPr>
    </w:p>
    <w:p w14:paraId="2ABE5E21" w14:textId="77777777" w:rsidR="0011348F" w:rsidRPr="001C4121" w:rsidRDefault="0011348F" w:rsidP="00546024">
      <w:pPr>
        <w:jc w:val="center"/>
        <w:rPr>
          <w:rFonts w:ascii="Noto Sans" w:hAnsi="Noto Sans" w:cs="Noto Sans"/>
          <w:b/>
          <w:sz w:val="22"/>
          <w:szCs w:val="22"/>
        </w:rPr>
      </w:pPr>
    </w:p>
    <w:p w14:paraId="518944DA" w14:textId="77777777" w:rsidR="0011348F" w:rsidRPr="001C4121" w:rsidRDefault="0011348F" w:rsidP="00546024">
      <w:pPr>
        <w:jc w:val="center"/>
        <w:rPr>
          <w:rFonts w:ascii="Noto Sans" w:hAnsi="Noto Sans" w:cs="Noto Sans"/>
          <w:b/>
          <w:sz w:val="22"/>
          <w:szCs w:val="22"/>
        </w:rPr>
      </w:pPr>
    </w:p>
    <w:p w14:paraId="2954B511" w14:textId="0B15CE38" w:rsidR="00F90F43" w:rsidRPr="001C4121" w:rsidRDefault="005E1A3D" w:rsidP="00546024">
      <w:pPr>
        <w:jc w:val="center"/>
        <w:rPr>
          <w:rFonts w:ascii="Noto Sans" w:hAnsi="Noto Sans" w:cs="Noto Sans"/>
          <w:b/>
          <w:sz w:val="22"/>
          <w:szCs w:val="22"/>
        </w:rPr>
      </w:pPr>
      <w:r w:rsidRPr="001C4121">
        <w:rPr>
          <w:rFonts w:ascii="Noto Sans" w:hAnsi="Noto Sans" w:cs="Noto Sans"/>
          <w:b/>
          <w:sz w:val="22"/>
          <w:szCs w:val="22"/>
        </w:rPr>
        <w:lastRenderedPageBreak/>
        <w:t>ANEXO 4 (CUATRO)</w:t>
      </w:r>
      <w:r w:rsidR="00F90F43" w:rsidRPr="001C4121">
        <w:rPr>
          <w:rFonts w:ascii="Noto Sans" w:hAnsi="Noto Sans" w:cs="Noto Sans"/>
          <w:b/>
          <w:sz w:val="22"/>
          <w:szCs w:val="22"/>
        </w:rPr>
        <w:t xml:space="preserve"> </w:t>
      </w:r>
    </w:p>
    <w:p w14:paraId="540DC2EA" w14:textId="77777777" w:rsidR="0011348F" w:rsidRPr="001C4121" w:rsidRDefault="0011348F" w:rsidP="00546024">
      <w:pPr>
        <w:jc w:val="center"/>
        <w:rPr>
          <w:rFonts w:ascii="Noto Sans" w:hAnsi="Noto Sans" w:cs="Noto Sans"/>
          <w:b/>
          <w:sz w:val="22"/>
          <w:szCs w:val="22"/>
        </w:rPr>
      </w:pPr>
    </w:p>
    <w:p w14:paraId="08352490" w14:textId="77777777" w:rsidR="0011348F" w:rsidRPr="001C4121" w:rsidRDefault="0011348F" w:rsidP="0011348F">
      <w:pPr>
        <w:jc w:val="center"/>
        <w:rPr>
          <w:rFonts w:ascii="Noto Sans" w:eastAsia="Calibri" w:hAnsi="Noto Sans" w:cs="Noto Sans"/>
          <w:b/>
          <w:lang w:val="es-ES"/>
        </w:rPr>
      </w:pPr>
      <w:r w:rsidRPr="001C4121">
        <w:rPr>
          <w:rFonts w:ascii="Noto Sans" w:eastAsia="Calibri" w:hAnsi="Noto Sans" w:cs="Noto Sans"/>
          <w:b/>
          <w:lang w:val="es-ES"/>
        </w:rPr>
        <w:t>Bienes de consumo complementarios.</w:t>
      </w:r>
    </w:p>
    <w:p w14:paraId="79C85B7C" w14:textId="77777777" w:rsidR="0011348F" w:rsidRPr="001C4121" w:rsidRDefault="0011348F" w:rsidP="0011348F">
      <w:pPr>
        <w:jc w:val="center"/>
        <w:rPr>
          <w:rFonts w:ascii="Noto Sans" w:eastAsia="Calibri" w:hAnsi="Noto Sans" w:cs="Noto Sans"/>
          <w:b/>
          <w:lang w:val="es-ES"/>
        </w:rPr>
      </w:pPr>
      <w:r w:rsidRPr="001C4121">
        <w:rPr>
          <w:rFonts w:ascii="Noto Sans" w:hAnsi="Noto Sans" w:cs="Noto Sans"/>
          <w:noProof/>
        </w:rPr>
        <w:drawing>
          <wp:inline distT="0" distB="0" distL="0" distR="0" wp14:anchorId="511F557A" wp14:editId="3A1EFAEB">
            <wp:extent cx="5612130" cy="4947285"/>
            <wp:effectExtent l="0" t="0" r="7620" b="5715"/>
            <wp:docPr id="151285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4947285"/>
                    </a:xfrm>
                    <a:prstGeom prst="rect">
                      <a:avLst/>
                    </a:prstGeom>
                    <a:noFill/>
                    <a:ln>
                      <a:noFill/>
                    </a:ln>
                  </pic:spPr>
                </pic:pic>
              </a:graphicData>
            </a:graphic>
          </wp:inline>
        </w:drawing>
      </w:r>
    </w:p>
    <w:p w14:paraId="166AA693" w14:textId="77777777" w:rsidR="0011348F" w:rsidRPr="001C4121" w:rsidRDefault="0011348F" w:rsidP="0011348F">
      <w:pPr>
        <w:jc w:val="center"/>
        <w:rPr>
          <w:rFonts w:ascii="Noto Sans" w:eastAsia="Calibri" w:hAnsi="Noto Sans" w:cs="Noto Sans"/>
          <w:b/>
          <w:lang w:val="es-ES"/>
        </w:rPr>
      </w:pPr>
    </w:p>
    <w:p w14:paraId="14851911" w14:textId="77777777" w:rsidR="0011348F" w:rsidRPr="001C4121" w:rsidRDefault="0011348F" w:rsidP="0011348F">
      <w:pPr>
        <w:jc w:val="center"/>
        <w:rPr>
          <w:rFonts w:ascii="Noto Sans" w:eastAsia="Calibri" w:hAnsi="Noto Sans" w:cs="Noto Sans"/>
          <w:b/>
          <w:lang w:val="es-ES"/>
        </w:rPr>
      </w:pPr>
    </w:p>
    <w:p w14:paraId="7FFC2C1C" w14:textId="77777777" w:rsidR="0011348F" w:rsidRPr="001C4121" w:rsidRDefault="0011348F" w:rsidP="00546024">
      <w:pPr>
        <w:jc w:val="center"/>
        <w:rPr>
          <w:rFonts w:ascii="Noto Sans" w:hAnsi="Noto Sans" w:cs="Noto Sans"/>
          <w:b/>
          <w:sz w:val="22"/>
          <w:szCs w:val="22"/>
        </w:rPr>
      </w:pPr>
    </w:p>
    <w:p w14:paraId="7DF7F93D" w14:textId="5FB2E03E" w:rsidR="003220AC" w:rsidRPr="001C4121" w:rsidRDefault="003220AC" w:rsidP="003220AC">
      <w:pPr>
        <w:rPr>
          <w:rFonts w:ascii="Noto Sans" w:eastAsia="Calibri" w:hAnsi="Noto Sans" w:cs="Noto Sans"/>
          <w:b/>
          <w:lang w:val="es-ES"/>
        </w:rPr>
      </w:pPr>
    </w:p>
    <w:sectPr w:rsidR="003220AC" w:rsidRPr="001C4121" w:rsidSect="001C4121">
      <w:type w:val="nextColumn"/>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E6A1" w14:textId="77777777" w:rsidR="008041B4" w:rsidRDefault="008041B4" w:rsidP="00B4228A">
      <w:r>
        <w:separator/>
      </w:r>
    </w:p>
  </w:endnote>
  <w:endnote w:type="continuationSeparator" w:id="0">
    <w:p w14:paraId="30912610" w14:textId="77777777" w:rsidR="008041B4" w:rsidRDefault="008041B4"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Geomanist">
    <w:altName w:val="Arial"/>
    <w:panose1 w:val="00000000000000000000"/>
    <w:charset w:val="00"/>
    <w:family w:val="modern"/>
    <w:notTrueType/>
    <w:pitch w:val="variable"/>
    <w:sig w:usb0="A000002F" w:usb1="10000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Bahnschrift Light"/>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9264" behindDoc="1" locked="0" layoutInCell="1" allowOverlap="1" wp14:anchorId="117A64A8" wp14:editId="2B62BF42">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58240" behindDoc="1" locked="0" layoutInCell="1" allowOverlap="1" wp14:anchorId="447269DC" wp14:editId="3DF80BCA">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C818" w14:textId="77777777" w:rsidR="008041B4" w:rsidRDefault="008041B4" w:rsidP="00B4228A">
      <w:r>
        <w:separator/>
      </w:r>
    </w:p>
  </w:footnote>
  <w:footnote w:type="continuationSeparator" w:id="0">
    <w:p w14:paraId="500D1422" w14:textId="77777777" w:rsidR="008041B4" w:rsidRDefault="008041B4"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5168"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6192"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4pt;height:14.4pt;visibility:visible;mso-wrap-style:square" o:bullet="t">
        <v:imagedata r:id="rId1" o:title=""/>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6" w15:restartNumberingAfterBreak="0">
    <w:nsid w:val="0000001B"/>
    <w:multiLevelType w:val="singleLevel"/>
    <w:tmpl w:val="0000001B"/>
    <w:lvl w:ilvl="0">
      <w:start w:val="1"/>
      <w:numFmt w:val="bullet"/>
      <w:lvlText w:val=""/>
      <w:lvlJc w:val="left"/>
      <w:pPr>
        <w:tabs>
          <w:tab w:val="num" w:pos="1146"/>
        </w:tabs>
        <w:ind w:left="1146" w:hanging="360"/>
      </w:pPr>
      <w:rPr>
        <w:rFonts w:ascii="Symbol" w:hAnsi="Symbol"/>
        <w:b/>
      </w:rPr>
    </w:lvl>
  </w:abstractNum>
  <w:abstractNum w:abstractNumId="17"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8"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9"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0"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1"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2"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16A66A3"/>
    <w:multiLevelType w:val="hybridMultilevel"/>
    <w:tmpl w:val="9658158A"/>
    <w:lvl w:ilvl="0" w:tplc="703C41CC">
      <w:start w:val="3"/>
      <w:numFmt w:val="lowerLetter"/>
      <w:lvlText w:val="%1)"/>
      <w:lvlJc w:val="left"/>
      <w:pPr>
        <w:ind w:left="360" w:hanging="360"/>
      </w:pPr>
      <w:rPr>
        <w:rFonts w:cs="Times New Roman" w:hint="default"/>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24" w15:restartNumberingAfterBreak="0">
    <w:nsid w:val="06E82DD5"/>
    <w:multiLevelType w:val="hybridMultilevel"/>
    <w:tmpl w:val="AB8A54E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09AC2F8A"/>
    <w:multiLevelType w:val="hybridMultilevel"/>
    <w:tmpl w:val="8C90F488"/>
    <w:lvl w:ilvl="0" w:tplc="080A0017">
      <w:start w:val="1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9A33E18"/>
    <w:multiLevelType w:val="hybridMultilevel"/>
    <w:tmpl w:val="A2FE5C44"/>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23577C4B"/>
    <w:multiLevelType w:val="hybridMultilevel"/>
    <w:tmpl w:val="E0D621F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7A4181"/>
    <w:multiLevelType w:val="hybridMultilevel"/>
    <w:tmpl w:val="79E6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1">
      <w:start w:val="1"/>
      <w:numFmt w:val="bullet"/>
      <w:lvlText w:val=""/>
      <w:lvlJc w:val="left"/>
      <w:pPr>
        <w:ind w:left="4320" w:hanging="360"/>
      </w:pPr>
      <w:rPr>
        <w:rFonts w:ascii="Symbol" w:hAnsi="Symbol"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15:restartNumberingAfterBreak="0">
    <w:nsid w:val="33405605"/>
    <w:multiLevelType w:val="hybridMultilevel"/>
    <w:tmpl w:val="ADD8BE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35D85602"/>
    <w:multiLevelType w:val="hybridMultilevel"/>
    <w:tmpl w:val="B7B4EF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60939C7"/>
    <w:multiLevelType w:val="hybridMultilevel"/>
    <w:tmpl w:val="874852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71615FD"/>
    <w:multiLevelType w:val="hybridMultilevel"/>
    <w:tmpl w:val="725820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9814EC4"/>
    <w:multiLevelType w:val="hybridMultilevel"/>
    <w:tmpl w:val="EA706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D">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3"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4" w15:restartNumberingAfterBreak="0">
    <w:nsid w:val="55DE7EBD"/>
    <w:multiLevelType w:val="hybridMultilevel"/>
    <w:tmpl w:val="A6266CEA"/>
    <w:lvl w:ilvl="0" w:tplc="934A20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772779E"/>
    <w:multiLevelType w:val="hybridMultilevel"/>
    <w:tmpl w:val="5EC4F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7" w15:restartNumberingAfterBreak="0">
    <w:nsid w:val="5D4F7CA8"/>
    <w:multiLevelType w:val="hybridMultilevel"/>
    <w:tmpl w:val="5560D594"/>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3EFA4B88">
      <w:start w:val="4"/>
      <w:numFmt w:val="bullet"/>
      <w:lvlText w:val="·"/>
      <w:lvlJc w:val="left"/>
      <w:pPr>
        <w:ind w:left="2160" w:hanging="360"/>
      </w:pPr>
      <w:rPr>
        <w:rFonts w:ascii="Geomanist" w:eastAsiaTheme="minorEastAsia" w:hAnsi="Geomanist" w:cs="Noto San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EFD6A78"/>
    <w:multiLevelType w:val="hybridMultilevel"/>
    <w:tmpl w:val="BD5C1656"/>
    <w:lvl w:ilvl="0" w:tplc="4CD60F86">
      <w:start w:val="1"/>
      <w:numFmt w:val="decimal"/>
      <w:lvlText w:val="%1."/>
      <w:lvlJc w:val="left"/>
      <w:pPr>
        <w:ind w:left="720" w:hanging="360"/>
      </w:pPr>
      <w:rPr>
        <w:rFonts w:ascii="Geomanist" w:eastAsiaTheme="minorEastAsia" w:hAnsi="Geomanist" w:cs="Noto San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0F90C59"/>
    <w:multiLevelType w:val="hybridMultilevel"/>
    <w:tmpl w:val="7F3EFAE6"/>
    <w:lvl w:ilvl="0" w:tplc="D2385A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0" w15:restartNumberingAfterBreak="0">
    <w:nsid w:val="62CF5821"/>
    <w:multiLevelType w:val="hybridMultilevel"/>
    <w:tmpl w:val="69D8E5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1"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52"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73C77D25"/>
    <w:multiLevelType w:val="hybridMultilevel"/>
    <w:tmpl w:val="80662920"/>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55" w15:restartNumberingAfterBreak="0">
    <w:nsid w:val="7457758B"/>
    <w:multiLevelType w:val="hybridMultilevel"/>
    <w:tmpl w:val="2CD653FA"/>
    <w:lvl w:ilvl="0" w:tplc="E584A42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5AA54CD"/>
    <w:multiLevelType w:val="hybridMultilevel"/>
    <w:tmpl w:val="087A929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77596DF2"/>
    <w:multiLevelType w:val="hybridMultilevel"/>
    <w:tmpl w:val="4B94F50C"/>
    <w:lvl w:ilvl="0" w:tplc="0C0A000B">
      <w:start w:val="1"/>
      <w:numFmt w:val="bullet"/>
      <w:lvlText w:val=""/>
      <w:lvlJc w:val="left"/>
      <w:pPr>
        <w:tabs>
          <w:tab w:val="num" w:pos="720"/>
        </w:tabs>
        <w:ind w:left="720" w:hanging="360"/>
      </w:pPr>
      <w:rPr>
        <w:rFonts w:ascii="Wingdings" w:hAnsi="Wingding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8" w15:restartNumberingAfterBreak="0">
    <w:nsid w:val="795D4473"/>
    <w:multiLevelType w:val="hybridMultilevel"/>
    <w:tmpl w:val="6C2A183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486018964">
    <w:abstractNumId w:val="52"/>
  </w:num>
  <w:num w:numId="2" w16cid:durableId="620385244">
    <w:abstractNumId w:val="41"/>
  </w:num>
  <w:num w:numId="3" w16cid:durableId="253981911">
    <w:abstractNumId w:val="51"/>
  </w:num>
  <w:num w:numId="4" w16cid:durableId="835146906">
    <w:abstractNumId w:val="22"/>
  </w:num>
  <w:num w:numId="5" w16cid:durableId="1106005800">
    <w:abstractNumId w:val="31"/>
  </w:num>
  <w:num w:numId="6" w16cid:durableId="1014376900">
    <w:abstractNumId w:val="42"/>
  </w:num>
  <w:num w:numId="7" w16cid:durableId="1305159647">
    <w:abstractNumId w:val="40"/>
  </w:num>
  <w:num w:numId="8" w16cid:durableId="533617878">
    <w:abstractNumId w:val="0"/>
  </w:num>
  <w:num w:numId="9" w16cid:durableId="91126504">
    <w:abstractNumId w:val="46"/>
  </w:num>
  <w:num w:numId="10" w16cid:durableId="8546109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38"/>
    <w:lvlOverride w:ilvl="0">
      <w:startOverride w:val="1"/>
    </w:lvlOverride>
    <w:lvlOverride w:ilvl="1"/>
    <w:lvlOverride w:ilvl="2"/>
    <w:lvlOverride w:ilvl="3"/>
    <w:lvlOverride w:ilvl="4"/>
    <w:lvlOverride w:ilvl="5"/>
    <w:lvlOverride w:ilvl="6"/>
    <w:lvlOverride w:ilvl="7"/>
    <w:lvlOverride w:ilvl="8"/>
  </w:num>
  <w:num w:numId="15" w16cid:durableId="1957179547">
    <w:abstractNumId w:val="8"/>
  </w:num>
  <w:num w:numId="16" w16cid:durableId="1216818950">
    <w:abstractNumId w:val="54"/>
  </w:num>
  <w:num w:numId="17" w16cid:durableId="1710953822">
    <w:abstractNumId w:val="24"/>
  </w:num>
  <w:num w:numId="18" w16cid:durableId="164169753">
    <w:abstractNumId w:val="28"/>
  </w:num>
  <w:num w:numId="19" w16cid:durableId="1337340910">
    <w:abstractNumId w:val="32"/>
  </w:num>
  <w:num w:numId="20" w16cid:durableId="1703549173">
    <w:abstractNumId w:val="23"/>
  </w:num>
  <w:num w:numId="21" w16cid:durableId="492449821">
    <w:abstractNumId w:val="50"/>
  </w:num>
  <w:num w:numId="22" w16cid:durableId="601883352">
    <w:abstractNumId w:val="29"/>
  </w:num>
  <w:num w:numId="23" w16cid:durableId="2079477011">
    <w:abstractNumId w:val="34"/>
  </w:num>
  <w:num w:numId="24" w16cid:durableId="1623144411">
    <w:abstractNumId w:val="36"/>
  </w:num>
  <w:num w:numId="25" w16cid:durableId="173303746">
    <w:abstractNumId w:val="45"/>
  </w:num>
  <w:num w:numId="26" w16cid:durableId="1085961231">
    <w:abstractNumId w:val="44"/>
  </w:num>
  <w:num w:numId="27" w16cid:durableId="213388852">
    <w:abstractNumId w:val="33"/>
  </w:num>
  <w:num w:numId="28" w16cid:durableId="893152741">
    <w:abstractNumId w:val="56"/>
  </w:num>
  <w:num w:numId="29" w16cid:durableId="970016708">
    <w:abstractNumId w:val="25"/>
  </w:num>
  <w:num w:numId="30" w16cid:durableId="1716927771">
    <w:abstractNumId w:val="48"/>
  </w:num>
  <w:num w:numId="31" w16cid:durableId="844247443">
    <w:abstractNumId w:val="26"/>
  </w:num>
  <w:num w:numId="32" w16cid:durableId="1091313421">
    <w:abstractNumId w:val="47"/>
  </w:num>
  <w:num w:numId="33" w16cid:durableId="1523740198">
    <w:abstractNumId w:val="35"/>
  </w:num>
  <w:num w:numId="34" w16cid:durableId="452405482">
    <w:abstractNumId w:val="16"/>
  </w:num>
  <w:num w:numId="35" w16cid:durableId="901332241">
    <w:abstractNumId w:val="57"/>
  </w:num>
  <w:num w:numId="36" w16cid:durableId="1217546296">
    <w:abstractNumId w:val="58"/>
  </w:num>
  <w:num w:numId="37" w16cid:durableId="665136012">
    <w:abstractNumId w:val="49"/>
  </w:num>
  <w:num w:numId="38" w16cid:durableId="1125655859">
    <w:abstractNumId w:val="5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0681A"/>
    <w:rsid w:val="00010246"/>
    <w:rsid w:val="00010C0C"/>
    <w:rsid w:val="00011280"/>
    <w:rsid w:val="0001624F"/>
    <w:rsid w:val="000238E3"/>
    <w:rsid w:val="0002464A"/>
    <w:rsid w:val="00027727"/>
    <w:rsid w:val="00030528"/>
    <w:rsid w:val="0003214C"/>
    <w:rsid w:val="0003448A"/>
    <w:rsid w:val="000371EF"/>
    <w:rsid w:val="00037D0A"/>
    <w:rsid w:val="00041CB1"/>
    <w:rsid w:val="000442D3"/>
    <w:rsid w:val="000444AF"/>
    <w:rsid w:val="0004738A"/>
    <w:rsid w:val="0005472C"/>
    <w:rsid w:val="00057273"/>
    <w:rsid w:val="000574EE"/>
    <w:rsid w:val="00057711"/>
    <w:rsid w:val="00060142"/>
    <w:rsid w:val="00065976"/>
    <w:rsid w:val="00065F41"/>
    <w:rsid w:val="00065F71"/>
    <w:rsid w:val="00070294"/>
    <w:rsid w:val="00070298"/>
    <w:rsid w:val="00071C46"/>
    <w:rsid w:val="0007253D"/>
    <w:rsid w:val="000733A8"/>
    <w:rsid w:val="00075E7C"/>
    <w:rsid w:val="00076C09"/>
    <w:rsid w:val="00080B9C"/>
    <w:rsid w:val="00083DD4"/>
    <w:rsid w:val="000849C5"/>
    <w:rsid w:val="0008527C"/>
    <w:rsid w:val="000877FA"/>
    <w:rsid w:val="0009263A"/>
    <w:rsid w:val="000A1383"/>
    <w:rsid w:val="000A18D7"/>
    <w:rsid w:val="000C047D"/>
    <w:rsid w:val="000C1776"/>
    <w:rsid w:val="000C3F67"/>
    <w:rsid w:val="000C53C1"/>
    <w:rsid w:val="000C5F71"/>
    <w:rsid w:val="000D03CF"/>
    <w:rsid w:val="000D0BB4"/>
    <w:rsid w:val="000D2934"/>
    <w:rsid w:val="000D37DC"/>
    <w:rsid w:val="000D499F"/>
    <w:rsid w:val="000D4C8D"/>
    <w:rsid w:val="000D4F19"/>
    <w:rsid w:val="000D5FBD"/>
    <w:rsid w:val="000E1B29"/>
    <w:rsid w:val="000E1C37"/>
    <w:rsid w:val="000E7A92"/>
    <w:rsid w:val="000F2536"/>
    <w:rsid w:val="000F3B96"/>
    <w:rsid w:val="000F56BB"/>
    <w:rsid w:val="00101E24"/>
    <w:rsid w:val="001020EC"/>
    <w:rsid w:val="0010215A"/>
    <w:rsid w:val="0010403E"/>
    <w:rsid w:val="00107476"/>
    <w:rsid w:val="0011348F"/>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77EDB"/>
    <w:rsid w:val="00180B83"/>
    <w:rsid w:val="00183CC2"/>
    <w:rsid w:val="00187FCA"/>
    <w:rsid w:val="0019228A"/>
    <w:rsid w:val="00192C1D"/>
    <w:rsid w:val="00195DA6"/>
    <w:rsid w:val="0019685D"/>
    <w:rsid w:val="001A3739"/>
    <w:rsid w:val="001A4821"/>
    <w:rsid w:val="001A5585"/>
    <w:rsid w:val="001A638F"/>
    <w:rsid w:val="001A6E33"/>
    <w:rsid w:val="001B21F7"/>
    <w:rsid w:val="001B5EBF"/>
    <w:rsid w:val="001B6AD6"/>
    <w:rsid w:val="001B6FFE"/>
    <w:rsid w:val="001B7801"/>
    <w:rsid w:val="001C2063"/>
    <w:rsid w:val="001C2F1F"/>
    <w:rsid w:val="001C3398"/>
    <w:rsid w:val="001C4121"/>
    <w:rsid w:val="001C47CD"/>
    <w:rsid w:val="001D3D29"/>
    <w:rsid w:val="001E0DFC"/>
    <w:rsid w:val="001E1CE7"/>
    <w:rsid w:val="001E28E4"/>
    <w:rsid w:val="001E71E0"/>
    <w:rsid w:val="001F0DD8"/>
    <w:rsid w:val="001F26FD"/>
    <w:rsid w:val="001F47DA"/>
    <w:rsid w:val="002019D8"/>
    <w:rsid w:val="00206D94"/>
    <w:rsid w:val="00211013"/>
    <w:rsid w:val="002120D5"/>
    <w:rsid w:val="00212CA5"/>
    <w:rsid w:val="0021512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614EF"/>
    <w:rsid w:val="00265D83"/>
    <w:rsid w:val="00266357"/>
    <w:rsid w:val="00267A4B"/>
    <w:rsid w:val="0027132E"/>
    <w:rsid w:val="002729C9"/>
    <w:rsid w:val="00273EA8"/>
    <w:rsid w:val="002754B6"/>
    <w:rsid w:val="0027613A"/>
    <w:rsid w:val="00280403"/>
    <w:rsid w:val="00282010"/>
    <w:rsid w:val="00291BFA"/>
    <w:rsid w:val="0029204A"/>
    <w:rsid w:val="00293194"/>
    <w:rsid w:val="00293846"/>
    <w:rsid w:val="00294E7B"/>
    <w:rsid w:val="0029688B"/>
    <w:rsid w:val="002A06DF"/>
    <w:rsid w:val="002A2598"/>
    <w:rsid w:val="002A4DEE"/>
    <w:rsid w:val="002B07DF"/>
    <w:rsid w:val="002B122E"/>
    <w:rsid w:val="002B35F3"/>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695C"/>
    <w:rsid w:val="003078D9"/>
    <w:rsid w:val="0031231A"/>
    <w:rsid w:val="00313357"/>
    <w:rsid w:val="0031393D"/>
    <w:rsid w:val="003220AC"/>
    <w:rsid w:val="00322825"/>
    <w:rsid w:val="00323761"/>
    <w:rsid w:val="00330D26"/>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2B72"/>
    <w:rsid w:val="00384204"/>
    <w:rsid w:val="00384B2E"/>
    <w:rsid w:val="0038527C"/>
    <w:rsid w:val="003927C6"/>
    <w:rsid w:val="003928DE"/>
    <w:rsid w:val="0039394A"/>
    <w:rsid w:val="003A69F1"/>
    <w:rsid w:val="003A6FA1"/>
    <w:rsid w:val="003B4939"/>
    <w:rsid w:val="003B56D7"/>
    <w:rsid w:val="003B7DA1"/>
    <w:rsid w:val="003C382D"/>
    <w:rsid w:val="003C4E1C"/>
    <w:rsid w:val="003C710F"/>
    <w:rsid w:val="003D02A9"/>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3BEC"/>
    <w:rsid w:val="0044483D"/>
    <w:rsid w:val="00445E2C"/>
    <w:rsid w:val="00450716"/>
    <w:rsid w:val="0045299C"/>
    <w:rsid w:val="00452AF9"/>
    <w:rsid w:val="00455B35"/>
    <w:rsid w:val="00455BE7"/>
    <w:rsid w:val="00463A18"/>
    <w:rsid w:val="00463E13"/>
    <w:rsid w:val="00470459"/>
    <w:rsid w:val="0047478D"/>
    <w:rsid w:val="00474E58"/>
    <w:rsid w:val="00485E1B"/>
    <w:rsid w:val="00490ED9"/>
    <w:rsid w:val="00492AA4"/>
    <w:rsid w:val="004936AF"/>
    <w:rsid w:val="004A1EEF"/>
    <w:rsid w:val="004A3CC6"/>
    <w:rsid w:val="004A53BB"/>
    <w:rsid w:val="004A5F27"/>
    <w:rsid w:val="004A665F"/>
    <w:rsid w:val="004B1C27"/>
    <w:rsid w:val="004B30BD"/>
    <w:rsid w:val="004B4331"/>
    <w:rsid w:val="004B497F"/>
    <w:rsid w:val="004B61A8"/>
    <w:rsid w:val="004B6302"/>
    <w:rsid w:val="004B6A24"/>
    <w:rsid w:val="004B6DA5"/>
    <w:rsid w:val="004B6F47"/>
    <w:rsid w:val="004C31AC"/>
    <w:rsid w:val="004C3281"/>
    <w:rsid w:val="004C3340"/>
    <w:rsid w:val="004C4BE0"/>
    <w:rsid w:val="004D044D"/>
    <w:rsid w:val="004D27F6"/>
    <w:rsid w:val="004D493A"/>
    <w:rsid w:val="004D49F2"/>
    <w:rsid w:val="004D58B9"/>
    <w:rsid w:val="004D70E7"/>
    <w:rsid w:val="004E083C"/>
    <w:rsid w:val="004E1D8B"/>
    <w:rsid w:val="004E2A5F"/>
    <w:rsid w:val="004E47E0"/>
    <w:rsid w:val="004E6915"/>
    <w:rsid w:val="004E6DD0"/>
    <w:rsid w:val="004F103D"/>
    <w:rsid w:val="004F3209"/>
    <w:rsid w:val="004F3CFA"/>
    <w:rsid w:val="004F4CAE"/>
    <w:rsid w:val="004F510C"/>
    <w:rsid w:val="004F6E51"/>
    <w:rsid w:val="0050021B"/>
    <w:rsid w:val="005004C3"/>
    <w:rsid w:val="0050313C"/>
    <w:rsid w:val="00504FD2"/>
    <w:rsid w:val="00510AE1"/>
    <w:rsid w:val="00511733"/>
    <w:rsid w:val="005150AA"/>
    <w:rsid w:val="005200A5"/>
    <w:rsid w:val="005250C3"/>
    <w:rsid w:val="0052511A"/>
    <w:rsid w:val="00526821"/>
    <w:rsid w:val="00530BC4"/>
    <w:rsid w:val="00531174"/>
    <w:rsid w:val="00533B11"/>
    <w:rsid w:val="0053435B"/>
    <w:rsid w:val="00537975"/>
    <w:rsid w:val="00545302"/>
    <w:rsid w:val="00546024"/>
    <w:rsid w:val="005558D6"/>
    <w:rsid w:val="005565FF"/>
    <w:rsid w:val="00556E8B"/>
    <w:rsid w:val="005733F9"/>
    <w:rsid w:val="00574302"/>
    <w:rsid w:val="00575162"/>
    <w:rsid w:val="00575575"/>
    <w:rsid w:val="005810E3"/>
    <w:rsid w:val="00584E1D"/>
    <w:rsid w:val="00587956"/>
    <w:rsid w:val="0059136F"/>
    <w:rsid w:val="005929CE"/>
    <w:rsid w:val="0059421A"/>
    <w:rsid w:val="005949D9"/>
    <w:rsid w:val="005A0F73"/>
    <w:rsid w:val="005A6742"/>
    <w:rsid w:val="005B1145"/>
    <w:rsid w:val="005B26EA"/>
    <w:rsid w:val="005B53F6"/>
    <w:rsid w:val="005C24DD"/>
    <w:rsid w:val="005C497C"/>
    <w:rsid w:val="005D178C"/>
    <w:rsid w:val="005D2632"/>
    <w:rsid w:val="005D2669"/>
    <w:rsid w:val="005D387D"/>
    <w:rsid w:val="005D5312"/>
    <w:rsid w:val="005E1A3D"/>
    <w:rsid w:val="005E4339"/>
    <w:rsid w:val="005E5F6C"/>
    <w:rsid w:val="005F1F2E"/>
    <w:rsid w:val="005F3CAE"/>
    <w:rsid w:val="005F47DA"/>
    <w:rsid w:val="005F527D"/>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5CF1"/>
    <w:rsid w:val="006262D8"/>
    <w:rsid w:val="00626FA2"/>
    <w:rsid w:val="0063139A"/>
    <w:rsid w:val="0063430F"/>
    <w:rsid w:val="00636C7B"/>
    <w:rsid w:val="00637313"/>
    <w:rsid w:val="0064214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C03"/>
    <w:rsid w:val="006A702E"/>
    <w:rsid w:val="006A7A90"/>
    <w:rsid w:val="006B6D36"/>
    <w:rsid w:val="006C0592"/>
    <w:rsid w:val="006C5D60"/>
    <w:rsid w:val="006D1B0D"/>
    <w:rsid w:val="006D7C11"/>
    <w:rsid w:val="006E15A1"/>
    <w:rsid w:val="006E2A7D"/>
    <w:rsid w:val="006E3B3C"/>
    <w:rsid w:val="006E3E3E"/>
    <w:rsid w:val="006E5755"/>
    <w:rsid w:val="006F19FC"/>
    <w:rsid w:val="006F29B3"/>
    <w:rsid w:val="006F7527"/>
    <w:rsid w:val="00704466"/>
    <w:rsid w:val="007065E9"/>
    <w:rsid w:val="00710252"/>
    <w:rsid w:val="0071059D"/>
    <w:rsid w:val="00724AF3"/>
    <w:rsid w:val="007269D2"/>
    <w:rsid w:val="00726BD0"/>
    <w:rsid w:val="00734090"/>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4AC"/>
    <w:rsid w:val="00783756"/>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F210C"/>
    <w:rsid w:val="007F2BC6"/>
    <w:rsid w:val="007F33DE"/>
    <w:rsid w:val="007F7B8A"/>
    <w:rsid w:val="00802810"/>
    <w:rsid w:val="0080330C"/>
    <w:rsid w:val="008041B4"/>
    <w:rsid w:val="00804B77"/>
    <w:rsid w:val="00806304"/>
    <w:rsid w:val="00807417"/>
    <w:rsid w:val="00807715"/>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5C3D"/>
    <w:rsid w:val="008500ED"/>
    <w:rsid w:val="00850B7A"/>
    <w:rsid w:val="008548CA"/>
    <w:rsid w:val="008606EA"/>
    <w:rsid w:val="00860966"/>
    <w:rsid w:val="00860C75"/>
    <w:rsid w:val="0086171F"/>
    <w:rsid w:val="0086556D"/>
    <w:rsid w:val="0086637E"/>
    <w:rsid w:val="00866DDD"/>
    <w:rsid w:val="0086716B"/>
    <w:rsid w:val="00872801"/>
    <w:rsid w:val="0087455D"/>
    <w:rsid w:val="008754C9"/>
    <w:rsid w:val="008777BE"/>
    <w:rsid w:val="00881F45"/>
    <w:rsid w:val="0088214F"/>
    <w:rsid w:val="0089126A"/>
    <w:rsid w:val="00893956"/>
    <w:rsid w:val="00895C1A"/>
    <w:rsid w:val="00895E57"/>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20E"/>
    <w:rsid w:val="008F416D"/>
    <w:rsid w:val="00900307"/>
    <w:rsid w:val="00903359"/>
    <w:rsid w:val="00905371"/>
    <w:rsid w:val="00910387"/>
    <w:rsid w:val="00913D44"/>
    <w:rsid w:val="0092050D"/>
    <w:rsid w:val="009208C4"/>
    <w:rsid w:val="00924A98"/>
    <w:rsid w:val="00925BE3"/>
    <w:rsid w:val="009262A3"/>
    <w:rsid w:val="009263CB"/>
    <w:rsid w:val="009318BC"/>
    <w:rsid w:val="00933166"/>
    <w:rsid w:val="00934415"/>
    <w:rsid w:val="00934DC8"/>
    <w:rsid w:val="009358DE"/>
    <w:rsid w:val="009379CA"/>
    <w:rsid w:val="00943B03"/>
    <w:rsid w:val="0094704F"/>
    <w:rsid w:val="00951741"/>
    <w:rsid w:val="00951849"/>
    <w:rsid w:val="00951AB2"/>
    <w:rsid w:val="00954A7A"/>
    <w:rsid w:val="00957C5E"/>
    <w:rsid w:val="00962161"/>
    <w:rsid w:val="009700B1"/>
    <w:rsid w:val="00972EC9"/>
    <w:rsid w:val="00975D71"/>
    <w:rsid w:val="0097672E"/>
    <w:rsid w:val="009835D5"/>
    <w:rsid w:val="00986938"/>
    <w:rsid w:val="00986CAC"/>
    <w:rsid w:val="009879CF"/>
    <w:rsid w:val="00990478"/>
    <w:rsid w:val="00990C3F"/>
    <w:rsid w:val="00990C80"/>
    <w:rsid w:val="00993976"/>
    <w:rsid w:val="009A43FB"/>
    <w:rsid w:val="009A705F"/>
    <w:rsid w:val="009B5B5F"/>
    <w:rsid w:val="009B687A"/>
    <w:rsid w:val="009C1ED5"/>
    <w:rsid w:val="009C5A62"/>
    <w:rsid w:val="009D44CD"/>
    <w:rsid w:val="009D6250"/>
    <w:rsid w:val="009E1191"/>
    <w:rsid w:val="009E1A49"/>
    <w:rsid w:val="009E3E9A"/>
    <w:rsid w:val="009E4CAF"/>
    <w:rsid w:val="009F1967"/>
    <w:rsid w:val="009F1AB5"/>
    <w:rsid w:val="009F70F2"/>
    <w:rsid w:val="00A00CAB"/>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A39D3"/>
    <w:rsid w:val="00AA6892"/>
    <w:rsid w:val="00AB2C4F"/>
    <w:rsid w:val="00AB5983"/>
    <w:rsid w:val="00AC3C4E"/>
    <w:rsid w:val="00AC3D07"/>
    <w:rsid w:val="00AC42A0"/>
    <w:rsid w:val="00AC5CAF"/>
    <w:rsid w:val="00AD2081"/>
    <w:rsid w:val="00AD7149"/>
    <w:rsid w:val="00AE0C1F"/>
    <w:rsid w:val="00AE4F68"/>
    <w:rsid w:val="00AF0A64"/>
    <w:rsid w:val="00AF1BD2"/>
    <w:rsid w:val="00AF55DF"/>
    <w:rsid w:val="00B02BCE"/>
    <w:rsid w:val="00B06710"/>
    <w:rsid w:val="00B12B0E"/>
    <w:rsid w:val="00B143EF"/>
    <w:rsid w:val="00B14FB2"/>
    <w:rsid w:val="00B1692D"/>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1C1F"/>
    <w:rsid w:val="00B537A6"/>
    <w:rsid w:val="00B5407A"/>
    <w:rsid w:val="00B5464B"/>
    <w:rsid w:val="00B57FC8"/>
    <w:rsid w:val="00B608A6"/>
    <w:rsid w:val="00B62C77"/>
    <w:rsid w:val="00B64490"/>
    <w:rsid w:val="00B70001"/>
    <w:rsid w:val="00B7010A"/>
    <w:rsid w:val="00B73894"/>
    <w:rsid w:val="00B73EF5"/>
    <w:rsid w:val="00B73FF2"/>
    <w:rsid w:val="00B755ED"/>
    <w:rsid w:val="00B86CAE"/>
    <w:rsid w:val="00B90635"/>
    <w:rsid w:val="00B9236D"/>
    <w:rsid w:val="00B94A2A"/>
    <w:rsid w:val="00B96B3C"/>
    <w:rsid w:val="00BA1482"/>
    <w:rsid w:val="00BA2F27"/>
    <w:rsid w:val="00BA39E0"/>
    <w:rsid w:val="00BA3D77"/>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3164B"/>
    <w:rsid w:val="00C35704"/>
    <w:rsid w:val="00C43252"/>
    <w:rsid w:val="00C43927"/>
    <w:rsid w:val="00C45423"/>
    <w:rsid w:val="00C46949"/>
    <w:rsid w:val="00C47BD4"/>
    <w:rsid w:val="00C520D8"/>
    <w:rsid w:val="00C5370D"/>
    <w:rsid w:val="00C665EE"/>
    <w:rsid w:val="00C761A6"/>
    <w:rsid w:val="00C80A0A"/>
    <w:rsid w:val="00C80C62"/>
    <w:rsid w:val="00C8147B"/>
    <w:rsid w:val="00C82AF0"/>
    <w:rsid w:val="00C83E2D"/>
    <w:rsid w:val="00C85750"/>
    <w:rsid w:val="00C9621E"/>
    <w:rsid w:val="00CA0FFA"/>
    <w:rsid w:val="00CA3E01"/>
    <w:rsid w:val="00CA4253"/>
    <w:rsid w:val="00CA5552"/>
    <w:rsid w:val="00CB06D2"/>
    <w:rsid w:val="00CB4DFC"/>
    <w:rsid w:val="00CB6BC8"/>
    <w:rsid w:val="00CB74BA"/>
    <w:rsid w:val="00CB7BEA"/>
    <w:rsid w:val="00CC0B47"/>
    <w:rsid w:val="00CC275C"/>
    <w:rsid w:val="00CC2EEC"/>
    <w:rsid w:val="00CC4894"/>
    <w:rsid w:val="00CC7F69"/>
    <w:rsid w:val="00CD0E96"/>
    <w:rsid w:val="00CD6114"/>
    <w:rsid w:val="00CD6248"/>
    <w:rsid w:val="00CE209B"/>
    <w:rsid w:val="00CE5AEA"/>
    <w:rsid w:val="00D00538"/>
    <w:rsid w:val="00D04FF4"/>
    <w:rsid w:val="00D069DC"/>
    <w:rsid w:val="00D073AB"/>
    <w:rsid w:val="00D102C5"/>
    <w:rsid w:val="00D10902"/>
    <w:rsid w:val="00D12942"/>
    <w:rsid w:val="00D14569"/>
    <w:rsid w:val="00D178F1"/>
    <w:rsid w:val="00D20203"/>
    <w:rsid w:val="00D20E4C"/>
    <w:rsid w:val="00D21530"/>
    <w:rsid w:val="00D227FB"/>
    <w:rsid w:val="00D2380A"/>
    <w:rsid w:val="00D30368"/>
    <w:rsid w:val="00D31BC3"/>
    <w:rsid w:val="00D31F9E"/>
    <w:rsid w:val="00D320AB"/>
    <w:rsid w:val="00D32E51"/>
    <w:rsid w:val="00D3370C"/>
    <w:rsid w:val="00D437B1"/>
    <w:rsid w:val="00D50BC5"/>
    <w:rsid w:val="00D51AEF"/>
    <w:rsid w:val="00D525B2"/>
    <w:rsid w:val="00D52F3F"/>
    <w:rsid w:val="00D56630"/>
    <w:rsid w:val="00D568C0"/>
    <w:rsid w:val="00D57B0D"/>
    <w:rsid w:val="00D6182C"/>
    <w:rsid w:val="00D61CA6"/>
    <w:rsid w:val="00D7342B"/>
    <w:rsid w:val="00D774FF"/>
    <w:rsid w:val="00D843EF"/>
    <w:rsid w:val="00D90E30"/>
    <w:rsid w:val="00D92987"/>
    <w:rsid w:val="00D97196"/>
    <w:rsid w:val="00D974EB"/>
    <w:rsid w:val="00DA497B"/>
    <w:rsid w:val="00DA680F"/>
    <w:rsid w:val="00DB1265"/>
    <w:rsid w:val="00DB20A5"/>
    <w:rsid w:val="00DB534C"/>
    <w:rsid w:val="00DC2620"/>
    <w:rsid w:val="00DD0893"/>
    <w:rsid w:val="00DD20A3"/>
    <w:rsid w:val="00DD35D1"/>
    <w:rsid w:val="00DE1E6A"/>
    <w:rsid w:val="00DF1F90"/>
    <w:rsid w:val="00DF58C4"/>
    <w:rsid w:val="00DF6EBF"/>
    <w:rsid w:val="00E01CEA"/>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059E"/>
    <w:rsid w:val="00E43527"/>
    <w:rsid w:val="00E45E01"/>
    <w:rsid w:val="00E511BA"/>
    <w:rsid w:val="00E52D1C"/>
    <w:rsid w:val="00E541D4"/>
    <w:rsid w:val="00E55862"/>
    <w:rsid w:val="00E62EB6"/>
    <w:rsid w:val="00E63E09"/>
    <w:rsid w:val="00E64A8E"/>
    <w:rsid w:val="00E65F3A"/>
    <w:rsid w:val="00E70A95"/>
    <w:rsid w:val="00E70E4E"/>
    <w:rsid w:val="00E71982"/>
    <w:rsid w:val="00E71A14"/>
    <w:rsid w:val="00E72230"/>
    <w:rsid w:val="00E73D25"/>
    <w:rsid w:val="00E74E54"/>
    <w:rsid w:val="00E751F4"/>
    <w:rsid w:val="00E75AC1"/>
    <w:rsid w:val="00E80BA2"/>
    <w:rsid w:val="00E826CC"/>
    <w:rsid w:val="00E832D6"/>
    <w:rsid w:val="00E869BA"/>
    <w:rsid w:val="00E96F85"/>
    <w:rsid w:val="00EA0A37"/>
    <w:rsid w:val="00EA2DF0"/>
    <w:rsid w:val="00EA36E6"/>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49E5"/>
    <w:rsid w:val="00F157A1"/>
    <w:rsid w:val="00F16777"/>
    <w:rsid w:val="00F2574B"/>
    <w:rsid w:val="00F42C87"/>
    <w:rsid w:val="00F43647"/>
    <w:rsid w:val="00F46325"/>
    <w:rsid w:val="00F526AE"/>
    <w:rsid w:val="00F537A2"/>
    <w:rsid w:val="00F574E1"/>
    <w:rsid w:val="00F621AF"/>
    <w:rsid w:val="00F70E49"/>
    <w:rsid w:val="00F71A9D"/>
    <w:rsid w:val="00F72A94"/>
    <w:rsid w:val="00F73CB5"/>
    <w:rsid w:val="00F74F25"/>
    <w:rsid w:val="00F75FF8"/>
    <w:rsid w:val="00F81258"/>
    <w:rsid w:val="00F86DDC"/>
    <w:rsid w:val="00F90F43"/>
    <w:rsid w:val="00F91C07"/>
    <w:rsid w:val="00F93B17"/>
    <w:rsid w:val="00F9481D"/>
    <w:rsid w:val="00FA0E0B"/>
    <w:rsid w:val="00FA1CC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13094498">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3362328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15854595">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06886634">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4442631">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83340754">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bautista@imss.gob.m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2734</TotalTime>
  <Pages>1</Pages>
  <Words>7992</Words>
  <Characters>43959</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122</cp:revision>
  <cp:lastPrinted>2025-07-25T22:02:00Z</cp:lastPrinted>
  <dcterms:created xsi:type="dcterms:W3CDTF">2019-12-04T22:31:00Z</dcterms:created>
  <dcterms:modified xsi:type="dcterms:W3CDTF">2025-07-25T22:06:00Z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