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23D2" w14:textId="14F39DF2" w:rsidR="00AC42A0" w:rsidRPr="003E2882" w:rsidRDefault="00AC42A0" w:rsidP="00AC42A0">
      <w:pPr>
        <w:spacing w:before="100" w:beforeAutospacing="1" w:after="100" w:afterAutospacing="1"/>
        <w:contextualSpacing/>
        <w:jc w:val="right"/>
        <w:rPr>
          <w:rFonts w:ascii="Arial" w:hAnsi="Arial" w:cs="Arial"/>
          <w:b/>
          <w:sz w:val="18"/>
          <w:szCs w:val="18"/>
        </w:rPr>
      </w:pPr>
      <w:bookmarkStart w:id="0" w:name="_Hlk119332933"/>
      <w:bookmarkStart w:id="1" w:name="_Hlk116381403"/>
      <w:r w:rsidRPr="003E2882">
        <w:rPr>
          <w:rFonts w:ascii="Arial" w:hAnsi="Arial" w:cs="Arial"/>
          <w:b/>
          <w:sz w:val="22"/>
          <w:szCs w:val="22"/>
        </w:rPr>
        <w:t xml:space="preserve">                      </w:t>
      </w:r>
      <w:r w:rsidRPr="003E2882">
        <w:rPr>
          <w:rFonts w:ascii="Arial" w:hAnsi="Arial" w:cs="Arial"/>
          <w:b/>
          <w:sz w:val="18"/>
          <w:szCs w:val="18"/>
        </w:rPr>
        <w:t xml:space="preserve">Oaxaca de Juárez, Oax., a </w:t>
      </w:r>
      <w:r w:rsidR="002B440F">
        <w:rPr>
          <w:rFonts w:ascii="Arial" w:hAnsi="Arial" w:cs="Arial"/>
          <w:b/>
          <w:sz w:val="18"/>
          <w:szCs w:val="18"/>
        </w:rPr>
        <w:t>3</w:t>
      </w:r>
      <w:r w:rsidR="001B1CFA">
        <w:rPr>
          <w:rFonts w:ascii="Arial" w:hAnsi="Arial" w:cs="Arial"/>
          <w:b/>
          <w:sz w:val="18"/>
          <w:szCs w:val="18"/>
        </w:rPr>
        <w:t>1</w:t>
      </w:r>
      <w:r w:rsidRPr="003E2882">
        <w:rPr>
          <w:rFonts w:ascii="Arial" w:hAnsi="Arial" w:cs="Arial"/>
          <w:b/>
          <w:sz w:val="18"/>
          <w:szCs w:val="18"/>
        </w:rPr>
        <w:t xml:space="preserve"> de </w:t>
      </w:r>
      <w:r w:rsidR="002B440F">
        <w:rPr>
          <w:rFonts w:ascii="Arial" w:hAnsi="Arial" w:cs="Arial"/>
          <w:b/>
          <w:sz w:val="18"/>
          <w:szCs w:val="18"/>
        </w:rPr>
        <w:t>juli</w:t>
      </w:r>
      <w:r w:rsidR="00563DAF">
        <w:rPr>
          <w:rFonts w:ascii="Arial" w:hAnsi="Arial" w:cs="Arial"/>
          <w:b/>
          <w:sz w:val="18"/>
          <w:szCs w:val="18"/>
        </w:rPr>
        <w:t>o</w:t>
      </w:r>
      <w:r w:rsidRPr="003E2882">
        <w:rPr>
          <w:rFonts w:ascii="Arial" w:hAnsi="Arial" w:cs="Arial"/>
          <w:b/>
          <w:sz w:val="18"/>
          <w:szCs w:val="18"/>
        </w:rPr>
        <w:t xml:space="preserve"> de</w:t>
      </w:r>
      <w:r w:rsidR="00463D64">
        <w:rPr>
          <w:rFonts w:ascii="Arial" w:hAnsi="Arial" w:cs="Arial"/>
          <w:b/>
          <w:sz w:val="18"/>
          <w:szCs w:val="18"/>
        </w:rPr>
        <w:t>l</w:t>
      </w:r>
      <w:r w:rsidRPr="003E2882">
        <w:rPr>
          <w:rFonts w:ascii="Arial" w:hAnsi="Arial" w:cs="Arial"/>
          <w:b/>
          <w:sz w:val="18"/>
          <w:szCs w:val="18"/>
        </w:rPr>
        <w:t xml:space="preserve"> 202</w:t>
      </w:r>
      <w:r w:rsidR="00563DAF">
        <w:rPr>
          <w:rFonts w:ascii="Arial" w:hAnsi="Arial" w:cs="Arial"/>
          <w:b/>
          <w:sz w:val="18"/>
          <w:szCs w:val="18"/>
        </w:rPr>
        <w:t>4</w:t>
      </w:r>
    </w:p>
    <w:p w14:paraId="7C74036E" w14:textId="1F615005" w:rsidR="00AC42A0" w:rsidRPr="003E2882" w:rsidRDefault="00AC42A0" w:rsidP="00AC42A0">
      <w:pPr>
        <w:spacing w:before="100" w:beforeAutospacing="1" w:after="100" w:afterAutospacing="1"/>
        <w:ind w:left="284" w:right="48"/>
        <w:contextualSpacing/>
        <w:jc w:val="right"/>
        <w:rPr>
          <w:rFonts w:ascii="Arial" w:hAnsi="Arial" w:cs="Arial"/>
          <w:b/>
          <w:color w:val="FF0000"/>
          <w:sz w:val="18"/>
          <w:szCs w:val="18"/>
        </w:rPr>
      </w:pPr>
      <w:r w:rsidRPr="003E2882">
        <w:rPr>
          <w:rFonts w:ascii="Arial" w:hAnsi="Arial" w:cs="Arial"/>
          <w:b/>
          <w:sz w:val="18"/>
          <w:szCs w:val="18"/>
        </w:rPr>
        <w:t>Oficio No. 218001150100/DABCS/</w:t>
      </w:r>
      <w:r w:rsidR="002B440F">
        <w:rPr>
          <w:rFonts w:ascii="Arial" w:hAnsi="Arial" w:cs="Arial"/>
          <w:b/>
          <w:sz w:val="18"/>
          <w:szCs w:val="18"/>
        </w:rPr>
        <w:t>2371</w:t>
      </w:r>
      <w:r w:rsidRPr="003E2882">
        <w:rPr>
          <w:rFonts w:ascii="Arial" w:hAnsi="Arial" w:cs="Arial"/>
          <w:b/>
          <w:sz w:val="18"/>
          <w:szCs w:val="18"/>
        </w:rPr>
        <w:t>/202</w:t>
      </w:r>
      <w:r w:rsidR="00563DAF">
        <w:rPr>
          <w:rFonts w:ascii="Arial" w:hAnsi="Arial" w:cs="Arial"/>
          <w:b/>
          <w:sz w:val="18"/>
          <w:szCs w:val="18"/>
        </w:rPr>
        <w:t>4</w:t>
      </w:r>
    </w:p>
    <w:p w14:paraId="09B4927E" w14:textId="4F6064B1" w:rsidR="00AC42A0" w:rsidRPr="003E2882" w:rsidRDefault="00AC42A0" w:rsidP="00AC42A0">
      <w:pPr>
        <w:pStyle w:val="Textoindependiente"/>
        <w:jc w:val="center"/>
        <w:rPr>
          <w:b/>
          <w:sz w:val="28"/>
          <w:szCs w:val="12"/>
        </w:rPr>
      </w:pPr>
      <w:r w:rsidRPr="003E2882">
        <w:rPr>
          <w:b/>
          <w:sz w:val="28"/>
          <w:szCs w:val="12"/>
        </w:rPr>
        <w:t xml:space="preserve">                                    ASUNTO: SOLICITUD DE I</w:t>
      </w:r>
      <w:r w:rsidR="002B440F">
        <w:rPr>
          <w:b/>
          <w:sz w:val="28"/>
          <w:szCs w:val="12"/>
        </w:rPr>
        <w:t>N</w:t>
      </w:r>
      <w:r w:rsidRPr="003E2882">
        <w:rPr>
          <w:b/>
          <w:sz w:val="28"/>
          <w:szCs w:val="12"/>
        </w:rPr>
        <w:t>FORMACIÓN/COTIZACIÓN</w:t>
      </w:r>
    </w:p>
    <w:p w14:paraId="6F64A53E" w14:textId="77777777" w:rsidR="00AC42A0" w:rsidRPr="003E2882" w:rsidRDefault="00AC42A0" w:rsidP="00AC42A0">
      <w:pPr>
        <w:pStyle w:val="Textoindependiente"/>
        <w:jc w:val="right"/>
        <w:rPr>
          <w:b/>
          <w:sz w:val="28"/>
          <w:szCs w:val="12"/>
        </w:rPr>
      </w:pPr>
      <w:r w:rsidRPr="003E2882">
        <w:rPr>
          <w:b/>
          <w:sz w:val="28"/>
          <w:szCs w:val="12"/>
        </w:rPr>
        <w:t>FOCON-04</w:t>
      </w:r>
    </w:p>
    <w:p w14:paraId="03242194" w14:textId="6D36C4C3" w:rsidR="00AC42A0" w:rsidRPr="003E2882" w:rsidRDefault="00AC42A0" w:rsidP="00AC42A0">
      <w:pPr>
        <w:pStyle w:val="Textoindependiente"/>
        <w:jc w:val="right"/>
        <w:rPr>
          <w:b/>
          <w:sz w:val="28"/>
          <w:szCs w:val="12"/>
        </w:rPr>
      </w:pPr>
      <w:r w:rsidRPr="003E2882">
        <w:rPr>
          <w:b/>
          <w:sz w:val="28"/>
          <w:szCs w:val="12"/>
        </w:rPr>
        <w:t>INVMER-</w:t>
      </w:r>
      <w:r w:rsidR="002B440F">
        <w:rPr>
          <w:b/>
          <w:sz w:val="28"/>
          <w:szCs w:val="12"/>
        </w:rPr>
        <w:t>1</w:t>
      </w:r>
      <w:r w:rsidR="00563DAF">
        <w:rPr>
          <w:b/>
          <w:sz w:val="28"/>
          <w:szCs w:val="12"/>
        </w:rPr>
        <w:t>4</w:t>
      </w:r>
      <w:r w:rsidR="002B440F">
        <w:rPr>
          <w:b/>
          <w:sz w:val="28"/>
          <w:szCs w:val="12"/>
        </w:rPr>
        <w:t>8</w:t>
      </w:r>
      <w:r w:rsidRPr="003E2882">
        <w:rPr>
          <w:b/>
          <w:sz w:val="28"/>
          <w:szCs w:val="12"/>
        </w:rPr>
        <w:t>-202</w:t>
      </w:r>
      <w:r w:rsidR="00563DAF">
        <w:rPr>
          <w:b/>
          <w:sz w:val="28"/>
          <w:szCs w:val="12"/>
        </w:rPr>
        <w:t>4</w:t>
      </w:r>
    </w:p>
    <w:p w14:paraId="1C28ED87" w14:textId="77777777" w:rsidR="00AC42A0" w:rsidRPr="003E2882" w:rsidRDefault="00AC42A0" w:rsidP="00AC42A0">
      <w:pPr>
        <w:pStyle w:val="Textoindependiente"/>
        <w:jc w:val="center"/>
        <w:rPr>
          <w:b/>
          <w:sz w:val="6"/>
          <w:szCs w:val="20"/>
        </w:rPr>
      </w:pPr>
    </w:p>
    <w:p w14:paraId="045D4A41" w14:textId="77777777" w:rsidR="00AC42A0" w:rsidRPr="003E2882" w:rsidRDefault="00AC42A0" w:rsidP="00AC42A0">
      <w:pPr>
        <w:pStyle w:val="Textoindependiente"/>
        <w:rPr>
          <w:b/>
          <w:sz w:val="28"/>
          <w:szCs w:val="12"/>
        </w:rPr>
      </w:pPr>
      <w:r w:rsidRPr="003E2882">
        <w:rPr>
          <w:b/>
          <w:sz w:val="28"/>
          <w:szCs w:val="12"/>
        </w:rPr>
        <w:t>C.C. Proveedores:</w:t>
      </w:r>
    </w:p>
    <w:p w14:paraId="09F6647A" w14:textId="77777777" w:rsidR="00AC42A0" w:rsidRPr="003E2882" w:rsidRDefault="00AC42A0" w:rsidP="00AC42A0">
      <w:pPr>
        <w:pStyle w:val="Textoindependiente"/>
        <w:rPr>
          <w:b/>
          <w:sz w:val="28"/>
          <w:szCs w:val="12"/>
        </w:rPr>
      </w:pPr>
      <w:r w:rsidRPr="003E2882">
        <w:rPr>
          <w:b/>
          <w:sz w:val="28"/>
          <w:szCs w:val="12"/>
        </w:rPr>
        <w:t>Organismos Privados</w:t>
      </w:r>
    </w:p>
    <w:p w14:paraId="4C794D06" w14:textId="77777777" w:rsidR="00AC42A0" w:rsidRPr="003E2882" w:rsidRDefault="00AC42A0" w:rsidP="00AC42A0">
      <w:pPr>
        <w:pStyle w:val="Textoindependiente"/>
        <w:rPr>
          <w:b/>
          <w:sz w:val="28"/>
          <w:szCs w:val="12"/>
        </w:rPr>
      </w:pPr>
      <w:r w:rsidRPr="003E2882">
        <w:rPr>
          <w:b/>
          <w:sz w:val="28"/>
          <w:szCs w:val="12"/>
        </w:rPr>
        <w:t xml:space="preserve">Presentes. </w:t>
      </w:r>
    </w:p>
    <w:p w14:paraId="648CBB90" w14:textId="77777777" w:rsidR="00AC42A0" w:rsidRPr="003E2882" w:rsidRDefault="00AC42A0" w:rsidP="00AC42A0">
      <w:pPr>
        <w:pStyle w:val="Textoindependiente"/>
        <w:rPr>
          <w:b/>
          <w:szCs w:val="22"/>
        </w:rPr>
      </w:pPr>
      <w:r w:rsidRPr="003E2882">
        <w:rPr>
          <w:b/>
          <w:szCs w:val="22"/>
        </w:rPr>
        <w:t xml:space="preserve"> </w:t>
      </w:r>
    </w:p>
    <w:p w14:paraId="06048218" w14:textId="77777777" w:rsidR="00AC42A0" w:rsidRPr="003E2882" w:rsidRDefault="00AC42A0" w:rsidP="00AC42A0">
      <w:pPr>
        <w:pStyle w:val="Textoindependiente"/>
        <w:spacing w:line="360" w:lineRule="auto"/>
        <w:rPr>
          <w:b/>
          <w:sz w:val="24"/>
        </w:rPr>
      </w:pPr>
      <w:r w:rsidRPr="003E2882">
        <w:rPr>
          <w:b/>
          <w:sz w:val="24"/>
        </w:rPr>
        <w:t>Cuyo objeto social y actividad preponderante es:</w:t>
      </w:r>
    </w:p>
    <w:p w14:paraId="68BA6797" w14:textId="58F55A6B" w:rsidR="00AC42A0" w:rsidRPr="003E2882" w:rsidRDefault="00BE41C6" w:rsidP="00AC42A0">
      <w:pPr>
        <w:pStyle w:val="Textoindependiente"/>
        <w:rPr>
          <w:b/>
          <w:color w:val="000000" w:themeColor="text1"/>
          <w:sz w:val="24"/>
          <w:u w:val="single"/>
        </w:rPr>
      </w:pPr>
      <w:r w:rsidRPr="003E2882">
        <w:rPr>
          <w:b/>
          <w:color w:val="000000" w:themeColor="text1"/>
          <w:sz w:val="24"/>
          <w:u w:val="single"/>
        </w:rPr>
        <w:t>SERVICIO</w:t>
      </w:r>
      <w:r w:rsidR="002B440F">
        <w:rPr>
          <w:b/>
          <w:color w:val="000000" w:themeColor="text1"/>
          <w:sz w:val="24"/>
          <w:u w:val="single"/>
        </w:rPr>
        <w:t xml:space="preserve"> DE MANTENIMIENTO PREVENTIVO Y CORRECTIVO PARA AMBULANCIA</w:t>
      </w:r>
      <w:r w:rsidRPr="003E2882">
        <w:rPr>
          <w:b/>
          <w:color w:val="000000" w:themeColor="text1"/>
          <w:sz w:val="24"/>
          <w:u w:val="single"/>
        </w:rPr>
        <w:t>S</w:t>
      </w:r>
      <w:r w:rsidR="002B440F">
        <w:rPr>
          <w:b/>
          <w:color w:val="000000" w:themeColor="text1"/>
          <w:sz w:val="24"/>
          <w:u w:val="single"/>
        </w:rPr>
        <w:t xml:space="preserve"> IMSS BIENESTAR</w:t>
      </w:r>
      <w:r w:rsidR="00A91C4B" w:rsidRPr="003E2882">
        <w:rPr>
          <w:b/>
          <w:color w:val="000000" w:themeColor="text1"/>
          <w:sz w:val="24"/>
          <w:u w:val="single"/>
        </w:rPr>
        <w:t>, EJERCICIO 202</w:t>
      </w:r>
      <w:r w:rsidR="00563DAF">
        <w:rPr>
          <w:b/>
          <w:color w:val="000000" w:themeColor="text1"/>
          <w:sz w:val="24"/>
          <w:u w:val="single"/>
        </w:rPr>
        <w:t>4</w:t>
      </w:r>
    </w:p>
    <w:p w14:paraId="02AFA5EC" w14:textId="77777777" w:rsidR="00676E3B" w:rsidRPr="003E2882" w:rsidRDefault="00676E3B" w:rsidP="00AC42A0">
      <w:pPr>
        <w:pStyle w:val="Textoindependiente"/>
        <w:rPr>
          <w:b/>
          <w:color w:val="FF0000"/>
          <w:sz w:val="24"/>
        </w:rPr>
      </w:pPr>
    </w:p>
    <w:bookmarkEnd w:id="0"/>
    <w:p w14:paraId="32DC9C2C" w14:textId="77777777" w:rsidR="002472CB" w:rsidRPr="003E2882" w:rsidRDefault="002472CB" w:rsidP="002472CB">
      <w:pPr>
        <w:pStyle w:val="Textoindependiente"/>
        <w:rPr>
          <w:rFonts w:eastAsiaTheme="minorEastAsia"/>
          <w:sz w:val="24"/>
          <w:lang w:val="es-ES_tradnl" w:eastAsia="en-US"/>
        </w:rPr>
      </w:pPr>
      <w:r w:rsidRPr="003E2882">
        <w:rPr>
          <w:rFonts w:eastAsiaTheme="minorEastAsia"/>
          <w:sz w:val="24"/>
          <w:lang w:val="es-ES_tradnl" w:eastAsia="en-US"/>
        </w:rPr>
        <w:t>El Órgano de Operación Administrativa Desconcentrada en Oaxaca del Instituto Mexicano del Seguro Social a través de la Coordinación de Abastecimiento y Equipamiento, con fundamento en el Artículo</w:t>
      </w:r>
      <w:r>
        <w:rPr>
          <w:rFonts w:eastAsiaTheme="minorEastAsia"/>
          <w:sz w:val="24"/>
          <w:lang w:val="es-ES_tradnl" w:eastAsia="en-US"/>
        </w:rPr>
        <w:t xml:space="preserve"> 2 fracción X, 42 de </w:t>
      </w:r>
      <w:r w:rsidRPr="003E2882">
        <w:rPr>
          <w:rFonts w:eastAsiaTheme="minorEastAsia"/>
          <w:sz w:val="24"/>
          <w:lang w:val="es-ES_tradnl" w:eastAsia="en-US"/>
        </w:rPr>
        <w:t>la Ley de Adquisiciones, Arrendamientos y Servicios del Sector Público</w:t>
      </w:r>
      <w:r>
        <w:rPr>
          <w:rFonts w:eastAsiaTheme="minorEastAsia"/>
          <w:sz w:val="24"/>
          <w:lang w:val="es-ES_tradnl" w:eastAsia="en-US"/>
        </w:rPr>
        <w:t xml:space="preserve"> y artículo 75 de su Reglamento</w:t>
      </w:r>
      <w:r w:rsidRPr="003E2882">
        <w:rPr>
          <w:rFonts w:eastAsiaTheme="minorEastAsia"/>
          <w:sz w:val="24"/>
          <w:lang w:val="es-ES_tradnl" w:eastAsia="en-US"/>
        </w:rPr>
        <w:t>, se le invita a participar en la presente INVESTIGACIÓN DE MERCADO, con el objetivo de obtener información respecto de:</w:t>
      </w:r>
    </w:p>
    <w:p w14:paraId="54600C37" w14:textId="77777777" w:rsidR="002472CB" w:rsidRPr="003E2882" w:rsidRDefault="002472CB" w:rsidP="002472CB">
      <w:pPr>
        <w:pStyle w:val="Textoindependiente"/>
        <w:spacing w:line="360" w:lineRule="auto"/>
        <w:rPr>
          <w:rFonts w:eastAsiaTheme="minorEastAsia"/>
          <w:sz w:val="24"/>
          <w:lang w:val="es-ES_tradnl" w:eastAsia="en-US"/>
        </w:rPr>
      </w:pPr>
    </w:p>
    <w:p w14:paraId="03C177B8"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 xml:space="preserve">Determinar la existencia de </w:t>
      </w:r>
      <w:r>
        <w:rPr>
          <w:rFonts w:eastAsiaTheme="minorEastAsia" w:cs="Arial"/>
          <w:sz w:val="24"/>
          <w:szCs w:val="24"/>
          <w:lang w:val="es-ES_tradnl" w:eastAsia="en-US"/>
        </w:rPr>
        <w:t>servicios</w:t>
      </w:r>
      <w:r w:rsidRPr="003E2882">
        <w:rPr>
          <w:rFonts w:eastAsiaTheme="minorEastAsia" w:cs="Arial"/>
          <w:sz w:val="24"/>
          <w:szCs w:val="24"/>
          <w:lang w:val="es-ES_tradnl" w:eastAsia="en-US"/>
        </w:rPr>
        <w:t xml:space="preserve"> en la cantidad, calidad u oportunidad requerida por este Instituto.</w:t>
      </w:r>
    </w:p>
    <w:p w14:paraId="301A8A3D"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Determinar proveeduría suficiente.</w:t>
      </w:r>
    </w:p>
    <w:p w14:paraId="05360913"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Determinación de precio estimado.</w:t>
      </w:r>
    </w:p>
    <w:p w14:paraId="0506D940"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Determinar el carácter del procedimiento de contratación a efectuar.</w:t>
      </w:r>
    </w:p>
    <w:p w14:paraId="72C91A54" w14:textId="77777777" w:rsidR="002472CB" w:rsidRPr="003E2882" w:rsidRDefault="002472CB" w:rsidP="002472CB">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Demás condiciones que imperan en el mercado</w:t>
      </w:r>
    </w:p>
    <w:p w14:paraId="2803FD8E" w14:textId="77777777" w:rsidR="002472CB" w:rsidRPr="003E2882" w:rsidRDefault="002472CB" w:rsidP="002472CB">
      <w:pPr>
        <w:spacing w:line="192" w:lineRule="atLeast"/>
        <w:ind w:right="38"/>
        <w:jc w:val="both"/>
        <w:rPr>
          <w:rFonts w:ascii="Arial" w:hAnsi="Arial" w:cs="Arial"/>
        </w:rPr>
      </w:pPr>
    </w:p>
    <w:p w14:paraId="3C22FFF0" w14:textId="77777777" w:rsidR="002472CB" w:rsidRPr="003E2882" w:rsidRDefault="002472CB" w:rsidP="002472CB">
      <w:pPr>
        <w:pStyle w:val="Textoindependiente"/>
        <w:rPr>
          <w:rFonts w:eastAsiaTheme="minorEastAsia"/>
          <w:sz w:val="24"/>
          <w:lang w:val="es-ES_tradnl" w:eastAsia="en-US"/>
        </w:rPr>
      </w:pPr>
      <w:r w:rsidRPr="003E2882">
        <w:rPr>
          <w:rFonts w:eastAsiaTheme="minorEastAsia"/>
          <w:sz w:val="24"/>
          <w:lang w:val="es-ES_tradnl" w:eastAsia="en-US"/>
        </w:rPr>
        <w:t>De lo anterior, se solicita remitir</w:t>
      </w:r>
      <w:r>
        <w:rPr>
          <w:rFonts w:eastAsiaTheme="minorEastAsia"/>
          <w:sz w:val="24"/>
          <w:lang w:val="es-ES_tradnl" w:eastAsia="en-US"/>
        </w:rPr>
        <w:t xml:space="preserve"> su</w:t>
      </w:r>
      <w:r w:rsidRPr="003E2882">
        <w:rPr>
          <w:rFonts w:eastAsiaTheme="minorEastAsia"/>
          <w:sz w:val="24"/>
          <w:lang w:val="es-ES_tradnl" w:eastAsia="en-US"/>
        </w:rPr>
        <w:t xml:space="preserve"> cotización y demás documentación requerida.</w:t>
      </w:r>
    </w:p>
    <w:p w14:paraId="25C15B61" w14:textId="77777777" w:rsidR="002472CB" w:rsidRPr="003E2882" w:rsidRDefault="002472CB" w:rsidP="002472CB">
      <w:pPr>
        <w:pStyle w:val="Textoindependiente"/>
        <w:rPr>
          <w:rFonts w:eastAsiaTheme="minorEastAsia"/>
          <w:sz w:val="24"/>
          <w:lang w:val="es-ES_tradnl" w:eastAsia="en-US"/>
        </w:rPr>
      </w:pPr>
    </w:p>
    <w:p w14:paraId="05DB4CC4" w14:textId="77777777" w:rsidR="002472CB" w:rsidRPr="00900C90" w:rsidRDefault="002472CB" w:rsidP="002472CB">
      <w:pPr>
        <w:pStyle w:val="Textoindependiente"/>
        <w:rPr>
          <w:b/>
          <w:sz w:val="24"/>
          <w:lang w:val="es-ES"/>
        </w:rPr>
      </w:pPr>
      <w:r w:rsidRPr="00900C90">
        <w:rPr>
          <w:b/>
          <w:sz w:val="24"/>
          <w:lang w:val="es-ES"/>
        </w:rPr>
        <w:t xml:space="preserve">A efecto de cotizar dichos bienes </w:t>
      </w:r>
      <w:r w:rsidRPr="00900C90">
        <w:rPr>
          <w:b/>
          <w:sz w:val="24"/>
          <w:u w:val="single"/>
          <w:lang w:val="es-ES"/>
        </w:rPr>
        <w:t>a través del Sistema de Información Pública Gubernamental, denominado COMPRANET</w:t>
      </w:r>
      <w:r w:rsidRPr="00900C90">
        <w:rPr>
          <w:b/>
          <w:sz w:val="24"/>
          <w:lang w:val="es-ES"/>
        </w:rPr>
        <w:t>.</w:t>
      </w:r>
    </w:p>
    <w:p w14:paraId="491CBB57" w14:textId="77777777" w:rsidR="002472CB" w:rsidRPr="00900C90" w:rsidRDefault="002472CB" w:rsidP="002472CB">
      <w:pPr>
        <w:pStyle w:val="Textoindependiente"/>
        <w:rPr>
          <w:b/>
          <w:sz w:val="16"/>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2472CB" w:rsidRPr="00900C90" w14:paraId="37FAD9EE" w14:textId="77777777" w:rsidTr="00A53FA3">
        <w:trPr>
          <w:trHeight w:val="170"/>
          <w:tblHeader/>
          <w:jc w:val="center"/>
        </w:trPr>
        <w:tc>
          <w:tcPr>
            <w:tcW w:w="5280" w:type="dxa"/>
            <w:shd w:val="clear" w:color="auto" w:fill="8DB3E2"/>
            <w:vAlign w:val="bottom"/>
          </w:tcPr>
          <w:p w14:paraId="6E4BE506" w14:textId="77777777" w:rsidR="002472CB" w:rsidRPr="00900C90" w:rsidRDefault="002472CB" w:rsidP="00A53FA3">
            <w:pPr>
              <w:jc w:val="center"/>
              <w:rPr>
                <w:rFonts w:ascii="Arial" w:hAnsi="Arial" w:cs="Arial"/>
                <w:sz w:val="18"/>
                <w:szCs w:val="18"/>
              </w:rPr>
            </w:pPr>
            <w:r w:rsidRPr="00900C90">
              <w:rPr>
                <w:rFonts w:ascii="Arial" w:hAnsi="Arial" w:cs="Arial"/>
                <w:b/>
                <w:sz w:val="18"/>
                <w:szCs w:val="18"/>
              </w:rPr>
              <w:br w:type="page"/>
            </w:r>
            <w:r w:rsidRPr="00900C90">
              <w:rPr>
                <w:rFonts w:ascii="Arial" w:hAnsi="Arial" w:cs="Arial"/>
                <w:sz w:val="18"/>
                <w:szCs w:val="18"/>
              </w:rPr>
              <w:t>Evento</w:t>
            </w:r>
          </w:p>
        </w:tc>
        <w:tc>
          <w:tcPr>
            <w:tcW w:w="2402" w:type="dxa"/>
            <w:shd w:val="clear" w:color="auto" w:fill="8DB3E2"/>
            <w:vAlign w:val="bottom"/>
          </w:tcPr>
          <w:p w14:paraId="709E1103" w14:textId="77777777" w:rsidR="002472CB" w:rsidRPr="00900C90" w:rsidRDefault="002472CB" w:rsidP="00A53FA3">
            <w:pPr>
              <w:jc w:val="center"/>
              <w:rPr>
                <w:rFonts w:ascii="Arial" w:hAnsi="Arial" w:cs="Arial"/>
                <w:sz w:val="18"/>
                <w:szCs w:val="18"/>
              </w:rPr>
            </w:pPr>
            <w:r w:rsidRPr="00900C90">
              <w:rPr>
                <w:rFonts w:ascii="Arial" w:hAnsi="Arial" w:cs="Arial"/>
                <w:sz w:val="18"/>
                <w:szCs w:val="18"/>
              </w:rPr>
              <w:t>Fecha</w:t>
            </w:r>
          </w:p>
        </w:tc>
        <w:tc>
          <w:tcPr>
            <w:tcW w:w="1444" w:type="dxa"/>
            <w:shd w:val="clear" w:color="auto" w:fill="8DB3E2"/>
            <w:vAlign w:val="bottom"/>
          </w:tcPr>
          <w:p w14:paraId="7AFF876A" w14:textId="77777777" w:rsidR="002472CB" w:rsidRPr="00900C90" w:rsidRDefault="002472CB" w:rsidP="00A53FA3">
            <w:pPr>
              <w:jc w:val="center"/>
              <w:rPr>
                <w:rFonts w:ascii="Arial" w:hAnsi="Arial" w:cs="Arial"/>
                <w:sz w:val="18"/>
                <w:szCs w:val="18"/>
              </w:rPr>
            </w:pPr>
            <w:r w:rsidRPr="00900C90">
              <w:rPr>
                <w:rFonts w:ascii="Arial" w:hAnsi="Arial" w:cs="Arial"/>
                <w:sz w:val="18"/>
                <w:szCs w:val="18"/>
              </w:rPr>
              <w:t>Hora</w:t>
            </w:r>
          </w:p>
        </w:tc>
      </w:tr>
      <w:tr w:rsidR="002472CB" w:rsidRPr="00900C90" w14:paraId="1902D113" w14:textId="77777777" w:rsidTr="00A53FA3">
        <w:trPr>
          <w:trHeight w:val="504"/>
          <w:jc w:val="center"/>
        </w:trPr>
        <w:tc>
          <w:tcPr>
            <w:tcW w:w="5280" w:type="dxa"/>
            <w:shd w:val="clear" w:color="auto" w:fill="auto"/>
          </w:tcPr>
          <w:p w14:paraId="2D875302" w14:textId="77777777" w:rsidR="002472CB" w:rsidRPr="00900C90" w:rsidRDefault="002472CB" w:rsidP="00A53FA3">
            <w:pPr>
              <w:pStyle w:val="Textoindependiente"/>
              <w:rPr>
                <w:sz w:val="18"/>
                <w:szCs w:val="18"/>
                <w:lang w:val="es-ES"/>
              </w:rPr>
            </w:pPr>
            <w:r w:rsidRPr="00900C90">
              <w:rPr>
                <w:sz w:val="18"/>
                <w:szCs w:val="18"/>
                <w:lang w:val="es-ES"/>
              </w:rPr>
              <w:t>La fecha límite para recepcionar su proposición.</w:t>
            </w:r>
          </w:p>
        </w:tc>
        <w:tc>
          <w:tcPr>
            <w:tcW w:w="2402" w:type="dxa"/>
            <w:shd w:val="clear" w:color="auto" w:fill="auto"/>
            <w:vAlign w:val="center"/>
          </w:tcPr>
          <w:p w14:paraId="3B883B82" w14:textId="339ED867" w:rsidR="002472CB" w:rsidRPr="00900C90" w:rsidRDefault="002B440F" w:rsidP="00A53FA3">
            <w:pPr>
              <w:jc w:val="center"/>
              <w:rPr>
                <w:rFonts w:ascii="Arial" w:hAnsi="Arial" w:cs="Arial"/>
                <w:b/>
                <w:sz w:val="18"/>
                <w:szCs w:val="18"/>
              </w:rPr>
            </w:pPr>
            <w:r>
              <w:rPr>
                <w:rFonts w:ascii="Arial" w:hAnsi="Arial" w:cs="Arial"/>
                <w:b/>
                <w:sz w:val="18"/>
                <w:szCs w:val="18"/>
              </w:rPr>
              <w:t>0</w:t>
            </w:r>
            <w:r w:rsidR="001B1CFA">
              <w:rPr>
                <w:rFonts w:ascii="Arial" w:hAnsi="Arial" w:cs="Arial"/>
                <w:b/>
                <w:sz w:val="18"/>
                <w:szCs w:val="18"/>
              </w:rPr>
              <w:t>2</w:t>
            </w:r>
            <w:r w:rsidR="002472CB" w:rsidRPr="00900C90">
              <w:rPr>
                <w:rFonts w:ascii="Arial" w:hAnsi="Arial" w:cs="Arial"/>
                <w:b/>
                <w:sz w:val="18"/>
                <w:szCs w:val="18"/>
              </w:rPr>
              <w:t>/</w:t>
            </w:r>
            <w:r>
              <w:rPr>
                <w:rFonts w:ascii="Arial" w:hAnsi="Arial" w:cs="Arial"/>
                <w:b/>
                <w:sz w:val="18"/>
                <w:szCs w:val="18"/>
              </w:rPr>
              <w:t>AGOSTO</w:t>
            </w:r>
            <w:r w:rsidR="002472CB" w:rsidRPr="00900C90">
              <w:rPr>
                <w:rFonts w:ascii="Arial" w:hAnsi="Arial" w:cs="Arial"/>
                <w:b/>
                <w:sz w:val="18"/>
                <w:szCs w:val="18"/>
              </w:rPr>
              <w:t>/202</w:t>
            </w:r>
            <w:r w:rsidR="002472CB">
              <w:rPr>
                <w:rFonts w:ascii="Arial" w:hAnsi="Arial" w:cs="Arial"/>
                <w:b/>
                <w:sz w:val="18"/>
                <w:szCs w:val="18"/>
              </w:rPr>
              <w:t>4</w:t>
            </w:r>
          </w:p>
        </w:tc>
        <w:tc>
          <w:tcPr>
            <w:tcW w:w="1444" w:type="dxa"/>
            <w:shd w:val="clear" w:color="auto" w:fill="auto"/>
            <w:vAlign w:val="center"/>
          </w:tcPr>
          <w:p w14:paraId="745FC483" w14:textId="7C0BF615" w:rsidR="002472CB" w:rsidRPr="00900C90" w:rsidRDefault="002472CB" w:rsidP="00A53FA3">
            <w:pPr>
              <w:jc w:val="center"/>
              <w:rPr>
                <w:rFonts w:ascii="Arial" w:hAnsi="Arial" w:cs="Arial"/>
                <w:b/>
                <w:sz w:val="18"/>
                <w:szCs w:val="18"/>
              </w:rPr>
            </w:pPr>
            <w:r w:rsidRPr="00900C90">
              <w:rPr>
                <w:rFonts w:ascii="Arial" w:hAnsi="Arial" w:cs="Arial"/>
                <w:b/>
                <w:sz w:val="18"/>
                <w:szCs w:val="18"/>
              </w:rPr>
              <w:t>1</w:t>
            </w:r>
            <w:r w:rsidR="002B440F">
              <w:rPr>
                <w:rFonts w:ascii="Arial" w:hAnsi="Arial" w:cs="Arial"/>
                <w:b/>
                <w:sz w:val="18"/>
                <w:szCs w:val="18"/>
              </w:rPr>
              <w:t>3</w:t>
            </w:r>
            <w:r w:rsidRPr="00900C90">
              <w:rPr>
                <w:rFonts w:ascii="Arial" w:hAnsi="Arial" w:cs="Arial"/>
                <w:b/>
                <w:sz w:val="18"/>
                <w:szCs w:val="18"/>
              </w:rPr>
              <w:t>:00 HRS.</w:t>
            </w:r>
          </w:p>
        </w:tc>
      </w:tr>
      <w:tr w:rsidR="002472CB" w:rsidRPr="00900C90" w14:paraId="74CB43CA" w14:textId="77777777" w:rsidTr="00A53FA3">
        <w:trPr>
          <w:trHeight w:val="291"/>
          <w:jc w:val="center"/>
        </w:trPr>
        <w:tc>
          <w:tcPr>
            <w:tcW w:w="5280" w:type="dxa"/>
            <w:shd w:val="clear" w:color="auto" w:fill="auto"/>
          </w:tcPr>
          <w:p w14:paraId="1C1B8691" w14:textId="77777777" w:rsidR="002472CB" w:rsidRPr="00900C90" w:rsidRDefault="002472CB" w:rsidP="00A53FA3">
            <w:pPr>
              <w:jc w:val="both"/>
              <w:rPr>
                <w:rFonts w:ascii="Arial" w:hAnsi="Arial" w:cs="Arial"/>
                <w:sz w:val="18"/>
                <w:szCs w:val="18"/>
              </w:rPr>
            </w:pPr>
            <w:r w:rsidRPr="00900C90">
              <w:rPr>
                <w:rFonts w:ascii="Arial" w:hAnsi="Arial" w:cs="Arial"/>
                <w:sz w:val="18"/>
                <w:szCs w:val="18"/>
              </w:rPr>
              <w:t>Periodo de realización y entrega del resultado de la evaluación técnica.</w:t>
            </w:r>
          </w:p>
        </w:tc>
        <w:tc>
          <w:tcPr>
            <w:tcW w:w="3846" w:type="dxa"/>
            <w:gridSpan w:val="2"/>
            <w:shd w:val="clear" w:color="auto" w:fill="auto"/>
            <w:vAlign w:val="center"/>
          </w:tcPr>
          <w:p w14:paraId="67063926" w14:textId="77777777" w:rsidR="002472CB" w:rsidRPr="00900C90" w:rsidRDefault="002472CB" w:rsidP="00A53FA3">
            <w:pPr>
              <w:jc w:val="center"/>
              <w:rPr>
                <w:rFonts w:ascii="Arial" w:hAnsi="Arial" w:cs="Arial"/>
                <w:b/>
                <w:sz w:val="18"/>
                <w:szCs w:val="18"/>
                <w:highlight w:val="yellow"/>
              </w:rPr>
            </w:pPr>
            <w:r w:rsidRPr="00900C90">
              <w:rPr>
                <w:rFonts w:ascii="Arial" w:hAnsi="Arial" w:cs="Arial"/>
                <w:b/>
                <w:sz w:val="18"/>
                <w:szCs w:val="18"/>
              </w:rPr>
              <w:t>a partir de la recepción de las propuestas</w:t>
            </w:r>
          </w:p>
        </w:tc>
      </w:tr>
      <w:tr w:rsidR="002472CB" w:rsidRPr="00900C90" w14:paraId="36C9CDE7" w14:textId="77777777" w:rsidTr="00A53FA3">
        <w:trPr>
          <w:trHeight w:val="291"/>
          <w:jc w:val="center"/>
        </w:trPr>
        <w:tc>
          <w:tcPr>
            <w:tcW w:w="5280" w:type="dxa"/>
            <w:shd w:val="clear" w:color="auto" w:fill="auto"/>
          </w:tcPr>
          <w:p w14:paraId="34F4862F" w14:textId="77777777" w:rsidR="002472CB" w:rsidRPr="00900C90" w:rsidRDefault="002472CB" w:rsidP="00A53FA3">
            <w:pPr>
              <w:jc w:val="both"/>
              <w:rPr>
                <w:rFonts w:ascii="Arial" w:hAnsi="Arial" w:cs="Arial"/>
                <w:sz w:val="18"/>
                <w:szCs w:val="18"/>
              </w:rPr>
            </w:pPr>
            <w:r w:rsidRPr="00900C90">
              <w:rPr>
                <w:rFonts w:ascii="Arial" w:hAnsi="Arial" w:cs="Arial"/>
                <w:sz w:val="18"/>
                <w:szCs w:val="18"/>
              </w:rPr>
              <w:t>Fecha del resultado del procedimiento de adjudicación directa.</w:t>
            </w:r>
          </w:p>
        </w:tc>
        <w:tc>
          <w:tcPr>
            <w:tcW w:w="2402" w:type="dxa"/>
            <w:shd w:val="clear" w:color="auto" w:fill="auto"/>
            <w:vAlign w:val="center"/>
          </w:tcPr>
          <w:p w14:paraId="23CC7ED6" w14:textId="61802E23" w:rsidR="002472CB" w:rsidRPr="00900C90" w:rsidRDefault="002B440F" w:rsidP="00A53FA3">
            <w:pPr>
              <w:jc w:val="center"/>
              <w:rPr>
                <w:rFonts w:ascii="Arial" w:hAnsi="Arial" w:cs="Arial"/>
                <w:b/>
                <w:sz w:val="18"/>
                <w:szCs w:val="18"/>
              </w:rPr>
            </w:pPr>
            <w:r>
              <w:rPr>
                <w:rFonts w:ascii="Arial" w:hAnsi="Arial" w:cs="Arial"/>
                <w:b/>
                <w:sz w:val="18"/>
                <w:szCs w:val="18"/>
              </w:rPr>
              <w:t>05</w:t>
            </w:r>
            <w:r w:rsidR="002472CB" w:rsidRPr="00900C90">
              <w:rPr>
                <w:rFonts w:ascii="Arial" w:hAnsi="Arial" w:cs="Arial"/>
                <w:b/>
                <w:sz w:val="18"/>
                <w:szCs w:val="18"/>
              </w:rPr>
              <w:t>/</w:t>
            </w:r>
            <w:r>
              <w:rPr>
                <w:rFonts w:ascii="Arial" w:hAnsi="Arial" w:cs="Arial"/>
                <w:b/>
                <w:sz w:val="18"/>
                <w:szCs w:val="18"/>
              </w:rPr>
              <w:t>AGOSTO</w:t>
            </w:r>
            <w:r w:rsidR="002472CB" w:rsidRPr="00900C90">
              <w:rPr>
                <w:rFonts w:ascii="Arial" w:hAnsi="Arial" w:cs="Arial"/>
                <w:b/>
                <w:sz w:val="18"/>
                <w:szCs w:val="18"/>
              </w:rPr>
              <w:t>/202</w:t>
            </w:r>
            <w:r w:rsidR="002472CB">
              <w:rPr>
                <w:rFonts w:ascii="Arial" w:hAnsi="Arial" w:cs="Arial"/>
                <w:b/>
                <w:sz w:val="18"/>
                <w:szCs w:val="18"/>
              </w:rPr>
              <w:t>4</w:t>
            </w:r>
          </w:p>
        </w:tc>
        <w:tc>
          <w:tcPr>
            <w:tcW w:w="1444" w:type="dxa"/>
            <w:shd w:val="clear" w:color="auto" w:fill="auto"/>
            <w:vAlign w:val="center"/>
          </w:tcPr>
          <w:p w14:paraId="772A8F56" w14:textId="77777777" w:rsidR="002472CB" w:rsidRPr="00900C90" w:rsidRDefault="002472CB" w:rsidP="00A53FA3">
            <w:pPr>
              <w:jc w:val="center"/>
              <w:rPr>
                <w:rFonts w:ascii="Arial" w:hAnsi="Arial" w:cs="Arial"/>
                <w:b/>
                <w:sz w:val="18"/>
                <w:szCs w:val="18"/>
              </w:rPr>
            </w:pPr>
            <w:r w:rsidRPr="00900C90">
              <w:rPr>
                <w:rFonts w:ascii="Arial" w:hAnsi="Arial" w:cs="Arial"/>
                <w:b/>
                <w:sz w:val="18"/>
                <w:szCs w:val="18"/>
              </w:rPr>
              <w:t>11:30 HRS</w:t>
            </w:r>
          </w:p>
        </w:tc>
      </w:tr>
    </w:tbl>
    <w:p w14:paraId="76ECF3E7" w14:textId="77777777" w:rsidR="002472CB" w:rsidRPr="003E2882" w:rsidRDefault="002472CB" w:rsidP="002472CB">
      <w:pPr>
        <w:pStyle w:val="Textoindependiente"/>
        <w:jc w:val="center"/>
        <w:rPr>
          <w:rFonts w:eastAsiaTheme="minorEastAsia"/>
          <w:b/>
          <w:sz w:val="24"/>
          <w:lang w:val="es-ES_tradnl" w:eastAsia="en-US"/>
        </w:rPr>
      </w:pPr>
    </w:p>
    <w:p w14:paraId="7B55CEB7" w14:textId="77777777" w:rsidR="002472CB" w:rsidRDefault="002472CB" w:rsidP="002472CB">
      <w:pPr>
        <w:pStyle w:val="Textoindependiente"/>
        <w:rPr>
          <w:rFonts w:eastAsiaTheme="minorEastAsia"/>
          <w:sz w:val="24"/>
          <w:lang w:val="es-ES_tradnl" w:eastAsia="en-US"/>
        </w:rPr>
      </w:pPr>
    </w:p>
    <w:p w14:paraId="25E82E9B" w14:textId="77777777" w:rsidR="002472CB" w:rsidRDefault="002472CB" w:rsidP="002472CB">
      <w:pPr>
        <w:pStyle w:val="Textoindependiente"/>
        <w:rPr>
          <w:rFonts w:eastAsiaTheme="minorEastAsia"/>
          <w:sz w:val="24"/>
          <w:lang w:val="es-ES_tradnl" w:eastAsia="en-US"/>
        </w:rPr>
      </w:pPr>
    </w:p>
    <w:p w14:paraId="5750A7FB" w14:textId="77777777" w:rsidR="002472CB" w:rsidRDefault="002472CB" w:rsidP="002472CB">
      <w:pPr>
        <w:pStyle w:val="Textoindependiente"/>
        <w:rPr>
          <w:rFonts w:eastAsiaTheme="minorEastAsia"/>
          <w:sz w:val="24"/>
          <w:lang w:val="es-ES_tradnl" w:eastAsia="en-US"/>
        </w:rPr>
      </w:pPr>
    </w:p>
    <w:p w14:paraId="4C492073" w14:textId="77777777" w:rsidR="002472CB" w:rsidRPr="003E2882" w:rsidRDefault="002472CB" w:rsidP="002472CB">
      <w:pPr>
        <w:jc w:val="both"/>
        <w:rPr>
          <w:rFonts w:ascii="Arial" w:hAnsi="Arial" w:cs="Arial"/>
          <w:b/>
        </w:rPr>
      </w:pPr>
      <w:r w:rsidRPr="003E2882">
        <w:rPr>
          <w:rFonts w:ascii="Arial" w:hAnsi="Arial" w:cs="Arial"/>
        </w:rPr>
        <w:t>Sin otro particular, se agradece su participación, siendo el único objetivo asegurar las</w:t>
      </w:r>
      <w:r w:rsidRPr="003E2882">
        <w:rPr>
          <w:rFonts w:ascii="Arial" w:hAnsi="Arial" w:cs="Arial"/>
          <w:bCs/>
        </w:rPr>
        <w:t xml:space="preserve"> mejores condiciones de contratación para esta Institución.</w:t>
      </w:r>
    </w:p>
    <w:p w14:paraId="2C6EB492" w14:textId="77777777" w:rsidR="002472CB" w:rsidRPr="003E2882" w:rsidRDefault="002472CB" w:rsidP="002472CB">
      <w:pPr>
        <w:jc w:val="both"/>
        <w:rPr>
          <w:rFonts w:ascii="Arial" w:hAnsi="Arial" w:cs="Arial"/>
          <w:b/>
        </w:rPr>
      </w:pPr>
    </w:p>
    <w:p w14:paraId="2E1201E2" w14:textId="77777777" w:rsidR="002472CB" w:rsidRPr="003E2882" w:rsidRDefault="002472CB" w:rsidP="002472CB">
      <w:pPr>
        <w:jc w:val="both"/>
        <w:rPr>
          <w:rFonts w:ascii="Arial" w:hAnsi="Arial" w:cs="Arial"/>
          <w:b/>
        </w:rPr>
      </w:pPr>
    </w:p>
    <w:p w14:paraId="03DF0177" w14:textId="77777777" w:rsidR="002472CB" w:rsidRPr="003E2882" w:rsidRDefault="002472CB" w:rsidP="002472CB">
      <w:pPr>
        <w:jc w:val="both"/>
        <w:rPr>
          <w:rFonts w:ascii="Arial" w:hAnsi="Arial" w:cs="Arial"/>
          <w:b/>
        </w:rPr>
      </w:pPr>
      <w:r w:rsidRPr="003E2882">
        <w:rPr>
          <w:rFonts w:ascii="Arial" w:hAnsi="Arial" w:cs="Arial"/>
          <w:b/>
        </w:rPr>
        <w:t>ATENTAMENTE</w:t>
      </w:r>
    </w:p>
    <w:p w14:paraId="1D47D4DA" w14:textId="77777777" w:rsidR="002472CB" w:rsidRPr="003E2882" w:rsidRDefault="002472CB" w:rsidP="002472CB">
      <w:pPr>
        <w:jc w:val="both"/>
        <w:rPr>
          <w:rFonts w:ascii="Arial" w:hAnsi="Arial" w:cs="Arial"/>
          <w:b/>
        </w:rPr>
      </w:pPr>
    </w:p>
    <w:p w14:paraId="52019798" w14:textId="77777777" w:rsidR="002B440F" w:rsidRPr="004A20F1" w:rsidRDefault="002B440F" w:rsidP="002B440F">
      <w:pPr>
        <w:jc w:val="both"/>
        <w:rPr>
          <w:rFonts w:ascii="Arial" w:hAnsi="Arial" w:cs="Arial"/>
          <w:b/>
        </w:rPr>
      </w:pPr>
    </w:p>
    <w:p w14:paraId="222170E5" w14:textId="77777777" w:rsidR="002B440F" w:rsidRPr="004A20F1" w:rsidRDefault="002B440F" w:rsidP="002B440F">
      <w:pPr>
        <w:jc w:val="both"/>
        <w:rPr>
          <w:rFonts w:ascii="Arial" w:hAnsi="Arial" w:cs="Arial"/>
          <w:b/>
        </w:rPr>
      </w:pPr>
      <w:r w:rsidRPr="004A20F1">
        <w:rPr>
          <w:rFonts w:ascii="Arial" w:hAnsi="Arial" w:cs="Arial"/>
          <w:b/>
        </w:rPr>
        <w:t>ATENTAMENTE</w:t>
      </w:r>
    </w:p>
    <w:p w14:paraId="77F4D063" w14:textId="77777777" w:rsidR="002B440F" w:rsidRPr="004A20F1" w:rsidRDefault="002B440F" w:rsidP="002B440F">
      <w:pPr>
        <w:jc w:val="both"/>
        <w:rPr>
          <w:rFonts w:ascii="Arial" w:hAnsi="Arial" w:cs="Arial"/>
          <w:b/>
        </w:rPr>
      </w:pPr>
    </w:p>
    <w:p w14:paraId="05EB65F2" w14:textId="77777777" w:rsidR="002B440F" w:rsidRPr="004A20F1" w:rsidRDefault="002B440F" w:rsidP="002B440F">
      <w:pPr>
        <w:jc w:val="both"/>
        <w:rPr>
          <w:rFonts w:ascii="Arial" w:hAnsi="Arial" w:cs="Arial"/>
          <w:b/>
        </w:rPr>
      </w:pPr>
    </w:p>
    <w:p w14:paraId="32B2B1AF" w14:textId="77777777" w:rsidR="002B440F" w:rsidRPr="004A20F1" w:rsidRDefault="002B440F" w:rsidP="002B440F">
      <w:pPr>
        <w:rPr>
          <w:rFonts w:ascii="Arial" w:hAnsi="Arial" w:cs="Arial"/>
          <w:b/>
          <w:color w:val="000000"/>
        </w:rPr>
      </w:pPr>
      <w:r w:rsidRPr="004A20F1">
        <w:rPr>
          <w:rFonts w:ascii="Arial" w:hAnsi="Arial" w:cs="Arial"/>
          <w:b/>
          <w:color w:val="000000"/>
        </w:rPr>
        <w:t>ING. JUAN ALBERTO SANPEDRO SUAREZ</w:t>
      </w:r>
    </w:p>
    <w:p w14:paraId="0C5745F8" w14:textId="77777777" w:rsidR="002B440F" w:rsidRPr="004A20F1" w:rsidRDefault="002B440F" w:rsidP="002B440F">
      <w:pPr>
        <w:rPr>
          <w:rFonts w:ascii="Arial" w:hAnsi="Arial" w:cs="Arial"/>
          <w:b/>
          <w:color w:val="000000"/>
        </w:rPr>
      </w:pPr>
      <w:r w:rsidRPr="004A20F1">
        <w:rPr>
          <w:rFonts w:ascii="Arial" w:hAnsi="Arial" w:cs="Arial"/>
          <w:b/>
          <w:color w:val="000000"/>
        </w:rPr>
        <w:t>ENC. DE LA COORDINACION DE ABASTECIMIENTO</w:t>
      </w:r>
    </w:p>
    <w:p w14:paraId="0B23E1D6" w14:textId="77777777" w:rsidR="002B440F" w:rsidRPr="004A20F1" w:rsidRDefault="002B440F" w:rsidP="002B440F">
      <w:pPr>
        <w:rPr>
          <w:rFonts w:ascii="Arial" w:hAnsi="Arial" w:cs="Arial"/>
          <w:b/>
          <w:color w:val="000000"/>
        </w:rPr>
      </w:pPr>
      <w:r w:rsidRPr="004A20F1">
        <w:rPr>
          <w:rFonts w:ascii="Arial" w:hAnsi="Arial" w:cs="Arial"/>
          <w:b/>
          <w:color w:val="000000"/>
        </w:rPr>
        <w:t>Y EQUIPAMIENTO</w:t>
      </w:r>
    </w:p>
    <w:p w14:paraId="7A9B7EB1" w14:textId="77777777" w:rsidR="002B440F" w:rsidRDefault="002B440F" w:rsidP="002B440F">
      <w:pPr>
        <w:rPr>
          <w:rFonts w:ascii="Arial" w:hAnsi="Arial" w:cs="Arial"/>
          <w:b/>
        </w:rPr>
      </w:pPr>
    </w:p>
    <w:p w14:paraId="3A585618" w14:textId="77777777" w:rsidR="002B440F" w:rsidRPr="004A20F1" w:rsidRDefault="002B440F" w:rsidP="002B440F">
      <w:pPr>
        <w:rPr>
          <w:rFonts w:ascii="Arial" w:hAnsi="Arial" w:cs="Arial"/>
          <w:b/>
        </w:rPr>
      </w:pPr>
    </w:p>
    <w:p w14:paraId="69EBB20E" w14:textId="77777777" w:rsidR="002B440F" w:rsidRPr="004A20F1" w:rsidRDefault="002B440F" w:rsidP="002B440F">
      <w:pP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113"/>
      </w:tblGrid>
      <w:tr w:rsidR="002B440F" w:rsidRPr="004A20F1" w14:paraId="5E96D1A3" w14:textId="77777777" w:rsidTr="0096569E">
        <w:tc>
          <w:tcPr>
            <w:tcW w:w="5113" w:type="dxa"/>
          </w:tcPr>
          <w:p w14:paraId="121AAD0A" w14:textId="77777777" w:rsidR="002B440F" w:rsidRPr="004A20F1" w:rsidRDefault="002B440F" w:rsidP="0096569E">
            <w:pPr>
              <w:jc w:val="center"/>
              <w:rPr>
                <w:rFonts w:ascii="Arial" w:hAnsi="Arial" w:cs="Arial"/>
                <w:bCs/>
                <w:sz w:val="18"/>
                <w:szCs w:val="18"/>
              </w:rPr>
            </w:pPr>
            <w:proofErr w:type="spellStart"/>
            <w:r w:rsidRPr="004A20F1">
              <w:rPr>
                <w:rFonts w:ascii="Arial" w:hAnsi="Arial" w:cs="Arial"/>
                <w:bCs/>
                <w:sz w:val="18"/>
                <w:szCs w:val="18"/>
              </w:rPr>
              <w:t>VoBo</w:t>
            </w:r>
            <w:proofErr w:type="spellEnd"/>
          </w:p>
          <w:p w14:paraId="246D05F7" w14:textId="77777777" w:rsidR="002B440F" w:rsidRPr="004A20F1" w:rsidRDefault="002B440F" w:rsidP="0096569E">
            <w:pPr>
              <w:rPr>
                <w:rFonts w:ascii="Arial" w:hAnsi="Arial" w:cs="Arial"/>
                <w:bCs/>
                <w:sz w:val="18"/>
                <w:szCs w:val="18"/>
              </w:rPr>
            </w:pPr>
          </w:p>
          <w:p w14:paraId="058AAA74" w14:textId="77777777" w:rsidR="002B440F" w:rsidRPr="004A20F1" w:rsidRDefault="002B440F" w:rsidP="0096569E">
            <w:pPr>
              <w:rPr>
                <w:rFonts w:ascii="Arial" w:hAnsi="Arial" w:cs="Arial"/>
                <w:bCs/>
                <w:sz w:val="18"/>
                <w:szCs w:val="18"/>
              </w:rPr>
            </w:pPr>
          </w:p>
          <w:p w14:paraId="33B9CFD3" w14:textId="77777777" w:rsidR="002B440F" w:rsidRPr="004A20F1" w:rsidRDefault="002B440F" w:rsidP="0096569E">
            <w:pPr>
              <w:rPr>
                <w:rFonts w:ascii="Arial" w:hAnsi="Arial" w:cs="Arial"/>
                <w:bCs/>
                <w:sz w:val="18"/>
                <w:szCs w:val="18"/>
              </w:rPr>
            </w:pPr>
          </w:p>
          <w:p w14:paraId="7A66A784" w14:textId="77777777" w:rsidR="002B440F" w:rsidRPr="004A20F1" w:rsidRDefault="002B440F" w:rsidP="0096569E">
            <w:pPr>
              <w:jc w:val="center"/>
              <w:rPr>
                <w:rFonts w:ascii="Arial" w:hAnsi="Arial" w:cs="Arial"/>
                <w:bCs/>
                <w:sz w:val="18"/>
                <w:szCs w:val="18"/>
              </w:rPr>
            </w:pPr>
            <w:r w:rsidRPr="004A20F1">
              <w:rPr>
                <w:rFonts w:ascii="Arial" w:hAnsi="Arial" w:cs="Arial"/>
                <w:bCs/>
                <w:sz w:val="18"/>
                <w:szCs w:val="18"/>
              </w:rPr>
              <w:t>LIC. ERNESTO ANTONIO HOOPER ARVIZU</w:t>
            </w:r>
          </w:p>
          <w:p w14:paraId="4F35794D" w14:textId="77777777" w:rsidR="002B440F" w:rsidRPr="004A20F1" w:rsidRDefault="002B440F" w:rsidP="0096569E">
            <w:pPr>
              <w:jc w:val="center"/>
              <w:rPr>
                <w:rFonts w:ascii="Arial" w:hAnsi="Arial" w:cs="Arial"/>
                <w:bCs/>
                <w:sz w:val="18"/>
                <w:szCs w:val="18"/>
              </w:rPr>
            </w:pPr>
            <w:r w:rsidRPr="004A20F1">
              <w:rPr>
                <w:rFonts w:ascii="Arial" w:hAnsi="Arial" w:cs="Arial"/>
                <w:bCs/>
                <w:sz w:val="18"/>
                <w:szCs w:val="18"/>
              </w:rPr>
              <w:t>JEFE DEL DEPARTAMENTO DE ADQUISICIÓN DE BIENES Y CONTRATACIÓN DE SERVICIOS</w:t>
            </w:r>
          </w:p>
          <w:p w14:paraId="517B4CAC" w14:textId="77777777" w:rsidR="002B440F" w:rsidRPr="004A20F1" w:rsidRDefault="002B440F" w:rsidP="0096569E">
            <w:pPr>
              <w:rPr>
                <w:rFonts w:ascii="Arial" w:hAnsi="Arial" w:cs="Arial"/>
                <w:bCs/>
                <w:sz w:val="18"/>
                <w:szCs w:val="18"/>
              </w:rPr>
            </w:pPr>
          </w:p>
          <w:p w14:paraId="02394A30" w14:textId="77777777" w:rsidR="002B440F" w:rsidRPr="004A20F1" w:rsidRDefault="002B440F" w:rsidP="0096569E">
            <w:pPr>
              <w:rPr>
                <w:rFonts w:ascii="Arial" w:hAnsi="Arial" w:cs="Arial"/>
                <w:bCs/>
                <w:sz w:val="18"/>
                <w:szCs w:val="18"/>
              </w:rPr>
            </w:pPr>
          </w:p>
        </w:tc>
        <w:tc>
          <w:tcPr>
            <w:tcW w:w="5113" w:type="dxa"/>
          </w:tcPr>
          <w:p w14:paraId="6ADFD5E6" w14:textId="77777777" w:rsidR="002B440F" w:rsidRPr="004A20F1" w:rsidRDefault="002B440F" w:rsidP="0096569E">
            <w:pPr>
              <w:jc w:val="center"/>
              <w:rPr>
                <w:rFonts w:ascii="Arial" w:hAnsi="Arial" w:cs="Arial"/>
                <w:bCs/>
                <w:sz w:val="18"/>
                <w:szCs w:val="18"/>
              </w:rPr>
            </w:pPr>
            <w:r w:rsidRPr="004A20F1">
              <w:rPr>
                <w:rFonts w:ascii="Arial" w:hAnsi="Arial" w:cs="Arial"/>
                <w:bCs/>
                <w:sz w:val="18"/>
                <w:szCs w:val="18"/>
              </w:rPr>
              <w:t>Revisó</w:t>
            </w:r>
          </w:p>
          <w:p w14:paraId="281DB6D2" w14:textId="77777777" w:rsidR="002B440F" w:rsidRPr="004A20F1" w:rsidRDefault="002B440F" w:rsidP="0096569E">
            <w:pPr>
              <w:rPr>
                <w:rFonts w:ascii="Arial" w:hAnsi="Arial" w:cs="Arial"/>
                <w:bCs/>
                <w:sz w:val="18"/>
                <w:szCs w:val="18"/>
              </w:rPr>
            </w:pPr>
          </w:p>
          <w:p w14:paraId="16FB4DD0" w14:textId="77777777" w:rsidR="002B440F" w:rsidRPr="004A20F1" w:rsidRDefault="002B440F" w:rsidP="0096569E">
            <w:pPr>
              <w:rPr>
                <w:rFonts w:ascii="Arial" w:hAnsi="Arial" w:cs="Arial"/>
                <w:bCs/>
                <w:sz w:val="18"/>
                <w:szCs w:val="18"/>
              </w:rPr>
            </w:pPr>
          </w:p>
          <w:p w14:paraId="41E4EEE4" w14:textId="77777777" w:rsidR="002B440F" w:rsidRPr="004A20F1" w:rsidRDefault="002B440F" w:rsidP="0096569E">
            <w:pPr>
              <w:rPr>
                <w:rFonts w:ascii="Arial" w:hAnsi="Arial" w:cs="Arial"/>
                <w:bCs/>
                <w:sz w:val="18"/>
                <w:szCs w:val="18"/>
              </w:rPr>
            </w:pPr>
          </w:p>
          <w:p w14:paraId="06AD81DD" w14:textId="77777777" w:rsidR="002B440F" w:rsidRPr="004A20F1" w:rsidRDefault="002B440F" w:rsidP="0096569E">
            <w:pPr>
              <w:jc w:val="center"/>
              <w:rPr>
                <w:rFonts w:ascii="Arial" w:hAnsi="Arial" w:cs="Arial"/>
                <w:bCs/>
                <w:sz w:val="18"/>
                <w:szCs w:val="18"/>
              </w:rPr>
            </w:pPr>
            <w:r w:rsidRPr="004A20F1">
              <w:rPr>
                <w:rFonts w:ascii="Arial" w:hAnsi="Arial" w:cs="Arial"/>
                <w:bCs/>
                <w:sz w:val="18"/>
                <w:szCs w:val="18"/>
              </w:rPr>
              <w:t>ING. JUAN ALBERTO TORRES BAUTISTA</w:t>
            </w:r>
          </w:p>
          <w:p w14:paraId="495BB761" w14:textId="77777777" w:rsidR="002B440F" w:rsidRPr="004A20F1" w:rsidRDefault="002B440F" w:rsidP="0096569E">
            <w:pPr>
              <w:jc w:val="center"/>
              <w:rPr>
                <w:rFonts w:ascii="Arial" w:hAnsi="Arial" w:cs="Arial"/>
                <w:bCs/>
                <w:sz w:val="18"/>
                <w:szCs w:val="18"/>
              </w:rPr>
            </w:pPr>
            <w:r w:rsidRPr="004A20F1">
              <w:rPr>
                <w:rFonts w:ascii="Arial" w:hAnsi="Arial" w:cs="Arial"/>
                <w:bCs/>
                <w:sz w:val="18"/>
                <w:szCs w:val="18"/>
              </w:rPr>
              <w:t>JEFE DE LA OFICINA DE ADQUISICIÓN DE BIENES Y CONTRATACIÓN DE SERVICIOS</w:t>
            </w:r>
          </w:p>
        </w:tc>
      </w:tr>
      <w:tr w:rsidR="002B440F" w:rsidRPr="004A20F1" w14:paraId="0B044CB7" w14:textId="77777777" w:rsidTr="0096569E">
        <w:tc>
          <w:tcPr>
            <w:tcW w:w="5113" w:type="dxa"/>
          </w:tcPr>
          <w:p w14:paraId="5AF54C67" w14:textId="77777777" w:rsidR="002B440F" w:rsidRPr="004A20F1" w:rsidRDefault="002B440F" w:rsidP="0096569E">
            <w:pPr>
              <w:jc w:val="center"/>
              <w:rPr>
                <w:rFonts w:ascii="Arial" w:hAnsi="Arial" w:cs="Arial"/>
                <w:bCs/>
                <w:sz w:val="18"/>
                <w:szCs w:val="18"/>
              </w:rPr>
            </w:pPr>
            <w:r w:rsidRPr="004A20F1">
              <w:rPr>
                <w:rFonts w:ascii="Arial" w:hAnsi="Arial" w:cs="Arial"/>
                <w:bCs/>
                <w:sz w:val="18"/>
                <w:szCs w:val="18"/>
              </w:rPr>
              <w:t>Elaboró</w:t>
            </w:r>
          </w:p>
          <w:p w14:paraId="0F8104BB" w14:textId="77777777" w:rsidR="002B440F" w:rsidRPr="004A20F1" w:rsidRDefault="002B440F" w:rsidP="0096569E">
            <w:pPr>
              <w:rPr>
                <w:rFonts w:ascii="Arial" w:hAnsi="Arial" w:cs="Arial"/>
                <w:bCs/>
                <w:sz w:val="18"/>
                <w:szCs w:val="18"/>
              </w:rPr>
            </w:pPr>
          </w:p>
          <w:p w14:paraId="639F3054" w14:textId="77777777" w:rsidR="002B440F" w:rsidRPr="004A20F1" w:rsidRDefault="002B440F" w:rsidP="0096569E">
            <w:pPr>
              <w:rPr>
                <w:rFonts w:ascii="Arial" w:hAnsi="Arial" w:cs="Arial"/>
                <w:bCs/>
                <w:sz w:val="18"/>
                <w:szCs w:val="18"/>
              </w:rPr>
            </w:pPr>
          </w:p>
          <w:p w14:paraId="6D0E01C5" w14:textId="77777777" w:rsidR="002B440F" w:rsidRPr="004A20F1" w:rsidRDefault="002B440F" w:rsidP="0096569E">
            <w:pPr>
              <w:rPr>
                <w:rFonts w:ascii="Arial" w:hAnsi="Arial" w:cs="Arial"/>
                <w:bCs/>
                <w:sz w:val="18"/>
                <w:szCs w:val="18"/>
              </w:rPr>
            </w:pPr>
          </w:p>
          <w:p w14:paraId="4D66DB0D" w14:textId="77777777" w:rsidR="002B440F" w:rsidRPr="004A20F1" w:rsidRDefault="002B440F" w:rsidP="0096569E">
            <w:pPr>
              <w:jc w:val="center"/>
              <w:rPr>
                <w:rFonts w:ascii="Arial" w:hAnsi="Arial" w:cs="Arial"/>
                <w:bCs/>
                <w:sz w:val="18"/>
                <w:szCs w:val="18"/>
              </w:rPr>
            </w:pPr>
            <w:r w:rsidRPr="004A20F1">
              <w:rPr>
                <w:rFonts w:ascii="Arial" w:hAnsi="Arial" w:cs="Arial"/>
                <w:bCs/>
                <w:sz w:val="18"/>
                <w:szCs w:val="18"/>
              </w:rPr>
              <w:t>LD. JULIA BAUTISTA ORTEGA</w:t>
            </w:r>
          </w:p>
          <w:p w14:paraId="7DEE5E8E" w14:textId="77777777" w:rsidR="002B440F" w:rsidRPr="004A20F1" w:rsidRDefault="002B440F" w:rsidP="0096569E">
            <w:pPr>
              <w:jc w:val="center"/>
              <w:rPr>
                <w:rFonts w:ascii="Arial" w:hAnsi="Arial" w:cs="Arial"/>
                <w:bCs/>
                <w:sz w:val="18"/>
                <w:szCs w:val="18"/>
              </w:rPr>
            </w:pPr>
            <w:r w:rsidRPr="004A20F1">
              <w:rPr>
                <w:rFonts w:ascii="Arial" w:hAnsi="Arial" w:cs="Arial"/>
                <w:bCs/>
                <w:sz w:val="18"/>
                <w:szCs w:val="18"/>
              </w:rPr>
              <w:t>ADSCRITA A LA OFICINA DE ADQUISICIÓN DE BIENES Y CONTRATACIÓN DE SERVICIOS</w:t>
            </w:r>
          </w:p>
        </w:tc>
        <w:tc>
          <w:tcPr>
            <w:tcW w:w="5113" w:type="dxa"/>
          </w:tcPr>
          <w:p w14:paraId="3CAE6FD0" w14:textId="77777777" w:rsidR="002B440F" w:rsidRPr="004A20F1" w:rsidRDefault="002B440F" w:rsidP="0096569E">
            <w:pPr>
              <w:jc w:val="center"/>
              <w:rPr>
                <w:rFonts w:ascii="Arial" w:hAnsi="Arial" w:cs="Arial"/>
                <w:bCs/>
                <w:sz w:val="18"/>
                <w:szCs w:val="18"/>
              </w:rPr>
            </w:pPr>
          </w:p>
        </w:tc>
      </w:tr>
    </w:tbl>
    <w:p w14:paraId="3EFFCD44" w14:textId="77777777" w:rsidR="002B440F" w:rsidRPr="004A20F1" w:rsidRDefault="002B440F" w:rsidP="002B440F">
      <w:pPr>
        <w:rPr>
          <w:rFonts w:ascii="Arial" w:hAnsi="Arial" w:cs="Arial"/>
          <w:b/>
          <w:color w:val="000000"/>
        </w:rPr>
      </w:pPr>
    </w:p>
    <w:p w14:paraId="767279CC" w14:textId="77777777" w:rsidR="002B440F" w:rsidRDefault="002B440F" w:rsidP="002B440F">
      <w:pPr>
        <w:rPr>
          <w:rFonts w:ascii="Arial" w:hAnsi="Arial" w:cs="Arial"/>
          <w:b/>
        </w:rPr>
      </w:pPr>
    </w:p>
    <w:p w14:paraId="20B78DFC" w14:textId="77777777" w:rsidR="002B440F" w:rsidRDefault="002B440F" w:rsidP="002B440F">
      <w:pPr>
        <w:rPr>
          <w:rFonts w:ascii="Arial" w:hAnsi="Arial" w:cs="Arial"/>
          <w:b/>
        </w:rPr>
      </w:pPr>
    </w:p>
    <w:p w14:paraId="3CCEAE3A" w14:textId="77777777" w:rsidR="002B440F" w:rsidRDefault="002B440F" w:rsidP="002B440F">
      <w:pPr>
        <w:rPr>
          <w:rFonts w:ascii="Arial" w:hAnsi="Arial" w:cs="Arial"/>
          <w:b/>
        </w:rPr>
      </w:pPr>
    </w:p>
    <w:p w14:paraId="5FFEAAF4" w14:textId="77777777" w:rsidR="002B440F" w:rsidRDefault="002B440F" w:rsidP="002B440F">
      <w:pPr>
        <w:rPr>
          <w:rFonts w:ascii="Arial" w:hAnsi="Arial" w:cs="Arial"/>
          <w:b/>
        </w:rPr>
      </w:pPr>
    </w:p>
    <w:p w14:paraId="47F14235" w14:textId="77777777" w:rsidR="002B440F" w:rsidRDefault="002B440F" w:rsidP="002B440F">
      <w:pPr>
        <w:rPr>
          <w:rFonts w:ascii="Arial" w:hAnsi="Arial" w:cs="Arial"/>
          <w:b/>
        </w:rPr>
      </w:pPr>
    </w:p>
    <w:p w14:paraId="0D85D6DB" w14:textId="77777777" w:rsidR="002B440F" w:rsidRDefault="002B440F" w:rsidP="002B440F">
      <w:pPr>
        <w:rPr>
          <w:rFonts w:ascii="Arial" w:hAnsi="Arial" w:cs="Arial"/>
          <w:b/>
        </w:rPr>
      </w:pPr>
    </w:p>
    <w:p w14:paraId="62903CBD" w14:textId="77777777" w:rsidR="002B440F" w:rsidRDefault="002B440F" w:rsidP="002B440F">
      <w:pPr>
        <w:rPr>
          <w:rFonts w:ascii="Arial" w:hAnsi="Arial" w:cs="Arial"/>
          <w:b/>
        </w:rPr>
      </w:pPr>
    </w:p>
    <w:p w14:paraId="52770CCE" w14:textId="77777777" w:rsidR="002B440F" w:rsidRDefault="002B440F" w:rsidP="002B440F">
      <w:pPr>
        <w:rPr>
          <w:rFonts w:ascii="Arial" w:hAnsi="Arial" w:cs="Arial"/>
          <w:b/>
        </w:rPr>
      </w:pPr>
    </w:p>
    <w:p w14:paraId="67BD5F86" w14:textId="77777777" w:rsidR="002472CB" w:rsidRPr="003E2882" w:rsidRDefault="002472CB" w:rsidP="002472CB">
      <w:pPr>
        <w:jc w:val="both"/>
        <w:rPr>
          <w:rFonts w:ascii="Arial" w:hAnsi="Arial" w:cs="Arial"/>
          <w:b/>
        </w:rPr>
      </w:pPr>
    </w:p>
    <w:p w14:paraId="44305322" w14:textId="77777777" w:rsidR="002472CB" w:rsidRPr="003E2882" w:rsidRDefault="002472CB" w:rsidP="002472CB">
      <w:pPr>
        <w:suppressAutoHyphens/>
        <w:jc w:val="center"/>
        <w:rPr>
          <w:rFonts w:ascii="Arial" w:hAnsi="Arial" w:cs="Arial"/>
          <w:b/>
          <w:sz w:val="22"/>
          <w:szCs w:val="22"/>
        </w:rPr>
      </w:pPr>
    </w:p>
    <w:p w14:paraId="0CF21A78" w14:textId="77777777" w:rsidR="002472CB" w:rsidRPr="003E2882" w:rsidRDefault="002472CB" w:rsidP="002472CB">
      <w:pPr>
        <w:suppressAutoHyphens/>
        <w:jc w:val="center"/>
        <w:rPr>
          <w:rFonts w:ascii="Arial" w:hAnsi="Arial" w:cs="Arial"/>
          <w:b/>
          <w:sz w:val="22"/>
          <w:szCs w:val="22"/>
        </w:rPr>
      </w:pPr>
    </w:p>
    <w:p w14:paraId="56B58F5F" w14:textId="77777777" w:rsidR="004A3CC6" w:rsidRPr="003E2882" w:rsidRDefault="004A3CC6" w:rsidP="00810272">
      <w:pPr>
        <w:suppressAutoHyphens/>
        <w:jc w:val="center"/>
        <w:rPr>
          <w:rFonts w:ascii="Arial" w:hAnsi="Arial" w:cs="Arial"/>
          <w:b/>
          <w:sz w:val="22"/>
          <w:szCs w:val="22"/>
        </w:rPr>
      </w:pPr>
    </w:p>
    <w:bookmarkEnd w:id="1"/>
    <w:p w14:paraId="0E4A1E56" w14:textId="77777777" w:rsidR="004A3CC6" w:rsidRPr="003E2882" w:rsidRDefault="004A3CC6" w:rsidP="00810272">
      <w:pPr>
        <w:suppressAutoHyphens/>
        <w:jc w:val="center"/>
        <w:rPr>
          <w:rFonts w:ascii="Arial" w:hAnsi="Arial" w:cs="Arial"/>
          <w:b/>
          <w:sz w:val="22"/>
          <w:szCs w:val="22"/>
        </w:rPr>
      </w:pPr>
    </w:p>
    <w:p w14:paraId="6F52D14C" w14:textId="77777777" w:rsidR="001C2063" w:rsidRDefault="00810272" w:rsidP="00810272">
      <w:pPr>
        <w:suppressAutoHyphens/>
        <w:jc w:val="center"/>
        <w:rPr>
          <w:rFonts w:ascii="Arial" w:hAnsi="Arial" w:cs="Arial"/>
          <w:b/>
          <w:sz w:val="22"/>
          <w:szCs w:val="22"/>
        </w:rPr>
      </w:pPr>
      <w:r w:rsidRPr="003E2882">
        <w:rPr>
          <w:rFonts w:ascii="Arial" w:hAnsi="Arial" w:cs="Arial"/>
          <w:b/>
          <w:sz w:val="22"/>
          <w:szCs w:val="22"/>
        </w:rPr>
        <w:lastRenderedPageBreak/>
        <w:t>ANEXO 1 (UNO) REQUERIMIENTO</w:t>
      </w:r>
    </w:p>
    <w:p w14:paraId="36D5F04E" w14:textId="77777777" w:rsidR="002B440F" w:rsidRDefault="002B440F" w:rsidP="00810272">
      <w:pPr>
        <w:suppressAutoHyphens/>
        <w:jc w:val="center"/>
        <w:rPr>
          <w:rFonts w:ascii="Arial" w:hAnsi="Arial" w:cs="Arial"/>
          <w:b/>
          <w:sz w:val="22"/>
          <w:szCs w:val="22"/>
        </w:rPr>
      </w:pPr>
    </w:p>
    <w:p w14:paraId="25C5F77D" w14:textId="23A07EC7" w:rsidR="002B440F" w:rsidRDefault="002B440F" w:rsidP="00810272">
      <w:pPr>
        <w:suppressAutoHyphens/>
        <w:jc w:val="center"/>
        <w:rPr>
          <w:rFonts w:ascii="Arial" w:hAnsi="Arial" w:cs="Arial"/>
          <w:b/>
          <w:sz w:val="22"/>
          <w:szCs w:val="22"/>
        </w:rPr>
      </w:pPr>
      <w:r>
        <w:rPr>
          <w:rFonts w:ascii="Arial" w:hAnsi="Arial" w:cs="Arial"/>
          <w:b/>
          <w:sz w:val="22"/>
          <w:szCs w:val="22"/>
        </w:rPr>
        <w:t>SERVICIO DE MANTENIMIENTO PREVENTIVO PARA AMBULANCIAS IMSS BIENESTAR 2024- MANO DE OBRA</w:t>
      </w:r>
      <w:r w:rsidR="009258ED">
        <w:rPr>
          <w:rFonts w:ascii="Arial" w:hAnsi="Arial" w:cs="Arial"/>
          <w:b/>
          <w:sz w:val="22"/>
          <w:szCs w:val="22"/>
        </w:rPr>
        <w:t xml:space="preserve"> (2-A)</w:t>
      </w:r>
    </w:p>
    <w:p w14:paraId="4E43764E" w14:textId="77777777" w:rsidR="002B440F" w:rsidRDefault="002B440F" w:rsidP="00810272">
      <w:pPr>
        <w:suppressAutoHyphens/>
        <w:jc w:val="center"/>
        <w:rPr>
          <w:rFonts w:ascii="Arial" w:hAnsi="Arial" w:cs="Arial"/>
          <w:b/>
          <w:sz w:val="22"/>
          <w:szCs w:val="22"/>
        </w:rPr>
      </w:pPr>
    </w:p>
    <w:tbl>
      <w:tblPr>
        <w:tblW w:w="5000" w:type="pct"/>
        <w:tblCellMar>
          <w:top w:w="15" w:type="dxa"/>
          <w:left w:w="70" w:type="dxa"/>
          <w:right w:w="70" w:type="dxa"/>
        </w:tblCellMar>
        <w:tblLook w:val="04A0" w:firstRow="1" w:lastRow="0" w:firstColumn="1" w:lastColumn="0" w:noHBand="0" w:noVBand="1"/>
      </w:tblPr>
      <w:tblGrid>
        <w:gridCol w:w="1634"/>
        <w:gridCol w:w="1604"/>
        <w:gridCol w:w="5827"/>
        <w:gridCol w:w="1015"/>
        <w:gridCol w:w="146"/>
      </w:tblGrid>
      <w:tr w:rsidR="002B440F" w:rsidRPr="002B440F" w14:paraId="4004CFC6" w14:textId="77777777" w:rsidTr="002B440F">
        <w:trPr>
          <w:gridAfter w:val="1"/>
          <w:wAfter w:w="64" w:type="pct"/>
          <w:trHeight w:val="495"/>
        </w:trPr>
        <w:tc>
          <w:tcPr>
            <w:tcW w:w="801" w:type="pct"/>
            <w:tcBorders>
              <w:top w:val="single" w:sz="4" w:space="0" w:color="000000"/>
              <w:left w:val="single" w:sz="4" w:space="0" w:color="000000"/>
              <w:bottom w:val="nil"/>
              <w:right w:val="single" w:sz="4" w:space="0" w:color="000000"/>
            </w:tcBorders>
            <w:shd w:val="clear" w:color="000000" w:fill="76923B"/>
            <w:hideMark/>
          </w:tcPr>
          <w:p w14:paraId="797BCDB2" w14:textId="77777777" w:rsidR="002B440F" w:rsidRPr="002B440F" w:rsidRDefault="002B440F" w:rsidP="002B440F">
            <w:pPr>
              <w:jc w:val="center"/>
              <w:rPr>
                <w:rFonts w:ascii="Arial" w:eastAsia="Times New Roman" w:hAnsi="Arial" w:cs="Arial"/>
                <w:b/>
                <w:bCs/>
                <w:sz w:val="16"/>
                <w:szCs w:val="16"/>
                <w:lang w:val="es-MX" w:eastAsia="es-MX"/>
              </w:rPr>
            </w:pPr>
            <w:r w:rsidRPr="002B440F">
              <w:rPr>
                <w:rFonts w:ascii="Arial" w:eastAsia="Times New Roman" w:hAnsi="Arial" w:cs="Arial"/>
                <w:b/>
                <w:bCs/>
                <w:color w:val="FFFFFF"/>
                <w:sz w:val="16"/>
                <w:szCs w:val="16"/>
                <w:lang w:val="es-MX" w:eastAsia="es-MX"/>
              </w:rPr>
              <w:t>No. Guía</w:t>
            </w:r>
          </w:p>
        </w:tc>
        <w:tc>
          <w:tcPr>
            <w:tcW w:w="786" w:type="pct"/>
            <w:tcBorders>
              <w:top w:val="single" w:sz="4" w:space="0" w:color="000000"/>
              <w:left w:val="nil"/>
              <w:bottom w:val="nil"/>
              <w:right w:val="single" w:sz="4" w:space="0" w:color="000000"/>
            </w:tcBorders>
            <w:shd w:val="clear" w:color="000000" w:fill="76923B"/>
            <w:hideMark/>
          </w:tcPr>
          <w:p w14:paraId="1D8F16A9" w14:textId="77777777" w:rsidR="002B440F" w:rsidRPr="002B440F" w:rsidRDefault="002B440F" w:rsidP="002B440F">
            <w:pPr>
              <w:rPr>
                <w:rFonts w:ascii="Arial" w:eastAsia="Times New Roman" w:hAnsi="Arial" w:cs="Arial"/>
                <w:b/>
                <w:bCs/>
                <w:sz w:val="16"/>
                <w:szCs w:val="16"/>
                <w:lang w:val="es-MX" w:eastAsia="es-MX"/>
              </w:rPr>
            </w:pPr>
            <w:r w:rsidRPr="002B440F">
              <w:rPr>
                <w:rFonts w:ascii="Arial" w:eastAsia="Times New Roman" w:hAnsi="Arial" w:cs="Arial"/>
                <w:b/>
                <w:bCs/>
                <w:color w:val="FFFFFF"/>
                <w:sz w:val="16"/>
                <w:szCs w:val="16"/>
                <w:lang w:val="es-MX" w:eastAsia="es-MX"/>
              </w:rPr>
              <w:t xml:space="preserve">Descripción del </w:t>
            </w:r>
            <w:proofErr w:type="spellStart"/>
            <w:r w:rsidRPr="002B440F">
              <w:rPr>
                <w:rFonts w:ascii="Arial" w:eastAsia="Times New Roman" w:hAnsi="Arial" w:cs="Arial"/>
                <w:b/>
                <w:bCs/>
                <w:color w:val="FFFFFF"/>
                <w:sz w:val="16"/>
                <w:szCs w:val="16"/>
                <w:lang w:val="es-MX" w:eastAsia="es-MX"/>
              </w:rPr>
              <w:t>Vehiculo</w:t>
            </w:r>
            <w:proofErr w:type="spellEnd"/>
          </w:p>
        </w:tc>
        <w:tc>
          <w:tcPr>
            <w:tcW w:w="2850" w:type="pct"/>
            <w:tcBorders>
              <w:top w:val="single" w:sz="4" w:space="0" w:color="000000"/>
              <w:left w:val="nil"/>
              <w:bottom w:val="single" w:sz="4" w:space="0" w:color="auto"/>
              <w:right w:val="single" w:sz="4" w:space="0" w:color="000000"/>
            </w:tcBorders>
            <w:shd w:val="clear" w:color="000000" w:fill="76923B"/>
            <w:hideMark/>
          </w:tcPr>
          <w:p w14:paraId="15650194" w14:textId="77777777" w:rsidR="002B440F" w:rsidRPr="002B440F" w:rsidRDefault="002B440F" w:rsidP="002B440F">
            <w:pPr>
              <w:jc w:val="center"/>
              <w:rPr>
                <w:rFonts w:ascii="Arial" w:eastAsia="Times New Roman" w:hAnsi="Arial" w:cs="Arial"/>
                <w:b/>
                <w:bCs/>
                <w:sz w:val="16"/>
                <w:szCs w:val="16"/>
                <w:lang w:val="es-MX" w:eastAsia="es-MX"/>
              </w:rPr>
            </w:pPr>
            <w:r w:rsidRPr="002B440F">
              <w:rPr>
                <w:rFonts w:ascii="Arial" w:eastAsia="Times New Roman" w:hAnsi="Arial" w:cs="Arial"/>
                <w:b/>
                <w:bCs/>
                <w:color w:val="FFFFFF"/>
                <w:sz w:val="16"/>
                <w:szCs w:val="16"/>
                <w:lang w:val="es-MX" w:eastAsia="es-MX"/>
              </w:rPr>
              <w:t>Descripción del servicio</w:t>
            </w:r>
          </w:p>
        </w:tc>
        <w:tc>
          <w:tcPr>
            <w:tcW w:w="498" w:type="pct"/>
            <w:tcBorders>
              <w:top w:val="single" w:sz="4" w:space="0" w:color="000000"/>
              <w:left w:val="nil"/>
              <w:bottom w:val="single" w:sz="4" w:space="0" w:color="auto"/>
              <w:right w:val="single" w:sz="4" w:space="0" w:color="000000"/>
            </w:tcBorders>
            <w:shd w:val="clear" w:color="000000" w:fill="76923B"/>
            <w:hideMark/>
          </w:tcPr>
          <w:p w14:paraId="5EFA365F" w14:textId="77777777" w:rsidR="002B440F" w:rsidRPr="002B440F" w:rsidRDefault="002B440F" w:rsidP="002B440F">
            <w:pPr>
              <w:jc w:val="center"/>
              <w:rPr>
                <w:rFonts w:ascii="Arial" w:eastAsia="Times New Roman" w:hAnsi="Arial" w:cs="Arial"/>
                <w:b/>
                <w:bCs/>
                <w:color w:val="FFFFFF"/>
                <w:sz w:val="16"/>
                <w:szCs w:val="16"/>
                <w:lang w:val="es-MX" w:eastAsia="es-MX"/>
              </w:rPr>
            </w:pPr>
            <w:r w:rsidRPr="002B440F">
              <w:rPr>
                <w:rFonts w:ascii="Arial" w:eastAsia="Times New Roman" w:hAnsi="Arial" w:cs="Arial"/>
                <w:b/>
                <w:bCs/>
                <w:color w:val="FFFFFF"/>
                <w:sz w:val="16"/>
                <w:szCs w:val="16"/>
                <w:lang w:val="es-MX" w:eastAsia="es-MX"/>
              </w:rPr>
              <w:t>Clave de Concepto</w:t>
            </w:r>
          </w:p>
        </w:tc>
      </w:tr>
      <w:tr w:rsidR="002B440F" w:rsidRPr="002B440F" w14:paraId="0788AC16" w14:textId="77777777" w:rsidTr="002B440F">
        <w:trPr>
          <w:gridAfter w:val="1"/>
          <w:wAfter w:w="64" w:type="pct"/>
          <w:trHeight w:val="480"/>
        </w:trPr>
        <w:tc>
          <w:tcPr>
            <w:tcW w:w="8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3C309" w14:textId="77777777" w:rsidR="002B440F" w:rsidRPr="002B440F" w:rsidRDefault="002B440F" w:rsidP="002B440F">
            <w:pPr>
              <w:jc w:val="center"/>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SMO-1 MANTENIMIENTO DE 30,000</w:t>
            </w:r>
          </w:p>
        </w:tc>
        <w:tc>
          <w:tcPr>
            <w:tcW w:w="786" w:type="pct"/>
            <w:vMerge w:val="restart"/>
            <w:tcBorders>
              <w:top w:val="single" w:sz="4" w:space="0" w:color="auto"/>
              <w:left w:val="single" w:sz="4" w:space="0" w:color="auto"/>
              <w:bottom w:val="nil"/>
              <w:right w:val="single" w:sz="4" w:space="0" w:color="auto"/>
            </w:tcBorders>
            <w:shd w:val="clear" w:color="auto" w:fill="auto"/>
            <w:vAlign w:val="center"/>
            <w:hideMark/>
          </w:tcPr>
          <w:p w14:paraId="0C7DFD86" w14:textId="77777777" w:rsidR="002B440F" w:rsidRPr="002B440F" w:rsidRDefault="002B440F" w:rsidP="002B440F">
            <w:pPr>
              <w:jc w:val="center"/>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 xml:space="preserve">MERCEDES BENZ, SPRINTER 311 </w:t>
            </w:r>
            <w:proofErr w:type="gramStart"/>
            <w:r w:rsidRPr="002B440F">
              <w:rPr>
                <w:rFonts w:ascii="Arial" w:eastAsia="Times New Roman" w:hAnsi="Arial" w:cs="Arial"/>
                <w:sz w:val="12"/>
                <w:szCs w:val="12"/>
                <w:lang w:val="es-MX" w:eastAsia="es-MX"/>
              </w:rPr>
              <w:t>MEDIANA,MODELO</w:t>
            </w:r>
            <w:proofErr w:type="gramEnd"/>
            <w:r w:rsidRPr="002B440F">
              <w:rPr>
                <w:rFonts w:ascii="Arial" w:eastAsia="Times New Roman" w:hAnsi="Arial" w:cs="Arial"/>
                <w:sz w:val="12"/>
                <w:szCs w:val="12"/>
                <w:lang w:val="es-MX" w:eastAsia="es-MX"/>
              </w:rPr>
              <w:t xml:space="preserve"> 2021,</w:t>
            </w:r>
            <w:r w:rsidRPr="002B440F">
              <w:rPr>
                <w:rFonts w:ascii="Arial" w:eastAsia="Times New Roman" w:hAnsi="Arial" w:cs="Arial"/>
                <w:sz w:val="12"/>
                <w:szCs w:val="12"/>
                <w:lang w:val="es-MX" w:eastAsia="es-MX"/>
              </w:rPr>
              <w:br/>
              <w:t>,AMBULANCIA,NUEVA  CAPACIDAD 1,805  KGS., SISTEMA DE FUEL INYECCIÓN.</w:t>
            </w:r>
          </w:p>
        </w:tc>
        <w:tc>
          <w:tcPr>
            <w:tcW w:w="2850" w:type="pct"/>
            <w:vMerge w:val="restart"/>
            <w:tcBorders>
              <w:top w:val="single" w:sz="4" w:space="0" w:color="auto"/>
              <w:left w:val="single" w:sz="4" w:space="0" w:color="auto"/>
              <w:bottom w:val="nil"/>
              <w:right w:val="single" w:sz="4" w:space="0" w:color="000000"/>
            </w:tcBorders>
            <w:shd w:val="clear" w:color="auto" w:fill="auto"/>
            <w:vAlign w:val="center"/>
            <w:hideMark/>
          </w:tcPr>
          <w:p w14:paraId="5873BB92" w14:textId="77777777" w:rsidR="002B440F" w:rsidRPr="002B440F" w:rsidRDefault="002B440F" w:rsidP="002B440F">
            <w:pPr>
              <w:jc w:val="both"/>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 xml:space="preserve">ASIST A (LIQUIDO LIMPIAPARABRISAS, RELLENAR AD BLUE, RENOVAR FILTRO DE </w:t>
            </w:r>
            <w:proofErr w:type="gramStart"/>
            <w:r w:rsidRPr="002B440F">
              <w:rPr>
                <w:rFonts w:ascii="Arial" w:eastAsia="Times New Roman" w:hAnsi="Arial" w:cs="Arial"/>
                <w:sz w:val="12"/>
                <w:szCs w:val="12"/>
                <w:lang w:val="es-MX" w:eastAsia="es-MX"/>
              </w:rPr>
              <w:t>AIRE,RENOVAR</w:t>
            </w:r>
            <w:proofErr w:type="gramEnd"/>
            <w:r w:rsidRPr="002B440F">
              <w:rPr>
                <w:rFonts w:ascii="Arial" w:eastAsia="Times New Roman" w:hAnsi="Arial" w:cs="Arial"/>
                <w:sz w:val="12"/>
                <w:szCs w:val="12"/>
                <w:lang w:val="es-MX" w:eastAsia="es-MX"/>
              </w:rPr>
              <w:t xml:space="preserve"> FILTRO DE MOTOR, REEMPLAZAR ACEITE DE MOTOR, RENOVAR FILTRO DE,RENOVAR FILTRO DE MOTOR, REEMPLAZAR ACEITE DE MOTOR, RENOVAR FILTRO DE CABINA, TEST BREVE)</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FAB39" w14:textId="77777777" w:rsidR="002B440F" w:rsidRPr="002B440F" w:rsidRDefault="002B440F" w:rsidP="002B440F">
            <w:pPr>
              <w:jc w:val="center"/>
              <w:rPr>
                <w:rFonts w:ascii="Arial" w:eastAsia="Times New Roman" w:hAnsi="Arial" w:cs="Arial"/>
                <w:sz w:val="16"/>
                <w:szCs w:val="16"/>
                <w:lang w:val="es-MX" w:eastAsia="es-MX"/>
              </w:rPr>
            </w:pPr>
            <w:r w:rsidRPr="002B440F">
              <w:rPr>
                <w:rFonts w:ascii="Arial" w:eastAsia="Times New Roman" w:hAnsi="Arial" w:cs="Arial"/>
                <w:sz w:val="16"/>
                <w:szCs w:val="16"/>
                <w:lang w:val="es-MX" w:eastAsia="es-MX"/>
              </w:rPr>
              <w:t>78181500</w:t>
            </w:r>
          </w:p>
        </w:tc>
      </w:tr>
      <w:tr w:rsidR="002B440F" w:rsidRPr="002B440F" w14:paraId="43E61E5F" w14:textId="77777777" w:rsidTr="002B440F">
        <w:trPr>
          <w:trHeight w:val="300"/>
        </w:trPr>
        <w:tc>
          <w:tcPr>
            <w:tcW w:w="801" w:type="pct"/>
            <w:vMerge/>
            <w:tcBorders>
              <w:top w:val="single" w:sz="4" w:space="0" w:color="auto"/>
              <w:left w:val="single" w:sz="4" w:space="0" w:color="auto"/>
              <w:bottom w:val="single" w:sz="4" w:space="0" w:color="auto"/>
              <w:right w:val="single" w:sz="4" w:space="0" w:color="auto"/>
            </w:tcBorders>
            <w:vAlign w:val="center"/>
            <w:hideMark/>
          </w:tcPr>
          <w:p w14:paraId="213E7D91"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7563F8A4"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single" w:sz="4" w:space="0" w:color="auto"/>
              <w:left w:val="single" w:sz="4" w:space="0" w:color="auto"/>
              <w:bottom w:val="nil"/>
              <w:right w:val="single" w:sz="4" w:space="0" w:color="000000"/>
            </w:tcBorders>
            <w:vAlign w:val="center"/>
            <w:hideMark/>
          </w:tcPr>
          <w:p w14:paraId="1746AB09"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0D1C2AB3"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0C9ED1DF" w14:textId="77777777" w:rsidR="002B440F" w:rsidRPr="002B440F" w:rsidRDefault="002B440F" w:rsidP="002B440F">
            <w:pPr>
              <w:jc w:val="center"/>
              <w:rPr>
                <w:rFonts w:ascii="Arial" w:eastAsia="Times New Roman" w:hAnsi="Arial" w:cs="Arial"/>
                <w:sz w:val="16"/>
                <w:szCs w:val="16"/>
                <w:lang w:val="es-MX" w:eastAsia="es-MX"/>
              </w:rPr>
            </w:pPr>
          </w:p>
        </w:tc>
      </w:tr>
      <w:tr w:rsidR="002B440F" w:rsidRPr="002B440F" w14:paraId="764A2E93" w14:textId="77777777" w:rsidTr="002B440F">
        <w:trPr>
          <w:trHeight w:val="300"/>
        </w:trPr>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14:paraId="6E27EB7D" w14:textId="77777777" w:rsidR="002B440F" w:rsidRPr="002B440F" w:rsidRDefault="002B440F" w:rsidP="002B440F">
            <w:pPr>
              <w:jc w:val="center"/>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SMO-2 MANTENIMIENTO DE 60,000</w:t>
            </w:r>
          </w:p>
        </w:tc>
        <w:tc>
          <w:tcPr>
            <w:tcW w:w="786" w:type="pct"/>
            <w:vMerge/>
            <w:tcBorders>
              <w:top w:val="single" w:sz="4" w:space="0" w:color="auto"/>
              <w:left w:val="single" w:sz="4" w:space="0" w:color="auto"/>
              <w:bottom w:val="nil"/>
              <w:right w:val="single" w:sz="4" w:space="0" w:color="auto"/>
            </w:tcBorders>
            <w:vAlign w:val="center"/>
            <w:hideMark/>
          </w:tcPr>
          <w:p w14:paraId="0C821778" w14:textId="77777777" w:rsidR="002B440F" w:rsidRPr="002B440F" w:rsidRDefault="002B440F" w:rsidP="002B440F">
            <w:pPr>
              <w:rPr>
                <w:rFonts w:ascii="Arial" w:eastAsia="Times New Roman" w:hAnsi="Arial" w:cs="Arial"/>
                <w:sz w:val="12"/>
                <w:szCs w:val="12"/>
                <w:lang w:val="es-MX" w:eastAsia="es-MX"/>
              </w:rPr>
            </w:pPr>
          </w:p>
        </w:tc>
        <w:tc>
          <w:tcPr>
            <w:tcW w:w="2850" w:type="pct"/>
            <w:vMerge w:val="restart"/>
            <w:tcBorders>
              <w:top w:val="nil"/>
              <w:left w:val="single" w:sz="4" w:space="0" w:color="auto"/>
              <w:bottom w:val="nil"/>
              <w:right w:val="single" w:sz="4" w:space="0" w:color="000000"/>
            </w:tcBorders>
            <w:shd w:val="clear" w:color="auto" w:fill="auto"/>
            <w:vAlign w:val="center"/>
            <w:hideMark/>
          </w:tcPr>
          <w:p w14:paraId="75CB1036" w14:textId="77777777" w:rsidR="002B440F" w:rsidRPr="002B440F" w:rsidRDefault="002B440F" w:rsidP="002B440F">
            <w:pPr>
              <w:jc w:val="both"/>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 xml:space="preserve">ASIST B (LIQUIDO LIMPIAPARABRISAS, RELLENAR AD BLUE, RENOVAR FILTRO DE AIRE, RENOVAR FILTRO DE MOTOR, REEMPLAZAR ACEITE DE MOTOR, RENOVAR FILTRO DE CABINA, TEST BREVE, RENOVAR FILTRO DE COMBUSTIBLE, RENOVAR FILTRO DE AIRE ACONDICIONADO SI APLICA, LUBRICAR LAS VISAGRAS DE LAS PUERTAS </w:t>
            </w:r>
            <w:proofErr w:type="gramStart"/>
            <w:r w:rsidRPr="002B440F">
              <w:rPr>
                <w:rFonts w:ascii="Arial" w:eastAsia="Times New Roman" w:hAnsi="Arial" w:cs="Arial"/>
                <w:sz w:val="12"/>
                <w:szCs w:val="12"/>
                <w:lang w:val="es-MX" w:eastAsia="es-MX"/>
              </w:rPr>
              <w:t>POSTERIORES,RENOVAR</w:t>
            </w:r>
            <w:proofErr w:type="gramEnd"/>
            <w:r w:rsidRPr="002B440F">
              <w:rPr>
                <w:rFonts w:ascii="Arial" w:eastAsia="Times New Roman" w:hAnsi="Arial" w:cs="Arial"/>
                <w:sz w:val="12"/>
                <w:szCs w:val="12"/>
                <w:lang w:val="es-MX" w:eastAsia="es-MX"/>
              </w:rPr>
              <w:t xml:space="preserve"> LIQUIDO DE FRENOS CADA DOS AÑOS).</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14:paraId="0A39DB9C" w14:textId="77777777" w:rsidR="002B440F" w:rsidRPr="002B440F" w:rsidRDefault="002B440F" w:rsidP="002B440F">
            <w:pPr>
              <w:jc w:val="center"/>
              <w:rPr>
                <w:rFonts w:ascii="Arial" w:eastAsia="Times New Roman" w:hAnsi="Arial" w:cs="Arial"/>
                <w:sz w:val="16"/>
                <w:szCs w:val="16"/>
                <w:lang w:val="es-MX" w:eastAsia="es-MX"/>
              </w:rPr>
            </w:pPr>
            <w:r w:rsidRPr="002B440F">
              <w:rPr>
                <w:rFonts w:ascii="Arial" w:eastAsia="Times New Roman" w:hAnsi="Arial" w:cs="Arial"/>
                <w:sz w:val="16"/>
                <w:szCs w:val="16"/>
                <w:lang w:val="es-MX" w:eastAsia="es-MX"/>
              </w:rPr>
              <w:t>78181500</w:t>
            </w:r>
          </w:p>
        </w:tc>
        <w:tc>
          <w:tcPr>
            <w:tcW w:w="64" w:type="pct"/>
            <w:vAlign w:val="center"/>
            <w:hideMark/>
          </w:tcPr>
          <w:p w14:paraId="68AAAA0A"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418B45D1" w14:textId="77777777" w:rsidTr="002B440F">
        <w:trPr>
          <w:trHeight w:val="300"/>
        </w:trPr>
        <w:tc>
          <w:tcPr>
            <w:tcW w:w="801" w:type="pct"/>
            <w:vMerge/>
            <w:tcBorders>
              <w:top w:val="nil"/>
              <w:left w:val="single" w:sz="4" w:space="0" w:color="auto"/>
              <w:bottom w:val="single" w:sz="4" w:space="0" w:color="auto"/>
              <w:right w:val="single" w:sz="4" w:space="0" w:color="auto"/>
            </w:tcBorders>
            <w:vAlign w:val="center"/>
            <w:hideMark/>
          </w:tcPr>
          <w:p w14:paraId="16E9C1A7"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20B6EE13"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24D8108B"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auto"/>
              <w:right w:val="single" w:sz="4" w:space="0" w:color="auto"/>
            </w:tcBorders>
            <w:vAlign w:val="center"/>
            <w:hideMark/>
          </w:tcPr>
          <w:p w14:paraId="0FFF5C79"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528B355E" w14:textId="77777777" w:rsidR="002B440F" w:rsidRPr="002B440F" w:rsidRDefault="002B440F" w:rsidP="002B440F">
            <w:pPr>
              <w:jc w:val="center"/>
              <w:rPr>
                <w:rFonts w:ascii="Arial" w:eastAsia="Times New Roman" w:hAnsi="Arial" w:cs="Arial"/>
                <w:sz w:val="16"/>
                <w:szCs w:val="16"/>
                <w:lang w:val="es-MX" w:eastAsia="es-MX"/>
              </w:rPr>
            </w:pPr>
          </w:p>
        </w:tc>
      </w:tr>
      <w:tr w:rsidR="002B440F" w:rsidRPr="002B440F" w14:paraId="62320BE4" w14:textId="77777777" w:rsidTr="002B440F">
        <w:trPr>
          <w:trHeight w:val="195"/>
        </w:trPr>
        <w:tc>
          <w:tcPr>
            <w:tcW w:w="801" w:type="pct"/>
            <w:vMerge/>
            <w:tcBorders>
              <w:top w:val="nil"/>
              <w:left w:val="single" w:sz="4" w:space="0" w:color="auto"/>
              <w:bottom w:val="single" w:sz="4" w:space="0" w:color="auto"/>
              <w:right w:val="single" w:sz="4" w:space="0" w:color="auto"/>
            </w:tcBorders>
            <w:vAlign w:val="center"/>
            <w:hideMark/>
          </w:tcPr>
          <w:p w14:paraId="170247A2"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4D82CA1F"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2D90F0E9"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auto"/>
              <w:right w:val="single" w:sz="4" w:space="0" w:color="auto"/>
            </w:tcBorders>
            <w:vAlign w:val="center"/>
            <w:hideMark/>
          </w:tcPr>
          <w:p w14:paraId="2C76F8D5"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6B34C337"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13B17998" w14:textId="77777777" w:rsidTr="002B440F">
        <w:trPr>
          <w:trHeight w:val="300"/>
        </w:trPr>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14:paraId="34FF0DDC" w14:textId="77777777" w:rsidR="002B440F" w:rsidRPr="002B440F" w:rsidRDefault="002B440F" w:rsidP="002B440F">
            <w:pPr>
              <w:jc w:val="center"/>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SMO-3 MANTENIMIENTO DE 90,000</w:t>
            </w:r>
          </w:p>
        </w:tc>
        <w:tc>
          <w:tcPr>
            <w:tcW w:w="786" w:type="pct"/>
            <w:vMerge/>
            <w:tcBorders>
              <w:top w:val="single" w:sz="4" w:space="0" w:color="auto"/>
              <w:left w:val="single" w:sz="4" w:space="0" w:color="auto"/>
              <w:bottom w:val="nil"/>
              <w:right w:val="single" w:sz="4" w:space="0" w:color="auto"/>
            </w:tcBorders>
            <w:vAlign w:val="center"/>
            <w:hideMark/>
          </w:tcPr>
          <w:p w14:paraId="37C37735" w14:textId="77777777" w:rsidR="002B440F" w:rsidRPr="002B440F" w:rsidRDefault="002B440F" w:rsidP="002B440F">
            <w:pPr>
              <w:rPr>
                <w:rFonts w:ascii="Arial" w:eastAsia="Times New Roman" w:hAnsi="Arial" w:cs="Arial"/>
                <w:sz w:val="12"/>
                <w:szCs w:val="12"/>
                <w:lang w:val="es-MX" w:eastAsia="es-MX"/>
              </w:rPr>
            </w:pPr>
          </w:p>
        </w:tc>
        <w:tc>
          <w:tcPr>
            <w:tcW w:w="2850" w:type="pct"/>
            <w:vMerge w:val="restart"/>
            <w:tcBorders>
              <w:top w:val="nil"/>
              <w:left w:val="single" w:sz="4" w:space="0" w:color="auto"/>
              <w:bottom w:val="nil"/>
              <w:right w:val="single" w:sz="4" w:space="0" w:color="000000"/>
            </w:tcBorders>
            <w:shd w:val="clear" w:color="auto" w:fill="auto"/>
            <w:vAlign w:val="center"/>
            <w:hideMark/>
          </w:tcPr>
          <w:p w14:paraId="60C0EE44" w14:textId="77777777" w:rsidR="002B440F" w:rsidRPr="002B440F" w:rsidRDefault="002B440F" w:rsidP="002B440F">
            <w:pPr>
              <w:jc w:val="both"/>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 xml:space="preserve">ASIST A (LIQUIDO LIMPIAPARABRISAS, RELLENAR AD BLUE, RENOVAR FILTRO DE </w:t>
            </w:r>
            <w:proofErr w:type="gramStart"/>
            <w:r w:rsidRPr="002B440F">
              <w:rPr>
                <w:rFonts w:ascii="Arial" w:eastAsia="Times New Roman" w:hAnsi="Arial" w:cs="Arial"/>
                <w:sz w:val="12"/>
                <w:szCs w:val="12"/>
                <w:lang w:val="es-MX" w:eastAsia="es-MX"/>
              </w:rPr>
              <w:t>AIRE,RENOVAR</w:t>
            </w:r>
            <w:proofErr w:type="gramEnd"/>
            <w:r w:rsidRPr="002B440F">
              <w:rPr>
                <w:rFonts w:ascii="Arial" w:eastAsia="Times New Roman" w:hAnsi="Arial" w:cs="Arial"/>
                <w:sz w:val="12"/>
                <w:szCs w:val="12"/>
                <w:lang w:val="es-MX" w:eastAsia="es-MX"/>
              </w:rPr>
              <w:t xml:space="preserve"> FILTRO DE MOTOR, REEMPLAZAR ACEITE DE MOTOR, RENOVAR FILTRO DE CABINA, TEST BREVE)</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14:paraId="64818184" w14:textId="77777777" w:rsidR="002B440F" w:rsidRPr="002B440F" w:rsidRDefault="002B440F" w:rsidP="002B440F">
            <w:pPr>
              <w:jc w:val="center"/>
              <w:rPr>
                <w:rFonts w:ascii="Arial" w:eastAsia="Times New Roman" w:hAnsi="Arial" w:cs="Arial"/>
                <w:sz w:val="16"/>
                <w:szCs w:val="16"/>
                <w:lang w:val="es-MX" w:eastAsia="es-MX"/>
              </w:rPr>
            </w:pPr>
            <w:r w:rsidRPr="002B440F">
              <w:rPr>
                <w:rFonts w:ascii="Arial" w:eastAsia="Times New Roman" w:hAnsi="Arial" w:cs="Arial"/>
                <w:sz w:val="16"/>
                <w:szCs w:val="16"/>
                <w:lang w:val="es-MX" w:eastAsia="es-MX"/>
              </w:rPr>
              <w:t>78181500</w:t>
            </w:r>
          </w:p>
        </w:tc>
        <w:tc>
          <w:tcPr>
            <w:tcW w:w="64" w:type="pct"/>
            <w:vAlign w:val="center"/>
            <w:hideMark/>
          </w:tcPr>
          <w:p w14:paraId="5752847C"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1842F91C" w14:textId="77777777" w:rsidTr="002B440F">
        <w:trPr>
          <w:trHeight w:val="180"/>
        </w:trPr>
        <w:tc>
          <w:tcPr>
            <w:tcW w:w="801" w:type="pct"/>
            <w:vMerge/>
            <w:tcBorders>
              <w:top w:val="nil"/>
              <w:left w:val="single" w:sz="4" w:space="0" w:color="auto"/>
              <w:bottom w:val="single" w:sz="4" w:space="0" w:color="auto"/>
              <w:right w:val="single" w:sz="4" w:space="0" w:color="auto"/>
            </w:tcBorders>
            <w:vAlign w:val="center"/>
            <w:hideMark/>
          </w:tcPr>
          <w:p w14:paraId="1A9268F4"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7DD11CF9"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5A516F78"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auto"/>
              <w:right w:val="single" w:sz="4" w:space="0" w:color="auto"/>
            </w:tcBorders>
            <w:vAlign w:val="center"/>
            <w:hideMark/>
          </w:tcPr>
          <w:p w14:paraId="012E47E8"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678945AD" w14:textId="77777777" w:rsidR="002B440F" w:rsidRPr="002B440F" w:rsidRDefault="002B440F" w:rsidP="002B440F">
            <w:pPr>
              <w:jc w:val="center"/>
              <w:rPr>
                <w:rFonts w:ascii="Arial" w:eastAsia="Times New Roman" w:hAnsi="Arial" w:cs="Arial"/>
                <w:sz w:val="16"/>
                <w:szCs w:val="16"/>
                <w:lang w:val="es-MX" w:eastAsia="es-MX"/>
              </w:rPr>
            </w:pPr>
          </w:p>
        </w:tc>
      </w:tr>
      <w:tr w:rsidR="002B440F" w:rsidRPr="002B440F" w14:paraId="5B4DDA01" w14:textId="77777777" w:rsidTr="002B440F">
        <w:trPr>
          <w:trHeight w:val="165"/>
        </w:trPr>
        <w:tc>
          <w:tcPr>
            <w:tcW w:w="801" w:type="pct"/>
            <w:vMerge/>
            <w:tcBorders>
              <w:top w:val="nil"/>
              <w:left w:val="single" w:sz="4" w:space="0" w:color="auto"/>
              <w:bottom w:val="single" w:sz="4" w:space="0" w:color="auto"/>
              <w:right w:val="single" w:sz="4" w:space="0" w:color="auto"/>
            </w:tcBorders>
            <w:vAlign w:val="center"/>
            <w:hideMark/>
          </w:tcPr>
          <w:p w14:paraId="5C5B5E65"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38411D83"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3515F5BE"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auto"/>
              <w:right w:val="single" w:sz="4" w:space="0" w:color="auto"/>
            </w:tcBorders>
            <w:vAlign w:val="center"/>
            <w:hideMark/>
          </w:tcPr>
          <w:p w14:paraId="26815AFC"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4B8C2AAC"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39714135" w14:textId="77777777" w:rsidTr="002B440F">
        <w:trPr>
          <w:trHeight w:val="300"/>
        </w:trPr>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14:paraId="54B14A2E" w14:textId="77777777" w:rsidR="002B440F" w:rsidRPr="002B440F" w:rsidRDefault="002B440F" w:rsidP="002B440F">
            <w:pPr>
              <w:jc w:val="center"/>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SMO-4 MANTENIMIENTO DE 120,000</w:t>
            </w:r>
          </w:p>
        </w:tc>
        <w:tc>
          <w:tcPr>
            <w:tcW w:w="786" w:type="pct"/>
            <w:vMerge/>
            <w:tcBorders>
              <w:top w:val="single" w:sz="4" w:space="0" w:color="auto"/>
              <w:left w:val="single" w:sz="4" w:space="0" w:color="auto"/>
              <w:bottom w:val="nil"/>
              <w:right w:val="single" w:sz="4" w:space="0" w:color="auto"/>
            </w:tcBorders>
            <w:vAlign w:val="center"/>
            <w:hideMark/>
          </w:tcPr>
          <w:p w14:paraId="30779D2E" w14:textId="77777777" w:rsidR="002B440F" w:rsidRPr="002B440F" w:rsidRDefault="002B440F" w:rsidP="002B440F">
            <w:pPr>
              <w:rPr>
                <w:rFonts w:ascii="Arial" w:eastAsia="Times New Roman" w:hAnsi="Arial" w:cs="Arial"/>
                <w:sz w:val="12"/>
                <w:szCs w:val="12"/>
                <w:lang w:val="es-MX" w:eastAsia="es-MX"/>
              </w:rPr>
            </w:pPr>
          </w:p>
        </w:tc>
        <w:tc>
          <w:tcPr>
            <w:tcW w:w="2850" w:type="pct"/>
            <w:vMerge w:val="restart"/>
            <w:tcBorders>
              <w:top w:val="nil"/>
              <w:left w:val="single" w:sz="4" w:space="0" w:color="auto"/>
              <w:bottom w:val="nil"/>
              <w:right w:val="single" w:sz="4" w:space="0" w:color="000000"/>
            </w:tcBorders>
            <w:shd w:val="clear" w:color="auto" w:fill="auto"/>
            <w:vAlign w:val="center"/>
            <w:hideMark/>
          </w:tcPr>
          <w:p w14:paraId="77D5B8B6" w14:textId="77777777" w:rsidR="002B440F" w:rsidRPr="002B440F" w:rsidRDefault="002B440F" w:rsidP="002B440F">
            <w:pPr>
              <w:jc w:val="both"/>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 xml:space="preserve">ASIST A (LIQUIDO LIMPIAPARABRISAS, RELLENAR AD BLUE, RENOVAR FILTRO DE AIRE, RENOVAR FILTRO DE MOTOR, REEMPLAZAR ACEITE DE MOTOR, RENOVAR FILTRO DE CABINA, TEST BREVE, RENOVAR </w:t>
            </w:r>
            <w:proofErr w:type="gramStart"/>
            <w:r w:rsidRPr="002B440F">
              <w:rPr>
                <w:rFonts w:ascii="Arial" w:eastAsia="Times New Roman" w:hAnsi="Arial" w:cs="Arial"/>
                <w:sz w:val="12"/>
                <w:szCs w:val="12"/>
                <w:lang w:val="es-MX" w:eastAsia="es-MX"/>
              </w:rPr>
              <w:t>REFRIGERANTE,REVISION</w:t>
            </w:r>
            <w:proofErr w:type="gramEnd"/>
            <w:r w:rsidRPr="002B440F">
              <w:rPr>
                <w:rFonts w:ascii="Arial" w:eastAsia="Times New Roman" w:hAnsi="Arial" w:cs="Arial"/>
                <w:sz w:val="12"/>
                <w:szCs w:val="12"/>
                <w:lang w:val="es-MX" w:eastAsia="es-MX"/>
              </w:rPr>
              <w:t xml:space="preserve"> DE ESPESOR DE </w:t>
            </w:r>
            <w:proofErr w:type="spellStart"/>
            <w:r w:rsidRPr="002B440F">
              <w:rPr>
                <w:rFonts w:ascii="Arial" w:eastAsia="Times New Roman" w:hAnsi="Arial" w:cs="Arial"/>
                <w:sz w:val="12"/>
                <w:szCs w:val="12"/>
                <w:lang w:val="es-MX" w:eastAsia="es-MX"/>
              </w:rPr>
              <w:t>DE</w:t>
            </w:r>
            <w:proofErr w:type="spellEnd"/>
            <w:r w:rsidRPr="002B440F">
              <w:rPr>
                <w:rFonts w:ascii="Arial" w:eastAsia="Times New Roman" w:hAnsi="Arial" w:cs="Arial"/>
                <w:sz w:val="12"/>
                <w:szCs w:val="12"/>
                <w:lang w:val="es-MX" w:eastAsia="es-MX"/>
              </w:rPr>
              <w:t xml:space="preserve"> LOS DISCOS,REVI. DE BALATAS DE FRENO DE </w:t>
            </w:r>
            <w:proofErr w:type="gramStart"/>
            <w:r w:rsidRPr="002B440F">
              <w:rPr>
                <w:rFonts w:ascii="Arial" w:eastAsia="Times New Roman" w:hAnsi="Arial" w:cs="Arial"/>
                <w:sz w:val="12"/>
                <w:szCs w:val="12"/>
                <w:lang w:val="es-MX" w:eastAsia="es-MX"/>
              </w:rPr>
              <w:t>MANO,REV.</w:t>
            </w:r>
            <w:proofErr w:type="gramEnd"/>
            <w:r w:rsidRPr="002B440F">
              <w:rPr>
                <w:rFonts w:ascii="Arial" w:eastAsia="Times New Roman" w:hAnsi="Arial" w:cs="Arial"/>
                <w:sz w:val="12"/>
                <w:szCs w:val="12"/>
                <w:lang w:val="es-MX" w:eastAsia="es-MX"/>
              </w:rPr>
              <w:t xml:space="preserve"> DE VALEROS DE RUEDA.</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14:paraId="5D1C1780" w14:textId="77777777" w:rsidR="002B440F" w:rsidRPr="002B440F" w:rsidRDefault="002B440F" w:rsidP="002B440F">
            <w:pPr>
              <w:jc w:val="center"/>
              <w:rPr>
                <w:rFonts w:ascii="Arial" w:eastAsia="Times New Roman" w:hAnsi="Arial" w:cs="Arial"/>
                <w:sz w:val="16"/>
                <w:szCs w:val="16"/>
                <w:lang w:val="es-MX" w:eastAsia="es-MX"/>
              </w:rPr>
            </w:pPr>
            <w:r w:rsidRPr="002B440F">
              <w:rPr>
                <w:rFonts w:ascii="Arial" w:eastAsia="Times New Roman" w:hAnsi="Arial" w:cs="Arial"/>
                <w:sz w:val="16"/>
                <w:szCs w:val="16"/>
                <w:lang w:val="es-MX" w:eastAsia="es-MX"/>
              </w:rPr>
              <w:t>78181500</w:t>
            </w:r>
          </w:p>
        </w:tc>
        <w:tc>
          <w:tcPr>
            <w:tcW w:w="64" w:type="pct"/>
            <w:vAlign w:val="center"/>
            <w:hideMark/>
          </w:tcPr>
          <w:p w14:paraId="19BE6D3B"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05CB5679" w14:textId="77777777" w:rsidTr="002B440F">
        <w:trPr>
          <w:trHeight w:val="300"/>
        </w:trPr>
        <w:tc>
          <w:tcPr>
            <w:tcW w:w="801" w:type="pct"/>
            <w:vMerge/>
            <w:tcBorders>
              <w:top w:val="nil"/>
              <w:left w:val="single" w:sz="4" w:space="0" w:color="auto"/>
              <w:bottom w:val="single" w:sz="4" w:space="0" w:color="auto"/>
              <w:right w:val="single" w:sz="4" w:space="0" w:color="auto"/>
            </w:tcBorders>
            <w:vAlign w:val="center"/>
            <w:hideMark/>
          </w:tcPr>
          <w:p w14:paraId="48DF60C0"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3C8F7F11"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680A766E"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auto"/>
              <w:right w:val="single" w:sz="4" w:space="0" w:color="auto"/>
            </w:tcBorders>
            <w:vAlign w:val="center"/>
            <w:hideMark/>
          </w:tcPr>
          <w:p w14:paraId="746E5032"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47078021" w14:textId="77777777" w:rsidR="002B440F" w:rsidRPr="002B440F" w:rsidRDefault="002B440F" w:rsidP="002B440F">
            <w:pPr>
              <w:jc w:val="center"/>
              <w:rPr>
                <w:rFonts w:ascii="Arial" w:eastAsia="Times New Roman" w:hAnsi="Arial" w:cs="Arial"/>
                <w:sz w:val="16"/>
                <w:szCs w:val="16"/>
                <w:lang w:val="es-MX" w:eastAsia="es-MX"/>
              </w:rPr>
            </w:pPr>
          </w:p>
        </w:tc>
      </w:tr>
      <w:tr w:rsidR="002B440F" w:rsidRPr="002B440F" w14:paraId="04F045E3" w14:textId="77777777" w:rsidTr="002B440F">
        <w:trPr>
          <w:trHeight w:val="300"/>
        </w:trPr>
        <w:tc>
          <w:tcPr>
            <w:tcW w:w="801" w:type="pct"/>
            <w:vMerge/>
            <w:tcBorders>
              <w:top w:val="nil"/>
              <w:left w:val="single" w:sz="4" w:space="0" w:color="auto"/>
              <w:bottom w:val="single" w:sz="4" w:space="0" w:color="auto"/>
              <w:right w:val="single" w:sz="4" w:space="0" w:color="auto"/>
            </w:tcBorders>
            <w:vAlign w:val="center"/>
            <w:hideMark/>
          </w:tcPr>
          <w:p w14:paraId="64C10352"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5BA956CD"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0A73D38A"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auto"/>
              <w:right w:val="single" w:sz="4" w:space="0" w:color="auto"/>
            </w:tcBorders>
            <w:vAlign w:val="center"/>
            <w:hideMark/>
          </w:tcPr>
          <w:p w14:paraId="1886F92D"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0D11F4FD"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11B8C40E" w14:textId="77777777" w:rsidTr="002B440F">
        <w:trPr>
          <w:trHeight w:val="300"/>
        </w:trPr>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14:paraId="10B5BCE1" w14:textId="77777777" w:rsidR="002B440F" w:rsidRPr="002B440F" w:rsidRDefault="002B440F" w:rsidP="002B440F">
            <w:pPr>
              <w:jc w:val="center"/>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SMO-5 MANTENIMIENTO DE 150,000</w:t>
            </w:r>
          </w:p>
        </w:tc>
        <w:tc>
          <w:tcPr>
            <w:tcW w:w="786" w:type="pct"/>
            <w:vMerge/>
            <w:tcBorders>
              <w:top w:val="single" w:sz="4" w:space="0" w:color="auto"/>
              <w:left w:val="single" w:sz="4" w:space="0" w:color="auto"/>
              <w:bottom w:val="nil"/>
              <w:right w:val="single" w:sz="4" w:space="0" w:color="auto"/>
            </w:tcBorders>
            <w:vAlign w:val="center"/>
            <w:hideMark/>
          </w:tcPr>
          <w:p w14:paraId="271BCC0C" w14:textId="77777777" w:rsidR="002B440F" w:rsidRPr="002B440F" w:rsidRDefault="002B440F" w:rsidP="002B440F">
            <w:pPr>
              <w:rPr>
                <w:rFonts w:ascii="Arial" w:eastAsia="Times New Roman" w:hAnsi="Arial" w:cs="Arial"/>
                <w:sz w:val="12"/>
                <w:szCs w:val="12"/>
                <w:lang w:val="es-MX" w:eastAsia="es-MX"/>
              </w:rPr>
            </w:pPr>
          </w:p>
        </w:tc>
        <w:tc>
          <w:tcPr>
            <w:tcW w:w="2850" w:type="pct"/>
            <w:vMerge w:val="restart"/>
            <w:tcBorders>
              <w:top w:val="nil"/>
              <w:left w:val="single" w:sz="4" w:space="0" w:color="auto"/>
              <w:bottom w:val="nil"/>
              <w:right w:val="single" w:sz="4" w:space="0" w:color="000000"/>
            </w:tcBorders>
            <w:shd w:val="clear" w:color="auto" w:fill="auto"/>
            <w:vAlign w:val="center"/>
            <w:hideMark/>
          </w:tcPr>
          <w:p w14:paraId="706FA6B2" w14:textId="77777777" w:rsidR="002B440F" w:rsidRPr="002B440F" w:rsidRDefault="002B440F" w:rsidP="002B440F">
            <w:pPr>
              <w:jc w:val="both"/>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 xml:space="preserve">ASIST B (LIQUIDO LIMPIAPARABRISAS, RELLENAR AD BLUE, RENOVAR FILTRO DE </w:t>
            </w:r>
            <w:proofErr w:type="gramStart"/>
            <w:r w:rsidRPr="002B440F">
              <w:rPr>
                <w:rFonts w:ascii="Arial" w:eastAsia="Times New Roman" w:hAnsi="Arial" w:cs="Arial"/>
                <w:sz w:val="12"/>
                <w:szCs w:val="12"/>
                <w:lang w:val="es-MX" w:eastAsia="es-MX"/>
              </w:rPr>
              <w:t>AIRE,RENOVAR</w:t>
            </w:r>
            <w:proofErr w:type="gramEnd"/>
            <w:r w:rsidRPr="002B440F">
              <w:rPr>
                <w:rFonts w:ascii="Arial" w:eastAsia="Times New Roman" w:hAnsi="Arial" w:cs="Arial"/>
                <w:sz w:val="12"/>
                <w:szCs w:val="12"/>
                <w:lang w:val="es-MX" w:eastAsia="es-MX"/>
              </w:rPr>
              <w:t xml:space="preserve"> FILTRO DE MOTOR, REEMPLAZAR ACEITE DE MOTOR, RENOVAR FILTRO DE CABINA, TEST BREVE),RENOVAR FILTRO DE COMBUSTIBLE, RENOVAR FILTRO DE AIRE ACONDIONADO SI APLICA, LUBRICAR LAS VISAGRAS DE LAS PUERTAS POSTERIORES,RENOVAR LIQUIDO DE FRENOS CADA DOS AÑOS) ,RENOVAR REFRIGERANTE,REVISION DE ESPESOR DE LOS DISCOS,REV. BALATAS DE FRENO DE MANO, REV. DE BALEROS DE RUEDA.</w:t>
            </w:r>
          </w:p>
        </w:tc>
        <w:tc>
          <w:tcPr>
            <w:tcW w:w="4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5AFFAA" w14:textId="77777777" w:rsidR="002B440F" w:rsidRPr="002B440F" w:rsidRDefault="002B440F" w:rsidP="002B440F">
            <w:pPr>
              <w:jc w:val="center"/>
              <w:rPr>
                <w:rFonts w:ascii="Arial" w:eastAsia="Times New Roman" w:hAnsi="Arial" w:cs="Arial"/>
                <w:sz w:val="16"/>
                <w:szCs w:val="16"/>
                <w:lang w:val="es-MX" w:eastAsia="es-MX"/>
              </w:rPr>
            </w:pPr>
            <w:r w:rsidRPr="002B440F">
              <w:rPr>
                <w:rFonts w:ascii="Arial" w:eastAsia="Times New Roman" w:hAnsi="Arial" w:cs="Arial"/>
                <w:sz w:val="16"/>
                <w:szCs w:val="16"/>
                <w:lang w:val="es-MX" w:eastAsia="es-MX"/>
              </w:rPr>
              <w:t>78181500</w:t>
            </w:r>
          </w:p>
        </w:tc>
        <w:tc>
          <w:tcPr>
            <w:tcW w:w="64" w:type="pct"/>
            <w:vAlign w:val="center"/>
            <w:hideMark/>
          </w:tcPr>
          <w:p w14:paraId="6C0EE01E"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43CFDFFC" w14:textId="77777777" w:rsidTr="002B440F">
        <w:trPr>
          <w:trHeight w:val="300"/>
        </w:trPr>
        <w:tc>
          <w:tcPr>
            <w:tcW w:w="801" w:type="pct"/>
            <w:vMerge/>
            <w:tcBorders>
              <w:top w:val="nil"/>
              <w:left w:val="single" w:sz="4" w:space="0" w:color="auto"/>
              <w:bottom w:val="single" w:sz="4" w:space="0" w:color="auto"/>
              <w:right w:val="single" w:sz="4" w:space="0" w:color="auto"/>
            </w:tcBorders>
            <w:vAlign w:val="center"/>
            <w:hideMark/>
          </w:tcPr>
          <w:p w14:paraId="784608F3"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31D25780"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6D73A1D7"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000000"/>
              <w:right w:val="single" w:sz="4" w:space="0" w:color="auto"/>
            </w:tcBorders>
            <w:vAlign w:val="center"/>
            <w:hideMark/>
          </w:tcPr>
          <w:p w14:paraId="081494DE"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189FC186" w14:textId="77777777" w:rsidR="002B440F" w:rsidRPr="002B440F" w:rsidRDefault="002B440F" w:rsidP="002B440F">
            <w:pPr>
              <w:jc w:val="center"/>
              <w:rPr>
                <w:rFonts w:ascii="Arial" w:eastAsia="Times New Roman" w:hAnsi="Arial" w:cs="Arial"/>
                <w:sz w:val="16"/>
                <w:szCs w:val="16"/>
                <w:lang w:val="es-MX" w:eastAsia="es-MX"/>
              </w:rPr>
            </w:pPr>
          </w:p>
        </w:tc>
      </w:tr>
      <w:tr w:rsidR="002B440F" w:rsidRPr="002B440F" w14:paraId="7686DE3C" w14:textId="77777777" w:rsidTr="002B440F">
        <w:trPr>
          <w:trHeight w:val="405"/>
        </w:trPr>
        <w:tc>
          <w:tcPr>
            <w:tcW w:w="801" w:type="pct"/>
            <w:vMerge/>
            <w:tcBorders>
              <w:top w:val="nil"/>
              <w:left w:val="single" w:sz="4" w:space="0" w:color="auto"/>
              <w:bottom w:val="single" w:sz="4" w:space="0" w:color="auto"/>
              <w:right w:val="single" w:sz="4" w:space="0" w:color="auto"/>
            </w:tcBorders>
            <w:vAlign w:val="center"/>
            <w:hideMark/>
          </w:tcPr>
          <w:p w14:paraId="18D0AA21"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181B76D4"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70AA5763"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000000"/>
              <w:right w:val="single" w:sz="4" w:space="0" w:color="auto"/>
            </w:tcBorders>
            <w:vAlign w:val="center"/>
            <w:hideMark/>
          </w:tcPr>
          <w:p w14:paraId="51E76FE5"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36BC72A4"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439D271F" w14:textId="77777777" w:rsidTr="002B440F">
        <w:trPr>
          <w:trHeight w:val="300"/>
        </w:trPr>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14:paraId="2F0889C7" w14:textId="77777777" w:rsidR="002B440F" w:rsidRPr="002B440F" w:rsidRDefault="002B440F" w:rsidP="002B440F">
            <w:pPr>
              <w:jc w:val="center"/>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SMO-6 MANTENIMIENTO DE 180,000</w:t>
            </w:r>
          </w:p>
        </w:tc>
        <w:tc>
          <w:tcPr>
            <w:tcW w:w="786" w:type="pct"/>
            <w:vMerge/>
            <w:tcBorders>
              <w:top w:val="single" w:sz="4" w:space="0" w:color="auto"/>
              <w:left w:val="single" w:sz="4" w:space="0" w:color="auto"/>
              <w:bottom w:val="nil"/>
              <w:right w:val="single" w:sz="4" w:space="0" w:color="auto"/>
            </w:tcBorders>
            <w:vAlign w:val="center"/>
            <w:hideMark/>
          </w:tcPr>
          <w:p w14:paraId="759A5302" w14:textId="77777777" w:rsidR="002B440F" w:rsidRPr="002B440F" w:rsidRDefault="002B440F" w:rsidP="002B440F">
            <w:pPr>
              <w:rPr>
                <w:rFonts w:ascii="Arial" w:eastAsia="Times New Roman" w:hAnsi="Arial" w:cs="Arial"/>
                <w:sz w:val="12"/>
                <w:szCs w:val="12"/>
                <w:lang w:val="es-MX" w:eastAsia="es-MX"/>
              </w:rPr>
            </w:pPr>
          </w:p>
        </w:tc>
        <w:tc>
          <w:tcPr>
            <w:tcW w:w="2850" w:type="pct"/>
            <w:vMerge w:val="restart"/>
            <w:tcBorders>
              <w:top w:val="nil"/>
              <w:left w:val="single" w:sz="4" w:space="0" w:color="auto"/>
              <w:bottom w:val="nil"/>
              <w:right w:val="single" w:sz="4" w:space="0" w:color="000000"/>
            </w:tcBorders>
            <w:shd w:val="clear" w:color="auto" w:fill="auto"/>
            <w:vAlign w:val="center"/>
            <w:hideMark/>
          </w:tcPr>
          <w:p w14:paraId="3C6F6B03" w14:textId="77777777" w:rsidR="002B440F" w:rsidRPr="002B440F" w:rsidRDefault="002B440F" w:rsidP="002B440F">
            <w:pPr>
              <w:jc w:val="both"/>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 xml:space="preserve">ASIST A (LIQUIDO LIMPIAPARABRISAS, RELLENAR AD BLUE, RENOVAR FILTRO DE </w:t>
            </w:r>
            <w:proofErr w:type="gramStart"/>
            <w:r w:rsidRPr="002B440F">
              <w:rPr>
                <w:rFonts w:ascii="Arial" w:eastAsia="Times New Roman" w:hAnsi="Arial" w:cs="Arial"/>
                <w:sz w:val="12"/>
                <w:szCs w:val="12"/>
                <w:lang w:val="es-MX" w:eastAsia="es-MX"/>
              </w:rPr>
              <w:t>AIRE,RENOVAR</w:t>
            </w:r>
            <w:proofErr w:type="gramEnd"/>
            <w:r w:rsidRPr="002B440F">
              <w:rPr>
                <w:rFonts w:ascii="Arial" w:eastAsia="Times New Roman" w:hAnsi="Arial" w:cs="Arial"/>
                <w:sz w:val="12"/>
                <w:szCs w:val="12"/>
                <w:lang w:val="es-MX" w:eastAsia="es-MX"/>
              </w:rPr>
              <w:t xml:space="preserve"> , REEMPLAZAR ACEITE DE MOTOR, RENOVAR FILTRO DE,RENOVAR FILTRO DE MOTOR, REEMPLAZAR ACEITE DE MOTOR, RENOVAR FILTRO DE CABINA, TEST BREVE),RENOVAR REFRIGERANTE,REVISION DE ESPESOR DE LOS DISCOS,REV. BALATAS DE FRENO DE MANO, REV. DE BALEROS DE RUEDA.</w:t>
            </w:r>
          </w:p>
        </w:tc>
        <w:tc>
          <w:tcPr>
            <w:tcW w:w="498" w:type="pct"/>
            <w:vMerge w:val="restart"/>
            <w:tcBorders>
              <w:top w:val="nil"/>
              <w:left w:val="single" w:sz="4" w:space="0" w:color="auto"/>
              <w:bottom w:val="single" w:sz="4" w:space="0" w:color="000000"/>
              <w:right w:val="single" w:sz="4" w:space="0" w:color="auto"/>
            </w:tcBorders>
            <w:shd w:val="clear" w:color="auto" w:fill="auto"/>
            <w:vAlign w:val="center"/>
            <w:hideMark/>
          </w:tcPr>
          <w:p w14:paraId="19693286" w14:textId="77777777" w:rsidR="002B440F" w:rsidRPr="002B440F" w:rsidRDefault="002B440F" w:rsidP="002B440F">
            <w:pPr>
              <w:jc w:val="center"/>
              <w:rPr>
                <w:rFonts w:ascii="Arial" w:eastAsia="Times New Roman" w:hAnsi="Arial" w:cs="Arial"/>
                <w:sz w:val="16"/>
                <w:szCs w:val="16"/>
                <w:lang w:val="es-MX" w:eastAsia="es-MX"/>
              </w:rPr>
            </w:pPr>
            <w:r w:rsidRPr="002B440F">
              <w:rPr>
                <w:rFonts w:ascii="Arial" w:eastAsia="Times New Roman" w:hAnsi="Arial" w:cs="Arial"/>
                <w:sz w:val="16"/>
                <w:szCs w:val="16"/>
                <w:lang w:val="es-MX" w:eastAsia="es-MX"/>
              </w:rPr>
              <w:t>78181500</w:t>
            </w:r>
          </w:p>
        </w:tc>
        <w:tc>
          <w:tcPr>
            <w:tcW w:w="64" w:type="pct"/>
            <w:vAlign w:val="center"/>
            <w:hideMark/>
          </w:tcPr>
          <w:p w14:paraId="73C40FC0"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66537638" w14:textId="77777777" w:rsidTr="002B440F">
        <w:trPr>
          <w:trHeight w:val="300"/>
        </w:trPr>
        <w:tc>
          <w:tcPr>
            <w:tcW w:w="801" w:type="pct"/>
            <w:vMerge/>
            <w:tcBorders>
              <w:top w:val="nil"/>
              <w:left w:val="single" w:sz="4" w:space="0" w:color="auto"/>
              <w:bottom w:val="single" w:sz="4" w:space="0" w:color="auto"/>
              <w:right w:val="single" w:sz="4" w:space="0" w:color="auto"/>
            </w:tcBorders>
            <w:vAlign w:val="center"/>
            <w:hideMark/>
          </w:tcPr>
          <w:p w14:paraId="7EF2992A"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3BEAD658"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3B2DD200"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000000"/>
              <w:right w:val="single" w:sz="4" w:space="0" w:color="auto"/>
            </w:tcBorders>
            <w:vAlign w:val="center"/>
            <w:hideMark/>
          </w:tcPr>
          <w:p w14:paraId="67DE1048"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4D238288" w14:textId="77777777" w:rsidR="002B440F" w:rsidRPr="002B440F" w:rsidRDefault="002B440F" w:rsidP="002B440F">
            <w:pPr>
              <w:jc w:val="center"/>
              <w:rPr>
                <w:rFonts w:ascii="Arial" w:eastAsia="Times New Roman" w:hAnsi="Arial" w:cs="Arial"/>
                <w:sz w:val="16"/>
                <w:szCs w:val="16"/>
                <w:lang w:val="es-MX" w:eastAsia="es-MX"/>
              </w:rPr>
            </w:pPr>
          </w:p>
        </w:tc>
      </w:tr>
      <w:tr w:rsidR="002B440F" w:rsidRPr="002B440F" w14:paraId="57056D68" w14:textId="77777777" w:rsidTr="002B440F">
        <w:trPr>
          <w:trHeight w:val="300"/>
        </w:trPr>
        <w:tc>
          <w:tcPr>
            <w:tcW w:w="801" w:type="pct"/>
            <w:vMerge/>
            <w:tcBorders>
              <w:top w:val="nil"/>
              <w:left w:val="single" w:sz="4" w:space="0" w:color="auto"/>
              <w:bottom w:val="single" w:sz="4" w:space="0" w:color="auto"/>
              <w:right w:val="single" w:sz="4" w:space="0" w:color="auto"/>
            </w:tcBorders>
            <w:vAlign w:val="center"/>
            <w:hideMark/>
          </w:tcPr>
          <w:p w14:paraId="2AEB21E1"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197F7EEC"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nil"/>
              <w:right w:val="single" w:sz="4" w:space="0" w:color="000000"/>
            </w:tcBorders>
            <w:vAlign w:val="center"/>
            <w:hideMark/>
          </w:tcPr>
          <w:p w14:paraId="4B34D077" w14:textId="77777777" w:rsidR="002B440F" w:rsidRPr="002B440F" w:rsidRDefault="002B440F" w:rsidP="002B440F">
            <w:pPr>
              <w:jc w:val="both"/>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000000"/>
              <w:right w:val="single" w:sz="4" w:space="0" w:color="auto"/>
            </w:tcBorders>
            <w:vAlign w:val="center"/>
            <w:hideMark/>
          </w:tcPr>
          <w:p w14:paraId="442E4FEE"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3FBD2A1D"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593F9741" w14:textId="77777777" w:rsidTr="002B440F">
        <w:trPr>
          <w:trHeight w:val="300"/>
        </w:trPr>
        <w:tc>
          <w:tcPr>
            <w:tcW w:w="801" w:type="pct"/>
            <w:vMerge w:val="restart"/>
            <w:tcBorders>
              <w:top w:val="nil"/>
              <w:left w:val="single" w:sz="4" w:space="0" w:color="auto"/>
              <w:bottom w:val="single" w:sz="4" w:space="0" w:color="auto"/>
              <w:right w:val="single" w:sz="4" w:space="0" w:color="auto"/>
            </w:tcBorders>
            <w:shd w:val="clear" w:color="auto" w:fill="auto"/>
            <w:vAlign w:val="center"/>
            <w:hideMark/>
          </w:tcPr>
          <w:p w14:paraId="06430494" w14:textId="77777777" w:rsidR="002B440F" w:rsidRPr="002B440F" w:rsidRDefault="002B440F" w:rsidP="002B440F">
            <w:pPr>
              <w:jc w:val="center"/>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SMO-7 MANTENIMIENTO DE 200,000</w:t>
            </w:r>
          </w:p>
        </w:tc>
        <w:tc>
          <w:tcPr>
            <w:tcW w:w="786" w:type="pct"/>
            <w:vMerge/>
            <w:tcBorders>
              <w:top w:val="single" w:sz="4" w:space="0" w:color="auto"/>
              <w:left w:val="single" w:sz="4" w:space="0" w:color="auto"/>
              <w:bottom w:val="nil"/>
              <w:right w:val="single" w:sz="4" w:space="0" w:color="auto"/>
            </w:tcBorders>
            <w:vAlign w:val="center"/>
            <w:hideMark/>
          </w:tcPr>
          <w:p w14:paraId="5413546B" w14:textId="77777777" w:rsidR="002B440F" w:rsidRPr="002B440F" w:rsidRDefault="002B440F" w:rsidP="002B440F">
            <w:pPr>
              <w:rPr>
                <w:rFonts w:ascii="Arial" w:eastAsia="Times New Roman" w:hAnsi="Arial" w:cs="Arial"/>
                <w:sz w:val="12"/>
                <w:szCs w:val="12"/>
                <w:lang w:val="es-MX" w:eastAsia="es-MX"/>
              </w:rPr>
            </w:pPr>
          </w:p>
        </w:tc>
        <w:tc>
          <w:tcPr>
            <w:tcW w:w="2850" w:type="pct"/>
            <w:vMerge w:val="restart"/>
            <w:tcBorders>
              <w:top w:val="nil"/>
              <w:left w:val="single" w:sz="4" w:space="0" w:color="auto"/>
              <w:bottom w:val="single" w:sz="4" w:space="0" w:color="000000"/>
              <w:right w:val="single" w:sz="4" w:space="0" w:color="000000"/>
            </w:tcBorders>
            <w:shd w:val="clear" w:color="auto" w:fill="auto"/>
            <w:vAlign w:val="center"/>
            <w:hideMark/>
          </w:tcPr>
          <w:p w14:paraId="049A5E9F" w14:textId="77777777" w:rsidR="002B440F" w:rsidRPr="002B440F" w:rsidRDefault="002B440F" w:rsidP="002B440F">
            <w:pPr>
              <w:jc w:val="both"/>
              <w:rPr>
                <w:rFonts w:ascii="Arial" w:eastAsia="Times New Roman" w:hAnsi="Arial" w:cs="Arial"/>
                <w:sz w:val="12"/>
                <w:szCs w:val="12"/>
                <w:lang w:val="es-MX" w:eastAsia="es-MX"/>
              </w:rPr>
            </w:pPr>
            <w:r w:rsidRPr="002B440F">
              <w:rPr>
                <w:rFonts w:ascii="Arial" w:eastAsia="Times New Roman" w:hAnsi="Arial" w:cs="Arial"/>
                <w:sz w:val="12"/>
                <w:szCs w:val="12"/>
                <w:lang w:val="es-MX" w:eastAsia="es-MX"/>
              </w:rPr>
              <w:t xml:space="preserve">ASIST B (LIQUIDO LIMPIAPARABRISAS, RELLENAR AD BLUE, RENOVAR FILTRO DE </w:t>
            </w:r>
            <w:proofErr w:type="gramStart"/>
            <w:r w:rsidRPr="002B440F">
              <w:rPr>
                <w:rFonts w:ascii="Arial" w:eastAsia="Times New Roman" w:hAnsi="Arial" w:cs="Arial"/>
                <w:sz w:val="12"/>
                <w:szCs w:val="12"/>
                <w:lang w:val="es-MX" w:eastAsia="es-MX"/>
              </w:rPr>
              <w:t>AIRE,RENOVAR</w:t>
            </w:r>
            <w:proofErr w:type="gramEnd"/>
            <w:r w:rsidRPr="002B440F">
              <w:rPr>
                <w:rFonts w:ascii="Arial" w:eastAsia="Times New Roman" w:hAnsi="Arial" w:cs="Arial"/>
                <w:sz w:val="12"/>
                <w:szCs w:val="12"/>
                <w:lang w:val="es-MX" w:eastAsia="es-MX"/>
              </w:rPr>
              <w:t xml:space="preserve"> FILTRO DE MOTOR, REEMPLAZAR ACEITE DE MOTOR, RENOVAR FILTRO DE CABINA, TEST BREVE),RENOVAR FILTRO DE COMBUSTIBLE, RENOVAR FILTRO DE AIRE ACONDIONADO SI APLICA, LUBRICAR LAS VISAGRAS DE LAS PUERTAS POSTERIORES,RENOVAR LIQUIDO DE FRENOS CADA DOS AÑOS) ,RENOVAR REFRIGERANTE,REVISION DE ESPESOR DE LOS DISCOS,REV. BALATAS DE FRENO DE MANO, REV. DE BALEROS DE RUEDA.</w:t>
            </w:r>
          </w:p>
        </w:tc>
        <w:tc>
          <w:tcPr>
            <w:tcW w:w="498" w:type="pct"/>
            <w:vMerge w:val="restart"/>
            <w:tcBorders>
              <w:top w:val="nil"/>
              <w:left w:val="single" w:sz="4" w:space="0" w:color="auto"/>
              <w:bottom w:val="single" w:sz="4" w:space="0" w:color="000000"/>
              <w:right w:val="single" w:sz="4" w:space="0" w:color="auto"/>
            </w:tcBorders>
            <w:shd w:val="clear" w:color="auto" w:fill="auto"/>
            <w:vAlign w:val="center"/>
            <w:hideMark/>
          </w:tcPr>
          <w:p w14:paraId="312CB3C2" w14:textId="77777777" w:rsidR="002B440F" w:rsidRPr="002B440F" w:rsidRDefault="002B440F" w:rsidP="002B440F">
            <w:pPr>
              <w:jc w:val="center"/>
              <w:rPr>
                <w:rFonts w:ascii="Arial" w:eastAsia="Times New Roman" w:hAnsi="Arial" w:cs="Arial"/>
                <w:sz w:val="16"/>
                <w:szCs w:val="16"/>
                <w:lang w:val="es-MX" w:eastAsia="es-MX"/>
              </w:rPr>
            </w:pPr>
            <w:r w:rsidRPr="002B440F">
              <w:rPr>
                <w:rFonts w:ascii="Arial" w:eastAsia="Times New Roman" w:hAnsi="Arial" w:cs="Arial"/>
                <w:sz w:val="16"/>
                <w:szCs w:val="16"/>
                <w:lang w:val="es-MX" w:eastAsia="es-MX"/>
              </w:rPr>
              <w:t>78181500</w:t>
            </w:r>
          </w:p>
        </w:tc>
        <w:tc>
          <w:tcPr>
            <w:tcW w:w="64" w:type="pct"/>
            <w:vAlign w:val="center"/>
            <w:hideMark/>
          </w:tcPr>
          <w:p w14:paraId="1AF8E395" w14:textId="77777777" w:rsidR="002B440F" w:rsidRPr="002B440F" w:rsidRDefault="002B440F" w:rsidP="002B440F">
            <w:pPr>
              <w:rPr>
                <w:rFonts w:ascii="Times New Roman" w:eastAsia="Times New Roman" w:hAnsi="Times New Roman" w:cs="Times New Roman"/>
                <w:sz w:val="20"/>
                <w:szCs w:val="20"/>
                <w:lang w:val="es-MX" w:eastAsia="es-MX"/>
              </w:rPr>
            </w:pPr>
          </w:p>
        </w:tc>
      </w:tr>
      <w:tr w:rsidR="002B440F" w:rsidRPr="002B440F" w14:paraId="66F5527E" w14:textId="77777777" w:rsidTr="002B440F">
        <w:trPr>
          <w:trHeight w:val="300"/>
        </w:trPr>
        <w:tc>
          <w:tcPr>
            <w:tcW w:w="801" w:type="pct"/>
            <w:vMerge/>
            <w:tcBorders>
              <w:top w:val="nil"/>
              <w:left w:val="single" w:sz="4" w:space="0" w:color="auto"/>
              <w:bottom w:val="single" w:sz="4" w:space="0" w:color="auto"/>
              <w:right w:val="single" w:sz="4" w:space="0" w:color="auto"/>
            </w:tcBorders>
            <w:vAlign w:val="center"/>
            <w:hideMark/>
          </w:tcPr>
          <w:p w14:paraId="779A876E"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7E4A7999"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single" w:sz="4" w:space="0" w:color="000000"/>
              <w:right w:val="single" w:sz="4" w:space="0" w:color="000000"/>
            </w:tcBorders>
            <w:vAlign w:val="center"/>
            <w:hideMark/>
          </w:tcPr>
          <w:p w14:paraId="0A27DF7E" w14:textId="77777777" w:rsidR="002B440F" w:rsidRPr="002B440F" w:rsidRDefault="002B440F" w:rsidP="002B440F">
            <w:pPr>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000000"/>
              <w:right w:val="single" w:sz="4" w:space="0" w:color="auto"/>
            </w:tcBorders>
            <w:vAlign w:val="center"/>
            <w:hideMark/>
          </w:tcPr>
          <w:p w14:paraId="36B59075"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6E73AE5F" w14:textId="77777777" w:rsidR="002B440F" w:rsidRPr="002B440F" w:rsidRDefault="002B440F" w:rsidP="002B440F">
            <w:pPr>
              <w:jc w:val="center"/>
              <w:rPr>
                <w:rFonts w:ascii="Arial" w:eastAsia="Times New Roman" w:hAnsi="Arial" w:cs="Arial"/>
                <w:sz w:val="16"/>
                <w:szCs w:val="16"/>
                <w:lang w:val="es-MX" w:eastAsia="es-MX"/>
              </w:rPr>
            </w:pPr>
          </w:p>
        </w:tc>
      </w:tr>
      <w:tr w:rsidR="002B440F" w:rsidRPr="002B440F" w14:paraId="1F9E6C9C" w14:textId="77777777" w:rsidTr="002B440F">
        <w:trPr>
          <w:trHeight w:val="405"/>
        </w:trPr>
        <w:tc>
          <w:tcPr>
            <w:tcW w:w="801" w:type="pct"/>
            <w:vMerge/>
            <w:tcBorders>
              <w:top w:val="nil"/>
              <w:left w:val="single" w:sz="4" w:space="0" w:color="auto"/>
              <w:bottom w:val="single" w:sz="4" w:space="0" w:color="auto"/>
              <w:right w:val="single" w:sz="4" w:space="0" w:color="auto"/>
            </w:tcBorders>
            <w:vAlign w:val="center"/>
            <w:hideMark/>
          </w:tcPr>
          <w:p w14:paraId="6C6A9FD6" w14:textId="77777777" w:rsidR="002B440F" w:rsidRPr="002B440F" w:rsidRDefault="002B440F" w:rsidP="002B440F">
            <w:pPr>
              <w:rPr>
                <w:rFonts w:ascii="Arial" w:eastAsia="Times New Roman" w:hAnsi="Arial" w:cs="Arial"/>
                <w:sz w:val="12"/>
                <w:szCs w:val="12"/>
                <w:lang w:val="es-MX" w:eastAsia="es-MX"/>
              </w:rPr>
            </w:pPr>
          </w:p>
        </w:tc>
        <w:tc>
          <w:tcPr>
            <w:tcW w:w="786" w:type="pct"/>
            <w:vMerge/>
            <w:tcBorders>
              <w:top w:val="single" w:sz="4" w:space="0" w:color="auto"/>
              <w:left w:val="single" w:sz="4" w:space="0" w:color="auto"/>
              <w:bottom w:val="nil"/>
              <w:right w:val="single" w:sz="4" w:space="0" w:color="auto"/>
            </w:tcBorders>
            <w:vAlign w:val="center"/>
            <w:hideMark/>
          </w:tcPr>
          <w:p w14:paraId="5182BC71" w14:textId="77777777" w:rsidR="002B440F" w:rsidRPr="002B440F" w:rsidRDefault="002B440F" w:rsidP="002B440F">
            <w:pPr>
              <w:rPr>
                <w:rFonts w:ascii="Arial" w:eastAsia="Times New Roman" w:hAnsi="Arial" w:cs="Arial"/>
                <w:sz w:val="12"/>
                <w:szCs w:val="12"/>
                <w:lang w:val="es-MX" w:eastAsia="es-MX"/>
              </w:rPr>
            </w:pPr>
          </w:p>
        </w:tc>
        <w:tc>
          <w:tcPr>
            <w:tcW w:w="2850" w:type="pct"/>
            <w:vMerge/>
            <w:tcBorders>
              <w:top w:val="nil"/>
              <w:left w:val="single" w:sz="4" w:space="0" w:color="auto"/>
              <w:bottom w:val="single" w:sz="4" w:space="0" w:color="000000"/>
              <w:right w:val="single" w:sz="4" w:space="0" w:color="000000"/>
            </w:tcBorders>
            <w:vAlign w:val="center"/>
            <w:hideMark/>
          </w:tcPr>
          <w:p w14:paraId="1F8423E1" w14:textId="77777777" w:rsidR="002B440F" w:rsidRPr="002B440F" w:rsidRDefault="002B440F" w:rsidP="002B440F">
            <w:pPr>
              <w:rPr>
                <w:rFonts w:ascii="Arial" w:eastAsia="Times New Roman" w:hAnsi="Arial" w:cs="Arial"/>
                <w:sz w:val="12"/>
                <w:szCs w:val="12"/>
                <w:lang w:val="es-MX" w:eastAsia="es-MX"/>
              </w:rPr>
            </w:pPr>
          </w:p>
        </w:tc>
        <w:tc>
          <w:tcPr>
            <w:tcW w:w="498" w:type="pct"/>
            <w:vMerge/>
            <w:tcBorders>
              <w:top w:val="nil"/>
              <w:left w:val="single" w:sz="4" w:space="0" w:color="auto"/>
              <w:bottom w:val="single" w:sz="4" w:space="0" w:color="000000"/>
              <w:right w:val="single" w:sz="4" w:space="0" w:color="auto"/>
            </w:tcBorders>
            <w:vAlign w:val="center"/>
            <w:hideMark/>
          </w:tcPr>
          <w:p w14:paraId="2B6126A3" w14:textId="77777777" w:rsidR="002B440F" w:rsidRPr="002B440F" w:rsidRDefault="002B440F" w:rsidP="002B440F">
            <w:pPr>
              <w:rPr>
                <w:rFonts w:ascii="Arial" w:eastAsia="Times New Roman" w:hAnsi="Arial" w:cs="Arial"/>
                <w:sz w:val="16"/>
                <w:szCs w:val="16"/>
                <w:lang w:val="es-MX" w:eastAsia="es-MX"/>
              </w:rPr>
            </w:pPr>
          </w:p>
        </w:tc>
        <w:tc>
          <w:tcPr>
            <w:tcW w:w="64" w:type="pct"/>
            <w:tcBorders>
              <w:top w:val="nil"/>
              <w:left w:val="nil"/>
              <w:bottom w:val="nil"/>
              <w:right w:val="nil"/>
            </w:tcBorders>
            <w:shd w:val="clear" w:color="auto" w:fill="auto"/>
            <w:noWrap/>
            <w:vAlign w:val="bottom"/>
            <w:hideMark/>
          </w:tcPr>
          <w:p w14:paraId="49140206" w14:textId="77777777" w:rsidR="002B440F" w:rsidRPr="002B440F" w:rsidRDefault="002B440F" w:rsidP="002B440F">
            <w:pPr>
              <w:rPr>
                <w:rFonts w:ascii="Times New Roman" w:eastAsia="Times New Roman" w:hAnsi="Times New Roman" w:cs="Times New Roman"/>
                <w:sz w:val="20"/>
                <w:szCs w:val="20"/>
                <w:lang w:val="es-MX" w:eastAsia="es-MX"/>
              </w:rPr>
            </w:pPr>
          </w:p>
        </w:tc>
      </w:tr>
    </w:tbl>
    <w:p w14:paraId="64BFDECD" w14:textId="77777777" w:rsidR="002B440F" w:rsidRPr="003E2882" w:rsidRDefault="002B440F" w:rsidP="00810272">
      <w:pPr>
        <w:suppressAutoHyphens/>
        <w:jc w:val="center"/>
        <w:rPr>
          <w:rFonts w:ascii="Arial" w:hAnsi="Arial" w:cs="Arial"/>
          <w:b/>
          <w:sz w:val="22"/>
          <w:szCs w:val="22"/>
        </w:rPr>
      </w:pPr>
    </w:p>
    <w:p w14:paraId="629D4835" w14:textId="281BE8FE" w:rsidR="00676E3B" w:rsidRDefault="002B440F" w:rsidP="00FD19EB">
      <w:pPr>
        <w:jc w:val="both"/>
        <w:rPr>
          <w:rFonts w:ascii="Arial" w:eastAsia="Times New Roman" w:hAnsi="Arial" w:cs="Arial"/>
          <w:b/>
          <w:bCs/>
          <w:sz w:val="22"/>
          <w:szCs w:val="22"/>
          <w:lang w:eastAsia="ar-SA"/>
        </w:rPr>
      </w:pPr>
      <w:r>
        <w:rPr>
          <w:rFonts w:ascii="Arial" w:eastAsia="Times New Roman" w:hAnsi="Arial" w:cs="Arial"/>
          <w:b/>
          <w:bCs/>
          <w:sz w:val="22"/>
          <w:szCs w:val="22"/>
          <w:lang w:eastAsia="ar-SA"/>
        </w:rPr>
        <w:t>SERVICIO DE MANTENIMIENTO PREVENTIVO PARA AMBULANCIAS IMSS BIENESTAR 2024-MANO DE OBRA</w:t>
      </w:r>
      <w:r w:rsidR="009258ED">
        <w:rPr>
          <w:rFonts w:ascii="Arial" w:eastAsia="Times New Roman" w:hAnsi="Arial" w:cs="Arial"/>
          <w:b/>
          <w:bCs/>
          <w:sz w:val="22"/>
          <w:szCs w:val="22"/>
          <w:lang w:eastAsia="ar-SA"/>
        </w:rPr>
        <w:t xml:space="preserve"> 2-A</w:t>
      </w:r>
    </w:p>
    <w:p w14:paraId="3A8DC93E" w14:textId="77777777" w:rsidR="002B440F" w:rsidRPr="003E2882" w:rsidRDefault="002B440F" w:rsidP="00FD19EB">
      <w:pPr>
        <w:jc w:val="both"/>
        <w:rPr>
          <w:rFonts w:ascii="Arial" w:eastAsia="Times New Roman" w:hAnsi="Arial" w:cs="Arial"/>
          <w:b/>
          <w:bCs/>
          <w:sz w:val="22"/>
          <w:szCs w:val="22"/>
          <w:lang w:eastAsia="ar-SA"/>
        </w:rPr>
      </w:pPr>
    </w:p>
    <w:tbl>
      <w:tblPr>
        <w:tblW w:w="9980" w:type="dxa"/>
        <w:tblInd w:w="80" w:type="dxa"/>
        <w:tblCellMar>
          <w:left w:w="70" w:type="dxa"/>
          <w:right w:w="70" w:type="dxa"/>
        </w:tblCellMar>
        <w:tblLook w:val="04A0" w:firstRow="1" w:lastRow="0" w:firstColumn="1" w:lastColumn="0" w:noHBand="0" w:noVBand="1"/>
      </w:tblPr>
      <w:tblGrid>
        <w:gridCol w:w="796"/>
        <w:gridCol w:w="1235"/>
        <w:gridCol w:w="567"/>
        <w:gridCol w:w="1179"/>
        <w:gridCol w:w="578"/>
        <w:gridCol w:w="706"/>
        <w:gridCol w:w="2933"/>
        <w:gridCol w:w="1026"/>
        <w:gridCol w:w="960"/>
      </w:tblGrid>
      <w:tr w:rsidR="00A0270F" w:rsidRPr="00A0270F" w14:paraId="54152B89" w14:textId="77777777" w:rsidTr="001B1CFA">
        <w:trPr>
          <w:trHeight w:val="20"/>
          <w:tblHeader/>
        </w:trPr>
        <w:tc>
          <w:tcPr>
            <w:tcW w:w="768" w:type="dxa"/>
            <w:tcBorders>
              <w:top w:val="single" w:sz="8" w:space="0" w:color="auto"/>
              <w:left w:val="single" w:sz="8" w:space="0" w:color="auto"/>
              <w:bottom w:val="single" w:sz="8" w:space="0" w:color="auto"/>
              <w:right w:val="single" w:sz="4" w:space="0" w:color="auto"/>
            </w:tcBorders>
            <w:shd w:val="clear" w:color="000000" w:fill="3C7D22"/>
            <w:vAlign w:val="center"/>
            <w:hideMark/>
          </w:tcPr>
          <w:p w14:paraId="71CC00F1"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PARTIDA</w:t>
            </w:r>
          </w:p>
        </w:tc>
        <w:tc>
          <w:tcPr>
            <w:tcW w:w="1172" w:type="dxa"/>
            <w:tcBorders>
              <w:top w:val="single" w:sz="8" w:space="0" w:color="auto"/>
              <w:left w:val="nil"/>
              <w:bottom w:val="single" w:sz="8" w:space="0" w:color="auto"/>
              <w:right w:val="single" w:sz="4" w:space="0" w:color="auto"/>
            </w:tcBorders>
            <w:shd w:val="clear" w:color="000000" w:fill="3C7D22"/>
            <w:vAlign w:val="center"/>
            <w:hideMark/>
          </w:tcPr>
          <w:p w14:paraId="3A4D1151"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CLAVE DE CONCEPTO</w:t>
            </w:r>
          </w:p>
        </w:tc>
        <w:tc>
          <w:tcPr>
            <w:tcW w:w="511" w:type="dxa"/>
            <w:tcBorders>
              <w:top w:val="single" w:sz="8" w:space="0" w:color="auto"/>
              <w:left w:val="nil"/>
              <w:bottom w:val="single" w:sz="8" w:space="0" w:color="auto"/>
              <w:right w:val="single" w:sz="4" w:space="0" w:color="auto"/>
            </w:tcBorders>
            <w:shd w:val="clear" w:color="000000" w:fill="3C7D22"/>
            <w:vAlign w:val="center"/>
            <w:hideMark/>
          </w:tcPr>
          <w:p w14:paraId="399E1C54"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ECCO</w:t>
            </w:r>
          </w:p>
        </w:tc>
        <w:tc>
          <w:tcPr>
            <w:tcW w:w="1181" w:type="dxa"/>
            <w:tcBorders>
              <w:top w:val="single" w:sz="8" w:space="0" w:color="auto"/>
              <w:left w:val="nil"/>
              <w:bottom w:val="single" w:sz="8" w:space="0" w:color="auto"/>
              <w:right w:val="single" w:sz="4" w:space="0" w:color="auto"/>
            </w:tcBorders>
            <w:shd w:val="clear" w:color="000000" w:fill="3C7D22"/>
            <w:vAlign w:val="center"/>
            <w:hideMark/>
          </w:tcPr>
          <w:p w14:paraId="01B19C6F"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ADSCRIPCION</w:t>
            </w:r>
          </w:p>
        </w:tc>
        <w:tc>
          <w:tcPr>
            <w:tcW w:w="547" w:type="dxa"/>
            <w:tcBorders>
              <w:top w:val="single" w:sz="8" w:space="0" w:color="auto"/>
              <w:left w:val="nil"/>
              <w:bottom w:val="single" w:sz="8" w:space="0" w:color="auto"/>
              <w:right w:val="single" w:sz="4" w:space="0" w:color="auto"/>
            </w:tcBorders>
            <w:shd w:val="clear" w:color="000000" w:fill="3C7D22"/>
            <w:vAlign w:val="center"/>
            <w:hideMark/>
          </w:tcPr>
          <w:p w14:paraId="15CB009B"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U.I.</w:t>
            </w:r>
          </w:p>
        </w:tc>
        <w:tc>
          <w:tcPr>
            <w:tcW w:w="754" w:type="dxa"/>
            <w:tcBorders>
              <w:top w:val="single" w:sz="8" w:space="0" w:color="auto"/>
              <w:left w:val="nil"/>
              <w:bottom w:val="single" w:sz="8" w:space="0" w:color="auto"/>
              <w:right w:val="single" w:sz="4" w:space="0" w:color="auto"/>
            </w:tcBorders>
            <w:shd w:val="clear" w:color="000000" w:fill="3C7D22"/>
            <w:vAlign w:val="center"/>
            <w:hideMark/>
          </w:tcPr>
          <w:p w14:paraId="27E2E938"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C.C.</w:t>
            </w:r>
          </w:p>
        </w:tc>
        <w:tc>
          <w:tcPr>
            <w:tcW w:w="2823" w:type="dxa"/>
            <w:tcBorders>
              <w:top w:val="single" w:sz="8" w:space="0" w:color="auto"/>
              <w:left w:val="nil"/>
              <w:bottom w:val="single" w:sz="8" w:space="0" w:color="auto"/>
              <w:right w:val="single" w:sz="4" w:space="0" w:color="auto"/>
            </w:tcBorders>
            <w:shd w:val="clear" w:color="000000" w:fill="3C7D22"/>
            <w:vAlign w:val="center"/>
            <w:hideMark/>
          </w:tcPr>
          <w:p w14:paraId="4719C895"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 xml:space="preserve">DESCRIPCION  </w:t>
            </w:r>
          </w:p>
        </w:tc>
        <w:tc>
          <w:tcPr>
            <w:tcW w:w="1124" w:type="dxa"/>
            <w:tcBorders>
              <w:top w:val="single" w:sz="8" w:space="0" w:color="auto"/>
              <w:left w:val="nil"/>
              <w:bottom w:val="single" w:sz="8" w:space="0" w:color="auto"/>
              <w:right w:val="single" w:sz="4" w:space="0" w:color="auto"/>
            </w:tcBorders>
            <w:shd w:val="clear" w:color="000000" w:fill="3C7D22"/>
            <w:vAlign w:val="center"/>
            <w:hideMark/>
          </w:tcPr>
          <w:p w14:paraId="4330E1A8"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UNIDAD</w:t>
            </w:r>
          </w:p>
        </w:tc>
        <w:tc>
          <w:tcPr>
            <w:tcW w:w="1100" w:type="dxa"/>
            <w:tcBorders>
              <w:top w:val="single" w:sz="8" w:space="0" w:color="auto"/>
              <w:left w:val="nil"/>
              <w:bottom w:val="single" w:sz="8" w:space="0" w:color="auto"/>
              <w:right w:val="single" w:sz="4" w:space="0" w:color="auto"/>
            </w:tcBorders>
            <w:shd w:val="clear" w:color="000000" w:fill="3C7D22"/>
            <w:vAlign w:val="center"/>
            <w:hideMark/>
          </w:tcPr>
          <w:p w14:paraId="454DC897" w14:textId="77777777" w:rsidR="00A0270F" w:rsidRPr="00A0270F" w:rsidRDefault="00A0270F" w:rsidP="00A0270F">
            <w:pPr>
              <w:jc w:val="center"/>
              <w:rPr>
                <w:rFonts w:ascii="Arial Narrow" w:eastAsia="Times New Roman" w:hAnsi="Arial Narrow" w:cs="Times New Roman"/>
                <w:b/>
                <w:bCs/>
                <w:color w:val="FFFFFF"/>
                <w:sz w:val="18"/>
                <w:szCs w:val="18"/>
                <w:lang w:val="es-MX" w:eastAsia="es-MX"/>
              </w:rPr>
            </w:pPr>
            <w:r w:rsidRPr="00A0270F">
              <w:rPr>
                <w:rFonts w:ascii="Arial Narrow" w:eastAsia="Times New Roman" w:hAnsi="Arial Narrow" w:cs="Times New Roman"/>
                <w:b/>
                <w:bCs/>
                <w:color w:val="FFFFFF"/>
                <w:sz w:val="18"/>
                <w:szCs w:val="18"/>
                <w:lang w:val="es-MX" w:eastAsia="es-MX"/>
              </w:rPr>
              <w:t>CANT.</w:t>
            </w:r>
          </w:p>
        </w:tc>
      </w:tr>
      <w:tr w:rsidR="00A0270F" w:rsidRPr="00A0270F" w14:paraId="1AFEC57B" w14:textId="77777777" w:rsidTr="001B1CFA">
        <w:trPr>
          <w:trHeight w:val="2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40913"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SMO-1</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64D03BB"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51171630,.261017</w:t>
            </w:r>
          </w:p>
        </w:tc>
        <w:tc>
          <w:tcPr>
            <w:tcW w:w="511" w:type="dxa"/>
            <w:tcBorders>
              <w:top w:val="single" w:sz="4" w:space="0" w:color="auto"/>
              <w:left w:val="nil"/>
              <w:bottom w:val="single" w:sz="4" w:space="0" w:color="auto"/>
              <w:right w:val="single" w:sz="4" w:space="0" w:color="auto"/>
            </w:tcBorders>
            <w:shd w:val="clear" w:color="auto" w:fill="auto"/>
            <w:vAlign w:val="center"/>
            <w:hideMark/>
          </w:tcPr>
          <w:p w14:paraId="7394F10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98638</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33EE859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VILLA ALTA</w:t>
            </w:r>
          </w:p>
        </w:tc>
        <w:tc>
          <w:tcPr>
            <w:tcW w:w="547" w:type="dxa"/>
            <w:tcBorders>
              <w:top w:val="single" w:sz="4" w:space="0" w:color="auto"/>
              <w:left w:val="nil"/>
              <w:bottom w:val="single" w:sz="4" w:space="0" w:color="auto"/>
              <w:right w:val="single" w:sz="4" w:space="0" w:color="auto"/>
            </w:tcBorders>
            <w:shd w:val="clear" w:color="auto" w:fill="auto"/>
            <w:vAlign w:val="center"/>
            <w:hideMark/>
          </w:tcPr>
          <w:p w14:paraId="6086A2D4"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710303</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8217DBA"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single" w:sz="4" w:space="0" w:color="auto"/>
              <w:left w:val="nil"/>
              <w:bottom w:val="single" w:sz="4" w:space="0" w:color="auto"/>
              <w:right w:val="single" w:sz="4" w:space="0" w:color="auto"/>
            </w:tcBorders>
            <w:shd w:val="clear" w:color="auto" w:fill="auto"/>
            <w:hideMark/>
          </w:tcPr>
          <w:p w14:paraId="27E112D3"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98638,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W1Y3ABFZ9MP326819,AMBULANCIA,NUEVA  CAPACIDAD 1,805  KGS., SISTEMA DE FUEL INYECCIÓN.</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09C02B8"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C210D0E"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75A05659"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AEAB435"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SMO-2</w:t>
            </w:r>
          </w:p>
        </w:tc>
        <w:tc>
          <w:tcPr>
            <w:tcW w:w="1172" w:type="dxa"/>
            <w:tcBorders>
              <w:top w:val="nil"/>
              <w:left w:val="nil"/>
              <w:bottom w:val="single" w:sz="4" w:space="0" w:color="auto"/>
              <w:right w:val="single" w:sz="4" w:space="0" w:color="auto"/>
            </w:tcBorders>
            <w:shd w:val="clear" w:color="auto" w:fill="auto"/>
            <w:vAlign w:val="center"/>
            <w:hideMark/>
          </w:tcPr>
          <w:p w14:paraId="59103BC1"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51171630, 78181500</w:t>
            </w:r>
          </w:p>
        </w:tc>
        <w:tc>
          <w:tcPr>
            <w:tcW w:w="511" w:type="dxa"/>
            <w:tcBorders>
              <w:top w:val="nil"/>
              <w:left w:val="nil"/>
              <w:bottom w:val="single" w:sz="4" w:space="0" w:color="auto"/>
              <w:right w:val="single" w:sz="4" w:space="0" w:color="auto"/>
            </w:tcBorders>
            <w:shd w:val="clear" w:color="auto" w:fill="auto"/>
            <w:vAlign w:val="center"/>
            <w:hideMark/>
          </w:tcPr>
          <w:p w14:paraId="5ED14788"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93590</w:t>
            </w:r>
          </w:p>
        </w:tc>
        <w:tc>
          <w:tcPr>
            <w:tcW w:w="1181" w:type="dxa"/>
            <w:tcBorders>
              <w:top w:val="nil"/>
              <w:left w:val="nil"/>
              <w:bottom w:val="single" w:sz="4" w:space="0" w:color="auto"/>
              <w:right w:val="single" w:sz="4" w:space="0" w:color="auto"/>
            </w:tcBorders>
            <w:shd w:val="clear" w:color="auto" w:fill="auto"/>
            <w:vAlign w:val="center"/>
            <w:hideMark/>
          </w:tcPr>
          <w:p w14:paraId="1DB2263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TLACOLULA</w:t>
            </w:r>
          </w:p>
        </w:tc>
        <w:tc>
          <w:tcPr>
            <w:tcW w:w="547" w:type="dxa"/>
            <w:tcBorders>
              <w:top w:val="nil"/>
              <w:left w:val="nil"/>
              <w:bottom w:val="single" w:sz="4" w:space="0" w:color="auto"/>
              <w:right w:val="single" w:sz="4" w:space="0" w:color="auto"/>
            </w:tcBorders>
            <w:shd w:val="clear" w:color="auto" w:fill="auto"/>
            <w:vAlign w:val="center"/>
            <w:hideMark/>
          </w:tcPr>
          <w:p w14:paraId="5671D956"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710301</w:t>
            </w:r>
          </w:p>
        </w:tc>
        <w:tc>
          <w:tcPr>
            <w:tcW w:w="754" w:type="dxa"/>
            <w:tcBorders>
              <w:top w:val="nil"/>
              <w:left w:val="nil"/>
              <w:bottom w:val="single" w:sz="4" w:space="0" w:color="auto"/>
              <w:right w:val="single" w:sz="4" w:space="0" w:color="auto"/>
            </w:tcBorders>
            <w:shd w:val="clear" w:color="auto" w:fill="auto"/>
            <w:vAlign w:val="center"/>
            <w:hideMark/>
          </w:tcPr>
          <w:p w14:paraId="68AB96A6"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19BF596A"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93590,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 xml:space="preserve">,MODELO 2021, SERIE W1Y3ABFZ1MP260881,AMBULANCIA,NUEVA  CAPACIDAD 1,805  KGS., SISTEMA DE FUEL </w:t>
            </w:r>
            <w:r w:rsidRPr="00A0270F">
              <w:rPr>
                <w:rFonts w:ascii="Arial Narrow" w:eastAsia="Times New Roman" w:hAnsi="Arial Narrow" w:cs="Times New Roman"/>
                <w:sz w:val="16"/>
                <w:szCs w:val="16"/>
                <w:lang w:val="es-MX" w:eastAsia="es-MX"/>
              </w:rPr>
              <w:lastRenderedPageBreak/>
              <w:t>INYECCIÓN.</w:t>
            </w:r>
          </w:p>
        </w:tc>
        <w:tc>
          <w:tcPr>
            <w:tcW w:w="1124" w:type="dxa"/>
            <w:tcBorders>
              <w:top w:val="nil"/>
              <w:left w:val="nil"/>
              <w:bottom w:val="single" w:sz="4" w:space="0" w:color="auto"/>
              <w:right w:val="single" w:sz="4" w:space="0" w:color="auto"/>
            </w:tcBorders>
            <w:shd w:val="clear" w:color="auto" w:fill="auto"/>
            <w:vAlign w:val="center"/>
            <w:hideMark/>
          </w:tcPr>
          <w:p w14:paraId="5CD5FBB1"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lastRenderedPageBreak/>
              <w:t>SERVICIO</w:t>
            </w:r>
          </w:p>
        </w:tc>
        <w:tc>
          <w:tcPr>
            <w:tcW w:w="1100" w:type="dxa"/>
            <w:tcBorders>
              <w:top w:val="nil"/>
              <w:left w:val="nil"/>
              <w:bottom w:val="single" w:sz="4" w:space="0" w:color="auto"/>
              <w:right w:val="single" w:sz="4" w:space="0" w:color="auto"/>
            </w:tcBorders>
            <w:shd w:val="clear" w:color="auto" w:fill="auto"/>
            <w:vAlign w:val="center"/>
            <w:hideMark/>
          </w:tcPr>
          <w:p w14:paraId="18259A62"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4ED0DAD0"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31D8FB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SMO-2</w:t>
            </w:r>
          </w:p>
        </w:tc>
        <w:tc>
          <w:tcPr>
            <w:tcW w:w="1172" w:type="dxa"/>
            <w:tcBorders>
              <w:top w:val="nil"/>
              <w:left w:val="nil"/>
              <w:bottom w:val="single" w:sz="4" w:space="0" w:color="auto"/>
              <w:right w:val="single" w:sz="4" w:space="0" w:color="auto"/>
            </w:tcBorders>
            <w:shd w:val="clear" w:color="auto" w:fill="auto"/>
            <w:vAlign w:val="center"/>
            <w:hideMark/>
          </w:tcPr>
          <w:p w14:paraId="402025CB"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51171630, 78181500</w:t>
            </w:r>
          </w:p>
        </w:tc>
        <w:tc>
          <w:tcPr>
            <w:tcW w:w="511" w:type="dxa"/>
            <w:tcBorders>
              <w:top w:val="nil"/>
              <w:left w:val="nil"/>
              <w:bottom w:val="single" w:sz="4" w:space="0" w:color="auto"/>
              <w:right w:val="single" w:sz="4" w:space="0" w:color="auto"/>
            </w:tcBorders>
            <w:shd w:val="clear" w:color="auto" w:fill="auto"/>
            <w:vAlign w:val="center"/>
            <w:hideMark/>
          </w:tcPr>
          <w:p w14:paraId="2C56B84F"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93612</w:t>
            </w:r>
          </w:p>
        </w:tc>
        <w:tc>
          <w:tcPr>
            <w:tcW w:w="1181" w:type="dxa"/>
            <w:tcBorders>
              <w:top w:val="nil"/>
              <w:left w:val="nil"/>
              <w:bottom w:val="single" w:sz="4" w:space="0" w:color="auto"/>
              <w:right w:val="single" w:sz="4" w:space="0" w:color="auto"/>
            </w:tcBorders>
            <w:shd w:val="clear" w:color="auto" w:fill="auto"/>
            <w:vAlign w:val="center"/>
            <w:hideMark/>
          </w:tcPr>
          <w:p w14:paraId="15E98731"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MIAHUATLAN</w:t>
            </w:r>
          </w:p>
        </w:tc>
        <w:tc>
          <w:tcPr>
            <w:tcW w:w="547" w:type="dxa"/>
            <w:tcBorders>
              <w:top w:val="nil"/>
              <w:left w:val="nil"/>
              <w:bottom w:val="single" w:sz="4" w:space="0" w:color="auto"/>
              <w:right w:val="single" w:sz="4" w:space="0" w:color="auto"/>
            </w:tcBorders>
            <w:shd w:val="clear" w:color="auto" w:fill="auto"/>
            <w:vAlign w:val="center"/>
            <w:hideMark/>
          </w:tcPr>
          <w:p w14:paraId="3AF42A22"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710304</w:t>
            </w:r>
          </w:p>
        </w:tc>
        <w:tc>
          <w:tcPr>
            <w:tcW w:w="754" w:type="dxa"/>
            <w:tcBorders>
              <w:top w:val="nil"/>
              <w:left w:val="nil"/>
              <w:bottom w:val="single" w:sz="4" w:space="0" w:color="auto"/>
              <w:right w:val="single" w:sz="4" w:space="0" w:color="auto"/>
            </w:tcBorders>
            <w:shd w:val="clear" w:color="auto" w:fill="auto"/>
            <w:vAlign w:val="center"/>
            <w:hideMark/>
          </w:tcPr>
          <w:p w14:paraId="44013132"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7CC912A4"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93612,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W1Y3ABFZXMP254299, AMBULANCIA,NUEVA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48DD28B8"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67700085"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6EF4EDC5"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D67380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SMO-3</w:t>
            </w:r>
          </w:p>
        </w:tc>
        <w:tc>
          <w:tcPr>
            <w:tcW w:w="1172" w:type="dxa"/>
            <w:tcBorders>
              <w:top w:val="nil"/>
              <w:left w:val="nil"/>
              <w:bottom w:val="single" w:sz="4" w:space="0" w:color="auto"/>
              <w:right w:val="single" w:sz="4" w:space="0" w:color="auto"/>
            </w:tcBorders>
            <w:shd w:val="clear" w:color="auto" w:fill="auto"/>
            <w:vAlign w:val="center"/>
            <w:hideMark/>
          </w:tcPr>
          <w:p w14:paraId="3BDC3B0E"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51171630, 26101700</w:t>
            </w:r>
          </w:p>
        </w:tc>
        <w:tc>
          <w:tcPr>
            <w:tcW w:w="511" w:type="dxa"/>
            <w:tcBorders>
              <w:top w:val="nil"/>
              <w:left w:val="nil"/>
              <w:bottom w:val="single" w:sz="4" w:space="0" w:color="auto"/>
              <w:right w:val="single" w:sz="4" w:space="0" w:color="auto"/>
            </w:tcBorders>
            <w:shd w:val="clear" w:color="auto" w:fill="auto"/>
            <w:vAlign w:val="center"/>
            <w:hideMark/>
          </w:tcPr>
          <w:p w14:paraId="0AD266E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93590</w:t>
            </w:r>
          </w:p>
        </w:tc>
        <w:tc>
          <w:tcPr>
            <w:tcW w:w="1181" w:type="dxa"/>
            <w:tcBorders>
              <w:top w:val="nil"/>
              <w:left w:val="nil"/>
              <w:bottom w:val="single" w:sz="4" w:space="0" w:color="auto"/>
              <w:right w:val="single" w:sz="4" w:space="0" w:color="auto"/>
            </w:tcBorders>
            <w:shd w:val="clear" w:color="auto" w:fill="auto"/>
            <w:vAlign w:val="center"/>
            <w:hideMark/>
          </w:tcPr>
          <w:p w14:paraId="44C14A3C"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TLACOLULA</w:t>
            </w:r>
          </w:p>
        </w:tc>
        <w:tc>
          <w:tcPr>
            <w:tcW w:w="547" w:type="dxa"/>
            <w:tcBorders>
              <w:top w:val="nil"/>
              <w:left w:val="nil"/>
              <w:bottom w:val="single" w:sz="4" w:space="0" w:color="auto"/>
              <w:right w:val="single" w:sz="4" w:space="0" w:color="auto"/>
            </w:tcBorders>
            <w:shd w:val="clear" w:color="auto" w:fill="auto"/>
            <w:vAlign w:val="center"/>
            <w:hideMark/>
          </w:tcPr>
          <w:p w14:paraId="4649B5B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710301</w:t>
            </w:r>
          </w:p>
        </w:tc>
        <w:tc>
          <w:tcPr>
            <w:tcW w:w="754" w:type="dxa"/>
            <w:tcBorders>
              <w:top w:val="nil"/>
              <w:left w:val="nil"/>
              <w:bottom w:val="single" w:sz="4" w:space="0" w:color="auto"/>
              <w:right w:val="single" w:sz="4" w:space="0" w:color="auto"/>
            </w:tcBorders>
            <w:shd w:val="clear" w:color="auto" w:fill="auto"/>
            <w:vAlign w:val="center"/>
            <w:hideMark/>
          </w:tcPr>
          <w:p w14:paraId="14CDFA9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3D14228A"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93590,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W1Y3ABFZ1MP260881,AMBULANCIA,NUEVA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487DE93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2169B296"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03995929"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5529122"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SMO-3</w:t>
            </w:r>
          </w:p>
        </w:tc>
        <w:tc>
          <w:tcPr>
            <w:tcW w:w="1172" w:type="dxa"/>
            <w:tcBorders>
              <w:top w:val="nil"/>
              <w:left w:val="nil"/>
              <w:bottom w:val="single" w:sz="4" w:space="0" w:color="auto"/>
              <w:right w:val="single" w:sz="4" w:space="0" w:color="auto"/>
            </w:tcBorders>
            <w:shd w:val="clear" w:color="auto" w:fill="auto"/>
            <w:vAlign w:val="center"/>
            <w:hideMark/>
          </w:tcPr>
          <w:p w14:paraId="0B9694DB"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51171630, 26101700</w:t>
            </w:r>
          </w:p>
        </w:tc>
        <w:tc>
          <w:tcPr>
            <w:tcW w:w="511" w:type="dxa"/>
            <w:tcBorders>
              <w:top w:val="nil"/>
              <w:left w:val="nil"/>
              <w:bottom w:val="single" w:sz="4" w:space="0" w:color="auto"/>
              <w:right w:val="single" w:sz="4" w:space="0" w:color="auto"/>
            </w:tcBorders>
            <w:shd w:val="clear" w:color="auto" w:fill="auto"/>
            <w:vAlign w:val="center"/>
            <w:hideMark/>
          </w:tcPr>
          <w:p w14:paraId="2AD93E52"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93613</w:t>
            </w:r>
          </w:p>
        </w:tc>
        <w:tc>
          <w:tcPr>
            <w:tcW w:w="1181" w:type="dxa"/>
            <w:tcBorders>
              <w:top w:val="nil"/>
              <w:left w:val="nil"/>
              <w:bottom w:val="single" w:sz="4" w:space="0" w:color="auto"/>
              <w:right w:val="single" w:sz="4" w:space="0" w:color="auto"/>
            </w:tcBorders>
            <w:shd w:val="clear" w:color="auto" w:fill="auto"/>
            <w:vAlign w:val="center"/>
            <w:hideMark/>
          </w:tcPr>
          <w:p w14:paraId="6B38A26F" w14:textId="77777777" w:rsidR="00A0270F" w:rsidRPr="00A0270F" w:rsidRDefault="00A0270F" w:rsidP="00A0270F">
            <w:pPr>
              <w:jc w:val="center"/>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H.R. JUXTLAHUACA</w:t>
            </w:r>
          </w:p>
        </w:tc>
        <w:tc>
          <w:tcPr>
            <w:tcW w:w="547" w:type="dxa"/>
            <w:tcBorders>
              <w:top w:val="nil"/>
              <w:left w:val="nil"/>
              <w:bottom w:val="single" w:sz="4" w:space="0" w:color="auto"/>
              <w:right w:val="single" w:sz="4" w:space="0" w:color="auto"/>
            </w:tcBorders>
            <w:shd w:val="clear" w:color="auto" w:fill="auto"/>
            <w:vAlign w:val="center"/>
            <w:hideMark/>
          </w:tcPr>
          <w:p w14:paraId="76BC6393"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710308</w:t>
            </w:r>
          </w:p>
        </w:tc>
        <w:tc>
          <w:tcPr>
            <w:tcW w:w="754" w:type="dxa"/>
            <w:tcBorders>
              <w:top w:val="nil"/>
              <w:left w:val="nil"/>
              <w:bottom w:val="single" w:sz="4" w:space="0" w:color="auto"/>
              <w:right w:val="single" w:sz="4" w:space="0" w:color="auto"/>
            </w:tcBorders>
            <w:shd w:val="clear" w:color="auto" w:fill="auto"/>
            <w:vAlign w:val="center"/>
            <w:hideMark/>
          </w:tcPr>
          <w:p w14:paraId="3444E3E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51E90018"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93613,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 xml:space="preserve"> ,MODELO 2021, SERIE W1Y3ABFZ1MP259777, AMBULANCIA,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72B5825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38572E56"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5AE50132"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CFE2B0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SMO-4</w:t>
            </w:r>
          </w:p>
        </w:tc>
        <w:tc>
          <w:tcPr>
            <w:tcW w:w="1172" w:type="dxa"/>
            <w:tcBorders>
              <w:top w:val="nil"/>
              <w:left w:val="nil"/>
              <w:bottom w:val="single" w:sz="4" w:space="0" w:color="auto"/>
              <w:right w:val="single" w:sz="4" w:space="0" w:color="auto"/>
            </w:tcBorders>
            <w:shd w:val="clear" w:color="auto" w:fill="auto"/>
            <w:vAlign w:val="center"/>
            <w:hideMark/>
          </w:tcPr>
          <w:p w14:paraId="2DC64B32"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51171630, 78181500</w:t>
            </w:r>
          </w:p>
        </w:tc>
        <w:tc>
          <w:tcPr>
            <w:tcW w:w="511" w:type="dxa"/>
            <w:tcBorders>
              <w:top w:val="nil"/>
              <w:left w:val="nil"/>
              <w:bottom w:val="single" w:sz="4" w:space="0" w:color="auto"/>
              <w:right w:val="single" w:sz="4" w:space="0" w:color="auto"/>
            </w:tcBorders>
            <w:shd w:val="clear" w:color="auto" w:fill="auto"/>
            <w:vAlign w:val="center"/>
            <w:hideMark/>
          </w:tcPr>
          <w:p w14:paraId="2B3F7CDB"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93643</w:t>
            </w:r>
          </w:p>
        </w:tc>
        <w:tc>
          <w:tcPr>
            <w:tcW w:w="1181" w:type="dxa"/>
            <w:tcBorders>
              <w:top w:val="nil"/>
              <w:left w:val="nil"/>
              <w:bottom w:val="single" w:sz="4" w:space="0" w:color="auto"/>
              <w:right w:val="single" w:sz="4" w:space="0" w:color="auto"/>
            </w:tcBorders>
            <w:shd w:val="clear" w:color="auto" w:fill="auto"/>
            <w:vAlign w:val="center"/>
            <w:hideMark/>
          </w:tcPr>
          <w:p w14:paraId="3DA5A02C"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JAMILTEPEC</w:t>
            </w:r>
          </w:p>
        </w:tc>
        <w:tc>
          <w:tcPr>
            <w:tcW w:w="547" w:type="dxa"/>
            <w:tcBorders>
              <w:top w:val="nil"/>
              <w:left w:val="nil"/>
              <w:bottom w:val="single" w:sz="4" w:space="0" w:color="auto"/>
              <w:right w:val="single" w:sz="4" w:space="0" w:color="auto"/>
            </w:tcBorders>
            <w:shd w:val="clear" w:color="auto" w:fill="auto"/>
            <w:vAlign w:val="center"/>
            <w:hideMark/>
          </w:tcPr>
          <w:p w14:paraId="15FE7DD2"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710302</w:t>
            </w:r>
          </w:p>
        </w:tc>
        <w:tc>
          <w:tcPr>
            <w:tcW w:w="754" w:type="dxa"/>
            <w:tcBorders>
              <w:top w:val="nil"/>
              <w:left w:val="nil"/>
              <w:bottom w:val="single" w:sz="4" w:space="0" w:color="auto"/>
              <w:right w:val="single" w:sz="4" w:space="0" w:color="auto"/>
            </w:tcBorders>
            <w:shd w:val="clear" w:color="auto" w:fill="auto"/>
            <w:vAlign w:val="center"/>
            <w:hideMark/>
          </w:tcPr>
          <w:p w14:paraId="5F2D9FDA"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745A61BB"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93643,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W1Y3ABFZ7MP326821, AMBULANCIA,NUEVA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4A644695"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03F4A184"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0A2547AD"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E6BB681"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SMO-4</w:t>
            </w:r>
          </w:p>
        </w:tc>
        <w:tc>
          <w:tcPr>
            <w:tcW w:w="1172" w:type="dxa"/>
            <w:tcBorders>
              <w:top w:val="nil"/>
              <w:left w:val="nil"/>
              <w:bottom w:val="single" w:sz="4" w:space="0" w:color="auto"/>
              <w:right w:val="single" w:sz="4" w:space="0" w:color="auto"/>
            </w:tcBorders>
            <w:shd w:val="clear" w:color="auto" w:fill="auto"/>
            <w:vAlign w:val="center"/>
            <w:hideMark/>
          </w:tcPr>
          <w:p w14:paraId="25453673"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51171630, 78181500</w:t>
            </w:r>
          </w:p>
        </w:tc>
        <w:tc>
          <w:tcPr>
            <w:tcW w:w="511" w:type="dxa"/>
            <w:tcBorders>
              <w:top w:val="nil"/>
              <w:left w:val="nil"/>
              <w:bottom w:val="single" w:sz="4" w:space="0" w:color="auto"/>
              <w:right w:val="single" w:sz="4" w:space="0" w:color="auto"/>
            </w:tcBorders>
            <w:shd w:val="clear" w:color="auto" w:fill="auto"/>
            <w:vAlign w:val="center"/>
            <w:hideMark/>
          </w:tcPr>
          <w:p w14:paraId="6B46AD78"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93609</w:t>
            </w:r>
          </w:p>
        </w:tc>
        <w:tc>
          <w:tcPr>
            <w:tcW w:w="1181" w:type="dxa"/>
            <w:tcBorders>
              <w:top w:val="nil"/>
              <w:left w:val="nil"/>
              <w:bottom w:val="single" w:sz="4" w:space="0" w:color="auto"/>
              <w:right w:val="single" w:sz="4" w:space="0" w:color="auto"/>
            </w:tcBorders>
            <w:shd w:val="clear" w:color="auto" w:fill="auto"/>
            <w:vAlign w:val="center"/>
            <w:hideMark/>
          </w:tcPr>
          <w:p w14:paraId="1179D0A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TLAXIACO</w:t>
            </w:r>
          </w:p>
        </w:tc>
        <w:tc>
          <w:tcPr>
            <w:tcW w:w="547" w:type="dxa"/>
            <w:tcBorders>
              <w:top w:val="nil"/>
              <w:left w:val="nil"/>
              <w:bottom w:val="single" w:sz="4" w:space="0" w:color="auto"/>
              <w:right w:val="single" w:sz="4" w:space="0" w:color="auto"/>
            </w:tcBorders>
            <w:shd w:val="clear" w:color="auto" w:fill="auto"/>
            <w:vAlign w:val="center"/>
            <w:hideMark/>
          </w:tcPr>
          <w:p w14:paraId="09474EE6"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710305</w:t>
            </w:r>
          </w:p>
        </w:tc>
        <w:tc>
          <w:tcPr>
            <w:tcW w:w="754" w:type="dxa"/>
            <w:tcBorders>
              <w:top w:val="nil"/>
              <w:left w:val="nil"/>
              <w:bottom w:val="single" w:sz="4" w:space="0" w:color="auto"/>
              <w:right w:val="single" w:sz="4" w:space="0" w:color="auto"/>
            </w:tcBorders>
            <w:shd w:val="clear" w:color="auto" w:fill="auto"/>
            <w:vAlign w:val="center"/>
            <w:hideMark/>
          </w:tcPr>
          <w:p w14:paraId="0FAA7D1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1A8C886F"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93609,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 xml:space="preserve"> ,MODELO 2021, SERIE W1Y3ABFZ1MP259777, AMBULANCIA,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1C5AD7F4"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641B6602"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32EE4C07"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33B6F5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SMO-4</w:t>
            </w:r>
          </w:p>
        </w:tc>
        <w:tc>
          <w:tcPr>
            <w:tcW w:w="1172" w:type="dxa"/>
            <w:tcBorders>
              <w:top w:val="nil"/>
              <w:left w:val="nil"/>
              <w:bottom w:val="single" w:sz="4" w:space="0" w:color="auto"/>
              <w:right w:val="single" w:sz="4" w:space="0" w:color="auto"/>
            </w:tcBorders>
            <w:shd w:val="clear" w:color="auto" w:fill="auto"/>
            <w:vAlign w:val="center"/>
            <w:hideMark/>
          </w:tcPr>
          <w:p w14:paraId="2A2C59D8"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51171630, 78181500</w:t>
            </w:r>
          </w:p>
        </w:tc>
        <w:tc>
          <w:tcPr>
            <w:tcW w:w="511" w:type="dxa"/>
            <w:tcBorders>
              <w:top w:val="nil"/>
              <w:left w:val="nil"/>
              <w:bottom w:val="single" w:sz="4" w:space="0" w:color="auto"/>
              <w:right w:val="single" w:sz="4" w:space="0" w:color="auto"/>
            </w:tcBorders>
            <w:shd w:val="clear" w:color="auto" w:fill="auto"/>
            <w:vAlign w:val="center"/>
            <w:hideMark/>
          </w:tcPr>
          <w:p w14:paraId="027F6E24"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93611</w:t>
            </w:r>
          </w:p>
        </w:tc>
        <w:tc>
          <w:tcPr>
            <w:tcW w:w="1181" w:type="dxa"/>
            <w:tcBorders>
              <w:top w:val="nil"/>
              <w:left w:val="nil"/>
              <w:bottom w:val="single" w:sz="4" w:space="0" w:color="auto"/>
              <w:right w:val="single" w:sz="4" w:space="0" w:color="auto"/>
            </w:tcBorders>
            <w:shd w:val="clear" w:color="auto" w:fill="auto"/>
            <w:vAlign w:val="center"/>
            <w:hideMark/>
          </w:tcPr>
          <w:p w14:paraId="6DB1172B"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MATIAS ROMERO</w:t>
            </w:r>
          </w:p>
        </w:tc>
        <w:tc>
          <w:tcPr>
            <w:tcW w:w="547" w:type="dxa"/>
            <w:tcBorders>
              <w:top w:val="nil"/>
              <w:left w:val="nil"/>
              <w:bottom w:val="single" w:sz="4" w:space="0" w:color="auto"/>
              <w:right w:val="single" w:sz="4" w:space="0" w:color="auto"/>
            </w:tcBorders>
            <w:shd w:val="clear" w:color="auto" w:fill="auto"/>
            <w:vAlign w:val="center"/>
            <w:hideMark/>
          </w:tcPr>
          <w:p w14:paraId="3DD2C063"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710307</w:t>
            </w:r>
          </w:p>
        </w:tc>
        <w:tc>
          <w:tcPr>
            <w:tcW w:w="754" w:type="dxa"/>
            <w:tcBorders>
              <w:top w:val="nil"/>
              <w:left w:val="nil"/>
              <w:bottom w:val="single" w:sz="4" w:space="0" w:color="auto"/>
              <w:right w:val="single" w:sz="4" w:space="0" w:color="auto"/>
            </w:tcBorders>
            <w:shd w:val="clear" w:color="auto" w:fill="auto"/>
            <w:vAlign w:val="center"/>
            <w:hideMark/>
          </w:tcPr>
          <w:p w14:paraId="592B78CB"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73C5F3FC"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93611,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W1Y3ABFZ2MP254300, AMBULANCIA 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0C2E0E8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5DEEF307"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0E78479B"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AE7856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SMO-4</w:t>
            </w:r>
          </w:p>
        </w:tc>
        <w:tc>
          <w:tcPr>
            <w:tcW w:w="1172" w:type="dxa"/>
            <w:tcBorders>
              <w:top w:val="nil"/>
              <w:left w:val="nil"/>
              <w:bottom w:val="single" w:sz="4" w:space="0" w:color="auto"/>
              <w:right w:val="single" w:sz="4" w:space="0" w:color="auto"/>
            </w:tcBorders>
            <w:shd w:val="clear" w:color="auto" w:fill="auto"/>
            <w:vAlign w:val="center"/>
            <w:hideMark/>
          </w:tcPr>
          <w:p w14:paraId="1EF4B61A"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51171630, 78181500</w:t>
            </w:r>
          </w:p>
        </w:tc>
        <w:tc>
          <w:tcPr>
            <w:tcW w:w="511" w:type="dxa"/>
            <w:tcBorders>
              <w:top w:val="nil"/>
              <w:left w:val="nil"/>
              <w:bottom w:val="single" w:sz="4" w:space="0" w:color="auto"/>
              <w:right w:val="single" w:sz="4" w:space="0" w:color="auto"/>
            </w:tcBorders>
            <w:shd w:val="clear" w:color="auto" w:fill="auto"/>
            <w:vAlign w:val="center"/>
            <w:hideMark/>
          </w:tcPr>
          <w:p w14:paraId="2CFAD199"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93660</w:t>
            </w:r>
          </w:p>
        </w:tc>
        <w:tc>
          <w:tcPr>
            <w:tcW w:w="1181" w:type="dxa"/>
            <w:tcBorders>
              <w:top w:val="nil"/>
              <w:left w:val="nil"/>
              <w:bottom w:val="single" w:sz="4" w:space="0" w:color="auto"/>
              <w:right w:val="single" w:sz="4" w:space="0" w:color="auto"/>
            </w:tcBorders>
            <w:shd w:val="clear" w:color="auto" w:fill="auto"/>
            <w:vAlign w:val="center"/>
            <w:hideMark/>
          </w:tcPr>
          <w:p w14:paraId="2D479F5E" w14:textId="77777777" w:rsidR="00A0270F" w:rsidRPr="00A0270F" w:rsidRDefault="00A0270F" w:rsidP="00A0270F">
            <w:pPr>
              <w:jc w:val="center"/>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H.R. HUAUTLA</w:t>
            </w:r>
          </w:p>
        </w:tc>
        <w:tc>
          <w:tcPr>
            <w:tcW w:w="547" w:type="dxa"/>
            <w:tcBorders>
              <w:top w:val="nil"/>
              <w:left w:val="nil"/>
              <w:bottom w:val="single" w:sz="4" w:space="0" w:color="auto"/>
              <w:right w:val="single" w:sz="4" w:space="0" w:color="auto"/>
            </w:tcBorders>
            <w:shd w:val="clear" w:color="auto" w:fill="auto"/>
            <w:vAlign w:val="center"/>
            <w:hideMark/>
          </w:tcPr>
          <w:p w14:paraId="2FB9A94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710309</w:t>
            </w:r>
          </w:p>
        </w:tc>
        <w:tc>
          <w:tcPr>
            <w:tcW w:w="754" w:type="dxa"/>
            <w:tcBorders>
              <w:top w:val="nil"/>
              <w:left w:val="nil"/>
              <w:bottom w:val="single" w:sz="4" w:space="0" w:color="auto"/>
              <w:right w:val="single" w:sz="4" w:space="0" w:color="auto"/>
            </w:tcBorders>
            <w:shd w:val="clear" w:color="auto" w:fill="auto"/>
            <w:vAlign w:val="center"/>
            <w:hideMark/>
          </w:tcPr>
          <w:p w14:paraId="009EB666"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63C818BB"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93660,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W1Y3ABFZMP258638,AMBULANCIA,NUEVA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0E69A83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0665E7BF"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066E74CC"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75FC825"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SMO-5</w:t>
            </w:r>
          </w:p>
        </w:tc>
        <w:tc>
          <w:tcPr>
            <w:tcW w:w="1172" w:type="dxa"/>
            <w:tcBorders>
              <w:top w:val="nil"/>
              <w:left w:val="nil"/>
              <w:bottom w:val="single" w:sz="4" w:space="0" w:color="auto"/>
              <w:right w:val="single" w:sz="4" w:space="0" w:color="auto"/>
            </w:tcBorders>
            <w:shd w:val="clear" w:color="auto" w:fill="auto"/>
            <w:vAlign w:val="center"/>
            <w:hideMark/>
          </w:tcPr>
          <w:p w14:paraId="708E0E2D"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51171630, 26101700,15121807</w:t>
            </w:r>
          </w:p>
        </w:tc>
        <w:tc>
          <w:tcPr>
            <w:tcW w:w="511" w:type="dxa"/>
            <w:tcBorders>
              <w:top w:val="nil"/>
              <w:left w:val="nil"/>
              <w:bottom w:val="single" w:sz="4" w:space="0" w:color="auto"/>
              <w:right w:val="single" w:sz="4" w:space="0" w:color="auto"/>
            </w:tcBorders>
            <w:shd w:val="clear" w:color="auto" w:fill="auto"/>
            <w:vAlign w:val="center"/>
            <w:hideMark/>
          </w:tcPr>
          <w:p w14:paraId="14C2D347"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93611</w:t>
            </w:r>
          </w:p>
        </w:tc>
        <w:tc>
          <w:tcPr>
            <w:tcW w:w="1181" w:type="dxa"/>
            <w:tcBorders>
              <w:top w:val="nil"/>
              <w:left w:val="nil"/>
              <w:bottom w:val="single" w:sz="4" w:space="0" w:color="auto"/>
              <w:right w:val="single" w:sz="4" w:space="0" w:color="auto"/>
            </w:tcBorders>
            <w:shd w:val="clear" w:color="auto" w:fill="auto"/>
            <w:vAlign w:val="center"/>
            <w:hideMark/>
          </w:tcPr>
          <w:p w14:paraId="1130193F"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MATIAS ROMERO</w:t>
            </w:r>
          </w:p>
        </w:tc>
        <w:tc>
          <w:tcPr>
            <w:tcW w:w="547" w:type="dxa"/>
            <w:tcBorders>
              <w:top w:val="nil"/>
              <w:left w:val="nil"/>
              <w:bottom w:val="single" w:sz="4" w:space="0" w:color="auto"/>
              <w:right w:val="single" w:sz="4" w:space="0" w:color="auto"/>
            </w:tcBorders>
            <w:shd w:val="clear" w:color="auto" w:fill="auto"/>
            <w:vAlign w:val="center"/>
            <w:hideMark/>
          </w:tcPr>
          <w:p w14:paraId="7D45402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710307</w:t>
            </w:r>
          </w:p>
        </w:tc>
        <w:tc>
          <w:tcPr>
            <w:tcW w:w="754" w:type="dxa"/>
            <w:tcBorders>
              <w:top w:val="nil"/>
              <w:left w:val="nil"/>
              <w:bottom w:val="single" w:sz="4" w:space="0" w:color="auto"/>
              <w:right w:val="single" w:sz="4" w:space="0" w:color="auto"/>
            </w:tcBorders>
            <w:shd w:val="clear" w:color="auto" w:fill="auto"/>
            <w:vAlign w:val="center"/>
            <w:hideMark/>
          </w:tcPr>
          <w:p w14:paraId="64BC0AB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1CF2E405"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93611,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W1Y3ABFZ2MP254300, AMBULANCIA 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2D2264B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1B7F8718"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4F182BCC"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68357C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SMO-5</w:t>
            </w:r>
          </w:p>
        </w:tc>
        <w:tc>
          <w:tcPr>
            <w:tcW w:w="1172" w:type="dxa"/>
            <w:tcBorders>
              <w:top w:val="nil"/>
              <w:left w:val="nil"/>
              <w:bottom w:val="single" w:sz="4" w:space="0" w:color="auto"/>
              <w:right w:val="single" w:sz="4" w:space="0" w:color="auto"/>
            </w:tcBorders>
            <w:shd w:val="clear" w:color="auto" w:fill="auto"/>
            <w:vAlign w:val="center"/>
            <w:hideMark/>
          </w:tcPr>
          <w:p w14:paraId="07CA4FF3"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51171630, 26101700,15121807</w:t>
            </w:r>
          </w:p>
        </w:tc>
        <w:tc>
          <w:tcPr>
            <w:tcW w:w="511" w:type="dxa"/>
            <w:tcBorders>
              <w:top w:val="nil"/>
              <w:left w:val="nil"/>
              <w:bottom w:val="single" w:sz="4" w:space="0" w:color="auto"/>
              <w:right w:val="single" w:sz="4" w:space="0" w:color="auto"/>
            </w:tcBorders>
            <w:shd w:val="clear" w:color="auto" w:fill="auto"/>
            <w:vAlign w:val="center"/>
            <w:hideMark/>
          </w:tcPr>
          <w:p w14:paraId="7769BFAB"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93660</w:t>
            </w:r>
          </w:p>
        </w:tc>
        <w:tc>
          <w:tcPr>
            <w:tcW w:w="1181" w:type="dxa"/>
            <w:tcBorders>
              <w:top w:val="nil"/>
              <w:left w:val="nil"/>
              <w:bottom w:val="single" w:sz="4" w:space="0" w:color="auto"/>
              <w:right w:val="single" w:sz="4" w:space="0" w:color="auto"/>
            </w:tcBorders>
            <w:shd w:val="clear" w:color="auto" w:fill="auto"/>
            <w:vAlign w:val="center"/>
            <w:hideMark/>
          </w:tcPr>
          <w:p w14:paraId="2EEAEB46" w14:textId="77777777" w:rsidR="00A0270F" w:rsidRPr="00A0270F" w:rsidRDefault="00A0270F" w:rsidP="00A0270F">
            <w:pPr>
              <w:jc w:val="center"/>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H.R. HUAUTLA</w:t>
            </w:r>
          </w:p>
        </w:tc>
        <w:tc>
          <w:tcPr>
            <w:tcW w:w="547" w:type="dxa"/>
            <w:tcBorders>
              <w:top w:val="nil"/>
              <w:left w:val="nil"/>
              <w:bottom w:val="single" w:sz="4" w:space="0" w:color="auto"/>
              <w:right w:val="single" w:sz="4" w:space="0" w:color="auto"/>
            </w:tcBorders>
            <w:shd w:val="clear" w:color="auto" w:fill="auto"/>
            <w:vAlign w:val="center"/>
            <w:hideMark/>
          </w:tcPr>
          <w:p w14:paraId="0550A27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710309</w:t>
            </w:r>
          </w:p>
        </w:tc>
        <w:tc>
          <w:tcPr>
            <w:tcW w:w="754" w:type="dxa"/>
            <w:tcBorders>
              <w:top w:val="nil"/>
              <w:left w:val="nil"/>
              <w:bottom w:val="single" w:sz="4" w:space="0" w:color="auto"/>
              <w:right w:val="single" w:sz="4" w:space="0" w:color="auto"/>
            </w:tcBorders>
            <w:shd w:val="clear" w:color="auto" w:fill="auto"/>
            <w:vAlign w:val="center"/>
            <w:hideMark/>
          </w:tcPr>
          <w:p w14:paraId="017668E2"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36A266EA"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93660,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W1Y3ABFZMP258638,AMBULANCIA,NUEVA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0F52FD6C"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7DD0D213"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54388D40"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D55058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SMO-5</w:t>
            </w:r>
          </w:p>
        </w:tc>
        <w:tc>
          <w:tcPr>
            <w:tcW w:w="1172" w:type="dxa"/>
            <w:tcBorders>
              <w:top w:val="nil"/>
              <w:left w:val="nil"/>
              <w:bottom w:val="single" w:sz="4" w:space="0" w:color="auto"/>
              <w:right w:val="single" w:sz="4" w:space="0" w:color="auto"/>
            </w:tcBorders>
            <w:shd w:val="clear" w:color="auto" w:fill="auto"/>
            <w:vAlign w:val="center"/>
            <w:hideMark/>
          </w:tcPr>
          <w:p w14:paraId="71C2E742"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51171630, 26101700,15121807</w:t>
            </w:r>
          </w:p>
        </w:tc>
        <w:tc>
          <w:tcPr>
            <w:tcW w:w="511" w:type="dxa"/>
            <w:tcBorders>
              <w:top w:val="nil"/>
              <w:left w:val="nil"/>
              <w:bottom w:val="single" w:sz="4" w:space="0" w:color="auto"/>
              <w:right w:val="single" w:sz="4" w:space="0" w:color="auto"/>
            </w:tcBorders>
            <w:shd w:val="clear" w:color="auto" w:fill="auto"/>
            <w:vAlign w:val="center"/>
            <w:hideMark/>
          </w:tcPr>
          <w:p w14:paraId="5D2EC4B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93610</w:t>
            </w:r>
          </w:p>
        </w:tc>
        <w:tc>
          <w:tcPr>
            <w:tcW w:w="1181" w:type="dxa"/>
            <w:tcBorders>
              <w:top w:val="nil"/>
              <w:left w:val="nil"/>
              <w:bottom w:val="single" w:sz="4" w:space="0" w:color="auto"/>
              <w:right w:val="single" w:sz="4" w:space="0" w:color="auto"/>
            </w:tcBorders>
            <w:shd w:val="clear" w:color="auto" w:fill="auto"/>
            <w:vAlign w:val="center"/>
            <w:hideMark/>
          </w:tcPr>
          <w:p w14:paraId="663C7B9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HUAJUAPAN</w:t>
            </w:r>
          </w:p>
        </w:tc>
        <w:tc>
          <w:tcPr>
            <w:tcW w:w="547" w:type="dxa"/>
            <w:tcBorders>
              <w:top w:val="nil"/>
              <w:left w:val="nil"/>
              <w:bottom w:val="single" w:sz="4" w:space="0" w:color="auto"/>
              <w:right w:val="single" w:sz="4" w:space="0" w:color="auto"/>
            </w:tcBorders>
            <w:shd w:val="clear" w:color="auto" w:fill="auto"/>
            <w:vAlign w:val="center"/>
            <w:hideMark/>
          </w:tcPr>
          <w:p w14:paraId="395D252B"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710306</w:t>
            </w:r>
          </w:p>
        </w:tc>
        <w:tc>
          <w:tcPr>
            <w:tcW w:w="754" w:type="dxa"/>
            <w:tcBorders>
              <w:top w:val="nil"/>
              <w:left w:val="nil"/>
              <w:bottom w:val="single" w:sz="4" w:space="0" w:color="auto"/>
              <w:right w:val="single" w:sz="4" w:space="0" w:color="auto"/>
            </w:tcBorders>
            <w:shd w:val="clear" w:color="auto" w:fill="auto"/>
            <w:vAlign w:val="center"/>
            <w:hideMark/>
          </w:tcPr>
          <w:p w14:paraId="4567C500"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38FD7DCC"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93610,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W1Y3ABFZXMP259776,AMBULANCIA,NUEVA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6FCFCB0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11ADD106"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150A9649"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88FA153"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SMO-6</w:t>
            </w:r>
          </w:p>
        </w:tc>
        <w:tc>
          <w:tcPr>
            <w:tcW w:w="1172" w:type="dxa"/>
            <w:tcBorders>
              <w:top w:val="nil"/>
              <w:left w:val="nil"/>
              <w:bottom w:val="single" w:sz="4" w:space="0" w:color="auto"/>
              <w:right w:val="single" w:sz="4" w:space="0" w:color="auto"/>
            </w:tcBorders>
            <w:shd w:val="clear" w:color="auto" w:fill="auto"/>
            <w:vAlign w:val="center"/>
            <w:hideMark/>
          </w:tcPr>
          <w:p w14:paraId="592CB528"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51171630, 78181500</w:t>
            </w:r>
          </w:p>
        </w:tc>
        <w:tc>
          <w:tcPr>
            <w:tcW w:w="511" w:type="dxa"/>
            <w:tcBorders>
              <w:top w:val="nil"/>
              <w:left w:val="nil"/>
              <w:bottom w:val="single" w:sz="4" w:space="0" w:color="auto"/>
              <w:right w:val="single" w:sz="4" w:space="0" w:color="auto"/>
            </w:tcBorders>
            <w:shd w:val="clear" w:color="auto" w:fill="auto"/>
            <w:vAlign w:val="center"/>
            <w:hideMark/>
          </w:tcPr>
          <w:p w14:paraId="232EAEBA"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93610</w:t>
            </w:r>
          </w:p>
        </w:tc>
        <w:tc>
          <w:tcPr>
            <w:tcW w:w="1181" w:type="dxa"/>
            <w:tcBorders>
              <w:top w:val="nil"/>
              <w:left w:val="nil"/>
              <w:bottom w:val="single" w:sz="4" w:space="0" w:color="auto"/>
              <w:right w:val="single" w:sz="4" w:space="0" w:color="auto"/>
            </w:tcBorders>
            <w:shd w:val="clear" w:color="auto" w:fill="auto"/>
            <w:vAlign w:val="center"/>
            <w:hideMark/>
          </w:tcPr>
          <w:p w14:paraId="50F1DE53"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HUAJUAPAN</w:t>
            </w:r>
          </w:p>
        </w:tc>
        <w:tc>
          <w:tcPr>
            <w:tcW w:w="547" w:type="dxa"/>
            <w:tcBorders>
              <w:top w:val="nil"/>
              <w:left w:val="nil"/>
              <w:bottom w:val="single" w:sz="4" w:space="0" w:color="auto"/>
              <w:right w:val="single" w:sz="4" w:space="0" w:color="auto"/>
            </w:tcBorders>
            <w:shd w:val="clear" w:color="auto" w:fill="auto"/>
            <w:vAlign w:val="center"/>
            <w:hideMark/>
          </w:tcPr>
          <w:p w14:paraId="69EAFE4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710306</w:t>
            </w:r>
          </w:p>
        </w:tc>
        <w:tc>
          <w:tcPr>
            <w:tcW w:w="754" w:type="dxa"/>
            <w:tcBorders>
              <w:top w:val="nil"/>
              <w:left w:val="nil"/>
              <w:bottom w:val="single" w:sz="4" w:space="0" w:color="auto"/>
              <w:right w:val="single" w:sz="4" w:space="0" w:color="auto"/>
            </w:tcBorders>
            <w:shd w:val="clear" w:color="auto" w:fill="auto"/>
            <w:vAlign w:val="center"/>
            <w:hideMark/>
          </w:tcPr>
          <w:p w14:paraId="772ABC3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3D84826C"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93610,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W1Y3ABFZXMP259776,AMBULANCIA,NUEVA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1F8C324B"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60721E8B"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r w:rsidR="00A0270F" w:rsidRPr="00A0270F" w14:paraId="73D96668" w14:textId="77777777" w:rsidTr="001B1CFA">
        <w:trPr>
          <w:trHeight w:val="2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5234358D"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lastRenderedPageBreak/>
              <w:t>SMO-7</w:t>
            </w:r>
          </w:p>
        </w:tc>
        <w:tc>
          <w:tcPr>
            <w:tcW w:w="1172" w:type="dxa"/>
            <w:tcBorders>
              <w:top w:val="nil"/>
              <w:left w:val="nil"/>
              <w:bottom w:val="single" w:sz="4" w:space="0" w:color="auto"/>
              <w:right w:val="single" w:sz="4" w:space="0" w:color="auto"/>
            </w:tcBorders>
            <w:shd w:val="clear" w:color="auto" w:fill="auto"/>
            <w:vAlign w:val="center"/>
            <w:hideMark/>
          </w:tcPr>
          <w:p w14:paraId="37F7438E" w14:textId="77777777" w:rsidR="00A0270F" w:rsidRPr="00A0270F" w:rsidRDefault="00A0270F" w:rsidP="00A0270F">
            <w:pPr>
              <w:jc w:val="center"/>
              <w:rPr>
                <w:rFonts w:ascii="Arial Narrow" w:eastAsia="Times New Roman" w:hAnsi="Arial Narrow" w:cs="Times New Roman"/>
                <w:color w:val="000000"/>
                <w:sz w:val="14"/>
                <w:szCs w:val="14"/>
                <w:lang w:val="es-MX" w:eastAsia="es-MX"/>
              </w:rPr>
            </w:pPr>
            <w:r w:rsidRPr="00A0270F">
              <w:rPr>
                <w:rFonts w:ascii="Arial Narrow" w:eastAsia="Times New Roman" w:hAnsi="Arial Narrow" w:cs="Times New Roman"/>
                <w:color w:val="000000"/>
                <w:sz w:val="14"/>
                <w:szCs w:val="14"/>
                <w:lang w:val="es-MX" w:eastAsia="es-MX"/>
              </w:rPr>
              <w:t>51171630, 26101700,15121807</w:t>
            </w:r>
          </w:p>
        </w:tc>
        <w:tc>
          <w:tcPr>
            <w:tcW w:w="511" w:type="dxa"/>
            <w:tcBorders>
              <w:top w:val="nil"/>
              <w:left w:val="nil"/>
              <w:bottom w:val="single" w:sz="4" w:space="0" w:color="auto"/>
              <w:right w:val="single" w:sz="4" w:space="0" w:color="auto"/>
            </w:tcBorders>
            <w:shd w:val="clear" w:color="auto" w:fill="auto"/>
            <w:vAlign w:val="center"/>
            <w:hideMark/>
          </w:tcPr>
          <w:p w14:paraId="23E7768E"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93610</w:t>
            </w:r>
          </w:p>
        </w:tc>
        <w:tc>
          <w:tcPr>
            <w:tcW w:w="1181" w:type="dxa"/>
            <w:tcBorders>
              <w:top w:val="nil"/>
              <w:left w:val="nil"/>
              <w:bottom w:val="single" w:sz="4" w:space="0" w:color="auto"/>
              <w:right w:val="single" w:sz="4" w:space="0" w:color="auto"/>
            </w:tcBorders>
            <w:shd w:val="clear" w:color="auto" w:fill="auto"/>
            <w:vAlign w:val="center"/>
            <w:hideMark/>
          </w:tcPr>
          <w:p w14:paraId="01BBE282"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H.R. HUAJUAPAN</w:t>
            </w:r>
          </w:p>
        </w:tc>
        <w:tc>
          <w:tcPr>
            <w:tcW w:w="547" w:type="dxa"/>
            <w:tcBorders>
              <w:top w:val="nil"/>
              <w:left w:val="nil"/>
              <w:bottom w:val="single" w:sz="4" w:space="0" w:color="auto"/>
              <w:right w:val="single" w:sz="4" w:space="0" w:color="auto"/>
            </w:tcBorders>
            <w:shd w:val="clear" w:color="auto" w:fill="auto"/>
            <w:vAlign w:val="center"/>
            <w:hideMark/>
          </w:tcPr>
          <w:p w14:paraId="1FED3C31"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710306</w:t>
            </w:r>
          </w:p>
        </w:tc>
        <w:tc>
          <w:tcPr>
            <w:tcW w:w="754" w:type="dxa"/>
            <w:tcBorders>
              <w:top w:val="nil"/>
              <w:left w:val="nil"/>
              <w:bottom w:val="single" w:sz="4" w:space="0" w:color="auto"/>
              <w:right w:val="single" w:sz="4" w:space="0" w:color="auto"/>
            </w:tcBorders>
            <w:shd w:val="clear" w:color="auto" w:fill="auto"/>
            <w:vAlign w:val="center"/>
            <w:hideMark/>
          </w:tcPr>
          <w:p w14:paraId="6B2AE8A9"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073200</w:t>
            </w:r>
          </w:p>
        </w:tc>
        <w:tc>
          <w:tcPr>
            <w:tcW w:w="2823" w:type="dxa"/>
            <w:tcBorders>
              <w:top w:val="nil"/>
              <w:left w:val="nil"/>
              <w:bottom w:val="single" w:sz="4" w:space="0" w:color="auto"/>
              <w:right w:val="single" w:sz="4" w:space="0" w:color="auto"/>
            </w:tcBorders>
            <w:shd w:val="clear" w:color="auto" w:fill="auto"/>
            <w:hideMark/>
          </w:tcPr>
          <w:p w14:paraId="682C8976" w14:textId="77777777" w:rsidR="00A0270F" w:rsidRPr="00A0270F" w:rsidRDefault="00A0270F" w:rsidP="00A0270F">
            <w:pPr>
              <w:jc w:val="both"/>
              <w:rPr>
                <w:rFonts w:ascii="Arial Narrow" w:eastAsia="Times New Roman" w:hAnsi="Arial Narrow" w:cs="Times New Roman"/>
                <w:sz w:val="16"/>
                <w:szCs w:val="16"/>
                <w:lang w:val="es-MX" w:eastAsia="es-MX"/>
              </w:rPr>
            </w:pPr>
            <w:r w:rsidRPr="00A0270F">
              <w:rPr>
                <w:rFonts w:ascii="Arial Narrow" w:eastAsia="Times New Roman" w:hAnsi="Arial Narrow" w:cs="Times New Roman"/>
                <w:sz w:val="16"/>
                <w:szCs w:val="16"/>
                <w:lang w:val="es-MX" w:eastAsia="es-MX"/>
              </w:rPr>
              <w:t xml:space="preserve">NUMERO ECCO. 93610, MERCEDES BENZ, SPRINTER </w:t>
            </w:r>
            <w:proofErr w:type="gramStart"/>
            <w:r w:rsidRPr="00A0270F">
              <w:rPr>
                <w:rFonts w:ascii="Arial Narrow" w:eastAsia="Times New Roman" w:hAnsi="Arial Narrow" w:cs="Times New Roman"/>
                <w:sz w:val="16"/>
                <w:szCs w:val="16"/>
                <w:lang w:val="es-MX" w:eastAsia="es-MX"/>
              </w:rPr>
              <w:t>311  MEDIANA</w:t>
            </w:r>
            <w:proofErr w:type="gramEnd"/>
            <w:r w:rsidRPr="00A0270F">
              <w:rPr>
                <w:rFonts w:ascii="Arial Narrow" w:eastAsia="Times New Roman" w:hAnsi="Arial Narrow" w:cs="Times New Roman"/>
                <w:sz w:val="16"/>
                <w:szCs w:val="16"/>
                <w:lang w:val="es-MX" w:eastAsia="es-MX"/>
              </w:rPr>
              <w:t>,MODELO 2021, SERIE W1Y3ABFZXMP259776,AMBULANCIA,NUEVA  CAPACIDAD 1,805  KGS., SISTEMA DE FUEL INYECCIÓN.</w:t>
            </w:r>
          </w:p>
        </w:tc>
        <w:tc>
          <w:tcPr>
            <w:tcW w:w="1124" w:type="dxa"/>
            <w:tcBorders>
              <w:top w:val="nil"/>
              <w:left w:val="nil"/>
              <w:bottom w:val="single" w:sz="4" w:space="0" w:color="auto"/>
              <w:right w:val="single" w:sz="4" w:space="0" w:color="auto"/>
            </w:tcBorders>
            <w:shd w:val="clear" w:color="auto" w:fill="auto"/>
            <w:vAlign w:val="center"/>
            <w:hideMark/>
          </w:tcPr>
          <w:p w14:paraId="0FA26DA1" w14:textId="77777777" w:rsidR="00A0270F" w:rsidRPr="00A0270F" w:rsidRDefault="00A0270F" w:rsidP="00A0270F">
            <w:pPr>
              <w:jc w:val="center"/>
              <w:rPr>
                <w:rFonts w:ascii="Arial Narrow" w:eastAsia="Times New Roman" w:hAnsi="Arial Narrow" w:cs="Times New Roman"/>
                <w:color w:val="000000"/>
                <w:sz w:val="16"/>
                <w:szCs w:val="16"/>
                <w:lang w:val="es-MX" w:eastAsia="es-MX"/>
              </w:rPr>
            </w:pPr>
            <w:r w:rsidRPr="00A0270F">
              <w:rPr>
                <w:rFonts w:ascii="Arial Narrow" w:eastAsia="Times New Roman" w:hAnsi="Arial Narrow" w:cs="Times New Roman"/>
                <w:color w:val="000000"/>
                <w:sz w:val="16"/>
                <w:szCs w:val="16"/>
                <w:lang w:val="es-MX" w:eastAsia="es-MX"/>
              </w:rPr>
              <w:t>SERVICIO</w:t>
            </w:r>
          </w:p>
        </w:tc>
        <w:tc>
          <w:tcPr>
            <w:tcW w:w="1100" w:type="dxa"/>
            <w:tcBorders>
              <w:top w:val="nil"/>
              <w:left w:val="nil"/>
              <w:bottom w:val="single" w:sz="4" w:space="0" w:color="auto"/>
              <w:right w:val="single" w:sz="4" w:space="0" w:color="auto"/>
            </w:tcBorders>
            <w:shd w:val="clear" w:color="auto" w:fill="auto"/>
            <w:vAlign w:val="center"/>
            <w:hideMark/>
          </w:tcPr>
          <w:p w14:paraId="65547355" w14:textId="77777777" w:rsidR="00A0270F" w:rsidRPr="00A0270F" w:rsidRDefault="00A0270F" w:rsidP="00A0270F">
            <w:pPr>
              <w:jc w:val="center"/>
              <w:rPr>
                <w:rFonts w:ascii="Arial Narrow" w:eastAsia="Times New Roman" w:hAnsi="Arial Narrow" w:cs="Times New Roman"/>
                <w:b/>
                <w:bCs/>
                <w:color w:val="000000"/>
                <w:sz w:val="22"/>
                <w:szCs w:val="22"/>
                <w:lang w:val="es-MX" w:eastAsia="es-MX"/>
              </w:rPr>
            </w:pPr>
            <w:r w:rsidRPr="00A0270F">
              <w:rPr>
                <w:rFonts w:ascii="Arial Narrow" w:eastAsia="Times New Roman" w:hAnsi="Arial Narrow" w:cs="Times New Roman"/>
                <w:b/>
                <w:bCs/>
                <w:color w:val="000000"/>
                <w:sz w:val="22"/>
                <w:szCs w:val="22"/>
                <w:lang w:val="es-MX" w:eastAsia="es-MX"/>
              </w:rPr>
              <w:t>1</w:t>
            </w:r>
          </w:p>
        </w:tc>
      </w:tr>
    </w:tbl>
    <w:p w14:paraId="4B36FDD9" w14:textId="197F77DB" w:rsidR="00A60B53" w:rsidRPr="003E2882" w:rsidRDefault="00A60B53" w:rsidP="00FD19EB">
      <w:pPr>
        <w:jc w:val="both"/>
        <w:rPr>
          <w:rFonts w:ascii="Arial" w:eastAsia="Times New Roman" w:hAnsi="Arial" w:cs="Arial"/>
          <w:b/>
          <w:bCs/>
          <w:sz w:val="22"/>
          <w:szCs w:val="22"/>
          <w:lang w:eastAsia="ar-SA"/>
        </w:rPr>
      </w:pPr>
    </w:p>
    <w:p w14:paraId="47100AD9" w14:textId="3AAE5D85" w:rsidR="00A15DBE" w:rsidRDefault="002B440F" w:rsidP="002B440F">
      <w:pPr>
        <w:spacing w:after="120"/>
        <w:ind w:left="142" w:hanging="2"/>
        <w:jc w:val="center"/>
        <w:rPr>
          <w:rFonts w:ascii="Arial" w:hAnsi="Arial" w:cs="Arial"/>
          <w:b/>
        </w:rPr>
      </w:pPr>
      <w:r>
        <w:rPr>
          <w:rFonts w:ascii="Arial" w:hAnsi="Arial" w:cs="Arial"/>
          <w:b/>
        </w:rPr>
        <w:t>ANEXO 2</w:t>
      </w:r>
      <w:r w:rsidR="009258ED">
        <w:rPr>
          <w:rFonts w:ascii="Arial" w:hAnsi="Arial" w:cs="Arial"/>
          <w:b/>
        </w:rPr>
        <w:t>-B</w:t>
      </w:r>
      <w:r>
        <w:rPr>
          <w:rFonts w:ascii="Arial" w:hAnsi="Arial" w:cs="Arial"/>
          <w:b/>
        </w:rPr>
        <w:t xml:space="preserve"> REQUERIMIENTO DE REFACCIONES “SERVICIO DE MANTENIMIENTO PREVENTIVO PARA AMBULANCIAS IMSS BIENESTAR 2024-REFACCIONES”</w:t>
      </w:r>
    </w:p>
    <w:p w14:paraId="4E228894" w14:textId="77777777" w:rsidR="00A15DBE" w:rsidRDefault="00A15DBE" w:rsidP="002C7E70">
      <w:pPr>
        <w:spacing w:after="120"/>
        <w:ind w:left="142" w:hanging="2"/>
        <w:jc w:val="both"/>
        <w:rPr>
          <w:rFonts w:ascii="Arial" w:hAnsi="Arial" w:cs="Arial"/>
          <w:b/>
        </w:rPr>
      </w:pPr>
    </w:p>
    <w:tbl>
      <w:tblPr>
        <w:tblW w:w="5000" w:type="pct"/>
        <w:tblCellMar>
          <w:left w:w="70" w:type="dxa"/>
          <w:right w:w="70" w:type="dxa"/>
        </w:tblCellMar>
        <w:tblLook w:val="04A0" w:firstRow="1" w:lastRow="0" w:firstColumn="1" w:lastColumn="0" w:noHBand="0" w:noVBand="1"/>
      </w:tblPr>
      <w:tblGrid>
        <w:gridCol w:w="1405"/>
        <w:gridCol w:w="1407"/>
        <w:gridCol w:w="5933"/>
        <w:gridCol w:w="1481"/>
      </w:tblGrid>
      <w:tr w:rsidR="002B440F" w:rsidRPr="002B440F" w14:paraId="6A666EA5" w14:textId="77777777" w:rsidTr="002B440F">
        <w:trPr>
          <w:trHeight w:val="375"/>
        </w:trPr>
        <w:tc>
          <w:tcPr>
            <w:tcW w:w="5000" w:type="pct"/>
            <w:gridSpan w:val="4"/>
            <w:tcBorders>
              <w:top w:val="nil"/>
              <w:left w:val="single" w:sz="4" w:space="0" w:color="auto"/>
              <w:bottom w:val="single" w:sz="4" w:space="0" w:color="auto"/>
              <w:right w:val="nil"/>
            </w:tcBorders>
            <w:shd w:val="clear" w:color="000000" w:fill="76933C"/>
            <w:vAlign w:val="center"/>
            <w:hideMark/>
          </w:tcPr>
          <w:p w14:paraId="7955C4A9" w14:textId="77777777" w:rsidR="002B440F" w:rsidRPr="002B440F" w:rsidRDefault="002B440F" w:rsidP="002B440F">
            <w:pPr>
              <w:jc w:val="center"/>
              <w:rPr>
                <w:rFonts w:ascii="Arial" w:eastAsia="Times New Roman" w:hAnsi="Arial" w:cs="Arial"/>
                <w:color w:val="FFFFFF"/>
                <w:lang w:val="es-MX" w:eastAsia="es-MX"/>
              </w:rPr>
            </w:pPr>
            <w:r w:rsidRPr="002B440F">
              <w:rPr>
                <w:rFonts w:ascii="Arial" w:eastAsia="Times New Roman" w:hAnsi="Arial" w:cs="Arial"/>
                <w:color w:val="FFFFFF"/>
                <w:lang w:val="es-MX" w:eastAsia="es-MX"/>
              </w:rPr>
              <w:t xml:space="preserve">SERVICIO POR TIPO DE </w:t>
            </w:r>
            <w:proofErr w:type="gramStart"/>
            <w:r w:rsidRPr="002B440F">
              <w:rPr>
                <w:rFonts w:ascii="Arial" w:eastAsia="Times New Roman" w:hAnsi="Arial" w:cs="Arial"/>
                <w:color w:val="FFFFFF"/>
                <w:lang w:val="es-MX" w:eastAsia="es-MX"/>
              </w:rPr>
              <w:t>GUIA  REFACCIONES</w:t>
            </w:r>
            <w:proofErr w:type="gramEnd"/>
          </w:p>
        </w:tc>
      </w:tr>
      <w:tr w:rsidR="002B440F" w:rsidRPr="002B440F" w14:paraId="69A35452" w14:textId="77777777" w:rsidTr="002B440F">
        <w:trPr>
          <w:trHeight w:val="510"/>
        </w:trPr>
        <w:tc>
          <w:tcPr>
            <w:tcW w:w="691" w:type="pct"/>
            <w:tcBorders>
              <w:top w:val="nil"/>
              <w:left w:val="single" w:sz="4" w:space="0" w:color="auto"/>
              <w:bottom w:val="single" w:sz="4" w:space="0" w:color="auto"/>
              <w:right w:val="single" w:sz="4" w:space="0" w:color="auto"/>
            </w:tcBorders>
            <w:shd w:val="clear" w:color="000000" w:fill="76933C"/>
            <w:vAlign w:val="center"/>
            <w:hideMark/>
          </w:tcPr>
          <w:p w14:paraId="76AF9577" w14:textId="77777777" w:rsidR="002B440F" w:rsidRPr="002B440F" w:rsidRDefault="002B440F" w:rsidP="002B440F">
            <w:pPr>
              <w:jc w:val="center"/>
              <w:rPr>
                <w:rFonts w:ascii="Arial" w:eastAsia="Times New Roman" w:hAnsi="Arial" w:cs="Arial"/>
                <w:color w:val="FFFFFF"/>
                <w:sz w:val="15"/>
                <w:szCs w:val="15"/>
                <w:lang w:val="es-MX" w:eastAsia="es-MX"/>
              </w:rPr>
            </w:pPr>
            <w:r w:rsidRPr="002B440F">
              <w:rPr>
                <w:rFonts w:ascii="Arial" w:eastAsia="Times New Roman" w:hAnsi="Arial" w:cs="Arial"/>
                <w:color w:val="FFFFFF"/>
                <w:sz w:val="15"/>
                <w:szCs w:val="15"/>
                <w:lang w:val="es-MX" w:eastAsia="es-MX"/>
              </w:rPr>
              <w:t>No. Guía</w:t>
            </w:r>
          </w:p>
        </w:tc>
        <w:tc>
          <w:tcPr>
            <w:tcW w:w="676" w:type="pct"/>
            <w:tcBorders>
              <w:top w:val="nil"/>
              <w:left w:val="nil"/>
              <w:bottom w:val="single" w:sz="4" w:space="0" w:color="auto"/>
              <w:right w:val="single" w:sz="4" w:space="0" w:color="auto"/>
            </w:tcBorders>
            <w:shd w:val="clear" w:color="000000" w:fill="76933C"/>
            <w:vAlign w:val="center"/>
            <w:hideMark/>
          </w:tcPr>
          <w:p w14:paraId="4905FB27" w14:textId="77777777" w:rsidR="002B440F" w:rsidRPr="002B440F" w:rsidRDefault="002B440F" w:rsidP="002B440F">
            <w:pPr>
              <w:rPr>
                <w:rFonts w:ascii="Arial" w:eastAsia="Times New Roman" w:hAnsi="Arial" w:cs="Arial"/>
                <w:color w:val="FFFFFF"/>
                <w:sz w:val="15"/>
                <w:szCs w:val="15"/>
                <w:lang w:val="es-MX" w:eastAsia="es-MX"/>
              </w:rPr>
            </w:pPr>
            <w:r w:rsidRPr="002B440F">
              <w:rPr>
                <w:rFonts w:ascii="Arial" w:eastAsia="Times New Roman" w:hAnsi="Arial" w:cs="Arial"/>
                <w:color w:val="FFFFFF"/>
                <w:sz w:val="15"/>
                <w:szCs w:val="15"/>
                <w:lang w:val="es-MX" w:eastAsia="es-MX"/>
              </w:rPr>
              <w:t xml:space="preserve">Descripción del </w:t>
            </w:r>
            <w:proofErr w:type="spellStart"/>
            <w:r w:rsidRPr="002B440F">
              <w:rPr>
                <w:rFonts w:ascii="Arial" w:eastAsia="Times New Roman" w:hAnsi="Arial" w:cs="Arial"/>
                <w:color w:val="FFFFFF"/>
                <w:sz w:val="15"/>
                <w:szCs w:val="15"/>
                <w:lang w:val="es-MX" w:eastAsia="es-MX"/>
              </w:rPr>
              <w:t>Vehiculo</w:t>
            </w:r>
            <w:proofErr w:type="spellEnd"/>
          </w:p>
        </w:tc>
        <w:tc>
          <w:tcPr>
            <w:tcW w:w="2905" w:type="pct"/>
            <w:tcBorders>
              <w:top w:val="single" w:sz="4" w:space="0" w:color="auto"/>
              <w:left w:val="nil"/>
              <w:bottom w:val="single" w:sz="4" w:space="0" w:color="auto"/>
              <w:right w:val="single" w:sz="4" w:space="0" w:color="000000"/>
            </w:tcBorders>
            <w:shd w:val="clear" w:color="000000" w:fill="76933C"/>
            <w:vAlign w:val="center"/>
            <w:hideMark/>
          </w:tcPr>
          <w:p w14:paraId="0580EA01" w14:textId="77777777" w:rsidR="002B440F" w:rsidRPr="002B440F" w:rsidRDefault="002B440F" w:rsidP="002B440F">
            <w:pPr>
              <w:jc w:val="center"/>
              <w:rPr>
                <w:rFonts w:ascii="Arial" w:eastAsia="Times New Roman" w:hAnsi="Arial" w:cs="Arial"/>
                <w:color w:val="FFFFFF"/>
                <w:sz w:val="15"/>
                <w:szCs w:val="15"/>
                <w:lang w:val="es-MX" w:eastAsia="es-MX"/>
              </w:rPr>
            </w:pPr>
            <w:r w:rsidRPr="002B440F">
              <w:rPr>
                <w:rFonts w:ascii="Arial" w:eastAsia="Times New Roman" w:hAnsi="Arial" w:cs="Arial"/>
                <w:color w:val="FFFFFF"/>
                <w:sz w:val="15"/>
                <w:szCs w:val="15"/>
                <w:lang w:val="es-MX" w:eastAsia="es-MX"/>
              </w:rPr>
              <w:t>Descripción del servicio</w:t>
            </w:r>
          </w:p>
        </w:tc>
        <w:tc>
          <w:tcPr>
            <w:tcW w:w="728" w:type="pct"/>
            <w:tcBorders>
              <w:top w:val="single" w:sz="4" w:space="0" w:color="auto"/>
              <w:left w:val="nil"/>
              <w:bottom w:val="single" w:sz="4" w:space="0" w:color="auto"/>
              <w:right w:val="single" w:sz="4" w:space="0" w:color="000000"/>
            </w:tcBorders>
            <w:shd w:val="clear" w:color="000000" w:fill="76933C"/>
            <w:vAlign w:val="center"/>
            <w:hideMark/>
          </w:tcPr>
          <w:p w14:paraId="3D9DCBE1" w14:textId="77777777" w:rsidR="002B440F" w:rsidRPr="002B440F" w:rsidRDefault="002B440F" w:rsidP="002B440F">
            <w:pPr>
              <w:jc w:val="center"/>
              <w:rPr>
                <w:rFonts w:ascii="Arial" w:eastAsia="Times New Roman" w:hAnsi="Arial" w:cs="Arial"/>
                <w:color w:val="FFFFFF"/>
                <w:sz w:val="15"/>
                <w:szCs w:val="15"/>
                <w:lang w:val="es-MX" w:eastAsia="es-MX"/>
              </w:rPr>
            </w:pPr>
            <w:r w:rsidRPr="002B440F">
              <w:rPr>
                <w:rFonts w:ascii="Arial" w:eastAsia="Times New Roman" w:hAnsi="Arial" w:cs="Arial"/>
                <w:color w:val="FFFFFF"/>
                <w:sz w:val="15"/>
                <w:szCs w:val="15"/>
                <w:lang w:val="es-MX" w:eastAsia="es-MX"/>
              </w:rPr>
              <w:t>CLAVES</w:t>
            </w:r>
          </w:p>
        </w:tc>
      </w:tr>
      <w:tr w:rsidR="002B440F" w:rsidRPr="002B440F" w14:paraId="154B4F6C" w14:textId="77777777" w:rsidTr="002B440F">
        <w:trPr>
          <w:trHeight w:val="630"/>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39E6C8F9" w14:textId="77777777" w:rsidR="002B440F" w:rsidRPr="002B440F" w:rsidRDefault="002B440F" w:rsidP="002B440F">
            <w:pPr>
              <w:rPr>
                <w:rFonts w:ascii="Arial" w:eastAsia="Times New Roman" w:hAnsi="Arial" w:cs="Arial"/>
                <w:color w:val="000000"/>
                <w:sz w:val="12"/>
                <w:szCs w:val="12"/>
                <w:lang w:val="es-MX" w:eastAsia="es-MX"/>
              </w:rPr>
            </w:pPr>
            <w:r w:rsidRPr="002B440F">
              <w:rPr>
                <w:rFonts w:ascii="Arial" w:eastAsia="Times New Roman" w:hAnsi="Arial" w:cs="Arial"/>
                <w:color w:val="000000"/>
                <w:sz w:val="12"/>
                <w:szCs w:val="12"/>
                <w:lang w:val="es-MX" w:eastAsia="es-MX"/>
              </w:rPr>
              <w:t>REF-1 Mantenimiento de 30,000</w:t>
            </w:r>
          </w:p>
        </w:tc>
        <w:tc>
          <w:tcPr>
            <w:tcW w:w="676" w:type="pct"/>
            <w:vMerge w:val="restart"/>
            <w:tcBorders>
              <w:top w:val="nil"/>
              <w:left w:val="single" w:sz="4" w:space="0" w:color="auto"/>
              <w:bottom w:val="single" w:sz="4" w:space="0" w:color="auto"/>
              <w:right w:val="single" w:sz="4" w:space="0" w:color="auto"/>
            </w:tcBorders>
            <w:shd w:val="clear" w:color="auto" w:fill="auto"/>
            <w:vAlign w:val="center"/>
            <w:hideMark/>
          </w:tcPr>
          <w:p w14:paraId="65B8C39C"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 xml:space="preserve">MERCEDES BENZ, SPRINTER 311 </w:t>
            </w:r>
            <w:proofErr w:type="gramStart"/>
            <w:r w:rsidRPr="002B440F">
              <w:rPr>
                <w:rFonts w:ascii="Calibri" w:eastAsia="Times New Roman" w:hAnsi="Calibri" w:cs="Calibri"/>
                <w:color w:val="000000"/>
                <w:sz w:val="14"/>
                <w:szCs w:val="14"/>
                <w:lang w:val="es-MX" w:eastAsia="es-MX"/>
              </w:rPr>
              <w:t>MEDIANA,MODELO</w:t>
            </w:r>
            <w:proofErr w:type="gramEnd"/>
            <w:r w:rsidRPr="002B440F">
              <w:rPr>
                <w:rFonts w:ascii="Calibri" w:eastAsia="Times New Roman" w:hAnsi="Calibri" w:cs="Calibri"/>
                <w:color w:val="000000"/>
                <w:sz w:val="14"/>
                <w:szCs w:val="14"/>
                <w:lang w:val="es-MX" w:eastAsia="es-MX"/>
              </w:rPr>
              <w:t xml:space="preserve"> 2021, ,AMBULANCIA,NUEVA CAPACIDAD 1,805 KGS., SISTEMA DE FUEL INYECCIÓN.</w:t>
            </w:r>
          </w:p>
        </w:tc>
        <w:tc>
          <w:tcPr>
            <w:tcW w:w="2905" w:type="pct"/>
            <w:tcBorders>
              <w:top w:val="single" w:sz="4" w:space="0" w:color="auto"/>
              <w:left w:val="nil"/>
              <w:bottom w:val="single" w:sz="4" w:space="0" w:color="auto"/>
              <w:right w:val="single" w:sz="4" w:space="0" w:color="000000"/>
            </w:tcBorders>
            <w:shd w:val="clear" w:color="auto" w:fill="auto"/>
            <w:vAlign w:val="center"/>
            <w:hideMark/>
          </w:tcPr>
          <w:p w14:paraId="7C3518A0"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 xml:space="preserve"> KIT DE SERVICIO A (LIQUIDO </w:t>
            </w:r>
            <w:proofErr w:type="gramStart"/>
            <w:r w:rsidRPr="002B440F">
              <w:rPr>
                <w:rFonts w:ascii="Calibri" w:eastAsia="Times New Roman" w:hAnsi="Calibri" w:cs="Calibri"/>
                <w:color w:val="000000"/>
                <w:sz w:val="14"/>
                <w:szCs w:val="14"/>
                <w:lang w:val="es-MX" w:eastAsia="es-MX"/>
              </w:rPr>
              <w:t>LIMPIAPARABRISAS,  AD</w:t>
            </w:r>
            <w:proofErr w:type="gramEnd"/>
            <w:r w:rsidRPr="002B440F">
              <w:rPr>
                <w:rFonts w:ascii="Calibri" w:eastAsia="Times New Roman" w:hAnsi="Calibri" w:cs="Calibri"/>
                <w:color w:val="000000"/>
                <w:sz w:val="14"/>
                <w:szCs w:val="14"/>
                <w:lang w:val="es-MX" w:eastAsia="es-MX"/>
              </w:rPr>
              <w:t xml:space="preserve"> BLUE,  FILTRO DE AIRE, FILTRO DE MOTOR,  ACEITE DE MOTOR,  FILTRO DE CABINA, TEST BREVE)</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14:paraId="1BFEB3FA"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51171630, 26101700</w:t>
            </w:r>
          </w:p>
        </w:tc>
      </w:tr>
      <w:tr w:rsidR="002B440F" w:rsidRPr="002B440F" w14:paraId="4A6F387F" w14:textId="77777777" w:rsidTr="002B440F">
        <w:trPr>
          <w:trHeight w:val="750"/>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05328E4C" w14:textId="77777777" w:rsidR="002B440F" w:rsidRPr="002B440F" w:rsidRDefault="002B440F" w:rsidP="002B440F">
            <w:pPr>
              <w:rPr>
                <w:rFonts w:ascii="Arial" w:eastAsia="Times New Roman" w:hAnsi="Arial" w:cs="Arial"/>
                <w:color w:val="000000"/>
                <w:sz w:val="12"/>
                <w:szCs w:val="12"/>
                <w:lang w:val="es-MX" w:eastAsia="es-MX"/>
              </w:rPr>
            </w:pPr>
            <w:r w:rsidRPr="002B440F">
              <w:rPr>
                <w:rFonts w:ascii="Arial" w:eastAsia="Times New Roman" w:hAnsi="Arial" w:cs="Arial"/>
                <w:color w:val="000000"/>
                <w:sz w:val="12"/>
                <w:szCs w:val="12"/>
                <w:lang w:val="es-MX" w:eastAsia="es-MX"/>
              </w:rPr>
              <w:t>REF-2 Mantenimiento de 60,000</w:t>
            </w:r>
          </w:p>
        </w:tc>
        <w:tc>
          <w:tcPr>
            <w:tcW w:w="676" w:type="pct"/>
            <w:vMerge/>
            <w:tcBorders>
              <w:top w:val="nil"/>
              <w:left w:val="single" w:sz="4" w:space="0" w:color="auto"/>
              <w:bottom w:val="single" w:sz="4" w:space="0" w:color="auto"/>
              <w:right w:val="single" w:sz="4" w:space="0" w:color="auto"/>
            </w:tcBorders>
            <w:vAlign w:val="center"/>
            <w:hideMark/>
          </w:tcPr>
          <w:p w14:paraId="7F89A597" w14:textId="77777777" w:rsidR="002B440F" w:rsidRPr="002B440F" w:rsidRDefault="002B440F" w:rsidP="002B440F">
            <w:pPr>
              <w:rPr>
                <w:rFonts w:ascii="Calibri" w:eastAsia="Times New Roman" w:hAnsi="Calibri" w:cs="Calibri"/>
                <w:color w:val="000000"/>
                <w:sz w:val="14"/>
                <w:szCs w:val="14"/>
                <w:lang w:val="es-MX" w:eastAsia="es-MX"/>
              </w:rPr>
            </w:pPr>
          </w:p>
        </w:tc>
        <w:tc>
          <w:tcPr>
            <w:tcW w:w="2905" w:type="pct"/>
            <w:tcBorders>
              <w:top w:val="single" w:sz="4" w:space="0" w:color="auto"/>
              <w:left w:val="nil"/>
              <w:bottom w:val="single" w:sz="4" w:space="0" w:color="auto"/>
              <w:right w:val="single" w:sz="4" w:space="0" w:color="000000"/>
            </w:tcBorders>
            <w:shd w:val="clear" w:color="auto" w:fill="auto"/>
            <w:vAlign w:val="center"/>
            <w:hideMark/>
          </w:tcPr>
          <w:p w14:paraId="5EA28398"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 xml:space="preserve">KIT DE SERVICIO B LIQUIDO LIMPIAPARABRISAS, AD BLUE, FILTRO DE </w:t>
            </w:r>
            <w:proofErr w:type="gramStart"/>
            <w:r w:rsidRPr="002B440F">
              <w:rPr>
                <w:rFonts w:ascii="Calibri" w:eastAsia="Times New Roman" w:hAnsi="Calibri" w:cs="Calibri"/>
                <w:color w:val="000000"/>
                <w:sz w:val="14"/>
                <w:szCs w:val="14"/>
                <w:lang w:val="es-MX" w:eastAsia="es-MX"/>
              </w:rPr>
              <w:t>AIRE,  FILTRO</w:t>
            </w:r>
            <w:proofErr w:type="gramEnd"/>
            <w:r w:rsidRPr="002B440F">
              <w:rPr>
                <w:rFonts w:ascii="Calibri" w:eastAsia="Times New Roman" w:hAnsi="Calibri" w:cs="Calibri"/>
                <w:color w:val="000000"/>
                <w:sz w:val="14"/>
                <w:szCs w:val="14"/>
                <w:lang w:val="es-MX" w:eastAsia="es-MX"/>
              </w:rPr>
              <w:t xml:space="preserve"> DE MOTOR,  ACEITE DE MOTOR, FILTRO DE CABINA, FILTRO DE COMBUSTIBLE,  FILTRO DE AIRE ACONDICIONADO SI APLICA,  VISAGRAS DE LAS PUERTAS POSTERIORES,LIQUIDO DE FRENOS CADA DOS AÑOS)</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14:paraId="1B9F543C"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51171630, 78181500</w:t>
            </w:r>
          </w:p>
        </w:tc>
      </w:tr>
      <w:tr w:rsidR="002B440F" w:rsidRPr="002B440F" w14:paraId="1630EBCA" w14:textId="77777777" w:rsidTr="002B440F">
        <w:trPr>
          <w:trHeight w:val="525"/>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27D72A8B" w14:textId="77777777" w:rsidR="002B440F" w:rsidRPr="002B440F" w:rsidRDefault="002B440F" w:rsidP="002B440F">
            <w:pPr>
              <w:rPr>
                <w:rFonts w:ascii="Arial" w:eastAsia="Times New Roman" w:hAnsi="Arial" w:cs="Arial"/>
                <w:color w:val="000000"/>
                <w:sz w:val="12"/>
                <w:szCs w:val="12"/>
                <w:lang w:val="es-MX" w:eastAsia="es-MX"/>
              </w:rPr>
            </w:pPr>
            <w:r w:rsidRPr="002B440F">
              <w:rPr>
                <w:rFonts w:ascii="Arial" w:eastAsia="Times New Roman" w:hAnsi="Arial" w:cs="Arial"/>
                <w:color w:val="000000"/>
                <w:sz w:val="12"/>
                <w:szCs w:val="12"/>
                <w:lang w:val="es-MX" w:eastAsia="es-MX"/>
              </w:rPr>
              <w:t>REF-3 Mantenimiento de 90,000</w:t>
            </w:r>
          </w:p>
        </w:tc>
        <w:tc>
          <w:tcPr>
            <w:tcW w:w="676" w:type="pct"/>
            <w:vMerge/>
            <w:tcBorders>
              <w:top w:val="nil"/>
              <w:left w:val="single" w:sz="4" w:space="0" w:color="auto"/>
              <w:bottom w:val="single" w:sz="4" w:space="0" w:color="auto"/>
              <w:right w:val="single" w:sz="4" w:space="0" w:color="auto"/>
            </w:tcBorders>
            <w:vAlign w:val="center"/>
            <w:hideMark/>
          </w:tcPr>
          <w:p w14:paraId="0487D823" w14:textId="77777777" w:rsidR="002B440F" w:rsidRPr="002B440F" w:rsidRDefault="002B440F" w:rsidP="002B440F">
            <w:pPr>
              <w:rPr>
                <w:rFonts w:ascii="Calibri" w:eastAsia="Times New Roman" w:hAnsi="Calibri" w:cs="Calibri"/>
                <w:color w:val="000000"/>
                <w:sz w:val="14"/>
                <w:szCs w:val="14"/>
                <w:lang w:val="es-MX" w:eastAsia="es-MX"/>
              </w:rPr>
            </w:pPr>
          </w:p>
        </w:tc>
        <w:tc>
          <w:tcPr>
            <w:tcW w:w="2905" w:type="pct"/>
            <w:tcBorders>
              <w:top w:val="single" w:sz="4" w:space="0" w:color="auto"/>
              <w:left w:val="nil"/>
              <w:bottom w:val="single" w:sz="4" w:space="0" w:color="auto"/>
              <w:right w:val="single" w:sz="4" w:space="0" w:color="000000"/>
            </w:tcBorders>
            <w:shd w:val="clear" w:color="auto" w:fill="auto"/>
            <w:vAlign w:val="center"/>
            <w:hideMark/>
          </w:tcPr>
          <w:p w14:paraId="6A7B6EAF"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 xml:space="preserve">KIT DE SERVICIO A (LIQUIDO </w:t>
            </w:r>
            <w:proofErr w:type="gramStart"/>
            <w:r w:rsidRPr="002B440F">
              <w:rPr>
                <w:rFonts w:ascii="Calibri" w:eastAsia="Times New Roman" w:hAnsi="Calibri" w:cs="Calibri"/>
                <w:color w:val="000000"/>
                <w:sz w:val="14"/>
                <w:szCs w:val="14"/>
                <w:lang w:val="es-MX" w:eastAsia="es-MX"/>
              </w:rPr>
              <w:t>LIMPIAPARABRISAS,  AD</w:t>
            </w:r>
            <w:proofErr w:type="gramEnd"/>
            <w:r w:rsidRPr="002B440F">
              <w:rPr>
                <w:rFonts w:ascii="Calibri" w:eastAsia="Times New Roman" w:hAnsi="Calibri" w:cs="Calibri"/>
                <w:color w:val="000000"/>
                <w:sz w:val="14"/>
                <w:szCs w:val="14"/>
                <w:lang w:val="es-MX" w:eastAsia="es-MX"/>
              </w:rPr>
              <w:t xml:space="preserve"> BLUE, FILTRO DE AIRE, FILTRO DE MOTOR,  ACEITE DE MOTOR, FILTRO DE CABINA)</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14:paraId="1C5223B7"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51171630, 26101700</w:t>
            </w:r>
          </w:p>
        </w:tc>
      </w:tr>
      <w:tr w:rsidR="002B440F" w:rsidRPr="002B440F" w14:paraId="2347F3B4" w14:textId="77777777" w:rsidTr="002B440F">
        <w:trPr>
          <w:trHeight w:val="690"/>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6DD262B8" w14:textId="77777777" w:rsidR="002B440F" w:rsidRPr="002B440F" w:rsidRDefault="002B440F" w:rsidP="002B440F">
            <w:pPr>
              <w:rPr>
                <w:rFonts w:ascii="Arial" w:eastAsia="Times New Roman" w:hAnsi="Arial" w:cs="Arial"/>
                <w:color w:val="000000"/>
                <w:sz w:val="12"/>
                <w:szCs w:val="12"/>
                <w:lang w:val="es-MX" w:eastAsia="es-MX"/>
              </w:rPr>
            </w:pPr>
            <w:r w:rsidRPr="002B440F">
              <w:rPr>
                <w:rFonts w:ascii="Arial" w:eastAsia="Times New Roman" w:hAnsi="Arial" w:cs="Arial"/>
                <w:color w:val="000000"/>
                <w:sz w:val="12"/>
                <w:szCs w:val="12"/>
                <w:lang w:val="es-MX" w:eastAsia="es-MX"/>
              </w:rPr>
              <w:t>REF-4 Mantenimiento de 120,000</w:t>
            </w:r>
          </w:p>
        </w:tc>
        <w:tc>
          <w:tcPr>
            <w:tcW w:w="676" w:type="pct"/>
            <w:vMerge/>
            <w:tcBorders>
              <w:top w:val="nil"/>
              <w:left w:val="single" w:sz="4" w:space="0" w:color="auto"/>
              <w:bottom w:val="single" w:sz="4" w:space="0" w:color="auto"/>
              <w:right w:val="single" w:sz="4" w:space="0" w:color="auto"/>
            </w:tcBorders>
            <w:vAlign w:val="center"/>
            <w:hideMark/>
          </w:tcPr>
          <w:p w14:paraId="3B2231D8" w14:textId="77777777" w:rsidR="002B440F" w:rsidRPr="002B440F" w:rsidRDefault="002B440F" w:rsidP="002B440F">
            <w:pPr>
              <w:rPr>
                <w:rFonts w:ascii="Calibri" w:eastAsia="Times New Roman" w:hAnsi="Calibri" w:cs="Calibri"/>
                <w:color w:val="000000"/>
                <w:sz w:val="14"/>
                <w:szCs w:val="14"/>
                <w:lang w:val="es-MX" w:eastAsia="es-MX"/>
              </w:rPr>
            </w:pPr>
          </w:p>
        </w:tc>
        <w:tc>
          <w:tcPr>
            <w:tcW w:w="2905" w:type="pct"/>
            <w:tcBorders>
              <w:top w:val="single" w:sz="4" w:space="0" w:color="auto"/>
              <w:left w:val="nil"/>
              <w:bottom w:val="single" w:sz="4" w:space="0" w:color="auto"/>
              <w:right w:val="single" w:sz="4" w:space="0" w:color="000000"/>
            </w:tcBorders>
            <w:shd w:val="clear" w:color="auto" w:fill="auto"/>
            <w:vAlign w:val="center"/>
            <w:hideMark/>
          </w:tcPr>
          <w:p w14:paraId="29DEEED5"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 xml:space="preserve">KIT DE SERVICIO B (LIQUIDO </w:t>
            </w:r>
            <w:proofErr w:type="gramStart"/>
            <w:r w:rsidRPr="002B440F">
              <w:rPr>
                <w:rFonts w:ascii="Calibri" w:eastAsia="Times New Roman" w:hAnsi="Calibri" w:cs="Calibri"/>
                <w:color w:val="000000"/>
                <w:sz w:val="14"/>
                <w:szCs w:val="14"/>
                <w:lang w:val="es-MX" w:eastAsia="es-MX"/>
              </w:rPr>
              <w:t>LIMPIAPARABRISAS,  AD</w:t>
            </w:r>
            <w:proofErr w:type="gramEnd"/>
            <w:r w:rsidRPr="002B440F">
              <w:rPr>
                <w:rFonts w:ascii="Calibri" w:eastAsia="Times New Roman" w:hAnsi="Calibri" w:cs="Calibri"/>
                <w:color w:val="000000"/>
                <w:sz w:val="14"/>
                <w:szCs w:val="14"/>
                <w:lang w:val="es-MX" w:eastAsia="es-MX"/>
              </w:rPr>
              <w:t xml:space="preserve"> BLUE, FILTRO DE AIRE,  FILTRO DE MOTOR, ACEITE DE MOTOR, FILTRO DE CABINA,  FILTRO DE COMBUSTIBLE,  FILTRO DE AIRE ACONDICIONADO, VISAGRAS DE LAS PUERTAS POSTERIORES,LIQUIDO DE FRENOS)</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14:paraId="687D202B"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51171630, 78181500</w:t>
            </w:r>
          </w:p>
        </w:tc>
      </w:tr>
      <w:tr w:rsidR="002B440F" w:rsidRPr="002B440F" w14:paraId="740618B2" w14:textId="77777777" w:rsidTr="002B440F">
        <w:trPr>
          <w:trHeight w:val="780"/>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1A5D1151" w14:textId="77777777" w:rsidR="002B440F" w:rsidRPr="002B440F" w:rsidRDefault="002B440F" w:rsidP="002B440F">
            <w:pPr>
              <w:rPr>
                <w:rFonts w:ascii="Arial" w:eastAsia="Times New Roman" w:hAnsi="Arial" w:cs="Arial"/>
                <w:color w:val="000000"/>
                <w:sz w:val="12"/>
                <w:szCs w:val="12"/>
                <w:lang w:val="es-MX" w:eastAsia="es-MX"/>
              </w:rPr>
            </w:pPr>
            <w:r w:rsidRPr="002B440F">
              <w:rPr>
                <w:rFonts w:ascii="Arial" w:eastAsia="Times New Roman" w:hAnsi="Arial" w:cs="Arial"/>
                <w:color w:val="000000"/>
                <w:sz w:val="12"/>
                <w:szCs w:val="12"/>
                <w:lang w:val="es-MX" w:eastAsia="es-MX"/>
              </w:rPr>
              <w:t>REF-5 Mantenimiento de 150,000</w:t>
            </w:r>
          </w:p>
        </w:tc>
        <w:tc>
          <w:tcPr>
            <w:tcW w:w="676" w:type="pct"/>
            <w:vMerge/>
            <w:tcBorders>
              <w:top w:val="nil"/>
              <w:left w:val="single" w:sz="4" w:space="0" w:color="auto"/>
              <w:bottom w:val="single" w:sz="4" w:space="0" w:color="auto"/>
              <w:right w:val="single" w:sz="4" w:space="0" w:color="auto"/>
            </w:tcBorders>
            <w:vAlign w:val="center"/>
            <w:hideMark/>
          </w:tcPr>
          <w:p w14:paraId="7F6E0A7E" w14:textId="77777777" w:rsidR="002B440F" w:rsidRPr="002B440F" w:rsidRDefault="002B440F" w:rsidP="002B440F">
            <w:pPr>
              <w:rPr>
                <w:rFonts w:ascii="Calibri" w:eastAsia="Times New Roman" w:hAnsi="Calibri" w:cs="Calibri"/>
                <w:color w:val="000000"/>
                <w:sz w:val="14"/>
                <w:szCs w:val="14"/>
                <w:lang w:val="es-MX" w:eastAsia="es-MX"/>
              </w:rPr>
            </w:pPr>
          </w:p>
        </w:tc>
        <w:tc>
          <w:tcPr>
            <w:tcW w:w="2905" w:type="pct"/>
            <w:tcBorders>
              <w:top w:val="single" w:sz="4" w:space="0" w:color="auto"/>
              <w:left w:val="nil"/>
              <w:bottom w:val="single" w:sz="4" w:space="0" w:color="auto"/>
              <w:right w:val="single" w:sz="4" w:space="0" w:color="000000"/>
            </w:tcBorders>
            <w:shd w:val="clear" w:color="auto" w:fill="auto"/>
            <w:vAlign w:val="center"/>
            <w:hideMark/>
          </w:tcPr>
          <w:p w14:paraId="3B957B36"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 xml:space="preserve">KIT DE SERVICIO ASIST B (LIQUIDO LIMPIAPARABRISAS, AD BLUE, FILTRO DE </w:t>
            </w:r>
            <w:proofErr w:type="gramStart"/>
            <w:r w:rsidRPr="002B440F">
              <w:rPr>
                <w:rFonts w:ascii="Calibri" w:eastAsia="Times New Roman" w:hAnsi="Calibri" w:cs="Calibri"/>
                <w:color w:val="000000"/>
                <w:sz w:val="14"/>
                <w:szCs w:val="14"/>
                <w:lang w:val="es-MX" w:eastAsia="es-MX"/>
              </w:rPr>
              <w:t>AIRE,  FILTRO</w:t>
            </w:r>
            <w:proofErr w:type="gramEnd"/>
            <w:r w:rsidRPr="002B440F">
              <w:rPr>
                <w:rFonts w:ascii="Calibri" w:eastAsia="Times New Roman" w:hAnsi="Calibri" w:cs="Calibri"/>
                <w:color w:val="000000"/>
                <w:sz w:val="14"/>
                <w:szCs w:val="14"/>
                <w:lang w:val="es-MX" w:eastAsia="es-MX"/>
              </w:rPr>
              <w:t xml:space="preserve"> DE MOTOR,  ACEITE DE MOTOR, FILTRO DE CABINA, FILTRO DE COMBUSTIBLE,  FILTRO DE AIRE ACONDICIONADO SI APLICA,  VISAGRAS DE LAS PUERTAS POSTERIORES,LIQUIDO DE FRENOS CADA DOS AÑOS). REFRIGERANTE, LIQUIDO DE FRENOS)</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14:paraId="70A48EC5"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51171630,78181500, 15121807</w:t>
            </w:r>
          </w:p>
        </w:tc>
      </w:tr>
      <w:tr w:rsidR="002B440F" w:rsidRPr="002B440F" w14:paraId="207B9E2A" w14:textId="77777777" w:rsidTr="002B440F">
        <w:trPr>
          <w:trHeight w:val="810"/>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28EE4BB1" w14:textId="77777777" w:rsidR="002B440F" w:rsidRPr="002B440F" w:rsidRDefault="002B440F" w:rsidP="002B440F">
            <w:pPr>
              <w:rPr>
                <w:rFonts w:ascii="Arial" w:eastAsia="Times New Roman" w:hAnsi="Arial" w:cs="Arial"/>
                <w:color w:val="000000"/>
                <w:sz w:val="12"/>
                <w:szCs w:val="12"/>
                <w:lang w:val="es-MX" w:eastAsia="es-MX"/>
              </w:rPr>
            </w:pPr>
            <w:r w:rsidRPr="002B440F">
              <w:rPr>
                <w:rFonts w:ascii="Arial" w:eastAsia="Times New Roman" w:hAnsi="Arial" w:cs="Arial"/>
                <w:color w:val="000000"/>
                <w:sz w:val="12"/>
                <w:szCs w:val="12"/>
                <w:lang w:val="es-MX" w:eastAsia="es-MX"/>
              </w:rPr>
              <w:t>REF-6 Mantenimiento de 180,000</w:t>
            </w:r>
          </w:p>
        </w:tc>
        <w:tc>
          <w:tcPr>
            <w:tcW w:w="676" w:type="pct"/>
            <w:vMerge/>
            <w:tcBorders>
              <w:top w:val="nil"/>
              <w:left w:val="single" w:sz="4" w:space="0" w:color="auto"/>
              <w:bottom w:val="single" w:sz="4" w:space="0" w:color="auto"/>
              <w:right w:val="single" w:sz="4" w:space="0" w:color="auto"/>
            </w:tcBorders>
            <w:vAlign w:val="center"/>
            <w:hideMark/>
          </w:tcPr>
          <w:p w14:paraId="58DA95D9" w14:textId="77777777" w:rsidR="002B440F" w:rsidRPr="002B440F" w:rsidRDefault="002B440F" w:rsidP="002B440F">
            <w:pPr>
              <w:rPr>
                <w:rFonts w:ascii="Calibri" w:eastAsia="Times New Roman" w:hAnsi="Calibri" w:cs="Calibri"/>
                <w:color w:val="000000"/>
                <w:sz w:val="14"/>
                <w:szCs w:val="14"/>
                <w:lang w:val="es-MX" w:eastAsia="es-MX"/>
              </w:rPr>
            </w:pPr>
          </w:p>
        </w:tc>
        <w:tc>
          <w:tcPr>
            <w:tcW w:w="2905" w:type="pct"/>
            <w:tcBorders>
              <w:top w:val="single" w:sz="4" w:space="0" w:color="auto"/>
              <w:left w:val="nil"/>
              <w:bottom w:val="single" w:sz="4" w:space="0" w:color="auto"/>
              <w:right w:val="single" w:sz="4" w:space="0" w:color="000000"/>
            </w:tcBorders>
            <w:shd w:val="clear" w:color="auto" w:fill="auto"/>
            <w:vAlign w:val="center"/>
            <w:hideMark/>
          </w:tcPr>
          <w:p w14:paraId="54B389C9"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 xml:space="preserve">KIT DE SERVICIO ASIST B (LIQUIDO LIMPIAPARABRISAS, AD BLUE, FILTRO DE </w:t>
            </w:r>
            <w:proofErr w:type="gramStart"/>
            <w:r w:rsidRPr="002B440F">
              <w:rPr>
                <w:rFonts w:ascii="Calibri" w:eastAsia="Times New Roman" w:hAnsi="Calibri" w:cs="Calibri"/>
                <w:color w:val="000000"/>
                <w:sz w:val="14"/>
                <w:szCs w:val="14"/>
                <w:lang w:val="es-MX" w:eastAsia="es-MX"/>
              </w:rPr>
              <w:t>AIRE,  FILTRO</w:t>
            </w:r>
            <w:proofErr w:type="gramEnd"/>
            <w:r w:rsidRPr="002B440F">
              <w:rPr>
                <w:rFonts w:ascii="Calibri" w:eastAsia="Times New Roman" w:hAnsi="Calibri" w:cs="Calibri"/>
                <w:color w:val="000000"/>
                <w:sz w:val="14"/>
                <w:szCs w:val="14"/>
                <w:lang w:val="es-MX" w:eastAsia="es-MX"/>
              </w:rPr>
              <w:t xml:space="preserve"> DE MOTOR,  ACEITE DE MOTOR, FILTRO DE CABINA, FILTRO DE COMBUSTIBLE,  FILTRO DE AIRE ACONDICIONADO SI APLICA,  VISAGRAS DE LAS PUERTAS POSTERIORES,LIQUIDO DE FRENOS CADA DOS AÑOS). REFRIGERANTE, LIQUIDO DE FRENOS)</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14:paraId="06B9C9B3"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51171630,78181500, 15121807</w:t>
            </w:r>
          </w:p>
        </w:tc>
      </w:tr>
      <w:tr w:rsidR="002B440F" w:rsidRPr="002B440F" w14:paraId="2853EB23" w14:textId="77777777" w:rsidTr="002B440F">
        <w:trPr>
          <w:trHeight w:val="795"/>
        </w:trPr>
        <w:tc>
          <w:tcPr>
            <w:tcW w:w="691" w:type="pct"/>
            <w:tcBorders>
              <w:top w:val="nil"/>
              <w:left w:val="single" w:sz="4" w:space="0" w:color="auto"/>
              <w:bottom w:val="single" w:sz="4" w:space="0" w:color="auto"/>
              <w:right w:val="single" w:sz="4" w:space="0" w:color="auto"/>
            </w:tcBorders>
            <w:shd w:val="clear" w:color="auto" w:fill="auto"/>
            <w:vAlign w:val="center"/>
            <w:hideMark/>
          </w:tcPr>
          <w:p w14:paraId="416F6555" w14:textId="77777777" w:rsidR="002B440F" w:rsidRPr="002B440F" w:rsidRDefault="002B440F" w:rsidP="002B440F">
            <w:pPr>
              <w:rPr>
                <w:rFonts w:ascii="Arial" w:eastAsia="Times New Roman" w:hAnsi="Arial" w:cs="Arial"/>
                <w:color w:val="000000"/>
                <w:sz w:val="12"/>
                <w:szCs w:val="12"/>
                <w:lang w:val="es-MX" w:eastAsia="es-MX"/>
              </w:rPr>
            </w:pPr>
            <w:r w:rsidRPr="002B440F">
              <w:rPr>
                <w:rFonts w:ascii="Arial" w:eastAsia="Times New Roman" w:hAnsi="Arial" w:cs="Arial"/>
                <w:color w:val="000000"/>
                <w:sz w:val="12"/>
                <w:szCs w:val="12"/>
                <w:lang w:val="es-MX" w:eastAsia="es-MX"/>
              </w:rPr>
              <w:t>REF-7 Mantenimiento de 200,000</w:t>
            </w:r>
          </w:p>
        </w:tc>
        <w:tc>
          <w:tcPr>
            <w:tcW w:w="676" w:type="pct"/>
            <w:vMerge/>
            <w:tcBorders>
              <w:top w:val="nil"/>
              <w:left w:val="single" w:sz="4" w:space="0" w:color="auto"/>
              <w:bottom w:val="single" w:sz="4" w:space="0" w:color="auto"/>
              <w:right w:val="single" w:sz="4" w:space="0" w:color="auto"/>
            </w:tcBorders>
            <w:vAlign w:val="center"/>
            <w:hideMark/>
          </w:tcPr>
          <w:p w14:paraId="698F50EF" w14:textId="77777777" w:rsidR="002B440F" w:rsidRPr="002B440F" w:rsidRDefault="002B440F" w:rsidP="002B440F">
            <w:pPr>
              <w:rPr>
                <w:rFonts w:ascii="Calibri" w:eastAsia="Times New Roman" w:hAnsi="Calibri" w:cs="Calibri"/>
                <w:color w:val="000000"/>
                <w:sz w:val="14"/>
                <w:szCs w:val="14"/>
                <w:lang w:val="es-MX" w:eastAsia="es-MX"/>
              </w:rPr>
            </w:pPr>
          </w:p>
        </w:tc>
        <w:tc>
          <w:tcPr>
            <w:tcW w:w="2905" w:type="pct"/>
            <w:tcBorders>
              <w:top w:val="single" w:sz="4" w:space="0" w:color="auto"/>
              <w:left w:val="nil"/>
              <w:bottom w:val="single" w:sz="4" w:space="0" w:color="auto"/>
              <w:right w:val="single" w:sz="4" w:space="0" w:color="000000"/>
            </w:tcBorders>
            <w:shd w:val="clear" w:color="auto" w:fill="auto"/>
            <w:vAlign w:val="center"/>
            <w:hideMark/>
          </w:tcPr>
          <w:p w14:paraId="3A20BF9C"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 xml:space="preserve">LIQUIDO LIMPIAPARABRISAS, AD BLUE, FILTRO DE </w:t>
            </w:r>
            <w:proofErr w:type="gramStart"/>
            <w:r w:rsidRPr="002B440F">
              <w:rPr>
                <w:rFonts w:ascii="Calibri" w:eastAsia="Times New Roman" w:hAnsi="Calibri" w:cs="Calibri"/>
                <w:color w:val="000000"/>
                <w:sz w:val="14"/>
                <w:szCs w:val="14"/>
                <w:lang w:val="es-MX" w:eastAsia="es-MX"/>
              </w:rPr>
              <w:t>AIRE,  FILTRO</w:t>
            </w:r>
            <w:proofErr w:type="gramEnd"/>
            <w:r w:rsidRPr="002B440F">
              <w:rPr>
                <w:rFonts w:ascii="Calibri" w:eastAsia="Times New Roman" w:hAnsi="Calibri" w:cs="Calibri"/>
                <w:color w:val="000000"/>
                <w:sz w:val="14"/>
                <w:szCs w:val="14"/>
                <w:lang w:val="es-MX" w:eastAsia="es-MX"/>
              </w:rPr>
              <w:t xml:space="preserve"> DE MOTOR,  ACEITE DE MOTOR, FILTRO DE CABINA, FILTRO DE COMBUSTIBLE,  FILTRO DE AIRE ACONDICIONADO SI APLICA,  VISAGRAS DE LAS PUERTAS POSTERIORES,LIQUIDO DE FRENOS CADA DOS AÑOS). REFRIGERANTE, LIQUIDO DE FRENOS</w:t>
            </w:r>
          </w:p>
        </w:tc>
        <w:tc>
          <w:tcPr>
            <w:tcW w:w="728" w:type="pct"/>
            <w:tcBorders>
              <w:top w:val="single" w:sz="4" w:space="0" w:color="auto"/>
              <w:left w:val="nil"/>
              <w:bottom w:val="single" w:sz="4" w:space="0" w:color="auto"/>
              <w:right w:val="single" w:sz="4" w:space="0" w:color="000000"/>
            </w:tcBorders>
            <w:shd w:val="clear" w:color="auto" w:fill="auto"/>
            <w:vAlign w:val="center"/>
            <w:hideMark/>
          </w:tcPr>
          <w:p w14:paraId="156394E6" w14:textId="77777777" w:rsidR="002B440F" w:rsidRPr="002B440F" w:rsidRDefault="002B440F" w:rsidP="002B440F">
            <w:pPr>
              <w:jc w:val="center"/>
              <w:rPr>
                <w:rFonts w:ascii="Calibri" w:eastAsia="Times New Roman" w:hAnsi="Calibri" w:cs="Calibri"/>
                <w:color w:val="000000"/>
                <w:sz w:val="14"/>
                <w:szCs w:val="14"/>
                <w:lang w:val="es-MX" w:eastAsia="es-MX"/>
              </w:rPr>
            </w:pPr>
            <w:r w:rsidRPr="002B440F">
              <w:rPr>
                <w:rFonts w:ascii="Calibri" w:eastAsia="Times New Roman" w:hAnsi="Calibri" w:cs="Calibri"/>
                <w:color w:val="000000"/>
                <w:sz w:val="14"/>
                <w:szCs w:val="14"/>
                <w:lang w:val="es-MX" w:eastAsia="es-MX"/>
              </w:rPr>
              <w:t>51171630,78181500, 15121807</w:t>
            </w:r>
          </w:p>
        </w:tc>
      </w:tr>
    </w:tbl>
    <w:p w14:paraId="7D0CD534" w14:textId="77777777" w:rsidR="00A15DBE" w:rsidRDefault="00A15DBE" w:rsidP="002C7E70">
      <w:pPr>
        <w:spacing w:after="120"/>
        <w:ind w:left="142" w:hanging="2"/>
        <w:jc w:val="both"/>
        <w:rPr>
          <w:rFonts w:ascii="Arial" w:hAnsi="Arial" w:cs="Arial"/>
          <w:b/>
        </w:rPr>
      </w:pPr>
    </w:p>
    <w:p w14:paraId="1CC0B320" w14:textId="77777777" w:rsidR="00A15DBE" w:rsidRDefault="00A15DBE" w:rsidP="002C7E70">
      <w:pPr>
        <w:spacing w:after="120"/>
        <w:ind w:left="142" w:hanging="2"/>
        <w:jc w:val="both"/>
        <w:rPr>
          <w:rFonts w:ascii="Arial" w:hAnsi="Arial" w:cs="Arial"/>
          <w:b/>
        </w:rPr>
      </w:pPr>
    </w:p>
    <w:tbl>
      <w:tblPr>
        <w:tblW w:w="5000" w:type="pct"/>
        <w:tblCellMar>
          <w:left w:w="70" w:type="dxa"/>
          <w:right w:w="70" w:type="dxa"/>
        </w:tblCellMar>
        <w:tblLook w:val="04A0" w:firstRow="1" w:lastRow="0" w:firstColumn="1" w:lastColumn="0" w:noHBand="0" w:noVBand="1"/>
      </w:tblPr>
      <w:tblGrid>
        <w:gridCol w:w="897"/>
        <w:gridCol w:w="1511"/>
        <w:gridCol w:w="567"/>
        <w:gridCol w:w="1217"/>
        <w:gridCol w:w="632"/>
        <w:gridCol w:w="632"/>
        <w:gridCol w:w="3330"/>
        <w:gridCol w:w="849"/>
        <w:gridCol w:w="591"/>
      </w:tblGrid>
      <w:tr w:rsidR="00B00372" w:rsidRPr="00B00372" w14:paraId="6C23FBA4" w14:textId="77777777" w:rsidTr="00B00372">
        <w:trPr>
          <w:trHeight w:val="20"/>
          <w:tblHeader/>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008FB"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PARTIDA</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2C957979"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CLAVE DE CONCEPTO</w:t>
            </w:r>
          </w:p>
        </w:tc>
        <w:tc>
          <w:tcPr>
            <w:tcW w:w="277" w:type="pct"/>
            <w:tcBorders>
              <w:top w:val="single" w:sz="4" w:space="0" w:color="auto"/>
              <w:left w:val="nil"/>
              <w:bottom w:val="single" w:sz="4" w:space="0" w:color="auto"/>
              <w:right w:val="single" w:sz="4" w:space="0" w:color="auto"/>
            </w:tcBorders>
            <w:shd w:val="clear" w:color="auto" w:fill="auto"/>
            <w:vAlign w:val="center"/>
            <w:hideMark/>
          </w:tcPr>
          <w:p w14:paraId="7D61ED32"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ECCO</w:t>
            </w:r>
          </w:p>
        </w:tc>
        <w:tc>
          <w:tcPr>
            <w:tcW w:w="595" w:type="pct"/>
            <w:tcBorders>
              <w:top w:val="single" w:sz="4" w:space="0" w:color="auto"/>
              <w:left w:val="nil"/>
              <w:bottom w:val="single" w:sz="4" w:space="0" w:color="auto"/>
              <w:right w:val="single" w:sz="4" w:space="0" w:color="auto"/>
            </w:tcBorders>
            <w:shd w:val="clear" w:color="auto" w:fill="auto"/>
            <w:vAlign w:val="center"/>
            <w:hideMark/>
          </w:tcPr>
          <w:p w14:paraId="30D599FD"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ADSCRIPCION</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0D815E72"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U.I.</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37110598"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C.C.</w:t>
            </w:r>
          </w:p>
        </w:tc>
        <w:tc>
          <w:tcPr>
            <w:tcW w:w="1628" w:type="pct"/>
            <w:tcBorders>
              <w:top w:val="single" w:sz="4" w:space="0" w:color="auto"/>
              <w:left w:val="nil"/>
              <w:bottom w:val="single" w:sz="4" w:space="0" w:color="auto"/>
              <w:right w:val="single" w:sz="4" w:space="0" w:color="auto"/>
            </w:tcBorders>
            <w:shd w:val="clear" w:color="auto" w:fill="auto"/>
            <w:vAlign w:val="center"/>
            <w:hideMark/>
          </w:tcPr>
          <w:p w14:paraId="23106B51"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DESCRIPCION</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47F1C6C3"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 xml:space="preserve">UNIDAD </w:t>
            </w:r>
          </w:p>
        </w:tc>
        <w:tc>
          <w:tcPr>
            <w:tcW w:w="289" w:type="pct"/>
            <w:tcBorders>
              <w:top w:val="single" w:sz="4" w:space="0" w:color="auto"/>
              <w:left w:val="nil"/>
              <w:bottom w:val="single" w:sz="4" w:space="0" w:color="auto"/>
              <w:right w:val="single" w:sz="4" w:space="0" w:color="auto"/>
            </w:tcBorders>
            <w:shd w:val="clear" w:color="auto" w:fill="auto"/>
            <w:vAlign w:val="center"/>
            <w:hideMark/>
          </w:tcPr>
          <w:p w14:paraId="2162F37E" w14:textId="77777777" w:rsidR="00B00372" w:rsidRPr="00B00372" w:rsidRDefault="00B00372" w:rsidP="00B00372">
            <w:pPr>
              <w:jc w:val="center"/>
              <w:rPr>
                <w:rFonts w:ascii="Arial" w:eastAsia="Times New Roman" w:hAnsi="Arial" w:cs="Arial"/>
                <w:b/>
                <w:bCs/>
                <w:sz w:val="12"/>
                <w:szCs w:val="12"/>
                <w:lang w:val="es-MX" w:eastAsia="es-MX"/>
              </w:rPr>
            </w:pPr>
            <w:r w:rsidRPr="00B00372">
              <w:rPr>
                <w:rFonts w:ascii="Arial" w:eastAsia="Times New Roman" w:hAnsi="Arial" w:cs="Arial"/>
                <w:b/>
                <w:bCs/>
                <w:sz w:val="12"/>
                <w:szCs w:val="12"/>
                <w:lang w:val="es-MX" w:eastAsia="es-MX"/>
              </w:rPr>
              <w:t>CANT.</w:t>
            </w:r>
          </w:p>
        </w:tc>
      </w:tr>
      <w:tr w:rsidR="00B00372" w:rsidRPr="00B00372" w14:paraId="08D0F476"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B79BEBC"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SMO-1</w:t>
            </w:r>
          </w:p>
        </w:tc>
        <w:tc>
          <w:tcPr>
            <w:tcW w:w="739" w:type="pct"/>
            <w:tcBorders>
              <w:top w:val="nil"/>
              <w:left w:val="nil"/>
              <w:bottom w:val="single" w:sz="4" w:space="0" w:color="auto"/>
              <w:right w:val="single" w:sz="4" w:space="0" w:color="auto"/>
            </w:tcBorders>
            <w:shd w:val="clear" w:color="auto" w:fill="auto"/>
            <w:vAlign w:val="center"/>
            <w:hideMark/>
          </w:tcPr>
          <w:p w14:paraId="48970B63"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51171630,.261017</w:t>
            </w:r>
          </w:p>
        </w:tc>
        <w:tc>
          <w:tcPr>
            <w:tcW w:w="277" w:type="pct"/>
            <w:tcBorders>
              <w:top w:val="nil"/>
              <w:left w:val="nil"/>
              <w:bottom w:val="single" w:sz="4" w:space="0" w:color="auto"/>
              <w:right w:val="single" w:sz="4" w:space="0" w:color="auto"/>
            </w:tcBorders>
            <w:shd w:val="clear" w:color="auto" w:fill="auto"/>
            <w:vAlign w:val="center"/>
            <w:hideMark/>
          </w:tcPr>
          <w:p w14:paraId="659CADA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98638</w:t>
            </w:r>
          </w:p>
        </w:tc>
        <w:tc>
          <w:tcPr>
            <w:tcW w:w="595" w:type="pct"/>
            <w:tcBorders>
              <w:top w:val="nil"/>
              <w:left w:val="nil"/>
              <w:bottom w:val="single" w:sz="4" w:space="0" w:color="auto"/>
              <w:right w:val="single" w:sz="4" w:space="0" w:color="auto"/>
            </w:tcBorders>
            <w:shd w:val="clear" w:color="auto" w:fill="auto"/>
            <w:vAlign w:val="center"/>
            <w:hideMark/>
          </w:tcPr>
          <w:p w14:paraId="46BFC873"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VILLA ALTA</w:t>
            </w:r>
          </w:p>
        </w:tc>
        <w:tc>
          <w:tcPr>
            <w:tcW w:w="309" w:type="pct"/>
            <w:tcBorders>
              <w:top w:val="nil"/>
              <w:left w:val="nil"/>
              <w:bottom w:val="single" w:sz="4" w:space="0" w:color="auto"/>
              <w:right w:val="single" w:sz="4" w:space="0" w:color="auto"/>
            </w:tcBorders>
            <w:shd w:val="clear" w:color="auto" w:fill="auto"/>
            <w:vAlign w:val="center"/>
            <w:hideMark/>
          </w:tcPr>
          <w:p w14:paraId="4679AE42"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710303</w:t>
            </w:r>
          </w:p>
        </w:tc>
        <w:tc>
          <w:tcPr>
            <w:tcW w:w="309" w:type="pct"/>
            <w:tcBorders>
              <w:top w:val="nil"/>
              <w:left w:val="nil"/>
              <w:bottom w:val="single" w:sz="4" w:space="0" w:color="auto"/>
              <w:right w:val="single" w:sz="4" w:space="0" w:color="auto"/>
            </w:tcBorders>
            <w:shd w:val="clear" w:color="auto" w:fill="auto"/>
            <w:vAlign w:val="center"/>
            <w:hideMark/>
          </w:tcPr>
          <w:p w14:paraId="451EE295"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4CE74858"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98638,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W1Y3ABFZ9MP326819,AMBULANCIA,NUEVA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5FCF261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28F6380C"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5A27143C"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533F0D03"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SMO-2</w:t>
            </w:r>
          </w:p>
        </w:tc>
        <w:tc>
          <w:tcPr>
            <w:tcW w:w="739" w:type="pct"/>
            <w:tcBorders>
              <w:top w:val="nil"/>
              <w:left w:val="nil"/>
              <w:bottom w:val="single" w:sz="4" w:space="0" w:color="auto"/>
              <w:right w:val="single" w:sz="4" w:space="0" w:color="auto"/>
            </w:tcBorders>
            <w:shd w:val="clear" w:color="auto" w:fill="auto"/>
            <w:vAlign w:val="center"/>
            <w:hideMark/>
          </w:tcPr>
          <w:p w14:paraId="34E30422"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51171630, 78181500</w:t>
            </w:r>
          </w:p>
        </w:tc>
        <w:tc>
          <w:tcPr>
            <w:tcW w:w="277" w:type="pct"/>
            <w:tcBorders>
              <w:top w:val="nil"/>
              <w:left w:val="nil"/>
              <w:bottom w:val="single" w:sz="4" w:space="0" w:color="auto"/>
              <w:right w:val="single" w:sz="4" w:space="0" w:color="auto"/>
            </w:tcBorders>
            <w:shd w:val="clear" w:color="auto" w:fill="auto"/>
            <w:vAlign w:val="center"/>
            <w:hideMark/>
          </w:tcPr>
          <w:p w14:paraId="0422503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93590</w:t>
            </w:r>
          </w:p>
        </w:tc>
        <w:tc>
          <w:tcPr>
            <w:tcW w:w="595" w:type="pct"/>
            <w:tcBorders>
              <w:top w:val="nil"/>
              <w:left w:val="nil"/>
              <w:bottom w:val="single" w:sz="4" w:space="0" w:color="auto"/>
              <w:right w:val="single" w:sz="4" w:space="0" w:color="auto"/>
            </w:tcBorders>
            <w:shd w:val="clear" w:color="auto" w:fill="auto"/>
            <w:vAlign w:val="center"/>
            <w:hideMark/>
          </w:tcPr>
          <w:p w14:paraId="336CFD5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TLACOLULA</w:t>
            </w:r>
          </w:p>
        </w:tc>
        <w:tc>
          <w:tcPr>
            <w:tcW w:w="309" w:type="pct"/>
            <w:tcBorders>
              <w:top w:val="nil"/>
              <w:left w:val="nil"/>
              <w:bottom w:val="single" w:sz="4" w:space="0" w:color="auto"/>
              <w:right w:val="single" w:sz="4" w:space="0" w:color="auto"/>
            </w:tcBorders>
            <w:shd w:val="clear" w:color="auto" w:fill="auto"/>
            <w:vAlign w:val="center"/>
            <w:hideMark/>
          </w:tcPr>
          <w:p w14:paraId="7740C461"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710301</w:t>
            </w:r>
          </w:p>
        </w:tc>
        <w:tc>
          <w:tcPr>
            <w:tcW w:w="309" w:type="pct"/>
            <w:tcBorders>
              <w:top w:val="nil"/>
              <w:left w:val="nil"/>
              <w:bottom w:val="single" w:sz="4" w:space="0" w:color="auto"/>
              <w:right w:val="single" w:sz="4" w:space="0" w:color="auto"/>
            </w:tcBorders>
            <w:shd w:val="clear" w:color="auto" w:fill="auto"/>
            <w:vAlign w:val="center"/>
            <w:hideMark/>
          </w:tcPr>
          <w:p w14:paraId="0ABAB726"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3810F4A9"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93590,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W1Y3ABFZ1MP260881,AMBULANCIA,NUEVA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7D86D8A6"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39324FAB"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0A446195"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284015B8"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SMO-2</w:t>
            </w:r>
          </w:p>
        </w:tc>
        <w:tc>
          <w:tcPr>
            <w:tcW w:w="739" w:type="pct"/>
            <w:tcBorders>
              <w:top w:val="nil"/>
              <w:left w:val="nil"/>
              <w:bottom w:val="single" w:sz="4" w:space="0" w:color="auto"/>
              <w:right w:val="single" w:sz="4" w:space="0" w:color="auto"/>
            </w:tcBorders>
            <w:shd w:val="clear" w:color="auto" w:fill="auto"/>
            <w:vAlign w:val="center"/>
            <w:hideMark/>
          </w:tcPr>
          <w:p w14:paraId="3D8DF81B"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51171630, 78181500</w:t>
            </w:r>
          </w:p>
        </w:tc>
        <w:tc>
          <w:tcPr>
            <w:tcW w:w="277" w:type="pct"/>
            <w:tcBorders>
              <w:top w:val="nil"/>
              <w:left w:val="nil"/>
              <w:bottom w:val="single" w:sz="4" w:space="0" w:color="auto"/>
              <w:right w:val="single" w:sz="4" w:space="0" w:color="auto"/>
            </w:tcBorders>
            <w:shd w:val="clear" w:color="auto" w:fill="auto"/>
            <w:vAlign w:val="center"/>
            <w:hideMark/>
          </w:tcPr>
          <w:p w14:paraId="0A73E97F"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93612</w:t>
            </w:r>
          </w:p>
        </w:tc>
        <w:tc>
          <w:tcPr>
            <w:tcW w:w="595" w:type="pct"/>
            <w:tcBorders>
              <w:top w:val="nil"/>
              <w:left w:val="nil"/>
              <w:bottom w:val="single" w:sz="4" w:space="0" w:color="auto"/>
              <w:right w:val="single" w:sz="4" w:space="0" w:color="auto"/>
            </w:tcBorders>
            <w:shd w:val="clear" w:color="auto" w:fill="auto"/>
            <w:vAlign w:val="center"/>
            <w:hideMark/>
          </w:tcPr>
          <w:p w14:paraId="1BD15DC5"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MIAHUATLAN</w:t>
            </w:r>
          </w:p>
        </w:tc>
        <w:tc>
          <w:tcPr>
            <w:tcW w:w="309" w:type="pct"/>
            <w:tcBorders>
              <w:top w:val="nil"/>
              <w:left w:val="nil"/>
              <w:bottom w:val="single" w:sz="4" w:space="0" w:color="auto"/>
              <w:right w:val="single" w:sz="4" w:space="0" w:color="auto"/>
            </w:tcBorders>
            <w:shd w:val="clear" w:color="auto" w:fill="auto"/>
            <w:vAlign w:val="center"/>
            <w:hideMark/>
          </w:tcPr>
          <w:p w14:paraId="4A06FD9F"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710304</w:t>
            </w:r>
          </w:p>
        </w:tc>
        <w:tc>
          <w:tcPr>
            <w:tcW w:w="309" w:type="pct"/>
            <w:tcBorders>
              <w:top w:val="nil"/>
              <w:left w:val="nil"/>
              <w:bottom w:val="single" w:sz="4" w:space="0" w:color="auto"/>
              <w:right w:val="single" w:sz="4" w:space="0" w:color="auto"/>
            </w:tcBorders>
            <w:shd w:val="clear" w:color="auto" w:fill="auto"/>
            <w:vAlign w:val="center"/>
            <w:hideMark/>
          </w:tcPr>
          <w:p w14:paraId="093C994D"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74D1DEF5"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93612,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 xml:space="preserve">,MODELO 2021, SERIE W1Y3ABFZXMP254299, AMBULANCIA,NUEVA  CAPACIDAD 1,805  KGS., SISTEMA DE FUEL </w:t>
            </w:r>
            <w:r w:rsidRPr="00B00372">
              <w:rPr>
                <w:rFonts w:ascii="Arial" w:eastAsia="Times New Roman" w:hAnsi="Arial" w:cs="Arial"/>
                <w:sz w:val="12"/>
                <w:szCs w:val="12"/>
                <w:lang w:val="es-MX" w:eastAsia="es-MX"/>
              </w:rPr>
              <w:lastRenderedPageBreak/>
              <w:t>INYECCIÓN.</w:t>
            </w:r>
          </w:p>
        </w:tc>
        <w:tc>
          <w:tcPr>
            <w:tcW w:w="415" w:type="pct"/>
            <w:tcBorders>
              <w:top w:val="nil"/>
              <w:left w:val="nil"/>
              <w:bottom w:val="single" w:sz="4" w:space="0" w:color="auto"/>
              <w:right w:val="single" w:sz="4" w:space="0" w:color="auto"/>
            </w:tcBorders>
            <w:shd w:val="clear" w:color="auto" w:fill="auto"/>
            <w:vAlign w:val="center"/>
            <w:hideMark/>
          </w:tcPr>
          <w:p w14:paraId="326361DA"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lastRenderedPageBreak/>
              <w:t>SERVICIO</w:t>
            </w:r>
          </w:p>
        </w:tc>
        <w:tc>
          <w:tcPr>
            <w:tcW w:w="289" w:type="pct"/>
            <w:tcBorders>
              <w:top w:val="nil"/>
              <w:left w:val="nil"/>
              <w:bottom w:val="single" w:sz="4" w:space="0" w:color="auto"/>
              <w:right w:val="single" w:sz="4" w:space="0" w:color="auto"/>
            </w:tcBorders>
            <w:shd w:val="clear" w:color="auto" w:fill="auto"/>
            <w:vAlign w:val="center"/>
            <w:hideMark/>
          </w:tcPr>
          <w:p w14:paraId="29ADC3FC"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02067FA4"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7C604C18"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SMO-3</w:t>
            </w:r>
          </w:p>
        </w:tc>
        <w:tc>
          <w:tcPr>
            <w:tcW w:w="739" w:type="pct"/>
            <w:tcBorders>
              <w:top w:val="nil"/>
              <w:left w:val="nil"/>
              <w:bottom w:val="single" w:sz="4" w:space="0" w:color="auto"/>
              <w:right w:val="single" w:sz="4" w:space="0" w:color="auto"/>
            </w:tcBorders>
            <w:shd w:val="clear" w:color="auto" w:fill="auto"/>
            <w:vAlign w:val="center"/>
            <w:hideMark/>
          </w:tcPr>
          <w:p w14:paraId="1554330D"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51171630, 26101700</w:t>
            </w:r>
          </w:p>
        </w:tc>
        <w:tc>
          <w:tcPr>
            <w:tcW w:w="277" w:type="pct"/>
            <w:tcBorders>
              <w:top w:val="nil"/>
              <w:left w:val="nil"/>
              <w:bottom w:val="single" w:sz="4" w:space="0" w:color="auto"/>
              <w:right w:val="single" w:sz="4" w:space="0" w:color="auto"/>
            </w:tcBorders>
            <w:shd w:val="clear" w:color="auto" w:fill="auto"/>
            <w:vAlign w:val="center"/>
            <w:hideMark/>
          </w:tcPr>
          <w:p w14:paraId="5A3736CA"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93590</w:t>
            </w:r>
          </w:p>
        </w:tc>
        <w:tc>
          <w:tcPr>
            <w:tcW w:w="595" w:type="pct"/>
            <w:tcBorders>
              <w:top w:val="nil"/>
              <w:left w:val="nil"/>
              <w:bottom w:val="single" w:sz="4" w:space="0" w:color="auto"/>
              <w:right w:val="single" w:sz="4" w:space="0" w:color="auto"/>
            </w:tcBorders>
            <w:shd w:val="clear" w:color="auto" w:fill="auto"/>
            <w:vAlign w:val="center"/>
            <w:hideMark/>
          </w:tcPr>
          <w:p w14:paraId="133DBEA6"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TLACOLULA</w:t>
            </w:r>
          </w:p>
        </w:tc>
        <w:tc>
          <w:tcPr>
            <w:tcW w:w="309" w:type="pct"/>
            <w:tcBorders>
              <w:top w:val="nil"/>
              <w:left w:val="nil"/>
              <w:bottom w:val="single" w:sz="4" w:space="0" w:color="auto"/>
              <w:right w:val="single" w:sz="4" w:space="0" w:color="auto"/>
            </w:tcBorders>
            <w:shd w:val="clear" w:color="auto" w:fill="auto"/>
            <w:vAlign w:val="center"/>
            <w:hideMark/>
          </w:tcPr>
          <w:p w14:paraId="42C7A2EC"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710301</w:t>
            </w:r>
          </w:p>
        </w:tc>
        <w:tc>
          <w:tcPr>
            <w:tcW w:w="309" w:type="pct"/>
            <w:tcBorders>
              <w:top w:val="nil"/>
              <w:left w:val="nil"/>
              <w:bottom w:val="single" w:sz="4" w:space="0" w:color="auto"/>
              <w:right w:val="single" w:sz="4" w:space="0" w:color="auto"/>
            </w:tcBorders>
            <w:shd w:val="clear" w:color="auto" w:fill="auto"/>
            <w:vAlign w:val="center"/>
            <w:hideMark/>
          </w:tcPr>
          <w:p w14:paraId="7FC20F8C"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52DB6991"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93590,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W1Y3ABFZ1MP260881,AMBULANCIA,NUEVA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466DB552"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79D1D5DD"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5F9819FC"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4E5B6FE6"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SMO-3</w:t>
            </w:r>
          </w:p>
        </w:tc>
        <w:tc>
          <w:tcPr>
            <w:tcW w:w="739" w:type="pct"/>
            <w:tcBorders>
              <w:top w:val="nil"/>
              <w:left w:val="nil"/>
              <w:bottom w:val="single" w:sz="4" w:space="0" w:color="auto"/>
              <w:right w:val="single" w:sz="4" w:space="0" w:color="auto"/>
            </w:tcBorders>
            <w:shd w:val="clear" w:color="auto" w:fill="auto"/>
            <w:vAlign w:val="center"/>
            <w:hideMark/>
          </w:tcPr>
          <w:p w14:paraId="24E0A2AD"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51171630, 26101700</w:t>
            </w:r>
          </w:p>
        </w:tc>
        <w:tc>
          <w:tcPr>
            <w:tcW w:w="277" w:type="pct"/>
            <w:tcBorders>
              <w:top w:val="nil"/>
              <w:left w:val="nil"/>
              <w:bottom w:val="single" w:sz="4" w:space="0" w:color="auto"/>
              <w:right w:val="single" w:sz="4" w:space="0" w:color="auto"/>
            </w:tcBorders>
            <w:shd w:val="clear" w:color="auto" w:fill="auto"/>
            <w:vAlign w:val="center"/>
            <w:hideMark/>
          </w:tcPr>
          <w:p w14:paraId="58CD8257"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93613</w:t>
            </w:r>
          </w:p>
        </w:tc>
        <w:tc>
          <w:tcPr>
            <w:tcW w:w="595" w:type="pct"/>
            <w:tcBorders>
              <w:top w:val="nil"/>
              <w:left w:val="nil"/>
              <w:bottom w:val="single" w:sz="4" w:space="0" w:color="auto"/>
              <w:right w:val="single" w:sz="4" w:space="0" w:color="auto"/>
            </w:tcBorders>
            <w:shd w:val="clear" w:color="auto" w:fill="auto"/>
            <w:vAlign w:val="center"/>
            <w:hideMark/>
          </w:tcPr>
          <w:p w14:paraId="5F0E25FC" w14:textId="77777777" w:rsidR="00B00372" w:rsidRPr="00B00372" w:rsidRDefault="00B00372" w:rsidP="00B00372">
            <w:pPr>
              <w:jc w:val="center"/>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H.R. JUXTLAHUACA</w:t>
            </w:r>
          </w:p>
        </w:tc>
        <w:tc>
          <w:tcPr>
            <w:tcW w:w="309" w:type="pct"/>
            <w:tcBorders>
              <w:top w:val="nil"/>
              <w:left w:val="nil"/>
              <w:bottom w:val="single" w:sz="4" w:space="0" w:color="auto"/>
              <w:right w:val="single" w:sz="4" w:space="0" w:color="auto"/>
            </w:tcBorders>
            <w:shd w:val="clear" w:color="auto" w:fill="auto"/>
            <w:vAlign w:val="center"/>
            <w:hideMark/>
          </w:tcPr>
          <w:p w14:paraId="3CD42158"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710308</w:t>
            </w:r>
          </w:p>
        </w:tc>
        <w:tc>
          <w:tcPr>
            <w:tcW w:w="309" w:type="pct"/>
            <w:tcBorders>
              <w:top w:val="nil"/>
              <w:left w:val="nil"/>
              <w:bottom w:val="single" w:sz="4" w:space="0" w:color="auto"/>
              <w:right w:val="single" w:sz="4" w:space="0" w:color="auto"/>
            </w:tcBorders>
            <w:shd w:val="clear" w:color="auto" w:fill="auto"/>
            <w:vAlign w:val="center"/>
            <w:hideMark/>
          </w:tcPr>
          <w:p w14:paraId="310FFCEB"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4D6695F1"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93613,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 xml:space="preserve"> ,MODELO 2021, SERIE W1Y3ABFZ1MP259777, AMBULANCIA,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73931ED5"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6E12BAE0"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4480E682"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6929C710"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SMO-4</w:t>
            </w:r>
          </w:p>
        </w:tc>
        <w:tc>
          <w:tcPr>
            <w:tcW w:w="739" w:type="pct"/>
            <w:tcBorders>
              <w:top w:val="nil"/>
              <w:left w:val="nil"/>
              <w:bottom w:val="single" w:sz="4" w:space="0" w:color="auto"/>
              <w:right w:val="single" w:sz="4" w:space="0" w:color="auto"/>
            </w:tcBorders>
            <w:shd w:val="clear" w:color="auto" w:fill="auto"/>
            <w:vAlign w:val="center"/>
            <w:hideMark/>
          </w:tcPr>
          <w:p w14:paraId="02C6ADF2"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51171630, 78181500</w:t>
            </w:r>
          </w:p>
        </w:tc>
        <w:tc>
          <w:tcPr>
            <w:tcW w:w="277" w:type="pct"/>
            <w:tcBorders>
              <w:top w:val="nil"/>
              <w:left w:val="nil"/>
              <w:bottom w:val="single" w:sz="4" w:space="0" w:color="auto"/>
              <w:right w:val="single" w:sz="4" w:space="0" w:color="auto"/>
            </w:tcBorders>
            <w:shd w:val="clear" w:color="auto" w:fill="auto"/>
            <w:vAlign w:val="center"/>
            <w:hideMark/>
          </w:tcPr>
          <w:p w14:paraId="1B0BDD6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93643</w:t>
            </w:r>
          </w:p>
        </w:tc>
        <w:tc>
          <w:tcPr>
            <w:tcW w:w="595" w:type="pct"/>
            <w:tcBorders>
              <w:top w:val="nil"/>
              <w:left w:val="nil"/>
              <w:bottom w:val="single" w:sz="4" w:space="0" w:color="auto"/>
              <w:right w:val="single" w:sz="4" w:space="0" w:color="auto"/>
            </w:tcBorders>
            <w:shd w:val="clear" w:color="auto" w:fill="auto"/>
            <w:vAlign w:val="center"/>
            <w:hideMark/>
          </w:tcPr>
          <w:p w14:paraId="313A8780"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JAMILTEPEC</w:t>
            </w:r>
          </w:p>
        </w:tc>
        <w:tc>
          <w:tcPr>
            <w:tcW w:w="309" w:type="pct"/>
            <w:tcBorders>
              <w:top w:val="nil"/>
              <w:left w:val="nil"/>
              <w:bottom w:val="single" w:sz="4" w:space="0" w:color="auto"/>
              <w:right w:val="single" w:sz="4" w:space="0" w:color="auto"/>
            </w:tcBorders>
            <w:shd w:val="clear" w:color="auto" w:fill="auto"/>
            <w:vAlign w:val="center"/>
            <w:hideMark/>
          </w:tcPr>
          <w:p w14:paraId="2D6D0F5F"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710302</w:t>
            </w:r>
          </w:p>
        </w:tc>
        <w:tc>
          <w:tcPr>
            <w:tcW w:w="309" w:type="pct"/>
            <w:tcBorders>
              <w:top w:val="nil"/>
              <w:left w:val="nil"/>
              <w:bottom w:val="single" w:sz="4" w:space="0" w:color="auto"/>
              <w:right w:val="single" w:sz="4" w:space="0" w:color="auto"/>
            </w:tcBorders>
            <w:shd w:val="clear" w:color="auto" w:fill="auto"/>
            <w:vAlign w:val="center"/>
            <w:hideMark/>
          </w:tcPr>
          <w:p w14:paraId="4BF36922"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54150AFA"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93643,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W1Y3ABFZ7MP326821, 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4652F98D"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783C832A"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0F4A11B6"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2017D3A2"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SMO-4</w:t>
            </w:r>
          </w:p>
        </w:tc>
        <w:tc>
          <w:tcPr>
            <w:tcW w:w="739" w:type="pct"/>
            <w:tcBorders>
              <w:top w:val="nil"/>
              <w:left w:val="nil"/>
              <w:bottom w:val="single" w:sz="4" w:space="0" w:color="auto"/>
              <w:right w:val="single" w:sz="4" w:space="0" w:color="auto"/>
            </w:tcBorders>
            <w:shd w:val="clear" w:color="auto" w:fill="auto"/>
            <w:vAlign w:val="center"/>
            <w:hideMark/>
          </w:tcPr>
          <w:p w14:paraId="4D1EAF7D"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51171630, 78181500</w:t>
            </w:r>
          </w:p>
        </w:tc>
        <w:tc>
          <w:tcPr>
            <w:tcW w:w="277" w:type="pct"/>
            <w:tcBorders>
              <w:top w:val="nil"/>
              <w:left w:val="nil"/>
              <w:bottom w:val="single" w:sz="4" w:space="0" w:color="auto"/>
              <w:right w:val="single" w:sz="4" w:space="0" w:color="auto"/>
            </w:tcBorders>
            <w:shd w:val="clear" w:color="auto" w:fill="auto"/>
            <w:vAlign w:val="center"/>
            <w:hideMark/>
          </w:tcPr>
          <w:p w14:paraId="2D3F2CBF"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93609</w:t>
            </w:r>
          </w:p>
        </w:tc>
        <w:tc>
          <w:tcPr>
            <w:tcW w:w="595" w:type="pct"/>
            <w:tcBorders>
              <w:top w:val="nil"/>
              <w:left w:val="nil"/>
              <w:bottom w:val="single" w:sz="4" w:space="0" w:color="auto"/>
              <w:right w:val="single" w:sz="4" w:space="0" w:color="auto"/>
            </w:tcBorders>
            <w:shd w:val="clear" w:color="auto" w:fill="auto"/>
            <w:vAlign w:val="center"/>
            <w:hideMark/>
          </w:tcPr>
          <w:p w14:paraId="6BA46929"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TLAXIACO</w:t>
            </w:r>
          </w:p>
        </w:tc>
        <w:tc>
          <w:tcPr>
            <w:tcW w:w="309" w:type="pct"/>
            <w:tcBorders>
              <w:top w:val="nil"/>
              <w:left w:val="nil"/>
              <w:bottom w:val="single" w:sz="4" w:space="0" w:color="auto"/>
              <w:right w:val="single" w:sz="4" w:space="0" w:color="auto"/>
            </w:tcBorders>
            <w:shd w:val="clear" w:color="auto" w:fill="auto"/>
            <w:vAlign w:val="center"/>
            <w:hideMark/>
          </w:tcPr>
          <w:p w14:paraId="1D633891"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710305</w:t>
            </w:r>
          </w:p>
        </w:tc>
        <w:tc>
          <w:tcPr>
            <w:tcW w:w="309" w:type="pct"/>
            <w:tcBorders>
              <w:top w:val="nil"/>
              <w:left w:val="nil"/>
              <w:bottom w:val="single" w:sz="4" w:space="0" w:color="auto"/>
              <w:right w:val="single" w:sz="4" w:space="0" w:color="auto"/>
            </w:tcBorders>
            <w:shd w:val="clear" w:color="auto" w:fill="auto"/>
            <w:vAlign w:val="center"/>
            <w:hideMark/>
          </w:tcPr>
          <w:p w14:paraId="027DD118"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2FCB44F6"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93609,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 xml:space="preserve"> ,MODELO 2021, SERIE W1Y3ABFZ1MP259777, AMBULANCIA,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24215089"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2D1B66F8"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04459F6C"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27962FE3"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SMO-4</w:t>
            </w:r>
          </w:p>
        </w:tc>
        <w:tc>
          <w:tcPr>
            <w:tcW w:w="739" w:type="pct"/>
            <w:tcBorders>
              <w:top w:val="nil"/>
              <w:left w:val="nil"/>
              <w:bottom w:val="single" w:sz="4" w:space="0" w:color="auto"/>
              <w:right w:val="single" w:sz="4" w:space="0" w:color="auto"/>
            </w:tcBorders>
            <w:shd w:val="clear" w:color="auto" w:fill="auto"/>
            <w:vAlign w:val="center"/>
            <w:hideMark/>
          </w:tcPr>
          <w:p w14:paraId="47B7D6DB"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51171630, 78181500</w:t>
            </w:r>
          </w:p>
        </w:tc>
        <w:tc>
          <w:tcPr>
            <w:tcW w:w="277" w:type="pct"/>
            <w:tcBorders>
              <w:top w:val="nil"/>
              <w:left w:val="nil"/>
              <w:bottom w:val="single" w:sz="4" w:space="0" w:color="auto"/>
              <w:right w:val="single" w:sz="4" w:space="0" w:color="auto"/>
            </w:tcBorders>
            <w:shd w:val="clear" w:color="auto" w:fill="auto"/>
            <w:vAlign w:val="center"/>
            <w:hideMark/>
          </w:tcPr>
          <w:p w14:paraId="72BA5CA8"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93611</w:t>
            </w:r>
          </w:p>
        </w:tc>
        <w:tc>
          <w:tcPr>
            <w:tcW w:w="595" w:type="pct"/>
            <w:tcBorders>
              <w:top w:val="nil"/>
              <w:left w:val="nil"/>
              <w:bottom w:val="single" w:sz="4" w:space="0" w:color="auto"/>
              <w:right w:val="single" w:sz="4" w:space="0" w:color="auto"/>
            </w:tcBorders>
            <w:shd w:val="clear" w:color="auto" w:fill="auto"/>
            <w:vAlign w:val="center"/>
            <w:hideMark/>
          </w:tcPr>
          <w:p w14:paraId="728195B6"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MATIAS ROMERO</w:t>
            </w:r>
          </w:p>
        </w:tc>
        <w:tc>
          <w:tcPr>
            <w:tcW w:w="309" w:type="pct"/>
            <w:tcBorders>
              <w:top w:val="nil"/>
              <w:left w:val="nil"/>
              <w:bottom w:val="single" w:sz="4" w:space="0" w:color="auto"/>
              <w:right w:val="single" w:sz="4" w:space="0" w:color="auto"/>
            </w:tcBorders>
            <w:shd w:val="clear" w:color="auto" w:fill="auto"/>
            <w:vAlign w:val="center"/>
            <w:hideMark/>
          </w:tcPr>
          <w:p w14:paraId="70594A8B"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710307</w:t>
            </w:r>
          </w:p>
        </w:tc>
        <w:tc>
          <w:tcPr>
            <w:tcW w:w="309" w:type="pct"/>
            <w:tcBorders>
              <w:top w:val="nil"/>
              <w:left w:val="nil"/>
              <w:bottom w:val="single" w:sz="4" w:space="0" w:color="auto"/>
              <w:right w:val="single" w:sz="4" w:space="0" w:color="auto"/>
            </w:tcBorders>
            <w:shd w:val="clear" w:color="auto" w:fill="auto"/>
            <w:vAlign w:val="center"/>
            <w:hideMark/>
          </w:tcPr>
          <w:p w14:paraId="2C8DB833"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53E04030"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93611,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W1Y3ABFZ2MP254300, AMBULANCIA 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5D0B4C19"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1573530C"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30E5C8ED"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7E019E37"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SMO-4</w:t>
            </w:r>
          </w:p>
        </w:tc>
        <w:tc>
          <w:tcPr>
            <w:tcW w:w="739" w:type="pct"/>
            <w:tcBorders>
              <w:top w:val="nil"/>
              <w:left w:val="nil"/>
              <w:bottom w:val="single" w:sz="4" w:space="0" w:color="auto"/>
              <w:right w:val="single" w:sz="4" w:space="0" w:color="auto"/>
            </w:tcBorders>
            <w:shd w:val="clear" w:color="auto" w:fill="auto"/>
            <w:vAlign w:val="center"/>
            <w:hideMark/>
          </w:tcPr>
          <w:p w14:paraId="1F1F95B9"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51171630, 78181500</w:t>
            </w:r>
          </w:p>
        </w:tc>
        <w:tc>
          <w:tcPr>
            <w:tcW w:w="277" w:type="pct"/>
            <w:tcBorders>
              <w:top w:val="nil"/>
              <w:left w:val="nil"/>
              <w:bottom w:val="single" w:sz="4" w:space="0" w:color="auto"/>
              <w:right w:val="single" w:sz="4" w:space="0" w:color="auto"/>
            </w:tcBorders>
            <w:shd w:val="clear" w:color="auto" w:fill="auto"/>
            <w:vAlign w:val="center"/>
            <w:hideMark/>
          </w:tcPr>
          <w:p w14:paraId="19BFA9DC"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93660</w:t>
            </w:r>
          </w:p>
        </w:tc>
        <w:tc>
          <w:tcPr>
            <w:tcW w:w="595" w:type="pct"/>
            <w:tcBorders>
              <w:top w:val="nil"/>
              <w:left w:val="nil"/>
              <w:bottom w:val="single" w:sz="4" w:space="0" w:color="auto"/>
              <w:right w:val="single" w:sz="4" w:space="0" w:color="auto"/>
            </w:tcBorders>
            <w:shd w:val="clear" w:color="auto" w:fill="auto"/>
            <w:vAlign w:val="center"/>
            <w:hideMark/>
          </w:tcPr>
          <w:p w14:paraId="68E4139E" w14:textId="77777777" w:rsidR="00B00372" w:rsidRPr="00B00372" w:rsidRDefault="00B00372" w:rsidP="00B00372">
            <w:pPr>
              <w:jc w:val="center"/>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H.R. HUAUTLA</w:t>
            </w:r>
          </w:p>
        </w:tc>
        <w:tc>
          <w:tcPr>
            <w:tcW w:w="309" w:type="pct"/>
            <w:tcBorders>
              <w:top w:val="nil"/>
              <w:left w:val="nil"/>
              <w:bottom w:val="single" w:sz="4" w:space="0" w:color="auto"/>
              <w:right w:val="single" w:sz="4" w:space="0" w:color="auto"/>
            </w:tcBorders>
            <w:shd w:val="clear" w:color="auto" w:fill="auto"/>
            <w:vAlign w:val="center"/>
            <w:hideMark/>
          </w:tcPr>
          <w:p w14:paraId="10D1852B"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710309</w:t>
            </w:r>
          </w:p>
        </w:tc>
        <w:tc>
          <w:tcPr>
            <w:tcW w:w="309" w:type="pct"/>
            <w:tcBorders>
              <w:top w:val="nil"/>
              <w:left w:val="nil"/>
              <w:bottom w:val="single" w:sz="4" w:space="0" w:color="auto"/>
              <w:right w:val="single" w:sz="4" w:space="0" w:color="auto"/>
            </w:tcBorders>
            <w:shd w:val="clear" w:color="auto" w:fill="auto"/>
            <w:vAlign w:val="center"/>
            <w:hideMark/>
          </w:tcPr>
          <w:p w14:paraId="50EE8442"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6954B64F"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93660,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W1Y3ABFZMP258638,AMBULANCIA,NUEVA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71E2E8D6"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290B486A"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16329AC3"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7A59EB55"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SMO-5</w:t>
            </w:r>
          </w:p>
        </w:tc>
        <w:tc>
          <w:tcPr>
            <w:tcW w:w="739" w:type="pct"/>
            <w:tcBorders>
              <w:top w:val="nil"/>
              <w:left w:val="nil"/>
              <w:bottom w:val="single" w:sz="4" w:space="0" w:color="auto"/>
              <w:right w:val="single" w:sz="4" w:space="0" w:color="auto"/>
            </w:tcBorders>
            <w:shd w:val="clear" w:color="auto" w:fill="auto"/>
            <w:vAlign w:val="center"/>
            <w:hideMark/>
          </w:tcPr>
          <w:p w14:paraId="66A627C5"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51171630, 26101700,15121807</w:t>
            </w:r>
          </w:p>
        </w:tc>
        <w:tc>
          <w:tcPr>
            <w:tcW w:w="277" w:type="pct"/>
            <w:tcBorders>
              <w:top w:val="nil"/>
              <w:left w:val="nil"/>
              <w:bottom w:val="single" w:sz="4" w:space="0" w:color="auto"/>
              <w:right w:val="single" w:sz="4" w:space="0" w:color="auto"/>
            </w:tcBorders>
            <w:shd w:val="clear" w:color="auto" w:fill="auto"/>
            <w:vAlign w:val="center"/>
            <w:hideMark/>
          </w:tcPr>
          <w:p w14:paraId="0F508F34"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93611</w:t>
            </w:r>
          </w:p>
        </w:tc>
        <w:tc>
          <w:tcPr>
            <w:tcW w:w="595" w:type="pct"/>
            <w:tcBorders>
              <w:top w:val="nil"/>
              <w:left w:val="nil"/>
              <w:bottom w:val="single" w:sz="4" w:space="0" w:color="auto"/>
              <w:right w:val="single" w:sz="4" w:space="0" w:color="auto"/>
            </w:tcBorders>
            <w:shd w:val="clear" w:color="auto" w:fill="auto"/>
            <w:vAlign w:val="center"/>
            <w:hideMark/>
          </w:tcPr>
          <w:p w14:paraId="2092812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MATIAS ROMERO</w:t>
            </w:r>
          </w:p>
        </w:tc>
        <w:tc>
          <w:tcPr>
            <w:tcW w:w="309" w:type="pct"/>
            <w:tcBorders>
              <w:top w:val="nil"/>
              <w:left w:val="nil"/>
              <w:bottom w:val="single" w:sz="4" w:space="0" w:color="auto"/>
              <w:right w:val="single" w:sz="4" w:space="0" w:color="auto"/>
            </w:tcBorders>
            <w:shd w:val="clear" w:color="auto" w:fill="auto"/>
            <w:vAlign w:val="center"/>
            <w:hideMark/>
          </w:tcPr>
          <w:p w14:paraId="2F727989"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710307</w:t>
            </w:r>
          </w:p>
        </w:tc>
        <w:tc>
          <w:tcPr>
            <w:tcW w:w="309" w:type="pct"/>
            <w:tcBorders>
              <w:top w:val="nil"/>
              <w:left w:val="nil"/>
              <w:bottom w:val="single" w:sz="4" w:space="0" w:color="auto"/>
              <w:right w:val="single" w:sz="4" w:space="0" w:color="auto"/>
            </w:tcBorders>
            <w:shd w:val="clear" w:color="auto" w:fill="auto"/>
            <w:vAlign w:val="center"/>
            <w:hideMark/>
          </w:tcPr>
          <w:p w14:paraId="55AD3C9C"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71FAFD38"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93611,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W1Y3ABFZ2MP254300, AMBULANCIA 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44D1314C"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285D1670"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0B935163"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2E67D6AD"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SMO-5</w:t>
            </w:r>
          </w:p>
        </w:tc>
        <w:tc>
          <w:tcPr>
            <w:tcW w:w="739" w:type="pct"/>
            <w:tcBorders>
              <w:top w:val="nil"/>
              <w:left w:val="nil"/>
              <w:bottom w:val="single" w:sz="4" w:space="0" w:color="auto"/>
              <w:right w:val="single" w:sz="4" w:space="0" w:color="auto"/>
            </w:tcBorders>
            <w:shd w:val="clear" w:color="auto" w:fill="auto"/>
            <w:vAlign w:val="center"/>
            <w:hideMark/>
          </w:tcPr>
          <w:p w14:paraId="60A3684A"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51171630, 26101700,15121807</w:t>
            </w:r>
          </w:p>
        </w:tc>
        <w:tc>
          <w:tcPr>
            <w:tcW w:w="277" w:type="pct"/>
            <w:tcBorders>
              <w:top w:val="nil"/>
              <w:left w:val="nil"/>
              <w:bottom w:val="single" w:sz="4" w:space="0" w:color="auto"/>
              <w:right w:val="single" w:sz="4" w:space="0" w:color="auto"/>
            </w:tcBorders>
            <w:shd w:val="clear" w:color="auto" w:fill="auto"/>
            <w:vAlign w:val="center"/>
            <w:hideMark/>
          </w:tcPr>
          <w:p w14:paraId="77E4B69F"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93660</w:t>
            </w:r>
          </w:p>
        </w:tc>
        <w:tc>
          <w:tcPr>
            <w:tcW w:w="595" w:type="pct"/>
            <w:tcBorders>
              <w:top w:val="nil"/>
              <w:left w:val="nil"/>
              <w:bottom w:val="single" w:sz="4" w:space="0" w:color="auto"/>
              <w:right w:val="single" w:sz="4" w:space="0" w:color="auto"/>
            </w:tcBorders>
            <w:shd w:val="clear" w:color="auto" w:fill="auto"/>
            <w:vAlign w:val="center"/>
            <w:hideMark/>
          </w:tcPr>
          <w:p w14:paraId="1C3EE681" w14:textId="77777777" w:rsidR="00B00372" w:rsidRPr="00B00372" w:rsidRDefault="00B00372" w:rsidP="00B00372">
            <w:pPr>
              <w:jc w:val="center"/>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H.R. HUAUTLA</w:t>
            </w:r>
          </w:p>
        </w:tc>
        <w:tc>
          <w:tcPr>
            <w:tcW w:w="309" w:type="pct"/>
            <w:tcBorders>
              <w:top w:val="nil"/>
              <w:left w:val="nil"/>
              <w:bottom w:val="single" w:sz="4" w:space="0" w:color="auto"/>
              <w:right w:val="single" w:sz="4" w:space="0" w:color="auto"/>
            </w:tcBorders>
            <w:shd w:val="clear" w:color="auto" w:fill="auto"/>
            <w:vAlign w:val="center"/>
            <w:hideMark/>
          </w:tcPr>
          <w:p w14:paraId="341D9657"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710309</w:t>
            </w:r>
          </w:p>
        </w:tc>
        <w:tc>
          <w:tcPr>
            <w:tcW w:w="309" w:type="pct"/>
            <w:tcBorders>
              <w:top w:val="nil"/>
              <w:left w:val="nil"/>
              <w:bottom w:val="single" w:sz="4" w:space="0" w:color="auto"/>
              <w:right w:val="single" w:sz="4" w:space="0" w:color="auto"/>
            </w:tcBorders>
            <w:shd w:val="clear" w:color="auto" w:fill="auto"/>
            <w:vAlign w:val="center"/>
            <w:hideMark/>
          </w:tcPr>
          <w:p w14:paraId="6E1D5946"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76F6D22E"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93660,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W1Y3ABFZMP258638,AMBULANCIA,NUEVA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75EA235F"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325BECAC"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2445E2A3"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2DA600B5"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SMO-5</w:t>
            </w:r>
          </w:p>
        </w:tc>
        <w:tc>
          <w:tcPr>
            <w:tcW w:w="739" w:type="pct"/>
            <w:tcBorders>
              <w:top w:val="nil"/>
              <w:left w:val="nil"/>
              <w:bottom w:val="single" w:sz="4" w:space="0" w:color="auto"/>
              <w:right w:val="single" w:sz="4" w:space="0" w:color="auto"/>
            </w:tcBorders>
            <w:shd w:val="clear" w:color="auto" w:fill="auto"/>
            <w:vAlign w:val="center"/>
            <w:hideMark/>
          </w:tcPr>
          <w:p w14:paraId="5475ED01"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51171630, 26101700,15121807</w:t>
            </w:r>
          </w:p>
        </w:tc>
        <w:tc>
          <w:tcPr>
            <w:tcW w:w="277" w:type="pct"/>
            <w:tcBorders>
              <w:top w:val="nil"/>
              <w:left w:val="nil"/>
              <w:bottom w:val="single" w:sz="4" w:space="0" w:color="auto"/>
              <w:right w:val="single" w:sz="4" w:space="0" w:color="auto"/>
            </w:tcBorders>
            <w:shd w:val="clear" w:color="auto" w:fill="auto"/>
            <w:vAlign w:val="center"/>
            <w:hideMark/>
          </w:tcPr>
          <w:p w14:paraId="4B12239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93610</w:t>
            </w:r>
          </w:p>
        </w:tc>
        <w:tc>
          <w:tcPr>
            <w:tcW w:w="595" w:type="pct"/>
            <w:tcBorders>
              <w:top w:val="nil"/>
              <w:left w:val="nil"/>
              <w:bottom w:val="single" w:sz="4" w:space="0" w:color="auto"/>
              <w:right w:val="single" w:sz="4" w:space="0" w:color="auto"/>
            </w:tcBorders>
            <w:shd w:val="clear" w:color="auto" w:fill="auto"/>
            <w:vAlign w:val="center"/>
            <w:hideMark/>
          </w:tcPr>
          <w:p w14:paraId="11ED3F97"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HUAJUAPAN</w:t>
            </w:r>
          </w:p>
        </w:tc>
        <w:tc>
          <w:tcPr>
            <w:tcW w:w="309" w:type="pct"/>
            <w:tcBorders>
              <w:top w:val="nil"/>
              <w:left w:val="nil"/>
              <w:bottom w:val="single" w:sz="4" w:space="0" w:color="auto"/>
              <w:right w:val="single" w:sz="4" w:space="0" w:color="auto"/>
            </w:tcBorders>
            <w:shd w:val="clear" w:color="auto" w:fill="auto"/>
            <w:vAlign w:val="center"/>
            <w:hideMark/>
          </w:tcPr>
          <w:p w14:paraId="55AD3981"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710306</w:t>
            </w:r>
          </w:p>
        </w:tc>
        <w:tc>
          <w:tcPr>
            <w:tcW w:w="309" w:type="pct"/>
            <w:tcBorders>
              <w:top w:val="nil"/>
              <w:left w:val="nil"/>
              <w:bottom w:val="single" w:sz="4" w:space="0" w:color="auto"/>
              <w:right w:val="single" w:sz="4" w:space="0" w:color="auto"/>
            </w:tcBorders>
            <w:shd w:val="clear" w:color="auto" w:fill="auto"/>
            <w:vAlign w:val="center"/>
            <w:hideMark/>
          </w:tcPr>
          <w:p w14:paraId="7183E5CC"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6C13BE70"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93610,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W1Y3ABFZXMP259776,AMBULANCIA,NUEVA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4C7DCE4A"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115FD39D"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6FC73107"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28144E53"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SMO-6</w:t>
            </w:r>
          </w:p>
        </w:tc>
        <w:tc>
          <w:tcPr>
            <w:tcW w:w="739" w:type="pct"/>
            <w:tcBorders>
              <w:top w:val="nil"/>
              <w:left w:val="nil"/>
              <w:bottom w:val="single" w:sz="4" w:space="0" w:color="auto"/>
              <w:right w:val="single" w:sz="4" w:space="0" w:color="auto"/>
            </w:tcBorders>
            <w:shd w:val="clear" w:color="auto" w:fill="auto"/>
            <w:vAlign w:val="center"/>
            <w:hideMark/>
          </w:tcPr>
          <w:p w14:paraId="2E0D8817"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51171630, 78181500</w:t>
            </w:r>
          </w:p>
        </w:tc>
        <w:tc>
          <w:tcPr>
            <w:tcW w:w="277" w:type="pct"/>
            <w:tcBorders>
              <w:top w:val="nil"/>
              <w:left w:val="nil"/>
              <w:bottom w:val="single" w:sz="4" w:space="0" w:color="auto"/>
              <w:right w:val="single" w:sz="4" w:space="0" w:color="auto"/>
            </w:tcBorders>
            <w:shd w:val="clear" w:color="auto" w:fill="auto"/>
            <w:vAlign w:val="center"/>
            <w:hideMark/>
          </w:tcPr>
          <w:p w14:paraId="582AAE33"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93610</w:t>
            </w:r>
          </w:p>
        </w:tc>
        <w:tc>
          <w:tcPr>
            <w:tcW w:w="595" w:type="pct"/>
            <w:tcBorders>
              <w:top w:val="nil"/>
              <w:left w:val="nil"/>
              <w:bottom w:val="single" w:sz="4" w:space="0" w:color="auto"/>
              <w:right w:val="single" w:sz="4" w:space="0" w:color="auto"/>
            </w:tcBorders>
            <w:shd w:val="clear" w:color="auto" w:fill="auto"/>
            <w:vAlign w:val="center"/>
            <w:hideMark/>
          </w:tcPr>
          <w:p w14:paraId="7869BE2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HUAJUAPAN</w:t>
            </w:r>
          </w:p>
        </w:tc>
        <w:tc>
          <w:tcPr>
            <w:tcW w:w="309" w:type="pct"/>
            <w:tcBorders>
              <w:top w:val="nil"/>
              <w:left w:val="nil"/>
              <w:bottom w:val="single" w:sz="4" w:space="0" w:color="auto"/>
              <w:right w:val="single" w:sz="4" w:space="0" w:color="auto"/>
            </w:tcBorders>
            <w:shd w:val="clear" w:color="auto" w:fill="auto"/>
            <w:vAlign w:val="center"/>
            <w:hideMark/>
          </w:tcPr>
          <w:p w14:paraId="0BB1DAE2"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710306</w:t>
            </w:r>
          </w:p>
        </w:tc>
        <w:tc>
          <w:tcPr>
            <w:tcW w:w="309" w:type="pct"/>
            <w:tcBorders>
              <w:top w:val="nil"/>
              <w:left w:val="nil"/>
              <w:bottom w:val="single" w:sz="4" w:space="0" w:color="auto"/>
              <w:right w:val="single" w:sz="4" w:space="0" w:color="auto"/>
            </w:tcBorders>
            <w:shd w:val="clear" w:color="auto" w:fill="auto"/>
            <w:vAlign w:val="center"/>
            <w:hideMark/>
          </w:tcPr>
          <w:p w14:paraId="4126C06E"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06B11BDF"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93610,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W1Y3ABFZXMP259776,AMBULANCIA,NUEVA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538700AB"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7D3184F9"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r w:rsidR="00B00372" w:rsidRPr="00B00372" w14:paraId="19D0288F" w14:textId="77777777" w:rsidTr="00B00372">
        <w:trPr>
          <w:trHeight w:val="2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47B0BB06"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SMO-7</w:t>
            </w:r>
          </w:p>
        </w:tc>
        <w:tc>
          <w:tcPr>
            <w:tcW w:w="739" w:type="pct"/>
            <w:tcBorders>
              <w:top w:val="nil"/>
              <w:left w:val="nil"/>
              <w:bottom w:val="single" w:sz="4" w:space="0" w:color="auto"/>
              <w:right w:val="single" w:sz="4" w:space="0" w:color="auto"/>
            </w:tcBorders>
            <w:shd w:val="clear" w:color="auto" w:fill="auto"/>
            <w:vAlign w:val="center"/>
            <w:hideMark/>
          </w:tcPr>
          <w:p w14:paraId="6203BB28"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51171630, 26101700,15121807</w:t>
            </w:r>
          </w:p>
        </w:tc>
        <w:tc>
          <w:tcPr>
            <w:tcW w:w="277" w:type="pct"/>
            <w:tcBorders>
              <w:top w:val="nil"/>
              <w:left w:val="nil"/>
              <w:bottom w:val="single" w:sz="4" w:space="0" w:color="auto"/>
              <w:right w:val="single" w:sz="4" w:space="0" w:color="auto"/>
            </w:tcBorders>
            <w:shd w:val="clear" w:color="auto" w:fill="auto"/>
            <w:vAlign w:val="center"/>
            <w:hideMark/>
          </w:tcPr>
          <w:p w14:paraId="442FCF8A"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93610</w:t>
            </w:r>
          </w:p>
        </w:tc>
        <w:tc>
          <w:tcPr>
            <w:tcW w:w="595" w:type="pct"/>
            <w:tcBorders>
              <w:top w:val="nil"/>
              <w:left w:val="nil"/>
              <w:bottom w:val="single" w:sz="4" w:space="0" w:color="auto"/>
              <w:right w:val="single" w:sz="4" w:space="0" w:color="auto"/>
            </w:tcBorders>
            <w:shd w:val="clear" w:color="auto" w:fill="auto"/>
            <w:vAlign w:val="center"/>
            <w:hideMark/>
          </w:tcPr>
          <w:p w14:paraId="7939AB15"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H.R. HUAJUAPAN</w:t>
            </w:r>
          </w:p>
        </w:tc>
        <w:tc>
          <w:tcPr>
            <w:tcW w:w="309" w:type="pct"/>
            <w:tcBorders>
              <w:top w:val="nil"/>
              <w:left w:val="nil"/>
              <w:bottom w:val="single" w:sz="4" w:space="0" w:color="auto"/>
              <w:right w:val="single" w:sz="4" w:space="0" w:color="auto"/>
            </w:tcBorders>
            <w:shd w:val="clear" w:color="auto" w:fill="auto"/>
            <w:vAlign w:val="center"/>
            <w:hideMark/>
          </w:tcPr>
          <w:p w14:paraId="34654F8C"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710306</w:t>
            </w:r>
          </w:p>
        </w:tc>
        <w:tc>
          <w:tcPr>
            <w:tcW w:w="309" w:type="pct"/>
            <w:tcBorders>
              <w:top w:val="nil"/>
              <w:left w:val="nil"/>
              <w:bottom w:val="single" w:sz="4" w:space="0" w:color="auto"/>
              <w:right w:val="single" w:sz="4" w:space="0" w:color="auto"/>
            </w:tcBorders>
            <w:shd w:val="clear" w:color="auto" w:fill="auto"/>
            <w:vAlign w:val="center"/>
            <w:hideMark/>
          </w:tcPr>
          <w:p w14:paraId="2DA97EB5"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073200</w:t>
            </w:r>
          </w:p>
        </w:tc>
        <w:tc>
          <w:tcPr>
            <w:tcW w:w="1628" w:type="pct"/>
            <w:tcBorders>
              <w:top w:val="nil"/>
              <w:left w:val="nil"/>
              <w:bottom w:val="single" w:sz="4" w:space="0" w:color="auto"/>
              <w:right w:val="single" w:sz="4" w:space="0" w:color="auto"/>
            </w:tcBorders>
            <w:shd w:val="clear" w:color="auto" w:fill="auto"/>
            <w:hideMark/>
          </w:tcPr>
          <w:p w14:paraId="5A6EBF38" w14:textId="77777777" w:rsidR="00B00372" w:rsidRPr="00B00372" w:rsidRDefault="00B00372" w:rsidP="00B00372">
            <w:pPr>
              <w:jc w:val="both"/>
              <w:rPr>
                <w:rFonts w:ascii="Arial" w:eastAsia="Times New Roman" w:hAnsi="Arial" w:cs="Arial"/>
                <w:sz w:val="12"/>
                <w:szCs w:val="12"/>
                <w:lang w:val="es-MX" w:eastAsia="es-MX"/>
              </w:rPr>
            </w:pPr>
            <w:r w:rsidRPr="00B00372">
              <w:rPr>
                <w:rFonts w:ascii="Arial" w:eastAsia="Times New Roman" w:hAnsi="Arial" w:cs="Arial"/>
                <w:sz w:val="12"/>
                <w:szCs w:val="12"/>
                <w:lang w:val="es-MX" w:eastAsia="es-MX"/>
              </w:rPr>
              <w:t xml:space="preserve">NUMERO ECCO. 93610, MERCEDES BENZ, SPRINTER </w:t>
            </w:r>
            <w:proofErr w:type="gramStart"/>
            <w:r w:rsidRPr="00B00372">
              <w:rPr>
                <w:rFonts w:ascii="Arial" w:eastAsia="Times New Roman" w:hAnsi="Arial" w:cs="Arial"/>
                <w:sz w:val="12"/>
                <w:szCs w:val="12"/>
                <w:lang w:val="es-MX" w:eastAsia="es-MX"/>
              </w:rPr>
              <w:t>311  MEDIANA</w:t>
            </w:r>
            <w:proofErr w:type="gramEnd"/>
            <w:r w:rsidRPr="00B00372">
              <w:rPr>
                <w:rFonts w:ascii="Arial" w:eastAsia="Times New Roman" w:hAnsi="Arial" w:cs="Arial"/>
                <w:sz w:val="12"/>
                <w:szCs w:val="12"/>
                <w:lang w:val="es-MX" w:eastAsia="es-MX"/>
              </w:rPr>
              <w:t>,MODELO 2021, SERIE W1Y3ABFZXMP259776,AMBULANCIA,NUEVA  CAPACIDAD 1,805  KGS., SISTEMA DE FUEL INYECCIÓN.</w:t>
            </w:r>
          </w:p>
        </w:tc>
        <w:tc>
          <w:tcPr>
            <w:tcW w:w="415" w:type="pct"/>
            <w:tcBorders>
              <w:top w:val="nil"/>
              <w:left w:val="nil"/>
              <w:bottom w:val="single" w:sz="4" w:space="0" w:color="auto"/>
              <w:right w:val="single" w:sz="4" w:space="0" w:color="auto"/>
            </w:tcBorders>
            <w:shd w:val="clear" w:color="auto" w:fill="auto"/>
            <w:vAlign w:val="center"/>
            <w:hideMark/>
          </w:tcPr>
          <w:p w14:paraId="65AA9C89" w14:textId="77777777" w:rsidR="00B00372" w:rsidRPr="00B00372" w:rsidRDefault="00B00372" w:rsidP="00B00372">
            <w:pPr>
              <w:jc w:val="center"/>
              <w:rPr>
                <w:rFonts w:ascii="Arial" w:eastAsia="Times New Roman" w:hAnsi="Arial" w:cs="Arial"/>
                <w:color w:val="000000"/>
                <w:sz w:val="12"/>
                <w:szCs w:val="12"/>
                <w:lang w:val="es-MX" w:eastAsia="es-MX"/>
              </w:rPr>
            </w:pPr>
            <w:r w:rsidRPr="00B00372">
              <w:rPr>
                <w:rFonts w:ascii="Arial" w:eastAsia="Times New Roman" w:hAnsi="Arial" w:cs="Arial"/>
                <w:color w:val="000000"/>
                <w:sz w:val="12"/>
                <w:szCs w:val="12"/>
                <w:lang w:val="es-MX" w:eastAsia="es-MX"/>
              </w:rPr>
              <w:t>SERVICIO</w:t>
            </w:r>
          </w:p>
        </w:tc>
        <w:tc>
          <w:tcPr>
            <w:tcW w:w="289" w:type="pct"/>
            <w:tcBorders>
              <w:top w:val="nil"/>
              <w:left w:val="nil"/>
              <w:bottom w:val="single" w:sz="4" w:space="0" w:color="auto"/>
              <w:right w:val="single" w:sz="4" w:space="0" w:color="auto"/>
            </w:tcBorders>
            <w:shd w:val="clear" w:color="auto" w:fill="auto"/>
            <w:vAlign w:val="center"/>
            <w:hideMark/>
          </w:tcPr>
          <w:p w14:paraId="5D4421C3"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1</w:t>
            </w:r>
          </w:p>
        </w:tc>
      </w:tr>
    </w:tbl>
    <w:p w14:paraId="6DA26626" w14:textId="77777777" w:rsidR="00A15DBE" w:rsidRDefault="00A15DBE" w:rsidP="002B440F">
      <w:pPr>
        <w:spacing w:after="120"/>
        <w:jc w:val="both"/>
        <w:rPr>
          <w:rFonts w:ascii="Arial" w:hAnsi="Arial" w:cs="Arial"/>
          <w:b/>
        </w:rPr>
      </w:pPr>
    </w:p>
    <w:p w14:paraId="5333129E" w14:textId="77777777" w:rsidR="009258ED" w:rsidRDefault="00B00372" w:rsidP="009258ED">
      <w:pPr>
        <w:spacing w:after="120"/>
        <w:ind w:left="142" w:hanging="2"/>
        <w:jc w:val="center"/>
        <w:rPr>
          <w:rFonts w:ascii="Arial" w:hAnsi="Arial" w:cs="Arial"/>
          <w:b/>
        </w:rPr>
      </w:pPr>
      <w:r>
        <w:rPr>
          <w:rFonts w:ascii="Arial" w:hAnsi="Arial" w:cs="Arial"/>
          <w:b/>
        </w:rPr>
        <w:t xml:space="preserve">ANEXO </w:t>
      </w:r>
      <w:r w:rsidR="009258ED">
        <w:rPr>
          <w:rFonts w:ascii="Arial" w:hAnsi="Arial" w:cs="Arial"/>
          <w:b/>
        </w:rPr>
        <w:t>2</w:t>
      </w:r>
      <w:r>
        <w:rPr>
          <w:rFonts w:ascii="Arial" w:hAnsi="Arial" w:cs="Arial"/>
          <w:b/>
        </w:rPr>
        <w:t xml:space="preserve"> </w:t>
      </w:r>
      <w:r w:rsidR="009258ED">
        <w:rPr>
          <w:rFonts w:ascii="Arial" w:hAnsi="Arial" w:cs="Arial"/>
          <w:b/>
        </w:rPr>
        <w:t>C</w:t>
      </w:r>
    </w:p>
    <w:p w14:paraId="35E79BB9" w14:textId="695E1BA6" w:rsidR="00A15DBE" w:rsidRDefault="009258ED" w:rsidP="009258ED">
      <w:pPr>
        <w:spacing w:after="120"/>
        <w:ind w:left="142" w:hanging="2"/>
        <w:jc w:val="center"/>
        <w:rPr>
          <w:rFonts w:ascii="Arial" w:hAnsi="Arial" w:cs="Arial"/>
          <w:b/>
        </w:rPr>
      </w:pPr>
      <w:r>
        <w:rPr>
          <w:rFonts w:ascii="Arial" w:hAnsi="Arial" w:cs="Arial"/>
          <w:b/>
        </w:rPr>
        <w:t>E</w:t>
      </w:r>
      <w:r w:rsidR="00B00372" w:rsidRPr="00B00372">
        <w:rPr>
          <w:rFonts w:ascii="Arial" w:hAnsi="Arial" w:cs="Arial"/>
          <w:b/>
        </w:rPr>
        <w:t xml:space="preserve">l cambio de balatas delanteras y/o traseras se realizará posterior al diagnóstico realizado en el mantenimiento preventivo por cada 30,000 kms, </w:t>
      </w:r>
      <w:proofErr w:type="gramStart"/>
      <w:r w:rsidR="00B00372" w:rsidRPr="00B00372">
        <w:rPr>
          <w:rFonts w:ascii="Arial" w:hAnsi="Arial" w:cs="Arial"/>
          <w:b/>
        </w:rPr>
        <w:t>de acuerdo a</w:t>
      </w:r>
      <w:proofErr w:type="gramEnd"/>
      <w:r w:rsidR="00B00372" w:rsidRPr="00B00372">
        <w:rPr>
          <w:rFonts w:ascii="Arial" w:hAnsi="Arial" w:cs="Arial"/>
          <w:b/>
        </w:rPr>
        <w:t xml:space="preserve"> las necesidades del sistema de frenos.</w:t>
      </w:r>
    </w:p>
    <w:tbl>
      <w:tblPr>
        <w:tblW w:w="6940" w:type="dxa"/>
        <w:jc w:val="center"/>
        <w:tblCellMar>
          <w:left w:w="70" w:type="dxa"/>
          <w:right w:w="70" w:type="dxa"/>
        </w:tblCellMar>
        <w:tblLook w:val="04A0" w:firstRow="1" w:lastRow="0" w:firstColumn="1" w:lastColumn="0" w:noHBand="0" w:noVBand="1"/>
      </w:tblPr>
      <w:tblGrid>
        <w:gridCol w:w="1840"/>
        <w:gridCol w:w="1540"/>
        <w:gridCol w:w="3560"/>
      </w:tblGrid>
      <w:tr w:rsidR="00B00372" w:rsidRPr="00B00372" w14:paraId="471A628B" w14:textId="77777777" w:rsidTr="001B1CFA">
        <w:trPr>
          <w:trHeight w:val="20"/>
          <w:jc w:val="center"/>
        </w:trPr>
        <w:tc>
          <w:tcPr>
            <w:tcW w:w="1840" w:type="dxa"/>
            <w:tcBorders>
              <w:top w:val="single" w:sz="4" w:space="0" w:color="auto"/>
              <w:left w:val="single" w:sz="4" w:space="0" w:color="auto"/>
              <w:bottom w:val="single" w:sz="4" w:space="0" w:color="auto"/>
              <w:right w:val="single" w:sz="4" w:space="0" w:color="auto"/>
            </w:tcBorders>
            <w:shd w:val="clear" w:color="000000" w:fill="76923B"/>
            <w:vAlign w:val="center"/>
            <w:hideMark/>
          </w:tcPr>
          <w:p w14:paraId="67EFF24D" w14:textId="77777777" w:rsidR="00B00372" w:rsidRPr="00B00372" w:rsidRDefault="00B00372" w:rsidP="00B00372">
            <w:pPr>
              <w:jc w:val="center"/>
              <w:rPr>
                <w:rFonts w:ascii="Arial" w:eastAsia="Times New Roman" w:hAnsi="Arial" w:cs="Arial"/>
                <w:b/>
                <w:bCs/>
                <w:color w:val="FFFFFF"/>
                <w:sz w:val="16"/>
                <w:szCs w:val="16"/>
                <w:lang w:val="es-MX" w:eastAsia="es-MX"/>
              </w:rPr>
            </w:pPr>
            <w:r w:rsidRPr="00B00372">
              <w:rPr>
                <w:rFonts w:ascii="Arial" w:eastAsia="Times New Roman" w:hAnsi="Arial" w:cs="Arial"/>
                <w:b/>
                <w:bCs/>
                <w:color w:val="FFFFFF"/>
                <w:sz w:val="16"/>
                <w:szCs w:val="16"/>
                <w:lang w:val="es-MX" w:eastAsia="es-MX"/>
              </w:rPr>
              <w:t>CLAVE DE PRODUCTO</w:t>
            </w:r>
          </w:p>
        </w:tc>
        <w:tc>
          <w:tcPr>
            <w:tcW w:w="1540" w:type="dxa"/>
            <w:tcBorders>
              <w:top w:val="single" w:sz="4" w:space="0" w:color="auto"/>
              <w:left w:val="nil"/>
              <w:bottom w:val="single" w:sz="4" w:space="0" w:color="auto"/>
              <w:right w:val="nil"/>
            </w:tcBorders>
            <w:shd w:val="clear" w:color="000000" w:fill="76923B"/>
            <w:vAlign w:val="center"/>
            <w:hideMark/>
          </w:tcPr>
          <w:p w14:paraId="7B2F6C74" w14:textId="77777777" w:rsidR="00B00372" w:rsidRPr="00B00372" w:rsidRDefault="00B00372" w:rsidP="00B00372">
            <w:pPr>
              <w:rPr>
                <w:rFonts w:ascii="Arial" w:eastAsia="Times New Roman" w:hAnsi="Arial" w:cs="Arial"/>
                <w:b/>
                <w:bCs/>
                <w:color w:val="FFFFFF"/>
                <w:sz w:val="16"/>
                <w:szCs w:val="16"/>
                <w:lang w:val="es-MX" w:eastAsia="es-MX"/>
              </w:rPr>
            </w:pPr>
            <w:r w:rsidRPr="00B00372">
              <w:rPr>
                <w:rFonts w:ascii="Arial" w:eastAsia="Times New Roman" w:hAnsi="Arial" w:cs="Arial"/>
                <w:b/>
                <w:bCs/>
                <w:color w:val="FFFFFF"/>
                <w:sz w:val="16"/>
                <w:szCs w:val="16"/>
                <w:lang w:val="es-MX" w:eastAsia="es-MX"/>
              </w:rPr>
              <w:t>CUENTA</w:t>
            </w:r>
          </w:p>
        </w:tc>
        <w:tc>
          <w:tcPr>
            <w:tcW w:w="3560" w:type="dxa"/>
            <w:tcBorders>
              <w:top w:val="single" w:sz="4" w:space="0" w:color="auto"/>
              <w:left w:val="single" w:sz="4" w:space="0" w:color="auto"/>
              <w:bottom w:val="single" w:sz="4" w:space="0" w:color="auto"/>
              <w:right w:val="single" w:sz="4" w:space="0" w:color="000000"/>
            </w:tcBorders>
            <w:shd w:val="clear" w:color="000000" w:fill="76923B"/>
            <w:vAlign w:val="center"/>
            <w:hideMark/>
          </w:tcPr>
          <w:p w14:paraId="6560A157" w14:textId="77777777" w:rsidR="00B00372" w:rsidRPr="00B00372" w:rsidRDefault="00B00372" w:rsidP="00B00372">
            <w:pPr>
              <w:jc w:val="center"/>
              <w:rPr>
                <w:rFonts w:ascii="Arial" w:eastAsia="Times New Roman" w:hAnsi="Arial" w:cs="Arial"/>
                <w:b/>
                <w:bCs/>
                <w:color w:val="FFFFFF"/>
                <w:sz w:val="16"/>
                <w:szCs w:val="16"/>
                <w:lang w:val="es-MX" w:eastAsia="es-MX"/>
              </w:rPr>
            </w:pPr>
            <w:r w:rsidRPr="00B00372">
              <w:rPr>
                <w:rFonts w:ascii="Arial" w:eastAsia="Times New Roman" w:hAnsi="Arial" w:cs="Arial"/>
                <w:b/>
                <w:bCs/>
                <w:color w:val="FFFFFF"/>
                <w:sz w:val="16"/>
                <w:szCs w:val="16"/>
                <w:lang w:val="es-MX" w:eastAsia="es-MX"/>
              </w:rPr>
              <w:t>CONCEPTO</w:t>
            </w:r>
          </w:p>
        </w:tc>
      </w:tr>
      <w:tr w:rsidR="00B00372" w:rsidRPr="00B00372" w14:paraId="7A827819"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5A434377"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32</w:t>
            </w:r>
          </w:p>
        </w:tc>
        <w:tc>
          <w:tcPr>
            <w:tcW w:w="1540" w:type="dxa"/>
            <w:tcBorders>
              <w:top w:val="nil"/>
              <w:left w:val="single" w:sz="4" w:space="0" w:color="auto"/>
              <w:bottom w:val="single" w:sz="4" w:space="0" w:color="auto"/>
              <w:right w:val="nil"/>
            </w:tcBorders>
            <w:shd w:val="clear" w:color="000000" w:fill="EBF1DE"/>
            <w:vAlign w:val="center"/>
            <w:hideMark/>
          </w:tcPr>
          <w:p w14:paraId="61800552"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42062501</w:t>
            </w:r>
          </w:p>
        </w:tc>
        <w:tc>
          <w:tcPr>
            <w:tcW w:w="3560" w:type="dxa"/>
            <w:tcBorders>
              <w:top w:val="single" w:sz="4" w:space="0" w:color="auto"/>
              <w:left w:val="single" w:sz="4" w:space="0" w:color="auto"/>
              <w:bottom w:val="single" w:sz="4" w:space="0" w:color="auto"/>
              <w:right w:val="single" w:sz="4" w:space="0" w:color="000000"/>
            </w:tcBorders>
            <w:shd w:val="clear" w:color="000000" w:fill="EBF1DE"/>
            <w:vAlign w:val="center"/>
            <w:hideMark/>
          </w:tcPr>
          <w:p w14:paraId="0758F382"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CAMBIO DE KIT DE BALATAS DELANTERAS Y TRASERAS</w:t>
            </w:r>
          </w:p>
        </w:tc>
      </w:tr>
      <w:tr w:rsidR="00B00372" w:rsidRPr="00B00372" w14:paraId="435C7230"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7A4647EC"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54</w:t>
            </w:r>
          </w:p>
        </w:tc>
        <w:tc>
          <w:tcPr>
            <w:tcW w:w="1540" w:type="dxa"/>
            <w:tcBorders>
              <w:top w:val="nil"/>
              <w:left w:val="single" w:sz="4" w:space="0" w:color="auto"/>
              <w:bottom w:val="single" w:sz="4" w:space="0" w:color="auto"/>
              <w:right w:val="nil"/>
            </w:tcBorders>
            <w:shd w:val="clear" w:color="000000" w:fill="EBF1DE"/>
            <w:vAlign w:val="center"/>
            <w:hideMark/>
          </w:tcPr>
          <w:p w14:paraId="754217DA"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42062501</w:t>
            </w:r>
          </w:p>
        </w:tc>
        <w:tc>
          <w:tcPr>
            <w:tcW w:w="3560" w:type="dxa"/>
            <w:tcBorders>
              <w:top w:val="single" w:sz="4" w:space="0" w:color="auto"/>
              <w:left w:val="single" w:sz="4" w:space="0" w:color="auto"/>
              <w:bottom w:val="single" w:sz="4" w:space="0" w:color="auto"/>
              <w:right w:val="single" w:sz="4" w:space="0" w:color="000000"/>
            </w:tcBorders>
            <w:shd w:val="clear" w:color="000000" w:fill="EBF1DE"/>
            <w:vAlign w:val="center"/>
            <w:hideMark/>
          </w:tcPr>
          <w:p w14:paraId="0399EE6D"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CAMBIO DE DISCOS DELANTEROS</w:t>
            </w:r>
          </w:p>
        </w:tc>
      </w:tr>
      <w:tr w:rsidR="00B00372" w:rsidRPr="00B00372" w14:paraId="15C7FEBF"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4C9563D1"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21352</w:t>
            </w:r>
          </w:p>
        </w:tc>
        <w:tc>
          <w:tcPr>
            <w:tcW w:w="1540" w:type="dxa"/>
            <w:tcBorders>
              <w:top w:val="nil"/>
              <w:left w:val="single" w:sz="4" w:space="0" w:color="auto"/>
              <w:bottom w:val="single" w:sz="4" w:space="0" w:color="auto"/>
              <w:right w:val="nil"/>
            </w:tcBorders>
            <w:shd w:val="clear" w:color="000000" w:fill="EBF1DE"/>
            <w:vAlign w:val="center"/>
            <w:hideMark/>
          </w:tcPr>
          <w:p w14:paraId="1A23349A"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42062501</w:t>
            </w:r>
          </w:p>
        </w:tc>
        <w:tc>
          <w:tcPr>
            <w:tcW w:w="3560" w:type="dxa"/>
            <w:tcBorders>
              <w:top w:val="single" w:sz="4" w:space="0" w:color="auto"/>
              <w:left w:val="single" w:sz="4" w:space="0" w:color="auto"/>
              <w:bottom w:val="single" w:sz="4" w:space="0" w:color="auto"/>
              <w:right w:val="single" w:sz="4" w:space="0" w:color="000000"/>
            </w:tcBorders>
            <w:shd w:val="clear" w:color="000000" w:fill="EBF1DE"/>
            <w:vAlign w:val="center"/>
            <w:hideMark/>
          </w:tcPr>
          <w:p w14:paraId="53A5AC18"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CAMBIO DE DISCOS TRASEROS</w:t>
            </w:r>
          </w:p>
        </w:tc>
      </w:tr>
      <w:tr w:rsidR="00B00372" w:rsidRPr="00B00372" w14:paraId="729F5225"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348499B0"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A9074209901</w:t>
            </w:r>
          </w:p>
        </w:tc>
        <w:tc>
          <w:tcPr>
            <w:tcW w:w="1540" w:type="dxa"/>
            <w:tcBorders>
              <w:top w:val="nil"/>
              <w:left w:val="single" w:sz="4" w:space="0" w:color="auto"/>
              <w:bottom w:val="single" w:sz="4" w:space="0" w:color="auto"/>
              <w:right w:val="single" w:sz="4" w:space="0" w:color="auto"/>
            </w:tcBorders>
            <w:shd w:val="clear" w:color="000000" w:fill="EBF1DE"/>
            <w:vAlign w:val="center"/>
            <w:hideMark/>
          </w:tcPr>
          <w:p w14:paraId="5E08C688"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42062506</w:t>
            </w:r>
          </w:p>
        </w:tc>
        <w:tc>
          <w:tcPr>
            <w:tcW w:w="3560" w:type="dxa"/>
            <w:tcBorders>
              <w:top w:val="single" w:sz="4" w:space="0" w:color="auto"/>
              <w:left w:val="nil"/>
              <w:bottom w:val="single" w:sz="4" w:space="0" w:color="auto"/>
              <w:right w:val="single" w:sz="4" w:space="0" w:color="000000"/>
            </w:tcBorders>
            <w:shd w:val="clear" w:color="000000" w:fill="EBF1DE"/>
            <w:vAlign w:val="center"/>
            <w:hideMark/>
          </w:tcPr>
          <w:p w14:paraId="11B54832"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KIT DE BALATAS DELANTERAS</w:t>
            </w:r>
          </w:p>
        </w:tc>
      </w:tr>
      <w:tr w:rsidR="00B00372" w:rsidRPr="00B00372" w14:paraId="7DB62C9E"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651F472E"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A9065401517</w:t>
            </w:r>
          </w:p>
        </w:tc>
        <w:tc>
          <w:tcPr>
            <w:tcW w:w="1540" w:type="dxa"/>
            <w:tcBorders>
              <w:top w:val="nil"/>
              <w:left w:val="single" w:sz="4" w:space="0" w:color="auto"/>
              <w:bottom w:val="single" w:sz="4" w:space="0" w:color="auto"/>
              <w:right w:val="single" w:sz="4" w:space="0" w:color="auto"/>
            </w:tcBorders>
            <w:shd w:val="clear" w:color="000000" w:fill="EBF1DE"/>
            <w:vAlign w:val="center"/>
            <w:hideMark/>
          </w:tcPr>
          <w:p w14:paraId="7BFAA5B8"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42062506</w:t>
            </w:r>
          </w:p>
        </w:tc>
        <w:tc>
          <w:tcPr>
            <w:tcW w:w="3560" w:type="dxa"/>
            <w:tcBorders>
              <w:top w:val="single" w:sz="4" w:space="0" w:color="auto"/>
              <w:left w:val="nil"/>
              <w:bottom w:val="single" w:sz="4" w:space="0" w:color="auto"/>
              <w:right w:val="single" w:sz="4" w:space="0" w:color="000000"/>
            </w:tcBorders>
            <w:shd w:val="clear" w:color="000000" w:fill="EBF1DE"/>
            <w:vAlign w:val="center"/>
            <w:hideMark/>
          </w:tcPr>
          <w:p w14:paraId="59B48744"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SENSORES DELANTEROS</w:t>
            </w:r>
          </w:p>
        </w:tc>
      </w:tr>
      <w:tr w:rsidR="00B00372" w:rsidRPr="00B00372" w14:paraId="5996C3C2"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50DA9F56"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A9104207300</w:t>
            </w:r>
          </w:p>
        </w:tc>
        <w:tc>
          <w:tcPr>
            <w:tcW w:w="1540" w:type="dxa"/>
            <w:tcBorders>
              <w:top w:val="nil"/>
              <w:left w:val="single" w:sz="4" w:space="0" w:color="auto"/>
              <w:bottom w:val="single" w:sz="4" w:space="0" w:color="auto"/>
              <w:right w:val="single" w:sz="4" w:space="0" w:color="auto"/>
            </w:tcBorders>
            <w:shd w:val="clear" w:color="000000" w:fill="EBF1DE"/>
            <w:vAlign w:val="center"/>
            <w:hideMark/>
          </w:tcPr>
          <w:p w14:paraId="6E1F7C7B"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42062506</w:t>
            </w:r>
          </w:p>
        </w:tc>
        <w:tc>
          <w:tcPr>
            <w:tcW w:w="3560" w:type="dxa"/>
            <w:tcBorders>
              <w:top w:val="single" w:sz="4" w:space="0" w:color="auto"/>
              <w:left w:val="nil"/>
              <w:bottom w:val="single" w:sz="4" w:space="0" w:color="auto"/>
              <w:right w:val="single" w:sz="4" w:space="0" w:color="000000"/>
            </w:tcBorders>
            <w:shd w:val="clear" w:color="000000" w:fill="EBF1DE"/>
            <w:vAlign w:val="center"/>
            <w:hideMark/>
          </w:tcPr>
          <w:p w14:paraId="48F77D82"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JUEGO DE BALATAS TRASERAS</w:t>
            </w:r>
          </w:p>
        </w:tc>
      </w:tr>
      <w:tr w:rsidR="00B00372" w:rsidRPr="00B00372" w14:paraId="453E419F"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07E0DA06"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A6395401517</w:t>
            </w:r>
          </w:p>
        </w:tc>
        <w:tc>
          <w:tcPr>
            <w:tcW w:w="1540" w:type="dxa"/>
            <w:tcBorders>
              <w:top w:val="nil"/>
              <w:left w:val="single" w:sz="4" w:space="0" w:color="auto"/>
              <w:bottom w:val="single" w:sz="4" w:space="0" w:color="auto"/>
              <w:right w:val="single" w:sz="4" w:space="0" w:color="auto"/>
            </w:tcBorders>
            <w:shd w:val="clear" w:color="000000" w:fill="EBF1DE"/>
            <w:vAlign w:val="center"/>
            <w:hideMark/>
          </w:tcPr>
          <w:p w14:paraId="5818C4E9"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42062506</w:t>
            </w:r>
          </w:p>
        </w:tc>
        <w:tc>
          <w:tcPr>
            <w:tcW w:w="3560" w:type="dxa"/>
            <w:tcBorders>
              <w:top w:val="single" w:sz="4" w:space="0" w:color="auto"/>
              <w:left w:val="nil"/>
              <w:bottom w:val="single" w:sz="4" w:space="0" w:color="auto"/>
              <w:right w:val="single" w:sz="4" w:space="0" w:color="000000"/>
            </w:tcBorders>
            <w:shd w:val="clear" w:color="000000" w:fill="EBF1DE"/>
            <w:noWrap/>
            <w:vAlign w:val="center"/>
            <w:hideMark/>
          </w:tcPr>
          <w:p w14:paraId="49470958"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SENSORES TRASEROS</w:t>
            </w:r>
          </w:p>
        </w:tc>
      </w:tr>
      <w:tr w:rsidR="00B00372" w:rsidRPr="00B00372" w14:paraId="54B3EC23"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006843A3"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FR16027</w:t>
            </w:r>
          </w:p>
        </w:tc>
        <w:tc>
          <w:tcPr>
            <w:tcW w:w="1540" w:type="dxa"/>
            <w:tcBorders>
              <w:top w:val="nil"/>
              <w:left w:val="single" w:sz="4" w:space="0" w:color="auto"/>
              <w:bottom w:val="single" w:sz="4" w:space="0" w:color="auto"/>
              <w:right w:val="single" w:sz="4" w:space="0" w:color="auto"/>
            </w:tcBorders>
            <w:shd w:val="clear" w:color="000000" w:fill="EBF1DE"/>
            <w:vAlign w:val="center"/>
            <w:hideMark/>
          </w:tcPr>
          <w:p w14:paraId="3AF773A5"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42062506</w:t>
            </w:r>
          </w:p>
        </w:tc>
        <w:tc>
          <w:tcPr>
            <w:tcW w:w="3560" w:type="dxa"/>
            <w:tcBorders>
              <w:top w:val="single" w:sz="4" w:space="0" w:color="auto"/>
              <w:left w:val="nil"/>
              <w:bottom w:val="single" w:sz="4" w:space="0" w:color="auto"/>
              <w:right w:val="single" w:sz="4" w:space="0" w:color="000000"/>
            </w:tcBorders>
            <w:shd w:val="clear" w:color="000000" w:fill="EBF1DE"/>
            <w:vAlign w:val="center"/>
            <w:hideMark/>
          </w:tcPr>
          <w:p w14:paraId="421C59F5"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SENSORES TRASEROS</w:t>
            </w:r>
          </w:p>
        </w:tc>
      </w:tr>
      <w:tr w:rsidR="00B00372" w:rsidRPr="00B00372" w14:paraId="3C73870A" w14:textId="77777777" w:rsidTr="001B1CFA">
        <w:trPr>
          <w:trHeight w:val="20"/>
          <w:jc w:val="center"/>
        </w:trPr>
        <w:tc>
          <w:tcPr>
            <w:tcW w:w="1840" w:type="dxa"/>
            <w:tcBorders>
              <w:top w:val="nil"/>
              <w:left w:val="single" w:sz="4" w:space="0" w:color="auto"/>
              <w:bottom w:val="single" w:sz="4" w:space="0" w:color="auto"/>
              <w:right w:val="nil"/>
            </w:tcBorders>
            <w:shd w:val="clear" w:color="000000" w:fill="EBF1DE"/>
            <w:vAlign w:val="center"/>
            <w:hideMark/>
          </w:tcPr>
          <w:p w14:paraId="1576D648"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FR16027</w:t>
            </w:r>
          </w:p>
        </w:tc>
        <w:tc>
          <w:tcPr>
            <w:tcW w:w="1540" w:type="dxa"/>
            <w:tcBorders>
              <w:top w:val="nil"/>
              <w:left w:val="single" w:sz="4" w:space="0" w:color="auto"/>
              <w:bottom w:val="single" w:sz="4" w:space="0" w:color="auto"/>
              <w:right w:val="single" w:sz="4" w:space="0" w:color="auto"/>
            </w:tcBorders>
            <w:shd w:val="clear" w:color="000000" w:fill="EBF1DE"/>
            <w:vAlign w:val="center"/>
            <w:hideMark/>
          </w:tcPr>
          <w:p w14:paraId="0B073A49"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42062506</w:t>
            </w:r>
          </w:p>
        </w:tc>
        <w:tc>
          <w:tcPr>
            <w:tcW w:w="3560" w:type="dxa"/>
            <w:tcBorders>
              <w:top w:val="single" w:sz="4" w:space="0" w:color="auto"/>
              <w:left w:val="nil"/>
              <w:bottom w:val="single" w:sz="4" w:space="0" w:color="auto"/>
              <w:right w:val="single" w:sz="4" w:space="0" w:color="000000"/>
            </w:tcBorders>
            <w:shd w:val="clear" w:color="000000" w:fill="EBF1DE"/>
            <w:vAlign w:val="center"/>
            <w:hideMark/>
          </w:tcPr>
          <w:p w14:paraId="2F53C9DA" w14:textId="77777777" w:rsidR="00B00372" w:rsidRPr="00B00372" w:rsidRDefault="00B00372" w:rsidP="00B00372">
            <w:pPr>
              <w:jc w:val="center"/>
              <w:rPr>
                <w:rFonts w:ascii="Arial" w:eastAsia="Times New Roman" w:hAnsi="Arial" w:cs="Arial"/>
                <w:b/>
                <w:bCs/>
                <w:color w:val="000000"/>
                <w:sz w:val="12"/>
                <w:szCs w:val="12"/>
                <w:lang w:val="es-MX" w:eastAsia="es-MX"/>
              </w:rPr>
            </w:pPr>
            <w:r w:rsidRPr="00B00372">
              <w:rPr>
                <w:rFonts w:ascii="Arial" w:eastAsia="Times New Roman" w:hAnsi="Arial" w:cs="Arial"/>
                <w:b/>
                <w:bCs/>
                <w:color w:val="000000"/>
                <w:sz w:val="12"/>
                <w:szCs w:val="12"/>
                <w:lang w:val="es-MX" w:eastAsia="es-MX"/>
              </w:rPr>
              <w:t>DISCOS TRASEROS</w:t>
            </w:r>
          </w:p>
        </w:tc>
      </w:tr>
    </w:tbl>
    <w:p w14:paraId="46E0FC2D" w14:textId="77777777" w:rsidR="00A15DBE" w:rsidRDefault="00A15DBE" w:rsidP="002C7E70">
      <w:pPr>
        <w:spacing w:after="120"/>
        <w:ind w:left="142" w:hanging="2"/>
        <w:jc w:val="both"/>
        <w:rPr>
          <w:rFonts w:ascii="Arial" w:hAnsi="Arial" w:cs="Arial"/>
          <w:b/>
        </w:rPr>
      </w:pPr>
    </w:p>
    <w:p w14:paraId="204B9D9A" w14:textId="3CA95A91" w:rsidR="00452AF9" w:rsidRPr="003E2882" w:rsidRDefault="00452AF9" w:rsidP="002C7E70">
      <w:pPr>
        <w:spacing w:after="120"/>
        <w:ind w:left="142" w:hanging="2"/>
        <w:jc w:val="both"/>
        <w:rPr>
          <w:rFonts w:ascii="Arial" w:hAnsi="Arial" w:cs="Arial"/>
          <w:b/>
        </w:rPr>
      </w:pPr>
      <w:r w:rsidRPr="003E2882">
        <w:rPr>
          <w:rFonts w:ascii="Arial" w:hAnsi="Arial" w:cs="Arial"/>
          <w:b/>
        </w:rPr>
        <w:lastRenderedPageBreak/>
        <w:t>PARA FORMULAR SU INFORMACIÓN/COTIZACIÓN, SE DEBERA CONSIDERAR LOS SIGUIENTES ASPECTOS:</w:t>
      </w:r>
    </w:p>
    <w:p w14:paraId="0FE9EDA5" w14:textId="77777777" w:rsidR="006B6D36" w:rsidRPr="003E2882" w:rsidRDefault="006B6D36" w:rsidP="00452AF9">
      <w:pPr>
        <w:spacing w:after="120"/>
        <w:ind w:left="142" w:hanging="2"/>
        <w:rPr>
          <w:rFonts w:ascii="Arial" w:hAnsi="Arial" w:cs="Arial"/>
          <w:b/>
        </w:rPr>
      </w:pPr>
    </w:p>
    <w:p w14:paraId="1C4E9E79" w14:textId="34A5C445" w:rsidR="0009263A" w:rsidRPr="003E2882" w:rsidRDefault="0009263A" w:rsidP="002E11EF">
      <w:pPr>
        <w:numPr>
          <w:ilvl w:val="0"/>
          <w:numId w:val="3"/>
        </w:numPr>
        <w:spacing w:after="120"/>
        <w:jc w:val="both"/>
        <w:rPr>
          <w:rFonts w:ascii="Arial" w:hAnsi="Arial" w:cs="Arial"/>
          <w:b/>
          <w:bCs/>
        </w:rPr>
      </w:pPr>
      <w:r w:rsidRPr="003E2882">
        <w:rPr>
          <w:rFonts w:ascii="Arial" w:hAnsi="Arial" w:cs="Arial"/>
          <w:b/>
          <w:bCs/>
        </w:rPr>
        <w:t xml:space="preserve">1.- Los datos de los </w:t>
      </w:r>
      <w:r w:rsidR="002E11EF" w:rsidRPr="003E2882">
        <w:rPr>
          <w:rFonts w:ascii="Arial" w:hAnsi="Arial" w:cs="Arial"/>
          <w:b/>
          <w:bCs/>
        </w:rPr>
        <w:t>servicios</w:t>
      </w:r>
      <w:r w:rsidRPr="003E2882">
        <w:rPr>
          <w:rFonts w:ascii="Arial" w:hAnsi="Arial" w:cs="Arial"/>
          <w:b/>
          <w:bCs/>
        </w:rPr>
        <w:t xml:space="preserve"> a cotizar se describen en el Anexo 1 (Uno) requerimiento.</w:t>
      </w:r>
    </w:p>
    <w:p w14:paraId="401ADF37" w14:textId="4FD45718" w:rsidR="004C699B" w:rsidRPr="003E2882" w:rsidRDefault="0009263A" w:rsidP="00BE302A">
      <w:pPr>
        <w:numPr>
          <w:ilvl w:val="0"/>
          <w:numId w:val="3"/>
        </w:numPr>
        <w:spacing w:before="60" w:after="60"/>
        <w:jc w:val="both"/>
        <w:rPr>
          <w:rFonts w:ascii="Arial" w:hAnsi="Arial" w:cs="Arial"/>
          <w:noProof/>
          <w:sz w:val="22"/>
          <w:szCs w:val="22"/>
        </w:rPr>
      </w:pPr>
      <w:r w:rsidRPr="003E2882">
        <w:rPr>
          <w:rFonts w:ascii="Arial" w:hAnsi="Arial" w:cs="Arial"/>
          <w:b/>
          <w:bCs/>
        </w:rPr>
        <w:t xml:space="preserve">2.- Condiciones de </w:t>
      </w:r>
      <w:r w:rsidR="00BE302A" w:rsidRPr="003E2882">
        <w:rPr>
          <w:rFonts w:ascii="Arial" w:hAnsi="Arial" w:cs="Arial"/>
          <w:b/>
          <w:bCs/>
        </w:rPr>
        <w:t xml:space="preserve">entrega de los </w:t>
      </w:r>
      <w:r w:rsidR="006A322D" w:rsidRPr="003E2882">
        <w:rPr>
          <w:rFonts w:ascii="Arial" w:hAnsi="Arial" w:cs="Arial"/>
          <w:b/>
          <w:bCs/>
        </w:rPr>
        <w:t>servicios</w:t>
      </w:r>
      <w:r w:rsidRPr="003E2882">
        <w:rPr>
          <w:rFonts w:ascii="Arial" w:hAnsi="Arial" w:cs="Arial"/>
          <w:b/>
          <w:bCs/>
        </w:rPr>
        <w:t>:</w:t>
      </w:r>
    </w:p>
    <w:p w14:paraId="56BA3580" w14:textId="77777777" w:rsidR="006E3542" w:rsidRPr="005D495E" w:rsidRDefault="006E3542" w:rsidP="006E3542">
      <w:pPr>
        <w:pStyle w:val="Default"/>
        <w:rPr>
          <w:rFonts w:ascii="Arial" w:eastAsia="Times New Roman" w:hAnsi="Arial" w:cs="Arial"/>
          <w:color w:val="auto"/>
          <w:lang w:val="es-ES" w:eastAsia="ar-SA"/>
        </w:rPr>
      </w:pPr>
    </w:p>
    <w:p w14:paraId="1FF28C5C" w14:textId="77777777" w:rsidR="00B00372" w:rsidRPr="009258ED" w:rsidRDefault="00B00372" w:rsidP="00B00372">
      <w:pPr>
        <w:jc w:val="both"/>
        <w:rPr>
          <w:rFonts w:ascii="Arial" w:hAnsi="Arial" w:cs="Arial"/>
        </w:rPr>
      </w:pPr>
      <w:r w:rsidRPr="009258ED">
        <w:rPr>
          <w:rFonts w:ascii="Arial" w:hAnsi="Arial" w:cs="Arial"/>
        </w:rPr>
        <w:t>La Prestación del “</w:t>
      </w:r>
      <w:r w:rsidRPr="009258ED">
        <w:rPr>
          <w:rFonts w:ascii="Arial" w:eastAsia="Calibri" w:hAnsi="Arial" w:cs="Arial"/>
          <w:b/>
          <w:lang w:val="es-MX"/>
        </w:rPr>
        <w:t>S</w:t>
      </w:r>
      <w:r w:rsidRPr="009258ED">
        <w:rPr>
          <w:rFonts w:ascii="Arial" w:eastAsiaTheme="minorHAnsi" w:hAnsi="Arial" w:cs="Arial"/>
          <w:b/>
          <w:lang w:val="es-MX"/>
        </w:rPr>
        <w:t>ERVICIO DE MANTENIMIENTO PREVENTIVO Y CORRECTIVO PARA AMBULANCIAS IMSS BIENESTAR</w:t>
      </w:r>
      <w:r w:rsidRPr="009258ED">
        <w:rPr>
          <w:rFonts w:ascii="Arial" w:hAnsi="Arial" w:cs="Arial"/>
          <w:b/>
        </w:rPr>
        <w:t>”</w:t>
      </w:r>
      <w:r w:rsidRPr="009258ED">
        <w:rPr>
          <w:rFonts w:ascii="Arial" w:hAnsi="Arial" w:cs="Arial"/>
        </w:rPr>
        <w:t xml:space="preserve"> a efectuarse se realizará por kilometraje recorrido </w:t>
      </w:r>
      <w:proofErr w:type="gramStart"/>
      <w:r w:rsidRPr="009258ED">
        <w:rPr>
          <w:rFonts w:ascii="Arial" w:hAnsi="Arial" w:cs="Arial"/>
        </w:rPr>
        <w:t>de acuerdo a</w:t>
      </w:r>
      <w:proofErr w:type="gramEnd"/>
      <w:r w:rsidRPr="009258ED">
        <w:rPr>
          <w:rFonts w:ascii="Arial" w:hAnsi="Arial" w:cs="Arial"/>
        </w:rPr>
        <w:t xml:space="preserve"> las especificaciones de kilometraje que da el fabricante.</w:t>
      </w:r>
    </w:p>
    <w:p w14:paraId="36FF687C" w14:textId="77777777" w:rsidR="00B00372" w:rsidRPr="0016132E" w:rsidRDefault="00B00372" w:rsidP="00B00372">
      <w:pPr>
        <w:jc w:val="both"/>
        <w:rPr>
          <w:rFonts w:ascii="Montserrat Medium" w:hAnsi="Montserrat Medium" w:cs="Arial"/>
        </w:rPr>
      </w:pPr>
    </w:p>
    <w:p w14:paraId="7F582653" w14:textId="2C29E639" w:rsidR="00B00372" w:rsidRPr="009258ED" w:rsidRDefault="00B00372">
      <w:pPr>
        <w:pStyle w:val="Prrafodelista"/>
        <w:numPr>
          <w:ilvl w:val="0"/>
          <w:numId w:val="5"/>
        </w:numPr>
        <w:ind w:left="851" w:hanging="283"/>
        <w:jc w:val="both"/>
        <w:rPr>
          <w:rFonts w:eastAsia="Calibri"/>
          <w:sz w:val="24"/>
          <w:szCs w:val="24"/>
        </w:rPr>
      </w:pPr>
      <w:r w:rsidRPr="009258ED">
        <w:rPr>
          <w:b/>
        </w:rPr>
        <w:t xml:space="preserve">Anexo </w:t>
      </w:r>
      <w:r w:rsidR="009258ED">
        <w:rPr>
          <w:b/>
        </w:rPr>
        <w:t>2-A</w:t>
      </w:r>
      <w:r w:rsidRPr="009258ED">
        <w:t xml:space="preserve"> </w:t>
      </w:r>
      <w:r w:rsidRPr="009258ED">
        <w:rPr>
          <w:rFonts w:eastAsia="Calibri"/>
          <w:b/>
          <w:sz w:val="24"/>
          <w:szCs w:val="24"/>
        </w:rPr>
        <w:t>“</w:t>
      </w:r>
      <w:r w:rsidRPr="009258ED">
        <w:rPr>
          <w:rFonts w:eastAsia="Calibri"/>
        </w:rPr>
        <w:t>S</w:t>
      </w:r>
      <w:r w:rsidRPr="009258ED">
        <w:rPr>
          <w:b/>
        </w:rPr>
        <w:t>ervicio de Mantenimiento Preventivo y Correctivo para Ambulancias IMSS Bienestar 2024- Mano de Obra”</w:t>
      </w:r>
      <w:r w:rsidRPr="009258ED">
        <w:rPr>
          <w:rFonts w:eastAsia="Calibri"/>
          <w:sz w:val="24"/>
          <w:szCs w:val="24"/>
        </w:rPr>
        <w:t xml:space="preserve"> </w:t>
      </w:r>
    </w:p>
    <w:tbl>
      <w:tblPr>
        <w:tblW w:w="8440" w:type="dxa"/>
        <w:jc w:val="center"/>
        <w:tblCellMar>
          <w:left w:w="70" w:type="dxa"/>
          <w:right w:w="70" w:type="dxa"/>
        </w:tblCellMar>
        <w:tblLook w:val="04A0" w:firstRow="1" w:lastRow="0" w:firstColumn="1" w:lastColumn="0" w:noHBand="0" w:noVBand="1"/>
      </w:tblPr>
      <w:tblGrid>
        <w:gridCol w:w="1840"/>
        <w:gridCol w:w="1800"/>
        <w:gridCol w:w="4800"/>
      </w:tblGrid>
      <w:tr w:rsidR="001B1CFA" w:rsidRPr="006B57A9" w14:paraId="1902466D" w14:textId="77777777" w:rsidTr="001B1CFA">
        <w:trPr>
          <w:trHeight w:val="20"/>
          <w:tblHeader/>
          <w:jc w:val="center"/>
        </w:trPr>
        <w:tc>
          <w:tcPr>
            <w:tcW w:w="8440" w:type="dxa"/>
            <w:gridSpan w:val="3"/>
            <w:tcBorders>
              <w:top w:val="single" w:sz="4" w:space="0" w:color="000000"/>
              <w:left w:val="single" w:sz="4" w:space="0" w:color="000000"/>
              <w:bottom w:val="single" w:sz="4" w:space="0" w:color="000000"/>
              <w:right w:val="single" w:sz="4" w:space="0" w:color="000000"/>
            </w:tcBorders>
            <w:shd w:val="clear" w:color="000000" w:fill="76923B"/>
            <w:hideMark/>
          </w:tcPr>
          <w:p w14:paraId="620FF3A1" w14:textId="77777777" w:rsidR="001B1CFA" w:rsidRPr="006B57A9" w:rsidRDefault="001B1CFA" w:rsidP="00640560">
            <w:pPr>
              <w:jc w:val="center"/>
              <w:rPr>
                <w:rFonts w:ascii="Arial" w:eastAsia="Times New Roman" w:hAnsi="Arial" w:cs="Arial"/>
                <w:b/>
                <w:bCs/>
                <w:color w:val="FFFFFF"/>
                <w:sz w:val="25"/>
                <w:szCs w:val="25"/>
                <w:lang w:val="es-MX" w:eastAsia="es-MX"/>
              </w:rPr>
            </w:pPr>
            <w:r w:rsidRPr="006B57A9">
              <w:rPr>
                <w:rFonts w:ascii="Arial" w:eastAsia="Times New Roman" w:hAnsi="Arial" w:cs="Arial"/>
                <w:b/>
                <w:bCs/>
                <w:color w:val="FFFFFF"/>
                <w:sz w:val="25"/>
                <w:szCs w:val="25"/>
                <w:lang w:val="es-MX" w:eastAsia="es-MX"/>
              </w:rPr>
              <w:t>SERVICIO POR TIPO DE GUIA MANO DE OBRA</w:t>
            </w:r>
          </w:p>
        </w:tc>
      </w:tr>
      <w:tr w:rsidR="001B1CFA" w:rsidRPr="006B57A9" w14:paraId="6AADA55E" w14:textId="77777777" w:rsidTr="001B1CFA">
        <w:trPr>
          <w:trHeight w:val="20"/>
          <w:tblHeader/>
          <w:jc w:val="center"/>
        </w:trPr>
        <w:tc>
          <w:tcPr>
            <w:tcW w:w="1840" w:type="dxa"/>
            <w:tcBorders>
              <w:top w:val="nil"/>
              <w:left w:val="single" w:sz="4" w:space="0" w:color="000000"/>
              <w:bottom w:val="nil"/>
              <w:right w:val="single" w:sz="4" w:space="0" w:color="000000"/>
            </w:tcBorders>
            <w:shd w:val="clear" w:color="000000" w:fill="76923B"/>
            <w:hideMark/>
          </w:tcPr>
          <w:p w14:paraId="07547C66" w14:textId="77777777" w:rsidR="001B1CFA" w:rsidRPr="006B57A9" w:rsidRDefault="001B1CFA" w:rsidP="00640560">
            <w:pPr>
              <w:jc w:val="center"/>
              <w:rPr>
                <w:rFonts w:ascii="Arial" w:eastAsia="Times New Roman" w:hAnsi="Arial" w:cs="Arial"/>
                <w:b/>
                <w:bCs/>
                <w:sz w:val="16"/>
                <w:szCs w:val="16"/>
                <w:lang w:val="es-MX" w:eastAsia="es-MX"/>
              </w:rPr>
            </w:pPr>
            <w:r w:rsidRPr="006B57A9">
              <w:rPr>
                <w:rFonts w:ascii="Arial" w:eastAsia="Times New Roman" w:hAnsi="Arial" w:cs="Arial"/>
                <w:b/>
                <w:bCs/>
                <w:color w:val="FFFFFF"/>
                <w:sz w:val="16"/>
                <w:szCs w:val="16"/>
                <w:lang w:val="es-MX" w:eastAsia="es-MX"/>
              </w:rPr>
              <w:t>No. Guía</w:t>
            </w:r>
          </w:p>
        </w:tc>
        <w:tc>
          <w:tcPr>
            <w:tcW w:w="1800" w:type="dxa"/>
            <w:tcBorders>
              <w:top w:val="nil"/>
              <w:left w:val="nil"/>
              <w:bottom w:val="nil"/>
              <w:right w:val="single" w:sz="4" w:space="0" w:color="000000"/>
            </w:tcBorders>
            <w:shd w:val="clear" w:color="000000" w:fill="76923B"/>
            <w:hideMark/>
          </w:tcPr>
          <w:p w14:paraId="4F34FC64" w14:textId="77777777" w:rsidR="001B1CFA" w:rsidRPr="006B57A9" w:rsidRDefault="001B1CFA" w:rsidP="00640560">
            <w:pPr>
              <w:rPr>
                <w:rFonts w:ascii="Arial" w:eastAsia="Times New Roman" w:hAnsi="Arial" w:cs="Arial"/>
                <w:b/>
                <w:bCs/>
                <w:sz w:val="16"/>
                <w:szCs w:val="16"/>
                <w:lang w:val="es-MX" w:eastAsia="es-MX"/>
              </w:rPr>
            </w:pPr>
            <w:r w:rsidRPr="006B57A9">
              <w:rPr>
                <w:rFonts w:ascii="Arial" w:eastAsia="Times New Roman" w:hAnsi="Arial" w:cs="Arial"/>
                <w:b/>
                <w:bCs/>
                <w:color w:val="FFFFFF"/>
                <w:sz w:val="16"/>
                <w:szCs w:val="16"/>
                <w:lang w:val="es-MX" w:eastAsia="es-MX"/>
              </w:rPr>
              <w:t xml:space="preserve">Descripción del </w:t>
            </w:r>
            <w:proofErr w:type="spellStart"/>
            <w:r w:rsidRPr="006B57A9">
              <w:rPr>
                <w:rFonts w:ascii="Arial" w:eastAsia="Times New Roman" w:hAnsi="Arial" w:cs="Arial"/>
                <w:b/>
                <w:bCs/>
                <w:color w:val="FFFFFF"/>
                <w:sz w:val="16"/>
                <w:szCs w:val="16"/>
                <w:lang w:val="es-MX" w:eastAsia="es-MX"/>
              </w:rPr>
              <w:t>Vehiculo</w:t>
            </w:r>
            <w:proofErr w:type="spellEnd"/>
          </w:p>
        </w:tc>
        <w:tc>
          <w:tcPr>
            <w:tcW w:w="4800" w:type="dxa"/>
            <w:tcBorders>
              <w:top w:val="nil"/>
              <w:left w:val="nil"/>
              <w:bottom w:val="nil"/>
              <w:right w:val="single" w:sz="4" w:space="0" w:color="000000"/>
            </w:tcBorders>
            <w:shd w:val="clear" w:color="000000" w:fill="76923B"/>
            <w:hideMark/>
          </w:tcPr>
          <w:p w14:paraId="3EC37007" w14:textId="77777777" w:rsidR="001B1CFA" w:rsidRPr="006B57A9" w:rsidRDefault="001B1CFA" w:rsidP="00640560">
            <w:pPr>
              <w:ind w:firstLineChars="1100" w:firstLine="1767"/>
              <w:rPr>
                <w:rFonts w:ascii="Arial" w:eastAsia="Times New Roman" w:hAnsi="Arial" w:cs="Arial"/>
                <w:b/>
                <w:bCs/>
                <w:sz w:val="16"/>
                <w:szCs w:val="16"/>
                <w:lang w:val="es-MX" w:eastAsia="es-MX"/>
              </w:rPr>
            </w:pPr>
            <w:r w:rsidRPr="006B57A9">
              <w:rPr>
                <w:rFonts w:ascii="Arial" w:eastAsia="Times New Roman" w:hAnsi="Arial" w:cs="Arial"/>
                <w:b/>
                <w:bCs/>
                <w:color w:val="FFFFFF"/>
                <w:sz w:val="16"/>
                <w:szCs w:val="16"/>
                <w:lang w:val="es-MX" w:eastAsia="es-MX"/>
              </w:rPr>
              <w:t>Descripción del servicio</w:t>
            </w:r>
          </w:p>
        </w:tc>
      </w:tr>
      <w:tr w:rsidR="00B00372" w:rsidRPr="006B57A9" w14:paraId="2D35A955" w14:textId="77777777" w:rsidTr="001B1CFA">
        <w:trPr>
          <w:trHeight w:val="281"/>
          <w:jc w:val="center"/>
        </w:trPr>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E32BE"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SMO-1 MANTENIMIENTO DE 30,000</w:t>
            </w:r>
          </w:p>
        </w:tc>
        <w:tc>
          <w:tcPr>
            <w:tcW w:w="1800" w:type="dxa"/>
            <w:vMerge w:val="restart"/>
            <w:tcBorders>
              <w:top w:val="single" w:sz="4" w:space="0" w:color="auto"/>
              <w:left w:val="single" w:sz="4" w:space="0" w:color="auto"/>
              <w:bottom w:val="nil"/>
              <w:right w:val="single" w:sz="4" w:space="0" w:color="auto"/>
            </w:tcBorders>
            <w:shd w:val="clear" w:color="auto" w:fill="auto"/>
            <w:vAlign w:val="center"/>
            <w:hideMark/>
          </w:tcPr>
          <w:p w14:paraId="7BBD852D"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MERCEDES BENZ, SPRINTER 311 MEDIANA, MODELO 2021,</w:t>
            </w:r>
            <w:r w:rsidRPr="006B57A9">
              <w:rPr>
                <w:rFonts w:ascii="Arial" w:eastAsia="Times New Roman" w:hAnsi="Arial" w:cs="Arial"/>
                <w:sz w:val="12"/>
                <w:szCs w:val="12"/>
                <w:lang w:val="es-MX" w:eastAsia="es-MX"/>
              </w:rPr>
              <w:br/>
              <w:t xml:space="preserve">AMBULANCIA, </w:t>
            </w:r>
            <w:proofErr w:type="gramStart"/>
            <w:r w:rsidRPr="006B57A9">
              <w:rPr>
                <w:rFonts w:ascii="Arial" w:eastAsia="Times New Roman" w:hAnsi="Arial" w:cs="Arial"/>
                <w:sz w:val="12"/>
                <w:szCs w:val="12"/>
                <w:lang w:val="es-MX" w:eastAsia="es-MX"/>
              </w:rPr>
              <w:t>NUEVA  CAPACIDAD</w:t>
            </w:r>
            <w:proofErr w:type="gramEnd"/>
            <w:r w:rsidRPr="006B57A9">
              <w:rPr>
                <w:rFonts w:ascii="Arial" w:eastAsia="Times New Roman" w:hAnsi="Arial" w:cs="Arial"/>
                <w:sz w:val="12"/>
                <w:szCs w:val="12"/>
                <w:lang w:val="es-MX" w:eastAsia="es-MX"/>
              </w:rPr>
              <w:t xml:space="preserve"> 1,805  KGS., SISTEMA DE FUEL INYECCIÓN.</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B0D9A"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ASIST A (LIQUIDO LIMPIAPARABRISAS, RELLENAR AD BLUE, CAMBIO FILTRO DE AIRE, CAMBIO DE FILTRO DE MOTOR, REEMPLAZAR ACEITE DE MOTOR, CAMBIO FILTRO DE, CAMBIO FILTRO DE MOTOR, REEMPLAZAR ACEITE DE MOTOR, CAMBIO DE FILTRO DE CABINA, TEST BREVE)</w:t>
            </w:r>
          </w:p>
        </w:tc>
      </w:tr>
      <w:tr w:rsidR="00B00372" w:rsidRPr="006B57A9" w14:paraId="163BD24A" w14:textId="77777777" w:rsidTr="001B1CFA">
        <w:trPr>
          <w:trHeight w:val="281"/>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EADFA4A"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7367F5F8"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6542C7E"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030D3071" w14:textId="77777777" w:rsidTr="001B1CFA">
        <w:trPr>
          <w:trHeight w:val="281"/>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0FFF25BF"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4A57C117"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23976BBE"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54CC6B69" w14:textId="77777777" w:rsidTr="001B1CFA">
        <w:trPr>
          <w:trHeight w:val="281"/>
          <w:jc w:val="center"/>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2C081F6A"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SMO-2 MANTENIMIENTO DE 60,000</w:t>
            </w:r>
          </w:p>
        </w:tc>
        <w:tc>
          <w:tcPr>
            <w:tcW w:w="1800" w:type="dxa"/>
            <w:vMerge/>
            <w:tcBorders>
              <w:top w:val="single" w:sz="4" w:space="0" w:color="auto"/>
              <w:left w:val="single" w:sz="4" w:space="0" w:color="auto"/>
              <w:bottom w:val="nil"/>
              <w:right w:val="single" w:sz="4" w:space="0" w:color="auto"/>
            </w:tcBorders>
            <w:vAlign w:val="center"/>
            <w:hideMark/>
          </w:tcPr>
          <w:p w14:paraId="4EAA0079" w14:textId="77777777" w:rsidR="00B00372" w:rsidRPr="006B57A9" w:rsidRDefault="00B00372" w:rsidP="0096569E">
            <w:pPr>
              <w:rPr>
                <w:rFonts w:ascii="Arial" w:eastAsia="Times New Roman" w:hAnsi="Arial" w:cs="Arial"/>
                <w:sz w:val="12"/>
                <w:szCs w:val="12"/>
                <w:lang w:val="es-MX" w:eastAsia="es-MX"/>
              </w:rPr>
            </w:pPr>
          </w:p>
        </w:tc>
        <w:tc>
          <w:tcPr>
            <w:tcW w:w="4800" w:type="dxa"/>
            <w:vMerge w:val="restart"/>
            <w:tcBorders>
              <w:top w:val="nil"/>
              <w:left w:val="single" w:sz="4" w:space="0" w:color="auto"/>
              <w:bottom w:val="nil"/>
              <w:right w:val="single" w:sz="4" w:space="0" w:color="auto"/>
            </w:tcBorders>
            <w:shd w:val="clear" w:color="auto" w:fill="auto"/>
            <w:vAlign w:val="center"/>
            <w:hideMark/>
          </w:tcPr>
          <w:p w14:paraId="6AE10011"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 xml:space="preserve">ASIST B (LIQUIDO LIMPIAPARABRISAS, RELLENAR AD BLUE, CAMBIO DE FILTRO DE AIRE, CAMBIO DE FILTRO DE MOTOR, REEMPLAZAR ACEITE DE MOTOR, CAMBIO DE FILTRO DE CABINA, TEST BREVE, CAMBIO DE FILTRO DE COMBUSTIBLE, CAMBIO DE FILTRO DE AIRE ACONDICIONADO SI APLICA, LUBRICAR LAS VISAGRAS DE LAS PUERTAS </w:t>
            </w:r>
            <w:proofErr w:type="gramStart"/>
            <w:r w:rsidRPr="006B57A9">
              <w:rPr>
                <w:rFonts w:ascii="Arial" w:eastAsia="Times New Roman" w:hAnsi="Arial" w:cs="Arial"/>
                <w:sz w:val="12"/>
                <w:szCs w:val="12"/>
                <w:lang w:val="es-MX" w:eastAsia="es-MX"/>
              </w:rPr>
              <w:t>POSTERIORES,RENOVAR</w:t>
            </w:r>
            <w:proofErr w:type="gramEnd"/>
            <w:r w:rsidRPr="006B57A9">
              <w:rPr>
                <w:rFonts w:ascii="Arial" w:eastAsia="Times New Roman" w:hAnsi="Arial" w:cs="Arial"/>
                <w:sz w:val="12"/>
                <w:szCs w:val="12"/>
                <w:lang w:val="es-MX" w:eastAsia="es-MX"/>
              </w:rPr>
              <w:t xml:space="preserve"> LIQUIDO DE FRENOS CADA DOS AÑOS).</w:t>
            </w:r>
          </w:p>
        </w:tc>
      </w:tr>
      <w:tr w:rsidR="00B00372" w:rsidRPr="006B57A9" w14:paraId="1B4816BD"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41416FE4"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066E4204"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nil"/>
              <w:right w:val="single" w:sz="4" w:space="0" w:color="auto"/>
            </w:tcBorders>
            <w:vAlign w:val="center"/>
            <w:hideMark/>
          </w:tcPr>
          <w:p w14:paraId="4EE7522B"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513E9B4E"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379CFF57"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1CFC8CAA"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nil"/>
              <w:right w:val="single" w:sz="4" w:space="0" w:color="auto"/>
            </w:tcBorders>
            <w:vAlign w:val="center"/>
            <w:hideMark/>
          </w:tcPr>
          <w:p w14:paraId="1FAD2A5B"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46AD1633" w14:textId="77777777" w:rsidTr="001B1CFA">
        <w:trPr>
          <w:trHeight w:val="281"/>
          <w:jc w:val="center"/>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69D8ECA7"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SMO-3 MANTENIMIENTO DE 90,000</w:t>
            </w:r>
          </w:p>
        </w:tc>
        <w:tc>
          <w:tcPr>
            <w:tcW w:w="1800" w:type="dxa"/>
            <w:vMerge/>
            <w:tcBorders>
              <w:top w:val="single" w:sz="4" w:space="0" w:color="auto"/>
              <w:left w:val="single" w:sz="4" w:space="0" w:color="auto"/>
              <w:bottom w:val="nil"/>
              <w:right w:val="single" w:sz="4" w:space="0" w:color="auto"/>
            </w:tcBorders>
            <w:vAlign w:val="center"/>
            <w:hideMark/>
          </w:tcPr>
          <w:p w14:paraId="41FBC365" w14:textId="77777777" w:rsidR="00B00372" w:rsidRPr="006B57A9" w:rsidRDefault="00B00372" w:rsidP="0096569E">
            <w:pPr>
              <w:rPr>
                <w:rFonts w:ascii="Arial" w:eastAsia="Times New Roman" w:hAnsi="Arial" w:cs="Arial"/>
                <w:sz w:val="12"/>
                <w:szCs w:val="12"/>
                <w:lang w:val="es-MX" w:eastAsia="es-MX"/>
              </w:rPr>
            </w:pP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14:paraId="7283D5C7"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ASIST A (LIQUIDO LIMPIAPARABRISAS, RELLENAR AD BLUE, CAMBIO DE FILTRO DE AIRE, CAMBIO DE FILTRO DE MOTOR, REEMPLAZAR ACEITE DE MOTOR, CAMBIO DE FILTRO DE CABINA, TEST BREVE)</w:t>
            </w:r>
          </w:p>
        </w:tc>
      </w:tr>
      <w:tr w:rsidR="00B00372" w:rsidRPr="006B57A9" w14:paraId="7B3040D8"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7939735F"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2C0C0357"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63E8F5F2"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15C2440D"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053488F2"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4B7663BC"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17DD0980"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598B21F8"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58B96450"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5B4A36BD"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4922DD28"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2DBE8136" w14:textId="77777777" w:rsidTr="001B1CFA">
        <w:trPr>
          <w:trHeight w:val="281"/>
          <w:jc w:val="center"/>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49A30A26"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SMO-4 MANTENIMIENTO DE 120,000</w:t>
            </w:r>
          </w:p>
        </w:tc>
        <w:tc>
          <w:tcPr>
            <w:tcW w:w="1800" w:type="dxa"/>
            <w:vMerge/>
            <w:tcBorders>
              <w:top w:val="single" w:sz="4" w:space="0" w:color="auto"/>
              <w:left w:val="single" w:sz="4" w:space="0" w:color="auto"/>
              <w:bottom w:val="nil"/>
              <w:right w:val="single" w:sz="4" w:space="0" w:color="auto"/>
            </w:tcBorders>
            <w:vAlign w:val="center"/>
            <w:hideMark/>
          </w:tcPr>
          <w:p w14:paraId="0EC93298" w14:textId="77777777" w:rsidR="00B00372" w:rsidRPr="006B57A9" w:rsidRDefault="00B00372" w:rsidP="0096569E">
            <w:pPr>
              <w:rPr>
                <w:rFonts w:ascii="Arial" w:eastAsia="Times New Roman" w:hAnsi="Arial" w:cs="Arial"/>
                <w:sz w:val="12"/>
                <w:szCs w:val="12"/>
                <w:lang w:val="es-MX" w:eastAsia="es-MX"/>
              </w:rPr>
            </w:pP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14:paraId="57A69C14"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 xml:space="preserve">ASIST A (LIQUIDO LIMPIAPARABRISAS, RELLENAR AD BLUE, CAMBIO DE FILTRO DE AIRE, CAMBIO DE FILTRO DE MOTOR, REEMPLAZAR ACEITE DE MOTOR, CAMBIO DE FILTRO DE CABINA, TEST BREVE, CAMBIO DE </w:t>
            </w:r>
            <w:proofErr w:type="gramStart"/>
            <w:r w:rsidRPr="006B57A9">
              <w:rPr>
                <w:rFonts w:ascii="Arial" w:eastAsia="Times New Roman" w:hAnsi="Arial" w:cs="Arial"/>
                <w:sz w:val="12"/>
                <w:szCs w:val="12"/>
                <w:lang w:val="es-MX" w:eastAsia="es-MX"/>
              </w:rPr>
              <w:t>REFRIGERANTE,REVISION</w:t>
            </w:r>
            <w:proofErr w:type="gramEnd"/>
            <w:r w:rsidRPr="006B57A9">
              <w:rPr>
                <w:rFonts w:ascii="Arial" w:eastAsia="Times New Roman" w:hAnsi="Arial" w:cs="Arial"/>
                <w:sz w:val="12"/>
                <w:szCs w:val="12"/>
                <w:lang w:val="es-MX" w:eastAsia="es-MX"/>
              </w:rPr>
              <w:t xml:space="preserve"> DE ESPESOR DE </w:t>
            </w:r>
            <w:proofErr w:type="spellStart"/>
            <w:r w:rsidRPr="006B57A9">
              <w:rPr>
                <w:rFonts w:ascii="Arial" w:eastAsia="Times New Roman" w:hAnsi="Arial" w:cs="Arial"/>
                <w:sz w:val="12"/>
                <w:szCs w:val="12"/>
                <w:lang w:val="es-MX" w:eastAsia="es-MX"/>
              </w:rPr>
              <w:t>DE</w:t>
            </w:r>
            <w:proofErr w:type="spellEnd"/>
            <w:r w:rsidRPr="006B57A9">
              <w:rPr>
                <w:rFonts w:ascii="Arial" w:eastAsia="Times New Roman" w:hAnsi="Arial" w:cs="Arial"/>
                <w:sz w:val="12"/>
                <w:szCs w:val="12"/>
                <w:lang w:val="es-MX" w:eastAsia="es-MX"/>
              </w:rPr>
              <w:t xml:space="preserve"> LOS DISCOS,REVI. DE BALATAS DE FRENO DE </w:t>
            </w:r>
            <w:proofErr w:type="gramStart"/>
            <w:r w:rsidRPr="006B57A9">
              <w:rPr>
                <w:rFonts w:ascii="Arial" w:eastAsia="Times New Roman" w:hAnsi="Arial" w:cs="Arial"/>
                <w:sz w:val="12"/>
                <w:szCs w:val="12"/>
                <w:lang w:val="es-MX" w:eastAsia="es-MX"/>
              </w:rPr>
              <w:t>MANO,REV.</w:t>
            </w:r>
            <w:proofErr w:type="gramEnd"/>
            <w:r w:rsidRPr="006B57A9">
              <w:rPr>
                <w:rFonts w:ascii="Arial" w:eastAsia="Times New Roman" w:hAnsi="Arial" w:cs="Arial"/>
                <w:sz w:val="12"/>
                <w:szCs w:val="12"/>
                <w:lang w:val="es-MX" w:eastAsia="es-MX"/>
              </w:rPr>
              <w:t xml:space="preserve"> DE VALEROS DE RUEDA.</w:t>
            </w:r>
          </w:p>
        </w:tc>
      </w:tr>
      <w:tr w:rsidR="00B00372" w:rsidRPr="006B57A9" w14:paraId="00A12305"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006FB536"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58877BC2"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60A3A295"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03881898"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40C93814"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02793921"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7F91481A"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13E43F59" w14:textId="77777777" w:rsidTr="001B1CFA">
        <w:trPr>
          <w:trHeight w:val="281"/>
          <w:jc w:val="center"/>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17242F1A"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SMO-5 MANTENIMIENTO DE 150,000</w:t>
            </w:r>
          </w:p>
        </w:tc>
        <w:tc>
          <w:tcPr>
            <w:tcW w:w="1800" w:type="dxa"/>
            <w:vMerge/>
            <w:tcBorders>
              <w:top w:val="single" w:sz="4" w:space="0" w:color="auto"/>
              <w:left w:val="single" w:sz="4" w:space="0" w:color="auto"/>
              <w:bottom w:val="nil"/>
              <w:right w:val="single" w:sz="4" w:space="0" w:color="auto"/>
            </w:tcBorders>
            <w:vAlign w:val="center"/>
            <w:hideMark/>
          </w:tcPr>
          <w:p w14:paraId="622FAE8B" w14:textId="77777777" w:rsidR="00B00372" w:rsidRPr="006B57A9" w:rsidRDefault="00B00372" w:rsidP="0096569E">
            <w:pPr>
              <w:rPr>
                <w:rFonts w:ascii="Arial" w:eastAsia="Times New Roman" w:hAnsi="Arial" w:cs="Arial"/>
                <w:sz w:val="12"/>
                <w:szCs w:val="12"/>
                <w:lang w:val="es-MX" w:eastAsia="es-MX"/>
              </w:rPr>
            </w:pP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14:paraId="5A47E9E1"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 xml:space="preserve">ASIST B (LIQUIDO LIMPIAPARABRISAS, RELLENAR AD BLUE, RENOVAR FILTRO DE AIRE, CAMBIO DE FILTRO DE MOTOR, REEMPLAZAR ACEITE DE MOTOR, CAMBIO DE FILTRO DE CABINA, TEST BREVE), CAMBIO DE FILTRO DE COMBUSTIBLE, CAMBIO DE FILTRO DE AIRE ACONDIONADO SI APLICA, LUBRICAR LAS VISAGRAS DE LAS PUERTAS POSTERIORES, CAMBIO DE LIQUIDO DE FRENOS CADA DOS AÑOS), CAMBIO DE </w:t>
            </w:r>
            <w:proofErr w:type="gramStart"/>
            <w:r w:rsidRPr="006B57A9">
              <w:rPr>
                <w:rFonts w:ascii="Arial" w:eastAsia="Times New Roman" w:hAnsi="Arial" w:cs="Arial"/>
                <w:sz w:val="12"/>
                <w:szCs w:val="12"/>
                <w:lang w:val="es-MX" w:eastAsia="es-MX"/>
              </w:rPr>
              <w:t>REFRIGERANTE,REVISION</w:t>
            </w:r>
            <w:proofErr w:type="gramEnd"/>
            <w:r w:rsidRPr="006B57A9">
              <w:rPr>
                <w:rFonts w:ascii="Arial" w:eastAsia="Times New Roman" w:hAnsi="Arial" w:cs="Arial"/>
                <w:sz w:val="12"/>
                <w:szCs w:val="12"/>
                <w:lang w:val="es-MX" w:eastAsia="es-MX"/>
              </w:rPr>
              <w:t xml:space="preserve"> DE ESPESOR DE LOS DISCOS,REV. BALATAS DE FRENO DE MANO, REV. DE BALEROS DE RUEDA.</w:t>
            </w:r>
          </w:p>
        </w:tc>
      </w:tr>
      <w:tr w:rsidR="00B00372" w:rsidRPr="006B57A9" w14:paraId="339CD7C6"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365EEE4F"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72E91048"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72229436"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1074256D"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230EA006"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031DB889"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263D15A5"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33279596" w14:textId="77777777" w:rsidTr="001B1CFA">
        <w:trPr>
          <w:trHeight w:val="20"/>
          <w:jc w:val="center"/>
        </w:trPr>
        <w:tc>
          <w:tcPr>
            <w:tcW w:w="1840" w:type="dxa"/>
            <w:tcBorders>
              <w:top w:val="nil"/>
              <w:left w:val="single" w:sz="4" w:space="0" w:color="auto"/>
              <w:bottom w:val="single" w:sz="4" w:space="0" w:color="auto"/>
              <w:right w:val="single" w:sz="4" w:space="0" w:color="auto"/>
            </w:tcBorders>
            <w:shd w:val="clear" w:color="auto" w:fill="auto"/>
            <w:vAlign w:val="center"/>
          </w:tcPr>
          <w:p w14:paraId="52CC7FD8"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SMO-6 MANTENIMIENTO DE 180,000</w:t>
            </w:r>
          </w:p>
        </w:tc>
        <w:tc>
          <w:tcPr>
            <w:tcW w:w="1800" w:type="dxa"/>
            <w:vMerge/>
            <w:tcBorders>
              <w:top w:val="single" w:sz="4" w:space="0" w:color="auto"/>
              <w:left w:val="single" w:sz="4" w:space="0" w:color="auto"/>
              <w:bottom w:val="nil"/>
              <w:right w:val="single" w:sz="4" w:space="0" w:color="auto"/>
            </w:tcBorders>
            <w:vAlign w:val="center"/>
          </w:tcPr>
          <w:p w14:paraId="0A51529F" w14:textId="77777777" w:rsidR="00B00372" w:rsidRPr="006B57A9" w:rsidRDefault="00B00372" w:rsidP="0096569E">
            <w:pPr>
              <w:rPr>
                <w:rFonts w:ascii="Arial" w:eastAsia="Times New Roman" w:hAnsi="Arial" w:cs="Arial"/>
                <w:sz w:val="12"/>
                <w:szCs w:val="12"/>
                <w:lang w:val="es-MX" w:eastAsia="es-MX"/>
              </w:rPr>
            </w:pPr>
          </w:p>
        </w:tc>
        <w:tc>
          <w:tcPr>
            <w:tcW w:w="4800" w:type="dxa"/>
            <w:tcBorders>
              <w:top w:val="nil"/>
              <w:left w:val="single" w:sz="4" w:space="0" w:color="auto"/>
              <w:bottom w:val="single" w:sz="4" w:space="0" w:color="auto"/>
              <w:right w:val="single" w:sz="4" w:space="0" w:color="auto"/>
            </w:tcBorders>
            <w:shd w:val="clear" w:color="auto" w:fill="auto"/>
            <w:vAlign w:val="center"/>
          </w:tcPr>
          <w:p w14:paraId="6CDB465F"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 xml:space="preserve">ASIST A (LIQUIDO LIMPIAPARABRISAS, RELLENAR AD BLUE, CAMBIO DE FILTRO DE </w:t>
            </w:r>
            <w:proofErr w:type="gramStart"/>
            <w:r w:rsidRPr="006B57A9">
              <w:rPr>
                <w:rFonts w:ascii="Arial" w:eastAsia="Times New Roman" w:hAnsi="Arial" w:cs="Arial"/>
                <w:sz w:val="12"/>
                <w:szCs w:val="12"/>
                <w:lang w:val="es-MX" w:eastAsia="es-MX"/>
              </w:rPr>
              <w:t>AIRE,  REEMPLAZAR</w:t>
            </w:r>
            <w:proofErr w:type="gramEnd"/>
            <w:r w:rsidRPr="006B57A9">
              <w:rPr>
                <w:rFonts w:ascii="Arial" w:eastAsia="Times New Roman" w:hAnsi="Arial" w:cs="Arial"/>
                <w:sz w:val="12"/>
                <w:szCs w:val="12"/>
                <w:lang w:val="es-MX" w:eastAsia="es-MX"/>
              </w:rPr>
              <w:t xml:space="preserve"> ACEITE DE MOTOR, CAMBIO DE FILTRO DE,RENOVAR FILTRO DE MOTOR, REEMPLAZAR ACEITE DE MOTOR, CAMBIO DE FILTRO DE CABINA, TEST BREVE), CAMBIO DE REFRIGERANTE,REVISION DE ESPESOR DE LOS DISCOS,REV. BALATAS DE FRENO DE MANO, REV. DE BALEROS DE RUEDA.</w:t>
            </w:r>
          </w:p>
        </w:tc>
      </w:tr>
      <w:tr w:rsidR="00B00372" w:rsidRPr="006B57A9" w14:paraId="1E04FB78" w14:textId="77777777" w:rsidTr="001B1CFA">
        <w:trPr>
          <w:trHeight w:val="281"/>
          <w:jc w:val="center"/>
        </w:trPr>
        <w:tc>
          <w:tcPr>
            <w:tcW w:w="1840" w:type="dxa"/>
            <w:vMerge w:val="restart"/>
            <w:tcBorders>
              <w:top w:val="nil"/>
              <w:left w:val="single" w:sz="4" w:space="0" w:color="auto"/>
              <w:bottom w:val="single" w:sz="4" w:space="0" w:color="auto"/>
              <w:right w:val="single" w:sz="4" w:space="0" w:color="auto"/>
            </w:tcBorders>
            <w:vAlign w:val="center"/>
            <w:hideMark/>
          </w:tcPr>
          <w:p w14:paraId="10A264B3"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SMO-6 MANTENIMIENTO DE 180,000</w:t>
            </w:r>
          </w:p>
          <w:p w14:paraId="40FDEC43"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SMO-7 MANTENIMIENTO DE 200,000</w:t>
            </w:r>
          </w:p>
        </w:tc>
        <w:tc>
          <w:tcPr>
            <w:tcW w:w="1800" w:type="dxa"/>
            <w:vMerge/>
            <w:tcBorders>
              <w:top w:val="single" w:sz="4" w:space="0" w:color="auto"/>
              <w:left w:val="single" w:sz="4" w:space="0" w:color="auto"/>
              <w:bottom w:val="nil"/>
              <w:right w:val="single" w:sz="4" w:space="0" w:color="auto"/>
            </w:tcBorders>
            <w:vAlign w:val="center"/>
            <w:hideMark/>
          </w:tcPr>
          <w:p w14:paraId="685D99E2" w14:textId="77777777" w:rsidR="00B00372" w:rsidRPr="006B57A9" w:rsidRDefault="00B00372" w:rsidP="0096569E">
            <w:pPr>
              <w:rPr>
                <w:rFonts w:ascii="Arial" w:eastAsia="Times New Roman" w:hAnsi="Arial" w:cs="Arial"/>
                <w:sz w:val="12"/>
                <w:szCs w:val="12"/>
                <w:lang w:val="es-MX" w:eastAsia="es-MX"/>
              </w:rPr>
            </w:pPr>
          </w:p>
        </w:tc>
        <w:tc>
          <w:tcPr>
            <w:tcW w:w="4800" w:type="dxa"/>
            <w:vMerge w:val="restart"/>
            <w:tcBorders>
              <w:top w:val="nil"/>
              <w:left w:val="single" w:sz="4" w:space="0" w:color="auto"/>
              <w:bottom w:val="single" w:sz="4" w:space="0" w:color="auto"/>
              <w:right w:val="single" w:sz="4" w:space="0" w:color="auto"/>
            </w:tcBorders>
            <w:vAlign w:val="center"/>
            <w:hideMark/>
          </w:tcPr>
          <w:p w14:paraId="69E5613E"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 xml:space="preserve">ASIST A (LIQUIDO LIMPIAPARABRISAS, RELLENAR AD BLUE, CAMBIO DE FILTRO DE </w:t>
            </w:r>
            <w:proofErr w:type="gramStart"/>
            <w:r w:rsidRPr="006B57A9">
              <w:rPr>
                <w:rFonts w:ascii="Arial" w:eastAsia="Times New Roman" w:hAnsi="Arial" w:cs="Arial"/>
                <w:sz w:val="12"/>
                <w:szCs w:val="12"/>
                <w:lang w:val="es-MX" w:eastAsia="es-MX"/>
              </w:rPr>
              <w:t>AIRE,  REEMPLAZAR</w:t>
            </w:r>
            <w:proofErr w:type="gramEnd"/>
            <w:r w:rsidRPr="006B57A9">
              <w:rPr>
                <w:rFonts w:ascii="Arial" w:eastAsia="Times New Roman" w:hAnsi="Arial" w:cs="Arial"/>
                <w:sz w:val="12"/>
                <w:szCs w:val="12"/>
                <w:lang w:val="es-MX" w:eastAsia="es-MX"/>
              </w:rPr>
              <w:t xml:space="preserve"> ACEITE DE MOTOR, CAMBIO DE FILTRO DE,RENOVAR FILTRO DE MOTOR, REEMPLAZAR ACEITE DE MOTOR, CAMBIO DE FILTRO DE CABINA, TEST BREVE), CAMBIO DE REFRIGERANTE,REVISION DE ESPESOR DE LOS DISCOS,REV. BALATAS DE FRENO DE MANO, REV. DE BALEROS DE RUEDA.</w:t>
            </w:r>
          </w:p>
          <w:p w14:paraId="1FD0882D"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 xml:space="preserve">ASIST B (LIQUIDO LIMPIAPARABRISAS, RELLENAR AD BLUE, CAMBIO DE FILTRO DE AIRE, CAMBIO DE FILTRO DE MOTOR, REEMPLAZAR ACEITE DE </w:t>
            </w:r>
            <w:r w:rsidRPr="006B57A9">
              <w:rPr>
                <w:rFonts w:ascii="Arial" w:eastAsia="Times New Roman" w:hAnsi="Arial" w:cs="Arial"/>
                <w:sz w:val="12"/>
                <w:szCs w:val="12"/>
                <w:lang w:val="es-MX" w:eastAsia="es-MX"/>
              </w:rPr>
              <w:lastRenderedPageBreak/>
              <w:t>MOTOR, CAMBIO DE FILTRO DE CABINA, TEST BREVE), CAMBIO DE FILTRO DE COMBUSTIBLE, CAMBIO DE FILTRO DE AIRE ACONDIONADO SI APLICA, LUBRICAR LAS VISAGRAS DE LAS PUERTAS POSTERIORES, CAMBIO DE LIQUIDO DE FRENOS CADA DOS AÑOS</w:t>
            </w:r>
            <w:proofErr w:type="gramStart"/>
            <w:r w:rsidRPr="006B57A9">
              <w:rPr>
                <w:rFonts w:ascii="Arial" w:eastAsia="Times New Roman" w:hAnsi="Arial" w:cs="Arial"/>
                <w:sz w:val="12"/>
                <w:szCs w:val="12"/>
                <w:lang w:val="es-MX" w:eastAsia="es-MX"/>
              </w:rPr>
              <w:t>) ,</w:t>
            </w:r>
            <w:proofErr w:type="gramEnd"/>
            <w:r w:rsidRPr="006B57A9">
              <w:rPr>
                <w:rFonts w:ascii="Arial" w:eastAsia="Times New Roman" w:hAnsi="Arial" w:cs="Arial"/>
                <w:sz w:val="12"/>
                <w:szCs w:val="12"/>
                <w:lang w:val="es-MX" w:eastAsia="es-MX"/>
              </w:rPr>
              <w:t xml:space="preserve"> CAMBIO DE REFRIGERANTE, REVISION DE ESPESOR DE LOS DISCOS, REV. BALATAS DE FRENO DE MANO, REV. DE BALEROS DE RUEDA.</w:t>
            </w:r>
          </w:p>
        </w:tc>
      </w:tr>
      <w:tr w:rsidR="00B00372" w:rsidRPr="006B57A9" w14:paraId="21E7C5A4"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402FEB42"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09611374"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6C33FFC3"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692BD559"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shd w:val="clear" w:color="auto" w:fill="auto"/>
            <w:vAlign w:val="center"/>
            <w:hideMark/>
          </w:tcPr>
          <w:p w14:paraId="5395EA56"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394BC334"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shd w:val="clear" w:color="auto" w:fill="auto"/>
            <w:vAlign w:val="center"/>
            <w:hideMark/>
          </w:tcPr>
          <w:p w14:paraId="2A8C7331"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42D809CB" w14:textId="77777777" w:rsidTr="001B1CFA">
        <w:trPr>
          <w:trHeight w:val="281"/>
          <w:jc w:val="center"/>
        </w:trPr>
        <w:tc>
          <w:tcPr>
            <w:tcW w:w="1840" w:type="dxa"/>
            <w:vMerge w:val="restart"/>
            <w:tcBorders>
              <w:top w:val="nil"/>
              <w:left w:val="single" w:sz="4" w:space="0" w:color="auto"/>
              <w:bottom w:val="single" w:sz="4" w:space="0" w:color="auto"/>
              <w:right w:val="single" w:sz="4" w:space="0" w:color="auto"/>
            </w:tcBorders>
            <w:vAlign w:val="center"/>
            <w:hideMark/>
          </w:tcPr>
          <w:p w14:paraId="51A49A29" w14:textId="77777777" w:rsidR="00B00372" w:rsidRPr="006B57A9" w:rsidRDefault="00B00372" w:rsidP="0096569E">
            <w:pPr>
              <w:jc w:val="center"/>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SMO-7 MANTENIMIENTO DE 200,000</w:t>
            </w:r>
          </w:p>
        </w:tc>
        <w:tc>
          <w:tcPr>
            <w:tcW w:w="1800" w:type="dxa"/>
            <w:vMerge/>
            <w:tcBorders>
              <w:top w:val="single" w:sz="4" w:space="0" w:color="auto"/>
              <w:left w:val="single" w:sz="4" w:space="0" w:color="auto"/>
              <w:bottom w:val="nil"/>
              <w:right w:val="single" w:sz="4" w:space="0" w:color="auto"/>
            </w:tcBorders>
            <w:vAlign w:val="center"/>
            <w:hideMark/>
          </w:tcPr>
          <w:p w14:paraId="32BB0723" w14:textId="77777777" w:rsidR="00B00372" w:rsidRPr="006B57A9" w:rsidRDefault="00B00372" w:rsidP="0096569E">
            <w:pPr>
              <w:rPr>
                <w:rFonts w:ascii="Arial" w:eastAsia="Times New Roman" w:hAnsi="Arial" w:cs="Arial"/>
                <w:sz w:val="12"/>
                <w:szCs w:val="12"/>
                <w:lang w:val="es-MX" w:eastAsia="es-MX"/>
              </w:rPr>
            </w:pPr>
          </w:p>
        </w:tc>
        <w:tc>
          <w:tcPr>
            <w:tcW w:w="4800" w:type="dxa"/>
            <w:vMerge w:val="restart"/>
            <w:tcBorders>
              <w:top w:val="nil"/>
              <w:left w:val="single" w:sz="4" w:space="0" w:color="auto"/>
              <w:bottom w:val="single" w:sz="4" w:space="0" w:color="auto"/>
              <w:right w:val="single" w:sz="4" w:space="0" w:color="auto"/>
            </w:tcBorders>
            <w:vAlign w:val="center"/>
            <w:hideMark/>
          </w:tcPr>
          <w:p w14:paraId="4C0DA74D" w14:textId="77777777" w:rsidR="00B00372" w:rsidRPr="006B57A9" w:rsidRDefault="00B00372" w:rsidP="0096569E">
            <w:pPr>
              <w:jc w:val="both"/>
              <w:rPr>
                <w:rFonts w:ascii="Arial" w:eastAsia="Times New Roman" w:hAnsi="Arial" w:cs="Arial"/>
                <w:sz w:val="12"/>
                <w:szCs w:val="12"/>
                <w:lang w:val="es-MX" w:eastAsia="es-MX"/>
              </w:rPr>
            </w:pPr>
            <w:r w:rsidRPr="006B57A9">
              <w:rPr>
                <w:rFonts w:ascii="Arial" w:eastAsia="Times New Roman" w:hAnsi="Arial" w:cs="Arial"/>
                <w:sz w:val="12"/>
                <w:szCs w:val="12"/>
                <w:lang w:val="es-MX" w:eastAsia="es-MX"/>
              </w:rPr>
              <w:t>ASIST B (LIQUIDO LIMPIAPARABRISAS, RELLENAR AD BLUE, CAMBIO DE FILTRO DE AIRE, CAMBIO DE FILTRO DE MOTOR, REEMPLAZAR ACEITE DE MOTOR, CAMBIO DE FILTRO DE CABINA, TEST BREVE), CAMBIO DE FILTRO DE COMBUSTIBLE, CAMBIO DE FILTRO DE AIRE ACONDIONADO SI APLICA, LUBRICAR LAS VISAGRAS DE LAS PUERTAS POSTERIORES, CAMBIO DE LIQUIDO DE FRENOS CADA DOS AÑOS</w:t>
            </w:r>
            <w:proofErr w:type="gramStart"/>
            <w:r w:rsidRPr="006B57A9">
              <w:rPr>
                <w:rFonts w:ascii="Arial" w:eastAsia="Times New Roman" w:hAnsi="Arial" w:cs="Arial"/>
                <w:sz w:val="12"/>
                <w:szCs w:val="12"/>
                <w:lang w:val="es-MX" w:eastAsia="es-MX"/>
              </w:rPr>
              <w:t>) ,</w:t>
            </w:r>
            <w:proofErr w:type="gramEnd"/>
            <w:r w:rsidRPr="006B57A9">
              <w:rPr>
                <w:rFonts w:ascii="Arial" w:eastAsia="Times New Roman" w:hAnsi="Arial" w:cs="Arial"/>
                <w:sz w:val="12"/>
                <w:szCs w:val="12"/>
                <w:lang w:val="es-MX" w:eastAsia="es-MX"/>
              </w:rPr>
              <w:t xml:space="preserve"> CAMBIO DE REFRIGERANTE, REVISION DE ESPESOR DE LOS DISCOS, REV. BALATAS DE FRENO DE MANO, REV. DE BALEROS DE RUEDA.</w:t>
            </w:r>
          </w:p>
        </w:tc>
      </w:tr>
      <w:tr w:rsidR="00B00372" w:rsidRPr="006B57A9" w14:paraId="269B7888" w14:textId="77777777" w:rsidTr="001B1CFA">
        <w:trPr>
          <w:trHeight w:val="281"/>
          <w:jc w:val="center"/>
        </w:trPr>
        <w:tc>
          <w:tcPr>
            <w:tcW w:w="1840" w:type="dxa"/>
            <w:vMerge/>
            <w:tcBorders>
              <w:top w:val="nil"/>
              <w:left w:val="single" w:sz="4" w:space="0" w:color="auto"/>
              <w:bottom w:val="single" w:sz="4" w:space="0" w:color="auto"/>
              <w:right w:val="single" w:sz="4" w:space="0" w:color="auto"/>
            </w:tcBorders>
            <w:vAlign w:val="center"/>
            <w:hideMark/>
          </w:tcPr>
          <w:p w14:paraId="74FC7BE5"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hideMark/>
          </w:tcPr>
          <w:p w14:paraId="152A0784"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hideMark/>
          </w:tcPr>
          <w:p w14:paraId="086F083B" w14:textId="77777777" w:rsidR="00B00372" w:rsidRPr="006B57A9" w:rsidRDefault="00B00372" w:rsidP="0096569E">
            <w:pPr>
              <w:rPr>
                <w:rFonts w:ascii="Arial" w:eastAsia="Times New Roman" w:hAnsi="Arial" w:cs="Arial"/>
                <w:sz w:val="12"/>
                <w:szCs w:val="12"/>
                <w:lang w:val="es-MX" w:eastAsia="es-MX"/>
              </w:rPr>
            </w:pPr>
          </w:p>
        </w:tc>
      </w:tr>
      <w:tr w:rsidR="00B00372" w:rsidRPr="006B57A9" w14:paraId="4B37F699" w14:textId="77777777" w:rsidTr="001B1CFA">
        <w:trPr>
          <w:trHeight w:val="138"/>
          <w:jc w:val="center"/>
        </w:trPr>
        <w:tc>
          <w:tcPr>
            <w:tcW w:w="1840" w:type="dxa"/>
            <w:vMerge/>
            <w:tcBorders>
              <w:top w:val="nil"/>
              <w:left w:val="single" w:sz="4" w:space="0" w:color="auto"/>
              <w:bottom w:val="single" w:sz="4" w:space="0" w:color="auto"/>
              <w:right w:val="single" w:sz="4" w:space="0" w:color="auto"/>
            </w:tcBorders>
            <w:vAlign w:val="center"/>
          </w:tcPr>
          <w:p w14:paraId="356BBC9E" w14:textId="77777777" w:rsidR="00B00372" w:rsidRPr="006B57A9" w:rsidRDefault="00B00372" w:rsidP="0096569E">
            <w:pPr>
              <w:rPr>
                <w:rFonts w:ascii="Arial" w:eastAsia="Times New Roman" w:hAnsi="Arial" w:cs="Arial"/>
                <w:sz w:val="12"/>
                <w:szCs w:val="12"/>
                <w:lang w:val="es-MX" w:eastAsia="es-MX"/>
              </w:rPr>
            </w:pPr>
          </w:p>
        </w:tc>
        <w:tc>
          <w:tcPr>
            <w:tcW w:w="1800" w:type="dxa"/>
            <w:vMerge/>
            <w:tcBorders>
              <w:top w:val="single" w:sz="4" w:space="0" w:color="auto"/>
              <w:left w:val="single" w:sz="4" w:space="0" w:color="auto"/>
              <w:bottom w:val="nil"/>
              <w:right w:val="single" w:sz="4" w:space="0" w:color="auto"/>
            </w:tcBorders>
            <w:vAlign w:val="center"/>
          </w:tcPr>
          <w:p w14:paraId="012FD09E" w14:textId="77777777" w:rsidR="00B00372" w:rsidRPr="006B57A9" w:rsidRDefault="00B00372" w:rsidP="0096569E">
            <w:pPr>
              <w:rPr>
                <w:rFonts w:ascii="Arial" w:eastAsia="Times New Roman" w:hAnsi="Arial" w:cs="Arial"/>
                <w:sz w:val="12"/>
                <w:szCs w:val="12"/>
                <w:lang w:val="es-MX" w:eastAsia="es-MX"/>
              </w:rPr>
            </w:pPr>
          </w:p>
        </w:tc>
        <w:tc>
          <w:tcPr>
            <w:tcW w:w="4800" w:type="dxa"/>
            <w:vMerge/>
            <w:tcBorders>
              <w:top w:val="nil"/>
              <w:left w:val="single" w:sz="4" w:space="0" w:color="auto"/>
              <w:bottom w:val="single" w:sz="4" w:space="0" w:color="auto"/>
              <w:right w:val="single" w:sz="4" w:space="0" w:color="auto"/>
            </w:tcBorders>
            <w:vAlign w:val="center"/>
          </w:tcPr>
          <w:p w14:paraId="2263015C" w14:textId="77777777" w:rsidR="00B00372" w:rsidRPr="006B57A9" w:rsidRDefault="00B00372" w:rsidP="0096569E">
            <w:pPr>
              <w:rPr>
                <w:rFonts w:ascii="Arial" w:eastAsia="Times New Roman" w:hAnsi="Arial" w:cs="Arial"/>
                <w:sz w:val="12"/>
                <w:szCs w:val="12"/>
                <w:lang w:val="es-MX" w:eastAsia="es-MX"/>
              </w:rPr>
            </w:pPr>
          </w:p>
        </w:tc>
      </w:tr>
    </w:tbl>
    <w:p w14:paraId="3CFC1832" w14:textId="77777777" w:rsidR="00B00372" w:rsidRPr="0016132E" w:rsidRDefault="00B00372" w:rsidP="00B00372">
      <w:pPr>
        <w:jc w:val="both"/>
        <w:rPr>
          <w:rFonts w:ascii="Montserrat Medium" w:hAnsi="Montserrat Medium" w:cs="Arial"/>
          <w:lang w:val="es-MX"/>
        </w:rPr>
      </w:pPr>
    </w:p>
    <w:p w14:paraId="2E3918C5" w14:textId="73C0D892" w:rsidR="00B00372" w:rsidRPr="009258ED" w:rsidRDefault="00B00372">
      <w:pPr>
        <w:pStyle w:val="Prrafodelista"/>
        <w:numPr>
          <w:ilvl w:val="0"/>
          <w:numId w:val="5"/>
        </w:numPr>
        <w:ind w:left="851" w:hanging="283"/>
        <w:jc w:val="both"/>
        <w:rPr>
          <w:rFonts w:eastAsia="Calibri"/>
          <w:sz w:val="24"/>
          <w:szCs w:val="24"/>
        </w:rPr>
      </w:pPr>
      <w:r w:rsidRPr="009258ED">
        <w:rPr>
          <w:b/>
        </w:rPr>
        <w:t>ANEXO 2</w:t>
      </w:r>
      <w:r w:rsidR="009258ED">
        <w:rPr>
          <w:b/>
        </w:rPr>
        <w:t>-</w:t>
      </w:r>
      <w:r w:rsidR="00C369FF">
        <w:rPr>
          <w:b/>
        </w:rPr>
        <w:t>B</w:t>
      </w:r>
      <w:r w:rsidR="009258ED">
        <w:rPr>
          <w:b/>
        </w:rPr>
        <w:t xml:space="preserve"> </w:t>
      </w:r>
      <w:r w:rsidRPr="009258ED">
        <w:rPr>
          <w:b/>
        </w:rPr>
        <w:t>(Dos):</w:t>
      </w:r>
      <w:r w:rsidRPr="009258ED">
        <w:t xml:space="preserve"> </w:t>
      </w:r>
      <w:r w:rsidRPr="009258ED">
        <w:rPr>
          <w:rFonts w:eastAsia="Calibri"/>
          <w:b/>
          <w:sz w:val="24"/>
          <w:szCs w:val="24"/>
        </w:rPr>
        <w:t>“</w:t>
      </w:r>
      <w:r w:rsidRPr="009258ED">
        <w:rPr>
          <w:rFonts w:eastAsia="Calibri"/>
        </w:rPr>
        <w:t>S</w:t>
      </w:r>
      <w:r w:rsidRPr="009258ED">
        <w:rPr>
          <w:b/>
        </w:rPr>
        <w:t>ervicio de Mantenimiento Preventivo Y Correctivo para Ambulancias IMSS Bienestar 2024- refacciones”</w:t>
      </w:r>
      <w:r w:rsidRPr="009258ED">
        <w:rPr>
          <w:rFonts w:eastAsia="Calibri"/>
          <w:sz w:val="24"/>
          <w:szCs w:val="24"/>
        </w:rPr>
        <w:t xml:space="preserve"> </w:t>
      </w:r>
    </w:p>
    <w:p w14:paraId="5F7818E7" w14:textId="77777777" w:rsidR="00B00372" w:rsidRPr="0016132E" w:rsidRDefault="00B00372" w:rsidP="00B00372">
      <w:pPr>
        <w:jc w:val="both"/>
        <w:rPr>
          <w:rFonts w:ascii="Montserrat Medium" w:hAnsi="Montserrat Medium" w:cs="Arial"/>
        </w:rPr>
      </w:pPr>
    </w:p>
    <w:tbl>
      <w:tblPr>
        <w:tblW w:w="8440" w:type="dxa"/>
        <w:jc w:val="center"/>
        <w:tblCellMar>
          <w:left w:w="70" w:type="dxa"/>
          <w:right w:w="70" w:type="dxa"/>
        </w:tblCellMar>
        <w:tblLook w:val="04A0" w:firstRow="1" w:lastRow="0" w:firstColumn="1" w:lastColumn="0" w:noHBand="0" w:noVBand="1"/>
      </w:tblPr>
      <w:tblGrid>
        <w:gridCol w:w="1840"/>
        <w:gridCol w:w="1800"/>
        <w:gridCol w:w="4800"/>
      </w:tblGrid>
      <w:tr w:rsidR="00B00372" w:rsidRPr="00A36441" w14:paraId="107EFB59" w14:textId="77777777" w:rsidTr="0096569E">
        <w:trPr>
          <w:trHeight w:val="375"/>
          <w:jc w:val="center"/>
        </w:trPr>
        <w:tc>
          <w:tcPr>
            <w:tcW w:w="8440" w:type="dxa"/>
            <w:gridSpan w:val="3"/>
            <w:tcBorders>
              <w:top w:val="single" w:sz="8" w:space="0" w:color="000000"/>
              <w:left w:val="single" w:sz="8" w:space="0" w:color="000000"/>
              <w:bottom w:val="single" w:sz="8" w:space="0" w:color="000000"/>
              <w:right w:val="single" w:sz="8" w:space="0" w:color="000000"/>
            </w:tcBorders>
            <w:shd w:val="clear" w:color="000000" w:fill="76933C"/>
            <w:vAlign w:val="center"/>
            <w:hideMark/>
          </w:tcPr>
          <w:p w14:paraId="1D603FDE" w14:textId="77777777" w:rsidR="00B00372" w:rsidRPr="00A36441" w:rsidRDefault="00B00372" w:rsidP="0096569E">
            <w:pPr>
              <w:jc w:val="center"/>
              <w:rPr>
                <w:rFonts w:ascii="Arial" w:eastAsia="Times New Roman" w:hAnsi="Arial" w:cs="Arial"/>
                <w:b/>
                <w:bCs/>
                <w:color w:val="FFFFFF"/>
                <w:lang w:val="es-MX" w:eastAsia="es-MX"/>
              </w:rPr>
            </w:pPr>
            <w:r w:rsidRPr="00A36441">
              <w:rPr>
                <w:rFonts w:ascii="Arial" w:eastAsia="Times New Roman" w:hAnsi="Arial" w:cs="Arial"/>
                <w:b/>
                <w:bCs/>
                <w:color w:val="FFFFFF"/>
                <w:lang w:val="es-MX" w:eastAsia="es-MX"/>
              </w:rPr>
              <w:t xml:space="preserve">SERVICIO POR TIPO DE </w:t>
            </w:r>
            <w:proofErr w:type="gramStart"/>
            <w:r w:rsidRPr="00A36441">
              <w:rPr>
                <w:rFonts w:ascii="Arial" w:eastAsia="Times New Roman" w:hAnsi="Arial" w:cs="Arial"/>
                <w:b/>
                <w:bCs/>
                <w:color w:val="FFFFFF"/>
                <w:lang w:val="es-MX" w:eastAsia="es-MX"/>
              </w:rPr>
              <w:t>GUIA  REFACCIONES</w:t>
            </w:r>
            <w:proofErr w:type="gramEnd"/>
          </w:p>
        </w:tc>
      </w:tr>
      <w:tr w:rsidR="00B00372" w:rsidRPr="00A36441" w14:paraId="383BB45D" w14:textId="77777777" w:rsidTr="001B1CFA">
        <w:trPr>
          <w:trHeight w:val="510"/>
          <w:jc w:val="center"/>
        </w:trPr>
        <w:tc>
          <w:tcPr>
            <w:tcW w:w="1840" w:type="dxa"/>
            <w:tcBorders>
              <w:top w:val="nil"/>
              <w:left w:val="single" w:sz="8" w:space="0" w:color="000000"/>
              <w:bottom w:val="single" w:sz="8" w:space="0" w:color="000000"/>
              <w:right w:val="single" w:sz="8" w:space="0" w:color="000000"/>
            </w:tcBorders>
            <w:shd w:val="clear" w:color="000000" w:fill="76933C"/>
            <w:vAlign w:val="center"/>
            <w:hideMark/>
          </w:tcPr>
          <w:p w14:paraId="727D34AF" w14:textId="77777777" w:rsidR="00B00372" w:rsidRPr="00A36441" w:rsidRDefault="00B00372" w:rsidP="0096569E">
            <w:pPr>
              <w:jc w:val="center"/>
              <w:rPr>
                <w:rFonts w:ascii="Arial" w:eastAsia="Times New Roman" w:hAnsi="Arial" w:cs="Arial"/>
                <w:b/>
                <w:bCs/>
                <w:color w:val="FFFFFF"/>
                <w:sz w:val="15"/>
                <w:szCs w:val="15"/>
                <w:lang w:val="es-MX" w:eastAsia="es-MX"/>
              </w:rPr>
            </w:pPr>
            <w:r w:rsidRPr="00A36441">
              <w:rPr>
                <w:rFonts w:ascii="Arial" w:eastAsia="Times New Roman" w:hAnsi="Arial" w:cs="Arial"/>
                <w:b/>
                <w:bCs/>
                <w:color w:val="FFFFFF"/>
                <w:sz w:val="15"/>
                <w:szCs w:val="15"/>
                <w:lang w:val="es-MX" w:eastAsia="es-MX"/>
              </w:rPr>
              <w:t>No. Guía</w:t>
            </w:r>
          </w:p>
        </w:tc>
        <w:tc>
          <w:tcPr>
            <w:tcW w:w="1800" w:type="dxa"/>
            <w:tcBorders>
              <w:top w:val="nil"/>
              <w:left w:val="nil"/>
              <w:bottom w:val="nil"/>
              <w:right w:val="single" w:sz="8" w:space="0" w:color="000000"/>
            </w:tcBorders>
            <w:shd w:val="clear" w:color="000000" w:fill="76933C"/>
            <w:vAlign w:val="center"/>
            <w:hideMark/>
          </w:tcPr>
          <w:p w14:paraId="485B15FC" w14:textId="77777777" w:rsidR="00B00372" w:rsidRPr="00A36441" w:rsidRDefault="00B00372" w:rsidP="0096569E">
            <w:pPr>
              <w:rPr>
                <w:rFonts w:ascii="Arial" w:eastAsia="Times New Roman" w:hAnsi="Arial" w:cs="Arial"/>
                <w:b/>
                <w:bCs/>
                <w:color w:val="FFFFFF"/>
                <w:sz w:val="15"/>
                <w:szCs w:val="15"/>
                <w:lang w:val="es-MX" w:eastAsia="es-MX"/>
              </w:rPr>
            </w:pPr>
            <w:r w:rsidRPr="00A36441">
              <w:rPr>
                <w:rFonts w:ascii="Arial" w:eastAsia="Times New Roman" w:hAnsi="Arial" w:cs="Arial"/>
                <w:b/>
                <w:bCs/>
                <w:color w:val="FFFFFF"/>
                <w:sz w:val="15"/>
                <w:szCs w:val="15"/>
                <w:lang w:val="es-MX" w:eastAsia="es-MX"/>
              </w:rPr>
              <w:t xml:space="preserve">Descripción del </w:t>
            </w:r>
            <w:proofErr w:type="spellStart"/>
            <w:r w:rsidRPr="00A36441">
              <w:rPr>
                <w:rFonts w:ascii="Arial" w:eastAsia="Times New Roman" w:hAnsi="Arial" w:cs="Arial"/>
                <w:b/>
                <w:bCs/>
                <w:color w:val="FFFFFF"/>
                <w:sz w:val="15"/>
                <w:szCs w:val="15"/>
                <w:lang w:val="es-MX" w:eastAsia="es-MX"/>
              </w:rPr>
              <w:t>Vehiculo</w:t>
            </w:r>
            <w:proofErr w:type="spellEnd"/>
          </w:p>
        </w:tc>
        <w:tc>
          <w:tcPr>
            <w:tcW w:w="4800" w:type="dxa"/>
            <w:tcBorders>
              <w:top w:val="nil"/>
              <w:left w:val="nil"/>
              <w:bottom w:val="single" w:sz="4" w:space="0" w:color="auto"/>
              <w:right w:val="single" w:sz="8" w:space="0" w:color="000000"/>
            </w:tcBorders>
            <w:shd w:val="clear" w:color="000000" w:fill="76933C"/>
            <w:vAlign w:val="center"/>
            <w:hideMark/>
          </w:tcPr>
          <w:p w14:paraId="69673A7D" w14:textId="77777777" w:rsidR="00B00372" w:rsidRPr="00A36441" w:rsidRDefault="00B00372" w:rsidP="0096569E">
            <w:pPr>
              <w:jc w:val="center"/>
              <w:rPr>
                <w:rFonts w:ascii="Arial" w:eastAsia="Times New Roman" w:hAnsi="Arial" w:cs="Arial"/>
                <w:b/>
                <w:bCs/>
                <w:color w:val="FFFFFF"/>
                <w:sz w:val="15"/>
                <w:szCs w:val="15"/>
                <w:lang w:val="es-MX" w:eastAsia="es-MX"/>
              </w:rPr>
            </w:pPr>
            <w:r w:rsidRPr="00A36441">
              <w:rPr>
                <w:rFonts w:ascii="Arial" w:eastAsia="Times New Roman" w:hAnsi="Arial" w:cs="Arial"/>
                <w:b/>
                <w:bCs/>
                <w:color w:val="FFFFFF"/>
                <w:sz w:val="15"/>
                <w:szCs w:val="15"/>
                <w:lang w:val="es-MX" w:eastAsia="es-MX"/>
              </w:rPr>
              <w:t>Descripción del servicio</w:t>
            </w:r>
          </w:p>
        </w:tc>
      </w:tr>
      <w:tr w:rsidR="00B00372" w:rsidRPr="00A36441" w14:paraId="1945D39A" w14:textId="77777777" w:rsidTr="001B1CFA">
        <w:trPr>
          <w:trHeight w:val="331"/>
          <w:jc w:val="center"/>
        </w:trPr>
        <w:tc>
          <w:tcPr>
            <w:tcW w:w="1840" w:type="dxa"/>
            <w:tcBorders>
              <w:top w:val="nil"/>
              <w:left w:val="single" w:sz="8" w:space="0" w:color="000000"/>
              <w:bottom w:val="single" w:sz="8" w:space="0" w:color="000000"/>
              <w:right w:val="nil"/>
            </w:tcBorders>
            <w:shd w:val="clear" w:color="auto" w:fill="auto"/>
            <w:vAlign w:val="center"/>
            <w:hideMark/>
          </w:tcPr>
          <w:p w14:paraId="65831D4A" w14:textId="77777777" w:rsidR="00B00372" w:rsidRPr="00A36441" w:rsidRDefault="00B00372" w:rsidP="0096569E">
            <w:pPr>
              <w:rPr>
                <w:rFonts w:ascii="Arial" w:eastAsia="Times New Roman" w:hAnsi="Arial" w:cs="Arial"/>
                <w:b/>
                <w:bCs/>
                <w:color w:val="000000"/>
                <w:sz w:val="12"/>
                <w:szCs w:val="12"/>
                <w:lang w:val="es-MX" w:eastAsia="es-MX"/>
              </w:rPr>
            </w:pPr>
            <w:r w:rsidRPr="00A36441">
              <w:rPr>
                <w:rFonts w:ascii="Arial" w:eastAsia="Times New Roman" w:hAnsi="Arial" w:cs="Arial"/>
                <w:b/>
                <w:bCs/>
                <w:color w:val="000000"/>
                <w:sz w:val="12"/>
                <w:szCs w:val="12"/>
                <w:lang w:val="es-MX" w:eastAsia="es-MX"/>
              </w:rPr>
              <w:t>REF-1 Mantenimiento de 30,000</w:t>
            </w:r>
          </w:p>
        </w:tc>
        <w:tc>
          <w:tcPr>
            <w:tcW w:w="18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20780FD" w14:textId="79F408A5" w:rsidR="00B00372" w:rsidRPr="00A36441" w:rsidRDefault="00B00372" w:rsidP="0096569E">
            <w:pPr>
              <w:jc w:val="center"/>
              <w:rPr>
                <w:rFonts w:ascii="Calibri" w:eastAsia="Times New Roman" w:hAnsi="Calibri" w:cs="Calibri"/>
                <w:b/>
                <w:bCs/>
                <w:color w:val="000000"/>
                <w:sz w:val="14"/>
                <w:szCs w:val="14"/>
                <w:lang w:val="es-MX" w:eastAsia="es-MX"/>
              </w:rPr>
            </w:pPr>
            <w:r w:rsidRPr="00A36441">
              <w:rPr>
                <w:rFonts w:ascii="Calibri" w:eastAsia="Times New Roman" w:hAnsi="Calibri" w:cs="Calibri"/>
                <w:b/>
                <w:bCs/>
                <w:color w:val="000000"/>
                <w:sz w:val="14"/>
                <w:szCs w:val="14"/>
                <w:lang w:val="es-MX" w:eastAsia="es-MX"/>
              </w:rPr>
              <w:t xml:space="preserve">MERCEDES BENZ, SPRINTER 311 </w:t>
            </w:r>
            <w:r w:rsidR="001B1CFA" w:rsidRPr="00A36441">
              <w:rPr>
                <w:rFonts w:ascii="Calibri" w:eastAsia="Times New Roman" w:hAnsi="Calibri" w:cs="Calibri"/>
                <w:b/>
                <w:bCs/>
                <w:color w:val="000000"/>
                <w:sz w:val="14"/>
                <w:szCs w:val="14"/>
                <w:lang w:val="es-MX" w:eastAsia="es-MX"/>
              </w:rPr>
              <w:t>MEDIANA, MODELO</w:t>
            </w:r>
            <w:r w:rsidRPr="00A36441">
              <w:rPr>
                <w:rFonts w:ascii="Calibri" w:eastAsia="Times New Roman" w:hAnsi="Calibri" w:cs="Calibri"/>
                <w:b/>
                <w:bCs/>
                <w:color w:val="000000"/>
                <w:sz w:val="14"/>
                <w:szCs w:val="14"/>
                <w:lang w:val="es-MX" w:eastAsia="es-MX"/>
              </w:rPr>
              <w:t xml:space="preserve"> </w:t>
            </w:r>
            <w:proofErr w:type="gramStart"/>
            <w:r w:rsidRPr="00A36441">
              <w:rPr>
                <w:rFonts w:ascii="Calibri" w:eastAsia="Times New Roman" w:hAnsi="Calibri" w:cs="Calibri"/>
                <w:b/>
                <w:bCs/>
                <w:color w:val="000000"/>
                <w:sz w:val="14"/>
                <w:szCs w:val="14"/>
                <w:lang w:val="es-MX" w:eastAsia="es-MX"/>
              </w:rPr>
              <w:t>2021,AMBULANCIA</w:t>
            </w:r>
            <w:proofErr w:type="gramEnd"/>
            <w:r w:rsidRPr="00A36441">
              <w:rPr>
                <w:rFonts w:ascii="Calibri" w:eastAsia="Times New Roman" w:hAnsi="Calibri" w:cs="Calibri"/>
                <w:b/>
                <w:bCs/>
                <w:color w:val="000000"/>
                <w:sz w:val="14"/>
                <w:szCs w:val="14"/>
                <w:lang w:val="es-MX" w:eastAsia="es-MX"/>
              </w:rPr>
              <w:t>,NUEVA CAPACIDAD 1,805 KGS., SISTEMA DE FUEL INYECCIÓN.</w:t>
            </w:r>
          </w:p>
        </w:tc>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C5356" w14:textId="77777777" w:rsidR="00B00372" w:rsidRPr="00A36441" w:rsidRDefault="00B00372" w:rsidP="001B1CFA">
            <w:pPr>
              <w:jc w:val="both"/>
              <w:rPr>
                <w:rFonts w:ascii="Calibri" w:eastAsia="Times New Roman" w:hAnsi="Calibri" w:cs="Calibri"/>
                <w:b/>
                <w:bCs/>
                <w:color w:val="000000"/>
                <w:sz w:val="14"/>
                <w:szCs w:val="14"/>
                <w:lang w:val="es-MX" w:eastAsia="es-MX"/>
              </w:rPr>
            </w:pPr>
            <w:r w:rsidRPr="00A36441">
              <w:rPr>
                <w:rFonts w:ascii="Calibri" w:eastAsia="Times New Roman" w:hAnsi="Calibri" w:cs="Calibri"/>
                <w:b/>
                <w:bCs/>
                <w:color w:val="000000"/>
                <w:sz w:val="14"/>
                <w:szCs w:val="14"/>
                <w:lang w:val="es-MX" w:eastAsia="es-MX"/>
              </w:rPr>
              <w:t xml:space="preserve">LIQUIDO </w:t>
            </w:r>
            <w:proofErr w:type="gramStart"/>
            <w:r w:rsidRPr="00A36441">
              <w:rPr>
                <w:rFonts w:ascii="Calibri" w:eastAsia="Times New Roman" w:hAnsi="Calibri" w:cs="Calibri"/>
                <w:b/>
                <w:bCs/>
                <w:color w:val="000000"/>
                <w:sz w:val="14"/>
                <w:szCs w:val="14"/>
                <w:lang w:val="es-MX" w:eastAsia="es-MX"/>
              </w:rPr>
              <w:t>LIMPIAPARABRISAS,  AD</w:t>
            </w:r>
            <w:proofErr w:type="gramEnd"/>
            <w:r w:rsidRPr="00A36441">
              <w:rPr>
                <w:rFonts w:ascii="Calibri" w:eastAsia="Times New Roman" w:hAnsi="Calibri" w:cs="Calibri"/>
                <w:b/>
                <w:bCs/>
                <w:color w:val="000000"/>
                <w:sz w:val="14"/>
                <w:szCs w:val="14"/>
                <w:lang w:val="es-MX" w:eastAsia="es-MX"/>
              </w:rPr>
              <w:t xml:space="preserve"> BLUE,  FILTRO DE AIRE, FILTRO DE MOTOR,  ACEITE DE MOTOR,  FILTRO DE CABINA, TEST BREVE)</w:t>
            </w:r>
          </w:p>
        </w:tc>
      </w:tr>
      <w:tr w:rsidR="00B00372" w:rsidRPr="00A36441" w14:paraId="340EE1AA" w14:textId="77777777" w:rsidTr="001B1CFA">
        <w:trPr>
          <w:trHeight w:val="676"/>
          <w:jc w:val="center"/>
        </w:trPr>
        <w:tc>
          <w:tcPr>
            <w:tcW w:w="1840" w:type="dxa"/>
            <w:tcBorders>
              <w:top w:val="nil"/>
              <w:left w:val="single" w:sz="8" w:space="0" w:color="000000"/>
              <w:bottom w:val="single" w:sz="8" w:space="0" w:color="000000"/>
              <w:right w:val="nil"/>
            </w:tcBorders>
            <w:shd w:val="clear" w:color="auto" w:fill="auto"/>
            <w:vAlign w:val="center"/>
            <w:hideMark/>
          </w:tcPr>
          <w:p w14:paraId="26D367C1" w14:textId="77777777" w:rsidR="00B00372" w:rsidRPr="00A36441" w:rsidRDefault="00B00372" w:rsidP="0096569E">
            <w:pPr>
              <w:rPr>
                <w:rFonts w:ascii="Arial" w:eastAsia="Times New Roman" w:hAnsi="Arial" w:cs="Arial"/>
                <w:b/>
                <w:bCs/>
                <w:color w:val="000000"/>
                <w:sz w:val="12"/>
                <w:szCs w:val="12"/>
                <w:lang w:val="es-MX" w:eastAsia="es-MX"/>
              </w:rPr>
            </w:pPr>
            <w:r w:rsidRPr="00A36441">
              <w:rPr>
                <w:rFonts w:ascii="Arial" w:eastAsia="Times New Roman" w:hAnsi="Arial" w:cs="Arial"/>
                <w:b/>
                <w:bCs/>
                <w:color w:val="000000"/>
                <w:sz w:val="12"/>
                <w:szCs w:val="12"/>
                <w:lang w:val="es-MX" w:eastAsia="es-MX"/>
              </w:rPr>
              <w:t>REF-2 Mantenimiento de 60,000</w:t>
            </w:r>
          </w:p>
        </w:tc>
        <w:tc>
          <w:tcPr>
            <w:tcW w:w="1800" w:type="dxa"/>
            <w:vMerge/>
            <w:tcBorders>
              <w:top w:val="single" w:sz="8" w:space="0" w:color="auto"/>
              <w:left w:val="single" w:sz="8" w:space="0" w:color="auto"/>
              <w:bottom w:val="single" w:sz="8" w:space="0" w:color="000000"/>
              <w:right w:val="single" w:sz="4" w:space="0" w:color="auto"/>
            </w:tcBorders>
            <w:vAlign w:val="center"/>
            <w:hideMark/>
          </w:tcPr>
          <w:p w14:paraId="1740226B" w14:textId="77777777" w:rsidR="00B00372" w:rsidRPr="00A36441" w:rsidRDefault="00B00372" w:rsidP="0096569E">
            <w:pPr>
              <w:rPr>
                <w:rFonts w:ascii="Calibri" w:eastAsia="Times New Roman" w:hAnsi="Calibri" w:cs="Calibri"/>
                <w:b/>
                <w:bCs/>
                <w:color w:val="000000"/>
                <w:sz w:val="14"/>
                <w:szCs w:val="14"/>
                <w:lang w:val="es-MX" w:eastAsia="es-MX"/>
              </w:rPr>
            </w:pPr>
          </w:p>
        </w:tc>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52B68" w14:textId="77777777" w:rsidR="00B00372" w:rsidRPr="00A36441" w:rsidRDefault="00B00372" w:rsidP="001B1CFA">
            <w:pPr>
              <w:jc w:val="both"/>
              <w:rPr>
                <w:rFonts w:ascii="Calibri" w:eastAsia="Times New Roman" w:hAnsi="Calibri" w:cs="Calibri"/>
                <w:b/>
                <w:bCs/>
                <w:color w:val="000000"/>
                <w:sz w:val="14"/>
                <w:szCs w:val="14"/>
                <w:lang w:val="es-MX" w:eastAsia="es-MX"/>
              </w:rPr>
            </w:pPr>
            <w:r w:rsidRPr="00A36441">
              <w:rPr>
                <w:rFonts w:ascii="Calibri" w:eastAsia="Times New Roman" w:hAnsi="Calibri" w:cs="Calibri"/>
                <w:b/>
                <w:bCs/>
                <w:color w:val="000000"/>
                <w:sz w:val="14"/>
                <w:szCs w:val="14"/>
                <w:lang w:val="es-MX" w:eastAsia="es-MX"/>
              </w:rPr>
              <w:t xml:space="preserve">LIQUIDO LIMPIAPARABRISAS, AD BLUE, FILTRO DE </w:t>
            </w:r>
            <w:proofErr w:type="gramStart"/>
            <w:r w:rsidRPr="00A36441">
              <w:rPr>
                <w:rFonts w:ascii="Calibri" w:eastAsia="Times New Roman" w:hAnsi="Calibri" w:cs="Calibri"/>
                <w:b/>
                <w:bCs/>
                <w:color w:val="000000"/>
                <w:sz w:val="14"/>
                <w:szCs w:val="14"/>
                <w:lang w:val="es-MX" w:eastAsia="es-MX"/>
              </w:rPr>
              <w:t>AIRE,  FILTRO</w:t>
            </w:r>
            <w:proofErr w:type="gramEnd"/>
            <w:r w:rsidRPr="00A36441">
              <w:rPr>
                <w:rFonts w:ascii="Calibri" w:eastAsia="Times New Roman" w:hAnsi="Calibri" w:cs="Calibri"/>
                <w:b/>
                <w:bCs/>
                <w:color w:val="000000"/>
                <w:sz w:val="14"/>
                <w:szCs w:val="14"/>
                <w:lang w:val="es-MX" w:eastAsia="es-MX"/>
              </w:rPr>
              <w:t xml:space="preserve"> DE MOTOR,  ACEITE DE MOTOR, FILTRO DE CABINA, FILTRO DE COMBUSTIBLE,  FILTRO DE AIRE ACONDICIONADO SI APLICA,  VISAGRAS DE LAS PUERTAS POSTERIORES,LIQUIDO DE FRENOS CADA DOS AÑOS).</w:t>
            </w:r>
          </w:p>
        </w:tc>
      </w:tr>
      <w:tr w:rsidR="00B00372" w:rsidRPr="00A36441" w14:paraId="31E8721C" w14:textId="77777777" w:rsidTr="001B1CFA">
        <w:trPr>
          <w:trHeight w:val="403"/>
          <w:jc w:val="center"/>
        </w:trPr>
        <w:tc>
          <w:tcPr>
            <w:tcW w:w="1840" w:type="dxa"/>
            <w:tcBorders>
              <w:top w:val="nil"/>
              <w:left w:val="single" w:sz="8" w:space="0" w:color="000000"/>
              <w:bottom w:val="single" w:sz="8" w:space="0" w:color="000000"/>
              <w:right w:val="nil"/>
            </w:tcBorders>
            <w:shd w:val="clear" w:color="auto" w:fill="auto"/>
            <w:vAlign w:val="center"/>
            <w:hideMark/>
          </w:tcPr>
          <w:p w14:paraId="39F40908" w14:textId="77777777" w:rsidR="00B00372" w:rsidRPr="00A36441" w:rsidRDefault="00B00372" w:rsidP="0096569E">
            <w:pPr>
              <w:rPr>
                <w:rFonts w:ascii="Arial" w:eastAsia="Times New Roman" w:hAnsi="Arial" w:cs="Arial"/>
                <w:b/>
                <w:bCs/>
                <w:color w:val="000000"/>
                <w:sz w:val="12"/>
                <w:szCs w:val="12"/>
                <w:lang w:val="es-MX" w:eastAsia="es-MX"/>
              </w:rPr>
            </w:pPr>
            <w:r w:rsidRPr="00A36441">
              <w:rPr>
                <w:rFonts w:ascii="Arial" w:eastAsia="Times New Roman" w:hAnsi="Arial" w:cs="Arial"/>
                <w:b/>
                <w:bCs/>
                <w:color w:val="000000"/>
                <w:sz w:val="12"/>
                <w:szCs w:val="12"/>
                <w:lang w:val="es-MX" w:eastAsia="es-MX"/>
              </w:rPr>
              <w:t>REF-3 Mantenimiento de 90,000</w:t>
            </w:r>
          </w:p>
        </w:tc>
        <w:tc>
          <w:tcPr>
            <w:tcW w:w="1800" w:type="dxa"/>
            <w:vMerge/>
            <w:tcBorders>
              <w:top w:val="single" w:sz="8" w:space="0" w:color="auto"/>
              <w:left w:val="single" w:sz="8" w:space="0" w:color="auto"/>
              <w:bottom w:val="single" w:sz="8" w:space="0" w:color="000000"/>
              <w:right w:val="single" w:sz="4" w:space="0" w:color="auto"/>
            </w:tcBorders>
            <w:vAlign w:val="center"/>
            <w:hideMark/>
          </w:tcPr>
          <w:p w14:paraId="620B3C50" w14:textId="77777777" w:rsidR="00B00372" w:rsidRPr="00A36441" w:rsidRDefault="00B00372" w:rsidP="0096569E">
            <w:pPr>
              <w:rPr>
                <w:rFonts w:ascii="Calibri" w:eastAsia="Times New Roman" w:hAnsi="Calibri" w:cs="Calibri"/>
                <w:b/>
                <w:bCs/>
                <w:color w:val="000000"/>
                <w:sz w:val="14"/>
                <w:szCs w:val="14"/>
                <w:lang w:val="es-MX" w:eastAsia="es-MX"/>
              </w:rPr>
            </w:pPr>
          </w:p>
        </w:tc>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5C30B" w14:textId="77777777" w:rsidR="00B00372" w:rsidRPr="00A36441" w:rsidRDefault="00B00372" w:rsidP="001B1CFA">
            <w:pPr>
              <w:jc w:val="both"/>
              <w:rPr>
                <w:rFonts w:ascii="Calibri" w:eastAsia="Times New Roman" w:hAnsi="Calibri" w:cs="Calibri"/>
                <w:b/>
                <w:bCs/>
                <w:color w:val="000000"/>
                <w:sz w:val="14"/>
                <w:szCs w:val="14"/>
                <w:lang w:val="es-MX" w:eastAsia="es-MX"/>
              </w:rPr>
            </w:pPr>
            <w:r w:rsidRPr="00A36441">
              <w:rPr>
                <w:rFonts w:ascii="Calibri" w:eastAsia="Times New Roman" w:hAnsi="Calibri" w:cs="Calibri"/>
                <w:b/>
                <w:bCs/>
                <w:color w:val="000000"/>
                <w:sz w:val="14"/>
                <w:szCs w:val="14"/>
                <w:lang w:val="es-MX" w:eastAsia="es-MX"/>
              </w:rPr>
              <w:t xml:space="preserve">LIQUIDO </w:t>
            </w:r>
            <w:proofErr w:type="gramStart"/>
            <w:r w:rsidRPr="00A36441">
              <w:rPr>
                <w:rFonts w:ascii="Calibri" w:eastAsia="Times New Roman" w:hAnsi="Calibri" w:cs="Calibri"/>
                <w:b/>
                <w:bCs/>
                <w:color w:val="000000"/>
                <w:sz w:val="14"/>
                <w:szCs w:val="14"/>
                <w:lang w:val="es-MX" w:eastAsia="es-MX"/>
              </w:rPr>
              <w:t>LIMPIAPARABRISAS,  AD</w:t>
            </w:r>
            <w:proofErr w:type="gramEnd"/>
            <w:r w:rsidRPr="00A36441">
              <w:rPr>
                <w:rFonts w:ascii="Calibri" w:eastAsia="Times New Roman" w:hAnsi="Calibri" w:cs="Calibri"/>
                <w:b/>
                <w:bCs/>
                <w:color w:val="000000"/>
                <w:sz w:val="14"/>
                <w:szCs w:val="14"/>
                <w:lang w:val="es-MX" w:eastAsia="es-MX"/>
              </w:rPr>
              <w:t xml:space="preserve"> BLUE, FILTRO DE AIRE, FILTRO DE MOTOR,  ACEITE DE MOTOR, FILTRO DE CABINA</w:t>
            </w:r>
          </w:p>
        </w:tc>
      </w:tr>
      <w:tr w:rsidR="00B00372" w:rsidRPr="00A36441" w14:paraId="1C6587BA" w14:textId="77777777" w:rsidTr="001B1CFA">
        <w:trPr>
          <w:trHeight w:val="692"/>
          <w:jc w:val="center"/>
        </w:trPr>
        <w:tc>
          <w:tcPr>
            <w:tcW w:w="1840" w:type="dxa"/>
            <w:tcBorders>
              <w:top w:val="nil"/>
              <w:left w:val="single" w:sz="8" w:space="0" w:color="000000"/>
              <w:bottom w:val="single" w:sz="8" w:space="0" w:color="000000"/>
              <w:right w:val="nil"/>
            </w:tcBorders>
            <w:shd w:val="clear" w:color="auto" w:fill="auto"/>
            <w:vAlign w:val="center"/>
            <w:hideMark/>
          </w:tcPr>
          <w:p w14:paraId="3D6E7257" w14:textId="77777777" w:rsidR="00B00372" w:rsidRPr="00A36441" w:rsidRDefault="00B00372" w:rsidP="0096569E">
            <w:pPr>
              <w:rPr>
                <w:rFonts w:ascii="Arial" w:eastAsia="Times New Roman" w:hAnsi="Arial" w:cs="Arial"/>
                <w:b/>
                <w:bCs/>
                <w:color w:val="000000"/>
                <w:sz w:val="12"/>
                <w:szCs w:val="12"/>
                <w:lang w:val="es-MX" w:eastAsia="es-MX"/>
              </w:rPr>
            </w:pPr>
            <w:r w:rsidRPr="00A36441">
              <w:rPr>
                <w:rFonts w:ascii="Arial" w:eastAsia="Times New Roman" w:hAnsi="Arial" w:cs="Arial"/>
                <w:b/>
                <w:bCs/>
                <w:color w:val="000000"/>
                <w:sz w:val="12"/>
                <w:szCs w:val="12"/>
                <w:lang w:val="es-MX" w:eastAsia="es-MX"/>
              </w:rPr>
              <w:t>REF-4 Mantenimiento de 120,000</w:t>
            </w:r>
          </w:p>
        </w:tc>
        <w:tc>
          <w:tcPr>
            <w:tcW w:w="1800" w:type="dxa"/>
            <w:vMerge/>
            <w:tcBorders>
              <w:top w:val="single" w:sz="8" w:space="0" w:color="auto"/>
              <w:left w:val="single" w:sz="8" w:space="0" w:color="auto"/>
              <w:bottom w:val="single" w:sz="8" w:space="0" w:color="000000"/>
              <w:right w:val="single" w:sz="4" w:space="0" w:color="auto"/>
            </w:tcBorders>
            <w:vAlign w:val="center"/>
            <w:hideMark/>
          </w:tcPr>
          <w:p w14:paraId="51254919" w14:textId="77777777" w:rsidR="00B00372" w:rsidRPr="00A36441" w:rsidRDefault="00B00372" w:rsidP="0096569E">
            <w:pPr>
              <w:rPr>
                <w:rFonts w:ascii="Calibri" w:eastAsia="Times New Roman" w:hAnsi="Calibri" w:cs="Calibri"/>
                <w:b/>
                <w:bCs/>
                <w:color w:val="000000"/>
                <w:sz w:val="14"/>
                <w:szCs w:val="14"/>
                <w:lang w:val="es-MX" w:eastAsia="es-MX"/>
              </w:rPr>
            </w:pPr>
          </w:p>
        </w:tc>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22797" w14:textId="77777777" w:rsidR="00B00372" w:rsidRPr="00A36441" w:rsidRDefault="00B00372" w:rsidP="001B1CFA">
            <w:pPr>
              <w:jc w:val="both"/>
              <w:rPr>
                <w:rFonts w:ascii="Calibri" w:eastAsia="Times New Roman" w:hAnsi="Calibri" w:cs="Calibri"/>
                <w:b/>
                <w:bCs/>
                <w:color w:val="000000"/>
                <w:sz w:val="14"/>
                <w:szCs w:val="14"/>
                <w:lang w:val="es-MX" w:eastAsia="es-MX"/>
              </w:rPr>
            </w:pPr>
            <w:r w:rsidRPr="00A36441">
              <w:rPr>
                <w:rFonts w:ascii="Calibri" w:eastAsia="Times New Roman" w:hAnsi="Calibri" w:cs="Calibri"/>
                <w:b/>
                <w:bCs/>
                <w:color w:val="000000"/>
                <w:sz w:val="14"/>
                <w:szCs w:val="14"/>
                <w:lang w:val="es-MX" w:eastAsia="es-MX"/>
              </w:rPr>
              <w:t xml:space="preserve">LIQUIDO </w:t>
            </w:r>
            <w:proofErr w:type="gramStart"/>
            <w:r w:rsidRPr="00A36441">
              <w:rPr>
                <w:rFonts w:ascii="Calibri" w:eastAsia="Times New Roman" w:hAnsi="Calibri" w:cs="Calibri"/>
                <w:b/>
                <w:bCs/>
                <w:color w:val="000000"/>
                <w:sz w:val="14"/>
                <w:szCs w:val="14"/>
                <w:lang w:val="es-MX" w:eastAsia="es-MX"/>
              </w:rPr>
              <w:t>LIMPIAPARABRISAS,  AD</w:t>
            </w:r>
            <w:proofErr w:type="gramEnd"/>
            <w:r w:rsidRPr="00A36441">
              <w:rPr>
                <w:rFonts w:ascii="Calibri" w:eastAsia="Times New Roman" w:hAnsi="Calibri" w:cs="Calibri"/>
                <w:b/>
                <w:bCs/>
                <w:color w:val="000000"/>
                <w:sz w:val="14"/>
                <w:szCs w:val="14"/>
                <w:lang w:val="es-MX" w:eastAsia="es-MX"/>
              </w:rPr>
              <w:t xml:space="preserve"> BLUE, FILTRO DE AIRE,  FILTRO DE MOTOR, ACEITE DE MOTOR, FILTRO DE CABINA,  FILTRO DE COMBUSTIBLE,  FILTRO DE AIRE ACONDICIONADO, VISAGRAS DE LAS PUERTAS POSTERIORES,LIQUIDO DE FRENOS</w:t>
            </w:r>
          </w:p>
        </w:tc>
      </w:tr>
      <w:tr w:rsidR="00B00372" w:rsidRPr="00A36441" w14:paraId="18ED8F5E" w14:textId="77777777" w:rsidTr="001B1CFA">
        <w:trPr>
          <w:trHeight w:val="795"/>
          <w:jc w:val="center"/>
        </w:trPr>
        <w:tc>
          <w:tcPr>
            <w:tcW w:w="1840" w:type="dxa"/>
            <w:tcBorders>
              <w:top w:val="nil"/>
              <w:left w:val="single" w:sz="8" w:space="0" w:color="000000"/>
              <w:bottom w:val="single" w:sz="8" w:space="0" w:color="000000"/>
              <w:right w:val="nil"/>
            </w:tcBorders>
            <w:shd w:val="clear" w:color="auto" w:fill="auto"/>
            <w:vAlign w:val="center"/>
            <w:hideMark/>
          </w:tcPr>
          <w:p w14:paraId="7E14A310" w14:textId="77777777" w:rsidR="00B00372" w:rsidRPr="00A36441" w:rsidRDefault="00B00372" w:rsidP="0096569E">
            <w:pPr>
              <w:rPr>
                <w:rFonts w:ascii="Arial" w:eastAsia="Times New Roman" w:hAnsi="Arial" w:cs="Arial"/>
                <w:b/>
                <w:bCs/>
                <w:color w:val="000000"/>
                <w:sz w:val="12"/>
                <w:szCs w:val="12"/>
                <w:lang w:val="es-MX" w:eastAsia="es-MX"/>
              </w:rPr>
            </w:pPr>
            <w:r w:rsidRPr="00A36441">
              <w:rPr>
                <w:rFonts w:ascii="Arial" w:eastAsia="Times New Roman" w:hAnsi="Arial" w:cs="Arial"/>
                <w:b/>
                <w:bCs/>
                <w:color w:val="000000"/>
                <w:sz w:val="12"/>
                <w:szCs w:val="12"/>
                <w:lang w:val="es-MX" w:eastAsia="es-MX"/>
              </w:rPr>
              <w:t>REF-5 Mantenimiento de 150,000</w:t>
            </w:r>
          </w:p>
        </w:tc>
        <w:tc>
          <w:tcPr>
            <w:tcW w:w="1800" w:type="dxa"/>
            <w:vMerge/>
            <w:tcBorders>
              <w:top w:val="single" w:sz="8" w:space="0" w:color="auto"/>
              <w:left w:val="single" w:sz="8" w:space="0" w:color="auto"/>
              <w:bottom w:val="single" w:sz="8" w:space="0" w:color="000000"/>
              <w:right w:val="single" w:sz="4" w:space="0" w:color="auto"/>
            </w:tcBorders>
            <w:vAlign w:val="center"/>
            <w:hideMark/>
          </w:tcPr>
          <w:p w14:paraId="78C09B5D" w14:textId="77777777" w:rsidR="00B00372" w:rsidRPr="00A36441" w:rsidRDefault="00B00372" w:rsidP="0096569E">
            <w:pPr>
              <w:rPr>
                <w:rFonts w:ascii="Calibri" w:eastAsia="Times New Roman" w:hAnsi="Calibri" w:cs="Calibri"/>
                <w:b/>
                <w:bCs/>
                <w:color w:val="000000"/>
                <w:sz w:val="14"/>
                <w:szCs w:val="14"/>
                <w:lang w:val="es-MX" w:eastAsia="es-MX"/>
              </w:rPr>
            </w:pPr>
          </w:p>
        </w:tc>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5370C" w14:textId="77777777" w:rsidR="00B00372" w:rsidRPr="00A36441" w:rsidRDefault="00B00372" w:rsidP="001B1CFA">
            <w:pPr>
              <w:jc w:val="both"/>
              <w:rPr>
                <w:rFonts w:ascii="Calibri" w:eastAsia="Times New Roman" w:hAnsi="Calibri" w:cs="Calibri"/>
                <w:b/>
                <w:bCs/>
                <w:color w:val="000000"/>
                <w:sz w:val="14"/>
                <w:szCs w:val="14"/>
                <w:lang w:val="es-MX" w:eastAsia="es-MX"/>
              </w:rPr>
            </w:pPr>
            <w:r w:rsidRPr="00A36441">
              <w:rPr>
                <w:rFonts w:ascii="Calibri" w:eastAsia="Times New Roman" w:hAnsi="Calibri" w:cs="Calibri"/>
                <w:b/>
                <w:bCs/>
                <w:color w:val="000000"/>
                <w:sz w:val="14"/>
                <w:szCs w:val="14"/>
                <w:lang w:val="es-MX" w:eastAsia="es-MX"/>
              </w:rPr>
              <w:t xml:space="preserve">LIQUIDO LIMPIAPARABRISAS, AD BLUE, FILTRO DE </w:t>
            </w:r>
            <w:proofErr w:type="gramStart"/>
            <w:r w:rsidRPr="00A36441">
              <w:rPr>
                <w:rFonts w:ascii="Calibri" w:eastAsia="Times New Roman" w:hAnsi="Calibri" w:cs="Calibri"/>
                <w:b/>
                <w:bCs/>
                <w:color w:val="000000"/>
                <w:sz w:val="14"/>
                <w:szCs w:val="14"/>
                <w:lang w:val="es-MX" w:eastAsia="es-MX"/>
              </w:rPr>
              <w:t>AIRE,  FILTRO</w:t>
            </w:r>
            <w:proofErr w:type="gramEnd"/>
            <w:r w:rsidRPr="00A36441">
              <w:rPr>
                <w:rFonts w:ascii="Calibri" w:eastAsia="Times New Roman" w:hAnsi="Calibri" w:cs="Calibri"/>
                <w:b/>
                <w:bCs/>
                <w:color w:val="000000"/>
                <w:sz w:val="14"/>
                <w:szCs w:val="14"/>
                <w:lang w:val="es-MX" w:eastAsia="es-MX"/>
              </w:rPr>
              <w:t xml:space="preserve"> DE MOTOR,  ACEITE DE MOTOR, FILTRO DE CABINA, FILTRO DE COMBUSTIBLE,  FILTRO DE AIRE ACONDICIONADO SI APLICA,  VISAGRAS DE LAS PUERTAS POSTERIORES,LIQUIDO DE FRENOS CADA DOS AÑOS). REFRIGERANTE, LIQUIDO DE FRENOS</w:t>
            </w:r>
          </w:p>
        </w:tc>
      </w:tr>
      <w:tr w:rsidR="00B00372" w:rsidRPr="00A36441" w14:paraId="748B1462" w14:textId="77777777" w:rsidTr="001B1CFA">
        <w:trPr>
          <w:trHeight w:val="795"/>
          <w:jc w:val="center"/>
        </w:trPr>
        <w:tc>
          <w:tcPr>
            <w:tcW w:w="1840" w:type="dxa"/>
            <w:tcBorders>
              <w:top w:val="nil"/>
              <w:left w:val="single" w:sz="8" w:space="0" w:color="000000"/>
              <w:bottom w:val="single" w:sz="8" w:space="0" w:color="000000"/>
              <w:right w:val="nil"/>
            </w:tcBorders>
            <w:shd w:val="clear" w:color="auto" w:fill="auto"/>
            <w:vAlign w:val="center"/>
            <w:hideMark/>
          </w:tcPr>
          <w:p w14:paraId="6CA1D1FA" w14:textId="77777777" w:rsidR="00B00372" w:rsidRPr="00A36441" w:rsidRDefault="00B00372" w:rsidP="0096569E">
            <w:pPr>
              <w:rPr>
                <w:rFonts w:ascii="Arial" w:eastAsia="Times New Roman" w:hAnsi="Arial" w:cs="Arial"/>
                <w:b/>
                <w:bCs/>
                <w:color w:val="000000"/>
                <w:sz w:val="12"/>
                <w:szCs w:val="12"/>
                <w:lang w:val="es-MX" w:eastAsia="es-MX"/>
              </w:rPr>
            </w:pPr>
            <w:r w:rsidRPr="00A36441">
              <w:rPr>
                <w:rFonts w:ascii="Arial" w:eastAsia="Times New Roman" w:hAnsi="Arial" w:cs="Arial"/>
                <w:b/>
                <w:bCs/>
                <w:color w:val="000000"/>
                <w:sz w:val="12"/>
                <w:szCs w:val="12"/>
                <w:lang w:val="es-MX" w:eastAsia="es-MX"/>
              </w:rPr>
              <w:t>REF-6 Mantenimiento de 180,000</w:t>
            </w:r>
          </w:p>
        </w:tc>
        <w:tc>
          <w:tcPr>
            <w:tcW w:w="1800" w:type="dxa"/>
            <w:vMerge/>
            <w:tcBorders>
              <w:top w:val="single" w:sz="8" w:space="0" w:color="auto"/>
              <w:left w:val="single" w:sz="8" w:space="0" w:color="auto"/>
              <w:bottom w:val="single" w:sz="8" w:space="0" w:color="000000"/>
              <w:right w:val="single" w:sz="4" w:space="0" w:color="auto"/>
            </w:tcBorders>
            <w:vAlign w:val="center"/>
            <w:hideMark/>
          </w:tcPr>
          <w:p w14:paraId="170152F1" w14:textId="77777777" w:rsidR="00B00372" w:rsidRPr="00A36441" w:rsidRDefault="00B00372" w:rsidP="0096569E">
            <w:pPr>
              <w:rPr>
                <w:rFonts w:ascii="Calibri" w:eastAsia="Times New Roman" w:hAnsi="Calibri" w:cs="Calibri"/>
                <w:b/>
                <w:bCs/>
                <w:color w:val="000000"/>
                <w:sz w:val="14"/>
                <w:szCs w:val="14"/>
                <w:lang w:val="es-MX" w:eastAsia="es-MX"/>
              </w:rPr>
            </w:pPr>
          </w:p>
        </w:tc>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7A96A" w14:textId="77777777" w:rsidR="00B00372" w:rsidRPr="00A36441" w:rsidRDefault="00B00372" w:rsidP="001B1CFA">
            <w:pPr>
              <w:jc w:val="both"/>
              <w:rPr>
                <w:rFonts w:ascii="Calibri" w:eastAsia="Times New Roman" w:hAnsi="Calibri" w:cs="Calibri"/>
                <w:b/>
                <w:bCs/>
                <w:color w:val="000000"/>
                <w:sz w:val="14"/>
                <w:szCs w:val="14"/>
                <w:lang w:val="es-MX" w:eastAsia="es-MX"/>
              </w:rPr>
            </w:pPr>
            <w:r w:rsidRPr="00A36441">
              <w:rPr>
                <w:rFonts w:ascii="Calibri" w:eastAsia="Times New Roman" w:hAnsi="Calibri" w:cs="Calibri"/>
                <w:b/>
                <w:bCs/>
                <w:color w:val="000000"/>
                <w:sz w:val="14"/>
                <w:szCs w:val="14"/>
                <w:lang w:val="es-MX" w:eastAsia="es-MX"/>
              </w:rPr>
              <w:t xml:space="preserve">LIQUIDO LIMPIAPARABRISAS, AD BLUE, FILTRO DE </w:t>
            </w:r>
            <w:proofErr w:type="gramStart"/>
            <w:r w:rsidRPr="00A36441">
              <w:rPr>
                <w:rFonts w:ascii="Calibri" w:eastAsia="Times New Roman" w:hAnsi="Calibri" w:cs="Calibri"/>
                <w:b/>
                <w:bCs/>
                <w:color w:val="000000"/>
                <w:sz w:val="14"/>
                <w:szCs w:val="14"/>
                <w:lang w:val="es-MX" w:eastAsia="es-MX"/>
              </w:rPr>
              <w:t>AIRE,  FILTRO</w:t>
            </w:r>
            <w:proofErr w:type="gramEnd"/>
            <w:r w:rsidRPr="00A36441">
              <w:rPr>
                <w:rFonts w:ascii="Calibri" w:eastAsia="Times New Roman" w:hAnsi="Calibri" w:cs="Calibri"/>
                <w:b/>
                <w:bCs/>
                <w:color w:val="000000"/>
                <w:sz w:val="14"/>
                <w:szCs w:val="14"/>
                <w:lang w:val="es-MX" w:eastAsia="es-MX"/>
              </w:rPr>
              <w:t xml:space="preserve"> DE MOTOR,  ACEITE DE MOTOR, FILTRO DE CABINA, FILTRO DE COMBUSTIBLE,  FILTRO DE AIRE ACONDICIONADO SI APLICA,  VISAGRAS DE LAS PUERTAS POSTERIORES,LIQUIDO DE FRENOS CADA DOS AÑOS). REFRIGERANTE, LIQUIDO DE FRENOS</w:t>
            </w:r>
          </w:p>
        </w:tc>
      </w:tr>
      <w:tr w:rsidR="00B00372" w:rsidRPr="00A36441" w14:paraId="638A3669" w14:textId="77777777" w:rsidTr="001B1CFA">
        <w:trPr>
          <w:trHeight w:val="268"/>
          <w:jc w:val="center"/>
        </w:trPr>
        <w:tc>
          <w:tcPr>
            <w:tcW w:w="1840" w:type="dxa"/>
            <w:tcBorders>
              <w:top w:val="nil"/>
              <w:left w:val="single" w:sz="8" w:space="0" w:color="000000"/>
              <w:bottom w:val="single" w:sz="8" w:space="0" w:color="000000"/>
              <w:right w:val="nil"/>
            </w:tcBorders>
            <w:shd w:val="clear" w:color="auto" w:fill="auto"/>
            <w:vAlign w:val="center"/>
            <w:hideMark/>
          </w:tcPr>
          <w:p w14:paraId="1699DB61" w14:textId="77777777" w:rsidR="00B00372" w:rsidRPr="00A36441" w:rsidRDefault="00B00372" w:rsidP="0096569E">
            <w:pPr>
              <w:rPr>
                <w:rFonts w:ascii="Arial" w:eastAsia="Times New Roman" w:hAnsi="Arial" w:cs="Arial"/>
                <w:b/>
                <w:bCs/>
                <w:color w:val="000000"/>
                <w:sz w:val="12"/>
                <w:szCs w:val="12"/>
                <w:lang w:val="es-MX" w:eastAsia="es-MX"/>
              </w:rPr>
            </w:pPr>
            <w:r w:rsidRPr="00A36441">
              <w:rPr>
                <w:rFonts w:ascii="Arial" w:eastAsia="Times New Roman" w:hAnsi="Arial" w:cs="Arial"/>
                <w:b/>
                <w:bCs/>
                <w:color w:val="000000"/>
                <w:sz w:val="12"/>
                <w:szCs w:val="12"/>
                <w:lang w:val="es-MX" w:eastAsia="es-MX"/>
              </w:rPr>
              <w:t>REF-7 Mantenimiento de 200,000</w:t>
            </w:r>
          </w:p>
        </w:tc>
        <w:tc>
          <w:tcPr>
            <w:tcW w:w="1800" w:type="dxa"/>
            <w:vMerge/>
            <w:tcBorders>
              <w:top w:val="single" w:sz="8" w:space="0" w:color="auto"/>
              <w:left w:val="single" w:sz="8" w:space="0" w:color="auto"/>
              <w:bottom w:val="single" w:sz="8" w:space="0" w:color="000000"/>
              <w:right w:val="single" w:sz="4" w:space="0" w:color="auto"/>
            </w:tcBorders>
            <w:vAlign w:val="center"/>
            <w:hideMark/>
          </w:tcPr>
          <w:p w14:paraId="2781E1BF" w14:textId="77777777" w:rsidR="00B00372" w:rsidRPr="00A36441" w:rsidRDefault="00B00372" w:rsidP="0096569E">
            <w:pPr>
              <w:rPr>
                <w:rFonts w:ascii="Calibri" w:eastAsia="Times New Roman" w:hAnsi="Calibri" w:cs="Calibri"/>
                <w:b/>
                <w:bCs/>
                <w:color w:val="000000"/>
                <w:sz w:val="14"/>
                <w:szCs w:val="14"/>
                <w:lang w:val="es-MX" w:eastAsia="es-MX"/>
              </w:rPr>
            </w:pPr>
          </w:p>
        </w:tc>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E1722" w14:textId="77777777" w:rsidR="00B00372" w:rsidRPr="00A36441" w:rsidRDefault="00B00372" w:rsidP="001B1CFA">
            <w:pPr>
              <w:jc w:val="both"/>
              <w:rPr>
                <w:rFonts w:ascii="Calibri" w:eastAsia="Times New Roman" w:hAnsi="Calibri" w:cs="Calibri"/>
                <w:b/>
                <w:bCs/>
                <w:color w:val="000000"/>
                <w:sz w:val="14"/>
                <w:szCs w:val="14"/>
                <w:lang w:val="es-MX" w:eastAsia="es-MX"/>
              </w:rPr>
            </w:pPr>
            <w:r w:rsidRPr="00A36441">
              <w:rPr>
                <w:rFonts w:ascii="Calibri" w:eastAsia="Times New Roman" w:hAnsi="Calibri" w:cs="Calibri"/>
                <w:b/>
                <w:bCs/>
                <w:color w:val="000000"/>
                <w:sz w:val="14"/>
                <w:szCs w:val="14"/>
                <w:lang w:val="es-MX" w:eastAsia="es-MX"/>
              </w:rPr>
              <w:t xml:space="preserve">LIQUIDO LIMPIAPARABRISAS, AD BLUE, FILTRO DE </w:t>
            </w:r>
            <w:proofErr w:type="gramStart"/>
            <w:r w:rsidRPr="00A36441">
              <w:rPr>
                <w:rFonts w:ascii="Calibri" w:eastAsia="Times New Roman" w:hAnsi="Calibri" w:cs="Calibri"/>
                <w:b/>
                <w:bCs/>
                <w:color w:val="000000"/>
                <w:sz w:val="14"/>
                <w:szCs w:val="14"/>
                <w:lang w:val="es-MX" w:eastAsia="es-MX"/>
              </w:rPr>
              <w:t>AIRE,  FILTRO</w:t>
            </w:r>
            <w:proofErr w:type="gramEnd"/>
            <w:r w:rsidRPr="00A36441">
              <w:rPr>
                <w:rFonts w:ascii="Calibri" w:eastAsia="Times New Roman" w:hAnsi="Calibri" w:cs="Calibri"/>
                <w:b/>
                <w:bCs/>
                <w:color w:val="000000"/>
                <w:sz w:val="14"/>
                <w:szCs w:val="14"/>
                <w:lang w:val="es-MX" w:eastAsia="es-MX"/>
              </w:rPr>
              <w:t xml:space="preserve"> DE MOTOR,  ACEITE DE MOTOR, FILTRO DE CABINA, FILTRO DE COMBUSTIBLE,  FILTRO DE AIRE ACONDICIONADO SI APLICA,  VISAGRAS DE LAS PUERTAS POSTERIORES,LIQUIDO DE FRENOS CADA DOS AÑOS). REFRIGERANTE, LIQUIDO DE FRENOS</w:t>
            </w:r>
          </w:p>
        </w:tc>
      </w:tr>
    </w:tbl>
    <w:p w14:paraId="485649CA" w14:textId="77777777" w:rsidR="00B00372" w:rsidRPr="0016132E" w:rsidRDefault="00B00372" w:rsidP="00B00372">
      <w:pPr>
        <w:jc w:val="both"/>
        <w:rPr>
          <w:rFonts w:ascii="Montserrat Medium" w:hAnsi="Montserrat Medium" w:cs="Arial"/>
        </w:rPr>
      </w:pPr>
    </w:p>
    <w:p w14:paraId="31599696" w14:textId="77777777" w:rsidR="00B00372" w:rsidRPr="0016132E" w:rsidRDefault="00B00372" w:rsidP="00B00372">
      <w:pPr>
        <w:widowControl w:val="0"/>
        <w:suppressAutoHyphens/>
        <w:jc w:val="both"/>
        <w:rPr>
          <w:rFonts w:ascii="Montserrat Medium" w:hAnsi="Montserrat Medium"/>
          <w:lang w:val="es-MX"/>
        </w:rPr>
      </w:pPr>
    </w:p>
    <w:p w14:paraId="54F2C7EA" w14:textId="5D05B673" w:rsidR="00B00372" w:rsidRPr="001B1CFA" w:rsidRDefault="00B00372">
      <w:pPr>
        <w:pStyle w:val="Prrafodelista"/>
        <w:numPr>
          <w:ilvl w:val="0"/>
          <w:numId w:val="5"/>
        </w:numPr>
        <w:ind w:left="851" w:hanging="283"/>
        <w:jc w:val="both"/>
        <w:rPr>
          <w:rFonts w:eastAsia="Calibri"/>
          <w:sz w:val="24"/>
          <w:szCs w:val="24"/>
        </w:rPr>
      </w:pPr>
      <w:r w:rsidRPr="001B1CFA">
        <w:rPr>
          <w:b/>
        </w:rPr>
        <w:t xml:space="preserve">ANEXO </w:t>
      </w:r>
      <w:r w:rsidR="009258ED">
        <w:rPr>
          <w:b/>
        </w:rPr>
        <w:t>2-C</w:t>
      </w:r>
      <w:r w:rsidRPr="001B1CFA">
        <w:t xml:space="preserve"> </w:t>
      </w:r>
      <w:r w:rsidRPr="001B1CFA">
        <w:rPr>
          <w:rFonts w:eastAsia="Calibri"/>
          <w:b/>
          <w:sz w:val="24"/>
          <w:szCs w:val="24"/>
        </w:rPr>
        <w:t>“</w:t>
      </w:r>
      <w:r w:rsidRPr="001B1CFA">
        <w:rPr>
          <w:rFonts w:eastAsia="Calibri"/>
        </w:rPr>
        <w:t>S</w:t>
      </w:r>
      <w:r w:rsidRPr="001B1CFA">
        <w:rPr>
          <w:b/>
        </w:rPr>
        <w:t>ervicio de Mantenimiento Correctivo para Ambulancias IMSS Bienestar”</w:t>
      </w:r>
      <w:r w:rsidRPr="001B1CFA">
        <w:rPr>
          <w:rFonts w:eastAsia="Calibri"/>
          <w:sz w:val="24"/>
          <w:szCs w:val="24"/>
        </w:rPr>
        <w:t xml:space="preserve"> Refacciones susceptibles de ejercer.</w:t>
      </w:r>
    </w:p>
    <w:p w14:paraId="00EC4A88" w14:textId="77777777" w:rsidR="00B00372" w:rsidRPr="001B1CFA" w:rsidRDefault="00B00372" w:rsidP="00B00372">
      <w:pPr>
        <w:widowControl w:val="0"/>
        <w:suppressAutoHyphens/>
        <w:jc w:val="both"/>
        <w:rPr>
          <w:rFonts w:ascii="Arial" w:hAnsi="Arial" w:cs="Arial"/>
          <w:lang w:val="es-MX"/>
        </w:rPr>
      </w:pPr>
    </w:p>
    <w:tbl>
      <w:tblPr>
        <w:tblW w:w="8840" w:type="dxa"/>
        <w:jc w:val="center"/>
        <w:tblCellMar>
          <w:left w:w="70" w:type="dxa"/>
          <w:right w:w="70" w:type="dxa"/>
        </w:tblCellMar>
        <w:tblLook w:val="04A0" w:firstRow="1" w:lastRow="0" w:firstColumn="1" w:lastColumn="0" w:noHBand="0" w:noVBand="1"/>
      </w:tblPr>
      <w:tblGrid>
        <w:gridCol w:w="3177"/>
        <w:gridCol w:w="1717"/>
        <w:gridCol w:w="1305"/>
        <w:gridCol w:w="1305"/>
        <w:gridCol w:w="1336"/>
      </w:tblGrid>
      <w:tr w:rsidR="00B00372" w:rsidRPr="005C1D5F" w14:paraId="3B4423C6" w14:textId="77777777" w:rsidTr="0096569E">
        <w:trPr>
          <w:trHeight w:val="450"/>
          <w:jc w:val="center"/>
        </w:trPr>
        <w:tc>
          <w:tcPr>
            <w:tcW w:w="3279" w:type="dxa"/>
            <w:tcBorders>
              <w:top w:val="single" w:sz="4" w:space="0" w:color="auto"/>
              <w:left w:val="single" w:sz="4" w:space="0" w:color="auto"/>
              <w:bottom w:val="single" w:sz="4" w:space="0" w:color="auto"/>
              <w:right w:val="single" w:sz="4" w:space="0" w:color="auto"/>
            </w:tcBorders>
            <w:shd w:val="clear" w:color="000000" w:fill="76923B"/>
            <w:vAlign w:val="center"/>
            <w:hideMark/>
          </w:tcPr>
          <w:p w14:paraId="03F3F3D0" w14:textId="77777777" w:rsidR="00B00372" w:rsidRPr="005C1D5F" w:rsidRDefault="00B00372" w:rsidP="0096569E">
            <w:pPr>
              <w:jc w:val="center"/>
              <w:rPr>
                <w:rFonts w:ascii="Arial" w:eastAsia="Times New Roman" w:hAnsi="Arial" w:cs="Arial"/>
                <w:b/>
                <w:bCs/>
                <w:color w:val="FFFFFF"/>
                <w:sz w:val="16"/>
                <w:szCs w:val="16"/>
                <w:lang w:val="es-MX" w:eastAsia="es-MX"/>
              </w:rPr>
            </w:pPr>
            <w:r w:rsidRPr="005C1D5F">
              <w:rPr>
                <w:rFonts w:ascii="Arial" w:eastAsia="Times New Roman" w:hAnsi="Arial" w:cs="Arial"/>
                <w:b/>
                <w:bCs/>
                <w:color w:val="FFFFFF"/>
                <w:sz w:val="16"/>
                <w:szCs w:val="16"/>
                <w:lang w:val="es-MX" w:eastAsia="es-MX"/>
              </w:rPr>
              <w:lastRenderedPageBreak/>
              <w:t>MANO DE OBRA</w:t>
            </w:r>
          </w:p>
        </w:tc>
        <w:tc>
          <w:tcPr>
            <w:tcW w:w="1761" w:type="dxa"/>
            <w:tcBorders>
              <w:top w:val="single" w:sz="4" w:space="0" w:color="auto"/>
              <w:left w:val="nil"/>
              <w:bottom w:val="single" w:sz="4" w:space="0" w:color="auto"/>
              <w:right w:val="single" w:sz="4" w:space="0" w:color="auto"/>
            </w:tcBorders>
            <w:shd w:val="clear" w:color="000000" w:fill="76923B"/>
            <w:vAlign w:val="center"/>
            <w:hideMark/>
          </w:tcPr>
          <w:p w14:paraId="40DD3314" w14:textId="77777777" w:rsidR="00B00372" w:rsidRPr="005C1D5F" w:rsidRDefault="00B00372" w:rsidP="0096569E">
            <w:pPr>
              <w:jc w:val="center"/>
              <w:rPr>
                <w:rFonts w:ascii="Arial" w:eastAsia="Times New Roman" w:hAnsi="Arial" w:cs="Arial"/>
                <w:b/>
                <w:bCs/>
                <w:color w:val="FFFFFF"/>
                <w:sz w:val="16"/>
                <w:szCs w:val="16"/>
                <w:lang w:val="es-MX" w:eastAsia="es-MX"/>
              </w:rPr>
            </w:pPr>
            <w:r w:rsidRPr="005C1D5F">
              <w:rPr>
                <w:rFonts w:ascii="Arial" w:eastAsia="Times New Roman" w:hAnsi="Arial" w:cs="Arial"/>
                <w:b/>
                <w:bCs/>
                <w:color w:val="FFFFFF"/>
                <w:sz w:val="16"/>
                <w:szCs w:val="16"/>
                <w:lang w:val="es-MX" w:eastAsia="es-MX"/>
              </w:rPr>
              <w:t>PRECIO MANO DE OBRA</w:t>
            </w:r>
          </w:p>
        </w:tc>
        <w:tc>
          <w:tcPr>
            <w:tcW w:w="1239" w:type="dxa"/>
            <w:tcBorders>
              <w:top w:val="single" w:sz="4" w:space="0" w:color="auto"/>
              <w:left w:val="nil"/>
              <w:bottom w:val="single" w:sz="4" w:space="0" w:color="auto"/>
              <w:right w:val="single" w:sz="4" w:space="0" w:color="auto"/>
            </w:tcBorders>
            <w:shd w:val="clear" w:color="000000" w:fill="76923B"/>
            <w:vAlign w:val="center"/>
            <w:hideMark/>
          </w:tcPr>
          <w:p w14:paraId="00FD544E" w14:textId="77777777" w:rsidR="00B00372" w:rsidRPr="005C1D5F" w:rsidRDefault="00B00372" w:rsidP="0096569E">
            <w:pPr>
              <w:jc w:val="center"/>
              <w:rPr>
                <w:rFonts w:ascii="Arial" w:eastAsia="Times New Roman" w:hAnsi="Arial" w:cs="Arial"/>
                <w:b/>
                <w:bCs/>
                <w:color w:val="FFFFFF"/>
                <w:sz w:val="16"/>
                <w:szCs w:val="16"/>
                <w:lang w:val="es-MX" w:eastAsia="es-MX"/>
              </w:rPr>
            </w:pPr>
            <w:r w:rsidRPr="005C1D5F">
              <w:rPr>
                <w:rFonts w:ascii="Arial" w:eastAsia="Times New Roman" w:hAnsi="Arial" w:cs="Arial"/>
                <w:b/>
                <w:bCs/>
                <w:color w:val="FFFFFF"/>
                <w:sz w:val="16"/>
                <w:szCs w:val="16"/>
                <w:lang w:val="es-MX" w:eastAsia="es-MX"/>
              </w:rPr>
              <w:t xml:space="preserve">REFACCIONES </w:t>
            </w:r>
          </w:p>
        </w:tc>
        <w:tc>
          <w:tcPr>
            <w:tcW w:w="1195" w:type="dxa"/>
            <w:tcBorders>
              <w:top w:val="single" w:sz="4" w:space="0" w:color="auto"/>
              <w:left w:val="nil"/>
              <w:bottom w:val="single" w:sz="4" w:space="0" w:color="auto"/>
              <w:right w:val="single" w:sz="4" w:space="0" w:color="auto"/>
            </w:tcBorders>
            <w:shd w:val="clear" w:color="000000" w:fill="76923B"/>
            <w:vAlign w:val="center"/>
            <w:hideMark/>
          </w:tcPr>
          <w:p w14:paraId="1197D3E2" w14:textId="77777777" w:rsidR="00B00372" w:rsidRPr="005C1D5F" w:rsidRDefault="00B00372" w:rsidP="0096569E">
            <w:pPr>
              <w:rPr>
                <w:rFonts w:ascii="Arial" w:eastAsia="Times New Roman" w:hAnsi="Arial" w:cs="Arial"/>
                <w:b/>
                <w:bCs/>
                <w:color w:val="FFFFFF"/>
                <w:sz w:val="16"/>
                <w:szCs w:val="16"/>
                <w:lang w:val="es-MX" w:eastAsia="es-MX"/>
              </w:rPr>
            </w:pPr>
            <w:r w:rsidRPr="005C1D5F">
              <w:rPr>
                <w:rFonts w:ascii="Arial" w:eastAsia="Times New Roman" w:hAnsi="Arial" w:cs="Arial"/>
                <w:b/>
                <w:bCs/>
                <w:color w:val="FFFFFF"/>
                <w:sz w:val="16"/>
                <w:szCs w:val="16"/>
                <w:lang w:val="es-MX" w:eastAsia="es-MX"/>
              </w:rPr>
              <w:t xml:space="preserve"> PRECIO REFACCIONES</w:t>
            </w:r>
          </w:p>
        </w:tc>
        <w:tc>
          <w:tcPr>
            <w:tcW w:w="1366" w:type="dxa"/>
            <w:tcBorders>
              <w:top w:val="nil"/>
              <w:left w:val="nil"/>
              <w:bottom w:val="nil"/>
              <w:right w:val="nil"/>
            </w:tcBorders>
            <w:shd w:val="clear" w:color="000000" w:fill="76923B"/>
            <w:vAlign w:val="center"/>
            <w:hideMark/>
          </w:tcPr>
          <w:p w14:paraId="08A84AA4" w14:textId="77777777" w:rsidR="00B00372" w:rsidRPr="005C1D5F" w:rsidRDefault="00B00372" w:rsidP="0096569E">
            <w:pPr>
              <w:rPr>
                <w:rFonts w:ascii="Arial" w:eastAsia="Times New Roman" w:hAnsi="Arial" w:cs="Arial"/>
                <w:b/>
                <w:bCs/>
                <w:color w:val="FFFFFF"/>
                <w:sz w:val="16"/>
                <w:szCs w:val="16"/>
                <w:lang w:val="es-MX" w:eastAsia="es-MX"/>
              </w:rPr>
            </w:pPr>
            <w:r w:rsidRPr="005C1D5F">
              <w:rPr>
                <w:rFonts w:ascii="Arial" w:eastAsia="Times New Roman" w:hAnsi="Arial" w:cs="Arial"/>
                <w:b/>
                <w:bCs/>
                <w:color w:val="FFFFFF"/>
                <w:sz w:val="16"/>
                <w:szCs w:val="16"/>
                <w:lang w:val="es-MX" w:eastAsia="es-MX"/>
              </w:rPr>
              <w:t>TOTAL</w:t>
            </w:r>
          </w:p>
        </w:tc>
      </w:tr>
      <w:tr w:rsidR="00B00372" w:rsidRPr="005C1D5F" w14:paraId="6A951409" w14:textId="77777777" w:rsidTr="0096569E">
        <w:trPr>
          <w:trHeight w:val="495"/>
          <w:jc w:val="center"/>
        </w:trPr>
        <w:tc>
          <w:tcPr>
            <w:tcW w:w="3279"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401D28E0"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CAMBIO DE KIT DE BALATAS DELANTERAS Y TRASERAS</w:t>
            </w:r>
          </w:p>
        </w:tc>
        <w:tc>
          <w:tcPr>
            <w:tcW w:w="1761" w:type="dxa"/>
            <w:tcBorders>
              <w:top w:val="nil"/>
              <w:left w:val="nil"/>
              <w:bottom w:val="single" w:sz="4" w:space="0" w:color="auto"/>
              <w:right w:val="single" w:sz="4" w:space="0" w:color="auto"/>
            </w:tcBorders>
            <w:shd w:val="clear" w:color="000000" w:fill="EBF1DE"/>
            <w:vAlign w:val="center"/>
            <w:hideMark/>
          </w:tcPr>
          <w:p w14:paraId="39B5F58A"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239" w:type="dxa"/>
            <w:tcBorders>
              <w:top w:val="nil"/>
              <w:left w:val="nil"/>
              <w:bottom w:val="single" w:sz="4" w:space="0" w:color="auto"/>
              <w:right w:val="single" w:sz="4" w:space="0" w:color="auto"/>
            </w:tcBorders>
            <w:shd w:val="clear" w:color="000000" w:fill="EBF1DE"/>
            <w:vAlign w:val="center"/>
            <w:hideMark/>
          </w:tcPr>
          <w:p w14:paraId="149972A5"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KIT DE BALATAS DELANTERAS</w:t>
            </w:r>
          </w:p>
        </w:tc>
        <w:tc>
          <w:tcPr>
            <w:tcW w:w="1195" w:type="dxa"/>
            <w:tcBorders>
              <w:top w:val="nil"/>
              <w:left w:val="nil"/>
              <w:bottom w:val="single" w:sz="4" w:space="0" w:color="auto"/>
              <w:right w:val="single" w:sz="4" w:space="0" w:color="auto"/>
            </w:tcBorders>
            <w:shd w:val="clear" w:color="000000" w:fill="EBF1DE"/>
            <w:vAlign w:val="center"/>
            <w:hideMark/>
          </w:tcPr>
          <w:p w14:paraId="5DCFF0AB"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366" w:type="dxa"/>
            <w:tcBorders>
              <w:top w:val="single" w:sz="4" w:space="0" w:color="auto"/>
              <w:left w:val="nil"/>
              <w:bottom w:val="single" w:sz="4" w:space="0" w:color="auto"/>
              <w:right w:val="single" w:sz="4" w:space="0" w:color="auto"/>
            </w:tcBorders>
            <w:shd w:val="clear" w:color="000000" w:fill="EBF1DE"/>
            <w:vAlign w:val="center"/>
            <w:hideMark/>
          </w:tcPr>
          <w:p w14:paraId="0D50A9F7"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r w:rsidR="00B00372" w:rsidRPr="005C1D5F" w14:paraId="37010896" w14:textId="77777777" w:rsidTr="0096569E">
        <w:trPr>
          <w:trHeight w:val="330"/>
          <w:jc w:val="center"/>
        </w:trPr>
        <w:tc>
          <w:tcPr>
            <w:tcW w:w="3279"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742E9D05"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CAMBIO DE DISCOS DELANTEROS</w:t>
            </w:r>
          </w:p>
        </w:tc>
        <w:tc>
          <w:tcPr>
            <w:tcW w:w="1761" w:type="dxa"/>
            <w:tcBorders>
              <w:top w:val="nil"/>
              <w:left w:val="nil"/>
              <w:bottom w:val="single" w:sz="4" w:space="0" w:color="auto"/>
              <w:right w:val="single" w:sz="4" w:space="0" w:color="auto"/>
            </w:tcBorders>
            <w:shd w:val="clear" w:color="000000" w:fill="EBF1DE"/>
            <w:vAlign w:val="center"/>
            <w:hideMark/>
          </w:tcPr>
          <w:p w14:paraId="3B4ABD68"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239" w:type="dxa"/>
            <w:tcBorders>
              <w:top w:val="nil"/>
              <w:left w:val="nil"/>
              <w:bottom w:val="single" w:sz="4" w:space="0" w:color="auto"/>
              <w:right w:val="single" w:sz="4" w:space="0" w:color="auto"/>
            </w:tcBorders>
            <w:shd w:val="clear" w:color="000000" w:fill="EBF1DE"/>
            <w:vAlign w:val="center"/>
            <w:hideMark/>
          </w:tcPr>
          <w:p w14:paraId="3D510A89"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SENSORES DELANTEROS</w:t>
            </w:r>
          </w:p>
        </w:tc>
        <w:tc>
          <w:tcPr>
            <w:tcW w:w="1195" w:type="dxa"/>
            <w:tcBorders>
              <w:top w:val="nil"/>
              <w:left w:val="nil"/>
              <w:bottom w:val="single" w:sz="4" w:space="0" w:color="auto"/>
              <w:right w:val="single" w:sz="4" w:space="0" w:color="auto"/>
            </w:tcBorders>
            <w:shd w:val="clear" w:color="000000" w:fill="EBF1DE"/>
            <w:vAlign w:val="center"/>
            <w:hideMark/>
          </w:tcPr>
          <w:p w14:paraId="690DF5BF"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366" w:type="dxa"/>
            <w:tcBorders>
              <w:top w:val="nil"/>
              <w:left w:val="nil"/>
              <w:bottom w:val="single" w:sz="4" w:space="0" w:color="auto"/>
              <w:right w:val="single" w:sz="4" w:space="0" w:color="auto"/>
            </w:tcBorders>
            <w:shd w:val="clear" w:color="000000" w:fill="EBF1DE"/>
            <w:vAlign w:val="center"/>
            <w:hideMark/>
          </w:tcPr>
          <w:p w14:paraId="57998145"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r w:rsidR="00B00372" w:rsidRPr="005C1D5F" w14:paraId="5D0098EF" w14:textId="77777777" w:rsidTr="0096569E">
        <w:trPr>
          <w:trHeight w:val="495"/>
          <w:jc w:val="center"/>
        </w:trPr>
        <w:tc>
          <w:tcPr>
            <w:tcW w:w="3279"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3DB33823"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CAMBIO DE DISCOS TRASEROS</w:t>
            </w:r>
          </w:p>
        </w:tc>
        <w:tc>
          <w:tcPr>
            <w:tcW w:w="1761" w:type="dxa"/>
            <w:tcBorders>
              <w:top w:val="nil"/>
              <w:left w:val="nil"/>
              <w:bottom w:val="single" w:sz="4" w:space="0" w:color="auto"/>
              <w:right w:val="single" w:sz="4" w:space="0" w:color="auto"/>
            </w:tcBorders>
            <w:shd w:val="clear" w:color="000000" w:fill="EBF1DE"/>
            <w:vAlign w:val="center"/>
            <w:hideMark/>
          </w:tcPr>
          <w:p w14:paraId="1F7D61CC"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239" w:type="dxa"/>
            <w:tcBorders>
              <w:top w:val="nil"/>
              <w:left w:val="nil"/>
              <w:bottom w:val="single" w:sz="4" w:space="0" w:color="auto"/>
              <w:right w:val="single" w:sz="4" w:space="0" w:color="auto"/>
            </w:tcBorders>
            <w:shd w:val="clear" w:color="000000" w:fill="EBF1DE"/>
            <w:vAlign w:val="center"/>
            <w:hideMark/>
          </w:tcPr>
          <w:p w14:paraId="281D82BD"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JUEGO DE BALATAS TRASERAS</w:t>
            </w:r>
          </w:p>
        </w:tc>
        <w:tc>
          <w:tcPr>
            <w:tcW w:w="1195" w:type="dxa"/>
            <w:tcBorders>
              <w:top w:val="nil"/>
              <w:left w:val="nil"/>
              <w:bottom w:val="single" w:sz="4" w:space="0" w:color="auto"/>
              <w:right w:val="single" w:sz="4" w:space="0" w:color="auto"/>
            </w:tcBorders>
            <w:shd w:val="clear" w:color="000000" w:fill="EBF1DE"/>
            <w:vAlign w:val="center"/>
            <w:hideMark/>
          </w:tcPr>
          <w:p w14:paraId="0F2D45E9"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366" w:type="dxa"/>
            <w:tcBorders>
              <w:top w:val="nil"/>
              <w:left w:val="nil"/>
              <w:bottom w:val="single" w:sz="4" w:space="0" w:color="auto"/>
              <w:right w:val="single" w:sz="4" w:space="0" w:color="auto"/>
            </w:tcBorders>
            <w:shd w:val="clear" w:color="000000" w:fill="EBF1DE"/>
            <w:vAlign w:val="center"/>
            <w:hideMark/>
          </w:tcPr>
          <w:p w14:paraId="56DFA66D"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r w:rsidR="00B00372" w:rsidRPr="005C1D5F" w14:paraId="04B9C0DF" w14:textId="77777777" w:rsidTr="0096569E">
        <w:trPr>
          <w:trHeight w:val="330"/>
          <w:jc w:val="center"/>
        </w:trPr>
        <w:tc>
          <w:tcPr>
            <w:tcW w:w="3279"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7AF7F3E5"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761" w:type="dxa"/>
            <w:tcBorders>
              <w:top w:val="nil"/>
              <w:left w:val="nil"/>
              <w:bottom w:val="single" w:sz="4" w:space="0" w:color="auto"/>
              <w:right w:val="single" w:sz="4" w:space="0" w:color="auto"/>
            </w:tcBorders>
            <w:shd w:val="clear" w:color="000000" w:fill="EBF1DE"/>
            <w:vAlign w:val="center"/>
            <w:hideMark/>
          </w:tcPr>
          <w:p w14:paraId="155487B0"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239" w:type="dxa"/>
            <w:tcBorders>
              <w:top w:val="nil"/>
              <w:left w:val="nil"/>
              <w:bottom w:val="single" w:sz="4" w:space="0" w:color="auto"/>
              <w:right w:val="single" w:sz="4" w:space="0" w:color="auto"/>
            </w:tcBorders>
            <w:shd w:val="clear" w:color="000000" w:fill="EBF1DE"/>
            <w:vAlign w:val="center"/>
            <w:hideMark/>
          </w:tcPr>
          <w:p w14:paraId="66E62933"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SENSORES TRASEROS</w:t>
            </w:r>
          </w:p>
        </w:tc>
        <w:tc>
          <w:tcPr>
            <w:tcW w:w="1195" w:type="dxa"/>
            <w:tcBorders>
              <w:top w:val="nil"/>
              <w:left w:val="nil"/>
              <w:bottom w:val="single" w:sz="4" w:space="0" w:color="auto"/>
              <w:right w:val="single" w:sz="4" w:space="0" w:color="auto"/>
            </w:tcBorders>
            <w:shd w:val="clear" w:color="000000" w:fill="EBF1DE"/>
            <w:vAlign w:val="center"/>
            <w:hideMark/>
          </w:tcPr>
          <w:p w14:paraId="26C7878F"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366" w:type="dxa"/>
            <w:tcBorders>
              <w:top w:val="nil"/>
              <w:left w:val="nil"/>
              <w:bottom w:val="single" w:sz="4" w:space="0" w:color="auto"/>
              <w:right w:val="single" w:sz="4" w:space="0" w:color="auto"/>
            </w:tcBorders>
            <w:shd w:val="clear" w:color="000000" w:fill="EBF1DE"/>
            <w:vAlign w:val="center"/>
            <w:hideMark/>
          </w:tcPr>
          <w:p w14:paraId="4FA8405B"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r w:rsidR="00B00372" w:rsidRPr="005C1D5F" w14:paraId="60818CC8" w14:textId="77777777" w:rsidTr="0096569E">
        <w:trPr>
          <w:trHeight w:val="330"/>
          <w:jc w:val="center"/>
        </w:trPr>
        <w:tc>
          <w:tcPr>
            <w:tcW w:w="3279"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6528EE5F"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761" w:type="dxa"/>
            <w:tcBorders>
              <w:top w:val="nil"/>
              <w:left w:val="nil"/>
              <w:bottom w:val="single" w:sz="4" w:space="0" w:color="auto"/>
              <w:right w:val="single" w:sz="4" w:space="0" w:color="auto"/>
            </w:tcBorders>
            <w:shd w:val="clear" w:color="000000" w:fill="EBF1DE"/>
            <w:vAlign w:val="center"/>
            <w:hideMark/>
          </w:tcPr>
          <w:p w14:paraId="6E4D97AA"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239" w:type="dxa"/>
            <w:tcBorders>
              <w:top w:val="nil"/>
              <w:left w:val="nil"/>
              <w:bottom w:val="single" w:sz="4" w:space="0" w:color="auto"/>
              <w:right w:val="single" w:sz="4" w:space="0" w:color="auto"/>
            </w:tcBorders>
            <w:shd w:val="clear" w:color="000000" w:fill="EBF1DE"/>
            <w:vAlign w:val="center"/>
            <w:hideMark/>
          </w:tcPr>
          <w:p w14:paraId="31C036D7"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DISCOS DELANTEROS</w:t>
            </w:r>
          </w:p>
        </w:tc>
        <w:tc>
          <w:tcPr>
            <w:tcW w:w="1195" w:type="dxa"/>
            <w:tcBorders>
              <w:top w:val="nil"/>
              <w:left w:val="nil"/>
              <w:bottom w:val="single" w:sz="4" w:space="0" w:color="auto"/>
              <w:right w:val="single" w:sz="4" w:space="0" w:color="auto"/>
            </w:tcBorders>
            <w:shd w:val="clear" w:color="000000" w:fill="EBF1DE"/>
            <w:vAlign w:val="center"/>
            <w:hideMark/>
          </w:tcPr>
          <w:p w14:paraId="3604A71B"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366" w:type="dxa"/>
            <w:tcBorders>
              <w:top w:val="nil"/>
              <w:left w:val="nil"/>
              <w:bottom w:val="single" w:sz="4" w:space="0" w:color="auto"/>
              <w:right w:val="single" w:sz="4" w:space="0" w:color="auto"/>
            </w:tcBorders>
            <w:shd w:val="clear" w:color="000000" w:fill="EBF1DE"/>
            <w:vAlign w:val="center"/>
            <w:hideMark/>
          </w:tcPr>
          <w:p w14:paraId="6B8B77D8"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r w:rsidR="00B00372" w:rsidRPr="005C1D5F" w14:paraId="6227F261" w14:textId="77777777" w:rsidTr="0096569E">
        <w:trPr>
          <w:trHeight w:val="330"/>
          <w:jc w:val="center"/>
        </w:trPr>
        <w:tc>
          <w:tcPr>
            <w:tcW w:w="3279"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6502C379"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761" w:type="dxa"/>
            <w:tcBorders>
              <w:top w:val="nil"/>
              <w:left w:val="nil"/>
              <w:bottom w:val="single" w:sz="4" w:space="0" w:color="auto"/>
              <w:right w:val="single" w:sz="4" w:space="0" w:color="auto"/>
            </w:tcBorders>
            <w:shd w:val="clear" w:color="000000" w:fill="EBF1DE"/>
            <w:vAlign w:val="center"/>
            <w:hideMark/>
          </w:tcPr>
          <w:p w14:paraId="3611EB99"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239" w:type="dxa"/>
            <w:tcBorders>
              <w:top w:val="nil"/>
              <w:left w:val="nil"/>
              <w:bottom w:val="single" w:sz="4" w:space="0" w:color="auto"/>
              <w:right w:val="single" w:sz="4" w:space="0" w:color="auto"/>
            </w:tcBorders>
            <w:shd w:val="clear" w:color="000000" w:fill="EBF1DE"/>
            <w:vAlign w:val="center"/>
            <w:hideMark/>
          </w:tcPr>
          <w:p w14:paraId="688822F9" w14:textId="77777777" w:rsidR="00B00372" w:rsidRPr="005C1D5F" w:rsidRDefault="00B00372" w:rsidP="0096569E">
            <w:pPr>
              <w:jc w:val="cente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DISCOS TRASEROS</w:t>
            </w:r>
          </w:p>
        </w:tc>
        <w:tc>
          <w:tcPr>
            <w:tcW w:w="1195" w:type="dxa"/>
            <w:tcBorders>
              <w:top w:val="nil"/>
              <w:left w:val="nil"/>
              <w:bottom w:val="single" w:sz="4" w:space="0" w:color="auto"/>
              <w:right w:val="single" w:sz="4" w:space="0" w:color="auto"/>
            </w:tcBorders>
            <w:shd w:val="clear" w:color="000000" w:fill="EBF1DE"/>
            <w:vAlign w:val="center"/>
            <w:hideMark/>
          </w:tcPr>
          <w:p w14:paraId="49B294DB"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w:t>
            </w:r>
          </w:p>
        </w:tc>
        <w:tc>
          <w:tcPr>
            <w:tcW w:w="1366" w:type="dxa"/>
            <w:tcBorders>
              <w:top w:val="nil"/>
              <w:left w:val="nil"/>
              <w:bottom w:val="single" w:sz="4" w:space="0" w:color="auto"/>
              <w:right w:val="single" w:sz="4" w:space="0" w:color="auto"/>
            </w:tcBorders>
            <w:shd w:val="clear" w:color="000000" w:fill="EBF1DE"/>
            <w:vAlign w:val="center"/>
            <w:hideMark/>
          </w:tcPr>
          <w:p w14:paraId="63056CB3"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r w:rsidR="00B00372" w:rsidRPr="005C1D5F" w14:paraId="218E799E" w14:textId="77777777" w:rsidTr="0096569E">
        <w:trPr>
          <w:trHeight w:val="300"/>
          <w:jc w:val="center"/>
        </w:trPr>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A6DE6" w14:textId="77777777" w:rsidR="00B00372" w:rsidRPr="005C1D5F" w:rsidRDefault="00B00372" w:rsidP="0096569E">
            <w:pPr>
              <w:jc w:val="right"/>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subtotal </w:t>
            </w:r>
          </w:p>
        </w:tc>
        <w:tc>
          <w:tcPr>
            <w:tcW w:w="1761" w:type="dxa"/>
            <w:tcBorders>
              <w:top w:val="nil"/>
              <w:left w:val="nil"/>
              <w:bottom w:val="single" w:sz="4" w:space="0" w:color="auto"/>
              <w:right w:val="single" w:sz="4" w:space="0" w:color="auto"/>
            </w:tcBorders>
            <w:shd w:val="clear" w:color="auto" w:fill="auto"/>
            <w:vAlign w:val="center"/>
            <w:hideMark/>
          </w:tcPr>
          <w:p w14:paraId="26A6D14B"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c>
          <w:tcPr>
            <w:tcW w:w="1239" w:type="dxa"/>
            <w:tcBorders>
              <w:top w:val="nil"/>
              <w:left w:val="nil"/>
              <w:bottom w:val="single" w:sz="4" w:space="0" w:color="auto"/>
              <w:right w:val="single" w:sz="4" w:space="0" w:color="auto"/>
            </w:tcBorders>
            <w:shd w:val="clear" w:color="auto" w:fill="auto"/>
            <w:noWrap/>
            <w:vAlign w:val="bottom"/>
            <w:hideMark/>
          </w:tcPr>
          <w:p w14:paraId="68B801AF" w14:textId="77777777" w:rsidR="00B00372" w:rsidRPr="005C1D5F" w:rsidRDefault="00B00372" w:rsidP="0096569E">
            <w:pPr>
              <w:rPr>
                <w:rFonts w:ascii="Calibri" w:eastAsia="Times New Roman" w:hAnsi="Calibri" w:cs="Calibri"/>
                <w:color w:val="000000"/>
                <w:sz w:val="22"/>
                <w:szCs w:val="22"/>
                <w:lang w:val="es-MX" w:eastAsia="es-MX"/>
              </w:rPr>
            </w:pPr>
            <w:r w:rsidRPr="005C1D5F">
              <w:rPr>
                <w:rFonts w:ascii="Calibri" w:eastAsia="Times New Roman" w:hAnsi="Calibri" w:cs="Calibri"/>
                <w:color w:val="000000"/>
                <w:sz w:val="22"/>
                <w:szCs w:val="22"/>
                <w:lang w:val="es-MX" w:eastAsia="es-MX"/>
              </w:rPr>
              <w:t> </w:t>
            </w:r>
          </w:p>
        </w:tc>
        <w:tc>
          <w:tcPr>
            <w:tcW w:w="1195" w:type="dxa"/>
            <w:tcBorders>
              <w:top w:val="nil"/>
              <w:left w:val="nil"/>
              <w:bottom w:val="single" w:sz="4" w:space="0" w:color="auto"/>
              <w:right w:val="single" w:sz="4" w:space="0" w:color="auto"/>
            </w:tcBorders>
            <w:shd w:val="clear" w:color="auto" w:fill="auto"/>
            <w:vAlign w:val="center"/>
            <w:hideMark/>
          </w:tcPr>
          <w:p w14:paraId="762595CD"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c>
          <w:tcPr>
            <w:tcW w:w="1366" w:type="dxa"/>
            <w:tcBorders>
              <w:top w:val="nil"/>
              <w:left w:val="nil"/>
              <w:bottom w:val="single" w:sz="4" w:space="0" w:color="auto"/>
              <w:right w:val="single" w:sz="4" w:space="0" w:color="auto"/>
            </w:tcBorders>
            <w:shd w:val="clear" w:color="auto" w:fill="auto"/>
            <w:vAlign w:val="center"/>
            <w:hideMark/>
          </w:tcPr>
          <w:p w14:paraId="1AF0C3A6"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r w:rsidR="00B00372" w:rsidRPr="005C1D5F" w14:paraId="38BEE4A3" w14:textId="77777777" w:rsidTr="0096569E">
        <w:trPr>
          <w:trHeight w:val="300"/>
          <w:jc w:val="center"/>
        </w:trPr>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C72B8" w14:textId="77777777" w:rsidR="00B00372" w:rsidRPr="005C1D5F" w:rsidRDefault="00B00372" w:rsidP="0096569E">
            <w:pPr>
              <w:jc w:val="right"/>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w:t>
            </w:r>
            <w:proofErr w:type="spellStart"/>
            <w:r w:rsidRPr="005C1D5F">
              <w:rPr>
                <w:rFonts w:ascii="Arial" w:eastAsia="Times New Roman" w:hAnsi="Arial" w:cs="Arial"/>
                <w:b/>
                <w:bCs/>
                <w:color w:val="000000"/>
                <w:sz w:val="12"/>
                <w:szCs w:val="12"/>
                <w:lang w:val="es-MX" w:eastAsia="es-MX"/>
              </w:rPr>
              <w:t>iva</w:t>
            </w:r>
            <w:proofErr w:type="spellEnd"/>
            <w:r w:rsidRPr="005C1D5F">
              <w:rPr>
                <w:rFonts w:ascii="Arial" w:eastAsia="Times New Roman" w:hAnsi="Arial" w:cs="Arial"/>
                <w:b/>
                <w:bCs/>
                <w:color w:val="000000"/>
                <w:sz w:val="12"/>
                <w:szCs w:val="12"/>
                <w:lang w:val="es-MX" w:eastAsia="es-MX"/>
              </w:rPr>
              <w:t xml:space="preserve"> </w:t>
            </w:r>
          </w:p>
        </w:tc>
        <w:tc>
          <w:tcPr>
            <w:tcW w:w="1761" w:type="dxa"/>
            <w:tcBorders>
              <w:top w:val="nil"/>
              <w:left w:val="nil"/>
              <w:bottom w:val="single" w:sz="4" w:space="0" w:color="auto"/>
              <w:right w:val="single" w:sz="4" w:space="0" w:color="auto"/>
            </w:tcBorders>
            <w:shd w:val="clear" w:color="auto" w:fill="auto"/>
            <w:vAlign w:val="center"/>
            <w:hideMark/>
          </w:tcPr>
          <w:p w14:paraId="3129F242"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c>
          <w:tcPr>
            <w:tcW w:w="1239" w:type="dxa"/>
            <w:tcBorders>
              <w:top w:val="nil"/>
              <w:left w:val="nil"/>
              <w:bottom w:val="single" w:sz="4" w:space="0" w:color="auto"/>
              <w:right w:val="single" w:sz="4" w:space="0" w:color="auto"/>
            </w:tcBorders>
            <w:shd w:val="clear" w:color="auto" w:fill="auto"/>
            <w:noWrap/>
            <w:vAlign w:val="bottom"/>
            <w:hideMark/>
          </w:tcPr>
          <w:p w14:paraId="313F99BB" w14:textId="77777777" w:rsidR="00B00372" w:rsidRPr="005C1D5F" w:rsidRDefault="00B00372" w:rsidP="0096569E">
            <w:pPr>
              <w:rPr>
                <w:rFonts w:ascii="Calibri" w:eastAsia="Times New Roman" w:hAnsi="Calibri" w:cs="Calibri"/>
                <w:color w:val="000000"/>
                <w:sz w:val="22"/>
                <w:szCs w:val="22"/>
                <w:lang w:val="es-MX" w:eastAsia="es-MX"/>
              </w:rPr>
            </w:pPr>
            <w:r w:rsidRPr="005C1D5F">
              <w:rPr>
                <w:rFonts w:ascii="Calibri" w:eastAsia="Times New Roman" w:hAnsi="Calibri" w:cs="Calibri"/>
                <w:color w:val="000000"/>
                <w:sz w:val="22"/>
                <w:szCs w:val="22"/>
                <w:lang w:val="es-MX" w:eastAsia="es-MX"/>
              </w:rPr>
              <w:t> </w:t>
            </w:r>
          </w:p>
        </w:tc>
        <w:tc>
          <w:tcPr>
            <w:tcW w:w="1195" w:type="dxa"/>
            <w:tcBorders>
              <w:top w:val="nil"/>
              <w:left w:val="nil"/>
              <w:bottom w:val="single" w:sz="4" w:space="0" w:color="auto"/>
              <w:right w:val="single" w:sz="4" w:space="0" w:color="auto"/>
            </w:tcBorders>
            <w:shd w:val="clear" w:color="auto" w:fill="auto"/>
            <w:vAlign w:val="center"/>
            <w:hideMark/>
          </w:tcPr>
          <w:p w14:paraId="6FF966E9"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c>
          <w:tcPr>
            <w:tcW w:w="1366" w:type="dxa"/>
            <w:tcBorders>
              <w:top w:val="nil"/>
              <w:left w:val="nil"/>
              <w:bottom w:val="single" w:sz="4" w:space="0" w:color="auto"/>
              <w:right w:val="single" w:sz="4" w:space="0" w:color="auto"/>
            </w:tcBorders>
            <w:shd w:val="clear" w:color="auto" w:fill="auto"/>
            <w:vAlign w:val="center"/>
            <w:hideMark/>
          </w:tcPr>
          <w:p w14:paraId="4DEDD987"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r w:rsidR="00B00372" w:rsidRPr="005C1D5F" w14:paraId="473CF481" w14:textId="77777777" w:rsidTr="0096569E">
        <w:trPr>
          <w:trHeight w:val="300"/>
          <w:jc w:val="center"/>
        </w:trPr>
        <w:tc>
          <w:tcPr>
            <w:tcW w:w="3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61DD4" w14:textId="77777777" w:rsidR="00B00372" w:rsidRPr="005C1D5F" w:rsidRDefault="00B00372" w:rsidP="0096569E">
            <w:pPr>
              <w:jc w:val="right"/>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total </w:t>
            </w:r>
          </w:p>
        </w:tc>
        <w:tc>
          <w:tcPr>
            <w:tcW w:w="1761" w:type="dxa"/>
            <w:tcBorders>
              <w:top w:val="nil"/>
              <w:left w:val="nil"/>
              <w:bottom w:val="single" w:sz="4" w:space="0" w:color="auto"/>
              <w:right w:val="single" w:sz="4" w:space="0" w:color="auto"/>
            </w:tcBorders>
            <w:shd w:val="clear" w:color="auto" w:fill="auto"/>
            <w:vAlign w:val="center"/>
            <w:hideMark/>
          </w:tcPr>
          <w:p w14:paraId="18C314FA"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c>
          <w:tcPr>
            <w:tcW w:w="1239" w:type="dxa"/>
            <w:tcBorders>
              <w:top w:val="nil"/>
              <w:left w:val="nil"/>
              <w:bottom w:val="single" w:sz="4" w:space="0" w:color="auto"/>
              <w:right w:val="single" w:sz="4" w:space="0" w:color="auto"/>
            </w:tcBorders>
            <w:shd w:val="clear" w:color="auto" w:fill="auto"/>
            <w:noWrap/>
            <w:vAlign w:val="bottom"/>
            <w:hideMark/>
          </w:tcPr>
          <w:p w14:paraId="0F086ED3" w14:textId="77777777" w:rsidR="00B00372" w:rsidRPr="005C1D5F" w:rsidRDefault="00B00372" w:rsidP="0096569E">
            <w:pPr>
              <w:rPr>
                <w:rFonts w:ascii="Calibri" w:eastAsia="Times New Roman" w:hAnsi="Calibri" w:cs="Calibri"/>
                <w:color w:val="000000"/>
                <w:sz w:val="22"/>
                <w:szCs w:val="22"/>
                <w:lang w:val="es-MX" w:eastAsia="es-MX"/>
              </w:rPr>
            </w:pPr>
            <w:r w:rsidRPr="005C1D5F">
              <w:rPr>
                <w:rFonts w:ascii="Calibri" w:eastAsia="Times New Roman" w:hAnsi="Calibri" w:cs="Calibri"/>
                <w:color w:val="000000"/>
                <w:sz w:val="22"/>
                <w:szCs w:val="22"/>
                <w:lang w:val="es-MX" w:eastAsia="es-MX"/>
              </w:rPr>
              <w:t> </w:t>
            </w:r>
          </w:p>
        </w:tc>
        <w:tc>
          <w:tcPr>
            <w:tcW w:w="1195" w:type="dxa"/>
            <w:tcBorders>
              <w:top w:val="nil"/>
              <w:left w:val="nil"/>
              <w:bottom w:val="single" w:sz="4" w:space="0" w:color="auto"/>
              <w:right w:val="single" w:sz="4" w:space="0" w:color="auto"/>
            </w:tcBorders>
            <w:shd w:val="clear" w:color="auto" w:fill="auto"/>
            <w:vAlign w:val="center"/>
            <w:hideMark/>
          </w:tcPr>
          <w:p w14:paraId="51904A60"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c>
          <w:tcPr>
            <w:tcW w:w="1366" w:type="dxa"/>
            <w:tcBorders>
              <w:top w:val="nil"/>
              <w:left w:val="nil"/>
              <w:bottom w:val="single" w:sz="4" w:space="0" w:color="auto"/>
              <w:right w:val="single" w:sz="4" w:space="0" w:color="auto"/>
            </w:tcBorders>
            <w:shd w:val="clear" w:color="auto" w:fill="auto"/>
            <w:vAlign w:val="center"/>
            <w:hideMark/>
          </w:tcPr>
          <w:p w14:paraId="278227C8" w14:textId="77777777" w:rsidR="00B00372" w:rsidRPr="005C1D5F" w:rsidRDefault="00B00372" w:rsidP="0096569E">
            <w:pPr>
              <w:rPr>
                <w:rFonts w:ascii="Arial" w:eastAsia="Times New Roman" w:hAnsi="Arial" w:cs="Arial"/>
                <w:b/>
                <w:bCs/>
                <w:color w:val="000000"/>
                <w:sz w:val="12"/>
                <w:szCs w:val="12"/>
                <w:lang w:val="es-MX" w:eastAsia="es-MX"/>
              </w:rPr>
            </w:pPr>
            <w:r w:rsidRPr="005C1D5F">
              <w:rPr>
                <w:rFonts w:ascii="Arial" w:eastAsia="Times New Roman" w:hAnsi="Arial" w:cs="Arial"/>
                <w:b/>
                <w:bCs/>
                <w:color w:val="000000"/>
                <w:sz w:val="12"/>
                <w:szCs w:val="12"/>
                <w:lang w:val="es-MX" w:eastAsia="es-MX"/>
              </w:rPr>
              <w:t xml:space="preserve"> $                     -   </w:t>
            </w:r>
          </w:p>
        </w:tc>
      </w:tr>
    </w:tbl>
    <w:p w14:paraId="087CD255" w14:textId="77777777" w:rsidR="00B00372" w:rsidRPr="0016132E" w:rsidRDefault="00B00372" w:rsidP="00B00372">
      <w:pPr>
        <w:widowControl w:val="0"/>
        <w:suppressAutoHyphens/>
        <w:jc w:val="both"/>
        <w:rPr>
          <w:rFonts w:ascii="Montserrat Medium" w:hAnsi="Montserrat Medium" w:cs="Arial"/>
          <w:lang w:val="es-ES"/>
        </w:rPr>
      </w:pPr>
    </w:p>
    <w:p w14:paraId="379DB5B6" w14:textId="16BEE045" w:rsidR="00B00372" w:rsidRPr="001B1CFA" w:rsidRDefault="00B00372">
      <w:pPr>
        <w:pStyle w:val="Prrafodelista"/>
        <w:widowControl w:val="0"/>
        <w:numPr>
          <w:ilvl w:val="0"/>
          <w:numId w:val="5"/>
        </w:numPr>
        <w:suppressAutoHyphens/>
        <w:ind w:left="851" w:hanging="283"/>
        <w:jc w:val="both"/>
        <w:rPr>
          <w:lang w:val="es-ES"/>
        </w:rPr>
      </w:pPr>
      <w:r w:rsidRPr="001B1CFA">
        <w:rPr>
          <w:lang w:val="es-ES"/>
        </w:rPr>
        <w:t xml:space="preserve">En el mantenimiento preventivo </w:t>
      </w:r>
      <w:r w:rsidRPr="001B1CFA">
        <w:rPr>
          <w:b/>
          <w:lang w:val="es-ES"/>
        </w:rPr>
        <w:t xml:space="preserve">Anexo </w:t>
      </w:r>
      <w:r w:rsidR="009258ED">
        <w:rPr>
          <w:b/>
          <w:lang w:val="es-ES"/>
        </w:rPr>
        <w:t>1</w:t>
      </w:r>
      <w:r w:rsidRPr="001B1CFA">
        <w:rPr>
          <w:b/>
          <w:lang w:val="es-ES"/>
        </w:rPr>
        <w:t xml:space="preserve"> (uno)</w:t>
      </w:r>
      <w:r w:rsidR="009258ED">
        <w:rPr>
          <w:b/>
          <w:lang w:val="es-ES"/>
        </w:rPr>
        <w:t xml:space="preserve"> REQUERMIENTO “2-A”</w:t>
      </w:r>
      <w:r w:rsidRPr="001B1CFA">
        <w:rPr>
          <w:b/>
          <w:lang w:val="es-ES"/>
        </w:rPr>
        <w:t xml:space="preserve"> </w:t>
      </w:r>
      <w:r w:rsidRPr="001B1CFA">
        <w:rPr>
          <w:rFonts w:eastAsia="Calibri"/>
          <w:b/>
          <w:sz w:val="24"/>
          <w:szCs w:val="24"/>
        </w:rPr>
        <w:t>“</w:t>
      </w:r>
      <w:r w:rsidRPr="001B1CFA">
        <w:rPr>
          <w:rFonts w:eastAsia="Calibri"/>
        </w:rPr>
        <w:t>S</w:t>
      </w:r>
      <w:r w:rsidRPr="001B1CFA">
        <w:rPr>
          <w:b/>
        </w:rPr>
        <w:t>ervicio de Mantenimiento Preventivo para Ambulancias IMSS Bienestar 2024- Mano de Obra”</w:t>
      </w:r>
      <w:r w:rsidRPr="001B1CFA">
        <w:rPr>
          <w:b/>
          <w:lang w:val="es-ES"/>
        </w:rPr>
        <w:t>,</w:t>
      </w:r>
      <w:r w:rsidRPr="001B1CFA">
        <w:rPr>
          <w:lang w:val="es-ES"/>
        </w:rPr>
        <w:t xml:space="preserve"> el </w:t>
      </w:r>
      <w:r w:rsidR="001B1CFA">
        <w:rPr>
          <w:lang w:val="es-ES"/>
        </w:rPr>
        <w:t>participante</w:t>
      </w:r>
      <w:r w:rsidRPr="001B1CFA">
        <w:rPr>
          <w:lang w:val="es-ES"/>
        </w:rPr>
        <w:t xml:space="preserve"> deberá considerar la cantidad de aceite de motor necesario y suficiente de acuerdo a la marca y tipo de vehículo que corresponda de conformidad con los requerimientos que se contienen en el mismo anexo, así mismo revisar los niveles de líquidos y lubricantes que requiere el vehículo y llenarlos a nivel superior para su correcta operación,  también se deberá considerar el reemplazo de todos los filtros que se requieran de acuerdo al tipo de servicio de que se trate.</w:t>
      </w:r>
    </w:p>
    <w:p w14:paraId="0F18681B" w14:textId="0086C393" w:rsidR="00B00372" w:rsidRPr="001B1CFA" w:rsidRDefault="00B00372">
      <w:pPr>
        <w:pStyle w:val="Prrafodelista"/>
        <w:widowControl w:val="0"/>
        <w:numPr>
          <w:ilvl w:val="0"/>
          <w:numId w:val="5"/>
        </w:numPr>
        <w:suppressAutoHyphens/>
        <w:ind w:left="851" w:hanging="283"/>
        <w:jc w:val="both"/>
        <w:rPr>
          <w:lang w:val="es-ES"/>
        </w:rPr>
      </w:pPr>
      <w:r w:rsidRPr="001B1CFA">
        <w:rPr>
          <w:lang w:val="es-ES"/>
        </w:rPr>
        <w:t xml:space="preserve">Para el caso de las reparaciones consideradas dentro del </w:t>
      </w:r>
      <w:r w:rsidRPr="001B1CFA">
        <w:rPr>
          <w:b/>
          <w:lang w:val="es-ES"/>
        </w:rPr>
        <w:t xml:space="preserve">anexo </w:t>
      </w:r>
      <w:r w:rsidR="009258ED">
        <w:rPr>
          <w:b/>
          <w:lang w:val="es-ES"/>
        </w:rPr>
        <w:t>1 REQUERIMIENTO “2-C”</w:t>
      </w:r>
      <w:r w:rsidRPr="001B1CFA">
        <w:rPr>
          <w:b/>
          <w:lang w:val="es-ES"/>
        </w:rPr>
        <w:t xml:space="preserve"> </w:t>
      </w:r>
      <w:r w:rsidRPr="001B1CFA">
        <w:rPr>
          <w:rFonts w:eastAsia="Calibri"/>
          <w:b/>
          <w:sz w:val="24"/>
          <w:szCs w:val="24"/>
        </w:rPr>
        <w:t>“</w:t>
      </w:r>
      <w:r w:rsidRPr="001B1CFA">
        <w:rPr>
          <w:rFonts w:eastAsia="Calibri"/>
        </w:rPr>
        <w:t>S</w:t>
      </w:r>
      <w:r w:rsidRPr="001B1CFA">
        <w:rPr>
          <w:b/>
        </w:rPr>
        <w:t>ervicio de Mantenimiento Correctivo para Ambulancias IMSS Bienestar 2024”</w:t>
      </w:r>
      <w:r w:rsidRPr="001B1CFA">
        <w:rPr>
          <w:b/>
          <w:lang w:val="es-ES"/>
        </w:rPr>
        <w:t>,</w:t>
      </w:r>
      <w:r w:rsidRPr="001B1CFA">
        <w:rPr>
          <w:lang w:val="es-ES"/>
        </w:rPr>
        <w:t xml:space="preserve"> el p</w:t>
      </w:r>
      <w:r w:rsidR="001B1CFA">
        <w:rPr>
          <w:lang w:val="es-ES"/>
        </w:rPr>
        <w:t>articipante</w:t>
      </w:r>
      <w:r w:rsidRPr="001B1CFA">
        <w:rPr>
          <w:lang w:val="es-ES"/>
        </w:rPr>
        <w:t xml:space="preserve"> deberá cotizar dentro de los conceptos costo por mano de obra y costo por adquisición de refacciones, de acuerdo con las características de las unidades vehiculares estos conceptos son susceptibles de contratar.</w:t>
      </w:r>
    </w:p>
    <w:p w14:paraId="63FFE71C" w14:textId="5C7853D2"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 xml:space="preserve">Es importante mencionar que los </w:t>
      </w:r>
      <w:r w:rsidR="005F442C">
        <w:rPr>
          <w:rFonts w:ascii="Arial" w:hAnsi="Arial" w:cs="Arial"/>
          <w:lang w:val="es-ES"/>
        </w:rPr>
        <w:t>participante</w:t>
      </w:r>
      <w:r w:rsidRPr="001B1CFA">
        <w:rPr>
          <w:rFonts w:ascii="Arial" w:hAnsi="Arial" w:cs="Arial"/>
          <w:lang w:val="es-ES"/>
        </w:rPr>
        <w:t xml:space="preserve">s deberán ofertar la totalidad </w:t>
      </w:r>
      <w:r w:rsidR="001B1CFA">
        <w:rPr>
          <w:rFonts w:ascii="Arial" w:hAnsi="Arial" w:cs="Arial"/>
          <w:lang w:val="es-ES"/>
        </w:rPr>
        <w:t>de lo solicitado.</w:t>
      </w:r>
    </w:p>
    <w:p w14:paraId="6B521B0D"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 xml:space="preserve"> </w:t>
      </w:r>
    </w:p>
    <w:p w14:paraId="47E4A18E" w14:textId="05B577FE"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Para la evaluación económica, se analizará el anexo 1</w:t>
      </w:r>
      <w:r w:rsidR="009258ED">
        <w:rPr>
          <w:rFonts w:ascii="Arial" w:hAnsi="Arial" w:cs="Arial"/>
          <w:lang w:val="es-ES"/>
        </w:rPr>
        <w:t xml:space="preserve"> Requerimiento (2-A-, 2-B y 2-C)</w:t>
      </w:r>
      <w:r w:rsidRPr="001B1CFA">
        <w:rPr>
          <w:rFonts w:ascii="Arial" w:hAnsi="Arial" w:cs="Arial"/>
          <w:lang w:val="es-ES"/>
        </w:rPr>
        <w:t xml:space="preserve"> en su totalidad, se compararán los conceptos de refacciones con mayor costo </w:t>
      </w:r>
      <w:proofErr w:type="gramStart"/>
      <w:r w:rsidRPr="001B1CFA">
        <w:rPr>
          <w:rFonts w:ascii="Arial" w:hAnsi="Arial" w:cs="Arial"/>
          <w:lang w:val="es-ES"/>
        </w:rPr>
        <w:t>en relación al</w:t>
      </w:r>
      <w:proofErr w:type="gramEnd"/>
      <w:r w:rsidRPr="001B1CFA">
        <w:rPr>
          <w:rFonts w:ascii="Arial" w:hAnsi="Arial" w:cs="Arial"/>
          <w:lang w:val="es-ES"/>
        </w:rPr>
        <w:t xml:space="preserve"> costo en mercado.</w:t>
      </w:r>
    </w:p>
    <w:p w14:paraId="2916AAB7" w14:textId="77777777" w:rsidR="00B00372" w:rsidRPr="001B1CFA" w:rsidRDefault="00B00372" w:rsidP="00B00372">
      <w:pPr>
        <w:widowControl w:val="0"/>
        <w:suppressAutoHyphens/>
        <w:jc w:val="both"/>
        <w:rPr>
          <w:rFonts w:ascii="Arial" w:hAnsi="Arial" w:cs="Arial"/>
          <w:lang w:val="es-ES"/>
        </w:rPr>
      </w:pPr>
    </w:p>
    <w:p w14:paraId="659FF80F" w14:textId="6E84713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 xml:space="preserve">Conforme a lo establecido en el artículo 52 de la ley de Adquisiciones, Arrendamientos y Servicios del Sector Público, el Instituto podrá modificar dentro de su presupuesto aprobado y disponible hasta un 20% de más, las cantidades máximas contratadas con los </w:t>
      </w:r>
      <w:r w:rsidR="005F442C">
        <w:rPr>
          <w:rFonts w:ascii="Arial" w:hAnsi="Arial" w:cs="Arial"/>
          <w:lang w:val="es-ES"/>
        </w:rPr>
        <w:t>participante</w:t>
      </w:r>
      <w:r w:rsidRPr="001B1CFA">
        <w:rPr>
          <w:rFonts w:ascii="Arial" w:hAnsi="Arial" w:cs="Arial"/>
          <w:lang w:val="es-ES"/>
        </w:rPr>
        <w:t>s ganadores del presente procedimiento de contratación, y que el precio de los bienes sea igual al pactado originalmente.</w:t>
      </w:r>
    </w:p>
    <w:p w14:paraId="44FC3F86" w14:textId="77777777" w:rsidR="00B00372" w:rsidRPr="001B1CFA" w:rsidRDefault="00B00372" w:rsidP="00B00372">
      <w:pPr>
        <w:widowControl w:val="0"/>
        <w:suppressAutoHyphens/>
        <w:jc w:val="both"/>
        <w:rPr>
          <w:rFonts w:ascii="Arial" w:hAnsi="Arial" w:cs="Arial"/>
          <w:lang w:val="es-ES"/>
        </w:rPr>
      </w:pPr>
    </w:p>
    <w:p w14:paraId="1C1DDCFC"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 xml:space="preserve">El servicio de mantenimiento preventivo en mecánica automotriz cubrirá los siguientes </w:t>
      </w:r>
      <w:r w:rsidRPr="001B1CFA">
        <w:rPr>
          <w:rFonts w:ascii="Arial" w:hAnsi="Arial" w:cs="Arial"/>
          <w:lang w:val="es-ES"/>
        </w:rPr>
        <w:lastRenderedPageBreak/>
        <w:t>aspectos:</w:t>
      </w:r>
    </w:p>
    <w:p w14:paraId="40B37934" w14:textId="77777777" w:rsidR="00B00372" w:rsidRPr="001B1CFA" w:rsidRDefault="00B00372" w:rsidP="00B00372">
      <w:pPr>
        <w:widowControl w:val="0"/>
        <w:suppressAutoHyphens/>
        <w:jc w:val="both"/>
        <w:rPr>
          <w:rFonts w:ascii="Arial" w:hAnsi="Arial" w:cs="Arial"/>
          <w:lang w:val="es-ES"/>
        </w:rPr>
      </w:pPr>
    </w:p>
    <w:p w14:paraId="403D8892" w14:textId="77777777" w:rsidR="00B00372" w:rsidRPr="001B1CFA" w:rsidRDefault="00B00372" w:rsidP="00B00372">
      <w:pPr>
        <w:widowControl w:val="0"/>
        <w:suppressAutoHyphens/>
        <w:jc w:val="both"/>
        <w:rPr>
          <w:rFonts w:ascii="Arial" w:hAnsi="Arial" w:cs="Arial"/>
          <w:b/>
          <w:lang w:val="es-ES"/>
        </w:rPr>
      </w:pPr>
      <w:r w:rsidRPr="001B1CFA">
        <w:rPr>
          <w:rFonts w:ascii="Arial" w:hAnsi="Arial" w:cs="Arial"/>
          <w:b/>
          <w:lang w:val="es-ES"/>
        </w:rPr>
        <w:t>SERVICIO DE MANO DE OBRA SMO-1 MANTENIMIENTO DE 30,000:</w:t>
      </w:r>
    </w:p>
    <w:p w14:paraId="13AD2A39" w14:textId="77777777" w:rsidR="00B00372" w:rsidRPr="001B1CFA" w:rsidRDefault="00B00372" w:rsidP="00B00372">
      <w:pPr>
        <w:widowControl w:val="0"/>
        <w:suppressAutoHyphens/>
        <w:jc w:val="both"/>
        <w:rPr>
          <w:rFonts w:ascii="Arial" w:hAnsi="Arial" w:cs="Arial"/>
          <w:lang w:val="es-ES"/>
        </w:rPr>
      </w:pPr>
      <w:proofErr w:type="spellStart"/>
      <w:r w:rsidRPr="001B1CFA">
        <w:rPr>
          <w:rFonts w:ascii="Arial" w:hAnsi="Arial" w:cs="Arial"/>
          <w:lang w:val="es-ES"/>
        </w:rPr>
        <w:t>Asist</w:t>
      </w:r>
      <w:proofErr w:type="spellEnd"/>
      <w:r w:rsidRPr="001B1CFA">
        <w:rPr>
          <w:rFonts w:ascii="Arial" w:hAnsi="Arial" w:cs="Arial"/>
          <w:lang w:val="es-ES"/>
        </w:rPr>
        <w:t xml:space="preserve"> a (liquido limpiaparabrisas, rellenar ad blue, cambio filtro de aire, cambio de filtro de motor, reemplazar aceite de motor, cambio filtro de, cambio filtro de motor, reemplazar aceite de motor, cambio de filtro de cabina, test breve).</w:t>
      </w:r>
    </w:p>
    <w:p w14:paraId="753996BC" w14:textId="77777777" w:rsidR="00B00372" w:rsidRPr="001B1CFA" w:rsidRDefault="00B00372" w:rsidP="00B00372">
      <w:pPr>
        <w:widowControl w:val="0"/>
        <w:suppressAutoHyphens/>
        <w:jc w:val="both"/>
        <w:rPr>
          <w:rFonts w:ascii="Arial" w:hAnsi="Arial" w:cs="Arial"/>
          <w:b/>
          <w:lang w:val="es-ES"/>
        </w:rPr>
      </w:pPr>
      <w:r w:rsidRPr="001B1CFA">
        <w:rPr>
          <w:rFonts w:ascii="Arial" w:hAnsi="Arial" w:cs="Arial"/>
          <w:b/>
          <w:lang w:val="es-ES"/>
        </w:rPr>
        <w:t>SERVICIO DE MANO DE OBRA SMO-2 MANTENIMIENTO DE 60,000:</w:t>
      </w:r>
    </w:p>
    <w:p w14:paraId="3D5895D2" w14:textId="77777777" w:rsidR="00B00372" w:rsidRPr="001B1CFA" w:rsidRDefault="00B00372" w:rsidP="00B00372">
      <w:pPr>
        <w:widowControl w:val="0"/>
        <w:suppressAutoHyphens/>
        <w:jc w:val="both"/>
        <w:rPr>
          <w:rFonts w:ascii="Arial" w:hAnsi="Arial" w:cs="Arial"/>
          <w:lang w:val="es-ES"/>
        </w:rPr>
      </w:pPr>
      <w:proofErr w:type="spellStart"/>
      <w:r w:rsidRPr="001B1CFA">
        <w:rPr>
          <w:rFonts w:ascii="Arial" w:hAnsi="Arial" w:cs="Arial"/>
          <w:lang w:val="es-ES"/>
        </w:rPr>
        <w:t>Asist</w:t>
      </w:r>
      <w:proofErr w:type="spellEnd"/>
      <w:r w:rsidRPr="001B1CFA">
        <w:rPr>
          <w:rFonts w:ascii="Arial" w:hAnsi="Arial" w:cs="Arial"/>
          <w:lang w:val="es-ES"/>
        </w:rPr>
        <w:t xml:space="preserve"> b (liquido limpiaparabrisas, rellenar ad blue, cambio de filtro de aire, cambio de filtro de motor, reemplazar aceite de motor, cambio de filtro de cabina, test breve, cambio de filtro de combustible, cambio de filtro de aire acondicionado si aplica, lubricar las bisagras de las puertas posteriores, renovar líquido de frenos cada dos años).</w:t>
      </w:r>
    </w:p>
    <w:p w14:paraId="0A7865F2"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SERVICIO DE MANO DE OBRA SMO-3 MANTENIMIENTO DE 90,000</w:t>
      </w:r>
      <w:r w:rsidRPr="001B1CFA">
        <w:rPr>
          <w:rFonts w:ascii="Arial" w:hAnsi="Arial" w:cs="Arial"/>
          <w:b/>
          <w:lang w:val="es-ES"/>
        </w:rPr>
        <w:tab/>
        <w:t>:</w:t>
      </w:r>
    </w:p>
    <w:p w14:paraId="47EBA16C" w14:textId="77777777" w:rsidR="00B00372" w:rsidRPr="001B1CFA" w:rsidRDefault="00B00372" w:rsidP="00B00372">
      <w:pPr>
        <w:widowControl w:val="0"/>
        <w:suppressAutoHyphens/>
        <w:jc w:val="both"/>
        <w:rPr>
          <w:rFonts w:ascii="Arial" w:hAnsi="Arial" w:cs="Arial"/>
          <w:lang w:val="es-ES"/>
        </w:rPr>
      </w:pPr>
      <w:proofErr w:type="spellStart"/>
      <w:r w:rsidRPr="001B1CFA">
        <w:rPr>
          <w:rFonts w:ascii="Arial" w:hAnsi="Arial" w:cs="Arial"/>
          <w:lang w:val="es-ES"/>
        </w:rPr>
        <w:t>Asist</w:t>
      </w:r>
      <w:proofErr w:type="spellEnd"/>
      <w:r w:rsidRPr="001B1CFA">
        <w:rPr>
          <w:rFonts w:ascii="Arial" w:hAnsi="Arial" w:cs="Arial"/>
          <w:lang w:val="es-ES"/>
        </w:rPr>
        <w:t xml:space="preserve"> a (liquido limpiaparabrisas, rellenar ad blue, cambio de filtro de aire, cambio de filtro de motor, reemplazar aceite de motor, cambio de filtro de cabina, test breve)</w:t>
      </w:r>
    </w:p>
    <w:p w14:paraId="359C8207"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SERVICIO DE MANO DE OBRA SMO-4 MANTENIMIENTO DE 120,000:</w:t>
      </w:r>
      <w:r w:rsidRPr="001B1CFA">
        <w:rPr>
          <w:rFonts w:ascii="Arial" w:hAnsi="Arial" w:cs="Arial"/>
          <w:b/>
          <w:lang w:val="es-ES"/>
        </w:rPr>
        <w:tab/>
      </w:r>
    </w:p>
    <w:p w14:paraId="50351F8F" w14:textId="77777777" w:rsidR="00B00372" w:rsidRPr="001B1CFA" w:rsidRDefault="00B00372" w:rsidP="00B00372">
      <w:pPr>
        <w:widowControl w:val="0"/>
        <w:suppressAutoHyphens/>
        <w:jc w:val="both"/>
        <w:rPr>
          <w:rFonts w:ascii="Arial" w:hAnsi="Arial" w:cs="Arial"/>
          <w:lang w:val="es-ES"/>
        </w:rPr>
      </w:pPr>
      <w:proofErr w:type="spellStart"/>
      <w:r w:rsidRPr="001B1CFA">
        <w:rPr>
          <w:rFonts w:ascii="Arial" w:hAnsi="Arial" w:cs="Arial"/>
          <w:lang w:val="es-ES"/>
        </w:rPr>
        <w:t>Asist</w:t>
      </w:r>
      <w:proofErr w:type="spellEnd"/>
      <w:r w:rsidRPr="001B1CFA">
        <w:rPr>
          <w:rFonts w:ascii="Arial" w:hAnsi="Arial" w:cs="Arial"/>
          <w:lang w:val="es-ES"/>
        </w:rPr>
        <w:t xml:space="preserve"> a (liquido limpiaparabrisas, rellenar ad blue, cambio de filtro de aire, cambio de filtro de motor, reemplazar aceite de motor, cambio de filtro de cabina, test breve, cambio de refrigerante, revisión de espesor de los discos, revisión de balatas de freno de mano, revisión de baleros de rueda.</w:t>
      </w:r>
    </w:p>
    <w:p w14:paraId="210882B3"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SERVICIO DE MANO DE OBRA SMO-5 MANTENIMIENTO DE 150,000</w:t>
      </w:r>
      <w:r w:rsidRPr="001B1CFA">
        <w:rPr>
          <w:rFonts w:ascii="Arial" w:hAnsi="Arial" w:cs="Arial"/>
          <w:lang w:val="es-ES"/>
        </w:rPr>
        <w:tab/>
        <w:t>:</w:t>
      </w:r>
    </w:p>
    <w:p w14:paraId="5E8AC705" w14:textId="77777777" w:rsidR="00B00372" w:rsidRPr="001B1CFA" w:rsidRDefault="00B00372" w:rsidP="00B00372">
      <w:pPr>
        <w:widowControl w:val="0"/>
        <w:suppressAutoHyphens/>
        <w:jc w:val="both"/>
        <w:rPr>
          <w:rFonts w:ascii="Arial" w:hAnsi="Arial" w:cs="Arial"/>
          <w:lang w:val="es-ES"/>
        </w:rPr>
      </w:pPr>
      <w:proofErr w:type="spellStart"/>
      <w:r w:rsidRPr="001B1CFA">
        <w:rPr>
          <w:rFonts w:ascii="Arial" w:hAnsi="Arial" w:cs="Arial"/>
          <w:lang w:val="es-ES"/>
        </w:rPr>
        <w:t>Asist</w:t>
      </w:r>
      <w:proofErr w:type="spellEnd"/>
      <w:r w:rsidRPr="001B1CFA">
        <w:rPr>
          <w:rFonts w:ascii="Arial" w:hAnsi="Arial" w:cs="Arial"/>
          <w:lang w:val="es-ES"/>
        </w:rPr>
        <w:t xml:space="preserve"> b (liquido limpiaparabrisas, rellenar ad blue, renovar filtro de aire, cambio de filtro de motor, reemplazar aceite de motor, cambio de filtro de cabina, test breve), cambio de filtro de combustible, cambio de filtro de aire acondicionado si aplica, lubricar las bisagras de las puertas posteriores, cambio de líquido de frenos cada dos años), cambio de refrigerante, revisión de espesor de los discos, revisión de Balatas de freno de mano, revisión de baleros de rueda. </w:t>
      </w:r>
    </w:p>
    <w:p w14:paraId="0D01FB4A"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SERVICIO DE MANO DE OBRA SMO-6 MANTENIMIENTO DE 180,000</w:t>
      </w:r>
      <w:r w:rsidRPr="001B1CFA">
        <w:rPr>
          <w:rFonts w:ascii="Arial" w:hAnsi="Arial" w:cs="Arial"/>
          <w:lang w:val="es-ES"/>
        </w:rPr>
        <w:tab/>
        <w:t>:</w:t>
      </w:r>
    </w:p>
    <w:p w14:paraId="2011EBA6" w14:textId="5E3C7B51" w:rsidR="00B00372" w:rsidRPr="001B1CFA" w:rsidRDefault="00B00372" w:rsidP="00B00372">
      <w:pPr>
        <w:widowControl w:val="0"/>
        <w:suppressAutoHyphens/>
        <w:jc w:val="both"/>
        <w:rPr>
          <w:rFonts w:ascii="Arial" w:hAnsi="Arial" w:cs="Arial"/>
          <w:lang w:val="es-ES"/>
        </w:rPr>
      </w:pPr>
      <w:proofErr w:type="spellStart"/>
      <w:r w:rsidRPr="001B1CFA">
        <w:rPr>
          <w:rFonts w:ascii="Arial" w:hAnsi="Arial" w:cs="Arial"/>
          <w:lang w:val="es-ES"/>
        </w:rPr>
        <w:t>Asist</w:t>
      </w:r>
      <w:proofErr w:type="spellEnd"/>
      <w:r w:rsidRPr="001B1CFA">
        <w:rPr>
          <w:rFonts w:ascii="Arial" w:hAnsi="Arial" w:cs="Arial"/>
          <w:lang w:val="es-ES"/>
        </w:rPr>
        <w:t xml:space="preserve"> a (liquido limpiaparabrisas, rellenar ad blue, cambio de filtro de aire, reemplazar aceite de motor, cambio de filtro de, renovar filtro de motor, reemplazar aceite de motor, cambio de filtro de cabina, test breve), cambio de refrigerante, revisión de espesor de los discos, revisión de balatas de freno de mano, revisión de baleros de rueda. </w:t>
      </w:r>
    </w:p>
    <w:p w14:paraId="6A8A07C2" w14:textId="77777777" w:rsidR="00B00372" w:rsidRPr="001B1CFA" w:rsidRDefault="00B00372" w:rsidP="00B00372">
      <w:pPr>
        <w:widowControl w:val="0"/>
        <w:suppressAutoHyphens/>
        <w:jc w:val="both"/>
        <w:rPr>
          <w:rFonts w:ascii="Arial" w:hAnsi="Arial" w:cs="Arial"/>
          <w:b/>
          <w:lang w:val="es-ES"/>
        </w:rPr>
      </w:pPr>
      <w:r w:rsidRPr="001B1CFA">
        <w:rPr>
          <w:rFonts w:ascii="Arial" w:hAnsi="Arial" w:cs="Arial"/>
          <w:b/>
          <w:lang w:val="es-ES"/>
        </w:rPr>
        <w:t>SERVICIO DE MANO DE OBRA SMO-7 MANTENIMIENTO DE 200,000:</w:t>
      </w:r>
    </w:p>
    <w:p w14:paraId="4C58901E" w14:textId="77777777" w:rsidR="00B00372" w:rsidRPr="001B1CFA" w:rsidRDefault="00B00372" w:rsidP="00B00372">
      <w:pPr>
        <w:widowControl w:val="0"/>
        <w:suppressAutoHyphens/>
        <w:jc w:val="both"/>
        <w:rPr>
          <w:rFonts w:ascii="Arial" w:hAnsi="Arial" w:cs="Arial"/>
          <w:lang w:val="es-ES"/>
        </w:rPr>
      </w:pPr>
      <w:proofErr w:type="spellStart"/>
      <w:r w:rsidRPr="001B1CFA">
        <w:rPr>
          <w:rFonts w:ascii="Arial" w:hAnsi="Arial" w:cs="Arial"/>
          <w:lang w:val="es-ES"/>
        </w:rPr>
        <w:t>Asist</w:t>
      </w:r>
      <w:proofErr w:type="spellEnd"/>
      <w:r w:rsidRPr="001B1CFA">
        <w:rPr>
          <w:rFonts w:ascii="Arial" w:hAnsi="Arial" w:cs="Arial"/>
          <w:lang w:val="es-ES"/>
        </w:rPr>
        <w:t xml:space="preserve"> b (liquido limpiaparabrisas, rellenar ad blue, cambio de filtro de aire, cambio de filtro de motor, reemplazar aceite de motor, cambio de filtro de cabina, test breve), cambio de filtro de combustible, cambio de filtro de aire acondicionado si aplica, lubricar las bisagras de las puertas posteriores, cambio de líquido de frenos cada dos años), cambio de refrigerante, revisión de espesor de los discos, revisión de Balatas de freno de mano, revisión de baleros de rueda.</w:t>
      </w:r>
    </w:p>
    <w:p w14:paraId="7C9DA54A" w14:textId="77777777" w:rsidR="00B00372" w:rsidRPr="001B1CFA" w:rsidRDefault="00B00372" w:rsidP="00B00372">
      <w:pPr>
        <w:widowControl w:val="0"/>
        <w:suppressAutoHyphens/>
        <w:jc w:val="both"/>
        <w:rPr>
          <w:rFonts w:ascii="Arial" w:hAnsi="Arial" w:cs="Arial"/>
          <w:lang w:val="es-ES"/>
        </w:rPr>
      </w:pPr>
    </w:p>
    <w:p w14:paraId="46DAF248" w14:textId="77777777" w:rsidR="00B00372" w:rsidRPr="001B1CFA" w:rsidRDefault="00B00372" w:rsidP="00B00372">
      <w:pPr>
        <w:widowControl w:val="0"/>
        <w:suppressAutoHyphens/>
        <w:jc w:val="both"/>
        <w:rPr>
          <w:rFonts w:ascii="Arial" w:hAnsi="Arial" w:cs="Arial"/>
          <w:b/>
          <w:lang w:val="es-ES"/>
        </w:rPr>
      </w:pPr>
      <w:r w:rsidRPr="001B1CFA">
        <w:rPr>
          <w:rFonts w:ascii="Arial" w:hAnsi="Arial" w:cs="Arial"/>
          <w:b/>
          <w:lang w:val="es-ES"/>
        </w:rPr>
        <w:t>REFACCIONES REF-1 Mantenimiento de 30,000:</w:t>
      </w:r>
    </w:p>
    <w:p w14:paraId="588D8B4C" w14:textId="4542BE9C" w:rsidR="00B00372" w:rsidRPr="001B1CFA" w:rsidRDefault="00B00372" w:rsidP="00B00372">
      <w:pPr>
        <w:jc w:val="both"/>
        <w:rPr>
          <w:rFonts w:ascii="Arial" w:hAnsi="Arial" w:cs="Arial"/>
          <w:lang w:val="es-ES"/>
        </w:rPr>
      </w:pPr>
      <w:r w:rsidRPr="001B1CFA">
        <w:rPr>
          <w:rFonts w:ascii="Arial" w:hAnsi="Arial" w:cs="Arial"/>
          <w:lang w:val="es-ES"/>
        </w:rPr>
        <w:t>Líquido limpiaparabrisas, ad blue, filtro de aire, filtro de motor, aceite de motor, filtro de cabina, test breve).</w:t>
      </w:r>
    </w:p>
    <w:p w14:paraId="4925C5F7" w14:textId="77777777" w:rsidR="00B00372" w:rsidRPr="001B1CFA" w:rsidRDefault="00B00372" w:rsidP="00B00372">
      <w:pPr>
        <w:jc w:val="both"/>
        <w:rPr>
          <w:rFonts w:ascii="Arial" w:hAnsi="Arial" w:cs="Arial"/>
          <w:lang w:val="es-ES"/>
        </w:rPr>
      </w:pPr>
    </w:p>
    <w:p w14:paraId="49286906" w14:textId="77777777" w:rsidR="00B00372" w:rsidRPr="001B1CFA" w:rsidRDefault="00B00372" w:rsidP="00B00372">
      <w:pPr>
        <w:widowControl w:val="0"/>
        <w:suppressAutoHyphens/>
        <w:jc w:val="both"/>
        <w:rPr>
          <w:rFonts w:ascii="Arial" w:hAnsi="Arial" w:cs="Arial"/>
          <w:b/>
          <w:lang w:val="es-ES"/>
        </w:rPr>
      </w:pPr>
      <w:r w:rsidRPr="001B1CFA">
        <w:rPr>
          <w:rFonts w:ascii="Arial" w:hAnsi="Arial" w:cs="Arial"/>
          <w:b/>
          <w:lang w:val="es-ES"/>
        </w:rPr>
        <w:t>REFACCIONES</w:t>
      </w:r>
      <w:r w:rsidRPr="001B1CFA">
        <w:rPr>
          <w:rFonts w:ascii="Arial" w:hAnsi="Arial" w:cs="Arial"/>
          <w:lang w:val="es-ES"/>
        </w:rPr>
        <w:t xml:space="preserve"> </w:t>
      </w:r>
      <w:r w:rsidRPr="001B1CFA">
        <w:rPr>
          <w:rFonts w:ascii="Arial" w:hAnsi="Arial" w:cs="Arial"/>
          <w:b/>
          <w:lang w:val="es-ES"/>
        </w:rPr>
        <w:t>REF-2 Mantenimiento de 60,000:</w:t>
      </w:r>
    </w:p>
    <w:p w14:paraId="2E51F248" w14:textId="46F200C8" w:rsidR="00B00372" w:rsidRPr="001B1CFA" w:rsidRDefault="00B00372" w:rsidP="00B00372">
      <w:pPr>
        <w:jc w:val="both"/>
        <w:rPr>
          <w:rFonts w:ascii="Arial" w:hAnsi="Arial" w:cs="Arial"/>
          <w:lang w:val="es-ES"/>
        </w:rPr>
      </w:pPr>
      <w:r w:rsidRPr="001B1CFA">
        <w:rPr>
          <w:rFonts w:ascii="Arial" w:hAnsi="Arial" w:cs="Arial"/>
          <w:lang w:val="es-ES"/>
        </w:rPr>
        <w:t>Líquido limpiaparabrisas, ad blue, filtro de aire, filtro de motor, aceite de motor, filtro de cabina, filtro de combustible, filtro de aire acondicionado si aplica, bisagras de las puertas posteriores, líquido de frenos cada dos años).</w:t>
      </w:r>
    </w:p>
    <w:p w14:paraId="18C88B9A"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REFACCIONES REF-3 Mantenimiento de 90,000</w:t>
      </w:r>
      <w:r w:rsidRPr="001B1CFA">
        <w:rPr>
          <w:rFonts w:ascii="Arial" w:hAnsi="Arial" w:cs="Arial"/>
          <w:lang w:val="es-ES"/>
        </w:rPr>
        <w:t>:</w:t>
      </w:r>
    </w:p>
    <w:p w14:paraId="60A04572"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Líquido limpiaparabrisas, ad blue, filtro de aire, filtro de motor, aceite de motor, filtro de cabina.</w:t>
      </w:r>
    </w:p>
    <w:p w14:paraId="7F951095"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REFACCIONES</w:t>
      </w:r>
      <w:r w:rsidRPr="001B1CFA">
        <w:rPr>
          <w:rFonts w:ascii="Arial" w:hAnsi="Arial" w:cs="Arial"/>
          <w:lang w:val="es-ES"/>
        </w:rPr>
        <w:t xml:space="preserve"> </w:t>
      </w:r>
      <w:r w:rsidRPr="001B1CFA">
        <w:rPr>
          <w:rFonts w:ascii="Arial" w:hAnsi="Arial" w:cs="Arial"/>
          <w:b/>
          <w:lang w:val="es-ES"/>
        </w:rPr>
        <w:t>REF-4 Mantenimiento de 120,000</w:t>
      </w:r>
      <w:r w:rsidRPr="001B1CFA">
        <w:rPr>
          <w:rFonts w:ascii="Arial" w:hAnsi="Arial" w:cs="Arial"/>
          <w:lang w:val="es-ES"/>
        </w:rPr>
        <w:t>:</w:t>
      </w:r>
    </w:p>
    <w:p w14:paraId="14AA3318"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 xml:space="preserve">Líquido limpiaparabrisas, ad blue, filtro de aire, filtro de motor, aceite de motor, filtro de cabina, filtro de combustible, filtro de aire acondicionado si aplica, bisagras de las puertas </w:t>
      </w:r>
      <w:proofErr w:type="gramStart"/>
      <w:r w:rsidRPr="001B1CFA">
        <w:rPr>
          <w:rFonts w:ascii="Arial" w:hAnsi="Arial" w:cs="Arial"/>
          <w:lang w:val="es-ES"/>
        </w:rPr>
        <w:t>posteriores,  líquido</w:t>
      </w:r>
      <w:proofErr w:type="gramEnd"/>
      <w:r w:rsidRPr="001B1CFA">
        <w:rPr>
          <w:rFonts w:ascii="Arial" w:hAnsi="Arial" w:cs="Arial"/>
          <w:lang w:val="es-ES"/>
        </w:rPr>
        <w:t xml:space="preserve"> de frenos.</w:t>
      </w:r>
    </w:p>
    <w:p w14:paraId="6076E912"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REFACCIONES</w:t>
      </w:r>
      <w:r w:rsidRPr="001B1CFA">
        <w:rPr>
          <w:rFonts w:ascii="Arial" w:hAnsi="Arial" w:cs="Arial"/>
          <w:lang w:val="es-ES"/>
        </w:rPr>
        <w:t xml:space="preserve"> </w:t>
      </w:r>
      <w:r w:rsidRPr="001B1CFA">
        <w:rPr>
          <w:rFonts w:ascii="Arial" w:hAnsi="Arial" w:cs="Arial"/>
          <w:b/>
          <w:lang w:val="es-ES"/>
        </w:rPr>
        <w:t>REF-5 Mantenimiento de 150,000</w:t>
      </w:r>
      <w:r w:rsidRPr="001B1CFA">
        <w:rPr>
          <w:rFonts w:ascii="Arial" w:hAnsi="Arial" w:cs="Arial"/>
          <w:lang w:val="es-ES"/>
        </w:rPr>
        <w:t>:</w:t>
      </w:r>
    </w:p>
    <w:p w14:paraId="4CD85113"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 xml:space="preserve">Líquido limpiaparabrisas, ad blue, filtro de aire, filtro de motor, aceite de motor, filtro de cabina, filtro de combustible, filtro de aire acondicionado si aplica, bisagras de las puertas </w:t>
      </w:r>
      <w:proofErr w:type="gramStart"/>
      <w:r w:rsidRPr="001B1CFA">
        <w:rPr>
          <w:rFonts w:ascii="Arial" w:hAnsi="Arial" w:cs="Arial"/>
          <w:lang w:val="es-ES"/>
        </w:rPr>
        <w:t>posteriores,  líquido</w:t>
      </w:r>
      <w:proofErr w:type="gramEnd"/>
      <w:r w:rsidRPr="001B1CFA">
        <w:rPr>
          <w:rFonts w:ascii="Arial" w:hAnsi="Arial" w:cs="Arial"/>
          <w:lang w:val="es-ES"/>
        </w:rPr>
        <w:t xml:space="preserve"> de frenos cada dos años, refrigerante.</w:t>
      </w:r>
    </w:p>
    <w:p w14:paraId="21AB1135"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REFACCIONES</w:t>
      </w:r>
      <w:r w:rsidRPr="001B1CFA">
        <w:rPr>
          <w:rFonts w:ascii="Arial" w:hAnsi="Arial" w:cs="Arial"/>
          <w:lang w:val="es-ES"/>
        </w:rPr>
        <w:t xml:space="preserve"> </w:t>
      </w:r>
      <w:r w:rsidRPr="001B1CFA">
        <w:rPr>
          <w:rFonts w:ascii="Arial" w:hAnsi="Arial" w:cs="Arial"/>
          <w:b/>
          <w:lang w:val="es-ES"/>
        </w:rPr>
        <w:t>REF-6 Mantenimiento de 180,000</w:t>
      </w:r>
      <w:r w:rsidRPr="001B1CFA">
        <w:rPr>
          <w:rFonts w:ascii="Arial" w:hAnsi="Arial" w:cs="Arial"/>
          <w:lang w:val="es-ES"/>
        </w:rPr>
        <w:t>:</w:t>
      </w:r>
    </w:p>
    <w:p w14:paraId="3ABFE6C9"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 xml:space="preserve">Liquido limpiaparabrisas, ad blue, filtro de aire, filtro de motor, aceite de motor, filtro de cabina, filtro de combustible, filtro de aire acondicionado si aplica, bisagras de las puertas </w:t>
      </w:r>
      <w:proofErr w:type="gramStart"/>
      <w:r w:rsidRPr="001B1CFA">
        <w:rPr>
          <w:rFonts w:ascii="Arial" w:hAnsi="Arial" w:cs="Arial"/>
          <w:lang w:val="es-ES"/>
        </w:rPr>
        <w:t>posteriores,  líquido</w:t>
      </w:r>
      <w:proofErr w:type="gramEnd"/>
      <w:r w:rsidRPr="001B1CFA">
        <w:rPr>
          <w:rFonts w:ascii="Arial" w:hAnsi="Arial" w:cs="Arial"/>
          <w:lang w:val="es-ES"/>
        </w:rPr>
        <w:t xml:space="preserve"> de frenos cada dos años, refrigerante.</w:t>
      </w:r>
    </w:p>
    <w:p w14:paraId="6F058043"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b/>
          <w:lang w:val="es-ES"/>
        </w:rPr>
        <w:t>REFACCIONES</w:t>
      </w:r>
      <w:r w:rsidRPr="001B1CFA">
        <w:rPr>
          <w:rFonts w:ascii="Arial" w:hAnsi="Arial" w:cs="Arial"/>
          <w:lang w:val="es-ES"/>
        </w:rPr>
        <w:t xml:space="preserve"> </w:t>
      </w:r>
      <w:r w:rsidRPr="001B1CFA">
        <w:rPr>
          <w:rFonts w:ascii="Arial" w:hAnsi="Arial" w:cs="Arial"/>
          <w:b/>
          <w:lang w:val="es-ES"/>
        </w:rPr>
        <w:t>REF-7 Mantenimiento de 200,000</w:t>
      </w:r>
      <w:r w:rsidRPr="001B1CFA">
        <w:rPr>
          <w:rFonts w:ascii="Arial" w:hAnsi="Arial" w:cs="Arial"/>
          <w:lang w:val="es-ES"/>
        </w:rPr>
        <w:t>:</w:t>
      </w:r>
    </w:p>
    <w:p w14:paraId="411682FA"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Liquido limpiaparabrisas, ad blue, filtro de aire, filtro de motor, aceite de motor, filtro de cabina, filtro de combustible, filtro de aire acondicionado si aplica, bisagras de las puertas posteriores, líquido de frenos cada dos años, Refrigerante.</w:t>
      </w:r>
    </w:p>
    <w:p w14:paraId="17AB7562" w14:textId="77777777" w:rsidR="00B00372" w:rsidRPr="001B1CFA" w:rsidRDefault="00B00372" w:rsidP="00B00372">
      <w:pPr>
        <w:widowControl w:val="0"/>
        <w:suppressAutoHyphens/>
        <w:jc w:val="both"/>
        <w:rPr>
          <w:rFonts w:ascii="Arial" w:hAnsi="Arial" w:cs="Arial"/>
          <w:lang w:val="es-ES"/>
        </w:rPr>
      </w:pPr>
    </w:p>
    <w:p w14:paraId="27C2EBCC" w14:textId="77777777" w:rsidR="00B00372" w:rsidRPr="001B1CFA" w:rsidRDefault="00B00372" w:rsidP="00B00372">
      <w:pPr>
        <w:widowControl w:val="0"/>
        <w:suppressAutoHyphens/>
        <w:jc w:val="both"/>
        <w:rPr>
          <w:rFonts w:ascii="Arial" w:hAnsi="Arial" w:cs="Arial"/>
          <w:lang w:val="es-ES"/>
        </w:rPr>
      </w:pPr>
      <w:r w:rsidRPr="001B1CFA">
        <w:rPr>
          <w:rFonts w:ascii="Arial" w:hAnsi="Arial" w:cs="Arial"/>
          <w:lang w:val="es-ES"/>
        </w:rPr>
        <w:t>El servicio correctivo será el correspondiente a:</w:t>
      </w:r>
    </w:p>
    <w:p w14:paraId="7BDCB79D" w14:textId="402D1C9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Cambio de kit de balatas delanteras y traseras</w:t>
      </w:r>
    </w:p>
    <w:p w14:paraId="5D7CFF50" w14:textId="7777777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Cambio de discos delanteros</w:t>
      </w:r>
    </w:p>
    <w:p w14:paraId="1F5B94E1" w14:textId="7777777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Cambio de discos traseros</w:t>
      </w:r>
    </w:p>
    <w:p w14:paraId="176B3609" w14:textId="7777777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Kit de balatas delanteras</w:t>
      </w:r>
    </w:p>
    <w:p w14:paraId="0704B6E3" w14:textId="7777777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Sensores delanteros</w:t>
      </w:r>
    </w:p>
    <w:p w14:paraId="5AE8DE1B" w14:textId="7777777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kit de balatas traseras</w:t>
      </w:r>
    </w:p>
    <w:p w14:paraId="329DA221" w14:textId="7777777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Sensores traseros</w:t>
      </w:r>
    </w:p>
    <w:p w14:paraId="64618A2D" w14:textId="7777777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Discos delanteros</w:t>
      </w:r>
    </w:p>
    <w:p w14:paraId="0CFED76A" w14:textId="77777777" w:rsidR="00B00372" w:rsidRPr="001B1CFA" w:rsidRDefault="00B00372">
      <w:pPr>
        <w:pStyle w:val="Prrafodelista"/>
        <w:widowControl w:val="0"/>
        <w:numPr>
          <w:ilvl w:val="0"/>
          <w:numId w:val="5"/>
        </w:numPr>
        <w:suppressAutoHyphens/>
        <w:spacing w:after="160" w:line="259" w:lineRule="auto"/>
        <w:ind w:left="851"/>
        <w:jc w:val="both"/>
        <w:rPr>
          <w:rFonts w:eastAsiaTheme="minorEastAsia"/>
          <w:sz w:val="24"/>
          <w:szCs w:val="24"/>
          <w:lang w:val="es-ES"/>
        </w:rPr>
      </w:pPr>
      <w:r w:rsidRPr="001B1CFA">
        <w:rPr>
          <w:rFonts w:eastAsiaTheme="minorEastAsia"/>
          <w:sz w:val="24"/>
          <w:szCs w:val="24"/>
          <w:lang w:val="es-ES"/>
        </w:rPr>
        <w:t>Discos traseros</w:t>
      </w:r>
    </w:p>
    <w:p w14:paraId="279AA2AD" w14:textId="77777777" w:rsidR="00B00372" w:rsidRPr="001B1CFA" w:rsidRDefault="00B00372" w:rsidP="00B00372">
      <w:pPr>
        <w:widowControl w:val="0"/>
        <w:suppressAutoHyphens/>
        <w:jc w:val="both"/>
        <w:rPr>
          <w:rFonts w:ascii="Arial" w:hAnsi="Arial" w:cs="Arial"/>
          <w:lang w:val="es-ES"/>
        </w:rPr>
      </w:pPr>
    </w:p>
    <w:p w14:paraId="725F7DEB" w14:textId="2EBF4ACC" w:rsidR="00B00372" w:rsidRPr="009258ED" w:rsidRDefault="00B00372" w:rsidP="00B00372">
      <w:pPr>
        <w:widowControl w:val="0"/>
        <w:suppressAutoHyphens/>
        <w:jc w:val="both"/>
        <w:rPr>
          <w:rFonts w:ascii="Arial" w:hAnsi="Arial" w:cs="Arial"/>
          <w:b/>
          <w:lang w:val="es-ES"/>
        </w:rPr>
      </w:pPr>
      <w:r w:rsidRPr="001B1CFA">
        <w:rPr>
          <w:rFonts w:ascii="Arial" w:hAnsi="Arial" w:cs="Arial"/>
          <w:lang w:val="es-ES"/>
        </w:rPr>
        <w:t xml:space="preserve">Para el caso de los servicios de mantenimiento correctivo </w:t>
      </w:r>
      <w:r w:rsidRPr="001B1CFA">
        <w:rPr>
          <w:rFonts w:ascii="Arial" w:hAnsi="Arial" w:cs="Arial"/>
          <w:b/>
          <w:lang w:val="es-ES"/>
        </w:rPr>
        <w:t xml:space="preserve">Anexo </w:t>
      </w:r>
      <w:r w:rsidR="009258ED">
        <w:rPr>
          <w:rFonts w:ascii="Arial" w:hAnsi="Arial" w:cs="Arial"/>
          <w:b/>
          <w:lang w:val="es-ES"/>
        </w:rPr>
        <w:t>1 Requerimiento (2-C)</w:t>
      </w:r>
      <w:r w:rsidRPr="001B1CFA">
        <w:rPr>
          <w:rFonts w:ascii="Arial" w:hAnsi="Arial" w:cs="Arial"/>
          <w:lang w:val="es-ES"/>
        </w:rPr>
        <w:t xml:space="preserve"> refacciones y mano de obra no incluida en los </w:t>
      </w:r>
      <w:r w:rsidRPr="001B1CFA">
        <w:rPr>
          <w:rFonts w:ascii="Arial" w:hAnsi="Arial" w:cs="Arial"/>
          <w:b/>
          <w:lang w:val="es-ES"/>
        </w:rPr>
        <w:t>Anexos 1</w:t>
      </w:r>
      <w:r w:rsidR="009258ED">
        <w:rPr>
          <w:rFonts w:ascii="Arial" w:hAnsi="Arial" w:cs="Arial"/>
          <w:b/>
          <w:lang w:val="es-ES"/>
        </w:rPr>
        <w:t xml:space="preserve"> Requerimiento (2-A y 2-B)</w:t>
      </w:r>
      <w:r w:rsidRPr="001B1CFA">
        <w:rPr>
          <w:rFonts w:ascii="Arial" w:hAnsi="Arial" w:cs="Arial"/>
          <w:lang w:val="es-ES"/>
        </w:rPr>
        <w:t xml:space="preserve">, estos se realizarán previa autorización del responsable administrativo y administrador del contrato que se trate y se determinará en base al presupuesto asignado en las cuentas 42062501 y 42062526 respectivamente, para lo cual el proveedor presentará la cotización previa ejecución de los trabajos. </w:t>
      </w:r>
    </w:p>
    <w:p w14:paraId="5BEBD57B" w14:textId="77777777" w:rsidR="001B1CFA" w:rsidRDefault="001B1CFA" w:rsidP="00B00372">
      <w:pPr>
        <w:jc w:val="both"/>
        <w:rPr>
          <w:rFonts w:ascii="Arial" w:eastAsiaTheme="minorHAnsi" w:hAnsi="Arial" w:cs="Arial"/>
          <w:lang w:val="es-MX"/>
        </w:rPr>
      </w:pPr>
    </w:p>
    <w:p w14:paraId="546E8D9E" w14:textId="0E9587A6" w:rsidR="00B00372" w:rsidRPr="001B1CFA" w:rsidRDefault="00B00372" w:rsidP="00B00372">
      <w:pPr>
        <w:jc w:val="both"/>
        <w:rPr>
          <w:rFonts w:ascii="Arial" w:eastAsia="Times New Roman" w:hAnsi="Arial" w:cs="Arial"/>
          <w:color w:val="000000"/>
          <w:lang w:val="es-MX" w:eastAsia="es-MX"/>
        </w:rPr>
      </w:pPr>
      <w:r w:rsidRPr="001B1CFA">
        <w:rPr>
          <w:rFonts w:ascii="Arial" w:eastAsiaTheme="minorHAnsi" w:hAnsi="Arial" w:cs="Arial"/>
          <w:lang w:val="es-MX"/>
        </w:rPr>
        <w:t xml:space="preserve">Al no poder precisarse los servicios de mantenimiento correctivo, refacciones y mano de obra no incluida en los tipos de servicio, estos se realizarán previa autorización del administrador del contrato y se determinará en base al presupuesto asignado para dicho vehículo, para lo cual el proveedor presentará el diagnóstico de la falla y la cotización al responsable administrativo quien validará los servicios requeridos y presentará ante el administrador de contrato para su autorización, incluyendo los precios ofertados dentro de </w:t>
      </w:r>
      <w:r w:rsidRPr="001B1CFA">
        <w:rPr>
          <w:rFonts w:ascii="Arial" w:eastAsiaTheme="minorHAnsi" w:hAnsi="Arial" w:cs="Arial"/>
          <w:b/>
          <w:lang w:val="es-MX"/>
        </w:rPr>
        <w:t xml:space="preserve">Anexo </w:t>
      </w:r>
      <w:r w:rsidR="009258ED">
        <w:rPr>
          <w:rFonts w:ascii="Arial" w:eastAsiaTheme="minorHAnsi" w:hAnsi="Arial" w:cs="Arial"/>
          <w:b/>
          <w:lang w:val="es-MX"/>
        </w:rPr>
        <w:t>1 (2-C)</w:t>
      </w:r>
      <w:r w:rsidRPr="001B1CFA">
        <w:rPr>
          <w:rFonts w:ascii="Arial" w:hAnsi="Arial" w:cs="Arial"/>
          <w:b/>
          <w:lang w:val="es-ES"/>
        </w:rPr>
        <w:t xml:space="preserve"> </w:t>
      </w:r>
      <w:r w:rsidRPr="001B1CFA">
        <w:rPr>
          <w:rFonts w:ascii="Arial" w:eastAsia="Calibri" w:hAnsi="Arial" w:cs="Arial"/>
          <w:b/>
        </w:rPr>
        <w:t>“</w:t>
      </w:r>
      <w:r w:rsidRPr="001B1CFA">
        <w:rPr>
          <w:rFonts w:ascii="Arial" w:eastAsia="Calibri" w:hAnsi="Arial" w:cs="Arial"/>
          <w:lang w:val="es-MX"/>
        </w:rPr>
        <w:t>S</w:t>
      </w:r>
      <w:r w:rsidRPr="001B1CFA">
        <w:rPr>
          <w:rFonts w:ascii="Arial" w:eastAsiaTheme="minorHAnsi" w:hAnsi="Arial" w:cs="Arial"/>
          <w:b/>
          <w:lang w:val="es-MX"/>
        </w:rPr>
        <w:t>ervicio de Mantenimiento Correctivo para Ambulancias IMSS Bienestar</w:t>
      </w:r>
      <w:r w:rsidRPr="001B1CFA">
        <w:rPr>
          <w:rFonts w:ascii="Arial" w:hAnsi="Arial" w:cs="Arial"/>
          <w:b/>
        </w:rPr>
        <w:t>”</w:t>
      </w:r>
      <w:r w:rsidRPr="001B1CFA">
        <w:rPr>
          <w:rFonts w:ascii="Arial" w:eastAsiaTheme="minorHAnsi" w:hAnsi="Arial" w:cs="Arial"/>
          <w:lang w:val="es-MX"/>
        </w:rPr>
        <w:t>, los cuales, serán fijos durante el contrato.</w:t>
      </w:r>
    </w:p>
    <w:p w14:paraId="303BB9F2" w14:textId="77777777" w:rsidR="00B00372" w:rsidRPr="001B1CFA" w:rsidRDefault="00B00372" w:rsidP="00B00372">
      <w:pPr>
        <w:widowControl w:val="0"/>
        <w:suppressAutoHyphens/>
        <w:jc w:val="both"/>
        <w:rPr>
          <w:rFonts w:ascii="Arial" w:eastAsiaTheme="minorHAnsi" w:hAnsi="Arial" w:cs="Arial"/>
          <w:lang w:val="es-MX"/>
        </w:rPr>
      </w:pPr>
    </w:p>
    <w:p w14:paraId="7E5940B1" w14:textId="77777777" w:rsidR="00B00372" w:rsidRPr="001B1CFA" w:rsidRDefault="00B00372" w:rsidP="00B00372">
      <w:pPr>
        <w:jc w:val="both"/>
        <w:rPr>
          <w:rFonts w:ascii="Arial" w:eastAsiaTheme="minorHAnsi" w:hAnsi="Arial" w:cs="Arial"/>
          <w:lang w:val="es-MX"/>
        </w:rPr>
      </w:pPr>
      <w:r w:rsidRPr="001B1CFA">
        <w:rPr>
          <w:rFonts w:ascii="Arial" w:eastAsiaTheme="minorHAnsi" w:hAnsi="Arial" w:cs="Arial"/>
          <w:lang w:val="es-MX"/>
        </w:rPr>
        <w:t xml:space="preserve">El prestador de servicios deberá utilizar refacciones nuevas y originales de acuerdo a las especificaciones técnicas del vehículo en cuestión, sin modificar la ingeniería de las unidades automotrices, en caso omiso el adjudicado responderá por los daños y perjuicios que esto pudiera ocasionarle a los vehículos, así como asumir de manera expresa toda la responsabilidad que podría surgir cuando por negligencia de sus empleados, en la prestación de los servicios contratados se cause daños al instituto y/o a terceros obligándose a restituir al Instituto la cantidad que por este concepto se llegara a erogar. </w:t>
      </w:r>
    </w:p>
    <w:p w14:paraId="4113C6F4" w14:textId="77777777" w:rsidR="00B00372" w:rsidRPr="001B1CFA" w:rsidRDefault="00B00372" w:rsidP="00B00372">
      <w:pPr>
        <w:jc w:val="both"/>
        <w:rPr>
          <w:rFonts w:ascii="Arial" w:eastAsiaTheme="minorHAnsi" w:hAnsi="Arial" w:cs="Arial"/>
          <w:lang w:val="es-MX"/>
        </w:rPr>
      </w:pPr>
    </w:p>
    <w:p w14:paraId="2EC453D6" w14:textId="77777777" w:rsidR="00B00372" w:rsidRPr="001B1CFA" w:rsidRDefault="00B00372" w:rsidP="00B00372">
      <w:pPr>
        <w:spacing w:after="200"/>
        <w:contextualSpacing/>
        <w:jc w:val="both"/>
        <w:rPr>
          <w:rFonts w:ascii="Arial" w:eastAsiaTheme="minorHAnsi" w:hAnsi="Arial" w:cs="Arial"/>
          <w:lang w:val="es-MX"/>
        </w:rPr>
      </w:pPr>
      <w:r w:rsidRPr="001B1CFA">
        <w:rPr>
          <w:rFonts w:ascii="Arial" w:eastAsiaTheme="minorHAnsi" w:hAnsi="Arial" w:cs="Arial"/>
          <w:lang w:val="es-MX"/>
        </w:rPr>
        <w:t xml:space="preserve">Para la prestación de los servicios, el proveedor deberá remitir vía correo electrónico el diagnóstico de la falla y el presupuesto del mantenimiento preventivo y/o correctivo indicando importes por mano de obra y refacciones, dentro de las máximas 5 horas a partir de la recepción del vehículo en el taller. </w:t>
      </w:r>
    </w:p>
    <w:p w14:paraId="3CD10060" w14:textId="77777777" w:rsidR="00B00372" w:rsidRPr="001B1CFA" w:rsidRDefault="00B00372" w:rsidP="00B00372">
      <w:pPr>
        <w:spacing w:after="200"/>
        <w:contextualSpacing/>
        <w:jc w:val="both"/>
        <w:rPr>
          <w:rFonts w:ascii="Arial" w:eastAsiaTheme="minorHAnsi" w:hAnsi="Arial" w:cs="Arial"/>
          <w:lang w:val="es-MX"/>
        </w:rPr>
      </w:pPr>
    </w:p>
    <w:p w14:paraId="39082F3A" w14:textId="2B07883F" w:rsidR="00B00372" w:rsidRPr="001B1CFA" w:rsidRDefault="00B00372" w:rsidP="00B00372">
      <w:pPr>
        <w:spacing w:after="200"/>
        <w:contextualSpacing/>
        <w:jc w:val="both"/>
        <w:rPr>
          <w:rFonts w:ascii="Arial" w:eastAsiaTheme="minorHAnsi" w:hAnsi="Arial" w:cs="Arial"/>
          <w:lang w:val="es-MX"/>
        </w:rPr>
      </w:pPr>
      <w:r w:rsidRPr="001B1CFA">
        <w:rPr>
          <w:rFonts w:ascii="Arial" w:eastAsiaTheme="minorHAnsi" w:hAnsi="Arial" w:cs="Arial"/>
          <w:lang w:val="es-MX"/>
        </w:rPr>
        <w:t>Tratándose de mantenimiento preventivo este deberá efectuarse dentro de las 3 h</w:t>
      </w:r>
      <w:r w:rsidR="001B1CFA">
        <w:rPr>
          <w:rFonts w:ascii="Arial" w:eastAsiaTheme="minorHAnsi" w:hAnsi="Arial" w:cs="Arial"/>
          <w:lang w:val="es-MX"/>
        </w:rPr>
        <w:t>oras m</w:t>
      </w:r>
      <w:r w:rsidRPr="001B1CFA">
        <w:rPr>
          <w:rFonts w:ascii="Arial" w:eastAsiaTheme="minorHAnsi" w:hAnsi="Arial" w:cs="Arial"/>
          <w:lang w:val="es-MX"/>
        </w:rPr>
        <w:t>áximo, contados a partir de la recepción del vehículo por parte del prestador de servicio.</w:t>
      </w:r>
    </w:p>
    <w:p w14:paraId="0A08A16F" w14:textId="77777777" w:rsidR="00B00372" w:rsidRPr="001B1CFA" w:rsidRDefault="00B00372" w:rsidP="00B00372">
      <w:pPr>
        <w:spacing w:after="200"/>
        <w:contextualSpacing/>
        <w:jc w:val="both"/>
        <w:rPr>
          <w:rFonts w:ascii="Arial" w:eastAsiaTheme="minorHAnsi" w:hAnsi="Arial" w:cs="Arial"/>
          <w:lang w:val="es-MX"/>
        </w:rPr>
      </w:pPr>
    </w:p>
    <w:p w14:paraId="0825DF3E" w14:textId="70F3EF3C" w:rsidR="00B00372" w:rsidRPr="001B1CFA" w:rsidRDefault="00B00372" w:rsidP="00B00372">
      <w:pPr>
        <w:spacing w:after="200"/>
        <w:contextualSpacing/>
        <w:jc w:val="both"/>
        <w:rPr>
          <w:rFonts w:ascii="Arial" w:eastAsiaTheme="minorHAnsi" w:hAnsi="Arial" w:cs="Arial"/>
          <w:lang w:val="es-MX"/>
        </w:rPr>
      </w:pPr>
      <w:r w:rsidRPr="001B1CFA">
        <w:rPr>
          <w:rFonts w:ascii="Arial" w:eastAsiaTheme="minorHAnsi" w:hAnsi="Arial" w:cs="Arial"/>
          <w:lang w:val="es-MX"/>
        </w:rPr>
        <w:t xml:space="preserve">Tratándose de mantenimiento correctivo menor, los plazos quedan sujetos al tipo de servicio a realizar, sin embargo, el prestador de servicios a solicitud del Instituto deberá emitir diagnóstico de la falla dentro de las 4 horas a partir de la recepción del vehículo, en caso de que el Instituto autorice el servicio, el </w:t>
      </w:r>
      <w:r w:rsidR="005F442C">
        <w:rPr>
          <w:rFonts w:ascii="Arial" w:eastAsiaTheme="minorHAnsi" w:hAnsi="Arial" w:cs="Arial"/>
          <w:lang w:val="es-MX"/>
        </w:rPr>
        <w:t>participante</w:t>
      </w:r>
      <w:r w:rsidRPr="001B1CFA">
        <w:rPr>
          <w:rFonts w:ascii="Arial" w:eastAsiaTheme="minorHAnsi" w:hAnsi="Arial" w:cs="Arial"/>
          <w:lang w:val="es-MX"/>
        </w:rPr>
        <w:t xml:space="preserve"> establecerá una fecha probable de entrega la que no será mayor a 24 </w:t>
      </w:r>
      <w:proofErr w:type="spellStart"/>
      <w:r w:rsidRPr="001B1CFA">
        <w:rPr>
          <w:rFonts w:ascii="Arial" w:eastAsiaTheme="minorHAnsi" w:hAnsi="Arial" w:cs="Arial"/>
          <w:lang w:val="es-MX"/>
        </w:rPr>
        <w:t>hrs</w:t>
      </w:r>
      <w:proofErr w:type="spellEnd"/>
      <w:r w:rsidRPr="001B1CFA">
        <w:rPr>
          <w:rFonts w:ascii="Arial" w:eastAsiaTheme="minorHAnsi" w:hAnsi="Arial" w:cs="Arial"/>
          <w:lang w:val="es-MX"/>
        </w:rPr>
        <w:t xml:space="preserve">.  </w:t>
      </w:r>
    </w:p>
    <w:p w14:paraId="2FF1FEAD" w14:textId="77777777" w:rsidR="00B00372" w:rsidRPr="001B1CFA" w:rsidRDefault="00B00372" w:rsidP="00B00372">
      <w:pPr>
        <w:spacing w:after="200"/>
        <w:contextualSpacing/>
        <w:jc w:val="both"/>
        <w:rPr>
          <w:rFonts w:ascii="Arial" w:eastAsiaTheme="minorHAnsi" w:hAnsi="Arial" w:cs="Arial"/>
          <w:lang w:val="es-MX"/>
        </w:rPr>
      </w:pPr>
    </w:p>
    <w:p w14:paraId="71C412AE" w14:textId="4DB4DEF3" w:rsidR="00B00372" w:rsidRPr="001B1CFA" w:rsidRDefault="00B00372" w:rsidP="00B00372">
      <w:pPr>
        <w:spacing w:after="200"/>
        <w:contextualSpacing/>
        <w:jc w:val="both"/>
        <w:rPr>
          <w:rFonts w:ascii="Arial" w:eastAsiaTheme="minorHAnsi" w:hAnsi="Arial" w:cs="Arial"/>
          <w:lang w:val="es-MX"/>
        </w:rPr>
      </w:pPr>
      <w:r w:rsidRPr="001B1CFA">
        <w:rPr>
          <w:rFonts w:ascii="Arial" w:eastAsiaTheme="minorHAnsi" w:hAnsi="Arial" w:cs="Arial"/>
          <w:lang w:val="es-MX"/>
        </w:rPr>
        <w:t xml:space="preserve">Tratándose de mantenimiento correctivo mayor, los plazos quedan sujetos al tipo de servicio a realizar, sin embargo, el prestador de servicios a solicitud del Instituto deberá emitir diagnóstico de la falla dentro de las 5 horas a partir de la recepción del vehículo, en caso de que el Instituto autorice el servicio, el </w:t>
      </w:r>
      <w:r w:rsidR="005F442C">
        <w:rPr>
          <w:rFonts w:ascii="Arial" w:eastAsiaTheme="minorHAnsi" w:hAnsi="Arial" w:cs="Arial"/>
          <w:lang w:val="es-MX"/>
        </w:rPr>
        <w:t>participante</w:t>
      </w:r>
      <w:r w:rsidRPr="001B1CFA">
        <w:rPr>
          <w:rFonts w:ascii="Arial" w:eastAsiaTheme="minorHAnsi" w:hAnsi="Arial" w:cs="Arial"/>
          <w:lang w:val="es-MX"/>
        </w:rPr>
        <w:t xml:space="preserve"> establecerá una fecha probable de entrega la que no será mayor a 12 días naturales.  </w:t>
      </w:r>
    </w:p>
    <w:p w14:paraId="0A0D8344" w14:textId="77777777" w:rsidR="00B00372" w:rsidRPr="001B1CFA" w:rsidRDefault="00B00372" w:rsidP="00B00372">
      <w:pPr>
        <w:jc w:val="both"/>
        <w:rPr>
          <w:rFonts w:ascii="Arial" w:eastAsiaTheme="minorHAnsi" w:hAnsi="Arial" w:cs="Arial"/>
          <w:lang w:val="es-MX"/>
        </w:rPr>
      </w:pPr>
    </w:p>
    <w:p w14:paraId="43718A77" w14:textId="543AD40D" w:rsidR="00B00372" w:rsidRPr="001B1CFA" w:rsidRDefault="00B00372" w:rsidP="00B00372">
      <w:pPr>
        <w:jc w:val="both"/>
        <w:rPr>
          <w:rFonts w:ascii="Arial" w:eastAsiaTheme="minorHAnsi" w:hAnsi="Arial" w:cs="Arial"/>
          <w:lang w:val="es-MX"/>
        </w:rPr>
      </w:pPr>
      <w:r w:rsidRPr="001B1CFA">
        <w:rPr>
          <w:rFonts w:ascii="Arial" w:eastAsiaTheme="minorHAnsi" w:hAnsi="Arial" w:cs="Arial"/>
          <w:lang w:val="es-MX"/>
        </w:rPr>
        <w:t xml:space="preserve">Los proveedores participantes deberán cotizar el 100% de los conceptos solicitados en el </w:t>
      </w:r>
      <w:r w:rsidRPr="001B1CFA">
        <w:rPr>
          <w:rFonts w:ascii="Arial" w:eastAsiaTheme="minorHAnsi" w:hAnsi="Arial" w:cs="Arial"/>
          <w:b/>
          <w:lang w:val="es-MX"/>
        </w:rPr>
        <w:t>anexo 2</w:t>
      </w:r>
      <w:r w:rsidR="009258ED">
        <w:rPr>
          <w:rFonts w:ascii="Arial" w:eastAsiaTheme="minorHAnsi" w:hAnsi="Arial" w:cs="Arial"/>
          <w:b/>
          <w:lang w:val="es-MX"/>
        </w:rPr>
        <w:t>-B</w:t>
      </w:r>
      <w:r w:rsidRPr="001B1CFA">
        <w:rPr>
          <w:rFonts w:ascii="Arial" w:eastAsiaTheme="minorHAnsi" w:hAnsi="Arial" w:cs="Arial"/>
          <w:lang w:val="es-MX"/>
        </w:rPr>
        <w:t xml:space="preserve">, considerando las refacciones y servicios que apliquen a cada uno las ambulancias descritas en el </w:t>
      </w:r>
      <w:r w:rsidRPr="001B1CFA">
        <w:rPr>
          <w:rFonts w:ascii="Arial" w:eastAsiaTheme="minorHAnsi" w:hAnsi="Arial" w:cs="Arial"/>
          <w:b/>
          <w:lang w:val="es-MX"/>
        </w:rPr>
        <w:t xml:space="preserve">anexo </w:t>
      </w:r>
      <w:r w:rsidR="009258ED">
        <w:rPr>
          <w:rFonts w:ascii="Arial" w:eastAsiaTheme="minorHAnsi" w:hAnsi="Arial" w:cs="Arial"/>
          <w:b/>
          <w:lang w:val="es-MX"/>
        </w:rPr>
        <w:t>2-A</w:t>
      </w:r>
      <w:r w:rsidRPr="001B1CFA">
        <w:rPr>
          <w:rFonts w:ascii="Arial" w:eastAsiaTheme="minorHAnsi" w:hAnsi="Arial" w:cs="Arial"/>
          <w:lang w:val="es-MX"/>
        </w:rPr>
        <w:t xml:space="preserve">, y </w:t>
      </w:r>
      <w:r w:rsidRPr="001B1CFA">
        <w:rPr>
          <w:rFonts w:ascii="Arial" w:eastAsiaTheme="minorHAnsi" w:hAnsi="Arial" w:cs="Arial"/>
          <w:b/>
          <w:lang w:val="es-MX"/>
        </w:rPr>
        <w:t xml:space="preserve">anexo </w:t>
      </w:r>
      <w:r w:rsidR="009258ED">
        <w:rPr>
          <w:rFonts w:ascii="Arial" w:eastAsiaTheme="minorHAnsi" w:hAnsi="Arial" w:cs="Arial"/>
          <w:b/>
          <w:lang w:val="es-MX"/>
        </w:rPr>
        <w:t>2-C</w:t>
      </w:r>
      <w:r w:rsidRPr="001B1CFA">
        <w:rPr>
          <w:rFonts w:ascii="Arial" w:eastAsiaTheme="minorHAnsi" w:hAnsi="Arial" w:cs="Arial"/>
          <w:lang w:val="es-MX"/>
        </w:rPr>
        <w:t xml:space="preserve">, el omitir cotizar algún concepto será causa de </w:t>
      </w:r>
      <w:r w:rsidRPr="001B1CFA">
        <w:rPr>
          <w:rFonts w:ascii="Arial" w:eastAsiaTheme="minorHAnsi" w:hAnsi="Arial" w:cs="Arial"/>
          <w:lang w:val="es-MX"/>
        </w:rPr>
        <w:lastRenderedPageBreak/>
        <w:t>desechamiento.  Los precios de las refacciones propuestas deberán ser acordes a los precios de mercado, al momento de la entrega de proposiciones.</w:t>
      </w:r>
    </w:p>
    <w:p w14:paraId="75D9CAFF" w14:textId="77777777" w:rsidR="00B00372" w:rsidRPr="001B1CFA" w:rsidRDefault="00B00372" w:rsidP="00B00372">
      <w:pPr>
        <w:widowControl w:val="0"/>
        <w:suppressAutoHyphens/>
        <w:jc w:val="both"/>
        <w:rPr>
          <w:rFonts w:ascii="Arial" w:hAnsi="Arial" w:cs="Arial"/>
        </w:rPr>
      </w:pPr>
    </w:p>
    <w:p w14:paraId="3F4D9BB0" w14:textId="7B9AD42D" w:rsidR="00B00372" w:rsidRPr="001B1CFA" w:rsidRDefault="00B00372" w:rsidP="00B00372">
      <w:pPr>
        <w:autoSpaceDE w:val="0"/>
        <w:autoSpaceDN w:val="0"/>
        <w:adjustRightInd w:val="0"/>
        <w:jc w:val="both"/>
        <w:rPr>
          <w:rFonts w:ascii="Arial" w:eastAsiaTheme="minorHAnsi" w:hAnsi="Arial" w:cs="Arial"/>
          <w:lang w:val="es-MX"/>
        </w:rPr>
      </w:pPr>
      <w:r w:rsidRPr="001B1CFA">
        <w:rPr>
          <w:rFonts w:ascii="Arial" w:eastAsiaTheme="minorHAnsi" w:hAnsi="Arial" w:cs="Arial"/>
          <w:lang w:val="es-MX"/>
        </w:rPr>
        <w:t xml:space="preserve">Para el servicio de mantenimiento correctivo, refacciones y mano de obra, los precios ofertados por el </w:t>
      </w:r>
      <w:proofErr w:type="gramStart"/>
      <w:r w:rsidR="005F442C">
        <w:rPr>
          <w:rFonts w:ascii="Arial" w:eastAsiaTheme="minorHAnsi" w:hAnsi="Arial" w:cs="Arial"/>
          <w:lang w:val="es-MX"/>
        </w:rPr>
        <w:t>participante</w:t>
      </w:r>
      <w:r w:rsidRPr="001B1CFA">
        <w:rPr>
          <w:rFonts w:ascii="Arial" w:eastAsiaTheme="minorHAnsi" w:hAnsi="Arial" w:cs="Arial"/>
          <w:lang w:val="es-MX"/>
        </w:rPr>
        <w:t>,</w:t>
      </w:r>
      <w:proofErr w:type="gramEnd"/>
      <w:r w:rsidRPr="001B1CFA">
        <w:rPr>
          <w:rFonts w:ascii="Arial" w:eastAsiaTheme="minorHAnsi" w:hAnsi="Arial" w:cs="Arial"/>
          <w:lang w:val="es-MX"/>
        </w:rPr>
        <w:t xml:space="preserve"> serán fijos durante la vigencia del contrato y al no poder precisar su volumen queda a reserva del Instituto, el derecho de solicitarlos y en su caso autorizarlos, comprometiéndose a contar con la refacción en un plazo no mayor a 24 horas a 10 días naturales, dependiendo del tipo de mantenimiento correctivo requerido.</w:t>
      </w:r>
    </w:p>
    <w:p w14:paraId="1F5A7CF1" w14:textId="77777777" w:rsidR="00B00372" w:rsidRPr="001B1CFA" w:rsidRDefault="00B00372" w:rsidP="00B00372">
      <w:pPr>
        <w:widowControl w:val="0"/>
        <w:suppressAutoHyphens/>
        <w:jc w:val="both"/>
        <w:rPr>
          <w:rFonts w:ascii="Arial" w:hAnsi="Arial" w:cs="Arial"/>
        </w:rPr>
      </w:pPr>
    </w:p>
    <w:p w14:paraId="6D77E065" w14:textId="77777777" w:rsidR="00B00372" w:rsidRPr="001B1CFA" w:rsidRDefault="00B00372" w:rsidP="00B00372">
      <w:pPr>
        <w:widowControl w:val="0"/>
        <w:suppressAutoHyphens/>
        <w:jc w:val="both"/>
        <w:rPr>
          <w:rFonts w:ascii="Arial" w:eastAsiaTheme="minorHAnsi" w:hAnsi="Arial" w:cs="Arial"/>
          <w:lang w:val="es-MX"/>
        </w:rPr>
      </w:pPr>
      <w:r w:rsidRPr="001B1CFA">
        <w:rPr>
          <w:rFonts w:ascii="Arial" w:eastAsiaTheme="minorHAnsi" w:hAnsi="Arial" w:cs="Arial"/>
          <w:lang w:val="es-MX"/>
        </w:rPr>
        <w:t>En caso de que el posible proveedor, se tarde más de 12 días naturales en realizar la reparación del vehículo o no pueda encontrar la falla mecánica, el Instituto tendrá derecho de solicitar la reparación con un tercero.</w:t>
      </w:r>
    </w:p>
    <w:p w14:paraId="2AE88166" w14:textId="77777777" w:rsidR="00B00372" w:rsidRPr="001B1CFA" w:rsidRDefault="00B00372" w:rsidP="00B00372">
      <w:pPr>
        <w:widowControl w:val="0"/>
        <w:suppressAutoHyphens/>
        <w:jc w:val="both"/>
        <w:rPr>
          <w:rFonts w:ascii="Arial" w:hAnsi="Arial" w:cs="Arial"/>
          <w:lang w:val="es-ES"/>
        </w:rPr>
      </w:pPr>
    </w:p>
    <w:p w14:paraId="34B8DF87" w14:textId="77777777" w:rsidR="00B00372" w:rsidRPr="001B1CFA" w:rsidRDefault="00B00372" w:rsidP="00B00372">
      <w:pPr>
        <w:jc w:val="both"/>
        <w:rPr>
          <w:rFonts w:ascii="Arial" w:eastAsiaTheme="minorHAnsi" w:hAnsi="Arial" w:cs="Arial"/>
          <w:lang w:val="es-MX"/>
        </w:rPr>
      </w:pPr>
      <w:r w:rsidRPr="001B1CFA">
        <w:rPr>
          <w:rFonts w:ascii="Arial" w:eastAsiaTheme="minorHAnsi" w:hAnsi="Arial" w:cs="Arial"/>
          <w:lang w:val="es-MX"/>
        </w:rPr>
        <w:t>Se requiere que el prestador de servicios ofrezca un horario de recepción de vehículos para realizar los servicios de 9:00 a 18:30 horas de lunes a viernes y sábados de 9:00 a 14:00 horas.</w:t>
      </w:r>
    </w:p>
    <w:p w14:paraId="3363FDBC" w14:textId="77777777" w:rsidR="00B00372" w:rsidRPr="001B1CFA" w:rsidRDefault="00B00372" w:rsidP="00B00372">
      <w:pPr>
        <w:ind w:left="1080"/>
        <w:jc w:val="both"/>
        <w:rPr>
          <w:rFonts w:ascii="Arial" w:eastAsiaTheme="minorHAnsi" w:hAnsi="Arial" w:cs="Arial"/>
          <w:lang w:val="es-MX"/>
        </w:rPr>
      </w:pPr>
    </w:p>
    <w:p w14:paraId="1E09D7E9" w14:textId="77777777" w:rsidR="00B00372" w:rsidRPr="001B1CFA" w:rsidRDefault="00B00372" w:rsidP="00B00372">
      <w:pPr>
        <w:widowControl w:val="0"/>
        <w:suppressAutoHyphens/>
        <w:jc w:val="both"/>
        <w:rPr>
          <w:rFonts w:ascii="Arial" w:eastAsiaTheme="minorHAnsi" w:hAnsi="Arial" w:cs="Arial"/>
          <w:lang w:val="es-MX"/>
        </w:rPr>
      </w:pPr>
      <w:r w:rsidRPr="001B1CFA">
        <w:rPr>
          <w:rFonts w:ascii="Arial" w:eastAsiaTheme="minorHAnsi" w:hAnsi="Arial" w:cs="Arial"/>
          <w:lang w:val="es-MX"/>
        </w:rPr>
        <w:t>Por parte de la convocante, el encargado de la recepción del vehículo y/o el administrador de la unidad que corresponda  será el responsable de verificar que el servicio realizado corresponda a la naturaleza del requerimiento y de la recepción de las refacciones reemplazadas, producto del mantenimiento preventivo y/o correctivo, debiendo verificar que los servicios facturados coincidan con los recibidos y que las condiciones de la prestación del servicio sean las establecidas en la convocatoria de licitación y en el contrato respectivo.</w:t>
      </w:r>
    </w:p>
    <w:p w14:paraId="7AACCB79" w14:textId="77777777" w:rsidR="00B00372" w:rsidRPr="001B1CFA" w:rsidRDefault="00B00372" w:rsidP="00B00372">
      <w:pPr>
        <w:widowControl w:val="0"/>
        <w:suppressAutoHyphens/>
        <w:jc w:val="both"/>
        <w:rPr>
          <w:rFonts w:ascii="Arial" w:eastAsia="Calibri" w:hAnsi="Arial" w:cs="Arial"/>
          <w:lang w:val="es-MX"/>
        </w:rPr>
      </w:pPr>
    </w:p>
    <w:p w14:paraId="5206EC3F" w14:textId="33F3EABB" w:rsidR="00B00372" w:rsidRPr="001B1CFA" w:rsidRDefault="00B00372" w:rsidP="00B00372">
      <w:pPr>
        <w:jc w:val="both"/>
        <w:rPr>
          <w:rFonts w:ascii="Arial" w:eastAsiaTheme="minorHAnsi" w:hAnsi="Arial" w:cs="Arial"/>
          <w:lang w:val="es-MX"/>
        </w:rPr>
      </w:pPr>
      <w:r w:rsidRPr="001B1CFA">
        <w:rPr>
          <w:rFonts w:ascii="Arial" w:eastAsiaTheme="minorHAnsi" w:hAnsi="Arial" w:cs="Arial"/>
          <w:lang w:val="es-MX"/>
        </w:rPr>
        <w:t xml:space="preserve">Para la evaluación económica, se analizaran al 100% los importes del mantenimiento preventivo Requerimiento técnico </w:t>
      </w:r>
      <w:r w:rsidRPr="001B1CFA">
        <w:rPr>
          <w:rFonts w:ascii="Arial" w:eastAsiaTheme="minorHAnsi" w:hAnsi="Arial" w:cs="Arial"/>
          <w:b/>
          <w:lang w:val="es-MX"/>
        </w:rPr>
        <w:t xml:space="preserve">ANEXO 1 (uno) </w:t>
      </w:r>
      <w:r w:rsidR="008F4894">
        <w:rPr>
          <w:rFonts w:ascii="Arial" w:eastAsiaTheme="minorHAnsi" w:hAnsi="Arial" w:cs="Arial"/>
          <w:b/>
          <w:lang w:val="es-MX"/>
        </w:rPr>
        <w:t xml:space="preserve">2-A </w:t>
      </w:r>
      <w:r w:rsidRPr="001B1CFA">
        <w:rPr>
          <w:rFonts w:ascii="Arial" w:eastAsia="Calibri" w:hAnsi="Arial" w:cs="Arial"/>
          <w:b/>
        </w:rPr>
        <w:t>“</w:t>
      </w:r>
      <w:r w:rsidRPr="001B1CFA">
        <w:rPr>
          <w:rFonts w:ascii="Arial" w:eastAsia="Calibri" w:hAnsi="Arial" w:cs="Arial"/>
          <w:lang w:val="es-MX"/>
        </w:rPr>
        <w:t>S</w:t>
      </w:r>
      <w:r w:rsidRPr="001B1CFA">
        <w:rPr>
          <w:rFonts w:ascii="Arial" w:eastAsiaTheme="minorHAnsi" w:hAnsi="Arial" w:cs="Arial"/>
          <w:b/>
          <w:lang w:val="es-MX"/>
        </w:rPr>
        <w:t>ervicio de Mantenimiento Preventivo para Ambulancias IMSS Bienestar</w:t>
      </w:r>
      <w:r w:rsidRPr="001B1CFA">
        <w:rPr>
          <w:rFonts w:ascii="Arial" w:hAnsi="Arial" w:cs="Arial"/>
          <w:b/>
        </w:rPr>
        <w:t xml:space="preserve"> 2024-Mano de Obra”</w:t>
      </w:r>
      <w:r w:rsidRPr="001B1CFA">
        <w:rPr>
          <w:rFonts w:ascii="Arial" w:eastAsiaTheme="minorHAnsi" w:hAnsi="Arial" w:cs="Arial"/>
          <w:b/>
          <w:lang w:val="es-MX"/>
        </w:rPr>
        <w:t>, ANEXO 2</w:t>
      </w:r>
      <w:r w:rsidR="008F4894">
        <w:rPr>
          <w:rFonts w:ascii="Arial" w:eastAsiaTheme="minorHAnsi" w:hAnsi="Arial" w:cs="Arial"/>
          <w:b/>
          <w:lang w:val="es-MX"/>
        </w:rPr>
        <w:t>-B</w:t>
      </w:r>
      <w:r w:rsidRPr="001B1CFA">
        <w:rPr>
          <w:rFonts w:ascii="Arial" w:hAnsi="Arial" w:cs="Arial"/>
          <w:b/>
        </w:rPr>
        <w:t xml:space="preserve"> “</w:t>
      </w:r>
      <w:r w:rsidRPr="001B1CFA">
        <w:rPr>
          <w:rFonts w:ascii="Arial" w:eastAsia="Calibri" w:hAnsi="Arial" w:cs="Arial"/>
          <w:lang w:val="es-MX"/>
        </w:rPr>
        <w:t>S</w:t>
      </w:r>
      <w:r w:rsidRPr="001B1CFA">
        <w:rPr>
          <w:rFonts w:ascii="Arial" w:eastAsiaTheme="minorHAnsi" w:hAnsi="Arial" w:cs="Arial"/>
          <w:b/>
          <w:lang w:val="es-MX"/>
        </w:rPr>
        <w:t xml:space="preserve">ervicio de Mantenimiento Preventivo para Ambulancias IMSS Bienestar </w:t>
      </w:r>
      <w:r w:rsidRPr="001B1CFA">
        <w:rPr>
          <w:rFonts w:ascii="Arial" w:hAnsi="Arial" w:cs="Arial"/>
          <w:b/>
        </w:rPr>
        <w:t>2024- Refacciones”</w:t>
      </w:r>
      <w:r w:rsidRPr="001B1CFA">
        <w:rPr>
          <w:rFonts w:ascii="Arial" w:eastAsiaTheme="minorHAnsi" w:hAnsi="Arial" w:cs="Arial"/>
          <w:lang w:val="es-MX"/>
        </w:rPr>
        <w:t xml:space="preserve">, </w:t>
      </w:r>
      <w:r w:rsidRPr="001B1CFA">
        <w:rPr>
          <w:rFonts w:ascii="Arial" w:eastAsiaTheme="minorHAnsi" w:hAnsi="Arial" w:cs="Arial"/>
          <w:b/>
          <w:lang w:val="es-MX"/>
        </w:rPr>
        <w:t xml:space="preserve">y Anexo </w:t>
      </w:r>
      <w:r w:rsidR="008F4894">
        <w:rPr>
          <w:rFonts w:ascii="Arial" w:eastAsiaTheme="minorHAnsi" w:hAnsi="Arial" w:cs="Arial"/>
          <w:b/>
          <w:lang w:val="es-MX"/>
        </w:rPr>
        <w:t>2-</w:t>
      </w:r>
      <w:proofErr w:type="gramStart"/>
      <w:r w:rsidR="008F4894">
        <w:rPr>
          <w:rFonts w:ascii="Arial" w:eastAsiaTheme="minorHAnsi" w:hAnsi="Arial" w:cs="Arial"/>
          <w:b/>
          <w:lang w:val="es-MX"/>
        </w:rPr>
        <w:t>C</w:t>
      </w:r>
      <w:r w:rsidRPr="001B1CFA">
        <w:rPr>
          <w:rFonts w:ascii="Arial" w:eastAsiaTheme="minorHAnsi" w:hAnsi="Arial" w:cs="Arial"/>
          <w:b/>
          <w:lang w:val="es-MX"/>
        </w:rPr>
        <w:t xml:space="preserve">  </w:t>
      </w:r>
      <w:r w:rsidRPr="001B1CFA">
        <w:rPr>
          <w:rFonts w:ascii="Arial" w:eastAsia="Calibri" w:hAnsi="Arial" w:cs="Arial"/>
          <w:lang w:val="es-MX"/>
        </w:rPr>
        <w:t>S</w:t>
      </w:r>
      <w:r w:rsidRPr="001B1CFA">
        <w:rPr>
          <w:rFonts w:ascii="Arial" w:eastAsiaTheme="minorHAnsi" w:hAnsi="Arial" w:cs="Arial"/>
          <w:b/>
          <w:lang w:val="es-MX"/>
        </w:rPr>
        <w:t>ervicio</w:t>
      </w:r>
      <w:proofErr w:type="gramEnd"/>
      <w:r w:rsidRPr="001B1CFA">
        <w:rPr>
          <w:rFonts w:ascii="Arial" w:eastAsiaTheme="minorHAnsi" w:hAnsi="Arial" w:cs="Arial"/>
          <w:b/>
          <w:lang w:val="es-MX"/>
        </w:rPr>
        <w:t xml:space="preserve"> de Mantenimiento Correctivo para Ambulancias IMSS Bienestar</w:t>
      </w:r>
      <w:r w:rsidRPr="001B1CFA">
        <w:rPr>
          <w:rFonts w:ascii="Arial" w:hAnsi="Arial" w:cs="Arial"/>
          <w:b/>
        </w:rPr>
        <w:t xml:space="preserve"> 2024”</w:t>
      </w:r>
      <w:r w:rsidR="001B1CFA">
        <w:rPr>
          <w:rFonts w:ascii="Arial" w:eastAsiaTheme="minorHAnsi" w:hAnsi="Arial" w:cs="Arial"/>
          <w:lang w:val="es-MX"/>
        </w:rPr>
        <w:t>.</w:t>
      </w:r>
    </w:p>
    <w:p w14:paraId="6EA22080" w14:textId="77777777" w:rsidR="00B00372" w:rsidRPr="001B1CFA" w:rsidRDefault="00B00372" w:rsidP="00B00372">
      <w:pPr>
        <w:widowControl w:val="0"/>
        <w:suppressAutoHyphens/>
        <w:jc w:val="both"/>
        <w:rPr>
          <w:rFonts w:ascii="Arial" w:hAnsi="Arial" w:cs="Arial"/>
          <w:lang w:val="es-ES"/>
        </w:rPr>
      </w:pPr>
    </w:p>
    <w:p w14:paraId="5F442DB5" w14:textId="77777777" w:rsidR="005D495E" w:rsidRPr="002D1AAC" w:rsidRDefault="005D495E" w:rsidP="00B00372">
      <w:pPr>
        <w:ind w:right="305"/>
        <w:jc w:val="both"/>
        <w:rPr>
          <w:rFonts w:ascii="Arial" w:eastAsiaTheme="minorHAnsi" w:hAnsi="Arial" w:cs="Arial"/>
          <w:lang w:val="es-MX"/>
        </w:rPr>
      </w:pPr>
    </w:p>
    <w:p w14:paraId="369712DE" w14:textId="477D252E" w:rsidR="00B00372" w:rsidRPr="002D1AAC" w:rsidRDefault="002D1AAC" w:rsidP="002D1AAC">
      <w:pPr>
        <w:suppressAutoHyphens/>
        <w:spacing w:after="160"/>
        <w:jc w:val="both"/>
        <w:rPr>
          <w:rFonts w:ascii="Arial" w:eastAsiaTheme="minorHAnsi" w:hAnsi="Arial" w:cs="Arial"/>
          <w:lang w:val="es-MX"/>
        </w:rPr>
      </w:pPr>
      <w:r w:rsidRPr="002D1AAC">
        <w:rPr>
          <w:rFonts w:ascii="Arial" w:eastAsiaTheme="minorHAnsi" w:hAnsi="Arial" w:cs="Arial"/>
          <w:lang w:val="es-MX"/>
        </w:rPr>
        <w:t xml:space="preserve">La </w:t>
      </w:r>
      <w:r w:rsidR="00B00372" w:rsidRPr="002D1AAC">
        <w:rPr>
          <w:rFonts w:ascii="Arial" w:eastAsiaTheme="minorHAnsi" w:hAnsi="Arial" w:cs="Arial"/>
          <w:lang w:val="es-MX"/>
        </w:rPr>
        <w:t xml:space="preserve">ejecución de los servicios será de conformidad con el kilometraje recorrido de los vehículos por medio de la solicitud de reparación a solicitud de las </w:t>
      </w:r>
      <w:r w:rsidR="00B00372" w:rsidRPr="008E24A4">
        <w:rPr>
          <w:rFonts w:ascii="Arial" w:eastAsiaTheme="minorHAnsi" w:hAnsi="Arial" w:cs="Arial"/>
          <w:lang w:val="es-MX"/>
        </w:rPr>
        <w:t xml:space="preserve">áreas usuarias estableciendo tiempos de atención </w:t>
      </w:r>
      <w:proofErr w:type="gramStart"/>
      <w:r w:rsidR="00B00372" w:rsidRPr="008E24A4">
        <w:rPr>
          <w:rFonts w:ascii="Arial" w:eastAsiaTheme="minorHAnsi" w:hAnsi="Arial" w:cs="Arial"/>
          <w:lang w:val="es-MX"/>
        </w:rPr>
        <w:t>de acuerdo al</w:t>
      </w:r>
      <w:proofErr w:type="gramEnd"/>
      <w:r w:rsidR="00B00372" w:rsidRPr="008E24A4">
        <w:rPr>
          <w:rFonts w:ascii="Arial" w:eastAsiaTheme="minorHAnsi" w:hAnsi="Arial" w:cs="Arial"/>
          <w:lang w:val="es-MX"/>
        </w:rPr>
        <w:t xml:space="preserve"> tipo de mantenimiento requerido.   Anexo No. </w:t>
      </w:r>
      <w:r w:rsidR="008E24A4" w:rsidRPr="008E24A4">
        <w:rPr>
          <w:rFonts w:ascii="Arial" w:eastAsiaTheme="minorHAnsi" w:hAnsi="Arial" w:cs="Arial"/>
          <w:lang w:val="es-MX"/>
        </w:rPr>
        <w:t>3</w:t>
      </w:r>
      <w:r w:rsidR="00B00372" w:rsidRPr="008E24A4">
        <w:rPr>
          <w:rFonts w:ascii="Arial" w:eastAsiaTheme="minorHAnsi" w:hAnsi="Arial" w:cs="Arial"/>
          <w:lang w:val="es-MX"/>
        </w:rPr>
        <w:t xml:space="preserve"> (</w:t>
      </w:r>
      <w:r w:rsidR="008E24A4" w:rsidRPr="008E24A4">
        <w:rPr>
          <w:rFonts w:ascii="Arial" w:eastAsiaTheme="minorHAnsi" w:hAnsi="Arial" w:cs="Arial"/>
          <w:lang w:val="es-MX"/>
        </w:rPr>
        <w:t>Tres</w:t>
      </w:r>
      <w:r w:rsidR="00B00372" w:rsidRPr="008E24A4">
        <w:rPr>
          <w:rFonts w:ascii="Arial" w:eastAsiaTheme="minorHAnsi" w:hAnsi="Arial" w:cs="Arial"/>
          <w:lang w:val="es-MX"/>
        </w:rPr>
        <w:t>). “Tiempos de ejecución del servicio”.</w:t>
      </w:r>
    </w:p>
    <w:p w14:paraId="5CBBB167" w14:textId="3EC6822E"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 xml:space="preserve">Para el seguimiento, autorización y trámite de los temas relacionados con el mantenimiento preventivo y correctivo, se llevará a cabo </w:t>
      </w:r>
      <w:proofErr w:type="gramStart"/>
      <w:r w:rsidRPr="001B1CFA">
        <w:rPr>
          <w:rFonts w:ascii="Arial" w:eastAsia="Calibri" w:hAnsi="Arial" w:cs="Arial"/>
          <w:bCs/>
          <w:lang w:val="es-MX"/>
        </w:rPr>
        <w:t>de acuerdo a</w:t>
      </w:r>
      <w:proofErr w:type="gramEnd"/>
      <w:r w:rsidRPr="001B1CFA">
        <w:rPr>
          <w:rFonts w:ascii="Arial" w:eastAsia="Calibri" w:hAnsi="Arial" w:cs="Arial"/>
          <w:bCs/>
          <w:lang w:val="es-MX"/>
        </w:rPr>
        <w:t xml:space="preserve"> la “</w:t>
      </w:r>
      <w:r w:rsidRPr="008E24A4">
        <w:rPr>
          <w:rFonts w:ascii="Arial" w:eastAsia="Calibri" w:hAnsi="Arial" w:cs="Arial"/>
          <w:bCs/>
          <w:lang w:val="es-MX"/>
        </w:rPr>
        <w:t xml:space="preserve">Relación de los responsables administrativos de los vehículos para servicio”. </w:t>
      </w:r>
      <w:r w:rsidRPr="008E24A4">
        <w:rPr>
          <w:rFonts w:ascii="Arial" w:eastAsia="Calibri" w:hAnsi="Arial" w:cs="Arial"/>
          <w:b/>
          <w:bCs/>
          <w:lang w:val="es-MX"/>
        </w:rPr>
        <w:t xml:space="preserve">Anexo No. </w:t>
      </w:r>
      <w:r w:rsidR="008E24A4" w:rsidRPr="008E24A4">
        <w:rPr>
          <w:rFonts w:ascii="Arial" w:eastAsia="Calibri" w:hAnsi="Arial" w:cs="Arial"/>
          <w:b/>
          <w:bCs/>
          <w:lang w:val="es-MX"/>
        </w:rPr>
        <w:t>4</w:t>
      </w:r>
      <w:r w:rsidRPr="008E24A4">
        <w:rPr>
          <w:rFonts w:ascii="Arial" w:eastAsia="Calibri" w:hAnsi="Arial" w:cs="Arial"/>
          <w:b/>
          <w:bCs/>
          <w:lang w:val="es-MX"/>
        </w:rPr>
        <w:t xml:space="preserve"> (</w:t>
      </w:r>
      <w:r w:rsidR="008E24A4" w:rsidRPr="008E24A4">
        <w:rPr>
          <w:rFonts w:ascii="Arial" w:eastAsia="Calibri" w:hAnsi="Arial" w:cs="Arial"/>
          <w:b/>
          <w:bCs/>
          <w:lang w:val="es-MX"/>
        </w:rPr>
        <w:t>cuatro</w:t>
      </w:r>
      <w:r w:rsidRPr="008E24A4">
        <w:rPr>
          <w:rFonts w:ascii="Arial" w:eastAsia="Calibri" w:hAnsi="Arial" w:cs="Arial"/>
          <w:b/>
          <w:bCs/>
          <w:lang w:val="es-MX"/>
        </w:rPr>
        <w:t>).</w:t>
      </w:r>
      <w:r w:rsidRPr="001B1CFA">
        <w:rPr>
          <w:rFonts w:ascii="Arial" w:eastAsia="Calibri" w:hAnsi="Arial" w:cs="Arial"/>
          <w:bCs/>
          <w:lang w:val="es-MX"/>
        </w:rPr>
        <w:t xml:space="preserve"> </w:t>
      </w:r>
    </w:p>
    <w:p w14:paraId="16BB7772" w14:textId="77777777" w:rsidR="002D1AAC" w:rsidRDefault="002D1AAC" w:rsidP="002D1AAC">
      <w:pPr>
        <w:spacing w:line="276" w:lineRule="auto"/>
        <w:jc w:val="both"/>
        <w:rPr>
          <w:rFonts w:ascii="Arial" w:eastAsia="Calibri" w:hAnsi="Arial" w:cs="Arial"/>
          <w:bCs/>
          <w:lang w:val="es-MX"/>
        </w:rPr>
      </w:pPr>
    </w:p>
    <w:p w14:paraId="2791A5B2" w14:textId="778DD1ED" w:rsidR="00B00372"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lastRenderedPageBreak/>
        <w:t>Se requiere que el prestador de servicios ofrezca un horario de recepción de vehículos para realizar los servicios de 09:00 a 18:30 horas de lunes a viernes y sábados de 09:00 a 14:00 horas.</w:t>
      </w:r>
    </w:p>
    <w:p w14:paraId="35BB2FC3" w14:textId="77777777" w:rsidR="00FF4681" w:rsidRPr="001B1CFA" w:rsidRDefault="00FF4681" w:rsidP="002D1AAC">
      <w:pPr>
        <w:spacing w:line="276" w:lineRule="auto"/>
        <w:jc w:val="both"/>
        <w:rPr>
          <w:rFonts w:ascii="Arial" w:eastAsia="Calibri" w:hAnsi="Arial" w:cs="Arial"/>
          <w:bCs/>
          <w:lang w:val="es-MX"/>
        </w:rPr>
      </w:pPr>
    </w:p>
    <w:p w14:paraId="198E5903" w14:textId="3389B49F"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 xml:space="preserve">Para la prestación de los servicios, el proveedor se compromete a remitir vía correo electrónico el diagnóstico de la falla y el presupuesto del mantenimiento preventivo y/o correctivo indicando importes por mano de obra y refacciones, como máximo 5hrs a partir de la recepción del vehículo en el taller. </w:t>
      </w:r>
    </w:p>
    <w:p w14:paraId="37BD1D91" w14:textId="77777777" w:rsidR="002D1AAC" w:rsidRDefault="002D1AAC" w:rsidP="002D1AAC">
      <w:pPr>
        <w:spacing w:line="276" w:lineRule="auto"/>
        <w:jc w:val="both"/>
        <w:rPr>
          <w:rFonts w:ascii="Arial" w:eastAsia="Calibri" w:hAnsi="Arial" w:cs="Arial"/>
          <w:bCs/>
          <w:lang w:val="es-MX"/>
        </w:rPr>
      </w:pPr>
    </w:p>
    <w:p w14:paraId="04F9762D" w14:textId="276AF025"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Tratándose de mantenimiento preventivo este deberá efectuarse dentro de las 3 h</w:t>
      </w:r>
      <w:r w:rsidR="008F4894">
        <w:rPr>
          <w:rFonts w:ascii="Arial" w:eastAsia="Calibri" w:hAnsi="Arial" w:cs="Arial"/>
          <w:bCs/>
          <w:lang w:val="es-MX"/>
        </w:rPr>
        <w:t>oras</w:t>
      </w:r>
      <w:r w:rsidRPr="001B1CFA">
        <w:rPr>
          <w:rFonts w:ascii="Arial" w:eastAsia="Calibri" w:hAnsi="Arial" w:cs="Arial"/>
          <w:bCs/>
          <w:lang w:val="es-MX"/>
        </w:rPr>
        <w:t xml:space="preserve"> máximo, contados a partir de la recepción del vehículo por parte del prestador de servicio, con el fin de no obstaculizar la operación que por su naturaleza prestan al instituto, si transcurridas las 5 horas el prestador no realiza la entrega de los trabajos, el instituto aplicará una pena convencional del 2.5% por cada día de atraso sobre el valor del servicio. Hasta un máximo de 4 días.</w:t>
      </w:r>
    </w:p>
    <w:p w14:paraId="3859B34A" w14:textId="77777777" w:rsidR="002D1AAC" w:rsidRDefault="002D1AAC" w:rsidP="002D1AAC">
      <w:pPr>
        <w:spacing w:line="276" w:lineRule="auto"/>
        <w:jc w:val="both"/>
        <w:rPr>
          <w:rFonts w:ascii="Arial" w:eastAsia="Calibri" w:hAnsi="Arial" w:cs="Arial"/>
          <w:bCs/>
          <w:lang w:val="es-MX"/>
        </w:rPr>
      </w:pPr>
    </w:p>
    <w:p w14:paraId="713744A8" w14:textId="575102FD"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 xml:space="preserve">Tratándose de mantenimiento correctivo menor, los plazos quedan sujetos al tipo de servicio a realizar, sin embargo, el prestador de servicios a solicitud del instituto deberá emitir diagnóstico de la falla dentro de las 4 horas a partir de la recepción del vehículo, en caso de que el Instituto autorice el servicio, el </w:t>
      </w:r>
      <w:r w:rsidR="005F442C">
        <w:rPr>
          <w:rFonts w:ascii="Arial" w:eastAsia="Calibri" w:hAnsi="Arial" w:cs="Arial"/>
          <w:bCs/>
          <w:lang w:val="es-MX"/>
        </w:rPr>
        <w:t>participante</w:t>
      </w:r>
      <w:r w:rsidRPr="001B1CFA">
        <w:rPr>
          <w:rFonts w:ascii="Arial" w:eastAsia="Calibri" w:hAnsi="Arial" w:cs="Arial"/>
          <w:bCs/>
          <w:lang w:val="es-MX"/>
        </w:rPr>
        <w:t xml:space="preserve"> establecerá una fecha probable de entrega la que no será mayor a 24 h</w:t>
      </w:r>
      <w:r w:rsidR="008F4894">
        <w:rPr>
          <w:rFonts w:ascii="Arial" w:eastAsia="Calibri" w:hAnsi="Arial" w:cs="Arial"/>
          <w:bCs/>
          <w:lang w:val="es-MX"/>
        </w:rPr>
        <w:t>oras d</w:t>
      </w:r>
      <w:r w:rsidRPr="001B1CFA">
        <w:rPr>
          <w:rFonts w:ascii="Arial" w:eastAsia="Calibri" w:hAnsi="Arial" w:cs="Arial"/>
          <w:bCs/>
          <w:lang w:val="es-MX"/>
        </w:rPr>
        <w:t>espués de este plazo se considerará un atraso en la prestación del servicio aplicando en este caso la pena convencional correspondiente del 2.5% hasta un máximo de 4 días.</w:t>
      </w:r>
    </w:p>
    <w:p w14:paraId="57936B6B" w14:textId="77777777" w:rsidR="002D1AAC" w:rsidRDefault="002D1AAC" w:rsidP="002D1AAC">
      <w:pPr>
        <w:spacing w:line="276" w:lineRule="auto"/>
        <w:jc w:val="both"/>
        <w:rPr>
          <w:rFonts w:ascii="Arial" w:eastAsia="Calibri" w:hAnsi="Arial" w:cs="Arial"/>
          <w:bCs/>
          <w:lang w:val="es-MX"/>
        </w:rPr>
      </w:pPr>
    </w:p>
    <w:p w14:paraId="7051D697" w14:textId="794E05A9"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 xml:space="preserve">Tratándose de mantenimiento correctivo mayor, los plazos quedan sujetos al tipo de servicio a realizar, sin embargo, el prestador de servicios a solicitud del instituto deberá emitir diagnóstico de la falla dentro de las 5 horas a partir de la recepción del vehículo, en caso de que el Instituto autorice el servicio, el </w:t>
      </w:r>
      <w:r w:rsidR="005F442C">
        <w:rPr>
          <w:rFonts w:ascii="Arial" w:eastAsia="Calibri" w:hAnsi="Arial" w:cs="Arial"/>
          <w:bCs/>
          <w:lang w:val="es-MX"/>
        </w:rPr>
        <w:t>participante</w:t>
      </w:r>
      <w:r w:rsidRPr="001B1CFA">
        <w:rPr>
          <w:rFonts w:ascii="Arial" w:eastAsia="Calibri" w:hAnsi="Arial" w:cs="Arial"/>
          <w:bCs/>
          <w:lang w:val="es-MX"/>
        </w:rPr>
        <w:t xml:space="preserve"> establecerá una fecha probable de entrega la que no será mayor a 12 días naturales.  Después de este plazo se considerará un atraso en la prestación del servicio aplicando en este caso la pena convencional correspondiente del 2.5% hasta un máximo de 4 días.</w:t>
      </w:r>
    </w:p>
    <w:p w14:paraId="1F9B5CDA" w14:textId="77777777" w:rsidR="002D1AAC" w:rsidRDefault="002D1AAC" w:rsidP="002D1AAC">
      <w:pPr>
        <w:spacing w:line="276" w:lineRule="auto"/>
        <w:jc w:val="both"/>
        <w:rPr>
          <w:rFonts w:ascii="Arial" w:eastAsia="Calibri" w:hAnsi="Arial" w:cs="Arial"/>
          <w:bCs/>
          <w:lang w:val="es-MX"/>
        </w:rPr>
      </w:pPr>
    </w:p>
    <w:p w14:paraId="0EA25EE9" w14:textId="1FB03F6F"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 xml:space="preserve">Para demostrar la realización de los servicios el proveedor deberá anexar a la factura copia </w:t>
      </w:r>
      <w:proofErr w:type="gramStart"/>
      <w:r w:rsidRPr="001B1CFA">
        <w:rPr>
          <w:rFonts w:ascii="Arial" w:eastAsia="Calibri" w:hAnsi="Arial" w:cs="Arial"/>
          <w:bCs/>
          <w:lang w:val="es-MX"/>
        </w:rPr>
        <w:t>del  Anexo</w:t>
      </w:r>
      <w:proofErr w:type="gramEnd"/>
      <w:r w:rsidRPr="001B1CFA">
        <w:rPr>
          <w:rFonts w:ascii="Arial" w:eastAsia="Calibri" w:hAnsi="Arial" w:cs="Arial"/>
          <w:bCs/>
          <w:lang w:val="es-MX"/>
        </w:rPr>
        <w:t xml:space="preserve"> No.</w:t>
      </w:r>
      <w:r w:rsidR="008E24A4">
        <w:rPr>
          <w:rFonts w:ascii="Arial" w:eastAsia="Calibri" w:hAnsi="Arial" w:cs="Arial"/>
          <w:bCs/>
          <w:lang w:val="es-MX"/>
        </w:rPr>
        <w:t>5</w:t>
      </w:r>
      <w:r w:rsidRPr="001B1CFA">
        <w:rPr>
          <w:rFonts w:ascii="Arial" w:eastAsia="Calibri" w:hAnsi="Arial" w:cs="Arial"/>
          <w:bCs/>
          <w:lang w:val="es-MX"/>
        </w:rPr>
        <w:t xml:space="preserve"> (c</w:t>
      </w:r>
      <w:r w:rsidR="008E24A4">
        <w:rPr>
          <w:rFonts w:ascii="Arial" w:eastAsia="Calibri" w:hAnsi="Arial" w:cs="Arial"/>
          <w:bCs/>
          <w:lang w:val="es-MX"/>
        </w:rPr>
        <w:t>inco</w:t>
      </w:r>
      <w:r w:rsidRPr="001B1CFA">
        <w:rPr>
          <w:rFonts w:ascii="Arial" w:eastAsia="Calibri" w:hAnsi="Arial" w:cs="Arial"/>
          <w:bCs/>
          <w:lang w:val="es-MX"/>
        </w:rPr>
        <w:t xml:space="preserve">) “FO-CON-01 Orden de suministro”  debidamente </w:t>
      </w:r>
      <w:proofErr w:type="spellStart"/>
      <w:r w:rsidRPr="001B1CFA">
        <w:rPr>
          <w:rFonts w:ascii="Arial" w:eastAsia="Calibri" w:hAnsi="Arial" w:cs="Arial"/>
          <w:bCs/>
          <w:lang w:val="es-MX"/>
        </w:rPr>
        <w:t>requesitada</w:t>
      </w:r>
      <w:proofErr w:type="spellEnd"/>
      <w:r w:rsidRPr="001B1CFA">
        <w:rPr>
          <w:rFonts w:ascii="Arial" w:eastAsia="Calibri" w:hAnsi="Arial" w:cs="Arial"/>
          <w:bCs/>
          <w:lang w:val="es-MX"/>
        </w:rPr>
        <w:t xml:space="preserve"> y firmada de acuerdo a su respectivo instructivo de llenado.</w:t>
      </w:r>
    </w:p>
    <w:p w14:paraId="7D358472" w14:textId="77777777" w:rsidR="002D1AAC" w:rsidRDefault="002D1AAC" w:rsidP="002D1AAC">
      <w:pPr>
        <w:spacing w:line="276" w:lineRule="auto"/>
        <w:jc w:val="both"/>
        <w:rPr>
          <w:rFonts w:ascii="Arial" w:eastAsia="Calibri" w:hAnsi="Arial" w:cs="Arial"/>
          <w:bCs/>
          <w:lang w:val="es-MX"/>
        </w:rPr>
      </w:pPr>
    </w:p>
    <w:p w14:paraId="061FD475" w14:textId="694125E9"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lastRenderedPageBreak/>
        <w:t xml:space="preserve">Cuando exista un servicio mal ejecutado, el Instituto notificará vía telefónica, correo electrónico o por escrito al proveedor la solicitud de cita para la atención por garantía del servicio mal ejecutado, esta debe ser agendada dentro de las 48 Horas, contados a partir de la hora de notificación de la deficiencia del servicio. En caso de que el Instituto no obtenga respuesta por parte del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w:t>
      </w:r>
      <w:r w:rsidRPr="008E24A4">
        <w:rPr>
          <w:rFonts w:ascii="Arial" w:eastAsia="Calibri" w:hAnsi="Arial" w:cs="Arial"/>
          <w:bCs/>
          <w:lang w:val="es-MX"/>
        </w:rPr>
        <w:t xml:space="preserve">del </w:t>
      </w:r>
      <w:r w:rsidRPr="008E24A4">
        <w:rPr>
          <w:rFonts w:ascii="Arial" w:eastAsia="Calibri" w:hAnsi="Arial" w:cs="Arial"/>
          <w:b/>
          <w:bCs/>
          <w:lang w:val="es-MX"/>
        </w:rPr>
        <w:t xml:space="preserve">Anexo No. </w:t>
      </w:r>
      <w:r w:rsidR="008E24A4" w:rsidRPr="008E24A4">
        <w:rPr>
          <w:rFonts w:ascii="Arial" w:eastAsia="Calibri" w:hAnsi="Arial" w:cs="Arial"/>
          <w:b/>
          <w:bCs/>
          <w:lang w:val="es-MX"/>
        </w:rPr>
        <w:t>6</w:t>
      </w:r>
      <w:r w:rsidRPr="008E24A4">
        <w:rPr>
          <w:rFonts w:ascii="Arial" w:eastAsia="Calibri" w:hAnsi="Arial" w:cs="Arial"/>
          <w:b/>
          <w:bCs/>
          <w:lang w:val="es-MX"/>
        </w:rPr>
        <w:t xml:space="preserve"> </w:t>
      </w:r>
      <w:r w:rsidRPr="008E24A4">
        <w:rPr>
          <w:rFonts w:ascii="Arial" w:eastAsia="Calibri" w:hAnsi="Arial" w:cs="Arial"/>
          <w:bCs/>
          <w:lang w:val="es-MX"/>
        </w:rPr>
        <w:t>(</w:t>
      </w:r>
      <w:r w:rsidR="008E24A4" w:rsidRPr="008E24A4">
        <w:rPr>
          <w:rFonts w:ascii="Arial" w:eastAsia="Calibri" w:hAnsi="Arial" w:cs="Arial"/>
          <w:bCs/>
          <w:lang w:val="es-MX"/>
        </w:rPr>
        <w:t>seis</w:t>
      </w:r>
      <w:r w:rsidRPr="008E24A4">
        <w:rPr>
          <w:rFonts w:ascii="Arial" w:eastAsia="Calibri" w:hAnsi="Arial" w:cs="Arial"/>
          <w:bCs/>
          <w:lang w:val="es-MX"/>
        </w:rPr>
        <w:t>) “AUTORIZACIÓN DE DEDUCCIÓN” esto independientemente de la</w:t>
      </w:r>
      <w:r w:rsidRPr="001B1CFA">
        <w:rPr>
          <w:rFonts w:ascii="Arial" w:eastAsia="Calibri" w:hAnsi="Arial" w:cs="Arial"/>
          <w:bCs/>
          <w:lang w:val="es-MX"/>
        </w:rPr>
        <w:t xml:space="preserve"> aplicación de  las penalizaciones a que se haya hecho acreedor.</w:t>
      </w:r>
    </w:p>
    <w:p w14:paraId="35F08D03" w14:textId="77777777" w:rsidR="002D1AAC" w:rsidRDefault="002D1AAC" w:rsidP="002D1AAC">
      <w:pPr>
        <w:spacing w:line="276" w:lineRule="auto"/>
        <w:jc w:val="both"/>
        <w:rPr>
          <w:rFonts w:ascii="Arial" w:eastAsia="Calibri" w:hAnsi="Arial" w:cs="Arial"/>
          <w:bCs/>
          <w:lang w:val="es-MX"/>
        </w:rPr>
      </w:pPr>
    </w:p>
    <w:p w14:paraId="0E264EBE" w14:textId="0F832A0A"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Es responsabilidad del proveedor acusar recibo inmediatamente después de recibir la solicitud de atención, debiendo de proporcionar un número de control el cual deberá ser progresivo, esto para efectos de contabilidad del tiempo de respuesta.</w:t>
      </w:r>
    </w:p>
    <w:p w14:paraId="32916B84" w14:textId="77777777" w:rsidR="002D1AAC" w:rsidRDefault="002D1AAC" w:rsidP="002D1AAC">
      <w:pPr>
        <w:suppressAutoHyphens/>
        <w:jc w:val="both"/>
        <w:rPr>
          <w:rFonts w:eastAsia="Calibri"/>
          <w:bCs/>
        </w:rPr>
      </w:pPr>
    </w:p>
    <w:p w14:paraId="6EA79860" w14:textId="0C8CDC2F" w:rsidR="00B00372" w:rsidRPr="002D1AAC" w:rsidRDefault="002D1AAC" w:rsidP="002D1AAC">
      <w:pPr>
        <w:suppressAutoHyphens/>
        <w:jc w:val="both"/>
        <w:rPr>
          <w:rFonts w:ascii="Arial" w:eastAsia="Calibri" w:hAnsi="Arial" w:cs="Arial"/>
          <w:bCs/>
          <w:lang w:val="es-MX"/>
        </w:rPr>
      </w:pPr>
      <w:r w:rsidRPr="002D1AAC">
        <w:rPr>
          <w:rFonts w:ascii="Arial" w:eastAsia="Calibri" w:hAnsi="Arial" w:cs="Arial"/>
          <w:bCs/>
          <w:lang w:val="es-MX"/>
        </w:rPr>
        <w:t>Las refacciones por instalar</w:t>
      </w:r>
      <w:r w:rsidR="00B00372" w:rsidRPr="002D1AAC">
        <w:rPr>
          <w:rFonts w:ascii="Arial" w:eastAsia="Calibri" w:hAnsi="Arial" w:cs="Arial"/>
          <w:bCs/>
          <w:lang w:val="es-MX"/>
        </w:rPr>
        <w:t xml:space="preserve"> deben ser originales y nuevas, deben ser instaladas en la fecha y hora establecidas en Anexo No. 11 (once), Tiempos de ejecución del servicio y previo a su instalación deberá obtener la autorización del administrador del contrato.</w:t>
      </w:r>
    </w:p>
    <w:p w14:paraId="69F920AA" w14:textId="77777777" w:rsidR="002D1AAC" w:rsidRPr="002D1AAC" w:rsidRDefault="002D1AAC" w:rsidP="002D1AAC">
      <w:pPr>
        <w:suppressAutoHyphens/>
        <w:jc w:val="both"/>
        <w:rPr>
          <w:rFonts w:ascii="Arial" w:eastAsia="Calibri" w:hAnsi="Arial" w:cs="Arial"/>
          <w:bCs/>
          <w:lang w:val="es-MX"/>
        </w:rPr>
      </w:pPr>
    </w:p>
    <w:p w14:paraId="2E8D9469" w14:textId="224C7389" w:rsidR="00B00372" w:rsidRPr="002D1AAC" w:rsidRDefault="00B00372" w:rsidP="002D1AAC">
      <w:pPr>
        <w:suppressAutoHyphens/>
        <w:jc w:val="both"/>
        <w:rPr>
          <w:rFonts w:ascii="Arial" w:eastAsia="Calibri" w:hAnsi="Arial" w:cs="Arial"/>
          <w:bCs/>
          <w:lang w:val="es-MX"/>
        </w:rPr>
      </w:pPr>
      <w:r w:rsidRPr="002D1AAC">
        <w:rPr>
          <w:rFonts w:ascii="Arial" w:eastAsia="Calibri" w:hAnsi="Arial" w:cs="Arial"/>
          <w:bCs/>
          <w:lang w:val="es-MX"/>
        </w:rPr>
        <w:t>Las refacciones que sean retiradas de las ambulancias por sustitución deberán ser entregadas a los responsables administrativos de los vehículos, debiendo quedar constancia por escrito de dicha entrega.</w:t>
      </w:r>
    </w:p>
    <w:p w14:paraId="4D9E6808" w14:textId="77777777" w:rsidR="002D1AAC" w:rsidRDefault="002D1AAC" w:rsidP="002D1AAC">
      <w:pPr>
        <w:spacing w:line="276" w:lineRule="auto"/>
        <w:jc w:val="both"/>
        <w:rPr>
          <w:rFonts w:ascii="Arial" w:eastAsia="Calibri" w:hAnsi="Arial" w:cs="Arial"/>
          <w:bCs/>
          <w:lang w:val="es-MX"/>
        </w:rPr>
      </w:pPr>
    </w:p>
    <w:p w14:paraId="08834B9A" w14:textId="0E2731C1"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 xml:space="preserve">El proveedor se obliga a entregar en caso de que así se lo requiriera el Instituto, Nota de Crédito que reúna los requisitos fiscales y en caso de no entregarla, autoriza a “EL </w:t>
      </w:r>
      <w:r w:rsidR="002D1AAC" w:rsidRPr="001B1CFA">
        <w:rPr>
          <w:rFonts w:ascii="Arial" w:eastAsia="Calibri" w:hAnsi="Arial" w:cs="Arial"/>
          <w:bCs/>
          <w:lang w:val="es-MX"/>
        </w:rPr>
        <w:t>INSTITUTO” deducir</w:t>
      </w:r>
      <w:r w:rsidRPr="001B1CFA">
        <w:rPr>
          <w:rFonts w:ascii="Arial" w:eastAsia="Calibri" w:hAnsi="Arial" w:cs="Arial"/>
          <w:bCs/>
          <w:lang w:val="es-MX"/>
        </w:rPr>
        <w:t xml:space="preserve"> el importe de alguna penalización de las facturas que presente “EL PROVEEDOR”</w:t>
      </w:r>
    </w:p>
    <w:p w14:paraId="2FF8030D" w14:textId="77777777" w:rsidR="00B00372" w:rsidRPr="001B1CFA" w:rsidRDefault="00B00372" w:rsidP="00B00372">
      <w:pPr>
        <w:spacing w:line="276" w:lineRule="auto"/>
        <w:ind w:left="426"/>
        <w:jc w:val="both"/>
        <w:rPr>
          <w:rFonts w:ascii="Arial" w:eastAsia="Calibri" w:hAnsi="Arial" w:cs="Arial"/>
          <w:bCs/>
          <w:lang w:val="es-MX"/>
        </w:rPr>
      </w:pPr>
    </w:p>
    <w:p w14:paraId="5899D4BA" w14:textId="308DD602" w:rsidR="00B00372" w:rsidRPr="002D1AAC" w:rsidRDefault="002D1AAC" w:rsidP="002D1AAC">
      <w:pPr>
        <w:suppressAutoHyphens/>
        <w:jc w:val="both"/>
        <w:rPr>
          <w:rFonts w:ascii="Arial" w:eastAsia="Calibri" w:hAnsi="Arial" w:cs="Arial"/>
          <w:bCs/>
          <w:lang w:val="es-MX"/>
        </w:rPr>
      </w:pPr>
      <w:r w:rsidRPr="002D1AAC">
        <w:rPr>
          <w:rFonts w:ascii="Arial" w:eastAsia="Calibri" w:hAnsi="Arial" w:cs="Arial"/>
          <w:bCs/>
          <w:lang w:val="es-MX"/>
        </w:rPr>
        <w:t>En caso de que</w:t>
      </w:r>
      <w:r w:rsidR="00B00372" w:rsidRPr="002D1AAC">
        <w:rPr>
          <w:rFonts w:ascii="Arial" w:eastAsia="Calibri" w:hAnsi="Arial" w:cs="Arial"/>
          <w:bCs/>
          <w:lang w:val="es-MX"/>
        </w:rPr>
        <w:t xml:space="preserve"> el Instituto requiera la presencia del proveedor para tratar asuntos relacionados con el presente instrumento jurídico, El Proveedor se compromete a asistir a las instalaciones que ocupa el Departamento de Servicios Generales, cita en Armenta y López No 821, Col. Centro, Oaxaca de Juárez Oaxaca, en la fecha y hora en que le haya sido señalada, vía telefónica, oficio y/o correo electrónico.</w:t>
      </w:r>
    </w:p>
    <w:p w14:paraId="2082B698" w14:textId="77777777" w:rsidR="00B00372" w:rsidRPr="001B1CFA" w:rsidRDefault="00B00372" w:rsidP="00B00372">
      <w:pPr>
        <w:spacing w:line="276" w:lineRule="auto"/>
        <w:ind w:firstLine="426"/>
        <w:jc w:val="distribute"/>
        <w:rPr>
          <w:rFonts w:ascii="Arial" w:eastAsia="Calibri" w:hAnsi="Arial" w:cs="Arial"/>
          <w:bCs/>
          <w:lang w:val="es-MX"/>
        </w:rPr>
      </w:pPr>
    </w:p>
    <w:p w14:paraId="51A3A296" w14:textId="77777777" w:rsidR="00B00372" w:rsidRPr="001B1CFA" w:rsidRDefault="00B00372" w:rsidP="002D1AAC">
      <w:pPr>
        <w:spacing w:line="276" w:lineRule="auto"/>
        <w:jc w:val="both"/>
        <w:rPr>
          <w:rFonts w:ascii="Arial" w:eastAsia="Calibri" w:hAnsi="Arial" w:cs="Arial"/>
          <w:bCs/>
          <w:lang w:val="es-MX"/>
        </w:rPr>
      </w:pPr>
      <w:r w:rsidRPr="001B1CFA">
        <w:rPr>
          <w:rFonts w:ascii="Arial" w:eastAsia="Calibri" w:hAnsi="Arial" w:cs="Arial"/>
          <w:bCs/>
          <w:lang w:val="es-MX"/>
        </w:rPr>
        <w:t xml:space="preserve">Por parte de la convocante, el encargado de la recepción del vehículo y/o el administrador de la unidad que corresponda será el responsable de verificar que el servicio realizado corresponda a la naturaleza del requerimiento y de la recepción de las refacciones </w:t>
      </w:r>
      <w:r w:rsidRPr="001B1CFA">
        <w:rPr>
          <w:rFonts w:ascii="Arial" w:eastAsia="Calibri" w:hAnsi="Arial" w:cs="Arial"/>
          <w:bCs/>
          <w:lang w:val="es-MX"/>
        </w:rPr>
        <w:lastRenderedPageBreak/>
        <w:t>reemplazadas, producto del mantenimiento preventivo y/o correctivo, debiendo verificar que los servicios facturados coincidan con los recibidos y que las condiciones de la prestación del servicio sean las establecidas en la convocatoria de licitación y en el contrato respectivo.</w:t>
      </w:r>
    </w:p>
    <w:p w14:paraId="0DA12545" w14:textId="77777777" w:rsidR="00B00372" w:rsidRPr="001B1CFA" w:rsidRDefault="00B00372" w:rsidP="00B00372">
      <w:pPr>
        <w:spacing w:line="276" w:lineRule="auto"/>
        <w:ind w:left="426"/>
        <w:jc w:val="both"/>
        <w:rPr>
          <w:rFonts w:ascii="Arial" w:eastAsia="Calibri" w:hAnsi="Arial" w:cs="Arial"/>
          <w:bCs/>
          <w:lang w:val="es-MX"/>
        </w:rPr>
      </w:pPr>
    </w:p>
    <w:p w14:paraId="2F132681" w14:textId="1FBBE3C7" w:rsidR="0009263A" w:rsidRPr="001B1CFA" w:rsidRDefault="0009263A" w:rsidP="0009263A">
      <w:pPr>
        <w:numPr>
          <w:ilvl w:val="0"/>
          <w:numId w:val="3"/>
        </w:numPr>
        <w:spacing w:before="60" w:after="60"/>
        <w:jc w:val="both"/>
        <w:rPr>
          <w:rFonts w:ascii="Arial" w:hAnsi="Arial" w:cs="Arial"/>
          <w:b/>
          <w:bCs/>
        </w:rPr>
      </w:pPr>
      <w:r w:rsidRPr="001B1CFA">
        <w:rPr>
          <w:rFonts w:ascii="Arial" w:hAnsi="Arial" w:cs="Arial"/>
          <w:b/>
          <w:bCs/>
        </w:rPr>
        <w:t xml:space="preserve">3.- Pago: </w:t>
      </w:r>
    </w:p>
    <w:p w14:paraId="5E8472EA" w14:textId="77777777" w:rsidR="002D1AAC" w:rsidRDefault="002D1AAC" w:rsidP="00B00372">
      <w:pPr>
        <w:pStyle w:val="Prrafodelista"/>
        <w:suppressAutoHyphens/>
        <w:spacing w:after="0" w:line="240" w:lineRule="auto"/>
        <w:ind w:left="0"/>
        <w:jc w:val="both"/>
        <w:rPr>
          <w:sz w:val="24"/>
          <w:szCs w:val="24"/>
          <w:lang w:val="es-ES"/>
        </w:rPr>
      </w:pPr>
    </w:p>
    <w:p w14:paraId="4750E69E" w14:textId="4C57C745" w:rsidR="00B00372" w:rsidRPr="001B1CFA" w:rsidRDefault="00B00372" w:rsidP="00B00372">
      <w:pPr>
        <w:pStyle w:val="Prrafodelista"/>
        <w:suppressAutoHyphens/>
        <w:spacing w:after="0" w:line="240" w:lineRule="auto"/>
        <w:ind w:left="0"/>
        <w:jc w:val="both"/>
        <w:rPr>
          <w:sz w:val="24"/>
          <w:szCs w:val="24"/>
          <w:lang w:val="es-ES"/>
        </w:rPr>
      </w:pPr>
      <w:r w:rsidRPr="001B1CFA">
        <w:rPr>
          <w:sz w:val="24"/>
          <w:szCs w:val="24"/>
          <w:lang w:val="es-ES"/>
        </w:rPr>
        <w:t>El pago se realizará conforme a los servicios prestados a los 20 días naturales posteriores a la entrega por parte de “El Proveedor”, de los siguientes documentos:</w:t>
      </w:r>
    </w:p>
    <w:p w14:paraId="05AC0CA0" w14:textId="77777777" w:rsidR="00B00372" w:rsidRPr="001B1CFA" w:rsidRDefault="00B00372" w:rsidP="00B00372">
      <w:pPr>
        <w:pStyle w:val="Prrafodelista"/>
        <w:suppressAutoHyphens/>
        <w:spacing w:after="0" w:line="240" w:lineRule="auto"/>
        <w:ind w:left="0"/>
        <w:jc w:val="both"/>
        <w:rPr>
          <w:sz w:val="24"/>
          <w:szCs w:val="24"/>
          <w:lang w:val="es-ES"/>
        </w:rPr>
      </w:pPr>
    </w:p>
    <w:p w14:paraId="346D05B5" w14:textId="55F610A4" w:rsidR="00B00372" w:rsidRPr="001B1CFA" w:rsidRDefault="00B00372" w:rsidP="00B00372">
      <w:pPr>
        <w:pStyle w:val="Prrafodelista"/>
        <w:spacing w:after="0" w:line="240" w:lineRule="auto"/>
        <w:ind w:left="0"/>
        <w:jc w:val="both"/>
        <w:rPr>
          <w:sz w:val="24"/>
          <w:szCs w:val="24"/>
          <w:lang w:val="es-ES"/>
        </w:rPr>
      </w:pPr>
      <w:r w:rsidRPr="001B1CFA">
        <w:rPr>
          <w:sz w:val="24"/>
          <w:szCs w:val="24"/>
          <w:lang w:val="es-ES"/>
        </w:rPr>
        <w:t xml:space="preserve">Original y copia de los comprobantes fiscales correspondientes que reúna los requisitos fiscales respectivos de acuerdo a las leyes </w:t>
      </w:r>
      <w:r w:rsidRPr="008E24A4">
        <w:rPr>
          <w:sz w:val="24"/>
          <w:szCs w:val="24"/>
          <w:lang w:val="es-ES"/>
        </w:rPr>
        <w:t xml:space="preserve">tributarias vigentes y aplicables en la que se indique y desglose la cantidad del servicio prestado, número de contrato IMSS y PREI y número de proveedor IMSS, copia de </w:t>
      </w:r>
      <w:r w:rsidRPr="008E24A4">
        <w:rPr>
          <w:b/>
          <w:sz w:val="24"/>
          <w:szCs w:val="24"/>
        </w:rPr>
        <w:t xml:space="preserve">Anexo No. </w:t>
      </w:r>
      <w:r w:rsidR="008E24A4" w:rsidRPr="008E24A4">
        <w:rPr>
          <w:b/>
          <w:sz w:val="24"/>
          <w:szCs w:val="24"/>
        </w:rPr>
        <w:t>5</w:t>
      </w:r>
      <w:r w:rsidRPr="008E24A4">
        <w:rPr>
          <w:b/>
          <w:sz w:val="24"/>
          <w:szCs w:val="24"/>
        </w:rPr>
        <w:t xml:space="preserve"> (c</w:t>
      </w:r>
      <w:r w:rsidR="008E24A4" w:rsidRPr="008E24A4">
        <w:rPr>
          <w:b/>
          <w:sz w:val="24"/>
          <w:szCs w:val="24"/>
        </w:rPr>
        <w:t>inco</w:t>
      </w:r>
      <w:r w:rsidRPr="008E24A4">
        <w:rPr>
          <w:b/>
          <w:sz w:val="24"/>
          <w:szCs w:val="24"/>
        </w:rPr>
        <w:t>) “FO-CON-01  Orden de suministro”</w:t>
      </w:r>
      <w:r w:rsidRPr="008E24A4">
        <w:rPr>
          <w:b/>
          <w:sz w:val="24"/>
          <w:szCs w:val="24"/>
          <w:lang w:val="es-ES"/>
        </w:rPr>
        <w:t>, debidamente requisitados</w:t>
      </w:r>
      <w:r w:rsidRPr="008E24A4">
        <w:rPr>
          <w:sz w:val="24"/>
          <w:szCs w:val="24"/>
          <w:lang w:val="es-ES"/>
        </w:rPr>
        <w:t>;  para las unidades</w:t>
      </w:r>
      <w:r w:rsidRPr="001B1CFA">
        <w:rPr>
          <w:sz w:val="24"/>
          <w:szCs w:val="24"/>
          <w:lang w:val="es-ES"/>
        </w:rPr>
        <w:t xml:space="preserve"> del Programa IMSS Bienestar se realiza a través de La Sección Contable del Programa IMSS-Bienestar, situada en las oficinas ubicadas en calle Reforma No. 205, Col. Centro, Código Postal 68000 de la ciudad de Oaxaca de Juárez, en un horario de 8:00  a 13:00 </w:t>
      </w:r>
    </w:p>
    <w:p w14:paraId="5580B157" w14:textId="77777777" w:rsidR="00B00372" w:rsidRPr="001B1CFA" w:rsidRDefault="00B00372" w:rsidP="00B00372">
      <w:pPr>
        <w:pStyle w:val="Prrafodelista"/>
        <w:spacing w:after="0" w:line="240" w:lineRule="auto"/>
        <w:ind w:left="0"/>
        <w:jc w:val="both"/>
        <w:rPr>
          <w:sz w:val="24"/>
          <w:szCs w:val="24"/>
          <w:lang w:val="es-ES"/>
        </w:rPr>
      </w:pPr>
    </w:p>
    <w:p w14:paraId="45204679" w14:textId="77777777" w:rsidR="00B00372" w:rsidRPr="001B1CFA" w:rsidRDefault="00B00372" w:rsidP="00B00372">
      <w:pPr>
        <w:jc w:val="both"/>
        <w:rPr>
          <w:rFonts w:ascii="Arial" w:hAnsi="Arial" w:cs="Arial"/>
          <w:bCs/>
          <w:lang w:eastAsia="ar-SA"/>
        </w:rPr>
      </w:pPr>
      <w:r w:rsidRPr="001B1CFA">
        <w:rPr>
          <w:rFonts w:ascii="Arial" w:hAnsi="Arial" w:cs="Arial"/>
          <w:bCs/>
          <w:lang w:eastAsia="ar-SA"/>
        </w:rPr>
        <w:t>La factura deberá elaborarse con los siguientes datos:</w:t>
      </w:r>
    </w:p>
    <w:p w14:paraId="023C7111" w14:textId="77777777" w:rsidR="00B00372" w:rsidRPr="001B1CFA" w:rsidRDefault="00B00372" w:rsidP="00B00372">
      <w:pPr>
        <w:jc w:val="both"/>
        <w:rPr>
          <w:rFonts w:ascii="Arial" w:hAnsi="Arial" w:cs="Arial"/>
          <w:bCs/>
          <w:lang w:eastAsia="ar-SA"/>
        </w:rPr>
      </w:pPr>
      <w:r w:rsidRPr="001B1CFA">
        <w:rPr>
          <w:rFonts w:ascii="Arial" w:hAnsi="Arial" w:cs="Arial"/>
          <w:bCs/>
          <w:lang w:eastAsia="ar-SA"/>
        </w:rPr>
        <w:t xml:space="preserve"> </w:t>
      </w:r>
    </w:p>
    <w:p w14:paraId="63CA5C3C" w14:textId="77777777" w:rsidR="00B00372" w:rsidRPr="001B1CFA" w:rsidRDefault="00B00372">
      <w:pPr>
        <w:numPr>
          <w:ilvl w:val="0"/>
          <w:numId w:val="16"/>
        </w:numPr>
        <w:spacing w:line="276" w:lineRule="auto"/>
        <w:jc w:val="both"/>
        <w:rPr>
          <w:rFonts w:ascii="Arial" w:eastAsiaTheme="minorHAnsi" w:hAnsi="Arial" w:cs="Arial"/>
          <w:lang w:val="es-ES"/>
        </w:rPr>
      </w:pPr>
      <w:r w:rsidRPr="001B1CFA">
        <w:rPr>
          <w:rFonts w:ascii="Arial" w:eastAsiaTheme="minorHAnsi" w:hAnsi="Arial" w:cs="Arial"/>
          <w:lang w:val="es-ES"/>
        </w:rPr>
        <w:t>RFC: IMS421231I45</w:t>
      </w:r>
    </w:p>
    <w:p w14:paraId="65415971" w14:textId="77777777" w:rsidR="00B00372" w:rsidRPr="001B1CFA" w:rsidRDefault="00B00372">
      <w:pPr>
        <w:numPr>
          <w:ilvl w:val="0"/>
          <w:numId w:val="16"/>
        </w:numPr>
        <w:spacing w:line="276" w:lineRule="auto"/>
        <w:jc w:val="both"/>
        <w:rPr>
          <w:rFonts w:ascii="Arial" w:eastAsiaTheme="minorHAnsi" w:hAnsi="Arial" w:cs="Arial"/>
          <w:lang w:val="es-ES"/>
        </w:rPr>
      </w:pPr>
      <w:r w:rsidRPr="001B1CFA">
        <w:rPr>
          <w:rFonts w:ascii="Arial" w:eastAsiaTheme="minorHAnsi" w:hAnsi="Arial" w:cs="Arial"/>
          <w:lang w:val="es-ES"/>
        </w:rPr>
        <w:t>Razón Social: Instituto Mexicano del Seguro Social</w:t>
      </w:r>
    </w:p>
    <w:p w14:paraId="17112742" w14:textId="77777777" w:rsidR="00B00372" w:rsidRPr="001B1CFA" w:rsidRDefault="00B00372">
      <w:pPr>
        <w:numPr>
          <w:ilvl w:val="0"/>
          <w:numId w:val="16"/>
        </w:numPr>
        <w:spacing w:line="276" w:lineRule="auto"/>
        <w:jc w:val="both"/>
        <w:rPr>
          <w:rFonts w:ascii="Arial" w:eastAsiaTheme="minorHAnsi" w:hAnsi="Arial" w:cs="Arial"/>
          <w:lang w:val="es-ES"/>
        </w:rPr>
      </w:pPr>
      <w:r w:rsidRPr="001B1CFA">
        <w:rPr>
          <w:rFonts w:ascii="Arial" w:eastAsiaTheme="minorHAnsi" w:hAnsi="Arial" w:cs="Arial"/>
          <w:lang w:val="es-ES"/>
        </w:rPr>
        <w:t>Domicilio Fiscal: Avenida Paseo de la Reforma No 476, Colonia Juárez, Alcaldía Cuauhtémoc, Código Postal 06600, Ciudad de México</w:t>
      </w:r>
    </w:p>
    <w:p w14:paraId="081BD557" w14:textId="77777777" w:rsidR="00B00372" w:rsidRPr="001B1CFA" w:rsidRDefault="00B00372">
      <w:pPr>
        <w:numPr>
          <w:ilvl w:val="0"/>
          <w:numId w:val="16"/>
        </w:numPr>
        <w:spacing w:line="276" w:lineRule="auto"/>
        <w:jc w:val="both"/>
        <w:rPr>
          <w:rFonts w:ascii="Arial" w:eastAsiaTheme="minorHAnsi" w:hAnsi="Arial" w:cs="Arial"/>
          <w:lang w:val="es-ES"/>
        </w:rPr>
      </w:pPr>
      <w:r w:rsidRPr="001B1CFA">
        <w:rPr>
          <w:rFonts w:ascii="Arial" w:eastAsiaTheme="minorHAnsi" w:hAnsi="Arial" w:cs="Arial"/>
          <w:lang w:val="es-ES"/>
        </w:rPr>
        <w:t>Régimen Fiscal: Personas Morales con Fines no Lucrativos (clave 603)</w:t>
      </w:r>
    </w:p>
    <w:p w14:paraId="2ED40D39" w14:textId="77777777" w:rsidR="00B00372" w:rsidRPr="001B1CFA" w:rsidRDefault="00B00372">
      <w:pPr>
        <w:numPr>
          <w:ilvl w:val="0"/>
          <w:numId w:val="16"/>
        </w:numPr>
        <w:spacing w:line="276" w:lineRule="auto"/>
        <w:jc w:val="both"/>
        <w:rPr>
          <w:rFonts w:ascii="Arial" w:eastAsiaTheme="minorHAnsi" w:hAnsi="Arial" w:cs="Arial"/>
          <w:lang w:val="es-ES"/>
        </w:rPr>
      </w:pPr>
      <w:r w:rsidRPr="001B1CFA">
        <w:rPr>
          <w:rFonts w:ascii="Arial" w:eastAsiaTheme="minorHAnsi" w:hAnsi="Arial" w:cs="Arial"/>
          <w:lang w:val="es-ES"/>
        </w:rPr>
        <w:t xml:space="preserve">Uso CFDI: Clave S01 “Sin Efectos Fiscales”, </w:t>
      </w:r>
    </w:p>
    <w:p w14:paraId="180C1A67" w14:textId="77777777" w:rsidR="00B00372" w:rsidRPr="001B1CFA" w:rsidRDefault="00B00372" w:rsidP="00B00372">
      <w:pPr>
        <w:jc w:val="both"/>
        <w:rPr>
          <w:rFonts w:ascii="Arial" w:eastAsiaTheme="minorHAnsi" w:hAnsi="Arial" w:cs="Arial"/>
          <w:lang w:val="es-ES"/>
        </w:rPr>
      </w:pPr>
    </w:p>
    <w:p w14:paraId="235D9AF7" w14:textId="77777777" w:rsidR="00B00372" w:rsidRPr="001B1CFA" w:rsidRDefault="00B00372" w:rsidP="00B00372">
      <w:pPr>
        <w:jc w:val="both"/>
        <w:rPr>
          <w:rFonts w:ascii="Arial" w:hAnsi="Arial" w:cs="Arial"/>
          <w:bCs/>
          <w:lang w:eastAsia="ar-SA"/>
        </w:rPr>
      </w:pPr>
    </w:p>
    <w:p w14:paraId="590EBC63" w14:textId="77777777" w:rsidR="00B00372" w:rsidRPr="001B1CFA" w:rsidRDefault="00B00372" w:rsidP="00B00372">
      <w:pPr>
        <w:tabs>
          <w:tab w:val="left" w:pos="1418"/>
        </w:tabs>
        <w:jc w:val="both"/>
        <w:rPr>
          <w:rFonts w:ascii="Arial" w:hAnsi="Arial" w:cs="Arial"/>
          <w:bCs/>
          <w:lang w:eastAsia="ar-SA"/>
        </w:rPr>
      </w:pPr>
      <w:r w:rsidRPr="001B1CFA">
        <w:rPr>
          <w:rFonts w:ascii="Arial" w:hAnsi="Arial" w:cs="Arial"/>
          <w:bCs/>
          <w:lang w:eastAsia="ar-SA"/>
        </w:rPr>
        <w:t>El área requirente solicita la entrega de la facturación al momento de la recepción de los vehículos reparados por parte del área usuaria.  Dicha facturación se realizará por cuenta separada, lo que significa la emisión de una factura por mantenimiento vehicular 42062501 y otra por las refacciones empleadas en el servicio de mantenimiento tanto preventivo como correctivo 42062526, para revisión, autorización y firma, acompañada de la siguiente documentación:</w:t>
      </w:r>
    </w:p>
    <w:p w14:paraId="255E06D2" w14:textId="77777777" w:rsidR="00B00372" w:rsidRPr="001B1CFA" w:rsidRDefault="00B00372" w:rsidP="00B00372">
      <w:pPr>
        <w:tabs>
          <w:tab w:val="left" w:pos="1418"/>
        </w:tabs>
        <w:ind w:left="426"/>
        <w:jc w:val="both"/>
        <w:rPr>
          <w:rFonts w:ascii="Arial" w:hAnsi="Arial" w:cs="Arial"/>
          <w:bCs/>
          <w:lang w:eastAsia="ar-SA"/>
        </w:rPr>
      </w:pPr>
    </w:p>
    <w:p w14:paraId="23386C80" w14:textId="77777777" w:rsidR="00B00372" w:rsidRPr="001B1CFA" w:rsidRDefault="00B00372">
      <w:pPr>
        <w:pStyle w:val="Prrafodelista"/>
        <w:numPr>
          <w:ilvl w:val="1"/>
          <w:numId w:val="15"/>
        </w:numPr>
        <w:tabs>
          <w:tab w:val="left" w:pos="1418"/>
        </w:tabs>
        <w:spacing w:line="240" w:lineRule="auto"/>
        <w:ind w:left="709"/>
        <w:jc w:val="both"/>
        <w:rPr>
          <w:rFonts w:eastAsiaTheme="minorEastAsia"/>
          <w:bCs/>
          <w:sz w:val="24"/>
          <w:szCs w:val="24"/>
          <w:lang w:val="es-ES_tradnl" w:eastAsia="ar-SA"/>
        </w:rPr>
      </w:pPr>
      <w:r w:rsidRPr="001B1CFA">
        <w:rPr>
          <w:rFonts w:eastAsiaTheme="minorEastAsia"/>
          <w:b/>
          <w:sz w:val="24"/>
          <w:szCs w:val="24"/>
          <w:lang w:val="es-ES_tradnl" w:eastAsia="ar-SA"/>
        </w:rPr>
        <w:t>Original de la factura cuenta 42062501</w:t>
      </w:r>
      <w:r w:rsidRPr="001B1CFA">
        <w:rPr>
          <w:rFonts w:eastAsiaTheme="minorEastAsia"/>
          <w:bCs/>
          <w:sz w:val="24"/>
          <w:szCs w:val="24"/>
          <w:lang w:val="es-ES_tradnl" w:eastAsia="ar-SA"/>
        </w:rPr>
        <w:t>, que reúna los requisitos fiscales respectivos, en la que se indique el importe generado por mano de obra preventivo y/o correctivo, indicando dentro del cuerpo de la factura el número de proveedor, número de contrato, número de contrato SAI, denominación de la unidad generadora del gasto, número de fianza y denominación social de la afianzadora.</w:t>
      </w:r>
    </w:p>
    <w:p w14:paraId="46A7258B" w14:textId="77777777" w:rsidR="00B00372" w:rsidRPr="001B1CFA" w:rsidRDefault="00B00372" w:rsidP="00B00372">
      <w:pPr>
        <w:pStyle w:val="Prrafodelista"/>
        <w:tabs>
          <w:tab w:val="left" w:pos="1418"/>
        </w:tabs>
        <w:spacing w:line="240" w:lineRule="auto"/>
        <w:ind w:left="709"/>
        <w:jc w:val="both"/>
        <w:rPr>
          <w:rFonts w:eastAsiaTheme="minorEastAsia"/>
          <w:bCs/>
          <w:sz w:val="24"/>
          <w:szCs w:val="24"/>
          <w:lang w:val="es-ES_tradnl" w:eastAsia="ar-SA"/>
        </w:rPr>
      </w:pPr>
    </w:p>
    <w:p w14:paraId="1558246F" w14:textId="77777777" w:rsidR="00B00372" w:rsidRPr="001B1CFA" w:rsidRDefault="00B00372">
      <w:pPr>
        <w:pStyle w:val="Prrafodelista"/>
        <w:numPr>
          <w:ilvl w:val="1"/>
          <w:numId w:val="15"/>
        </w:numPr>
        <w:tabs>
          <w:tab w:val="left" w:pos="1418"/>
        </w:tabs>
        <w:spacing w:line="240" w:lineRule="auto"/>
        <w:ind w:left="709"/>
        <w:jc w:val="both"/>
        <w:rPr>
          <w:rFonts w:eastAsiaTheme="minorEastAsia"/>
          <w:bCs/>
          <w:sz w:val="24"/>
          <w:szCs w:val="24"/>
          <w:lang w:val="es-ES_tradnl" w:eastAsia="ar-SA"/>
        </w:rPr>
      </w:pPr>
      <w:r w:rsidRPr="001B1CFA">
        <w:rPr>
          <w:rFonts w:eastAsiaTheme="minorEastAsia"/>
          <w:b/>
          <w:sz w:val="24"/>
          <w:szCs w:val="24"/>
          <w:lang w:val="es-ES_tradnl" w:eastAsia="ar-SA"/>
        </w:rPr>
        <w:t>Original de la factura cuenta 42062526</w:t>
      </w:r>
      <w:r w:rsidRPr="001B1CFA">
        <w:rPr>
          <w:rFonts w:eastAsiaTheme="minorEastAsia"/>
          <w:bCs/>
          <w:sz w:val="24"/>
          <w:szCs w:val="24"/>
          <w:lang w:val="es-ES_tradnl" w:eastAsia="ar-SA"/>
        </w:rPr>
        <w:t>, que reúna los requisitos fiscales respectivos, en la que se indique las piezas suministradas e importe generado por del suministro de refacciones, indicando dentro del cuerpo de la factura el número de proveedor, número de contrato, número de contrato SAI, denominación de la unidad generadora del gasto, número de fianza y denominación social de la afianzadora.</w:t>
      </w:r>
    </w:p>
    <w:p w14:paraId="717A6F1E" w14:textId="77777777" w:rsidR="00B00372" w:rsidRPr="001B1CFA" w:rsidRDefault="00B00372" w:rsidP="00B00372">
      <w:pPr>
        <w:pStyle w:val="Prrafodelista"/>
        <w:tabs>
          <w:tab w:val="left" w:pos="1418"/>
        </w:tabs>
        <w:spacing w:line="240" w:lineRule="auto"/>
        <w:ind w:left="709"/>
        <w:jc w:val="both"/>
        <w:rPr>
          <w:rFonts w:eastAsiaTheme="minorEastAsia"/>
          <w:bCs/>
          <w:sz w:val="24"/>
          <w:szCs w:val="24"/>
          <w:lang w:val="es-ES_tradnl" w:eastAsia="ar-SA"/>
        </w:rPr>
      </w:pPr>
    </w:p>
    <w:p w14:paraId="0105C5F7" w14:textId="1A5B29BE" w:rsidR="00B00372" w:rsidRPr="001B1CFA" w:rsidRDefault="00B00372">
      <w:pPr>
        <w:pStyle w:val="Prrafodelista"/>
        <w:numPr>
          <w:ilvl w:val="0"/>
          <w:numId w:val="15"/>
        </w:numPr>
        <w:spacing w:line="240" w:lineRule="auto"/>
        <w:jc w:val="both"/>
        <w:rPr>
          <w:rFonts w:eastAsiaTheme="minorEastAsia"/>
          <w:b/>
          <w:sz w:val="24"/>
          <w:szCs w:val="24"/>
          <w:lang w:val="es-ES_tradnl" w:eastAsia="ar-SA"/>
        </w:rPr>
      </w:pPr>
      <w:r w:rsidRPr="001B1CFA">
        <w:rPr>
          <w:rFonts w:eastAsiaTheme="minorEastAsia"/>
          <w:b/>
          <w:sz w:val="24"/>
          <w:szCs w:val="24"/>
          <w:lang w:val="es-ES_tradnl" w:eastAsia="ar-SA"/>
        </w:rPr>
        <w:t xml:space="preserve">FO-CON-01 “Orden de Suministro” Anexo No. </w:t>
      </w:r>
      <w:r w:rsidR="008E24A4">
        <w:rPr>
          <w:rFonts w:eastAsiaTheme="minorEastAsia"/>
          <w:b/>
          <w:sz w:val="24"/>
          <w:szCs w:val="24"/>
          <w:lang w:val="es-ES_tradnl" w:eastAsia="ar-SA"/>
        </w:rPr>
        <w:t>5</w:t>
      </w:r>
      <w:r w:rsidRPr="001B1CFA">
        <w:rPr>
          <w:rFonts w:eastAsiaTheme="minorEastAsia"/>
          <w:b/>
          <w:sz w:val="24"/>
          <w:szCs w:val="24"/>
          <w:lang w:val="es-ES_tradnl" w:eastAsia="ar-SA"/>
        </w:rPr>
        <w:t xml:space="preserve"> (c</w:t>
      </w:r>
      <w:r w:rsidR="008E24A4">
        <w:rPr>
          <w:rFonts w:eastAsiaTheme="minorEastAsia"/>
          <w:b/>
          <w:sz w:val="24"/>
          <w:szCs w:val="24"/>
          <w:lang w:val="es-ES_tradnl" w:eastAsia="ar-SA"/>
        </w:rPr>
        <w:t>inco</w:t>
      </w:r>
      <w:r w:rsidRPr="001B1CFA">
        <w:rPr>
          <w:rFonts w:eastAsiaTheme="minorEastAsia"/>
          <w:b/>
          <w:sz w:val="24"/>
          <w:szCs w:val="24"/>
          <w:lang w:val="es-ES_tradnl" w:eastAsia="ar-SA"/>
        </w:rPr>
        <w:t>).</w:t>
      </w:r>
    </w:p>
    <w:p w14:paraId="55885624" w14:textId="77777777" w:rsidR="00B00372" w:rsidRPr="001B1CFA" w:rsidRDefault="00B00372" w:rsidP="00B00372">
      <w:pPr>
        <w:pStyle w:val="Prrafodelista"/>
        <w:spacing w:line="240" w:lineRule="auto"/>
        <w:jc w:val="both"/>
        <w:rPr>
          <w:rFonts w:eastAsiaTheme="minorEastAsia"/>
          <w:b/>
          <w:sz w:val="24"/>
          <w:szCs w:val="24"/>
          <w:lang w:val="es-ES_tradnl" w:eastAsia="ar-SA"/>
        </w:rPr>
      </w:pPr>
    </w:p>
    <w:p w14:paraId="6A5D92DF" w14:textId="77777777" w:rsidR="00B00372" w:rsidRPr="001B1CFA" w:rsidRDefault="00B00372">
      <w:pPr>
        <w:pStyle w:val="Prrafodelista"/>
        <w:numPr>
          <w:ilvl w:val="0"/>
          <w:numId w:val="15"/>
        </w:numPr>
        <w:spacing w:line="240" w:lineRule="auto"/>
        <w:jc w:val="both"/>
        <w:rPr>
          <w:rFonts w:eastAsiaTheme="minorEastAsia"/>
          <w:bCs/>
          <w:sz w:val="24"/>
          <w:szCs w:val="24"/>
          <w:lang w:val="es-ES_tradnl" w:eastAsia="ar-SA"/>
        </w:rPr>
      </w:pPr>
      <w:r w:rsidRPr="001B1CFA">
        <w:rPr>
          <w:rFonts w:eastAsiaTheme="minorEastAsia"/>
          <w:bCs/>
          <w:sz w:val="24"/>
          <w:szCs w:val="24"/>
          <w:lang w:val="es-ES_tradnl" w:eastAsia="ar-SA"/>
        </w:rPr>
        <w:t>Copia de la fianza.</w:t>
      </w:r>
    </w:p>
    <w:p w14:paraId="22D85A9E" w14:textId="77777777" w:rsidR="00B00372" w:rsidRPr="001B1CFA" w:rsidRDefault="00B00372">
      <w:pPr>
        <w:pStyle w:val="Prrafodelista"/>
        <w:numPr>
          <w:ilvl w:val="0"/>
          <w:numId w:val="15"/>
        </w:numPr>
        <w:tabs>
          <w:tab w:val="left" w:pos="1418"/>
        </w:tabs>
        <w:spacing w:line="240" w:lineRule="auto"/>
        <w:jc w:val="both"/>
        <w:rPr>
          <w:rFonts w:eastAsiaTheme="minorEastAsia"/>
          <w:bCs/>
          <w:sz w:val="24"/>
          <w:szCs w:val="24"/>
          <w:lang w:val="es-ES_tradnl" w:eastAsia="ar-SA"/>
        </w:rPr>
      </w:pPr>
      <w:r w:rsidRPr="001B1CFA">
        <w:rPr>
          <w:rFonts w:eastAsiaTheme="minorEastAsia"/>
          <w:bCs/>
          <w:sz w:val="24"/>
          <w:szCs w:val="24"/>
          <w:lang w:val="es-ES_tradnl" w:eastAsia="ar-SA"/>
        </w:rPr>
        <w:t>Opinión positiva de Seguridad Social, con fecha de emisión no mayor a 30 días.</w:t>
      </w:r>
    </w:p>
    <w:p w14:paraId="61191E90" w14:textId="77777777" w:rsidR="00B00372" w:rsidRPr="001B1CFA" w:rsidRDefault="00B00372">
      <w:pPr>
        <w:pStyle w:val="Prrafodelista"/>
        <w:numPr>
          <w:ilvl w:val="0"/>
          <w:numId w:val="15"/>
        </w:numPr>
        <w:tabs>
          <w:tab w:val="left" w:pos="1418"/>
        </w:tabs>
        <w:spacing w:line="240" w:lineRule="auto"/>
        <w:jc w:val="both"/>
        <w:rPr>
          <w:rFonts w:eastAsiaTheme="minorEastAsia"/>
          <w:bCs/>
          <w:sz w:val="24"/>
          <w:szCs w:val="24"/>
          <w:lang w:val="es-ES_tradnl" w:eastAsia="ar-SA"/>
        </w:rPr>
      </w:pPr>
      <w:r w:rsidRPr="001B1CFA">
        <w:rPr>
          <w:rFonts w:eastAsiaTheme="minorEastAsia"/>
          <w:bCs/>
          <w:sz w:val="24"/>
          <w:szCs w:val="24"/>
          <w:lang w:val="es-ES_tradnl" w:eastAsia="ar-SA"/>
        </w:rPr>
        <w:t>Opinión de cumplimiento del SAT, con fecha de emisión no mayor a 30 días.</w:t>
      </w:r>
    </w:p>
    <w:p w14:paraId="1BB658E0" w14:textId="77777777" w:rsidR="00B00372" w:rsidRPr="001B1CFA" w:rsidRDefault="00B00372">
      <w:pPr>
        <w:pStyle w:val="Prrafodelista"/>
        <w:numPr>
          <w:ilvl w:val="0"/>
          <w:numId w:val="15"/>
        </w:numPr>
        <w:tabs>
          <w:tab w:val="left" w:pos="1418"/>
        </w:tabs>
        <w:spacing w:line="240" w:lineRule="auto"/>
        <w:jc w:val="both"/>
        <w:rPr>
          <w:rFonts w:eastAsiaTheme="minorEastAsia"/>
          <w:bCs/>
          <w:sz w:val="24"/>
          <w:szCs w:val="24"/>
          <w:lang w:val="es-ES_tradnl" w:eastAsia="ar-SA"/>
        </w:rPr>
      </w:pPr>
      <w:r w:rsidRPr="001B1CFA">
        <w:rPr>
          <w:rFonts w:eastAsiaTheme="minorEastAsia"/>
          <w:bCs/>
          <w:sz w:val="24"/>
          <w:szCs w:val="24"/>
          <w:lang w:val="es-ES_tradnl" w:eastAsia="ar-SA"/>
        </w:rPr>
        <w:t>Opinión de cumplimiento del INFONAVIT, con fecha de emisión no mayor a 30 días.</w:t>
      </w:r>
    </w:p>
    <w:p w14:paraId="3D7C45B1" w14:textId="77777777" w:rsidR="00B00372" w:rsidRPr="001B1CFA" w:rsidRDefault="00B00372" w:rsidP="00B00372">
      <w:pPr>
        <w:pStyle w:val="Prrafodelista"/>
        <w:tabs>
          <w:tab w:val="left" w:pos="1418"/>
        </w:tabs>
        <w:spacing w:line="240" w:lineRule="auto"/>
        <w:jc w:val="both"/>
        <w:rPr>
          <w:rFonts w:eastAsiaTheme="minorEastAsia"/>
          <w:bCs/>
          <w:sz w:val="24"/>
          <w:szCs w:val="24"/>
          <w:lang w:val="es-ES_tradnl" w:eastAsia="ar-SA"/>
        </w:rPr>
      </w:pPr>
    </w:p>
    <w:p w14:paraId="638A799B" w14:textId="77777777" w:rsidR="00B00372" w:rsidRPr="001B1CFA" w:rsidRDefault="00B00372" w:rsidP="00B00372">
      <w:pPr>
        <w:pStyle w:val="Prrafodelista"/>
        <w:spacing w:after="0" w:line="240" w:lineRule="auto"/>
        <w:ind w:left="0"/>
        <w:jc w:val="both"/>
        <w:rPr>
          <w:rFonts w:eastAsiaTheme="minorEastAsia"/>
          <w:b/>
          <w:sz w:val="24"/>
          <w:szCs w:val="24"/>
          <w:lang w:val="es-ES_tradnl" w:eastAsia="ar-SA"/>
        </w:rPr>
      </w:pPr>
      <w:r w:rsidRPr="001B1CFA">
        <w:rPr>
          <w:rFonts w:eastAsiaTheme="minorEastAsia"/>
          <w:b/>
          <w:sz w:val="24"/>
          <w:szCs w:val="24"/>
          <w:lang w:val="es-ES_tradnl" w:eastAsia="ar-SA"/>
        </w:rPr>
        <w:t>FIRMAS DE LA UNIDAD GENERADORA DEL GASTO</w:t>
      </w:r>
    </w:p>
    <w:p w14:paraId="52681523" w14:textId="77777777" w:rsidR="00B00372" w:rsidRPr="001B1CFA" w:rsidRDefault="00B00372" w:rsidP="00B00372">
      <w:pPr>
        <w:pStyle w:val="Prrafodelista"/>
        <w:spacing w:after="0" w:line="240" w:lineRule="auto"/>
        <w:ind w:left="0"/>
        <w:jc w:val="both"/>
        <w:rPr>
          <w:rFonts w:eastAsiaTheme="minorEastAsia"/>
          <w:b/>
          <w:sz w:val="24"/>
          <w:szCs w:val="24"/>
          <w:lang w:val="es-ES_tradnl" w:eastAsia="ar-SA"/>
        </w:rPr>
      </w:pPr>
    </w:p>
    <w:p w14:paraId="7DFFB3C8" w14:textId="77777777" w:rsidR="00B00372" w:rsidRPr="001B1CFA" w:rsidRDefault="00B00372">
      <w:pPr>
        <w:numPr>
          <w:ilvl w:val="0"/>
          <w:numId w:val="14"/>
        </w:numPr>
        <w:ind w:left="0"/>
        <w:jc w:val="both"/>
        <w:rPr>
          <w:rFonts w:ascii="Arial" w:hAnsi="Arial" w:cs="Arial"/>
          <w:bCs/>
          <w:lang w:eastAsia="ar-SA"/>
        </w:rPr>
      </w:pPr>
      <w:r w:rsidRPr="001B1CFA">
        <w:rPr>
          <w:rFonts w:ascii="Arial" w:hAnsi="Arial" w:cs="Arial"/>
          <w:bCs/>
          <w:lang w:eastAsia="ar-SA"/>
        </w:rPr>
        <w:t>Nombre, firma y matrícula de la persona que recibió el servicio-responsable y/o usuario del vehículo-. (con la leyenda de recibió bien y servicio).</w:t>
      </w:r>
    </w:p>
    <w:p w14:paraId="55A0F837" w14:textId="77777777" w:rsidR="00B00372" w:rsidRPr="001B1CFA" w:rsidRDefault="00B00372">
      <w:pPr>
        <w:numPr>
          <w:ilvl w:val="0"/>
          <w:numId w:val="14"/>
        </w:numPr>
        <w:ind w:left="0"/>
        <w:jc w:val="both"/>
        <w:rPr>
          <w:rFonts w:ascii="Arial" w:hAnsi="Arial" w:cs="Arial"/>
          <w:bCs/>
          <w:lang w:eastAsia="ar-SA"/>
        </w:rPr>
      </w:pPr>
      <w:r w:rsidRPr="001B1CFA">
        <w:rPr>
          <w:rFonts w:ascii="Arial" w:hAnsi="Arial" w:cs="Arial"/>
          <w:bCs/>
          <w:lang w:eastAsia="ar-SA"/>
        </w:rPr>
        <w:t>Nombre, firma y matrícula de la persona responsable de la disponibilidad presupuestal. (con la leyenda de responsable de control presupuestal).</w:t>
      </w:r>
    </w:p>
    <w:p w14:paraId="1B5F39DD" w14:textId="77777777" w:rsidR="00B00372" w:rsidRPr="001B1CFA" w:rsidRDefault="00B00372">
      <w:pPr>
        <w:numPr>
          <w:ilvl w:val="0"/>
          <w:numId w:val="14"/>
        </w:numPr>
        <w:ind w:left="0"/>
        <w:jc w:val="both"/>
        <w:rPr>
          <w:rFonts w:ascii="Arial" w:hAnsi="Arial" w:cs="Arial"/>
          <w:bCs/>
          <w:lang w:eastAsia="ar-SA"/>
        </w:rPr>
      </w:pPr>
      <w:r w:rsidRPr="001B1CFA">
        <w:rPr>
          <w:rFonts w:ascii="Arial" w:hAnsi="Arial" w:cs="Arial"/>
          <w:bCs/>
          <w:lang w:eastAsia="ar-SA"/>
        </w:rPr>
        <w:t>Nombre firma y matrícula de la persona que da el Vo. Bo. de la operación realizada- administrador de la unidad generadora-, (con la leyenda de Vo. Bo.).</w:t>
      </w:r>
    </w:p>
    <w:p w14:paraId="2F3B8BA2" w14:textId="77777777" w:rsidR="00B00372" w:rsidRPr="001B1CFA" w:rsidRDefault="00B00372">
      <w:pPr>
        <w:numPr>
          <w:ilvl w:val="0"/>
          <w:numId w:val="14"/>
        </w:numPr>
        <w:ind w:left="0"/>
        <w:jc w:val="both"/>
        <w:rPr>
          <w:rFonts w:ascii="Arial" w:hAnsi="Arial" w:cs="Arial"/>
          <w:bCs/>
          <w:lang w:eastAsia="ar-SA"/>
        </w:rPr>
      </w:pPr>
      <w:r w:rsidRPr="001B1CFA">
        <w:rPr>
          <w:rFonts w:ascii="Arial" w:hAnsi="Arial" w:cs="Arial"/>
          <w:bCs/>
          <w:lang w:eastAsia="ar-SA"/>
        </w:rPr>
        <w:t>Nombre, firma y matrícula de la persona que autoriza la erogación –director o titular de la unidad generadora-, (con la leyenda de autoriza).</w:t>
      </w:r>
    </w:p>
    <w:p w14:paraId="1A68901C" w14:textId="77777777" w:rsidR="00B00372" w:rsidRPr="001B1CFA" w:rsidRDefault="00B00372" w:rsidP="00B00372">
      <w:pPr>
        <w:jc w:val="both"/>
        <w:rPr>
          <w:rFonts w:ascii="Arial" w:hAnsi="Arial" w:cs="Arial"/>
          <w:bCs/>
          <w:lang w:eastAsia="ar-SA"/>
        </w:rPr>
      </w:pPr>
    </w:p>
    <w:p w14:paraId="386D35E0" w14:textId="77777777" w:rsidR="00B00372" w:rsidRPr="001B1CFA" w:rsidRDefault="00B00372" w:rsidP="00B00372">
      <w:pPr>
        <w:pStyle w:val="Prrafodelista"/>
        <w:spacing w:after="0" w:line="240" w:lineRule="auto"/>
        <w:ind w:left="0"/>
        <w:jc w:val="both"/>
        <w:rPr>
          <w:rFonts w:eastAsiaTheme="minorEastAsia"/>
          <w:b/>
          <w:sz w:val="24"/>
          <w:szCs w:val="24"/>
          <w:lang w:val="es-ES_tradnl" w:eastAsia="ar-SA"/>
        </w:rPr>
      </w:pPr>
      <w:r w:rsidRPr="001B1CFA">
        <w:rPr>
          <w:rFonts w:eastAsiaTheme="minorEastAsia"/>
          <w:b/>
          <w:sz w:val="24"/>
          <w:szCs w:val="24"/>
          <w:lang w:val="es-ES_tradnl" w:eastAsia="ar-SA"/>
        </w:rPr>
        <w:t>FIRMA POR PARTE DE OFICINAS DELEGACIONALES.</w:t>
      </w:r>
    </w:p>
    <w:p w14:paraId="50B89296" w14:textId="77777777" w:rsidR="00B00372" w:rsidRPr="001B1CFA" w:rsidRDefault="00B00372">
      <w:pPr>
        <w:numPr>
          <w:ilvl w:val="0"/>
          <w:numId w:val="14"/>
        </w:numPr>
        <w:ind w:left="0"/>
        <w:jc w:val="both"/>
        <w:rPr>
          <w:rFonts w:ascii="Arial" w:hAnsi="Arial" w:cs="Arial"/>
          <w:bCs/>
          <w:lang w:eastAsia="ar-SA"/>
        </w:rPr>
      </w:pPr>
      <w:r w:rsidRPr="001B1CFA">
        <w:rPr>
          <w:rFonts w:ascii="Arial" w:hAnsi="Arial" w:cs="Arial"/>
          <w:bCs/>
          <w:lang w:eastAsia="ar-SA"/>
        </w:rPr>
        <w:t xml:space="preserve">Nombre y firma del </w:t>
      </w:r>
      <w:proofErr w:type="gramStart"/>
      <w:r w:rsidRPr="001B1CFA">
        <w:rPr>
          <w:rFonts w:ascii="Arial" w:hAnsi="Arial" w:cs="Arial"/>
          <w:bCs/>
          <w:lang w:eastAsia="ar-SA"/>
        </w:rPr>
        <w:t>Jefe</w:t>
      </w:r>
      <w:proofErr w:type="gramEnd"/>
      <w:r w:rsidRPr="001B1CFA">
        <w:rPr>
          <w:rFonts w:ascii="Arial" w:hAnsi="Arial" w:cs="Arial"/>
          <w:bCs/>
          <w:lang w:eastAsia="ar-SA"/>
        </w:rPr>
        <w:t xml:space="preserve"> de Oficina de Transportes y Viáticos Delegacional. (con la leyenda de </w:t>
      </w:r>
      <w:proofErr w:type="gramStart"/>
      <w:r w:rsidRPr="001B1CFA">
        <w:rPr>
          <w:rFonts w:ascii="Arial" w:hAnsi="Arial" w:cs="Arial"/>
          <w:bCs/>
          <w:lang w:eastAsia="ar-SA"/>
        </w:rPr>
        <w:t>Jefe</w:t>
      </w:r>
      <w:proofErr w:type="gramEnd"/>
      <w:r w:rsidRPr="001B1CFA">
        <w:rPr>
          <w:rFonts w:ascii="Arial" w:hAnsi="Arial" w:cs="Arial"/>
          <w:bCs/>
          <w:lang w:eastAsia="ar-SA"/>
        </w:rPr>
        <w:t xml:space="preserve"> de Oficina de Transportes y Viáticos).</w:t>
      </w:r>
    </w:p>
    <w:p w14:paraId="53DC77E2" w14:textId="77777777" w:rsidR="00B00372" w:rsidRPr="001B1CFA" w:rsidRDefault="00B00372">
      <w:pPr>
        <w:numPr>
          <w:ilvl w:val="0"/>
          <w:numId w:val="14"/>
        </w:numPr>
        <w:ind w:left="0"/>
        <w:jc w:val="both"/>
        <w:rPr>
          <w:rFonts w:ascii="Arial" w:hAnsi="Arial" w:cs="Arial"/>
          <w:bCs/>
          <w:lang w:eastAsia="ar-SA"/>
        </w:rPr>
      </w:pPr>
      <w:r w:rsidRPr="001B1CFA">
        <w:rPr>
          <w:rFonts w:ascii="Arial" w:hAnsi="Arial" w:cs="Arial"/>
          <w:bCs/>
          <w:lang w:eastAsia="ar-SA"/>
        </w:rPr>
        <w:t>Nombre y firma del administrador del contrato, (con la leyenda de Administrador del Contrato).</w:t>
      </w:r>
    </w:p>
    <w:p w14:paraId="4BEFE873" w14:textId="77777777" w:rsidR="00B00372" w:rsidRPr="001B1CFA" w:rsidRDefault="00B00372" w:rsidP="00B00372">
      <w:pPr>
        <w:suppressAutoHyphens/>
        <w:ind w:right="49"/>
        <w:jc w:val="both"/>
        <w:rPr>
          <w:rFonts w:ascii="Arial" w:hAnsi="Arial" w:cs="Arial"/>
          <w:bCs/>
          <w:lang w:eastAsia="ar-SA"/>
        </w:rPr>
      </w:pPr>
    </w:p>
    <w:p w14:paraId="4DB56B54" w14:textId="77777777" w:rsidR="00B00372" w:rsidRPr="001B1CFA" w:rsidRDefault="00B00372" w:rsidP="00B00372">
      <w:pPr>
        <w:jc w:val="both"/>
        <w:rPr>
          <w:rFonts w:ascii="Arial" w:hAnsi="Arial" w:cs="Arial"/>
          <w:bCs/>
          <w:lang w:eastAsia="ar-SA"/>
        </w:rPr>
      </w:pPr>
      <w:r w:rsidRPr="001B1CFA">
        <w:rPr>
          <w:rFonts w:ascii="Arial" w:hAnsi="Arial" w:cs="Arial"/>
          <w:bCs/>
          <w:lang w:eastAsia="ar-SA"/>
        </w:rPr>
        <w:t>Para el caso de conceptos por servicios de mano de obra y refacciones que no se describan en el contrato, únicamente se pagaran con cargo al mismo previa autorización del responsable administrativo del vehículo que se trate, indicando dentro de la cotización del servicio la leyenda “Se valida y autorizan el(los) conceptos, nombre, firma y matricula”.</w:t>
      </w:r>
    </w:p>
    <w:p w14:paraId="43E35067" w14:textId="77777777" w:rsidR="00B00372" w:rsidRPr="001B1CFA" w:rsidRDefault="00B00372" w:rsidP="00B00372">
      <w:pPr>
        <w:suppressAutoHyphens/>
        <w:ind w:right="49"/>
        <w:jc w:val="both"/>
        <w:rPr>
          <w:rFonts w:ascii="Arial" w:hAnsi="Arial" w:cs="Arial"/>
          <w:bCs/>
          <w:lang w:eastAsia="ar-SA"/>
        </w:rPr>
      </w:pPr>
    </w:p>
    <w:p w14:paraId="029065ED" w14:textId="77777777" w:rsidR="00B00372" w:rsidRPr="001B1CFA" w:rsidRDefault="00B00372" w:rsidP="00B00372">
      <w:pPr>
        <w:suppressAutoHyphens/>
        <w:ind w:right="49"/>
        <w:jc w:val="both"/>
        <w:rPr>
          <w:rFonts w:ascii="Arial" w:hAnsi="Arial" w:cs="Arial"/>
          <w:b/>
          <w:bCs/>
          <w:lang w:eastAsia="ar-SA"/>
        </w:rPr>
      </w:pPr>
      <w:r w:rsidRPr="001B1CFA">
        <w:rPr>
          <w:rFonts w:ascii="Arial" w:hAnsi="Arial" w:cs="Arial"/>
          <w:b/>
          <w:bCs/>
          <w:lang w:eastAsia="ar-SA"/>
        </w:rPr>
        <w:t>“EL PROVEEDOR”</w:t>
      </w:r>
      <w:r w:rsidRPr="001B1CFA">
        <w:rPr>
          <w:rFonts w:ascii="Arial" w:hAnsi="Arial" w:cs="Arial"/>
          <w:bCs/>
          <w:lang w:eastAsia="ar-SA"/>
        </w:rPr>
        <w:t xml:space="preserve"> acepta que </w:t>
      </w:r>
      <w:r w:rsidRPr="001B1CFA">
        <w:rPr>
          <w:rFonts w:ascii="Arial" w:hAnsi="Arial" w:cs="Arial"/>
          <w:b/>
          <w:bCs/>
          <w:lang w:eastAsia="ar-SA"/>
        </w:rPr>
        <w:t>“EL INSTITUTO”</w:t>
      </w:r>
      <w:r w:rsidRPr="001B1CFA">
        <w:rPr>
          <w:rFonts w:ascii="Arial" w:hAnsi="Arial" w:cs="Arial"/>
          <w:bCs/>
          <w:lang w:eastAsia="ar-SA"/>
        </w:rPr>
        <w:t xml:space="preserve"> le efectúe el pago a través de transferencia electrónica, obligándose para tal efecto a proporcionar en su oportunidad el número de cuenta, CLABE, Banco y Sucursal a nombre de </w:t>
      </w:r>
      <w:r w:rsidRPr="001B1CFA">
        <w:rPr>
          <w:rFonts w:ascii="Arial" w:hAnsi="Arial" w:cs="Arial"/>
          <w:b/>
          <w:bCs/>
          <w:lang w:eastAsia="ar-SA"/>
        </w:rPr>
        <w:t>“EL PROVEEDOR”.</w:t>
      </w:r>
    </w:p>
    <w:p w14:paraId="78A2D4CA" w14:textId="77777777" w:rsidR="00B00372" w:rsidRPr="001B1CFA" w:rsidRDefault="00B00372" w:rsidP="00B00372">
      <w:pPr>
        <w:suppressAutoHyphens/>
        <w:ind w:right="49"/>
        <w:jc w:val="both"/>
        <w:rPr>
          <w:rFonts w:ascii="Arial" w:hAnsi="Arial" w:cs="Arial"/>
          <w:b/>
          <w:bCs/>
          <w:lang w:eastAsia="ar-SA"/>
        </w:rPr>
      </w:pPr>
    </w:p>
    <w:p w14:paraId="19CA4339" w14:textId="77777777" w:rsidR="00B00372" w:rsidRPr="001B1CFA" w:rsidRDefault="00B00372" w:rsidP="00B00372">
      <w:pPr>
        <w:tabs>
          <w:tab w:val="left" w:pos="-284"/>
        </w:tabs>
        <w:overflowPunct w:val="0"/>
        <w:autoSpaceDE w:val="0"/>
        <w:jc w:val="both"/>
        <w:textAlignment w:val="baseline"/>
        <w:rPr>
          <w:rFonts w:ascii="Arial" w:hAnsi="Arial" w:cs="Arial"/>
        </w:rPr>
      </w:pPr>
      <w:r w:rsidRPr="001B1CFA">
        <w:rPr>
          <w:rFonts w:ascii="Arial" w:hAnsi="Arial" w:cs="Arial"/>
          <w:b/>
        </w:rPr>
        <w:t>“EL PROVEEDOR”</w:t>
      </w:r>
      <w:r w:rsidRPr="001B1CFA">
        <w:rPr>
          <w:rFonts w:ascii="Arial" w:hAnsi="Arial" w:cs="Arial"/>
          <w:bCs/>
          <w:iCs/>
        </w:rPr>
        <w:t xml:space="preserve"> podrá optar porque </w:t>
      </w:r>
      <w:r w:rsidRPr="001B1CFA">
        <w:rPr>
          <w:rFonts w:ascii="Arial" w:hAnsi="Arial" w:cs="Arial"/>
          <w:b/>
          <w:bCs/>
          <w:iCs/>
        </w:rPr>
        <w:t>“EL INSTITUTO”</w:t>
      </w:r>
      <w:r w:rsidRPr="001B1CFA">
        <w:rPr>
          <w:rFonts w:ascii="Arial" w:hAnsi="Arial" w:cs="Arial"/>
          <w:bCs/>
          <w:iCs/>
        </w:rPr>
        <w:t xml:space="preserve"> </w:t>
      </w:r>
      <w:r w:rsidRPr="001B1CFA">
        <w:rPr>
          <w:rFonts w:ascii="Arial" w:hAnsi="Arial" w:cs="Arial"/>
        </w:rPr>
        <w:t xml:space="preserve">efectúe el pago de los servicios suministrados, a través del esquema electrónico intrabancario que el IMSS tiene en operación, con las instituciones bancarias siguientes: Banamex, S.A., BBVA, Bancomer, S.A., Banorte, </w:t>
      </w:r>
      <w:r w:rsidRPr="001B1CFA">
        <w:rPr>
          <w:rFonts w:ascii="Arial" w:hAnsi="Arial" w:cs="Arial"/>
        </w:rPr>
        <w:lastRenderedPageBreak/>
        <w:t>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1B1CFA">
        <w:rPr>
          <w:rFonts w:ascii="Arial" w:hAnsi="Arial" w:cs="Arial"/>
          <w:b/>
          <w:bCs/>
          <w:iCs/>
        </w:rPr>
        <w:t>”</w:t>
      </w:r>
      <w:r w:rsidRPr="001B1CFA">
        <w:rPr>
          <w:rFonts w:ascii="Arial" w:hAnsi="Arial" w:cs="Arial"/>
        </w:rPr>
        <w:t xml:space="preserve">. </w:t>
      </w:r>
    </w:p>
    <w:p w14:paraId="7F81933B" w14:textId="77777777" w:rsidR="00B00372" w:rsidRPr="001B1CFA" w:rsidRDefault="00B00372" w:rsidP="00B00372">
      <w:pPr>
        <w:ind w:left="1440" w:hanging="540"/>
        <w:jc w:val="both"/>
        <w:rPr>
          <w:rFonts w:ascii="Arial" w:hAnsi="Arial" w:cs="Arial"/>
        </w:rPr>
      </w:pPr>
    </w:p>
    <w:p w14:paraId="28FA411C" w14:textId="77777777" w:rsidR="00B00372" w:rsidRPr="001B1CFA" w:rsidRDefault="00B00372" w:rsidP="00B00372">
      <w:pPr>
        <w:jc w:val="both"/>
        <w:rPr>
          <w:rFonts w:ascii="Arial" w:hAnsi="Arial" w:cs="Arial"/>
          <w:b/>
        </w:rPr>
      </w:pPr>
      <w:r w:rsidRPr="001B1CFA">
        <w:rPr>
          <w:rFonts w:ascii="Arial" w:hAnsi="Arial" w:cs="Arial"/>
        </w:rPr>
        <w:t xml:space="preserve">En caso de que </w:t>
      </w:r>
      <w:r w:rsidRPr="001B1CFA">
        <w:rPr>
          <w:rFonts w:ascii="Arial" w:hAnsi="Arial" w:cs="Arial"/>
          <w:b/>
        </w:rPr>
        <w:t>“EL PROVEEDOR</w:t>
      </w:r>
      <w:r w:rsidRPr="001B1CFA">
        <w:rPr>
          <w:rFonts w:ascii="Arial" w:hAnsi="Arial" w:cs="Arial"/>
          <w:b/>
          <w:bCs/>
          <w:lang w:eastAsia="ar-SA"/>
        </w:rPr>
        <w:t>”</w:t>
      </w:r>
      <w:r w:rsidRPr="001B1CFA">
        <w:rPr>
          <w:rFonts w:ascii="Arial" w:hAnsi="Arial" w:cs="Arial"/>
          <w:b/>
          <w:bCs/>
          <w:iCs/>
        </w:rPr>
        <w:t xml:space="preserve"> </w:t>
      </w:r>
      <w:r w:rsidRPr="001B1CFA">
        <w:rPr>
          <w:rFonts w:ascii="Arial" w:hAnsi="Arial" w:cs="Arial"/>
        </w:rPr>
        <w:t>realizara la instrucción de pago en la fecha de vencimiento del contrarecibo y su aplicación se llevará a cabo al día hábil siguiente, de acuerdo con el mecanismo establecido por el Centro de Compensación Bancaria</w:t>
      </w:r>
      <w:r w:rsidRPr="001B1CFA">
        <w:rPr>
          <w:rFonts w:ascii="Arial" w:hAnsi="Arial" w:cs="Arial"/>
          <w:b/>
          <w:bCs/>
          <w:iCs/>
        </w:rPr>
        <w:t xml:space="preserve"> (C</w:t>
      </w:r>
      <w:r w:rsidRPr="001B1CFA">
        <w:rPr>
          <w:rFonts w:ascii="Arial" w:hAnsi="Arial" w:cs="Arial"/>
          <w:b/>
        </w:rPr>
        <w:t>ECOBAN).</w:t>
      </w:r>
    </w:p>
    <w:p w14:paraId="23A0A09F" w14:textId="77777777" w:rsidR="00B00372" w:rsidRPr="001B1CFA" w:rsidRDefault="00B00372" w:rsidP="00B00372">
      <w:pPr>
        <w:suppressAutoHyphens/>
        <w:ind w:right="49"/>
        <w:jc w:val="both"/>
        <w:rPr>
          <w:rFonts w:ascii="Arial" w:hAnsi="Arial" w:cs="Arial"/>
          <w:b/>
          <w:bCs/>
          <w:lang w:eastAsia="ar-SA"/>
        </w:rPr>
      </w:pPr>
    </w:p>
    <w:p w14:paraId="643EB83F" w14:textId="77777777" w:rsidR="00B00372" w:rsidRPr="001B1CFA" w:rsidRDefault="00B00372" w:rsidP="00B00372">
      <w:pPr>
        <w:suppressAutoHyphens/>
        <w:ind w:right="49"/>
        <w:jc w:val="both"/>
        <w:rPr>
          <w:rFonts w:ascii="Arial" w:hAnsi="Arial" w:cs="Arial"/>
          <w:bCs/>
          <w:lang w:eastAsia="ar-SA"/>
        </w:rPr>
      </w:pPr>
      <w:r w:rsidRPr="001B1CFA">
        <w:rPr>
          <w:rFonts w:ascii="Arial" w:hAnsi="Arial" w:cs="Arial"/>
          <w:b/>
          <w:bCs/>
          <w:lang w:eastAsia="ar-SA"/>
        </w:rPr>
        <w:t>“EL PROVEEDOR”</w:t>
      </w:r>
      <w:r w:rsidRPr="001B1CFA">
        <w:rPr>
          <w:rFonts w:ascii="Arial" w:hAnsi="Arial" w:cs="Arial"/>
          <w:bCs/>
          <w:lang w:eastAsia="ar-SA"/>
        </w:rPr>
        <w:t xml:space="preserve"> deberá expedir sus facturas en el esquema de facturación electrónica CFDI (Comprobantes Fiscales Digitales por Internet), la recepción de </w:t>
      </w:r>
      <w:proofErr w:type="gramStart"/>
      <w:r w:rsidRPr="001B1CFA">
        <w:rPr>
          <w:rFonts w:ascii="Arial" w:hAnsi="Arial" w:cs="Arial"/>
          <w:bCs/>
          <w:lang w:eastAsia="ar-SA"/>
        </w:rPr>
        <w:t>las mismas</w:t>
      </w:r>
      <w:proofErr w:type="gramEnd"/>
      <w:r w:rsidRPr="001B1CFA">
        <w:rPr>
          <w:rFonts w:ascii="Arial" w:hAnsi="Arial" w:cs="Arial"/>
          <w:bCs/>
          <w:lang w:eastAsia="ar-SA"/>
        </w:rPr>
        <w:t xml:space="preserve"> será a través del Portal de Servicios a proveedores, y deberán ser proporcionadas en su formato XML; la validez de las mismas será determinada durante la carga y únicamente las facturas fiscalmente validas serán procedentes para pago. </w:t>
      </w:r>
      <w:r w:rsidRPr="001B1CFA">
        <w:rPr>
          <w:rFonts w:ascii="Arial" w:hAnsi="Arial" w:cs="Arial"/>
          <w:b/>
          <w:bCs/>
          <w:lang w:eastAsia="ar-SA"/>
        </w:rPr>
        <w:t xml:space="preserve">“EL PROVEEDOR” </w:t>
      </w:r>
      <w:r w:rsidRPr="001B1CFA">
        <w:rPr>
          <w:rFonts w:ascii="Arial" w:hAnsi="Arial" w:cs="Arial"/>
          <w:bCs/>
          <w:lang w:eastAsia="ar-SA"/>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552F2379" w14:textId="77777777" w:rsidR="00B00372" w:rsidRPr="001B1CFA" w:rsidRDefault="00B00372" w:rsidP="00B00372">
      <w:pPr>
        <w:suppressAutoHyphens/>
        <w:ind w:right="49"/>
        <w:jc w:val="both"/>
        <w:rPr>
          <w:rFonts w:ascii="Arial" w:hAnsi="Arial" w:cs="Arial"/>
          <w:bCs/>
          <w:lang w:eastAsia="ar-SA"/>
        </w:rPr>
      </w:pPr>
    </w:p>
    <w:p w14:paraId="0C70C9F4" w14:textId="77777777" w:rsidR="00B00372" w:rsidRPr="001B1CFA" w:rsidRDefault="00B00372" w:rsidP="00B00372">
      <w:pPr>
        <w:suppressAutoHyphens/>
        <w:ind w:right="49"/>
        <w:jc w:val="both"/>
        <w:rPr>
          <w:rFonts w:ascii="Arial" w:hAnsi="Arial" w:cs="Arial"/>
          <w:bCs/>
          <w:lang w:eastAsia="ar-SA"/>
        </w:rPr>
      </w:pPr>
      <w:r w:rsidRPr="001B1CFA">
        <w:rPr>
          <w:rFonts w:ascii="Arial" w:hAnsi="Arial" w:cs="Arial"/>
          <w:bCs/>
          <w:lang w:eastAsia="ar-SA"/>
        </w:rPr>
        <w:t xml:space="preserve">En caso de que </w:t>
      </w:r>
      <w:r w:rsidRPr="001B1CFA">
        <w:rPr>
          <w:rFonts w:ascii="Arial" w:hAnsi="Arial" w:cs="Arial"/>
          <w:b/>
          <w:bCs/>
          <w:lang w:eastAsia="ar-SA"/>
        </w:rPr>
        <w:t>“EL PROVEEDOR”</w:t>
      </w:r>
      <w:r w:rsidRPr="001B1CFA">
        <w:rPr>
          <w:rFonts w:ascii="Arial" w:hAnsi="Arial" w:cs="Arial"/>
          <w:bCs/>
          <w:lang w:eastAsia="ar-SA"/>
        </w:rPr>
        <w:t xml:space="preserve"> presente su (CFDI) o factura con errores o deficiencias, conforme a lo previsto en los artículos 89 y 90 del Reglamento de la Ley de Adquisiciones, Arrendamientos y Servicios del Sector Público, </w:t>
      </w:r>
      <w:r w:rsidRPr="001B1CFA">
        <w:rPr>
          <w:rFonts w:ascii="Arial" w:hAnsi="Arial" w:cs="Arial"/>
          <w:b/>
          <w:bCs/>
          <w:lang w:eastAsia="ar-SA"/>
        </w:rPr>
        <w:t>“EL INSTITUTO”</w:t>
      </w:r>
      <w:r w:rsidRPr="001B1CFA">
        <w:rPr>
          <w:rFonts w:ascii="Arial" w:hAnsi="Arial" w:cs="Arial"/>
          <w:bCs/>
          <w:lang w:eastAsia="ar-SA"/>
        </w:rPr>
        <w:t xml:space="preserve"> dentro de los 3 (tres) días hábiles siguientes a la recepción de </w:t>
      </w:r>
      <w:proofErr w:type="gramStart"/>
      <w:r w:rsidRPr="001B1CFA">
        <w:rPr>
          <w:rFonts w:ascii="Arial" w:hAnsi="Arial" w:cs="Arial"/>
          <w:bCs/>
          <w:lang w:eastAsia="ar-SA"/>
        </w:rPr>
        <w:t>la misma</w:t>
      </w:r>
      <w:proofErr w:type="gramEnd"/>
      <w:r w:rsidRPr="001B1CFA">
        <w:rPr>
          <w:rFonts w:ascii="Arial" w:hAnsi="Arial" w:cs="Arial"/>
          <w:bCs/>
          <w:lang w:eastAsia="ar-SA"/>
        </w:rPr>
        <w:t xml:space="preserve">, indicará por escrito a </w:t>
      </w:r>
      <w:r w:rsidRPr="001B1CFA">
        <w:rPr>
          <w:rFonts w:ascii="Arial" w:hAnsi="Arial" w:cs="Arial"/>
          <w:b/>
          <w:bCs/>
          <w:lang w:eastAsia="ar-SA"/>
        </w:rPr>
        <w:t>“EL PROVEEDOR”</w:t>
      </w:r>
      <w:r w:rsidRPr="001B1CFA">
        <w:rPr>
          <w:rFonts w:ascii="Arial" w:hAnsi="Arial" w:cs="Arial"/>
          <w:bCs/>
          <w:lang w:eastAsia="ar-SA"/>
        </w:rPr>
        <w:t xml:space="preserve"> las deficiencias o errores que deberá corregir. El periodo que transcurra a partir de la entrega del citado escrito y hasta que </w:t>
      </w:r>
      <w:r w:rsidRPr="001B1CFA">
        <w:rPr>
          <w:rFonts w:ascii="Arial" w:hAnsi="Arial" w:cs="Arial"/>
          <w:b/>
          <w:bCs/>
          <w:lang w:eastAsia="ar-SA"/>
        </w:rPr>
        <w:t>“EL PROVEEDOR”</w:t>
      </w:r>
      <w:r w:rsidRPr="001B1CFA">
        <w:rPr>
          <w:rFonts w:ascii="Arial" w:hAnsi="Arial" w:cs="Arial"/>
          <w:bCs/>
          <w:lang w:eastAsia="ar-SA"/>
        </w:rPr>
        <w:t xml:space="preserve"> presente las correcciones no se computará dentro de los días naturales estipulados para el pago.</w:t>
      </w:r>
    </w:p>
    <w:p w14:paraId="5E0045D1" w14:textId="77777777" w:rsidR="00B00372" w:rsidRPr="001B1CFA" w:rsidRDefault="00B00372" w:rsidP="00B00372">
      <w:pPr>
        <w:suppressAutoHyphens/>
        <w:ind w:right="49"/>
        <w:jc w:val="both"/>
        <w:rPr>
          <w:rFonts w:ascii="Arial" w:hAnsi="Arial" w:cs="Arial"/>
          <w:bCs/>
          <w:lang w:eastAsia="ar-SA"/>
        </w:rPr>
      </w:pPr>
    </w:p>
    <w:p w14:paraId="4B835B43" w14:textId="77777777" w:rsidR="00B00372" w:rsidRPr="001B1CFA" w:rsidRDefault="00B00372" w:rsidP="00B00372">
      <w:pPr>
        <w:suppressAutoHyphens/>
        <w:ind w:right="49"/>
        <w:jc w:val="both"/>
        <w:rPr>
          <w:rFonts w:ascii="Arial" w:hAnsi="Arial" w:cs="Arial"/>
          <w:bCs/>
          <w:lang w:eastAsia="ar-SA"/>
        </w:rPr>
      </w:pPr>
      <w:r w:rsidRPr="001B1CFA">
        <w:rPr>
          <w:rFonts w:ascii="Arial" w:hAnsi="Arial" w:cs="Arial"/>
          <w:b/>
          <w:bCs/>
          <w:lang w:eastAsia="ar-SA"/>
        </w:rPr>
        <w:t>“EL PROVEEDOR”</w:t>
      </w:r>
      <w:r w:rsidRPr="001B1CFA">
        <w:rPr>
          <w:rFonts w:ascii="Arial" w:hAnsi="Arial" w:cs="Arial"/>
          <w:bCs/>
          <w:lang w:eastAsia="ar-SA"/>
        </w:rPr>
        <w:t xml:space="preserve"> para efectos de transferir los derechos de cobro deberá contar con el consentimiento de </w:t>
      </w:r>
      <w:r w:rsidRPr="001B1CFA">
        <w:rPr>
          <w:rFonts w:ascii="Arial" w:hAnsi="Arial" w:cs="Arial"/>
          <w:b/>
          <w:bCs/>
          <w:lang w:eastAsia="ar-SA"/>
        </w:rPr>
        <w:t xml:space="preserve">“EL INSTITUTO” </w:t>
      </w:r>
      <w:r w:rsidRPr="001B1CFA">
        <w:rPr>
          <w:rFonts w:ascii="Arial" w:hAnsi="Arial" w:cs="Arial"/>
          <w:bCs/>
          <w:lang w:eastAsia="ar-SA"/>
        </w:rPr>
        <w:t xml:space="preserve">para lo cual deberá notificarlo por escrito a </w:t>
      </w:r>
      <w:r w:rsidRPr="001B1CFA">
        <w:rPr>
          <w:rFonts w:ascii="Arial" w:hAnsi="Arial" w:cs="Arial"/>
          <w:b/>
          <w:bCs/>
          <w:lang w:eastAsia="ar-SA"/>
        </w:rPr>
        <w:t>“EL INSTITUTO”</w:t>
      </w:r>
      <w:r w:rsidRPr="001B1CFA">
        <w:rPr>
          <w:rFonts w:ascii="Arial" w:hAnsi="Arial" w:cs="Arial"/>
          <w:bCs/>
          <w:lang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1B1CFA">
        <w:rPr>
          <w:rFonts w:ascii="Arial" w:hAnsi="Arial" w:cs="Arial"/>
          <w:b/>
          <w:bCs/>
          <w:lang w:eastAsia="ar-SA"/>
        </w:rPr>
        <w:t>“EL PROVEEDOR”</w:t>
      </w:r>
      <w:r w:rsidRPr="001B1CFA">
        <w:rPr>
          <w:rFonts w:ascii="Arial" w:hAnsi="Arial" w:cs="Arial"/>
          <w:bCs/>
          <w:lang w:eastAsia="ar-SA"/>
        </w:rPr>
        <w:t xml:space="preserve"> celebre Contrato de cesión de derechos de cobro a través de factoraje financiero conforme al Programa de Cadenas Productivas de Nacional Financiera, S.N.C. Institución de Banca de Desarrollo.</w:t>
      </w:r>
    </w:p>
    <w:p w14:paraId="0950E83E" w14:textId="77777777" w:rsidR="00B00372" w:rsidRPr="001B1CFA" w:rsidRDefault="00B00372" w:rsidP="00B00372">
      <w:pPr>
        <w:suppressAutoHyphens/>
        <w:ind w:right="49"/>
        <w:jc w:val="both"/>
        <w:rPr>
          <w:rFonts w:ascii="Arial" w:hAnsi="Arial" w:cs="Arial"/>
          <w:bCs/>
          <w:lang w:eastAsia="ar-SA"/>
        </w:rPr>
      </w:pPr>
    </w:p>
    <w:p w14:paraId="7FEA5043" w14:textId="77777777" w:rsidR="00B00372" w:rsidRPr="001B1CFA" w:rsidRDefault="00B00372" w:rsidP="00B00372">
      <w:pPr>
        <w:suppressAutoHyphens/>
        <w:ind w:right="49"/>
        <w:jc w:val="both"/>
        <w:rPr>
          <w:rFonts w:ascii="Arial" w:hAnsi="Arial" w:cs="Arial"/>
          <w:b/>
          <w:bCs/>
          <w:lang w:eastAsia="ar-SA"/>
        </w:rPr>
      </w:pPr>
      <w:r w:rsidRPr="001B1CFA">
        <w:rPr>
          <w:rFonts w:ascii="Arial" w:hAnsi="Arial" w:cs="Arial"/>
          <w:bCs/>
          <w:lang w:eastAsia="ar-SA"/>
        </w:rPr>
        <w:t xml:space="preserve">En caso de que </w:t>
      </w:r>
      <w:r w:rsidRPr="001B1CFA">
        <w:rPr>
          <w:rFonts w:ascii="Arial" w:hAnsi="Arial" w:cs="Arial"/>
          <w:b/>
          <w:bCs/>
          <w:lang w:eastAsia="ar-SA"/>
        </w:rPr>
        <w:t>“EL PROVEEDOR”</w:t>
      </w:r>
      <w:r w:rsidRPr="001B1CFA">
        <w:rPr>
          <w:rFonts w:ascii="Arial" w:hAnsi="Arial" w:cs="Arial"/>
          <w:bCs/>
          <w:lang w:eastAsia="ar-SA"/>
        </w:rPr>
        <w:t xml:space="preserve"> reciba pagos en exceso, deberá reintegrar las cantidades pagadas en exceso, más los intereses correspondientes, conforme a la tasa que </w:t>
      </w:r>
      <w:r w:rsidRPr="001B1CFA">
        <w:rPr>
          <w:rFonts w:ascii="Arial" w:hAnsi="Arial" w:cs="Arial"/>
          <w:bCs/>
          <w:lang w:eastAsia="ar-SA"/>
        </w:rPr>
        <w:lastRenderedPageBreak/>
        <w:t xml:space="preserve">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1B1CFA">
        <w:rPr>
          <w:rFonts w:ascii="Arial" w:hAnsi="Arial" w:cs="Arial"/>
          <w:b/>
          <w:bCs/>
          <w:lang w:eastAsia="ar-SA"/>
        </w:rPr>
        <w:t>“EL INSTITUTO”.</w:t>
      </w:r>
    </w:p>
    <w:p w14:paraId="5B160DF4" w14:textId="77777777" w:rsidR="00B00372" w:rsidRPr="001B1CFA" w:rsidRDefault="00B00372" w:rsidP="00B00372">
      <w:pPr>
        <w:suppressAutoHyphens/>
        <w:ind w:right="49"/>
        <w:jc w:val="both"/>
        <w:rPr>
          <w:rFonts w:ascii="Arial" w:hAnsi="Arial" w:cs="Arial"/>
          <w:b/>
          <w:bCs/>
          <w:lang w:eastAsia="ar-SA"/>
        </w:rPr>
      </w:pPr>
    </w:p>
    <w:p w14:paraId="78222DF7" w14:textId="77777777" w:rsidR="00B00372" w:rsidRPr="001B1CFA" w:rsidRDefault="00B00372" w:rsidP="00B00372">
      <w:pPr>
        <w:suppressAutoHyphens/>
        <w:ind w:right="49"/>
        <w:jc w:val="both"/>
        <w:rPr>
          <w:rFonts w:ascii="Arial" w:hAnsi="Arial" w:cs="Arial"/>
          <w:bCs/>
          <w:lang w:eastAsia="ar-SA"/>
        </w:rPr>
      </w:pPr>
      <w:r w:rsidRPr="001B1CFA">
        <w:rPr>
          <w:rFonts w:ascii="Arial" w:hAnsi="Arial" w:cs="Arial"/>
          <w:bCs/>
          <w:lang w:eastAsia="ar-SA"/>
        </w:rPr>
        <w:t xml:space="preserve">El pago de los servicios quedará condicionado al descuento que </w:t>
      </w:r>
      <w:r w:rsidRPr="001B1CFA">
        <w:rPr>
          <w:rFonts w:ascii="Arial" w:hAnsi="Arial" w:cs="Arial"/>
          <w:b/>
          <w:bCs/>
          <w:lang w:eastAsia="ar-SA"/>
        </w:rPr>
        <w:t>“EL INSTITUTO”</w:t>
      </w:r>
      <w:r w:rsidRPr="001B1CFA">
        <w:rPr>
          <w:rFonts w:ascii="Arial" w:hAnsi="Arial" w:cs="Arial"/>
          <w:bCs/>
          <w:lang w:eastAsia="ar-SA"/>
        </w:rPr>
        <w:t xml:space="preserve"> efectuará a </w:t>
      </w:r>
      <w:r w:rsidRPr="001B1CFA">
        <w:rPr>
          <w:rFonts w:ascii="Arial" w:hAnsi="Arial" w:cs="Arial"/>
          <w:b/>
          <w:bCs/>
          <w:lang w:eastAsia="ar-SA"/>
        </w:rPr>
        <w:t>“EL PROVEEDOR”</w:t>
      </w:r>
      <w:r w:rsidRPr="001B1CFA">
        <w:rPr>
          <w:rFonts w:ascii="Arial" w:hAnsi="Arial" w:cs="Arial"/>
          <w:bCs/>
          <w:lang w:eastAsia="ar-SA"/>
        </w:rPr>
        <w:t xml:space="preserve">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524A6540" w14:textId="77777777" w:rsidR="00B00372" w:rsidRPr="001B1CFA" w:rsidRDefault="00B00372" w:rsidP="00B00372">
      <w:pPr>
        <w:tabs>
          <w:tab w:val="left" w:pos="-284"/>
        </w:tabs>
        <w:overflowPunct w:val="0"/>
        <w:autoSpaceDE w:val="0"/>
        <w:jc w:val="both"/>
        <w:textAlignment w:val="baseline"/>
        <w:rPr>
          <w:rFonts w:ascii="Arial" w:hAnsi="Arial" w:cs="Arial"/>
        </w:rPr>
      </w:pPr>
    </w:p>
    <w:p w14:paraId="0B1B204B" w14:textId="77777777" w:rsidR="00B00372" w:rsidRPr="001B1CFA" w:rsidRDefault="00B00372" w:rsidP="00B00372">
      <w:pPr>
        <w:jc w:val="both"/>
        <w:rPr>
          <w:rFonts w:ascii="Arial" w:hAnsi="Arial" w:cs="Arial"/>
          <w:b/>
        </w:rPr>
      </w:pPr>
      <w:r w:rsidRPr="001B1CFA">
        <w:rPr>
          <w:rFonts w:ascii="Arial" w:hAnsi="Arial" w:cs="Arial"/>
        </w:rPr>
        <w:t xml:space="preserve">Anexo a la solicitud de pago electrónico (intrabancario e interbancario) </w:t>
      </w:r>
      <w:r w:rsidRPr="001B1CFA">
        <w:rPr>
          <w:rFonts w:ascii="Arial" w:hAnsi="Arial" w:cs="Arial"/>
          <w:b/>
        </w:rPr>
        <w:t>“EL PROVEEDOR”</w:t>
      </w:r>
      <w:r w:rsidRPr="001B1CFA">
        <w:rPr>
          <w:rFonts w:ascii="Arial" w:hAnsi="Arial" w:cs="Arial"/>
        </w:rPr>
        <w:t xml:space="preserve"> deberá presentar original y copia de la cédula del Registro Federal de Contribuyentes, poder notarial e identificación oficial; los originales se solicitan únicamente para cotejar los datos y le serán devueltos en el mismo acto a </w:t>
      </w:r>
      <w:r w:rsidRPr="001B1CFA">
        <w:rPr>
          <w:rFonts w:ascii="Arial" w:hAnsi="Arial" w:cs="Arial"/>
          <w:b/>
        </w:rPr>
        <w:t>“EL PROVEEDOR”.</w:t>
      </w:r>
    </w:p>
    <w:p w14:paraId="2AB2A122" w14:textId="77777777" w:rsidR="00B00372" w:rsidRPr="001B1CFA" w:rsidRDefault="00B00372" w:rsidP="00B00372">
      <w:pPr>
        <w:jc w:val="both"/>
        <w:rPr>
          <w:rFonts w:ascii="Arial" w:hAnsi="Arial" w:cs="Arial"/>
          <w:b/>
        </w:rPr>
      </w:pPr>
    </w:p>
    <w:p w14:paraId="21DC5E8F" w14:textId="77777777" w:rsidR="00B00372" w:rsidRPr="001B1CFA" w:rsidRDefault="00B00372" w:rsidP="00B00372">
      <w:pPr>
        <w:ind w:right="49"/>
        <w:jc w:val="both"/>
        <w:rPr>
          <w:rFonts w:ascii="Arial" w:hAnsi="Arial" w:cs="Arial"/>
        </w:rPr>
      </w:pPr>
      <w:r w:rsidRPr="001B1CFA">
        <w:rPr>
          <w:rFonts w:ascii="Arial" w:hAnsi="Arial" w:cs="Arial"/>
          <w:b/>
          <w:bCs/>
        </w:rPr>
        <w:t xml:space="preserve">"EL PROVEEDOR" </w:t>
      </w:r>
      <w:r w:rsidRPr="001B1CFA">
        <w:rPr>
          <w:rFonts w:ascii="Arial" w:hAnsi="Arial" w:cs="Arial"/>
        </w:rPr>
        <w:t>queda obligado a entregar a</w:t>
      </w:r>
      <w:r w:rsidRPr="001B1CFA">
        <w:rPr>
          <w:rFonts w:ascii="Arial" w:hAnsi="Arial" w:cs="Arial"/>
          <w:b/>
          <w:bCs/>
        </w:rPr>
        <w:t xml:space="preserve"> "EL INSTITUTO" </w:t>
      </w:r>
      <w:r w:rsidRPr="001B1CFA">
        <w:rPr>
          <w:rFonts w:ascii="Arial" w:hAnsi="Arial" w:cs="Arial"/>
        </w:rPr>
        <w:t xml:space="preserve">junto con la factura de cobro respectiva, la </w:t>
      </w:r>
      <w:r w:rsidRPr="001B1CFA">
        <w:rPr>
          <w:rFonts w:ascii="Arial" w:hAnsi="Arial" w:cs="Arial"/>
          <w:b/>
          <w:bCs/>
        </w:rPr>
        <w:t>"Opinión del cumplimiento de obligaciones en materia de seguridad social" vigente y positiva;</w:t>
      </w:r>
      <w:r w:rsidRPr="001B1CFA">
        <w:rPr>
          <w:rFonts w:ascii="Arial" w:hAnsi="Arial" w:cs="Arial"/>
        </w:rPr>
        <w:t xml:space="preserve"> de conformidad con lo descrito en los "Lineamientos para la verificación del cumplimiento de las obligaciones en materia de seguridad social de los proveedores y contratistas", de fecha 25 de mayo del 2015, la cual no debe ser con </w:t>
      </w:r>
      <w:proofErr w:type="gramStart"/>
      <w:r w:rsidRPr="001B1CFA">
        <w:rPr>
          <w:rFonts w:ascii="Arial" w:hAnsi="Arial" w:cs="Arial"/>
        </w:rPr>
        <w:t>vigencia  mayor</w:t>
      </w:r>
      <w:proofErr w:type="gramEnd"/>
      <w:r w:rsidRPr="001B1CFA">
        <w:rPr>
          <w:rFonts w:ascii="Arial" w:hAnsi="Arial" w:cs="Arial"/>
        </w:rPr>
        <w:t xml:space="preserve"> a 30 días.</w:t>
      </w:r>
    </w:p>
    <w:p w14:paraId="1E24592F" w14:textId="77777777" w:rsidR="00B00372" w:rsidRPr="001B1CFA" w:rsidRDefault="00B00372" w:rsidP="00B00372">
      <w:pPr>
        <w:jc w:val="both"/>
        <w:rPr>
          <w:rFonts w:ascii="Arial" w:hAnsi="Arial" w:cs="Arial"/>
          <w:b/>
        </w:rPr>
      </w:pPr>
    </w:p>
    <w:p w14:paraId="737E339E" w14:textId="77777777" w:rsidR="00B00372" w:rsidRPr="001B1CFA" w:rsidRDefault="00B00372" w:rsidP="00B00372">
      <w:pPr>
        <w:tabs>
          <w:tab w:val="left" w:pos="-284"/>
          <w:tab w:val="left" w:pos="9498"/>
        </w:tabs>
        <w:jc w:val="both"/>
        <w:rPr>
          <w:rFonts w:ascii="Arial" w:hAnsi="Arial" w:cs="Arial"/>
        </w:rPr>
      </w:pPr>
      <w:r w:rsidRPr="001B1CFA">
        <w:rPr>
          <w:rFonts w:ascii="Arial" w:hAnsi="Arial" w:cs="Arial"/>
        </w:rPr>
        <w:t xml:space="preserve">Asimismo, </w:t>
      </w:r>
      <w:r w:rsidRPr="001B1CFA">
        <w:rPr>
          <w:rFonts w:ascii="Arial" w:hAnsi="Arial" w:cs="Arial"/>
          <w:b/>
        </w:rPr>
        <w:t xml:space="preserve">“EL INSTITUTO” </w:t>
      </w:r>
      <w:r w:rsidRPr="001B1CFA">
        <w:rPr>
          <w:rFonts w:ascii="Arial" w:hAnsi="Arial" w:cs="Arial"/>
        </w:rPr>
        <w:t xml:space="preserve">podrá aceptar de </w:t>
      </w:r>
      <w:r w:rsidRPr="001B1CFA">
        <w:rPr>
          <w:rFonts w:ascii="Arial" w:hAnsi="Arial" w:cs="Arial"/>
          <w:b/>
        </w:rPr>
        <w:t xml:space="preserve">“EL PROVEEDOR” </w:t>
      </w:r>
      <w:r w:rsidRPr="001B1CFA">
        <w:rPr>
          <w:rFonts w:ascii="Arial" w:hAnsi="Arial" w:cs="Arial"/>
        </w:rPr>
        <w:t>que</w:t>
      </w:r>
      <w:r w:rsidRPr="001B1CFA">
        <w:rPr>
          <w:rFonts w:ascii="Arial" w:hAnsi="Arial" w:cs="Arial"/>
          <w:b/>
        </w:rPr>
        <w:t xml:space="preserve"> </w:t>
      </w:r>
      <w:r w:rsidRPr="001B1CFA">
        <w:rPr>
          <w:rFonts w:ascii="Arial" w:hAnsi="Arial" w:cs="Arial"/>
        </w:rPr>
        <w:t xml:space="preserve">tenga cuentas líquidas y exigibles a su cargo, que éstas se apliquen por concepto de cuotas </w:t>
      </w:r>
      <w:proofErr w:type="gramStart"/>
      <w:r w:rsidRPr="001B1CFA">
        <w:rPr>
          <w:rFonts w:ascii="Arial" w:hAnsi="Arial" w:cs="Arial"/>
        </w:rPr>
        <w:t>obrero patronales</w:t>
      </w:r>
      <w:proofErr w:type="gramEnd"/>
      <w:r w:rsidRPr="001B1CFA">
        <w:rPr>
          <w:rFonts w:ascii="Arial" w:hAnsi="Arial" w:cs="Arial"/>
        </w:rPr>
        <w:t>, conforme a lo previsto en el artículo 40 B, de la Ley del Seguro Social.</w:t>
      </w:r>
    </w:p>
    <w:p w14:paraId="4B8F228B" w14:textId="77777777" w:rsidR="00B00372" w:rsidRPr="001B1CFA" w:rsidRDefault="00B00372" w:rsidP="00B00372">
      <w:pPr>
        <w:autoSpaceDE w:val="0"/>
        <w:autoSpaceDN w:val="0"/>
        <w:adjustRightInd w:val="0"/>
        <w:jc w:val="both"/>
        <w:rPr>
          <w:rFonts w:ascii="Arial" w:eastAsiaTheme="minorHAnsi" w:hAnsi="Arial" w:cs="Arial"/>
          <w:b/>
        </w:rPr>
      </w:pPr>
    </w:p>
    <w:p w14:paraId="4D2D08EF" w14:textId="24D8A9D0" w:rsidR="00B00372" w:rsidRPr="001B1CFA" w:rsidRDefault="002D1AAC" w:rsidP="00B00372">
      <w:pPr>
        <w:autoSpaceDE w:val="0"/>
        <w:autoSpaceDN w:val="0"/>
        <w:adjustRightInd w:val="0"/>
        <w:jc w:val="both"/>
        <w:rPr>
          <w:rFonts w:ascii="Arial" w:eastAsiaTheme="minorHAnsi" w:hAnsi="Arial" w:cs="Arial"/>
          <w:b/>
          <w:lang w:val="es-MX"/>
        </w:rPr>
      </w:pPr>
      <w:r>
        <w:rPr>
          <w:rFonts w:ascii="Arial" w:eastAsiaTheme="minorHAnsi" w:hAnsi="Arial" w:cs="Arial"/>
          <w:b/>
          <w:lang w:val="es-MX"/>
        </w:rPr>
        <w:t>M</w:t>
      </w:r>
      <w:r w:rsidR="00B00372" w:rsidRPr="001B1CFA">
        <w:rPr>
          <w:rFonts w:ascii="Arial" w:eastAsiaTheme="minorHAnsi" w:hAnsi="Arial" w:cs="Arial"/>
          <w:b/>
          <w:lang w:val="es-MX"/>
        </w:rPr>
        <w:t>ecanismos de comprobación, supervisión y verificación de los servicios contratados y efectivamente entregados o prestados, así como del cumplimiento de las requisiciones de cada entregable.</w:t>
      </w:r>
    </w:p>
    <w:p w14:paraId="53BC9BE1" w14:textId="77777777" w:rsidR="00B00372" w:rsidRPr="001B1CFA" w:rsidRDefault="00B00372" w:rsidP="00B00372">
      <w:pPr>
        <w:autoSpaceDE w:val="0"/>
        <w:autoSpaceDN w:val="0"/>
        <w:adjustRightInd w:val="0"/>
        <w:jc w:val="both"/>
        <w:rPr>
          <w:rFonts w:ascii="Arial" w:eastAsiaTheme="minorHAnsi" w:hAnsi="Arial" w:cs="Arial"/>
          <w:b/>
          <w:lang w:val="es-MX"/>
        </w:rPr>
      </w:pPr>
    </w:p>
    <w:p w14:paraId="05B4E587" w14:textId="77777777" w:rsidR="00B00372" w:rsidRPr="001B1CFA" w:rsidRDefault="00B00372">
      <w:pPr>
        <w:numPr>
          <w:ilvl w:val="0"/>
          <w:numId w:val="13"/>
        </w:numPr>
        <w:tabs>
          <w:tab w:val="left" w:pos="-284"/>
        </w:tabs>
        <w:suppressAutoHyphens/>
        <w:ind w:left="360"/>
        <w:jc w:val="both"/>
        <w:rPr>
          <w:rFonts w:ascii="Arial" w:hAnsi="Arial" w:cs="Arial"/>
        </w:rPr>
      </w:pPr>
      <w:r w:rsidRPr="001B1CFA">
        <w:rPr>
          <w:rFonts w:ascii="Arial" w:hAnsi="Arial" w:cs="Arial"/>
        </w:rPr>
        <w:t>El Instituto verificará de manera aleatoria si los servicios que se reciben por parte del proveedor cumplen con lo requerido, así también el proveedor deberá entregar todas y cada una de las refacciones que haya reemplazado en el entendido que estas hayan sido autorizadas, la marca de las refacciones instaladas deberá ser de la marca ofertada.</w:t>
      </w:r>
    </w:p>
    <w:p w14:paraId="07D616E8" w14:textId="77777777" w:rsidR="00B00372" w:rsidRPr="001B1CFA" w:rsidRDefault="00B00372">
      <w:pPr>
        <w:numPr>
          <w:ilvl w:val="0"/>
          <w:numId w:val="13"/>
        </w:numPr>
        <w:suppressAutoHyphens/>
        <w:overflowPunct w:val="0"/>
        <w:autoSpaceDE w:val="0"/>
        <w:spacing w:after="200"/>
        <w:ind w:left="360"/>
        <w:contextualSpacing/>
        <w:jc w:val="both"/>
        <w:textAlignment w:val="baseline"/>
        <w:rPr>
          <w:rFonts w:ascii="Arial" w:hAnsi="Arial" w:cs="Arial"/>
        </w:rPr>
      </w:pPr>
      <w:r w:rsidRPr="001B1CFA">
        <w:rPr>
          <w:rFonts w:ascii="Arial" w:hAnsi="Arial" w:cs="Arial"/>
        </w:rPr>
        <w:t>El proveedor deberá proporcionar el acceso a sus instalaciones al personal que el Instituto designe para supervisar los trabajos que le están efectuando a los vehículos institucionales, cuando el instituto así lo determine.</w:t>
      </w:r>
    </w:p>
    <w:p w14:paraId="3B3971DD" w14:textId="26F7520D" w:rsidR="00B00372" w:rsidRPr="001B1CFA" w:rsidRDefault="00B00372">
      <w:pPr>
        <w:numPr>
          <w:ilvl w:val="0"/>
          <w:numId w:val="13"/>
        </w:numPr>
        <w:suppressAutoHyphens/>
        <w:overflowPunct w:val="0"/>
        <w:autoSpaceDE w:val="0"/>
        <w:spacing w:after="200"/>
        <w:ind w:left="360"/>
        <w:contextualSpacing/>
        <w:jc w:val="both"/>
        <w:textAlignment w:val="baseline"/>
        <w:rPr>
          <w:rFonts w:ascii="Arial" w:eastAsia="Calibri" w:hAnsi="Arial" w:cs="Arial"/>
          <w:lang w:val="es-MX"/>
        </w:rPr>
      </w:pPr>
      <w:r w:rsidRPr="001B1CFA">
        <w:rPr>
          <w:rFonts w:ascii="Arial" w:hAnsi="Arial" w:cs="Arial"/>
        </w:rPr>
        <w:t xml:space="preserve">Los Responsables administrativos de los vehículos automotores terrestres, así como personal del Departamento de Conservación y Servicios Generales, podrán </w:t>
      </w:r>
      <w:proofErr w:type="gramStart"/>
      <w:r w:rsidRPr="001B1CFA">
        <w:rPr>
          <w:rFonts w:ascii="Arial" w:hAnsi="Arial" w:cs="Arial"/>
        </w:rPr>
        <w:t>realizar  verificaciones</w:t>
      </w:r>
      <w:proofErr w:type="gramEnd"/>
      <w:r w:rsidRPr="001B1CFA">
        <w:rPr>
          <w:rFonts w:ascii="Arial" w:hAnsi="Arial" w:cs="Arial"/>
        </w:rPr>
        <w:t xml:space="preserve"> aleatorias a las Unidades a las cuales se les proporciona  el servicio con el </w:t>
      </w:r>
      <w:r w:rsidRPr="001B1CFA">
        <w:rPr>
          <w:rFonts w:ascii="Arial" w:hAnsi="Arial" w:cs="Arial"/>
        </w:rPr>
        <w:lastRenderedPageBreak/>
        <w:t>objeto de verificar que el servicio este ejecutado conforme a las condiciones de contratación  y en su caso hacer las reclamaciones correspondientes.</w:t>
      </w:r>
    </w:p>
    <w:p w14:paraId="25D1EBE0" w14:textId="522F19C5" w:rsidR="00B00372" w:rsidRPr="008E24A4" w:rsidRDefault="00B00372">
      <w:pPr>
        <w:numPr>
          <w:ilvl w:val="0"/>
          <w:numId w:val="13"/>
        </w:numPr>
        <w:suppressAutoHyphens/>
        <w:overflowPunct w:val="0"/>
        <w:autoSpaceDE w:val="0"/>
        <w:spacing w:after="200"/>
        <w:ind w:left="360"/>
        <w:contextualSpacing/>
        <w:jc w:val="both"/>
        <w:textAlignment w:val="baseline"/>
        <w:rPr>
          <w:rFonts w:ascii="Arial" w:eastAsia="Calibri" w:hAnsi="Arial" w:cs="Arial"/>
          <w:lang w:val="es-MX"/>
        </w:rPr>
      </w:pPr>
      <w:r w:rsidRPr="001B1CFA">
        <w:rPr>
          <w:rFonts w:ascii="Arial" w:hAnsi="Arial" w:cs="Arial"/>
        </w:rPr>
        <w:t xml:space="preserve">El proveedor presentará a la entrega de los vehículos reparados los </w:t>
      </w:r>
      <w:r w:rsidRPr="008E24A4">
        <w:rPr>
          <w:rFonts w:ascii="Arial" w:hAnsi="Arial" w:cs="Arial"/>
        </w:rPr>
        <w:t xml:space="preserve">formatos </w:t>
      </w:r>
      <w:r w:rsidRPr="008E24A4">
        <w:rPr>
          <w:rFonts w:ascii="Arial" w:hAnsi="Arial" w:cs="Arial"/>
          <w:b/>
        </w:rPr>
        <w:t>FO-CON-01 Orden de Suministro</w:t>
      </w:r>
      <w:r w:rsidR="008E24A4">
        <w:rPr>
          <w:rFonts w:ascii="Arial" w:hAnsi="Arial" w:cs="Arial"/>
          <w:b/>
        </w:rPr>
        <w:t xml:space="preserve"> anexo 5 (cinco)</w:t>
      </w:r>
      <w:r w:rsidRPr="008E24A4">
        <w:rPr>
          <w:rFonts w:ascii="Arial" w:hAnsi="Arial" w:cs="Arial"/>
        </w:rPr>
        <w:t xml:space="preserve"> junto con las facturas correspondientes al servicio.</w:t>
      </w:r>
    </w:p>
    <w:p w14:paraId="09135FDA" w14:textId="77777777" w:rsidR="00B00372" w:rsidRPr="001B1CFA" w:rsidRDefault="00B00372" w:rsidP="00CC0180">
      <w:pPr>
        <w:spacing w:before="60" w:after="60"/>
        <w:ind w:left="958"/>
        <w:jc w:val="both"/>
        <w:rPr>
          <w:rFonts w:ascii="Arial" w:hAnsi="Arial" w:cs="Arial"/>
          <w:b/>
          <w:bCs/>
        </w:rPr>
      </w:pPr>
    </w:p>
    <w:p w14:paraId="7539D80D" w14:textId="6695AE61" w:rsidR="0009263A" w:rsidRPr="001B1CFA" w:rsidRDefault="0009263A" w:rsidP="0009263A">
      <w:pPr>
        <w:numPr>
          <w:ilvl w:val="0"/>
          <w:numId w:val="3"/>
        </w:numPr>
        <w:spacing w:before="60" w:after="60"/>
        <w:jc w:val="both"/>
        <w:rPr>
          <w:rFonts w:ascii="Arial" w:hAnsi="Arial" w:cs="Arial"/>
          <w:b/>
          <w:bCs/>
        </w:rPr>
      </w:pPr>
      <w:r w:rsidRPr="001B1CFA">
        <w:rPr>
          <w:rFonts w:ascii="Arial" w:hAnsi="Arial" w:cs="Arial"/>
          <w:b/>
          <w:bCs/>
        </w:rPr>
        <w:t xml:space="preserve">4.- El porcentaje de garantía de cumplimiento </w:t>
      </w:r>
      <w:r w:rsidR="00F02585" w:rsidRPr="001B1CFA">
        <w:rPr>
          <w:rFonts w:ascii="Arial" w:hAnsi="Arial" w:cs="Arial"/>
          <w:b/>
          <w:bCs/>
        </w:rPr>
        <w:t xml:space="preserve">del contrato </w:t>
      </w:r>
      <w:r w:rsidRPr="001B1CFA">
        <w:rPr>
          <w:rFonts w:ascii="Arial" w:hAnsi="Arial" w:cs="Arial"/>
          <w:b/>
          <w:bCs/>
        </w:rPr>
        <w:t>será del 10%</w:t>
      </w:r>
      <w:r w:rsidR="00F02585" w:rsidRPr="001B1CFA">
        <w:rPr>
          <w:rFonts w:ascii="Arial" w:hAnsi="Arial" w:cs="Arial"/>
          <w:b/>
          <w:bCs/>
        </w:rPr>
        <w:t xml:space="preserve"> con una afianzadora</w:t>
      </w:r>
      <w:r w:rsidRPr="001B1CFA">
        <w:rPr>
          <w:rFonts w:ascii="Arial" w:hAnsi="Arial" w:cs="Arial"/>
          <w:b/>
          <w:bCs/>
        </w:rPr>
        <w:t>.</w:t>
      </w:r>
    </w:p>
    <w:p w14:paraId="4722575E" w14:textId="6C200C17" w:rsidR="0009263A" w:rsidRPr="001B1CFA" w:rsidRDefault="0009263A" w:rsidP="0009263A">
      <w:pPr>
        <w:spacing w:before="60" w:after="60"/>
        <w:ind w:left="958"/>
        <w:jc w:val="both"/>
        <w:rPr>
          <w:rFonts w:ascii="Arial" w:hAnsi="Arial" w:cs="Arial"/>
          <w:b/>
          <w:bCs/>
        </w:rPr>
      </w:pPr>
    </w:p>
    <w:p w14:paraId="0B7E99AD" w14:textId="77777777" w:rsidR="0009263A" w:rsidRPr="001B1CFA" w:rsidRDefault="0009263A" w:rsidP="0009263A">
      <w:pPr>
        <w:numPr>
          <w:ilvl w:val="0"/>
          <w:numId w:val="3"/>
        </w:numPr>
        <w:spacing w:before="60" w:after="60"/>
        <w:jc w:val="both"/>
        <w:rPr>
          <w:rFonts w:ascii="Arial" w:hAnsi="Arial" w:cs="Arial"/>
          <w:b/>
          <w:bCs/>
        </w:rPr>
      </w:pPr>
      <w:r w:rsidRPr="001B1CFA">
        <w:rPr>
          <w:rFonts w:ascii="Arial" w:hAnsi="Arial" w:cs="Arial"/>
          <w:b/>
          <w:bCs/>
        </w:rPr>
        <w:t>5.- Penas convencionales por atraso en la entrega de bienes y/o servicios y Deducciones por incumplimiento parcial o deficiente:</w:t>
      </w:r>
    </w:p>
    <w:p w14:paraId="757896DF" w14:textId="77777777" w:rsidR="007251DD" w:rsidRPr="001B1CFA" w:rsidRDefault="007251DD" w:rsidP="00982C69">
      <w:pPr>
        <w:ind w:left="958" w:right="305"/>
        <w:jc w:val="both"/>
        <w:rPr>
          <w:rFonts w:ascii="Arial" w:eastAsia="Times New Roman" w:hAnsi="Arial" w:cs="Arial"/>
          <w:b/>
          <w:bCs/>
        </w:rPr>
      </w:pPr>
      <w:r w:rsidRPr="001B1CFA">
        <w:rPr>
          <w:rFonts w:ascii="Arial" w:eastAsia="Times New Roman" w:hAnsi="Arial" w:cs="Arial"/>
          <w:b/>
          <w:bCs/>
        </w:rPr>
        <w:t>Garantía de los Bienes</w:t>
      </w:r>
    </w:p>
    <w:p w14:paraId="35E169FD" w14:textId="12C60F86" w:rsidR="007251DD" w:rsidRPr="001B1CFA" w:rsidRDefault="007251DD" w:rsidP="007251DD">
      <w:pPr>
        <w:jc w:val="both"/>
        <w:rPr>
          <w:rFonts w:ascii="Arial" w:hAnsi="Arial" w:cs="Arial"/>
        </w:rPr>
      </w:pPr>
    </w:p>
    <w:p w14:paraId="2D1649F7" w14:textId="77777777" w:rsidR="00B00372" w:rsidRPr="001B1CFA" w:rsidRDefault="00B00372" w:rsidP="00B00372">
      <w:pPr>
        <w:pStyle w:val="Prrafodelista"/>
        <w:ind w:left="0"/>
        <w:jc w:val="both"/>
        <w:rPr>
          <w:rFonts w:eastAsia="Calibri"/>
          <w:b/>
          <w:bCs/>
          <w:sz w:val="24"/>
          <w:szCs w:val="24"/>
        </w:rPr>
      </w:pPr>
      <w:r w:rsidRPr="001B1CFA">
        <w:rPr>
          <w:sz w:val="24"/>
          <w:szCs w:val="24"/>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14:paraId="4B2061AC" w14:textId="77777777" w:rsidR="00B00372" w:rsidRPr="001B1CFA" w:rsidRDefault="00B00372" w:rsidP="00B00372">
      <w:pPr>
        <w:pStyle w:val="Prrafodelista"/>
        <w:spacing w:after="0" w:line="240" w:lineRule="auto"/>
        <w:ind w:left="0"/>
        <w:jc w:val="both"/>
        <w:rPr>
          <w:sz w:val="24"/>
          <w:szCs w:val="24"/>
        </w:rPr>
      </w:pPr>
    </w:p>
    <w:p w14:paraId="344FCE44" w14:textId="595CE6A3" w:rsidR="00B00372" w:rsidRPr="001B1CFA" w:rsidRDefault="00B00372">
      <w:pPr>
        <w:pStyle w:val="Prrafodelista"/>
        <w:numPr>
          <w:ilvl w:val="0"/>
          <w:numId w:val="6"/>
        </w:numPr>
        <w:tabs>
          <w:tab w:val="left" w:pos="-284"/>
        </w:tabs>
        <w:suppressAutoHyphens/>
        <w:overflowPunct w:val="0"/>
        <w:autoSpaceDE w:val="0"/>
        <w:spacing w:after="0" w:line="240" w:lineRule="auto"/>
        <w:jc w:val="both"/>
        <w:textAlignment w:val="baseline"/>
        <w:rPr>
          <w:sz w:val="24"/>
          <w:szCs w:val="24"/>
        </w:rPr>
      </w:pPr>
      <w:r w:rsidRPr="001B1CFA">
        <w:rPr>
          <w:sz w:val="24"/>
          <w:szCs w:val="24"/>
        </w:rPr>
        <w:t xml:space="preserve">Cuando el proveedor adjudicado </w:t>
      </w:r>
      <w:r w:rsidRPr="008E24A4">
        <w:rPr>
          <w:sz w:val="24"/>
          <w:szCs w:val="24"/>
        </w:rPr>
        <w:t xml:space="preserve">no realice el servicio conforme a las fechas </w:t>
      </w:r>
      <w:r w:rsidRPr="008E24A4">
        <w:rPr>
          <w:sz w:val="24"/>
          <w:szCs w:val="24"/>
          <w:lang w:val="es-ES"/>
        </w:rPr>
        <w:t xml:space="preserve">establecidas en el </w:t>
      </w:r>
      <w:r w:rsidRPr="008E24A4">
        <w:rPr>
          <w:b/>
          <w:bCs/>
          <w:sz w:val="24"/>
          <w:szCs w:val="24"/>
          <w:lang w:val="es-ES"/>
        </w:rPr>
        <w:t xml:space="preserve">Anexo No. </w:t>
      </w:r>
      <w:r w:rsidR="008E24A4" w:rsidRPr="008E24A4">
        <w:rPr>
          <w:b/>
          <w:bCs/>
          <w:sz w:val="24"/>
          <w:szCs w:val="24"/>
          <w:lang w:val="es-ES"/>
        </w:rPr>
        <w:t>3</w:t>
      </w:r>
      <w:r w:rsidRPr="008E24A4">
        <w:rPr>
          <w:b/>
          <w:bCs/>
          <w:sz w:val="24"/>
          <w:szCs w:val="24"/>
          <w:lang w:val="es-ES"/>
        </w:rPr>
        <w:t xml:space="preserve"> (</w:t>
      </w:r>
      <w:r w:rsidR="008E24A4" w:rsidRPr="008E24A4">
        <w:rPr>
          <w:b/>
          <w:bCs/>
          <w:sz w:val="24"/>
          <w:szCs w:val="24"/>
          <w:lang w:val="es-ES"/>
        </w:rPr>
        <w:t>tres</w:t>
      </w:r>
      <w:r w:rsidRPr="008E24A4">
        <w:rPr>
          <w:b/>
          <w:bCs/>
          <w:sz w:val="24"/>
          <w:szCs w:val="24"/>
          <w:lang w:val="es-ES"/>
        </w:rPr>
        <w:t xml:space="preserve">) “Tiempos de Ejecución del Servicio”. </w:t>
      </w:r>
      <w:r w:rsidRPr="008E24A4">
        <w:rPr>
          <w:sz w:val="24"/>
          <w:szCs w:val="24"/>
          <w:lang w:val="es-ES"/>
        </w:rPr>
        <w:t>Cuando, en caso de que “EL INSTITUTO” requiera la realización de algún servicio</w:t>
      </w:r>
      <w:r w:rsidRPr="001B1CFA">
        <w:rPr>
          <w:sz w:val="24"/>
          <w:szCs w:val="24"/>
          <w:lang w:val="es-ES"/>
        </w:rPr>
        <w:t xml:space="preserve"> fuera de programación establecida, “EL PROVEEDOR” no realice en un término de 24 horas después de recibir la solicitud vía correo electrónico o por escrito y realizar el servicio requerido correspondiente.</w:t>
      </w:r>
    </w:p>
    <w:p w14:paraId="74A8C4D1" w14:textId="38BFB113" w:rsidR="00B00372" w:rsidRPr="001B1CFA" w:rsidRDefault="00B00372">
      <w:pPr>
        <w:pStyle w:val="Prrafodelista"/>
        <w:numPr>
          <w:ilvl w:val="0"/>
          <w:numId w:val="6"/>
        </w:numPr>
        <w:tabs>
          <w:tab w:val="left" w:pos="-284"/>
        </w:tabs>
        <w:suppressAutoHyphens/>
        <w:overflowPunct w:val="0"/>
        <w:autoSpaceDE w:val="0"/>
        <w:spacing w:after="0" w:line="240" w:lineRule="auto"/>
        <w:jc w:val="both"/>
        <w:textAlignment w:val="baseline"/>
        <w:rPr>
          <w:sz w:val="24"/>
          <w:szCs w:val="24"/>
        </w:rPr>
      </w:pPr>
      <w:r w:rsidRPr="001B1CFA">
        <w:rPr>
          <w:sz w:val="24"/>
          <w:szCs w:val="24"/>
        </w:rPr>
        <w:t xml:space="preserve">Cuando </w:t>
      </w:r>
      <w:r w:rsidRPr="001B1CFA">
        <w:rPr>
          <w:sz w:val="24"/>
          <w:szCs w:val="24"/>
          <w:lang w:val="es-ES"/>
        </w:rPr>
        <w:t xml:space="preserve">exista un servicio mal ejecutado el </w:t>
      </w:r>
      <w:r w:rsidR="005F442C">
        <w:rPr>
          <w:sz w:val="24"/>
          <w:szCs w:val="24"/>
          <w:lang w:val="es-ES"/>
        </w:rPr>
        <w:t>participante</w:t>
      </w:r>
      <w:r w:rsidRPr="001B1CFA">
        <w:rPr>
          <w:sz w:val="24"/>
          <w:szCs w:val="24"/>
          <w:lang w:val="es-ES"/>
        </w:rPr>
        <w:t xml:space="preserve"> adjudicado no realice la cita en un plazo máximo de 48 h</w:t>
      </w:r>
      <w:r w:rsidR="002D1AAC">
        <w:rPr>
          <w:sz w:val="24"/>
          <w:szCs w:val="24"/>
          <w:lang w:val="es-ES"/>
        </w:rPr>
        <w:t>oras</w:t>
      </w:r>
      <w:r w:rsidRPr="001B1CFA">
        <w:rPr>
          <w:sz w:val="24"/>
          <w:szCs w:val="24"/>
          <w:lang w:val="es-ES"/>
        </w:rPr>
        <w:t>, contados a partir de la hora de notificación del servicio mal realizado.</w:t>
      </w:r>
    </w:p>
    <w:p w14:paraId="09937606" w14:textId="77777777" w:rsidR="00B00372" w:rsidRPr="001B1CFA" w:rsidRDefault="00B00372" w:rsidP="00B00372">
      <w:pPr>
        <w:pStyle w:val="Prrafodelista"/>
        <w:spacing w:after="0" w:line="240" w:lineRule="auto"/>
        <w:ind w:left="1146"/>
        <w:jc w:val="both"/>
        <w:rPr>
          <w:sz w:val="24"/>
          <w:szCs w:val="24"/>
        </w:rPr>
      </w:pPr>
    </w:p>
    <w:p w14:paraId="79236D76" w14:textId="01F63170" w:rsidR="00B00372" w:rsidRPr="001B1CFA" w:rsidRDefault="00B00372" w:rsidP="00B00372">
      <w:pPr>
        <w:pStyle w:val="Prrafodelista"/>
        <w:spacing w:after="0" w:line="240" w:lineRule="auto"/>
        <w:ind w:left="0"/>
        <w:jc w:val="both"/>
        <w:rPr>
          <w:sz w:val="24"/>
          <w:szCs w:val="24"/>
        </w:rPr>
      </w:pPr>
      <w:r w:rsidRPr="001B1CFA">
        <w:rPr>
          <w:sz w:val="24"/>
          <w:szCs w:val="24"/>
        </w:rPr>
        <w:t xml:space="preserve">La pena convencional por </w:t>
      </w:r>
      <w:r w:rsidR="002D1AAC" w:rsidRPr="001B1CFA">
        <w:rPr>
          <w:sz w:val="24"/>
          <w:szCs w:val="24"/>
        </w:rPr>
        <w:t>atraso</w:t>
      </w:r>
      <w:r w:rsidRPr="001B1CFA">
        <w:rPr>
          <w:sz w:val="24"/>
          <w:szCs w:val="24"/>
        </w:rPr>
        <w:t xml:space="preserve"> se calculará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5F2B4B4A" w14:textId="77777777" w:rsidR="00B00372" w:rsidRPr="001B1CFA" w:rsidRDefault="00B00372" w:rsidP="00B00372">
      <w:pPr>
        <w:pStyle w:val="Prrafodelista"/>
        <w:spacing w:after="0" w:line="240" w:lineRule="auto"/>
        <w:ind w:left="0"/>
        <w:jc w:val="both"/>
        <w:rPr>
          <w:sz w:val="24"/>
          <w:szCs w:val="24"/>
        </w:rPr>
      </w:pPr>
    </w:p>
    <w:p w14:paraId="1AF446CD" w14:textId="77777777" w:rsidR="00B00372" w:rsidRPr="001B1CFA" w:rsidRDefault="00B00372" w:rsidP="00B00372">
      <w:pPr>
        <w:autoSpaceDE w:val="0"/>
        <w:autoSpaceDN w:val="0"/>
        <w:adjustRightInd w:val="0"/>
        <w:jc w:val="both"/>
        <w:rPr>
          <w:rFonts w:ascii="Arial" w:eastAsiaTheme="minorHAnsi" w:hAnsi="Arial" w:cs="Arial"/>
          <w:lang w:val="es-MX"/>
        </w:rPr>
      </w:pPr>
      <w:r w:rsidRPr="001B1CFA">
        <w:rPr>
          <w:rFonts w:ascii="Arial" w:eastAsiaTheme="minorHAnsi" w:hAnsi="Arial" w:cs="Arial"/>
          <w:lang w:val="es-MX"/>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14:paraId="284CF60C" w14:textId="77777777" w:rsidR="00B00372" w:rsidRPr="001B1CFA" w:rsidRDefault="00B00372" w:rsidP="00B00372">
      <w:pPr>
        <w:pStyle w:val="Prrafodelista"/>
        <w:spacing w:after="0" w:line="240" w:lineRule="auto"/>
        <w:ind w:left="0"/>
        <w:jc w:val="both"/>
        <w:rPr>
          <w:sz w:val="24"/>
          <w:szCs w:val="24"/>
        </w:rPr>
      </w:pPr>
    </w:p>
    <w:p w14:paraId="2B880074" w14:textId="77777777" w:rsidR="00B00372" w:rsidRPr="001B1CFA" w:rsidRDefault="00B00372" w:rsidP="00B00372">
      <w:pPr>
        <w:autoSpaceDE w:val="0"/>
        <w:autoSpaceDN w:val="0"/>
        <w:adjustRightInd w:val="0"/>
        <w:jc w:val="both"/>
        <w:rPr>
          <w:rFonts w:ascii="Arial" w:eastAsiaTheme="minorHAnsi" w:hAnsi="Arial" w:cs="Arial"/>
          <w:lang w:val="es-MX"/>
        </w:rPr>
      </w:pPr>
      <w:r w:rsidRPr="001B1CFA">
        <w:rPr>
          <w:rFonts w:ascii="Arial" w:eastAsiaTheme="minorHAnsi" w:hAnsi="Arial" w:cs="Arial"/>
          <w:lang w:val="es-MX"/>
        </w:rPr>
        <w:t xml:space="preserve">La pena convencional se calculará </w:t>
      </w:r>
      <w:proofErr w:type="gramStart"/>
      <w:r w:rsidRPr="001B1CFA">
        <w:rPr>
          <w:rFonts w:ascii="Arial" w:eastAsiaTheme="minorHAnsi" w:hAnsi="Arial" w:cs="Arial"/>
          <w:lang w:val="es-MX"/>
        </w:rPr>
        <w:t>de acuerdo a</w:t>
      </w:r>
      <w:proofErr w:type="gramEnd"/>
      <w:r w:rsidRPr="001B1CFA">
        <w:rPr>
          <w:rFonts w:ascii="Arial" w:eastAsiaTheme="minorHAnsi" w:hAnsi="Arial" w:cs="Arial"/>
          <w:lang w:val="es-MX"/>
        </w:rPr>
        <w:t xml:space="preserve"> los siguientes términos y condiciones expresados en la fórmula que se detalla a continuación:</w:t>
      </w:r>
    </w:p>
    <w:p w14:paraId="1B8630AB" w14:textId="77777777" w:rsidR="00B00372" w:rsidRPr="001B1CFA" w:rsidRDefault="00B00372" w:rsidP="00B00372">
      <w:pPr>
        <w:pStyle w:val="Prrafodelista"/>
        <w:spacing w:after="0" w:line="240" w:lineRule="auto"/>
        <w:ind w:left="0"/>
        <w:jc w:val="both"/>
        <w:rPr>
          <w:lang w:val="es-ES_tradnl"/>
        </w:rPr>
      </w:pPr>
    </w:p>
    <w:p w14:paraId="0605D163" w14:textId="77777777" w:rsidR="00B00372" w:rsidRPr="001B1CFA" w:rsidRDefault="00B00372" w:rsidP="00B00372">
      <w:pPr>
        <w:suppressAutoHyphens/>
        <w:ind w:left="709"/>
        <w:jc w:val="center"/>
        <w:rPr>
          <w:rFonts w:ascii="Arial" w:hAnsi="Arial" w:cs="Arial"/>
          <w:b/>
          <w:sz w:val="22"/>
          <w:szCs w:val="22"/>
        </w:rPr>
      </w:pPr>
      <w:r w:rsidRPr="001B1CFA">
        <w:rPr>
          <w:rFonts w:ascii="Arial" w:hAnsi="Arial" w:cs="Arial"/>
          <w:b/>
          <w:sz w:val="22"/>
          <w:szCs w:val="22"/>
        </w:rPr>
        <w:lastRenderedPageBreak/>
        <w:t>Pca = %d (2.5) x nda x vspa.</w:t>
      </w:r>
    </w:p>
    <w:p w14:paraId="283E7E76" w14:textId="77777777" w:rsidR="00B00372" w:rsidRPr="001B1CFA" w:rsidRDefault="00B00372" w:rsidP="00B00372">
      <w:pPr>
        <w:suppressAutoHyphens/>
        <w:ind w:left="709"/>
        <w:jc w:val="both"/>
        <w:rPr>
          <w:rFonts w:ascii="Arial" w:hAnsi="Arial" w:cs="Arial"/>
          <w:bCs/>
          <w:sz w:val="22"/>
          <w:szCs w:val="22"/>
        </w:rPr>
      </w:pPr>
    </w:p>
    <w:p w14:paraId="008630E4" w14:textId="77777777" w:rsidR="00B00372" w:rsidRPr="001B1CFA" w:rsidRDefault="00B00372" w:rsidP="00B00372">
      <w:pPr>
        <w:suppressAutoHyphens/>
        <w:jc w:val="both"/>
        <w:rPr>
          <w:rFonts w:ascii="Arial" w:hAnsi="Arial" w:cs="Arial"/>
          <w:bCs/>
          <w:sz w:val="18"/>
          <w:szCs w:val="18"/>
        </w:rPr>
      </w:pPr>
      <w:r w:rsidRPr="001B1CFA">
        <w:rPr>
          <w:rFonts w:ascii="Arial" w:hAnsi="Arial" w:cs="Arial"/>
          <w:bCs/>
          <w:sz w:val="18"/>
          <w:szCs w:val="18"/>
        </w:rPr>
        <w:t>Dónde:</w:t>
      </w:r>
    </w:p>
    <w:p w14:paraId="370E3AE6" w14:textId="77777777" w:rsidR="00B00372" w:rsidRPr="001B1CFA" w:rsidRDefault="00B00372" w:rsidP="00B00372">
      <w:pPr>
        <w:suppressAutoHyphens/>
        <w:jc w:val="both"/>
        <w:rPr>
          <w:rFonts w:ascii="Arial" w:hAnsi="Arial" w:cs="Arial"/>
          <w:bCs/>
          <w:sz w:val="18"/>
          <w:szCs w:val="18"/>
        </w:rPr>
      </w:pPr>
      <w:r w:rsidRPr="001B1CFA">
        <w:rPr>
          <w:rFonts w:ascii="Arial" w:hAnsi="Arial" w:cs="Arial"/>
          <w:bCs/>
          <w:sz w:val="18"/>
          <w:szCs w:val="18"/>
        </w:rPr>
        <w:t>%d=porcentaje determinado en la convocatoria, invitación, cotización, contrato o pedido por cada día de atraso en el inicio de la entrega del bien.</w:t>
      </w:r>
    </w:p>
    <w:p w14:paraId="37F65981" w14:textId="77777777" w:rsidR="00B00372" w:rsidRPr="001B1CFA" w:rsidRDefault="00B00372" w:rsidP="00B00372">
      <w:pPr>
        <w:suppressAutoHyphens/>
        <w:jc w:val="both"/>
        <w:rPr>
          <w:rFonts w:ascii="Arial" w:hAnsi="Arial" w:cs="Arial"/>
          <w:bCs/>
          <w:sz w:val="18"/>
          <w:szCs w:val="18"/>
        </w:rPr>
      </w:pPr>
      <w:r w:rsidRPr="001B1CFA">
        <w:rPr>
          <w:rFonts w:ascii="Arial" w:hAnsi="Arial" w:cs="Arial"/>
          <w:bCs/>
          <w:sz w:val="18"/>
          <w:szCs w:val="18"/>
        </w:rPr>
        <w:t>Pca = pena convencional aplicable.</w:t>
      </w:r>
    </w:p>
    <w:p w14:paraId="00D487E7" w14:textId="77777777" w:rsidR="00B00372" w:rsidRPr="001B1CFA" w:rsidRDefault="00B00372" w:rsidP="00B00372">
      <w:pPr>
        <w:suppressAutoHyphens/>
        <w:jc w:val="both"/>
        <w:rPr>
          <w:rFonts w:ascii="Arial" w:hAnsi="Arial" w:cs="Arial"/>
          <w:bCs/>
          <w:sz w:val="18"/>
          <w:szCs w:val="18"/>
        </w:rPr>
      </w:pPr>
      <w:r w:rsidRPr="001B1CFA">
        <w:rPr>
          <w:rFonts w:ascii="Arial" w:hAnsi="Arial" w:cs="Arial"/>
          <w:bCs/>
          <w:sz w:val="18"/>
          <w:szCs w:val="18"/>
        </w:rPr>
        <w:t>nda = número de días de atraso.</w:t>
      </w:r>
    </w:p>
    <w:p w14:paraId="746E5AD1" w14:textId="77777777" w:rsidR="00B00372" w:rsidRPr="001B1CFA" w:rsidRDefault="00B00372" w:rsidP="00B00372">
      <w:pPr>
        <w:suppressAutoHyphens/>
        <w:jc w:val="both"/>
        <w:rPr>
          <w:rFonts w:ascii="Arial" w:hAnsi="Arial" w:cs="Arial"/>
          <w:bCs/>
          <w:sz w:val="18"/>
          <w:szCs w:val="18"/>
        </w:rPr>
      </w:pPr>
      <w:r w:rsidRPr="001B1CFA">
        <w:rPr>
          <w:rFonts w:ascii="Arial" w:hAnsi="Arial" w:cs="Arial"/>
          <w:bCs/>
          <w:sz w:val="18"/>
          <w:szCs w:val="18"/>
        </w:rPr>
        <w:t>vspa = valor de los bienes con atraso, sin IVA.</w:t>
      </w:r>
    </w:p>
    <w:p w14:paraId="489F0314" w14:textId="77777777" w:rsidR="00B00372" w:rsidRPr="001B1CFA" w:rsidRDefault="00B00372" w:rsidP="00B00372">
      <w:pPr>
        <w:suppressAutoHyphens/>
        <w:jc w:val="both"/>
        <w:rPr>
          <w:rFonts w:ascii="Arial" w:hAnsi="Arial" w:cs="Arial"/>
          <w:bCs/>
          <w:sz w:val="18"/>
          <w:szCs w:val="18"/>
        </w:rPr>
      </w:pPr>
    </w:p>
    <w:p w14:paraId="17460516" w14:textId="77777777" w:rsidR="00B00372" w:rsidRPr="001B1CFA" w:rsidRDefault="00B00372" w:rsidP="00B00372">
      <w:pPr>
        <w:autoSpaceDE w:val="0"/>
        <w:autoSpaceDN w:val="0"/>
        <w:adjustRightInd w:val="0"/>
        <w:jc w:val="both"/>
        <w:rPr>
          <w:rFonts w:ascii="Arial" w:eastAsiaTheme="minorHAnsi" w:hAnsi="Arial" w:cs="Arial"/>
          <w:lang w:val="es-MX"/>
        </w:rPr>
      </w:pPr>
      <w:r w:rsidRPr="001B1CFA">
        <w:rPr>
          <w:rFonts w:ascii="Arial" w:eastAsiaTheme="minorHAnsi" w:hAnsi="Arial" w:cs="Arial"/>
          <w:lang w:val="es-MX"/>
        </w:rPr>
        <w:t>El administrador del  contrato será el encargado de determinar, calcular y notificar al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 una vez recibido el reporte por parte de los responsables administrativos de los vehículos o administradores auxiliares,  con la documental que acredite la aplicación de la pena.</w:t>
      </w:r>
    </w:p>
    <w:p w14:paraId="743DE944" w14:textId="77777777" w:rsidR="00B00372" w:rsidRPr="001B1CFA" w:rsidRDefault="00B00372" w:rsidP="00B00372">
      <w:pPr>
        <w:autoSpaceDE w:val="0"/>
        <w:autoSpaceDN w:val="0"/>
        <w:adjustRightInd w:val="0"/>
        <w:jc w:val="both"/>
        <w:rPr>
          <w:rFonts w:ascii="Arial" w:eastAsiaTheme="minorHAnsi" w:hAnsi="Arial" w:cs="Arial"/>
          <w:lang w:val="es-MX"/>
        </w:rPr>
      </w:pPr>
    </w:p>
    <w:p w14:paraId="062AD276" w14:textId="77777777" w:rsidR="00B00372" w:rsidRDefault="00B00372" w:rsidP="00B00372">
      <w:pPr>
        <w:pStyle w:val="Prrafodelista"/>
        <w:spacing w:after="0" w:line="240" w:lineRule="auto"/>
        <w:ind w:left="0"/>
        <w:rPr>
          <w:b/>
          <w:bCs/>
          <w:sz w:val="24"/>
          <w:szCs w:val="24"/>
        </w:rPr>
      </w:pPr>
      <w:r w:rsidRPr="001B1CFA">
        <w:rPr>
          <w:b/>
          <w:bCs/>
          <w:sz w:val="24"/>
          <w:szCs w:val="24"/>
        </w:rPr>
        <w:t>DEDUCTIVAS</w:t>
      </w:r>
    </w:p>
    <w:p w14:paraId="2F0CB48E" w14:textId="77777777" w:rsidR="002D1AAC" w:rsidRPr="001B1CFA" w:rsidRDefault="002D1AAC" w:rsidP="00B00372">
      <w:pPr>
        <w:pStyle w:val="Prrafodelista"/>
        <w:spacing w:after="0" w:line="240" w:lineRule="auto"/>
        <w:ind w:left="0"/>
        <w:rPr>
          <w:b/>
          <w:bCs/>
          <w:sz w:val="24"/>
          <w:szCs w:val="24"/>
        </w:rPr>
      </w:pPr>
    </w:p>
    <w:p w14:paraId="33D8BCFA" w14:textId="77777777" w:rsidR="00B00372" w:rsidRPr="001B1CFA" w:rsidRDefault="00B00372" w:rsidP="00B00372">
      <w:pPr>
        <w:autoSpaceDE w:val="0"/>
        <w:autoSpaceDN w:val="0"/>
        <w:adjustRightInd w:val="0"/>
        <w:jc w:val="both"/>
        <w:rPr>
          <w:rFonts w:ascii="Arial" w:eastAsiaTheme="minorHAnsi" w:hAnsi="Arial" w:cs="Arial"/>
          <w:lang w:val="es-MX"/>
        </w:rPr>
      </w:pPr>
      <w:r w:rsidRPr="001B1CFA">
        <w:rPr>
          <w:rFonts w:ascii="Arial" w:eastAsiaTheme="minorHAnsi" w:hAnsi="Arial" w:cs="Arial"/>
          <w:lang w:val="es-MX"/>
        </w:rPr>
        <w:t>De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1CD6A0EF" w14:textId="77777777" w:rsidR="00B00372" w:rsidRPr="001B1CFA" w:rsidRDefault="00B00372" w:rsidP="00B00372">
      <w:pPr>
        <w:autoSpaceDE w:val="0"/>
        <w:autoSpaceDN w:val="0"/>
        <w:adjustRightInd w:val="0"/>
        <w:jc w:val="both"/>
        <w:rPr>
          <w:rFonts w:ascii="Arial" w:eastAsiaTheme="minorHAnsi" w:hAnsi="Arial" w:cs="Arial"/>
          <w:lang w:val="es-MX"/>
        </w:rPr>
      </w:pPr>
    </w:p>
    <w:p w14:paraId="28C2E656" w14:textId="77777777" w:rsidR="00B00372" w:rsidRPr="001B1CFA" w:rsidRDefault="00B00372" w:rsidP="00B00372">
      <w:pPr>
        <w:suppressAutoHyphens/>
        <w:jc w:val="both"/>
        <w:rPr>
          <w:rFonts w:ascii="Arial" w:hAnsi="Arial" w:cs="Arial"/>
          <w:sz w:val="22"/>
          <w:szCs w:val="22"/>
          <w:lang w:val="es-ES"/>
        </w:rPr>
      </w:pPr>
    </w:p>
    <w:tbl>
      <w:tblPr>
        <w:tblStyle w:val="Tablaconcuadrcula"/>
        <w:tblW w:w="0" w:type="auto"/>
        <w:jc w:val="center"/>
        <w:tblLook w:val="04A0" w:firstRow="1" w:lastRow="0" w:firstColumn="1" w:lastColumn="0" w:noHBand="0" w:noVBand="1"/>
      </w:tblPr>
      <w:tblGrid>
        <w:gridCol w:w="2405"/>
        <w:gridCol w:w="2126"/>
        <w:gridCol w:w="2127"/>
        <w:gridCol w:w="1656"/>
        <w:gridCol w:w="1393"/>
      </w:tblGrid>
      <w:tr w:rsidR="00B00372" w:rsidRPr="001B1CFA" w14:paraId="0B44225A" w14:textId="77777777" w:rsidTr="002D1AAC">
        <w:trPr>
          <w:jc w:val="center"/>
        </w:trPr>
        <w:tc>
          <w:tcPr>
            <w:tcW w:w="2405" w:type="dxa"/>
            <w:shd w:val="clear" w:color="auto" w:fill="D9D9D9" w:themeFill="background1" w:themeFillShade="D9"/>
          </w:tcPr>
          <w:p w14:paraId="580B2E9B" w14:textId="77777777" w:rsidR="00B00372" w:rsidRPr="001B1CFA" w:rsidRDefault="00B00372" w:rsidP="0096569E">
            <w:pPr>
              <w:autoSpaceDE w:val="0"/>
              <w:autoSpaceDN w:val="0"/>
              <w:adjustRightInd w:val="0"/>
              <w:jc w:val="center"/>
              <w:rPr>
                <w:rFonts w:ascii="Arial" w:hAnsi="Arial" w:cs="Arial"/>
                <w:b/>
                <w:bCs/>
                <w:sz w:val="14"/>
                <w:szCs w:val="20"/>
              </w:rPr>
            </w:pPr>
            <w:r w:rsidRPr="001B1CFA">
              <w:rPr>
                <w:rFonts w:ascii="Arial" w:hAnsi="Arial" w:cs="Arial"/>
                <w:b/>
                <w:bCs/>
                <w:sz w:val="14"/>
                <w:szCs w:val="20"/>
              </w:rPr>
              <w:t>Concepto u</w:t>
            </w:r>
          </w:p>
          <w:p w14:paraId="4007E772" w14:textId="77777777" w:rsidR="00B00372" w:rsidRPr="001B1CFA" w:rsidRDefault="00B00372" w:rsidP="0096569E">
            <w:pPr>
              <w:suppressAutoHyphens/>
              <w:jc w:val="center"/>
              <w:rPr>
                <w:rFonts w:ascii="Arial" w:hAnsi="Arial" w:cs="Arial"/>
                <w:b/>
                <w:bCs/>
                <w:sz w:val="14"/>
                <w:szCs w:val="20"/>
                <w:lang w:val="es-ES"/>
              </w:rPr>
            </w:pPr>
            <w:r w:rsidRPr="001B1CFA">
              <w:rPr>
                <w:rFonts w:ascii="Arial" w:hAnsi="Arial" w:cs="Arial"/>
                <w:b/>
                <w:bCs/>
                <w:sz w:val="14"/>
                <w:szCs w:val="20"/>
              </w:rPr>
              <w:t>obligación</w:t>
            </w:r>
          </w:p>
        </w:tc>
        <w:tc>
          <w:tcPr>
            <w:tcW w:w="2126" w:type="dxa"/>
            <w:shd w:val="clear" w:color="auto" w:fill="D9D9D9" w:themeFill="background1" w:themeFillShade="D9"/>
          </w:tcPr>
          <w:p w14:paraId="0A46D2EA" w14:textId="77777777" w:rsidR="00B00372" w:rsidRPr="001B1CFA" w:rsidRDefault="00B00372" w:rsidP="0096569E">
            <w:pPr>
              <w:suppressAutoHyphens/>
              <w:jc w:val="center"/>
              <w:rPr>
                <w:rFonts w:ascii="Arial" w:hAnsi="Arial" w:cs="Arial"/>
                <w:b/>
                <w:bCs/>
                <w:sz w:val="14"/>
                <w:szCs w:val="20"/>
                <w:lang w:val="es-ES"/>
              </w:rPr>
            </w:pPr>
            <w:r w:rsidRPr="001B1CFA">
              <w:rPr>
                <w:rFonts w:ascii="Arial" w:hAnsi="Arial" w:cs="Arial"/>
                <w:b/>
                <w:bCs/>
                <w:sz w:val="14"/>
                <w:szCs w:val="20"/>
              </w:rPr>
              <w:t>Nivel de servicio</w:t>
            </w:r>
          </w:p>
        </w:tc>
        <w:tc>
          <w:tcPr>
            <w:tcW w:w="2127" w:type="dxa"/>
            <w:shd w:val="clear" w:color="auto" w:fill="D9D9D9" w:themeFill="background1" w:themeFillShade="D9"/>
          </w:tcPr>
          <w:p w14:paraId="5A160DF5" w14:textId="77777777" w:rsidR="00B00372" w:rsidRPr="001B1CFA" w:rsidRDefault="00B00372" w:rsidP="0096569E">
            <w:pPr>
              <w:suppressAutoHyphens/>
              <w:jc w:val="center"/>
              <w:rPr>
                <w:rFonts w:ascii="Arial" w:hAnsi="Arial" w:cs="Arial"/>
                <w:b/>
                <w:bCs/>
                <w:sz w:val="14"/>
                <w:szCs w:val="20"/>
                <w:lang w:val="es-ES"/>
              </w:rPr>
            </w:pPr>
            <w:r w:rsidRPr="001B1CFA">
              <w:rPr>
                <w:rFonts w:ascii="Arial" w:hAnsi="Arial" w:cs="Arial"/>
                <w:b/>
                <w:bCs/>
                <w:sz w:val="14"/>
                <w:szCs w:val="20"/>
              </w:rPr>
              <w:t>Unidad de medida</w:t>
            </w:r>
          </w:p>
        </w:tc>
        <w:tc>
          <w:tcPr>
            <w:tcW w:w="1656" w:type="dxa"/>
            <w:shd w:val="clear" w:color="auto" w:fill="D9D9D9" w:themeFill="background1" w:themeFillShade="D9"/>
          </w:tcPr>
          <w:p w14:paraId="1B225DA0" w14:textId="77777777" w:rsidR="00B00372" w:rsidRPr="001B1CFA" w:rsidRDefault="00B00372" w:rsidP="0096569E">
            <w:pPr>
              <w:suppressAutoHyphens/>
              <w:jc w:val="center"/>
              <w:rPr>
                <w:rFonts w:ascii="Arial" w:hAnsi="Arial" w:cs="Arial"/>
                <w:b/>
                <w:bCs/>
                <w:sz w:val="14"/>
                <w:szCs w:val="20"/>
                <w:lang w:val="es-ES"/>
              </w:rPr>
            </w:pPr>
            <w:r w:rsidRPr="001B1CFA">
              <w:rPr>
                <w:rFonts w:ascii="Arial" w:hAnsi="Arial" w:cs="Arial"/>
                <w:b/>
                <w:bCs/>
                <w:sz w:val="14"/>
                <w:szCs w:val="20"/>
              </w:rPr>
              <w:t>Deducción</w:t>
            </w:r>
          </w:p>
        </w:tc>
        <w:tc>
          <w:tcPr>
            <w:tcW w:w="1393" w:type="dxa"/>
            <w:shd w:val="clear" w:color="auto" w:fill="D9D9D9" w:themeFill="background1" w:themeFillShade="D9"/>
          </w:tcPr>
          <w:p w14:paraId="106E9300" w14:textId="77777777" w:rsidR="00B00372" w:rsidRPr="001B1CFA" w:rsidRDefault="00B00372" w:rsidP="0096569E">
            <w:pPr>
              <w:autoSpaceDE w:val="0"/>
              <w:autoSpaceDN w:val="0"/>
              <w:adjustRightInd w:val="0"/>
              <w:jc w:val="center"/>
              <w:rPr>
                <w:rFonts w:ascii="Arial" w:hAnsi="Arial" w:cs="Arial"/>
                <w:b/>
                <w:bCs/>
                <w:sz w:val="14"/>
                <w:szCs w:val="20"/>
              </w:rPr>
            </w:pPr>
            <w:r w:rsidRPr="001B1CFA">
              <w:rPr>
                <w:rFonts w:ascii="Arial" w:hAnsi="Arial" w:cs="Arial"/>
                <w:b/>
                <w:bCs/>
                <w:sz w:val="14"/>
                <w:szCs w:val="20"/>
              </w:rPr>
              <w:t>Límites de</w:t>
            </w:r>
          </w:p>
          <w:p w14:paraId="7D0A3299" w14:textId="77777777" w:rsidR="00B00372" w:rsidRPr="001B1CFA" w:rsidRDefault="00B00372" w:rsidP="0096569E">
            <w:pPr>
              <w:suppressAutoHyphens/>
              <w:jc w:val="center"/>
              <w:rPr>
                <w:rFonts w:ascii="Arial" w:hAnsi="Arial" w:cs="Arial"/>
                <w:b/>
                <w:bCs/>
                <w:sz w:val="14"/>
                <w:szCs w:val="20"/>
                <w:lang w:val="es-ES"/>
              </w:rPr>
            </w:pPr>
            <w:r w:rsidRPr="001B1CFA">
              <w:rPr>
                <w:rFonts w:ascii="Arial" w:hAnsi="Arial" w:cs="Arial"/>
                <w:b/>
                <w:bCs/>
                <w:sz w:val="14"/>
                <w:szCs w:val="20"/>
              </w:rPr>
              <w:t>incumplimiento</w:t>
            </w:r>
          </w:p>
        </w:tc>
      </w:tr>
      <w:tr w:rsidR="00B00372" w:rsidRPr="001B1CFA" w14:paraId="79EFE8DA" w14:textId="77777777" w:rsidTr="002D1AAC">
        <w:trPr>
          <w:jc w:val="center"/>
        </w:trPr>
        <w:tc>
          <w:tcPr>
            <w:tcW w:w="2405" w:type="dxa"/>
          </w:tcPr>
          <w:p w14:paraId="4FE69975" w14:textId="380B010A"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 xml:space="preserve">Cuando el instituto no obtenga respuesta por parte del proveedor o el proveedor sea omiso en efectuar un servicio conforme al </w:t>
            </w:r>
            <w:r w:rsidRPr="008E24A4">
              <w:rPr>
                <w:rFonts w:ascii="Arial" w:hAnsi="Arial" w:cs="Arial"/>
                <w:b/>
                <w:sz w:val="16"/>
              </w:rPr>
              <w:t xml:space="preserve">Anexo No. </w:t>
            </w:r>
            <w:r w:rsidR="008E24A4" w:rsidRPr="008E24A4">
              <w:rPr>
                <w:rFonts w:ascii="Arial" w:hAnsi="Arial" w:cs="Arial"/>
                <w:b/>
                <w:sz w:val="16"/>
              </w:rPr>
              <w:t xml:space="preserve">3 (tres) </w:t>
            </w:r>
            <w:r w:rsidRPr="008E24A4">
              <w:rPr>
                <w:rFonts w:ascii="Arial" w:hAnsi="Arial" w:cs="Arial"/>
                <w:b/>
                <w:sz w:val="16"/>
              </w:rPr>
              <w:t>“Tiempos de Ejecución del Servicio”</w:t>
            </w:r>
          </w:p>
        </w:tc>
        <w:tc>
          <w:tcPr>
            <w:tcW w:w="2126" w:type="dxa"/>
          </w:tcPr>
          <w:p w14:paraId="5C99F146" w14:textId="5898B0F2"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 xml:space="preserve">Realizar un servicio calendarizado en las fechas establecidas en el </w:t>
            </w:r>
            <w:r w:rsidRPr="008E24A4">
              <w:rPr>
                <w:rFonts w:ascii="Arial" w:hAnsi="Arial" w:cs="Arial"/>
                <w:b/>
                <w:sz w:val="16"/>
              </w:rPr>
              <w:t xml:space="preserve">Anexo No. </w:t>
            </w:r>
            <w:r w:rsidR="008E24A4" w:rsidRPr="008E24A4">
              <w:rPr>
                <w:rFonts w:ascii="Arial" w:hAnsi="Arial" w:cs="Arial"/>
                <w:b/>
                <w:sz w:val="16"/>
              </w:rPr>
              <w:t>3</w:t>
            </w:r>
            <w:r w:rsidRPr="008E24A4">
              <w:rPr>
                <w:rFonts w:ascii="Arial" w:hAnsi="Arial" w:cs="Arial"/>
                <w:b/>
                <w:sz w:val="16"/>
              </w:rPr>
              <w:t xml:space="preserve"> (</w:t>
            </w:r>
            <w:r w:rsidR="008E24A4" w:rsidRPr="008E24A4">
              <w:rPr>
                <w:rFonts w:ascii="Arial" w:hAnsi="Arial" w:cs="Arial"/>
                <w:b/>
                <w:sz w:val="16"/>
              </w:rPr>
              <w:t>tres</w:t>
            </w:r>
            <w:r w:rsidRPr="008E24A4">
              <w:rPr>
                <w:rFonts w:ascii="Arial" w:hAnsi="Arial" w:cs="Arial"/>
                <w:b/>
                <w:sz w:val="16"/>
              </w:rPr>
              <w:t>) “Tiempos de Ejecución del Servicio”</w:t>
            </w:r>
          </w:p>
        </w:tc>
        <w:tc>
          <w:tcPr>
            <w:tcW w:w="2127" w:type="dxa"/>
          </w:tcPr>
          <w:p w14:paraId="18C9E71E" w14:textId="6F25BA8D"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 xml:space="preserve">No realizar un servicio calendarizado en los tiempos establecidas en el </w:t>
            </w:r>
            <w:r w:rsidRPr="008E24A4">
              <w:rPr>
                <w:rFonts w:ascii="Arial" w:hAnsi="Arial" w:cs="Arial"/>
                <w:b/>
                <w:sz w:val="16"/>
              </w:rPr>
              <w:t xml:space="preserve">Anexo No. </w:t>
            </w:r>
            <w:r w:rsidR="008E24A4" w:rsidRPr="008E24A4">
              <w:rPr>
                <w:rFonts w:ascii="Arial" w:hAnsi="Arial" w:cs="Arial"/>
                <w:b/>
                <w:sz w:val="16"/>
              </w:rPr>
              <w:t xml:space="preserve">3 (tres) </w:t>
            </w:r>
            <w:r w:rsidRPr="008E24A4">
              <w:rPr>
                <w:rFonts w:ascii="Arial" w:hAnsi="Arial" w:cs="Arial"/>
                <w:b/>
                <w:sz w:val="16"/>
              </w:rPr>
              <w:t>“Tiempos de Ejecución del Servicio”</w:t>
            </w:r>
          </w:p>
        </w:tc>
        <w:tc>
          <w:tcPr>
            <w:tcW w:w="1656" w:type="dxa"/>
          </w:tcPr>
          <w:p w14:paraId="14B437D4" w14:textId="77777777" w:rsidR="00B00372" w:rsidRPr="002D1AAC" w:rsidRDefault="00B00372" w:rsidP="0096569E">
            <w:pPr>
              <w:suppressAutoHyphens/>
              <w:jc w:val="both"/>
              <w:rPr>
                <w:rFonts w:ascii="Arial" w:hAnsi="Arial" w:cs="Arial"/>
                <w:sz w:val="16"/>
                <w:lang w:val="es-ES"/>
              </w:rPr>
            </w:pPr>
            <w:r w:rsidRPr="002D1AAC">
              <w:rPr>
                <w:rFonts w:ascii="Arial" w:hAnsi="Arial" w:cs="Arial"/>
                <w:sz w:val="16"/>
                <w:lang w:val="es-ES"/>
              </w:rPr>
              <w:t>2.5 % sobre del valor del servicio no ejecutado</w:t>
            </w:r>
          </w:p>
        </w:tc>
        <w:tc>
          <w:tcPr>
            <w:tcW w:w="1393" w:type="dxa"/>
          </w:tcPr>
          <w:p w14:paraId="60CE6FE5"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Será hasta por</w:t>
            </w:r>
          </w:p>
          <w:p w14:paraId="6AA780A7"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el monto de la</w:t>
            </w:r>
          </w:p>
          <w:p w14:paraId="36FF660D"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garantía de</w:t>
            </w:r>
          </w:p>
          <w:p w14:paraId="7EFAE353" w14:textId="77777777" w:rsidR="00B00372" w:rsidRPr="002D1AAC" w:rsidRDefault="00B00372" w:rsidP="0096569E">
            <w:pPr>
              <w:suppressAutoHyphens/>
              <w:jc w:val="both"/>
              <w:rPr>
                <w:rFonts w:ascii="Arial" w:hAnsi="Arial" w:cs="Arial"/>
                <w:sz w:val="16"/>
                <w:lang w:val="es-ES"/>
              </w:rPr>
            </w:pPr>
            <w:r w:rsidRPr="002D1AAC">
              <w:rPr>
                <w:rFonts w:ascii="Arial" w:hAnsi="Arial" w:cs="Arial"/>
                <w:sz w:val="16"/>
                <w:lang w:val="es-ES"/>
              </w:rPr>
              <w:t>cumplimiento</w:t>
            </w:r>
          </w:p>
        </w:tc>
      </w:tr>
      <w:tr w:rsidR="00B00372" w:rsidRPr="001B1CFA" w14:paraId="2A2C4D90" w14:textId="77777777" w:rsidTr="002D1AAC">
        <w:trPr>
          <w:jc w:val="center"/>
        </w:trPr>
        <w:tc>
          <w:tcPr>
            <w:tcW w:w="2405" w:type="dxa"/>
            <w:shd w:val="clear" w:color="auto" w:fill="D9D9D9" w:themeFill="background1" w:themeFillShade="D9"/>
          </w:tcPr>
          <w:p w14:paraId="03C4DD39" w14:textId="77777777" w:rsidR="00B00372" w:rsidRPr="008E24A4" w:rsidRDefault="00B00372" w:rsidP="0096569E">
            <w:pPr>
              <w:autoSpaceDE w:val="0"/>
              <w:autoSpaceDN w:val="0"/>
              <w:adjustRightInd w:val="0"/>
              <w:jc w:val="center"/>
              <w:rPr>
                <w:rFonts w:ascii="Arial" w:hAnsi="Arial" w:cs="Arial"/>
                <w:b/>
                <w:bCs/>
                <w:sz w:val="14"/>
                <w:szCs w:val="20"/>
              </w:rPr>
            </w:pPr>
            <w:r w:rsidRPr="008E24A4">
              <w:rPr>
                <w:rFonts w:ascii="Arial" w:hAnsi="Arial" w:cs="Arial"/>
                <w:b/>
                <w:bCs/>
                <w:sz w:val="14"/>
                <w:szCs w:val="20"/>
              </w:rPr>
              <w:t>Concepto u</w:t>
            </w:r>
          </w:p>
          <w:p w14:paraId="32678815" w14:textId="77777777" w:rsidR="00B00372" w:rsidRPr="008E24A4" w:rsidRDefault="00B00372" w:rsidP="0096569E">
            <w:pPr>
              <w:suppressAutoHyphens/>
              <w:jc w:val="center"/>
              <w:rPr>
                <w:rFonts w:ascii="Arial" w:hAnsi="Arial" w:cs="Arial"/>
                <w:b/>
                <w:bCs/>
                <w:sz w:val="14"/>
                <w:szCs w:val="20"/>
                <w:lang w:val="es-ES"/>
              </w:rPr>
            </w:pPr>
            <w:r w:rsidRPr="008E24A4">
              <w:rPr>
                <w:rFonts w:ascii="Arial" w:hAnsi="Arial" w:cs="Arial"/>
                <w:b/>
                <w:bCs/>
                <w:sz w:val="14"/>
                <w:szCs w:val="20"/>
              </w:rPr>
              <w:t>obligación</w:t>
            </w:r>
          </w:p>
        </w:tc>
        <w:tc>
          <w:tcPr>
            <w:tcW w:w="2126" w:type="dxa"/>
            <w:shd w:val="clear" w:color="auto" w:fill="D9D9D9" w:themeFill="background1" w:themeFillShade="D9"/>
          </w:tcPr>
          <w:p w14:paraId="48DC6632" w14:textId="77777777" w:rsidR="00B00372" w:rsidRPr="008E24A4" w:rsidRDefault="00B00372" w:rsidP="0096569E">
            <w:pPr>
              <w:suppressAutoHyphens/>
              <w:jc w:val="center"/>
              <w:rPr>
                <w:rFonts w:ascii="Arial" w:hAnsi="Arial" w:cs="Arial"/>
                <w:b/>
                <w:bCs/>
                <w:sz w:val="14"/>
                <w:szCs w:val="20"/>
                <w:lang w:val="es-ES"/>
              </w:rPr>
            </w:pPr>
            <w:r w:rsidRPr="008E24A4">
              <w:rPr>
                <w:rFonts w:ascii="Arial" w:hAnsi="Arial" w:cs="Arial"/>
                <w:b/>
                <w:bCs/>
                <w:sz w:val="14"/>
                <w:szCs w:val="20"/>
              </w:rPr>
              <w:t>Nivel de servicio</w:t>
            </w:r>
          </w:p>
        </w:tc>
        <w:tc>
          <w:tcPr>
            <w:tcW w:w="2127" w:type="dxa"/>
            <w:shd w:val="clear" w:color="auto" w:fill="D9D9D9" w:themeFill="background1" w:themeFillShade="D9"/>
          </w:tcPr>
          <w:p w14:paraId="4A495A77" w14:textId="77777777" w:rsidR="00B00372" w:rsidRPr="008E24A4" w:rsidRDefault="00B00372" w:rsidP="0096569E">
            <w:pPr>
              <w:suppressAutoHyphens/>
              <w:jc w:val="center"/>
              <w:rPr>
                <w:rFonts w:ascii="Arial" w:hAnsi="Arial" w:cs="Arial"/>
                <w:b/>
                <w:bCs/>
                <w:sz w:val="14"/>
                <w:szCs w:val="20"/>
                <w:lang w:val="es-ES"/>
              </w:rPr>
            </w:pPr>
            <w:r w:rsidRPr="008E24A4">
              <w:rPr>
                <w:rFonts w:ascii="Arial" w:hAnsi="Arial" w:cs="Arial"/>
                <w:b/>
                <w:bCs/>
                <w:sz w:val="14"/>
                <w:szCs w:val="20"/>
              </w:rPr>
              <w:t>Unidad de medida</w:t>
            </w:r>
          </w:p>
        </w:tc>
        <w:tc>
          <w:tcPr>
            <w:tcW w:w="1656" w:type="dxa"/>
            <w:shd w:val="clear" w:color="auto" w:fill="D9D9D9" w:themeFill="background1" w:themeFillShade="D9"/>
          </w:tcPr>
          <w:p w14:paraId="7B2059F3" w14:textId="77777777" w:rsidR="00B00372" w:rsidRPr="001B1CFA" w:rsidRDefault="00B00372" w:rsidP="0096569E">
            <w:pPr>
              <w:suppressAutoHyphens/>
              <w:jc w:val="center"/>
              <w:rPr>
                <w:rFonts w:ascii="Arial" w:hAnsi="Arial" w:cs="Arial"/>
                <w:b/>
                <w:bCs/>
                <w:sz w:val="14"/>
                <w:szCs w:val="20"/>
                <w:lang w:val="es-ES"/>
              </w:rPr>
            </w:pPr>
            <w:r w:rsidRPr="001B1CFA">
              <w:rPr>
                <w:rFonts w:ascii="Arial" w:hAnsi="Arial" w:cs="Arial"/>
                <w:b/>
                <w:bCs/>
                <w:sz w:val="14"/>
                <w:szCs w:val="20"/>
              </w:rPr>
              <w:t>Deducción</w:t>
            </w:r>
          </w:p>
        </w:tc>
        <w:tc>
          <w:tcPr>
            <w:tcW w:w="1393" w:type="dxa"/>
            <w:shd w:val="clear" w:color="auto" w:fill="D9D9D9" w:themeFill="background1" w:themeFillShade="D9"/>
          </w:tcPr>
          <w:p w14:paraId="2327AD80" w14:textId="77777777" w:rsidR="00B00372" w:rsidRPr="001B1CFA" w:rsidRDefault="00B00372" w:rsidP="0096569E">
            <w:pPr>
              <w:autoSpaceDE w:val="0"/>
              <w:autoSpaceDN w:val="0"/>
              <w:adjustRightInd w:val="0"/>
              <w:jc w:val="center"/>
              <w:rPr>
                <w:rFonts w:ascii="Arial" w:hAnsi="Arial" w:cs="Arial"/>
                <w:b/>
                <w:bCs/>
                <w:sz w:val="14"/>
                <w:szCs w:val="20"/>
              </w:rPr>
            </w:pPr>
            <w:r w:rsidRPr="001B1CFA">
              <w:rPr>
                <w:rFonts w:ascii="Arial" w:hAnsi="Arial" w:cs="Arial"/>
                <w:b/>
                <w:bCs/>
                <w:sz w:val="14"/>
                <w:szCs w:val="20"/>
              </w:rPr>
              <w:t>Límites de</w:t>
            </w:r>
          </w:p>
          <w:p w14:paraId="4437C278" w14:textId="77777777" w:rsidR="00B00372" w:rsidRPr="001B1CFA" w:rsidRDefault="00B00372" w:rsidP="0096569E">
            <w:pPr>
              <w:suppressAutoHyphens/>
              <w:jc w:val="center"/>
              <w:rPr>
                <w:rFonts w:ascii="Arial" w:hAnsi="Arial" w:cs="Arial"/>
                <w:b/>
                <w:bCs/>
                <w:sz w:val="14"/>
                <w:szCs w:val="20"/>
                <w:lang w:val="es-ES"/>
              </w:rPr>
            </w:pPr>
            <w:r w:rsidRPr="001B1CFA">
              <w:rPr>
                <w:rFonts w:ascii="Arial" w:hAnsi="Arial" w:cs="Arial"/>
                <w:b/>
                <w:bCs/>
                <w:sz w:val="14"/>
                <w:szCs w:val="20"/>
              </w:rPr>
              <w:t>incumplimiento</w:t>
            </w:r>
          </w:p>
        </w:tc>
      </w:tr>
      <w:tr w:rsidR="00B00372" w:rsidRPr="001B1CFA" w14:paraId="0D970AAE" w14:textId="77777777" w:rsidTr="002D1AAC">
        <w:trPr>
          <w:jc w:val="center"/>
        </w:trPr>
        <w:tc>
          <w:tcPr>
            <w:tcW w:w="2405" w:type="dxa"/>
          </w:tcPr>
          <w:p w14:paraId="00A84A3C" w14:textId="197AC74A"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Cuando el instituto no obtenga respuesta por parte del proveedor o el proveedor sea omiso respecto de un servicio requerido por el instituto en cuanto a la reparación de un servicio mal ejecutado</w:t>
            </w:r>
          </w:p>
        </w:tc>
        <w:tc>
          <w:tcPr>
            <w:tcW w:w="2126" w:type="dxa"/>
          </w:tcPr>
          <w:p w14:paraId="533486C2" w14:textId="77777777"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Realizar un servicio requerido por el instituto derivado de un servicio mal ejecutado</w:t>
            </w:r>
          </w:p>
        </w:tc>
        <w:tc>
          <w:tcPr>
            <w:tcW w:w="2127" w:type="dxa"/>
          </w:tcPr>
          <w:p w14:paraId="2122ABB4" w14:textId="68E7B5F8"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 xml:space="preserve">No realizar un servicio con cita previa en las fechas establecidas en el </w:t>
            </w:r>
            <w:r w:rsidRPr="008E24A4">
              <w:rPr>
                <w:rFonts w:ascii="Arial" w:hAnsi="Arial" w:cs="Arial"/>
                <w:b/>
                <w:sz w:val="16"/>
              </w:rPr>
              <w:t xml:space="preserve">Anexo No. </w:t>
            </w:r>
            <w:r w:rsidR="008E24A4" w:rsidRPr="008E24A4">
              <w:rPr>
                <w:rFonts w:ascii="Arial" w:hAnsi="Arial" w:cs="Arial"/>
                <w:b/>
                <w:sz w:val="16"/>
              </w:rPr>
              <w:t xml:space="preserve">3 (tres) </w:t>
            </w:r>
            <w:r w:rsidRPr="008E24A4">
              <w:rPr>
                <w:rFonts w:ascii="Arial" w:hAnsi="Arial" w:cs="Arial"/>
                <w:b/>
                <w:sz w:val="16"/>
              </w:rPr>
              <w:t>“Tiempos de Ejecución del Servicio”</w:t>
            </w:r>
          </w:p>
        </w:tc>
        <w:tc>
          <w:tcPr>
            <w:tcW w:w="1656" w:type="dxa"/>
          </w:tcPr>
          <w:p w14:paraId="4A21D48F" w14:textId="77777777" w:rsidR="00B00372" w:rsidRPr="002D1AAC" w:rsidRDefault="00B00372" w:rsidP="0096569E">
            <w:pPr>
              <w:suppressAutoHyphens/>
              <w:jc w:val="both"/>
              <w:rPr>
                <w:rFonts w:ascii="Arial" w:hAnsi="Arial" w:cs="Arial"/>
                <w:sz w:val="16"/>
                <w:lang w:val="es-ES"/>
              </w:rPr>
            </w:pPr>
            <w:r w:rsidRPr="002D1AAC">
              <w:rPr>
                <w:rFonts w:ascii="Arial" w:hAnsi="Arial" w:cs="Arial"/>
                <w:sz w:val="16"/>
                <w:lang w:val="es-ES"/>
              </w:rPr>
              <w:t>2.5 % sobre del valor del servicio no ejecutado</w:t>
            </w:r>
          </w:p>
        </w:tc>
        <w:tc>
          <w:tcPr>
            <w:tcW w:w="1393" w:type="dxa"/>
          </w:tcPr>
          <w:p w14:paraId="0EE44652"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Será hasta por</w:t>
            </w:r>
          </w:p>
          <w:p w14:paraId="666A7F7E"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el monto de la</w:t>
            </w:r>
          </w:p>
          <w:p w14:paraId="1EA9FE76"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garantía de</w:t>
            </w:r>
          </w:p>
          <w:p w14:paraId="7A93A7BE" w14:textId="77777777" w:rsidR="00B00372" w:rsidRPr="002D1AAC" w:rsidRDefault="00B00372" w:rsidP="0096569E">
            <w:pPr>
              <w:suppressAutoHyphens/>
              <w:jc w:val="both"/>
              <w:rPr>
                <w:rFonts w:ascii="Arial" w:hAnsi="Arial" w:cs="Arial"/>
                <w:sz w:val="16"/>
                <w:lang w:val="es-ES"/>
              </w:rPr>
            </w:pPr>
            <w:r w:rsidRPr="002D1AAC">
              <w:rPr>
                <w:rFonts w:ascii="Arial" w:hAnsi="Arial" w:cs="Arial"/>
                <w:sz w:val="16"/>
                <w:lang w:val="es-ES"/>
              </w:rPr>
              <w:t>cumplimiento</w:t>
            </w:r>
          </w:p>
        </w:tc>
      </w:tr>
      <w:tr w:rsidR="00B00372" w:rsidRPr="002D1AAC" w14:paraId="158A42A9" w14:textId="77777777" w:rsidTr="002D1AAC">
        <w:trPr>
          <w:jc w:val="center"/>
        </w:trPr>
        <w:tc>
          <w:tcPr>
            <w:tcW w:w="2405" w:type="dxa"/>
          </w:tcPr>
          <w:p w14:paraId="768162FD" w14:textId="163C149D"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Cuando el instituto no obtenga respuesta por parte del proveedor o el proveedor sea omiso respecto de un servicio requerido por el instituto en cuanto a la reparación de un servicio mal ejecutado</w:t>
            </w:r>
          </w:p>
        </w:tc>
        <w:tc>
          <w:tcPr>
            <w:tcW w:w="2126" w:type="dxa"/>
          </w:tcPr>
          <w:p w14:paraId="5CBF8370" w14:textId="77777777"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Realizar un servicio requerido por el instituto derivado de un servicio mal ejecutado</w:t>
            </w:r>
          </w:p>
        </w:tc>
        <w:tc>
          <w:tcPr>
            <w:tcW w:w="2127" w:type="dxa"/>
          </w:tcPr>
          <w:p w14:paraId="3A223F85" w14:textId="67EAB67A" w:rsidR="00B00372" w:rsidRPr="008E24A4" w:rsidRDefault="00B00372" w:rsidP="0096569E">
            <w:pPr>
              <w:suppressAutoHyphens/>
              <w:jc w:val="both"/>
              <w:rPr>
                <w:rFonts w:ascii="Arial" w:hAnsi="Arial" w:cs="Arial"/>
                <w:sz w:val="16"/>
                <w:lang w:val="es-ES"/>
              </w:rPr>
            </w:pPr>
            <w:r w:rsidRPr="008E24A4">
              <w:rPr>
                <w:rFonts w:ascii="Arial" w:hAnsi="Arial" w:cs="Arial"/>
                <w:sz w:val="16"/>
                <w:lang w:val="es-ES"/>
              </w:rPr>
              <w:t xml:space="preserve">No realizar un servicio con cita previa en las fechas establecidas en el </w:t>
            </w:r>
            <w:r w:rsidRPr="008E24A4">
              <w:rPr>
                <w:rFonts w:ascii="Arial" w:hAnsi="Arial" w:cs="Arial"/>
                <w:b/>
                <w:sz w:val="16"/>
              </w:rPr>
              <w:t xml:space="preserve">Anexo No. </w:t>
            </w:r>
            <w:r w:rsidR="008E24A4" w:rsidRPr="008E24A4">
              <w:rPr>
                <w:rFonts w:ascii="Arial" w:hAnsi="Arial" w:cs="Arial"/>
                <w:b/>
                <w:sz w:val="16"/>
              </w:rPr>
              <w:t xml:space="preserve">3 (tres) </w:t>
            </w:r>
            <w:r w:rsidRPr="008E24A4">
              <w:rPr>
                <w:rFonts w:ascii="Arial" w:hAnsi="Arial" w:cs="Arial"/>
                <w:b/>
                <w:sz w:val="16"/>
              </w:rPr>
              <w:t>“Tiempos de Ejecución del Servicio”</w:t>
            </w:r>
          </w:p>
        </w:tc>
        <w:tc>
          <w:tcPr>
            <w:tcW w:w="1656" w:type="dxa"/>
          </w:tcPr>
          <w:p w14:paraId="4EEBB75E" w14:textId="77777777" w:rsidR="00B00372" w:rsidRPr="002D1AAC" w:rsidRDefault="00B00372" w:rsidP="0096569E">
            <w:pPr>
              <w:suppressAutoHyphens/>
              <w:jc w:val="both"/>
              <w:rPr>
                <w:rFonts w:ascii="Arial" w:hAnsi="Arial" w:cs="Arial"/>
                <w:sz w:val="16"/>
                <w:lang w:val="es-ES"/>
              </w:rPr>
            </w:pPr>
            <w:r w:rsidRPr="002D1AAC">
              <w:rPr>
                <w:rFonts w:ascii="Arial" w:hAnsi="Arial" w:cs="Arial"/>
                <w:sz w:val="16"/>
                <w:lang w:val="es-ES"/>
              </w:rPr>
              <w:t>2.5 % sobre del valor del servicio no ejecutado</w:t>
            </w:r>
          </w:p>
        </w:tc>
        <w:tc>
          <w:tcPr>
            <w:tcW w:w="1393" w:type="dxa"/>
          </w:tcPr>
          <w:p w14:paraId="43E67A20"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Será hasta por</w:t>
            </w:r>
          </w:p>
          <w:p w14:paraId="7BE7E374"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el monto de la</w:t>
            </w:r>
          </w:p>
          <w:p w14:paraId="0A0DE470"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garantía de</w:t>
            </w:r>
          </w:p>
          <w:p w14:paraId="52014393" w14:textId="77777777" w:rsidR="00B00372" w:rsidRPr="002D1AAC" w:rsidRDefault="00B00372" w:rsidP="0096569E">
            <w:pPr>
              <w:autoSpaceDE w:val="0"/>
              <w:autoSpaceDN w:val="0"/>
              <w:adjustRightInd w:val="0"/>
              <w:rPr>
                <w:rFonts w:ascii="Arial" w:hAnsi="Arial" w:cs="Arial"/>
                <w:sz w:val="16"/>
                <w:lang w:val="es-ES"/>
              </w:rPr>
            </w:pPr>
            <w:r w:rsidRPr="002D1AAC">
              <w:rPr>
                <w:rFonts w:ascii="Arial" w:hAnsi="Arial" w:cs="Arial"/>
                <w:sz w:val="16"/>
                <w:lang w:val="es-ES"/>
              </w:rPr>
              <w:t>cumplimiento</w:t>
            </w:r>
          </w:p>
        </w:tc>
      </w:tr>
    </w:tbl>
    <w:p w14:paraId="742C0237" w14:textId="77777777" w:rsidR="00B00372" w:rsidRPr="002D1AAC" w:rsidRDefault="00B00372" w:rsidP="00B00372">
      <w:pPr>
        <w:pStyle w:val="Prrafodelista"/>
        <w:suppressAutoHyphens/>
        <w:spacing w:after="0" w:line="240" w:lineRule="auto"/>
        <w:ind w:left="567"/>
        <w:jc w:val="both"/>
        <w:rPr>
          <w:rFonts w:eastAsiaTheme="minorEastAsia"/>
          <w:sz w:val="24"/>
          <w:szCs w:val="24"/>
          <w:lang w:val="es-ES"/>
        </w:rPr>
      </w:pPr>
    </w:p>
    <w:p w14:paraId="575DFA5B" w14:textId="77777777" w:rsidR="00B00372" w:rsidRPr="001B1CFA" w:rsidRDefault="00B00372" w:rsidP="00B00372">
      <w:pPr>
        <w:pStyle w:val="Prrafodelista"/>
        <w:suppressAutoHyphens/>
        <w:spacing w:after="0" w:line="240" w:lineRule="auto"/>
        <w:ind w:left="0"/>
        <w:jc w:val="both"/>
        <w:rPr>
          <w:sz w:val="24"/>
          <w:szCs w:val="24"/>
          <w:lang w:val="es-ES"/>
        </w:rPr>
      </w:pPr>
      <w:bookmarkStart w:id="2" w:name="_Hlk100059535"/>
      <w:r w:rsidRPr="001B1CFA">
        <w:rPr>
          <w:rFonts w:eastAsiaTheme="minorEastAsia"/>
          <w:sz w:val="24"/>
          <w:szCs w:val="24"/>
          <w:lang w:val="es-ES"/>
        </w:rPr>
        <w:lastRenderedPageBreak/>
        <w:t>En estos casos</w:t>
      </w:r>
      <w:r w:rsidRPr="001B1CFA">
        <w:rPr>
          <w:sz w:val="24"/>
          <w:szCs w:val="24"/>
          <w:lang w:val="es-ES"/>
        </w:rPr>
        <w:t xml:space="preserve">, además “EL INSTITUTO” podrá realizar los servicios solicitados con un tercero al precio que este lo tenga en el mercado, y </w:t>
      </w:r>
      <w:r w:rsidRPr="001B1CFA">
        <w:rPr>
          <w:b/>
          <w:sz w:val="24"/>
          <w:szCs w:val="24"/>
          <w:lang w:val="es-ES"/>
        </w:rPr>
        <w:t>“EL PROVEEDOR”</w:t>
      </w:r>
      <w:r w:rsidRPr="001B1CFA">
        <w:rPr>
          <w:sz w:val="24"/>
          <w:szCs w:val="24"/>
          <w:lang w:val="es-ES"/>
        </w:rPr>
        <w:t xml:space="preserve"> se hará cargo del pago directo al tercero que se le hayan contratado los servicios y en caso de no cubrir el pago en el tiempo otorgado por el tercero también “el instituto” deducirá dicho importe de las facturas que </w:t>
      </w:r>
      <w:r w:rsidRPr="001B1CFA">
        <w:rPr>
          <w:b/>
          <w:sz w:val="24"/>
          <w:szCs w:val="24"/>
          <w:lang w:val="es-ES"/>
        </w:rPr>
        <w:t xml:space="preserve">“EL PROVEEDOR” </w:t>
      </w:r>
      <w:r w:rsidRPr="001B1CFA">
        <w:rPr>
          <w:sz w:val="24"/>
          <w:szCs w:val="24"/>
          <w:lang w:val="es-ES"/>
        </w:rPr>
        <w:t>presente para cobro de servicios que si hayan sido realizados.</w:t>
      </w:r>
    </w:p>
    <w:bookmarkEnd w:id="2"/>
    <w:p w14:paraId="4B5A50FF" w14:textId="77777777" w:rsidR="00B00372" w:rsidRPr="001B1CFA" w:rsidRDefault="00B00372" w:rsidP="00B00372">
      <w:pPr>
        <w:pStyle w:val="Prrafodelista"/>
        <w:suppressAutoHyphens/>
        <w:spacing w:after="0" w:line="240" w:lineRule="auto"/>
        <w:ind w:left="0"/>
        <w:jc w:val="both"/>
        <w:rPr>
          <w:sz w:val="24"/>
          <w:szCs w:val="24"/>
          <w:lang w:val="es-ES"/>
        </w:rPr>
      </w:pPr>
    </w:p>
    <w:p w14:paraId="62E21B9B" w14:textId="77777777" w:rsidR="00B00372" w:rsidRPr="001B1CFA" w:rsidRDefault="00B00372" w:rsidP="00B00372">
      <w:pPr>
        <w:pStyle w:val="Prrafodelista"/>
        <w:suppressAutoHyphens/>
        <w:spacing w:after="0" w:line="240" w:lineRule="auto"/>
        <w:ind w:left="0"/>
        <w:jc w:val="both"/>
        <w:rPr>
          <w:sz w:val="24"/>
          <w:szCs w:val="24"/>
          <w:lang w:val="es-ES"/>
        </w:rPr>
      </w:pPr>
      <w:r w:rsidRPr="001B1CFA">
        <w:rPr>
          <w:sz w:val="24"/>
          <w:szCs w:val="24"/>
          <w:lang w:val="es-ES"/>
        </w:rPr>
        <w:t xml:space="preserve">“EL INSTITUTO” podrá localizar y suministrar las refacciones con un tercero al precio que este lo tenga en el mercado, y </w:t>
      </w:r>
      <w:r w:rsidRPr="001B1CFA">
        <w:rPr>
          <w:b/>
          <w:sz w:val="24"/>
          <w:szCs w:val="24"/>
          <w:lang w:val="es-ES"/>
        </w:rPr>
        <w:t>“EL PROVEEDOR”</w:t>
      </w:r>
      <w:r w:rsidRPr="001B1CFA">
        <w:rPr>
          <w:sz w:val="24"/>
          <w:szCs w:val="24"/>
          <w:lang w:val="es-ES"/>
        </w:rPr>
        <w:t xml:space="preserve"> se hará cargo del pago directo al tercero que cuente con las refacciones y en caso de no cubrir el pago en el tiempo otorgado por el tercero también “el Instituto” deducirá dicho importe de las facturas que </w:t>
      </w:r>
      <w:r w:rsidRPr="001B1CFA">
        <w:rPr>
          <w:b/>
          <w:sz w:val="24"/>
          <w:szCs w:val="24"/>
          <w:lang w:val="es-ES"/>
        </w:rPr>
        <w:t xml:space="preserve">“EL PROVEEDOR” </w:t>
      </w:r>
      <w:r w:rsidRPr="001B1CFA">
        <w:rPr>
          <w:sz w:val="24"/>
          <w:szCs w:val="24"/>
          <w:lang w:val="es-ES"/>
        </w:rPr>
        <w:t>presente para cobro del suministro que si hayan sido realizados.</w:t>
      </w:r>
    </w:p>
    <w:p w14:paraId="1749E267" w14:textId="77777777" w:rsidR="00B00372" w:rsidRPr="001B1CFA" w:rsidRDefault="00B00372" w:rsidP="00B00372">
      <w:pPr>
        <w:suppressAutoHyphens/>
        <w:jc w:val="both"/>
        <w:rPr>
          <w:rFonts w:ascii="Arial" w:hAnsi="Arial" w:cs="Arial"/>
          <w:lang w:val="es-ES"/>
        </w:rPr>
      </w:pPr>
    </w:p>
    <w:p w14:paraId="087F3BC6" w14:textId="77777777" w:rsidR="00B00372" w:rsidRPr="001B1CFA" w:rsidRDefault="00B00372" w:rsidP="00B00372">
      <w:pPr>
        <w:suppressAutoHyphens/>
        <w:jc w:val="both"/>
        <w:rPr>
          <w:rFonts w:ascii="Arial" w:hAnsi="Arial" w:cs="Arial"/>
          <w:lang w:val="es-ES"/>
        </w:rPr>
      </w:pPr>
      <w:r w:rsidRPr="001B1CFA">
        <w:rPr>
          <w:rFonts w:ascii="Arial" w:hAnsi="Arial" w:cs="Arial"/>
          <w:lang w:val="es-ES"/>
        </w:rPr>
        <w:t xml:space="preserve">Para tal efecto </w:t>
      </w:r>
      <w:r w:rsidRPr="001B1CFA">
        <w:rPr>
          <w:rFonts w:ascii="Arial" w:hAnsi="Arial" w:cs="Arial"/>
          <w:b/>
          <w:lang w:val="es-ES"/>
        </w:rPr>
        <w:t>“EL PROVEEDOR”</w:t>
      </w:r>
      <w:r w:rsidRPr="001B1CFA">
        <w:rPr>
          <w:rFonts w:ascii="Arial" w:hAnsi="Arial" w:cs="Arial"/>
          <w:lang w:val="es-ES"/>
        </w:rPr>
        <w:t xml:space="preserve"> autoriza a </w:t>
      </w:r>
      <w:r w:rsidRPr="001B1CFA">
        <w:rPr>
          <w:rFonts w:ascii="Arial" w:hAnsi="Arial" w:cs="Arial"/>
          <w:b/>
          <w:lang w:val="es-ES"/>
        </w:rPr>
        <w:t xml:space="preserve">“EL INSTITUTO” </w:t>
      </w:r>
      <w:r w:rsidRPr="001B1CFA">
        <w:rPr>
          <w:rFonts w:ascii="Arial" w:hAnsi="Arial" w:cs="Arial"/>
          <w:lang w:val="es-ES"/>
        </w:rPr>
        <w:t>realizar deducciones sobre incumplimiento en la realización del servicio.</w:t>
      </w:r>
    </w:p>
    <w:p w14:paraId="1424D0CE" w14:textId="77777777" w:rsidR="00B00372" w:rsidRPr="001B1CFA" w:rsidRDefault="00B00372" w:rsidP="00B00372">
      <w:pPr>
        <w:suppressAutoHyphens/>
        <w:jc w:val="both"/>
        <w:rPr>
          <w:rFonts w:ascii="Arial" w:hAnsi="Arial" w:cs="Arial"/>
          <w:b/>
          <w:lang w:val="es-ES"/>
        </w:rPr>
      </w:pPr>
    </w:p>
    <w:p w14:paraId="636B3950" w14:textId="77777777" w:rsidR="00B00372" w:rsidRPr="001B1CFA" w:rsidRDefault="00B00372" w:rsidP="00B00372">
      <w:pPr>
        <w:suppressAutoHyphens/>
        <w:jc w:val="both"/>
        <w:rPr>
          <w:rFonts w:ascii="Arial" w:hAnsi="Arial" w:cs="Arial"/>
          <w:lang w:val="es-ES"/>
        </w:rPr>
      </w:pPr>
      <w:r w:rsidRPr="001B1CFA">
        <w:rPr>
          <w:rFonts w:ascii="Arial" w:hAnsi="Arial" w:cs="Arial"/>
          <w:lang w:val="es-ES"/>
        </w:rPr>
        <w:t>En ningún caso las deducciones podrán negociarse en especie.</w:t>
      </w:r>
    </w:p>
    <w:p w14:paraId="2382A109" w14:textId="77777777" w:rsidR="00B00372" w:rsidRPr="001B1CFA" w:rsidRDefault="00B00372" w:rsidP="00B00372">
      <w:pPr>
        <w:autoSpaceDE w:val="0"/>
        <w:autoSpaceDN w:val="0"/>
        <w:adjustRightInd w:val="0"/>
        <w:jc w:val="both"/>
        <w:rPr>
          <w:rFonts w:ascii="Arial" w:eastAsiaTheme="minorHAnsi" w:hAnsi="Arial" w:cs="Arial"/>
          <w:b/>
          <w:lang w:val="es-ES"/>
        </w:rPr>
      </w:pPr>
    </w:p>
    <w:p w14:paraId="65688A1E" w14:textId="01D952F3" w:rsidR="00B00372" w:rsidRPr="001B1CFA" w:rsidRDefault="002D1AAC" w:rsidP="00B00372">
      <w:pPr>
        <w:autoSpaceDE w:val="0"/>
        <w:autoSpaceDN w:val="0"/>
        <w:adjustRightInd w:val="0"/>
        <w:jc w:val="both"/>
        <w:rPr>
          <w:rFonts w:ascii="Arial" w:eastAsiaTheme="minorHAnsi" w:hAnsi="Arial" w:cs="Arial"/>
          <w:b/>
          <w:lang w:val="es-MX"/>
        </w:rPr>
      </w:pPr>
      <w:r>
        <w:rPr>
          <w:rFonts w:ascii="Arial" w:eastAsiaTheme="minorHAnsi" w:hAnsi="Arial" w:cs="Arial"/>
          <w:b/>
          <w:lang w:val="es-MX"/>
        </w:rPr>
        <w:t>M</w:t>
      </w:r>
      <w:r w:rsidR="00B00372" w:rsidRPr="001B1CFA">
        <w:rPr>
          <w:rFonts w:ascii="Arial" w:eastAsiaTheme="minorHAnsi" w:hAnsi="Arial" w:cs="Arial"/>
          <w:b/>
          <w:lang w:val="es-MX"/>
        </w:rPr>
        <w:t>ecanismos requeridos al proveedor para responder por defectos o calidad de los servicios.</w:t>
      </w:r>
    </w:p>
    <w:p w14:paraId="76879569" w14:textId="77777777" w:rsidR="00B00372" w:rsidRPr="001B1CFA" w:rsidRDefault="00B00372" w:rsidP="00B00372">
      <w:pPr>
        <w:autoSpaceDE w:val="0"/>
        <w:autoSpaceDN w:val="0"/>
        <w:adjustRightInd w:val="0"/>
        <w:jc w:val="both"/>
        <w:rPr>
          <w:rFonts w:ascii="Arial" w:eastAsiaTheme="minorHAnsi" w:hAnsi="Arial" w:cs="Arial"/>
          <w:b/>
          <w:lang w:val="es-MX"/>
        </w:rPr>
      </w:pPr>
    </w:p>
    <w:p w14:paraId="4A7BC84B" w14:textId="77777777" w:rsidR="00B00372" w:rsidRPr="001B1CFA" w:rsidRDefault="00B00372" w:rsidP="00B00372">
      <w:pPr>
        <w:tabs>
          <w:tab w:val="left" w:pos="1418"/>
        </w:tabs>
        <w:jc w:val="both"/>
        <w:rPr>
          <w:rFonts w:ascii="Arial" w:eastAsia="Calibri" w:hAnsi="Arial" w:cs="Arial"/>
        </w:rPr>
      </w:pPr>
      <w:r w:rsidRPr="001B1CFA">
        <w:rPr>
          <w:rFonts w:ascii="Arial" w:eastAsia="Calibri" w:hAnsi="Arial" w:cs="Arial"/>
        </w:rPr>
        <w:t>El proveedor deberá garantizar por escrito el servicio prestado para mantenimiento preventivo por un periodo de:</w:t>
      </w:r>
    </w:p>
    <w:p w14:paraId="09BFB57F" w14:textId="77777777" w:rsidR="00B00372" w:rsidRPr="001B1CFA" w:rsidRDefault="00B00372" w:rsidP="00B00372">
      <w:pPr>
        <w:tabs>
          <w:tab w:val="left" w:pos="1418"/>
        </w:tabs>
        <w:jc w:val="both"/>
        <w:rPr>
          <w:rFonts w:ascii="Arial" w:eastAsia="Calibri" w:hAnsi="Arial" w:cs="Arial"/>
          <w:highlight w:val="red"/>
        </w:rPr>
      </w:pPr>
    </w:p>
    <w:p w14:paraId="69A9E124" w14:textId="094FD912" w:rsidR="00B00372" w:rsidRPr="001B1CFA" w:rsidRDefault="00B00372" w:rsidP="00B00372">
      <w:pPr>
        <w:suppressAutoHyphens/>
        <w:spacing w:after="200" w:line="276" w:lineRule="auto"/>
        <w:contextualSpacing/>
        <w:jc w:val="both"/>
        <w:rPr>
          <w:rFonts w:ascii="Arial" w:eastAsia="Calibri" w:hAnsi="Arial" w:cs="Arial"/>
          <w:b/>
          <w:lang w:val="es-ES"/>
        </w:rPr>
      </w:pPr>
      <w:r w:rsidRPr="001B1CFA">
        <w:rPr>
          <w:rFonts w:ascii="Arial" w:eastAsia="Calibri" w:hAnsi="Arial" w:cs="Arial"/>
          <w:b/>
          <w:lang w:val="es-ES"/>
        </w:rPr>
        <w:t>Tiempos máximos de reparación o atención al mantenimiento preventivo y correctivo.</w:t>
      </w:r>
    </w:p>
    <w:tbl>
      <w:tblPr>
        <w:tblStyle w:val="Tablaconcuadrcula"/>
        <w:tblpPr w:leftFromText="141" w:rightFromText="141" w:vertAnchor="text" w:horzAnchor="margin" w:tblpY="156"/>
        <w:tblW w:w="10055" w:type="dxa"/>
        <w:tblLook w:val="04A0" w:firstRow="1" w:lastRow="0" w:firstColumn="1" w:lastColumn="0" w:noHBand="0" w:noVBand="1"/>
      </w:tblPr>
      <w:tblGrid>
        <w:gridCol w:w="1815"/>
        <w:gridCol w:w="1693"/>
        <w:gridCol w:w="1717"/>
        <w:gridCol w:w="4830"/>
      </w:tblGrid>
      <w:tr w:rsidR="00B00372" w:rsidRPr="001B1CFA" w14:paraId="5BCC2E20" w14:textId="77777777" w:rsidTr="0096569E">
        <w:trPr>
          <w:trHeight w:val="345"/>
        </w:trPr>
        <w:tc>
          <w:tcPr>
            <w:tcW w:w="1815" w:type="dxa"/>
            <w:shd w:val="clear" w:color="auto" w:fill="D9D9D9" w:themeFill="background1" w:themeFillShade="D9"/>
          </w:tcPr>
          <w:p w14:paraId="352F0D14" w14:textId="77777777" w:rsidR="00B00372" w:rsidRPr="001B1CFA" w:rsidRDefault="00B00372" w:rsidP="0096569E">
            <w:pPr>
              <w:jc w:val="center"/>
              <w:rPr>
                <w:rFonts w:ascii="Arial" w:hAnsi="Arial" w:cs="Arial"/>
                <w:b/>
                <w:bCs/>
                <w:sz w:val="18"/>
                <w:szCs w:val="18"/>
              </w:rPr>
            </w:pPr>
            <w:r w:rsidRPr="001B1CFA">
              <w:rPr>
                <w:rFonts w:ascii="Arial" w:hAnsi="Arial" w:cs="Arial"/>
                <w:b/>
                <w:bCs/>
                <w:sz w:val="18"/>
                <w:szCs w:val="18"/>
              </w:rPr>
              <w:t>Tipo de servicio</w:t>
            </w:r>
          </w:p>
        </w:tc>
        <w:tc>
          <w:tcPr>
            <w:tcW w:w="1693" w:type="dxa"/>
            <w:shd w:val="clear" w:color="auto" w:fill="D9D9D9" w:themeFill="background1" w:themeFillShade="D9"/>
          </w:tcPr>
          <w:p w14:paraId="69157A6D" w14:textId="77777777" w:rsidR="00B00372" w:rsidRPr="001B1CFA" w:rsidRDefault="00B00372" w:rsidP="0096569E">
            <w:pPr>
              <w:jc w:val="center"/>
              <w:rPr>
                <w:rFonts w:ascii="Arial" w:hAnsi="Arial" w:cs="Arial"/>
                <w:b/>
                <w:bCs/>
                <w:sz w:val="18"/>
                <w:szCs w:val="18"/>
              </w:rPr>
            </w:pPr>
            <w:r w:rsidRPr="001B1CFA">
              <w:rPr>
                <w:rFonts w:ascii="Arial" w:hAnsi="Arial" w:cs="Arial"/>
                <w:b/>
                <w:bCs/>
                <w:sz w:val="18"/>
                <w:szCs w:val="18"/>
              </w:rPr>
              <w:t>Diagnóstico y presupuesto</w:t>
            </w:r>
          </w:p>
        </w:tc>
        <w:tc>
          <w:tcPr>
            <w:tcW w:w="1717" w:type="dxa"/>
            <w:shd w:val="clear" w:color="auto" w:fill="D9D9D9" w:themeFill="background1" w:themeFillShade="D9"/>
          </w:tcPr>
          <w:p w14:paraId="78069058" w14:textId="77777777" w:rsidR="00B00372" w:rsidRPr="001B1CFA" w:rsidRDefault="00B00372" w:rsidP="0096569E">
            <w:pPr>
              <w:jc w:val="center"/>
              <w:rPr>
                <w:rFonts w:ascii="Arial" w:hAnsi="Arial" w:cs="Arial"/>
                <w:b/>
                <w:bCs/>
                <w:sz w:val="18"/>
                <w:szCs w:val="18"/>
              </w:rPr>
            </w:pPr>
            <w:r w:rsidRPr="001B1CFA">
              <w:rPr>
                <w:rFonts w:ascii="Arial" w:hAnsi="Arial" w:cs="Arial"/>
                <w:b/>
                <w:bCs/>
                <w:sz w:val="18"/>
                <w:szCs w:val="18"/>
              </w:rPr>
              <w:t>Disponibilidad de refacciones</w:t>
            </w:r>
          </w:p>
        </w:tc>
        <w:tc>
          <w:tcPr>
            <w:tcW w:w="4830" w:type="dxa"/>
            <w:shd w:val="clear" w:color="auto" w:fill="D9D9D9" w:themeFill="background1" w:themeFillShade="D9"/>
          </w:tcPr>
          <w:p w14:paraId="2EDC7DA0" w14:textId="77777777" w:rsidR="00B00372" w:rsidRPr="001B1CFA" w:rsidRDefault="00B00372" w:rsidP="0096569E">
            <w:pPr>
              <w:jc w:val="center"/>
              <w:rPr>
                <w:rFonts w:ascii="Arial" w:hAnsi="Arial" w:cs="Arial"/>
                <w:b/>
                <w:bCs/>
                <w:sz w:val="18"/>
                <w:szCs w:val="18"/>
              </w:rPr>
            </w:pPr>
            <w:r w:rsidRPr="001B1CFA">
              <w:rPr>
                <w:rFonts w:ascii="Arial" w:hAnsi="Arial" w:cs="Arial"/>
                <w:b/>
                <w:bCs/>
                <w:sz w:val="18"/>
                <w:szCs w:val="18"/>
              </w:rPr>
              <w:t>Tiempo máximo de entrega del vehículo reparado.</w:t>
            </w:r>
          </w:p>
        </w:tc>
      </w:tr>
      <w:tr w:rsidR="00B00372" w:rsidRPr="001B1CFA" w14:paraId="7E000A45" w14:textId="77777777" w:rsidTr="0096569E">
        <w:trPr>
          <w:trHeight w:val="177"/>
        </w:trPr>
        <w:tc>
          <w:tcPr>
            <w:tcW w:w="1815" w:type="dxa"/>
          </w:tcPr>
          <w:p w14:paraId="43127B02" w14:textId="77777777" w:rsidR="00B00372" w:rsidRPr="001B1CFA" w:rsidRDefault="00B00372" w:rsidP="0096569E">
            <w:pPr>
              <w:rPr>
                <w:rFonts w:ascii="Arial" w:eastAsia="Calibri" w:hAnsi="Arial" w:cs="Arial"/>
                <w:sz w:val="18"/>
                <w:szCs w:val="18"/>
              </w:rPr>
            </w:pPr>
            <w:r w:rsidRPr="001B1CFA">
              <w:rPr>
                <w:rFonts w:ascii="Arial" w:eastAsia="Calibri" w:hAnsi="Arial" w:cs="Arial"/>
                <w:sz w:val="18"/>
                <w:szCs w:val="18"/>
              </w:rPr>
              <w:t>Preventivo</w:t>
            </w:r>
          </w:p>
        </w:tc>
        <w:tc>
          <w:tcPr>
            <w:tcW w:w="1693" w:type="dxa"/>
          </w:tcPr>
          <w:p w14:paraId="3705DF75"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3 horas</w:t>
            </w:r>
          </w:p>
        </w:tc>
        <w:tc>
          <w:tcPr>
            <w:tcW w:w="1717" w:type="dxa"/>
          </w:tcPr>
          <w:p w14:paraId="775A5C46"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Inmediata</w:t>
            </w:r>
          </w:p>
        </w:tc>
        <w:tc>
          <w:tcPr>
            <w:tcW w:w="4830" w:type="dxa"/>
          </w:tcPr>
          <w:p w14:paraId="6092E24A"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 xml:space="preserve">5 </w:t>
            </w:r>
            <w:proofErr w:type="spellStart"/>
            <w:r w:rsidRPr="001B1CFA">
              <w:rPr>
                <w:rFonts w:ascii="Arial" w:eastAsia="Calibri" w:hAnsi="Arial" w:cs="Arial"/>
                <w:sz w:val="16"/>
                <w:szCs w:val="16"/>
              </w:rPr>
              <w:t>hrs</w:t>
            </w:r>
            <w:proofErr w:type="spellEnd"/>
            <w:r w:rsidRPr="001B1CFA">
              <w:rPr>
                <w:rFonts w:ascii="Arial" w:eastAsia="Calibri" w:hAnsi="Arial" w:cs="Arial"/>
                <w:sz w:val="16"/>
                <w:szCs w:val="16"/>
              </w:rPr>
              <w:t>.</w:t>
            </w:r>
          </w:p>
        </w:tc>
      </w:tr>
      <w:tr w:rsidR="00B00372" w:rsidRPr="001B1CFA" w14:paraId="1B9E2CD7" w14:textId="77777777" w:rsidTr="0096569E">
        <w:trPr>
          <w:trHeight w:val="345"/>
        </w:trPr>
        <w:tc>
          <w:tcPr>
            <w:tcW w:w="1815" w:type="dxa"/>
          </w:tcPr>
          <w:p w14:paraId="6296EDA7" w14:textId="77777777" w:rsidR="00B00372" w:rsidRPr="001B1CFA" w:rsidRDefault="00B00372" w:rsidP="0096569E">
            <w:pPr>
              <w:rPr>
                <w:rFonts w:ascii="Arial" w:eastAsia="Calibri" w:hAnsi="Arial" w:cs="Arial"/>
                <w:sz w:val="18"/>
                <w:szCs w:val="18"/>
              </w:rPr>
            </w:pPr>
            <w:r w:rsidRPr="001B1CFA">
              <w:rPr>
                <w:rFonts w:ascii="Arial" w:eastAsia="Calibri" w:hAnsi="Arial" w:cs="Arial"/>
                <w:sz w:val="18"/>
                <w:szCs w:val="18"/>
              </w:rPr>
              <w:t>Correctivo menor</w:t>
            </w:r>
          </w:p>
        </w:tc>
        <w:tc>
          <w:tcPr>
            <w:tcW w:w="1693" w:type="dxa"/>
          </w:tcPr>
          <w:p w14:paraId="532811C8"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4 horas</w:t>
            </w:r>
          </w:p>
        </w:tc>
        <w:tc>
          <w:tcPr>
            <w:tcW w:w="1717" w:type="dxa"/>
          </w:tcPr>
          <w:p w14:paraId="433F17FF"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24 horas</w:t>
            </w:r>
          </w:p>
        </w:tc>
        <w:tc>
          <w:tcPr>
            <w:tcW w:w="4830" w:type="dxa"/>
          </w:tcPr>
          <w:p w14:paraId="66887284"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 xml:space="preserve">12 a 24 </w:t>
            </w:r>
            <w:proofErr w:type="spellStart"/>
            <w:r w:rsidRPr="001B1CFA">
              <w:rPr>
                <w:rFonts w:ascii="Arial" w:eastAsia="Calibri" w:hAnsi="Arial" w:cs="Arial"/>
                <w:sz w:val="16"/>
                <w:szCs w:val="16"/>
              </w:rPr>
              <w:t>hrs</w:t>
            </w:r>
            <w:proofErr w:type="spellEnd"/>
            <w:r w:rsidRPr="001B1CFA">
              <w:rPr>
                <w:rFonts w:ascii="Arial" w:eastAsia="Calibri" w:hAnsi="Arial" w:cs="Arial"/>
                <w:sz w:val="16"/>
                <w:szCs w:val="16"/>
              </w:rPr>
              <w:t>. dependiendo de la reparación.</w:t>
            </w:r>
          </w:p>
        </w:tc>
      </w:tr>
      <w:tr w:rsidR="00B00372" w:rsidRPr="001B1CFA" w14:paraId="467C158D" w14:textId="77777777" w:rsidTr="0096569E">
        <w:trPr>
          <w:trHeight w:val="345"/>
        </w:trPr>
        <w:tc>
          <w:tcPr>
            <w:tcW w:w="1815" w:type="dxa"/>
          </w:tcPr>
          <w:p w14:paraId="1E2AE363" w14:textId="77777777" w:rsidR="00B00372" w:rsidRPr="001B1CFA" w:rsidRDefault="00B00372" w:rsidP="0096569E">
            <w:pPr>
              <w:rPr>
                <w:rFonts w:ascii="Arial" w:eastAsia="Calibri" w:hAnsi="Arial" w:cs="Arial"/>
                <w:sz w:val="18"/>
                <w:szCs w:val="18"/>
              </w:rPr>
            </w:pPr>
            <w:r w:rsidRPr="001B1CFA">
              <w:rPr>
                <w:rFonts w:ascii="Arial" w:eastAsia="Calibri" w:hAnsi="Arial" w:cs="Arial"/>
                <w:sz w:val="18"/>
                <w:szCs w:val="18"/>
              </w:rPr>
              <w:t>Correctivo mayor</w:t>
            </w:r>
          </w:p>
        </w:tc>
        <w:tc>
          <w:tcPr>
            <w:tcW w:w="1693" w:type="dxa"/>
          </w:tcPr>
          <w:p w14:paraId="6E62180A"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5 horas</w:t>
            </w:r>
          </w:p>
        </w:tc>
        <w:tc>
          <w:tcPr>
            <w:tcW w:w="1717" w:type="dxa"/>
          </w:tcPr>
          <w:p w14:paraId="444137FC"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10 días naturales</w:t>
            </w:r>
          </w:p>
        </w:tc>
        <w:tc>
          <w:tcPr>
            <w:tcW w:w="4830" w:type="dxa"/>
          </w:tcPr>
          <w:p w14:paraId="150D9E3C"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12 días naturales dependiendo de la reparación.</w:t>
            </w:r>
          </w:p>
        </w:tc>
      </w:tr>
    </w:tbl>
    <w:p w14:paraId="21538D14" w14:textId="77777777" w:rsidR="00B00372" w:rsidRPr="001B1CFA" w:rsidRDefault="00B00372" w:rsidP="00B00372">
      <w:pPr>
        <w:tabs>
          <w:tab w:val="left" w:pos="1418"/>
        </w:tabs>
        <w:jc w:val="both"/>
        <w:rPr>
          <w:rFonts w:ascii="Arial" w:eastAsia="Calibri" w:hAnsi="Arial" w:cs="Arial"/>
          <w:sz w:val="22"/>
          <w:szCs w:val="22"/>
        </w:rPr>
      </w:pPr>
    </w:p>
    <w:p w14:paraId="1D57FD5A" w14:textId="77777777" w:rsidR="00B00372" w:rsidRPr="001B1CFA" w:rsidRDefault="00B00372" w:rsidP="00B00372">
      <w:pPr>
        <w:suppressAutoHyphens/>
        <w:contextualSpacing/>
        <w:jc w:val="both"/>
        <w:rPr>
          <w:rFonts w:ascii="Arial" w:eastAsia="Calibri" w:hAnsi="Arial" w:cs="Arial"/>
        </w:rPr>
      </w:pPr>
      <w:r w:rsidRPr="001B1CFA">
        <w:rPr>
          <w:rFonts w:ascii="Arial" w:eastAsia="Calibri" w:hAnsi="Arial" w:cs="Arial"/>
        </w:rPr>
        <w:t>Referente al mantenimiento correctivo menor y mayor será un periodo de garantía de seis meses y refacciones por un año. Lapso en que el vehículo que fue objeto de mantenimiento presenta fallas, este deberá ser reparado sin cargo para el Instituto.</w:t>
      </w:r>
    </w:p>
    <w:p w14:paraId="539F2B4E" w14:textId="77777777" w:rsidR="00B00372" w:rsidRPr="001B1CFA" w:rsidRDefault="00B00372" w:rsidP="00B00372">
      <w:pPr>
        <w:suppressAutoHyphens/>
        <w:contextualSpacing/>
        <w:jc w:val="both"/>
        <w:rPr>
          <w:rFonts w:ascii="Arial" w:eastAsia="Calibri" w:hAnsi="Arial" w:cs="Arial"/>
        </w:rPr>
      </w:pPr>
    </w:p>
    <w:p w14:paraId="1C4D1F5D" w14:textId="77777777" w:rsidR="00B00372" w:rsidRPr="001B1CFA" w:rsidRDefault="00B00372">
      <w:pPr>
        <w:numPr>
          <w:ilvl w:val="0"/>
          <w:numId w:val="4"/>
        </w:numPr>
        <w:suppressAutoHyphens/>
        <w:spacing w:after="200" w:line="276" w:lineRule="auto"/>
        <w:ind w:left="851" w:hanging="142"/>
        <w:contextualSpacing/>
        <w:jc w:val="both"/>
        <w:rPr>
          <w:rFonts w:ascii="Arial" w:eastAsia="Calibri" w:hAnsi="Arial" w:cs="Arial"/>
          <w:b/>
          <w:lang w:val="es-ES"/>
        </w:rPr>
      </w:pPr>
      <w:r w:rsidRPr="001B1CFA">
        <w:rPr>
          <w:rFonts w:ascii="Arial" w:eastAsia="Calibri" w:hAnsi="Arial" w:cs="Arial"/>
          <w:b/>
          <w:lang w:val="es-ES"/>
        </w:rPr>
        <w:t>Tiempos máximos de reparación o atención de fallas.</w:t>
      </w:r>
    </w:p>
    <w:tbl>
      <w:tblPr>
        <w:tblStyle w:val="Tablaconcuadrcula"/>
        <w:tblpPr w:leftFromText="141" w:rightFromText="141" w:vertAnchor="text" w:horzAnchor="margin" w:tblpY="156"/>
        <w:tblW w:w="10132" w:type="dxa"/>
        <w:tblLook w:val="04A0" w:firstRow="1" w:lastRow="0" w:firstColumn="1" w:lastColumn="0" w:noHBand="0" w:noVBand="1"/>
      </w:tblPr>
      <w:tblGrid>
        <w:gridCol w:w="1966"/>
        <w:gridCol w:w="1569"/>
        <w:gridCol w:w="1730"/>
        <w:gridCol w:w="4867"/>
      </w:tblGrid>
      <w:tr w:rsidR="00B00372" w:rsidRPr="001B1CFA" w14:paraId="1849E2EC" w14:textId="77777777" w:rsidTr="0096569E">
        <w:trPr>
          <w:trHeight w:val="398"/>
        </w:trPr>
        <w:tc>
          <w:tcPr>
            <w:tcW w:w="1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8E5F6" w14:textId="77777777" w:rsidR="00B00372" w:rsidRPr="001B1CFA" w:rsidRDefault="00B00372" w:rsidP="0096569E">
            <w:pPr>
              <w:jc w:val="center"/>
              <w:rPr>
                <w:rFonts w:ascii="Arial" w:hAnsi="Arial" w:cs="Arial"/>
                <w:b/>
                <w:bCs/>
                <w:sz w:val="18"/>
                <w:szCs w:val="18"/>
              </w:rPr>
            </w:pPr>
            <w:r w:rsidRPr="001B1CFA">
              <w:rPr>
                <w:rFonts w:ascii="Arial" w:hAnsi="Arial" w:cs="Arial"/>
                <w:b/>
                <w:bCs/>
                <w:sz w:val="18"/>
                <w:szCs w:val="18"/>
              </w:rPr>
              <w:t>Tipo de servicio</w:t>
            </w:r>
          </w:p>
        </w:tc>
        <w:tc>
          <w:tcPr>
            <w:tcW w:w="1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AEA88" w14:textId="77777777" w:rsidR="00B00372" w:rsidRPr="001B1CFA" w:rsidRDefault="00B00372" w:rsidP="0096569E">
            <w:pPr>
              <w:jc w:val="center"/>
              <w:rPr>
                <w:rFonts w:ascii="Arial" w:hAnsi="Arial" w:cs="Arial"/>
                <w:b/>
                <w:bCs/>
                <w:sz w:val="18"/>
                <w:szCs w:val="18"/>
              </w:rPr>
            </w:pPr>
            <w:r w:rsidRPr="001B1CFA">
              <w:rPr>
                <w:rFonts w:ascii="Arial" w:hAnsi="Arial" w:cs="Arial"/>
                <w:b/>
                <w:bCs/>
                <w:sz w:val="18"/>
                <w:szCs w:val="18"/>
              </w:rPr>
              <w:t>Diagnóstico y presupuesto</w:t>
            </w:r>
          </w:p>
        </w:tc>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426EC" w14:textId="77777777" w:rsidR="00B00372" w:rsidRPr="001B1CFA" w:rsidRDefault="00B00372" w:rsidP="0096569E">
            <w:pPr>
              <w:jc w:val="center"/>
              <w:rPr>
                <w:rFonts w:ascii="Arial" w:hAnsi="Arial" w:cs="Arial"/>
                <w:b/>
                <w:bCs/>
                <w:sz w:val="18"/>
                <w:szCs w:val="18"/>
              </w:rPr>
            </w:pPr>
            <w:r w:rsidRPr="001B1CFA">
              <w:rPr>
                <w:rFonts w:ascii="Arial" w:hAnsi="Arial" w:cs="Arial"/>
                <w:b/>
                <w:bCs/>
                <w:sz w:val="18"/>
                <w:szCs w:val="18"/>
              </w:rPr>
              <w:t>Disponibilidad de refacciones</w:t>
            </w:r>
          </w:p>
        </w:tc>
        <w:tc>
          <w:tcPr>
            <w:tcW w:w="4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B5D219" w14:textId="77777777" w:rsidR="00B00372" w:rsidRPr="001B1CFA" w:rsidRDefault="00B00372" w:rsidP="0096569E">
            <w:pPr>
              <w:jc w:val="center"/>
              <w:rPr>
                <w:rFonts w:ascii="Arial" w:hAnsi="Arial" w:cs="Arial"/>
                <w:b/>
                <w:bCs/>
                <w:sz w:val="18"/>
                <w:szCs w:val="18"/>
              </w:rPr>
            </w:pPr>
            <w:r w:rsidRPr="001B1CFA">
              <w:rPr>
                <w:rFonts w:ascii="Arial" w:hAnsi="Arial" w:cs="Arial"/>
                <w:b/>
                <w:bCs/>
                <w:sz w:val="18"/>
                <w:szCs w:val="18"/>
              </w:rPr>
              <w:t>Tiempo máximo de entrega del vehículo reparado.</w:t>
            </w:r>
          </w:p>
        </w:tc>
      </w:tr>
      <w:tr w:rsidR="00B00372" w:rsidRPr="001B1CFA" w14:paraId="44D0597D" w14:textId="77777777" w:rsidTr="0096569E">
        <w:trPr>
          <w:trHeight w:val="204"/>
        </w:trPr>
        <w:tc>
          <w:tcPr>
            <w:tcW w:w="1966" w:type="dxa"/>
            <w:tcBorders>
              <w:top w:val="single" w:sz="4" w:space="0" w:color="auto"/>
              <w:left w:val="single" w:sz="4" w:space="0" w:color="auto"/>
              <w:bottom w:val="single" w:sz="4" w:space="0" w:color="auto"/>
              <w:right w:val="single" w:sz="4" w:space="0" w:color="auto"/>
            </w:tcBorders>
            <w:hideMark/>
          </w:tcPr>
          <w:p w14:paraId="65934967" w14:textId="77777777" w:rsidR="00B00372" w:rsidRPr="001B1CFA" w:rsidRDefault="00B00372" w:rsidP="0096569E">
            <w:pPr>
              <w:rPr>
                <w:rFonts w:ascii="Arial" w:eastAsia="Calibri" w:hAnsi="Arial" w:cs="Arial"/>
                <w:sz w:val="18"/>
                <w:szCs w:val="18"/>
              </w:rPr>
            </w:pPr>
            <w:r w:rsidRPr="001B1CFA">
              <w:rPr>
                <w:rFonts w:ascii="Arial" w:eastAsia="Calibri" w:hAnsi="Arial" w:cs="Arial"/>
                <w:sz w:val="18"/>
                <w:szCs w:val="18"/>
              </w:rPr>
              <w:t>Preventivo</w:t>
            </w:r>
          </w:p>
        </w:tc>
        <w:tc>
          <w:tcPr>
            <w:tcW w:w="1569" w:type="dxa"/>
            <w:tcBorders>
              <w:top w:val="single" w:sz="4" w:space="0" w:color="auto"/>
              <w:left w:val="single" w:sz="4" w:space="0" w:color="auto"/>
              <w:bottom w:val="single" w:sz="4" w:space="0" w:color="auto"/>
              <w:right w:val="single" w:sz="4" w:space="0" w:color="auto"/>
            </w:tcBorders>
            <w:hideMark/>
          </w:tcPr>
          <w:p w14:paraId="5E73F42B"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3 horas</w:t>
            </w:r>
          </w:p>
        </w:tc>
        <w:tc>
          <w:tcPr>
            <w:tcW w:w="1730" w:type="dxa"/>
            <w:tcBorders>
              <w:top w:val="single" w:sz="4" w:space="0" w:color="auto"/>
              <w:left w:val="single" w:sz="4" w:space="0" w:color="auto"/>
              <w:bottom w:val="single" w:sz="4" w:space="0" w:color="auto"/>
              <w:right w:val="single" w:sz="4" w:space="0" w:color="auto"/>
            </w:tcBorders>
            <w:hideMark/>
          </w:tcPr>
          <w:p w14:paraId="216B0A36"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Inmediata</w:t>
            </w:r>
          </w:p>
        </w:tc>
        <w:tc>
          <w:tcPr>
            <w:tcW w:w="4867" w:type="dxa"/>
            <w:tcBorders>
              <w:top w:val="single" w:sz="4" w:space="0" w:color="auto"/>
              <w:left w:val="single" w:sz="4" w:space="0" w:color="auto"/>
              <w:bottom w:val="single" w:sz="4" w:space="0" w:color="auto"/>
              <w:right w:val="single" w:sz="4" w:space="0" w:color="auto"/>
            </w:tcBorders>
            <w:hideMark/>
          </w:tcPr>
          <w:p w14:paraId="2273855F"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 xml:space="preserve">5 </w:t>
            </w:r>
            <w:proofErr w:type="spellStart"/>
            <w:r w:rsidRPr="001B1CFA">
              <w:rPr>
                <w:rFonts w:ascii="Arial" w:eastAsia="Calibri" w:hAnsi="Arial" w:cs="Arial"/>
                <w:sz w:val="16"/>
                <w:szCs w:val="16"/>
              </w:rPr>
              <w:t>hrs</w:t>
            </w:r>
            <w:proofErr w:type="spellEnd"/>
            <w:r w:rsidRPr="001B1CFA">
              <w:rPr>
                <w:rFonts w:ascii="Arial" w:eastAsia="Calibri" w:hAnsi="Arial" w:cs="Arial"/>
                <w:sz w:val="16"/>
                <w:szCs w:val="16"/>
              </w:rPr>
              <w:t>.</w:t>
            </w:r>
          </w:p>
        </w:tc>
      </w:tr>
      <w:tr w:rsidR="00B00372" w:rsidRPr="001B1CFA" w14:paraId="657761A2" w14:textId="77777777" w:rsidTr="0096569E">
        <w:trPr>
          <w:trHeight w:val="398"/>
        </w:trPr>
        <w:tc>
          <w:tcPr>
            <w:tcW w:w="1966" w:type="dxa"/>
            <w:tcBorders>
              <w:top w:val="single" w:sz="4" w:space="0" w:color="auto"/>
              <w:left w:val="single" w:sz="4" w:space="0" w:color="auto"/>
              <w:bottom w:val="single" w:sz="4" w:space="0" w:color="auto"/>
              <w:right w:val="single" w:sz="4" w:space="0" w:color="auto"/>
            </w:tcBorders>
            <w:hideMark/>
          </w:tcPr>
          <w:p w14:paraId="0805F14C" w14:textId="77777777" w:rsidR="00B00372" w:rsidRPr="001B1CFA" w:rsidRDefault="00B00372" w:rsidP="0096569E">
            <w:pPr>
              <w:rPr>
                <w:rFonts w:ascii="Arial" w:eastAsia="Calibri" w:hAnsi="Arial" w:cs="Arial"/>
                <w:sz w:val="18"/>
                <w:szCs w:val="18"/>
              </w:rPr>
            </w:pPr>
            <w:r w:rsidRPr="001B1CFA">
              <w:rPr>
                <w:rFonts w:ascii="Arial" w:eastAsia="Calibri" w:hAnsi="Arial" w:cs="Arial"/>
                <w:sz w:val="18"/>
                <w:szCs w:val="18"/>
              </w:rPr>
              <w:t>Correctivo menor</w:t>
            </w:r>
          </w:p>
        </w:tc>
        <w:tc>
          <w:tcPr>
            <w:tcW w:w="1569" w:type="dxa"/>
            <w:tcBorders>
              <w:top w:val="single" w:sz="4" w:space="0" w:color="auto"/>
              <w:left w:val="single" w:sz="4" w:space="0" w:color="auto"/>
              <w:bottom w:val="single" w:sz="4" w:space="0" w:color="auto"/>
              <w:right w:val="single" w:sz="4" w:space="0" w:color="auto"/>
            </w:tcBorders>
            <w:hideMark/>
          </w:tcPr>
          <w:p w14:paraId="67069EC3"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4 horas</w:t>
            </w:r>
          </w:p>
        </w:tc>
        <w:tc>
          <w:tcPr>
            <w:tcW w:w="1730" w:type="dxa"/>
            <w:tcBorders>
              <w:top w:val="single" w:sz="4" w:space="0" w:color="auto"/>
              <w:left w:val="single" w:sz="4" w:space="0" w:color="auto"/>
              <w:bottom w:val="single" w:sz="4" w:space="0" w:color="auto"/>
              <w:right w:val="single" w:sz="4" w:space="0" w:color="auto"/>
            </w:tcBorders>
            <w:hideMark/>
          </w:tcPr>
          <w:p w14:paraId="04059ADA"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24 horas</w:t>
            </w:r>
          </w:p>
        </w:tc>
        <w:tc>
          <w:tcPr>
            <w:tcW w:w="4867" w:type="dxa"/>
            <w:tcBorders>
              <w:top w:val="single" w:sz="4" w:space="0" w:color="auto"/>
              <w:left w:val="single" w:sz="4" w:space="0" w:color="auto"/>
              <w:bottom w:val="single" w:sz="4" w:space="0" w:color="auto"/>
              <w:right w:val="single" w:sz="4" w:space="0" w:color="auto"/>
            </w:tcBorders>
            <w:hideMark/>
          </w:tcPr>
          <w:p w14:paraId="661241E8"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 xml:space="preserve">12 a 24 </w:t>
            </w:r>
            <w:proofErr w:type="spellStart"/>
            <w:r w:rsidRPr="001B1CFA">
              <w:rPr>
                <w:rFonts w:ascii="Arial" w:eastAsia="Calibri" w:hAnsi="Arial" w:cs="Arial"/>
                <w:sz w:val="16"/>
                <w:szCs w:val="16"/>
              </w:rPr>
              <w:t>hrs</w:t>
            </w:r>
            <w:proofErr w:type="spellEnd"/>
            <w:r w:rsidRPr="001B1CFA">
              <w:rPr>
                <w:rFonts w:ascii="Arial" w:eastAsia="Calibri" w:hAnsi="Arial" w:cs="Arial"/>
                <w:sz w:val="16"/>
                <w:szCs w:val="16"/>
              </w:rPr>
              <w:t>. dependiendo de la reparación.</w:t>
            </w:r>
          </w:p>
        </w:tc>
      </w:tr>
      <w:tr w:rsidR="00B00372" w:rsidRPr="001B1CFA" w14:paraId="478CCA9D" w14:textId="77777777" w:rsidTr="0096569E">
        <w:trPr>
          <w:trHeight w:val="398"/>
        </w:trPr>
        <w:tc>
          <w:tcPr>
            <w:tcW w:w="1966" w:type="dxa"/>
            <w:tcBorders>
              <w:top w:val="single" w:sz="4" w:space="0" w:color="auto"/>
              <w:left w:val="single" w:sz="4" w:space="0" w:color="auto"/>
              <w:bottom w:val="single" w:sz="4" w:space="0" w:color="auto"/>
              <w:right w:val="single" w:sz="4" w:space="0" w:color="auto"/>
            </w:tcBorders>
            <w:hideMark/>
          </w:tcPr>
          <w:p w14:paraId="2FE96376" w14:textId="77777777" w:rsidR="00B00372" w:rsidRPr="001B1CFA" w:rsidRDefault="00B00372" w:rsidP="0096569E">
            <w:pPr>
              <w:rPr>
                <w:rFonts w:ascii="Arial" w:eastAsia="Calibri" w:hAnsi="Arial" w:cs="Arial"/>
                <w:sz w:val="18"/>
                <w:szCs w:val="18"/>
              </w:rPr>
            </w:pPr>
            <w:r w:rsidRPr="001B1CFA">
              <w:rPr>
                <w:rFonts w:ascii="Arial" w:eastAsia="Calibri" w:hAnsi="Arial" w:cs="Arial"/>
                <w:sz w:val="18"/>
                <w:szCs w:val="18"/>
              </w:rPr>
              <w:t>Correctivo mayor</w:t>
            </w:r>
          </w:p>
        </w:tc>
        <w:tc>
          <w:tcPr>
            <w:tcW w:w="1569" w:type="dxa"/>
            <w:tcBorders>
              <w:top w:val="single" w:sz="4" w:space="0" w:color="auto"/>
              <w:left w:val="single" w:sz="4" w:space="0" w:color="auto"/>
              <w:bottom w:val="single" w:sz="4" w:space="0" w:color="auto"/>
              <w:right w:val="single" w:sz="4" w:space="0" w:color="auto"/>
            </w:tcBorders>
            <w:hideMark/>
          </w:tcPr>
          <w:p w14:paraId="27997704"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5 horas</w:t>
            </w:r>
          </w:p>
        </w:tc>
        <w:tc>
          <w:tcPr>
            <w:tcW w:w="1730" w:type="dxa"/>
            <w:tcBorders>
              <w:top w:val="single" w:sz="4" w:space="0" w:color="auto"/>
              <w:left w:val="single" w:sz="4" w:space="0" w:color="auto"/>
              <w:bottom w:val="single" w:sz="4" w:space="0" w:color="auto"/>
              <w:right w:val="single" w:sz="4" w:space="0" w:color="auto"/>
            </w:tcBorders>
            <w:hideMark/>
          </w:tcPr>
          <w:p w14:paraId="4577A36D"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10 días naturales</w:t>
            </w:r>
          </w:p>
        </w:tc>
        <w:tc>
          <w:tcPr>
            <w:tcW w:w="4867" w:type="dxa"/>
            <w:tcBorders>
              <w:top w:val="single" w:sz="4" w:space="0" w:color="auto"/>
              <w:left w:val="single" w:sz="4" w:space="0" w:color="auto"/>
              <w:bottom w:val="single" w:sz="4" w:space="0" w:color="auto"/>
              <w:right w:val="single" w:sz="4" w:space="0" w:color="auto"/>
            </w:tcBorders>
            <w:hideMark/>
          </w:tcPr>
          <w:p w14:paraId="19C577AC" w14:textId="77777777" w:rsidR="00B00372" w:rsidRPr="001B1CFA" w:rsidRDefault="00B00372" w:rsidP="0096569E">
            <w:pPr>
              <w:rPr>
                <w:rFonts w:ascii="Arial" w:eastAsia="Calibri" w:hAnsi="Arial" w:cs="Arial"/>
                <w:sz w:val="16"/>
                <w:szCs w:val="16"/>
              </w:rPr>
            </w:pPr>
            <w:r w:rsidRPr="001B1CFA">
              <w:rPr>
                <w:rFonts w:ascii="Arial" w:eastAsia="Calibri" w:hAnsi="Arial" w:cs="Arial"/>
                <w:sz w:val="16"/>
                <w:szCs w:val="16"/>
              </w:rPr>
              <w:t>12 días naturales dependiendo de la reparación.</w:t>
            </w:r>
          </w:p>
        </w:tc>
      </w:tr>
    </w:tbl>
    <w:p w14:paraId="7F45CDA9" w14:textId="77777777" w:rsidR="00B00372" w:rsidRPr="001B1CFA" w:rsidRDefault="00B00372" w:rsidP="00B00372">
      <w:pPr>
        <w:suppressAutoHyphens/>
        <w:spacing w:after="200" w:line="276" w:lineRule="auto"/>
        <w:ind w:left="851"/>
        <w:contextualSpacing/>
        <w:jc w:val="both"/>
        <w:rPr>
          <w:rFonts w:ascii="Arial" w:eastAsia="Calibri" w:hAnsi="Arial" w:cs="Arial"/>
          <w:b/>
          <w:lang w:val="es-ES"/>
        </w:rPr>
      </w:pPr>
    </w:p>
    <w:p w14:paraId="33EFCA6D" w14:textId="77777777" w:rsidR="00B00372" w:rsidRPr="001B1CFA" w:rsidRDefault="00B00372">
      <w:pPr>
        <w:numPr>
          <w:ilvl w:val="0"/>
          <w:numId w:val="4"/>
        </w:numPr>
        <w:spacing w:after="200" w:line="276" w:lineRule="auto"/>
        <w:ind w:left="1134"/>
        <w:contextualSpacing/>
        <w:jc w:val="both"/>
        <w:rPr>
          <w:rFonts w:ascii="Arial" w:eastAsia="Calibri" w:hAnsi="Arial" w:cs="Arial"/>
          <w:lang w:val="es-MX"/>
        </w:rPr>
      </w:pPr>
      <w:bookmarkStart w:id="3" w:name="_Hlk100059503"/>
      <w:r w:rsidRPr="001B1CFA">
        <w:rPr>
          <w:rFonts w:ascii="Arial" w:eastAsia="Calibri" w:hAnsi="Arial" w:cs="Arial"/>
          <w:lang w:val="es-MX"/>
        </w:rPr>
        <w:t>Para la prestación de los servicios, el proveedor se compromete a remitir vía correo electrónico el diagnóstico de la falla y el presupuesto del mantenimiento preventivo y/o correctivo indicando importes por mano de obra y refacciones con clave, dentro de la primera y 12 horas a partir de la recepción del vehículo en el taller, dependiendo del servicio solicitado.</w:t>
      </w:r>
    </w:p>
    <w:p w14:paraId="11357F28" w14:textId="77777777" w:rsidR="00B00372" w:rsidRPr="001B1CFA" w:rsidRDefault="00B00372">
      <w:pPr>
        <w:numPr>
          <w:ilvl w:val="0"/>
          <w:numId w:val="4"/>
        </w:numPr>
        <w:spacing w:after="200" w:line="276" w:lineRule="auto"/>
        <w:ind w:left="1134"/>
        <w:contextualSpacing/>
        <w:jc w:val="both"/>
        <w:rPr>
          <w:rFonts w:ascii="Arial" w:eastAsia="Calibri" w:hAnsi="Arial" w:cs="Arial"/>
          <w:lang w:val="es-MX"/>
        </w:rPr>
      </w:pPr>
      <w:r w:rsidRPr="001B1CFA">
        <w:rPr>
          <w:rFonts w:ascii="Arial" w:eastAsia="Calibri" w:hAnsi="Arial" w:cs="Arial"/>
          <w:lang w:val="es-MX"/>
        </w:rPr>
        <w:t>Una vez autorizada la cotización el proveedor procederá a realizar la reparación de acuerdo con la tabla arriba inserta.</w:t>
      </w:r>
    </w:p>
    <w:bookmarkEnd w:id="3"/>
    <w:p w14:paraId="4C5BE6EA" w14:textId="77777777" w:rsidR="00B00372" w:rsidRPr="001B1CFA" w:rsidRDefault="00B00372">
      <w:pPr>
        <w:pStyle w:val="Prrafodelista"/>
        <w:numPr>
          <w:ilvl w:val="0"/>
          <w:numId w:val="6"/>
        </w:numPr>
        <w:spacing w:after="160" w:line="259" w:lineRule="auto"/>
        <w:jc w:val="both"/>
        <w:rPr>
          <w:rFonts w:eastAsia="Calibri"/>
          <w:sz w:val="24"/>
          <w:szCs w:val="24"/>
        </w:rPr>
      </w:pPr>
      <w:r w:rsidRPr="001B1CFA">
        <w:rPr>
          <w:b/>
          <w:sz w:val="24"/>
          <w:szCs w:val="24"/>
        </w:rPr>
        <w:t>Garantía de mano de obra y/o partes.</w:t>
      </w:r>
    </w:p>
    <w:p w14:paraId="63C104D5" w14:textId="77777777" w:rsidR="002D1AAC" w:rsidRDefault="002D1AAC" w:rsidP="00B00372">
      <w:pPr>
        <w:pStyle w:val="Prrafodelista"/>
        <w:tabs>
          <w:tab w:val="left" w:pos="1418"/>
        </w:tabs>
        <w:ind w:left="0"/>
        <w:jc w:val="both"/>
        <w:rPr>
          <w:rFonts w:eastAsia="Calibri"/>
          <w:sz w:val="24"/>
          <w:szCs w:val="24"/>
        </w:rPr>
      </w:pPr>
    </w:p>
    <w:p w14:paraId="7CB6807C" w14:textId="57474222" w:rsidR="00B00372" w:rsidRPr="001B1CFA" w:rsidRDefault="00B00372" w:rsidP="00B00372">
      <w:pPr>
        <w:pStyle w:val="Prrafodelista"/>
        <w:tabs>
          <w:tab w:val="left" w:pos="1418"/>
        </w:tabs>
        <w:ind w:left="0"/>
        <w:jc w:val="both"/>
        <w:rPr>
          <w:rFonts w:eastAsia="Calibri"/>
          <w:sz w:val="24"/>
          <w:szCs w:val="24"/>
        </w:rPr>
      </w:pPr>
      <w:r w:rsidRPr="001B1CFA">
        <w:rPr>
          <w:rFonts w:eastAsia="Calibri"/>
          <w:sz w:val="24"/>
          <w:szCs w:val="24"/>
        </w:rPr>
        <w:t xml:space="preserve">El proveedor deberá garantizar por escrito el servicio prestado por un periodo de seis meses y refacciones por un año, lapso en que si una ambulancia que fue objeto de mantenimiento presenta fallas esta deberá ser reparado sin cargo para el instituto. </w:t>
      </w:r>
    </w:p>
    <w:p w14:paraId="006C2151" w14:textId="77777777" w:rsidR="00B00372" w:rsidRPr="001B1CFA" w:rsidRDefault="00B00372" w:rsidP="00B00372">
      <w:pPr>
        <w:pStyle w:val="Prrafodelista"/>
        <w:tabs>
          <w:tab w:val="left" w:pos="1418"/>
        </w:tabs>
        <w:ind w:left="0"/>
        <w:jc w:val="both"/>
        <w:rPr>
          <w:rFonts w:eastAsia="Calibri"/>
          <w:sz w:val="24"/>
          <w:szCs w:val="24"/>
        </w:rPr>
      </w:pPr>
      <w:r w:rsidRPr="001B1CFA">
        <w:rPr>
          <w:rFonts w:eastAsia="Calibri"/>
          <w:sz w:val="24"/>
          <w:szCs w:val="24"/>
        </w:rPr>
        <w:t xml:space="preserve"> </w:t>
      </w:r>
    </w:p>
    <w:p w14:paraId="4F46D51A" w14:textId="77777777" w:rsidR="00B00372" w:rsidRPr="001B1CFA" w:rsidRDefault="00B00372">
      <w:pPr>
        <w:pStyle w:val="Prrafodelista"/>
        <w:numPr>
          <w:ilvl w:val="0"/>
          <w:numId w:val="6"/>
        </w:numPr>
        <w:autoSpaceDE w:val="0"/>
        <w:autoSpaceDN w:val="0"/>
        <w:adjustRightInd w:val="0"/>
        <w:spacing w:after="160" w:line="259" w:lineRule="auto"/>
        <w:jc w:val="both"/>
        <w:rPr>
          <w:b/>
          <w:sz w:val="24"/>
          <w:szCs w:val="24"/>
        </w:rPr>
      </w:pPr>
      <w:r w:rsidRPr="001B1CFA">
        <w:rPr>
          <w:b/>
          <w:sz w:val="24"/>
          <w:szCs w:val="24"/>
        </w:rPr>
        <w:t>Mantenimientos correctivos y/o preventivos.</w:t>
      </w:r>
    </w:p>
    <w:p w14:paraId="6B6A1485" w14:textId="3B76CC4A" w:rsidR="00B00372" w:rsidRPr="001B1CFA" w:rsidRDefault="00B00372" w:rsidP="00B00372">
      <w:pPr>
        <w:jc w:val="both"/>
        <w:rPr>
          <w:rFonts w:ascii="Arial" w:eastAsiaTheme="minorHAnsi" w:hAnsi="Arial" w:cs="Arial"/>
          <w:b/>
          <w:lang w:val="es-MX"/>
        </w:rPr>
      </w:pPr>
      <w:r w:rsidRPr="001B1CFA">
        <w:rPr>
          <w:rFonts w:ascii="Arial" w:eastAsiaTheme="minorHAnsi" w:hAnsi="Arial" w:cs="Arial"/>
          <w:lang w:val="es-MX"/>
        </w:rPr>
        <w:t xml:space="preserve">Se encuentra establecido en el </w:t>
      </w:r>
      <w:r w:rsidRPr="001B1CFA">
        <w:rPr>
          <w:rFonts w:ascii="Arial" w:eastAsiaTheme="minorHAnsi" w:hAnsi="Arial" w:cs="Arial"/>
          <w:b/>
          <w:lang w:val="es-MX"/>
        </w:rPr>
        <w:t xml:space="preserve">Anexo 1 (uno) </w:t>
      </w:r>
      <w:r w:rsidR="00EA4F4A">
        <w:rPr>
          <w:rFonts w:ascii="Arial" w:eastAsiaTheme="minorHAnsi" w:hAnsi="Arial" w:cs="Arial"/>
          <w:b/>
          <w:lang w:val="es-MX"/>
        </w:rPr>
        <w:t xml:space="preserve">2-A </w:t>
      </w:r>
      <w:r w:rsidRPr="001B1CFA">
        <w:rPr>
          <w:rFonts w:ascii="Arial" w:eastAsiaTheme="minorHAnsi" w:hAnsi="Arial" w:cs="Arial"/>
          <w:b/>
          <w:lang w:val="es-MX"/>
        </w:rPr>
        <w:t>“</w:t>
      </w:r>
      <w:r w:rsidRPr="002D1AAC">
        <w:rPr>
          <w:rFonts w:ascii="Arial" w:eastAsia="Calibri" w:hAnsi="Arial" w:cs="Arial"/>
          <w:b/>
          <w:bCs/>
          <w:lang w:val="es-MX"/>
        </w:rPr>
        <w:t>S</w:t>
      </w:r>
      <w:r w:rsidRPr="001B1CFA">
        <w:rPr>
          <w:rFonts w:ascii="Arial" w:eastAsiaTheme="minorHAnsi" w:hAnsi="Arial" w:cs="Arial"/>
          <w:b/>
          <w:lang w:val="es-MX"/>
        </w:rPr>
        <w:t>ervicio de Mantenimiento Preventivo para Ambulancias IMSS Bienestar 2024, OOAD Oaxaca-Mano de Obra”,</w:t>
      </w:r>
      <w:r w:rsidRPr="001B1CFA">
        <w:rPr>
          <w:rFonts w:ascii="Arial" w:eastAsiaTheme="minorHAnsi" w:hAnsi="Arial" w:cs="Arial"/>
          <w:lang w:val="es-MX"/>
        </w:rPr>
        <w:t xml:space="preserve"> </w:t>
      </w:r>
      <w:r w:rsidRPr="001B1CFA">
        <w:rPr>
          <w:rFonts w:ascii="Arial" w:eastAsiaTheme="minorHAnsi" w:hAnsi="Arial" w:cs="Arial"/>
          <w:b/>
          <w:lang w:val="es-MX"/>
        </w:rPr>
        <w:t xml:space="preserve">Anexo 2 </w:t>
      </w:r>
      <w:proofErr w:type="gramStart"/>
      <w:r w:rsidR="00EA4F4A">
        <w:rPr>
          <w:rFonts w:ascii="Arial" w:eastAsiaTheme="minorHAnsi" w:hAnsi="Arial" w:cs="Arial"/>
          <w:b/>
          <w:lang w:val="es-MX"/>
        </w:rPr>
        <w:t xml:space="preserve">B </w:t>
      </w:r>
      <w:r w:rsidRPr="001B1CFA">
        <w:rPr>
          <w:rFonts w:ascii="Arial" w:eastAsiaTheme="minorHAnsi" w:hAnsi="Arial" w:cs="Arial"/>
          <w:b/>
          <w:lang w:val="es-MX"/>
        </w:rPr>
        <w:t xml:space="preserve"> “</w:t>
      </w:r>
      <w:proofErr w:type="gramEnd"/>
      <w:r w:rsidRPr="002D1AAC">
        <w:rPr>
          <w:rFonts w:ascii="Arial" w:eastAsia="Calibri" w:hAnsi="Arial" w:cs="Arial"/>
          <w:b/>
          <w:bCs/>
          <w:lang w:val="es-MX"/>
        </w:rPr>
        <w:t>S</w:t>
      </w:r>
      <w:r w:rsidRPr="001B1CFA">
        <w:rPr>
          <w:rFonts w:ascii="Arial" w:eastAsiaTheme="minorHAnsi" w:hAnsi="Arial" w:cs="Arial"/>
          <w:b/>
          <w:lang w:val="es-MX"/>
        </w:rPr>
        <w:t>ervicio de Mantenimiento Preventivo para Ambulancias IMSS Bienestar 2024, OOAD Oaxaca-Refacciones”,</w:t>
      </w:r>
      <w:r w:rsidRPr="001B1CFA">
        <w:rPr>
          <w:rFonts w:ascii="Arial" w:eastAsiaTheme="minorHAnsi" w:hAnsi="Arial" w:cs="Arial"/>
          <w:lang w:val="es-MX"/>
        </w:rPr>
        <w:t xml:space="preserve"> </w:t>
      </w:r>
      <w:r w:rsidRPr="001B1CFA">
        <w:rPr>
          <w:rFonts w:ascii="Arial" w:eastAsiaTheme="minorHAnsi" w:hAnsi="Arial" w:cs="Arial"/>
          <w:b/>
          <w:lang w:val="es-MX"/>
        </w:rPr>
        <w:t xml:space="preserve">y Anexo </w:t>
      </w:r>
      <w:r w:rsidR="00EA4F4A">
        <w:rPr>
          <w:rFonts w:ascii="Arial" w:eastAsiaTheme="minorHAnsi" w:hAnsi="Arial" w:cs="Arial"/>
          <w:b/>
          <w:lang w:val="es-MX"/>
        </w:rPr>
        <w:t>2-C</w:t>
      </w:r>
      <w:r w:rsidRPr="001B1CFA">
        <w:rPr>
          <w:rFonts w:ascii="Arial" w:eastAsiaTheme="minorHAnsi" w:hAnsi="Arial" w:cs="Arial"/>
          <w:b/>
          <w:lang w:val="es-MX"/>
        </w:rPr>
        <w:t xml:space="preserve"> (tres) “</w:t>
      </w:r>
      <w:r w:rsidRPr="002D1AAC">
        <w:rPr>
          <w:rFonts w:ascii="Arial" w:eastAsia="Calibri" w:hAnsi="Arial" w:cs="Arial"/>
          <w:b/>
          <w:bCs/>
          <w:lang w:val="es-MX"/>
        </w:rPr>
        <w:t>S</w:t>
      </w:r>
      <w:r w:rsidRPr="001B1CFA">
        <w:rPr>
          <w:rFonts w:ascii="Arial" w:eastAsiaTheme="minorHAnsi" w:hAnsi="Arial" w:cs="Arial"/>
          <w:b/>
          <w:lang w:val="es-MX"/>
        </w:rPr>
        <w:t>ervicio de Mantenimiento Correctivo para Ambulancias IMSS Bienestar</w:t>
      </w:r>
    </w:p>
    <w:p w14:paraId="3D5DA36F" w14:textId="77777777" w:rsidR="00B00372" w:rsidRPr="001B1CFA" w:rsidRDefault="00B00372" w:rsidP="005D495E">
      <w:pPr>
        <w:pStyle w:val="Default"/>
        <w:rPr>
          <w:rFonts w:ascii="Arial" w:hAnsi="Arial" w:cs="Arial"/>
          <w:color w:val="7030A0"/>
        </w:rPr>
      </w:pPr>
    </w:p>
    <w:p w14:paraId="52BCD901" w14:textId="2D932E29" w:rsidR="002E11EF" w:rsidRPr="001B1CFA" w:rsidRDefault="002E11EF" w:rsidP="002E11EF">
      <w:pPr>
        <w:numPr>
          <w:ilvl w:val="0"/>
          <w:numId w:val="3"/>
        </w:numPr>
        <w:spacing w:before="60" w:after="60"/>
        <w:jc w:val="both"/>
        <w:rPr>
          <w:rFonts w:ascii="Arial" w:hAnsi="Arial" w:cs="Arial"/>
          <w:b/>
          <w:bCs/>
        </w:rPr>
      </w:pPr>
      <w:r w:rsidRPr="001B1CFA">
        <w:rPr>
          <w:rFonts w:ascii="Arial" w:hAnsi="Arial" w:cs="Arial"/>
          <w:b/>
          <w:bCs/>
        </w:rPr>
        <w:t>6.- Documentos que deberá presentar de carácter técnico para respaldar su cotización:</w:t>
      </w:r>
    </w:p>
    <w:p w14:paraId="2DDC8882" w14:textId="4AE8A147" w:rsidR="007251DD" w:rsidRPr="001B1CFA" w:rsidRDefault="007251DD" w:rsidP="006A322D">
      <w:pPr>
        <w:jc w:val="both"/>
        <w:rPr>
          <w:rFonts w:ascii="Arial" w:hAnsi="Arial" w:cs="Arial"/>
        </w:rPr>
      </w:pPr>
    </w:p>
    <w:p w14:paraId="7F31DDF0" w14:textId="66C2D5D7" w:rsidR="00E05C57" w:rsidRPr="001B1CFA" w:rsidRDefault="00E05C57" w:rsidP="00E05C57">
      <w:pPr>
        <w:widowControl w:val="0"/>
        <w:suppressAutoHyphens/>
        <w:jc w:val="both"/>
        <w:rPr>
          <w:rFonts w:ascii="Arial" w:hAnsi="Arial" w:cs="Arial"/>
          <w:szCs w:val="20"/>
        </w:rPr>
      </w:pPr>
      <w:r w:rsidRPr="001B1CFA">
        <w:rPr>
          <w:rFonts w:ascii="Arial" w:hAnsi="Arial" w:cs="Arial"/>
          <w:szCs w:val="20"/>
        </w:rPr>
        <w:t xml:space="preserve">A falta de normas se establece la metodología de evaluación a emplear, para cubrir el requisito que exigen las bases normativas para garantizar la calidad del servicio, el </w:t>
      </w:r>
      <w:r w:rsidR="005F442C">
        <w:rPr>
          <w:rFonts w:ascii="Arial" w:hAnsi="Arial" w:cs="Arial"/>
          <w:szCs w:val="20"/>
        </w:rPr>
        <w:t>participante</w:t>
      </w:r>
      <w:r w:rsidRPr="001B1CFA">
        <w:rPr>
          <w:rFonts w:ascii="Arial" w:hAnsi="Arial" w:cs="Arial"/>
          <w:szCs w:val="20"/>
        </w:rPr>
        <w:t xml:space="preserve"> deberá entregar carta en formato libre en la que se indique que da cumplimiento a las siguientes normas: </w:t>
      </w:r>
    </w:p>
    <w:p w14:paraId="371C38F9" w14:textId="77777777" w:rsidR="00E05C57" w:rsidRPr="001B1CFA" w:rsidRDefault="00E05C57" w:rsidP="00E05C57">
      <w:pPr>
        <w:jc w:val="both"/>
        <w:rPr>
          <w:rFonts w:ascii="Arial" w:hAnsi="Arial" w:cs="Arial"/>
        </w:rPr>
      </w:pPr>
    </w:p>
    <w:p w14:paraId="50C27ACD" w14:textId="77777777" w:rsidR="00E05C57" w:rsidRPr="001B1CFA" w:rsidRDefault="00E05C57">
      <w:pPr>
        <w:pStyle w:val="Prrafodelista"/>
        <w:numPr>
          <w:ilvl w:val="0"/>
          <w:numId w:val="5"/>
        </w:numPr>
        <w:spacing w:after="160" w:line="259" w:lineRule="auto"/>
        <w:ind w:left="851"/>
        <w:jc w:val="both"/>
        <w:rPr>
          <w:sz w:val="24"/>
          <w:szCs w:val="24"/>
        </w:rPr>
      </w:pPr>
      <w:r w:rsidRPr="001B1CFA">
        <w:rPr>
          <w:sz w:val="24"/>
          <w:szCs w:val="24"/>
        </w:rPr>
        <w:t>Norma Oficial Mexicana NOM-068-CFDI-2000, NORMA Oficial Mexicana NOM-068-SCFI-2000, requisitos de información en la prestación del servicio de reparación y mantenimiento de automóviles en agencias o locales establecidos:</w:t>
      </w:r>
    </w:p>
    <w:p w14:paraId="4FEDFC37" w14:textId="77777777" w:rsidR="00E05C57" w:rsidRPr="001B1CFA" w:rsidRDefault="00E05C57">
      <w:pPr>
        <w:pStyle w:val="Prrafodelista"/>
        <w:numPr>
          <w:ilvl w:val="0"/>
          <w:numId w:val="5"/>
        </w:numPr>
        <w:spacing w:after="160" w:line="259" w:lineRule="auto"/>
        <w:ind w:left="851"/>
        <w:jc w:val="both"/>
        <w:rPr>
          <w:sz w:val="24"/>
          <w:szCs w:val="24"/>
        </w:rPr>
      </w:pPr>
      <w:r w:rsidRPr="001B1CFA">
        <w:rPr>
          <w:sz w:val="24"/>
          <w:szCs w:val="24"/>
        </w:rPr>
        <w:t>Ley Federal sobre Metrología y Normalización, publicada en el Diario Oficial de la Federación el 1 de julio de 1992.</w:t>
      </w:r>
    </w:p>
    <w:p w14:paraId="77F1997A" w14:textId="77777777" w:rsidR="00E05C57" w:rsidRPr="001B1CFA" w:rsidRDefault="00E05C57">
      <w:pPr>
        <w:pStyle w:val="Prrafodelista"/>
        <w:numPr>
          <w:ilvl w:val="0"/>
          <w:numId w:val="5"/>
        </w:numPr>
        <w:spacing w:after="160" w:line="259" w:lineRule="auto"/>
        <w:ind w:left="851"/>
        <w:jc w:val="both"/>
        <w:rPr>
          <w:sz w:val="24"/>
          <w:szCs w:val="24"/>
        </w:rPr>
      </w:pPr>
      <w:r w:rsidRPr="001B1CFA">
        <w:rPr>
          <w:sz w:val="24"/>
          <w:szCs w:val="24"/>
        </w:rPr>
        <w:t>Ley Federal de Protección al Consumidor, publicada en el Diario Oficial de la Federación el 24 de diciembre de 1992.</w:t>
      </w:r>
    </w:p>
    <w:p w14:paraId="0A99D2D0" w14:textId="77777777" w:rsidR="00E05C57" w:rsidRPr="001B1CFA" w:rsidRDefault="00E05C57">
      <w:pPr>
        <w:pStyle w:val="Prrafodelista"/>
        <w:numPr>
          <w:ilvl w:val="0"/>
          <w:numId w:val="5"/>
        </w:numPr>
        <w:spacing w:after="160" w:line="259" w:lineRule="auto"/>
        <w:ind w:left="851"/>
        <w:jc w:val="both"/>
        <w:rPr>
          <w:sz w:val="24"/>
          <w:szCs w:val="24"/>
        </w:rPr>
      </w:pPr>
      <w:r w:rsidRPr="001B1CFA">
        <w:rPr>
          <w:sz w:val="24"/>
          <w:szCs w:val="24"/>
        </w:rPr>
        <w:lastRenderedPageBreak/>
        <w:t>Reglamento de la Ley Federal sobre Metrología y Normalización, publicado en el Diario Oficial de la Federación el 14 de enero de 1999.</w:t>
      </w:r>
    </w:p>
    <w:p w14:paraId="4A3921D8" w14:textId="77777777" w:rsidR="00E05C57" w:rsidRPr="001B1CFA" w:rsidRDefault="00E05C57">
      <w:pPr>
        <w:pStyle w:val="Prrafodelista"/>
        <w:numPr>
          <w:ilvl w:val="0"/>
          <w:numId w:val="5"/>
        </w:numPr>
        <w:spacing w:after="160" w:line="259" w:lineRule="auto"/>
        <w:ind w:left="851"/>
        <w:jc w:val="both"/>
        <w:rPr>
          <w:sz w:val="24"/>
          <w:szCs w:val="24"/>
        </w:rPr>
      </w:pPr>
      <w:r w:rsidRPr="001B1CFA">
        <w:rPr>
          <w:sz w:val="24"/>
          <w:szCs w:val="24"/>
        </w:rPr>
        <w:t xml:space="preserve">Norma Oficial Mexicana NOM-052-ECOL-1993, Que establece las características de los residuos peligrosos, el listado de </w:t>
      </w:r>
      <w:proofErr w:type="gramStart"/>
      <w:r w:rsidRPr="001B1CFA">
        <w:rPr>
          <w:sz w:val="24"/>
          <w:szCs w:val="24"/>
        </w:rPr>
        <w:t>los mismos</w:t>
      </w:r>
      <w:proofErr w:type="gramEnd"/>
      <w:r w:rsidRPr="001B1CFA">
        <w:rPr>
          <w:sz w:val="24"/>
          <w:szCs w:val="24"/>
        </w:rPr>
        <w:t xml:space="preserve"> y los límites que hacen a un residuo peligroso por su toxicidad al ambiente, publicada en el Diario Oficial de la Federación el 22 de octubre de 1993.</w:t>
      </w:r>
    </w:p>
    <w:p w14:paraId="0CD442B9" w14:textId="77777777" w:rsidR="00E05C57" w:rsidRPr="001B1CFA" w:rsidRDefault="00E05C57">
      <w:pPr>
        <w:pStyle w:val="Prrafodelista"/>
        <w:numPr>
          <w:ilvl w:val="0"/>
          <w:numId w:val="5"/>
        </w:numPr>
        <w:spacing w:after="160" w:line="259" w:lineRule="auto"/>
        <w:ind w:left="851"/>
        <w:jc w:val="both"/>
        <w:rPr>
          <w:sz w:val="24"/>
          <w:szCs w:val="24"/>
        </w:rPr>
      </w:pPr>
      <w:r w:rsidRPr="001B1CFA">
        <w:rPr>
          <w:sz w:val="24"/>
          <w:szCs w:val="24"/>
        </w:rPr>
        <w:t>Norma Oficial Mexicana NOM-050-SCFI-1994, Información comercial. Disposiciones generales para productos, publicadas en el Diario Oficial de la Federación el 24 de enero de 1996.</w:t>
      </w:r>
    </w:p>
    <w:p w14:paraId="46107239" w14:textId="77777777" w:rsidR="00E05C57" w:rsidRPr="001B1CFA" w:rsidRDefault="00E05C57">
      <w:pPr>
        <w:pStyle w:val="Prrafodelista"/>
        <w:numPr>
          <w:ilvl w:val="0"/>
          <w:numId w:val="5"/>
        </w:numPr>
        <w:spacing w:after="160" w:line="259" w:lineRule="auto"/>
        <w:ind w:left="851"/>
        <w:jc w:val="both"/>
        <w:rPr>
          <w:sz w:val="24"/>
          <w:szCs w:val="24"/>
        </w:rPr>
      </w:pPr>
      <w:r w:rsidRPr="001B1CFA">
        <w:rPr>
          <w:sz w:val="24"/>
          <w:szCs w:val="24"/>
        </w:rPr>
        <w:t>Resolución que establece para 1994 Reglas Fiscales de carácter general relacionadas con el Comercio Exterior, publicada en el Diario Oficial de la Federación el 28 de marzo de 1994.</w:t>
      </w:r>
    </w:p>
    <w:p w14:paraId="7FFAC554" w14:textId="77777777" w:rsidR="00E05C57" w:rsidRPr="001B1CFA" w:rsidRDefault="00E05C57" w:rsidP="00E05C57">
      <w:pPr>
        <w:pStyle w:val="Encabezado"/>
        <w:jc w:val="both"/>
        <w:rPr>
          <w:rFonts w:ascii="Arial" w:hAnsi="Arial" w:cs="Arial"/>
        </w:rPr>
      </w:pPr>
      <w:r w:rsidRPr="001B1CFA">
        <w:rPr>
          <w:rFonts w:ascii="Arial" w:hAnsi="Arial" w:cs="Arial"/>
        </w:rPr>
        <w:t>El participante para garantizar la calidad del servicio deberá, además, dentro de su propuesta técnica presentar lo siguiente:</w:t>
      </w:r>
    </w:p>
    <w:p w14:paraId="52711270" w14:textId="77777777" w:rsidR="00E05C57" w:rsidRPr="001B1CFA" w:rsidRDefault="00E05C57" w:rsidP="002D1AAC">
      <w:pPr>
        <w:jc w:val="both"/>
        <w:rPr>
          <w:rFonts w:ascii="Arial" w:hAnsi="Arial" w:cs="Arial"/>
        </w:rPr>
      </w:pPr>
    </w:p>
    <w:p w14:paraId="56DD3451" w14:textId="77777777"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rPr>
      </w:pPr>
      <w:r w:rsidRPr="001B1CFA">
        <w:rPr>
          <w:rFonts w:ascii="Arial" w:hAnsi="Arial" w:cs="Arial"/>
        </w:rPr>
        <w:t>Copia de Aviso de Funcionamiento vigente, emitido por parte de autoridades municipales que corresponda a la denominación del taller(es), giro de negocio y al domicilio de (el/los) establecimiento(s) propuestos para proporcionar el servicio.</w:t>
      </w:r>
    </w:p>
    <w:p w14:paraId="7F2CFB43" w14:textId="77777777"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rPr>
      </w:pPr>
      <w:r w:rsidRPr="001B1CFA">
        <w:rPr>
          <w:rFonts w:ascii="Arial" w:hAnsi="Arial" w:cs="Arial"/>
        </w:rPr>
        <w:t>Boleta de inscripción al Registro Público de propiedad y de Comercio de Oaxaca, que corresponda a la denominación y giro del negocio o taller.</w:t>
      </w:r>
    </w:p>
    <w:p w14:paraId="7BB0327F" w14:textId="77777777" w:rsidR="00E05C57" w:rsidRPr="008E24A4" w:rsidRDefault="00E05C57" w:rsidP="002D1AAC">
      <w:pPr>
        <w:pStyle w:val="Encabezado"/>
        <w:numPr>
          <w:ilvl w:val="0"/>
          <w:numId w:val="17"/>
        </w:numPr>
        <w:tabs>
          <w:tab w:val="clear" w:pos="4153"/>
          <w:tab w:val="clear" w:pos="8306"/>
          <w:tab w:val="center" w:pos="4419"/>
          <w:tab w:val="right" w:pos="8838"/>
        </w:tabs>
        <w:jc w:val="both"/>
        <w:rPr>
          <w:rFonts w:ascii="Arial" w:hAnsi="Arial" w:cs="Arial"/>
        </w:rPr>
      </w:pPr>
      <w:r w:rsidRPr="001B1CFA">
        <w:rPr>
          <w:rFonts w:ascii="Arial" w:hAnsi="Arial" w:cs="Arial"/>
        </w:rPr>
        <w:t xml:space="preserve">Copia de formato normado por Secretaría de Medio Ambiente y Recursos Naturales (SEMARNAT) denominado manifiesto de Entrega, Transporte y Recepción de Residuos Peligrosos de los últimos 6 meses o contrato vigente con empresa </w:t>
      </w:r>
      <w:r w:rsidRPr="008E24A4">
        <w:rPr>
          <w:rFonts w:ascii="Arial" w:hAnsi="Arial" w:cs="Arial"/>
        </w:rPr>
        <w:t>recolectora de residuos.</w:t>
      </w:r>
    </w:p>
    <w:p w14:paraId="318E2767" w14:textId="0C01A327"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rPr>
      </w:pPr>
      <w:r w:rsidRPr="008E24A4">
        <w:rPr>
          <w:rFonts w:ascii="Arial" w:hAnsi="Arial" w:cs="Arial"/>
        </w:rPr>
        <w:t xml:space="preserve">Presentar carta en papel membretado conforme al formato del </w:t>
      </w:r>
      <w:r w:rsidRPr="008E24A4">
        <w:rPr>
          <w:rFonts w:ascii="Arial" w:hAnsi="Arial" w:cs="Arial"/>
          <w:b/>
          <w:bCs/>
        </w:rPr>
        <w:t xml:space="preserve">Anexo No. </w:t>
      </w:r>
      <w:r w:rsidR="008E24A4" w:rsidRPr="008E24A4">
        <w:rPr>
          <w:rFonts w:ascii="Arial" w:hAnsi="Arial" w:cs="Arial"/>
          <w:b/>
          <w:bCs/>
        </w:rPr>
        <w:t xml:space="preserve">7 </w:t>
      </w:r>
      <w:r w:rsidRPr="008E24A4">
        <w:rPr>
          <w:rFonts w:ascii="Arial" w:hAnsi="Arial" w:cs="Arial"/>
          <w:b/>
          <w:bCs/>
        </w:rPr>
        <w:t>(</w:t>
      </w:r>
      <w:r w:rsidR="008E24A4" w:rsidRPr="008E24A4">
        <w:rPr>
          <w:rFonts w:ascii="Arial" w:hAnsi="Arial" w:cs="Arial"/>
          <w:b/>
          <w:bCs/>
        </w:rPr>
        <w:t>siete</w:t>
      </w:r>
      <w:r w:rsidRPr="008E24A4">
        <w:rPr>
          <w:rFonts w:ascii="Arial" w:hAnsi="Arial" w:cs="Arial"/>
          <w:b/>
          <w:bCs/>
        </w:rPr>
        <w:t>) “Formato para señalar domicilio legal</w:t>
      </w:r>
      <w:r w:rsidRPr="008E24A4">
        <w:rPr>
          <w:rFonts w:ascii="Arial" w:hAnsi="Arial" w:cs="Arial"/>
        </w:rPr>
        <w:t xml:space="preserve"> para todos los efectos de este acto jurídico” especificando dirección física, electrónica, números de teléfonos fijo y celular en el cual se establecerá la forma de comunicación y nombre de la(s) persona(s) autorizada</w:t>
      </w:r>
      <w:r w:rsidRPr="001B1CFA">
        <w:rPr>
          <w:rFonts w:ascii="Arial" w:hAnsi="Arial" w:cs="Arial"/>
        </w:rPr>
        <w:t xml:space="preserve">(s) para la recepción, atención e información del estatus, avances y servicios solicitados, así como la atención de quejas que formulen las unidades usuarias. Con un horario de atención de 09:00 a 18:30 </w:t>
      </w:r>
      <w:r w:rsidR="008E24A4">
        <w:rPr>
          <w:rFonts w:ascii="Arial" w:hAnsi="Arial" w:cs="Arial"/>
        </w:rPr>
        <w:t>horas</w:t>
      </w:r>
      <w:r w:rsidRPr="001B1CFA">
        <w:rPr>
          <w:rFonts w:ascii="Arial" w:hAnsi="Arial" w:cs="Arial"/>
        </w:rPr>
        <w:t xml:space="preserve"> todos los días durante la vigencia del contrato.</w:t>
      </w:r>
    </w:p>
    <w:p w14:paraId="358A583C" w14:textId="77777777"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rPr>
      </w:pPr>
      <w:r w:rsidRPr="001B1CFA">
        <w:rPr>
          <w:rFonts w:ascii="Arial" w:hAnsi="Arial" w:cs="Arial"/>
        </w:rPr>
        <w:t>Presentar croquis de localización del taller mecánico para la prestación del servicio, indicando dirección completa, calles colindantes, además de anexar evidencia fotográfica legible (accesos, áreas de servicio y señalamientos).</w:t>
      </w:r>
    </w:p>
    <w:p w14:paraId="1767CA05" w14:textId="5787FAE3"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rPr>
      </w:pPr>
      <w:r w:rsidRPr="001B1CFA">
        <w:rPr>
          <w:rFonts w:ascii="Arial" w:hAnsi="Arial" w:cs="Arial"/>
        </w:rPr>
        <w:t>Carta en papel membretado por parte del</w:t>
      </w:r>
      <w:r w:rsidR="002D1AAC">
        <w:rPr>
          <w:rFonts w:ascii="Arial" w:hAnsi="Arial" w:cs="Arial"/>
        </w:rPr>
        <w:t xml:space="preserve"> participante</w:t>
      </w:r>
      <w:r w:rsidRPr="001B1CFA">
        <w:rPr>
          <w:rFonts w:ascii="Arial" w:hAnsi="Arial" w:cs="Arial"/>
        </w:rPr>
        <w:t xml:space="preserve"> comprometiéndose a que de resultar adjudicado contará con póliza de aseguramiento durante la estancia en las instalaciones del taller, en caso de no contar con un seguro, en el que se responsabiliza a reparar en su totalidad los vehículos que requieran.</w:t>
      </w:r>
    </w:p>
    <w:p w14:paraId="03BDDB97" w14:textId="77777777"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rPr>
      </w:pPr>
      <w:r w:rsidRPr="001B1CFA">
        <w:rPr>
          <w:rFonts w:ascii="Arial" w:hAnsi="Arial" w:cs="Arial"/>
        </w:rPr>
        <w:t xml:space="preserve">Deberá presentar el esquema estructural de la empresa (organigrama), indicando nombre, teléfono, correo electrónico y cargo del personal con el que se dará seguimiento en los rubros de mantenimiento vehicular, refacciones y facturación, a fin de conocer la estructura laboral del prestador de servicios. </w:t>
      </w:r>
    </w:p>
    <w:p w14:paraId="259DE50E" w14:textId="20A8ED8A"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rPr>
      </w:pPr>
      <w:r w:rsidRPr="001B1CFA">
        <w:rPr>
          <w:rFonts w:ascii="Arial" w:hAnsi="Arial" w:cs="Arial"/>
        </w:rPr>
        <w:lastRenderedPageBreak/>
        <w:t xml:space="preserve">Carta en formato libre en la que el </w:t>
      </w:r>
      <w:r w:rsidR="005F442C">
        <w:rPr>
          <w:rFonts w:ascii="Arial" w:hAnsi="Arial" w:cs="Arial"/>
        </w:rPr>
        <w:t>participante</w:t>
      </w:r>
      <w:r w:rsidRPr="001B1CFA">
        <w:rPr>
          <w:rFonts w:ascii="Arial" w:hAnsi="Arial" w:cs="Arial"/>
        </w:rPr>
        <w:t xml:space="preserve"> especifique la infraestructura con la que cuenta para la prestación del servicio, metodología de trabajo y experiencia comprobable, indicando los alcances técnicos y humanos, con experiencia mínima de un año en la presentación de los servicios de las especialidades </w:t>
      </w:r>
      <w:r w:rsidR="002D1AAC">
        <w:rPr>
          <w:rFonts w:ascii="Arial" w:hAnsi="Arial" w:cs="Arial"/>
        </w:rPr>
        <w:t>del presente oficio</w:t>
      </w:r>
      <w:r w:rsidRPr="001B1CFA">
        <w:rPr>
          <w:rFonts w:ascii="Arial" w:hAnsi="Arial" w:cs="Arial"/>
        </w:rPr>
        <w:t xml:space="preserve">. </w:t>
      </w:r>
    </w:p>
    <w:p w14:paraId="35692294" w14:textId="77777777" w:rsidR="00E05C57" w:rsidRPr="001B1CFA" w:rsidRDefault="00E05C57" w:rsidP="002D1AAC">
      <w:pPr>
        <w:jc w:val="both"/>
        <w:rPr>
          <w:rFonts w:ascii="Arial" w:eastAsia="Calibri" w:hAnsi="Arial" w:cs="Arial"/>
          <w:highlight w:val="yellow"/>
        </w:rPr>
      </w:pPr>
    </w:p>
    <w:p w14:paraId="1D604F1A" w14:textId="77777777" w:rsidR="00E05C57" w:rsidRPr="001B1CFA" w:rsidRDefault="00E05C57" w:rsidP="002D1AAC">
      <w:pPr>
        <w:pStyle w:val="Prrafodelista"/>
        <w:numPr>
          <w:ilvl w:val="0"/>
          <w:numId w:val="18"/>
        </w:numPr>
        <w:autoSpaceDE w:val="0"/>
        <w:autoSpaceDN w:val="0"/>
        <w:adjustRightInd w:val="0"/>
        <w:spacing w:after="0" w:line="240" w:lineRule="auto"/>
        <w:ind w:left="1134"/>
        <w:jc w:val="both"/>
        <w:rPr>
          <w:sz w:val="20"/>
        </w:rPr>
      </w:pPr>
      <w:r w:rsidRPr="001B1CFA">
        <w:rPr>
          <w:sz w:val="20"/>
        </w:rPr>
        <w:t>Escáner automotriz (con licencia vigente) que permita:</w:t>
      </w:r>
    </w:p>
    <w:p w14:paraId="12C748ED" w14:textId="199409A7" w:rsidR="00E05C57" w:rsidRPr="001B1CFA" w:rsidRDefault="00E05C57" w:rsidP="002D1AAC">
      <w:pPr>
        <w:pStyle w:val="Prrafodelista"/>
        <w:numPr>
          <w:ilvl w:val="0"/>
          <w:numId w:val="19"/>
        </w:numPr>
        <w:spacing w:after="160" w:line="259" w:lineRule="auto"/>
        <w:ind w:left="1418"/>
        <w:jc w:val="both"/>
        <w:rPr>
          <w:sz w:val="20"/>
        </w:rPr>
      </w:pPr>
      <w:r w:rsidRPr="001B1CFA">
        <w:rPr>
          <w:sz w:val="20"/>
        </w:rPr>
        <w:t xml:space="preserve">Realizar de manera precisa el diagnóstico del vehículo, </w:t>
      </w:r>
      <w:r w:rsidR="002D1AAC" w:rsidRPr="001B1CFA">
        <w:rPr>
          <w:sz w:val="20"/>
        </w:rPr>
        <w:t>de acuerdo con</w:t>
      </w:r>
      <w:r w:rsidRPr="001B1CFA">
        <w:rPr>
          <w:sz w:val="20"/>
        </w:rPr>
        <w:t xml:space="preserve"> los códigos de diagnóstico del fabricante, indicada en el anexo 1.</w:t>
      </w:r>
    </w:p>
    <w:p w14:paraId="02457395" w14:textId="77777777" w:rsidR="00E05C57" w:rsidRPr="001B1CFA" w:rsidRDefault="00E05C57" w:rsidP="002D1AAC">
      <w:pPr>
        <w:pStyle w:val="Prrafodelista"/>
        <w:numPr>
          <w:ilvl w:val="0"/>
          <w:numId w:val="19"/>
        </w:numPr>
        <w:spacing w:after="160" w:line="259" w:lineRule="auto"/>
        <w:ind w:left="1418"/>
        <w:jc w:val="both"/>
        <w:rPr>
          <w:sz w:val="20"/>
        </w:rPr>
      </w:pPr>
      <w:r w:rsidRPr="001B1CFA">
        <w:rPr>
          <w:sz w:val="20"/>
        </w:rPr>
        <w:t>Realizar el borrado de códigos reparados después de una reparación.</w:t>
      </w:r>
    </w:p>
    <w:p w14:paraId="3D6FD98B" w14:textId="77777777" w:rsidR="00E05C57" w:rsidRPr="001B1CFA" w:rsidRDefault="00E05C57" w:rsidP="002D1AAC">
      <w:pPr>
        <w:pStyle w:val="Prrafodelista"/>
        <w:numPr>
          <w:ilvl w:val="0"/>
          <w:numId w:val="19"/>
        </w:numPr>
        <w:spacing w:after="160" w:line="259" w:lineRule="auto"/>
        <w:ind w:left="1418"/>
        <w:jc w:val="both"/>
        <w:rPr>
          <w:sz w:val="20"/>
        </w:rPr>
      </w:pPr>
      <w:r w:rsidRPr="001B1CFA">
        <w:rPr>
          <w:sz w:val="20"/>
        </w:rPr>
        <w:t>Realizar ajuste de pedal.</w:t>
      </w:r>
    </w:p>
    <w:p w14:paraId="06F98F1B" w14:textId="77777777" w:rsidR="00E05C57" w:rsidRPr="001B1CFA" w:rsidRDefault="00E05C57" w:rsidP="002D1AAC">
      <w:pPr>
        <w:pStyle w:val="Prrafodelista"/>
        <w:numPr>
          <w:ilvl w:val="0"/>
          <w:numId w:val="19"/>
        </w:numPr>
        <w:spacing w:after="160" w:line="259" w:lineRule="auto"/>
        <w:ind w:left="1418"/>
        <w:jc w:val="both"/>
        <w:rPr>
          <w:sz w:val="20"/>
        </w:rPr>
      </w:pPr>
      <w:r w:rsidRPr="001B1CFA">
        <w:rPr>
          <w:sz w:val="20"/>
        </w:rPr>
        <w:t>La compatibilidad del software del escáner con la red de comunicación del vehículo.</w:t>
      </w:r>
    </w:p>
    <w:p w14:paraId="2EF3AE9D" w14:textId="77777777" w:rsidR="00E05C57" w:rsidRPr="001B1CFA" w:rsidRDefault="00E05C57" w:rsidP="002D1AAC">
      <w:pPr>
        <w:pStyle w:val="Prrafodelista"/>
        <w:numPr>
          <w:ilvl w:val="0"/>
          <w:numId w:val="19"/>
        </w:numPr>
        <w:spacing w:after="160" w:line="259" w:lineRule="auto"/>
        <w:ind w:left="1418"/>
        <w:jc w:val="both"/>
        <w:rPr>
          <w:sz w:val="20"/>
        </w:rPr>
      </w:pPr>
      <w:r w:rsidRPr="001B1CFA">
        <w:rPr>
          <w:sz w:val="20"/>
        </w:rPr>
        <w:t>La compatibilidad de conector de diagnóstico OBD II de la ambulancia con la interfaz del escáner.</w:t>
      </w:r>
    </w:p>
    <w:p w14:paraId="557E9287" w14:textId="77777777" w:rsidR="00E05C57" w:rsidRPr="001B1CFA" w:rsidRDefault="00E05C57" w:rsidP="002D1AAC">
      <w:pPr>
        <w:pStyle w:val="Prrafodelista"/>
        <w:numPr>
          <w:ilvl w:val="0"/>
          <w:numId w:val="19"/>
        </w:numPr>
        <w:spacing w:after="160" w:line="259" w:lineRule="auto"/>
        <w:ind w:left="1418"/>
        <w:jc w:val="both"/>
        <w:rPr>
          <w:sz w:val="20"/>
        </w:rPr>
      </w:pPr>
      <w:r w:rsidRPr="001B1CFA">
        <w:rPr>
          <w:sz w:val="20"/>
        </w:rPr>
        <w:t xml:space="preserve">La calibración de actuadores </w:t>
      </w:r>
      <w:proofErr w:type="gramStart"/>
      <w:r w:rsidRPr="001B1CFA">
        <w:rPr>
          <w:sz w:val="20"/>
        </w:rPr>
        <w:t>de acuerdo a</w:t>
      </w:r>
      <w:proofErr w:type="gramEnd"/>
      <w:r w:rsidRPr="001B1CFA">
        <w:rPr>
          <w:sz w:val="20"/>
        </w:rPr>
        <w:t xml:space="preserve"> las especificaciones y tolerancias de la marca con igual o mejor desempeño que la herramienta de diagnóstico del fabricante</w:t>
      </w:r>
    </w:p>
    <w:p w14:paraId="73C8288B" w14:textId="77777777" w:rsidR="00E05C57" w:rsidRPr="001B1CFA" w:rsidRDefault="00E05C57" w:rsidP="002D1AAC">
      <w:pPr>
        <w:pStyle w:val="Prrafodelista"/>
        <w:numPr>
          <w:ilvl w:val="0"/>
          <w:numId w:val="19"/>
        </w:numPr>
        <w:spacing w:after="160" w:line="259" w:lineRule="auto"/>
        <w:ind w:left="1418"/>
        <w:jc w:val="both"/>
        <w:rPr>
          <w:sz w:val="20"/>
        </w:rPr>
      </w:pPr>
      <w:r w:rsidRPr="001B1CFA">
        <w:rPr>
          <w:sz w:val="20"/>
        </w:rPr>
        <w:t xml:space="preserve">Realizar pruebas pasivas y activas por medio de los datos en vivo para la revisión de los componentes y flujo de datos de igual o mejor conexión a los componentes que la herramienta de diagnóstico del fabricante. </w:t>
      </w:r>
    </w:p>
    <w:p w14:paraId="60C86517" w14:textId="77777777" w:rsidR="00E05C57" w:rsidRPr="001B1CFA" w:rsidRDefault="00E05C57" w:rsidP="002D1AAC">
      <w:pPr>
        <w:pStyle w:val="Prrafodelista"/>
        <w:numPr>
          <w:ilvl w:val="0"/>
          <w:numId w:val="18"/>
        </w:numPr>
        <w:autoSpaceDE w:val="0"/>
        <w:autoSpaceDN w:val="0"/>
        <w:adjustRightInd w:val="0"/>
        <w:spacing w:after="0" w:line="240" w:lineRule="auto"/>
        <w:ind w:left="1134"/>
        <w:jc w:val="both"/>
        <w:rPr>
          <w:sz w:val="20"/>
        </w:rPr>
      </w:pPr>
      <w:r w:rsidRPr="001B1CFA">
        <w:rPr>
          <w:sz w:val="20"/>
        </w:rPr>
        <w:t>Afinación de motores Diesel</w:t>
      </w:r>
    </w:p>
    <w:p w14:paraId="02DB024B" w14:textId="77777777" w:rsidR="00E05C57" w:rsidRPr="001B1CFA" w:rsidRDefault="00E05C57" w:rsidP="002D1AAC">
      <w:pPr>
        <w:pStyle w:val="Prrafodelista"/>
        <w:numPr>
          <w:ilvl w:val="0"/>
          <w:numId w:val="18"/>
        </w:numPr>
        <w:autoSpaceDE w:val="0"/>
        <w:autoSpaceDN w:val="0"/>
        <w:adjustRightInd w:val="0"/>
        <w:spacing w:after="0" w:line="240" w:lineRule="auto"/>
        <w:ind w:left="1134"/>
        <w:jc w:val="both"/>
        <w:rPr>
          <w:sz w:val="20"/>
        </w:rPr>
      </w:pPr>
      <w:r w:rsidRPr="001B1CFA">
        <w:rPr>
          <w:sz w:val="20"/>
        </w:rPr>
        <w:t>Reparación de sistemas de transmisión estándar.</w:t>
      </w:r>
    </w:p>
    <w:p w14:paraId="26F3B00B" w14:textId="77777777" w:rsidR="00E05C57" w:rsidRPr="001B1CFA" w:rsidRDefault="00E05C57" w:rsidP="002D1AAC">
      <w:pPr>
        <w:pStyle w:val="Prrafodelista"/>
        <w:numPr>
          <w:ilvl w:val="0"/>
          <w:numId w:val="18"/>
        </w:numPr>
        <w:autoSpaceDE w:val="0"/>
        <w:autoSpaceDN w:val="0"/>
        <w:adjustRightInd w:val="0"/>
        <w:spacing w:after="0" w:line="240" w:lineRule="auto"/>
        <w:ind w:left="1134"/>
        <w:jc w:val="both"/>
        <w:rPr>
          <w:sz w:val="20"/>
        </w:rPr>
      </w:pPr>
      <w:r w:rsidRPr="001B1CFA">
        <w:rPr>
          <w:sz w:val="20"/>
        </w:rPr>
        <w:t>Reparación de sistemas de transmisión automática.</w:t>
      </w:r>
    </w:p>
    <w:p w14:paraId="6DB563B2" w14:textId="77777777" w:rsidR="00E05C57" w:rsidRPr="001B1CFA" w:rsidRDefault="00E05C57" w:rsidP="002D1AAC">
      <w:pPr>
        <w:pStyle w:val="Prrafodelista"/>
        <w:numPr>
          <w:ilvl w:val="0"/>
          <w:numId w:val="18"/>
        </w:numPr>
        <w:autoSpaceDE w:val="0"/>
        <w:autoSpaceDN w:val="0"/>
        <w:adjustRightInd w:val="0"/>
        <w:spacing w:after="0" w:line="240" w:lineRule="auto"/>
        <w:ind w:left="1134"/>
        <w:jc w:val="both"/>
        <w:rPr>
          <w:sz w:val="20"/>
        </w:rPr>
      </w:pPr>
      <w:r w:rsidRPr="001B1CFA">
        <w:rPr>
          <w:sz w:val="20"/>
        </w:rPr>
        <w:t>Sistemas de alineación y balanceo.</w:t>
      </w:r>
    </w:p>
    <w:p w14:paraId="62BEA25E" w14:textId="77777777" w:rsidR="00E05C57" w:rsidRPr="001B1CFA" w:rsidRDefault="00E05C57" w:rsidP="002D1AAC">
      <w:pPr>
        <w:pStyle w:val="Prrafodelista"/>
        <w:numPr>
          <w:ilvl w:val="0"/>
          <w:numId w:val="18"/>
        </w:numPr>
        <w:autoSpaceDE w:val="0"/>
        <w:autoSpaceDN w:val="0"/>
        <w:adjustRightInd w:val="0"/>
        <w:spacing w:after="0" w:line="240" w:lineRule="auto"/>
        <w:ind w:left="1134"/>
        <w:jc w:val="both"/>
        <w:rPr>
          <w:sz w:val="20"/>
        </w:rPr>
      </w:pPr>
      <w:r w:rsidRPr="001B1CFA">
        <w:rPr>
          <w:sz w:val="20"/>
        </w:rPr>
        <w:t>Reparación de sistemas de frenos en general.</w:t>
      </w:r>
    </w:p>
    <w:p w14:paraId="4667CFFB" w14:textId="77777777" w:rsidR="00E05C57" w:rsidRPr="001B1CFA" w:rsidRDefault="00E05C57" w:rsidP="002D1AAC">
      <w:pPr>
        <w:pStyle w:val="Prrafodelista"/>
        <w:numPr>
          <w:ilvl w:val="0"/>
          <w:numId w:val="18"/>
        </w:numPr>
        <w:autoSpaceDE w:val="0"/>
        <w:autoSpaceDN w:val="0"/>
        <w:adjustRightInd w:val="0"/>
        <w:spacing w:after="0" w:line="240" w:lineRule="auto"/>
        <w:ind w:left="1134"/>
        <w:jc w:val="both"/>
        <w:rPr>
          <w:sz w:val="20"/>
        </w:rPr>
      </w:pPr>
      <w:r w:rsidRPr="001B1CFA">
        <w:rPr>
          <w:sz w:val="20"/>
        </w:rPr>
        <w:t>Reparación de sistemas eléctricos automotrices.</w:t>
      </w:r>
    </w:p>
    <w:p w14:paraId="17A2B63D" w14:textId="77777777" w:rsidR="00E05C57" w:rsidRPr="001B1CFA" w:rsidRDefault="00E05C57" w:rsidP="002D1AAC">
      <w:pPr>
        <w:pStyle w:val="Prrafodelista"/>
        <w:numPr>
          <w:ilvl w:val="0"/>
          <w:numId w:val="18"/>
        </w:numPr>
        <w:autoSpaceDE w:val="0"/>
        <w:autoSpaceDN w:val="0"/>
        <w:adjustRightInd w:val="0"/>
        <w:snapToGrid w:val="0"/>
        <w:spacing w:after="0" w:line="240" w:lineRule="auto"/>
        <w:ind w:left="1134"/>
        <w:jc w:val="both"/>
        <w:rPr>
          <w:sz w:val="16"/>
        </w:rPr>
      </w:pPr>
      <w:r w:rsidRPr="001B1CFA">
        <w:rPr>
          <w:sz w:val="20"/>
        </w:rPr>
        <w:t>Reparación de sistemas neumáticos automotrices, frenos</w:t>
      </w:r>
      <w:r w:rsidRPr="001B1CFA">
        <w:rPr>
          <w:sz w:val="16"/>
        </w:rPr>
        <w:t xml:space="preserve">, </w:t>
      </w:r>
      <w:r w:rsidRPr="001B1CFA">
        <w:rPr>
          <w:sz w:val="20"/>
        </w:rPr>
        <w:t>suspensión y dispositivos de control.</w:t>
      </w:r>
    </w:p>
    <w:p w14:paraId="36E4EBD1" w14:textId="77777777" w:rsidR="002D1AAC" w:rsidRDefault="002D1AAC" w:rsidP="002D1AAC">
      <w:pPr>
        <w:snapToGrid w:val="0"/>
        <w:jc w:val="both"/>
        <w:rPr>
          <w:rFonts w:ascii="Arial" w:eastAsiaTheme="minorHAnsi" w:hAnsi="Arial" w:cs="Arial"/>
          <w:lang w:val="es-ES"/>
        </w:rPr>
      </w:pPr>
    </w:p>
    <w:p w14:paraId="583604C5" w14:textId="542552C3" w:rsidR="00E05C57" w:rsidRPr="001B1CFA" w:rsidRDefault="00E05C57" w:rsidP="002D1AAC">
      <w:pPr>
        <w:snapToGrid w:val="0"/>
        <w:jc w:val="both"/>
        <w:rPr>
          <w:rFonts w:ascii="Arial" w:eastAsiaTheme="minorHAnsi" w:hAnsi="Arial" w:cs="Arial"/>
          <w:lang w:val="es-ES"/>
        </w:rPr>
      </w:pPr>
      <w:r w:rsidRPr="001B1CFA">
        <w:rPr>
          <w:rFonts w:ascii="Arial" w:eastAsiaTheme="minorHAnsi" w:hAnsi="Arial" w:cs="Arial"/>
          <w:lang w:val="es-ES"/>
        </w:rPr>
        <w:t xml:space="preserve">Así mismo que cuenta con la capacidad y soporte administrativo, financiero y material para la prestación de los servicios de manera oportuna y dentro de los tiempos establecidos para la prestación de los servicios. </w:t>
      </w:r>
    </w:p>
    <w:p w14:paraId="2B61E5C4" w14:textId="356D3BD6"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lang w:val="es-ES"/>
        </w:rPr>
      </w:pPr>
      <w:r w:rsidRPr="001B1CFA">
        <w:rPr>
          <w:rFonts w:ascii="Arial" w:hAnsi="Arial" w:cs="Arial"/>
          <w:lang w:val="es-ES"/>
        </w:rPr>
        <w:t xml:space="preserve">Carta en papel membretado por parte del </w:t>
      </w:r>
      <w:r w:rsidR="005F442C">
        <w:rPr>
          <w:rFonts w:ascii="Arial" w:hAnsi="Arial" w:cs="Arial"/>
          <w:lang w:val="es-ES"/>
        </w:rPr>
        <w:t>participante</w:t>
      </w:r>
      <w:r w:rsidRPr="001B1CFA">
        <w:rPr>
          <w:rFonts w:ascii="Arial" w:hAnsi="Arial" w:cs="Arial"/>
          <w:lang w:val="es-ES"/>
        </w:rPr>
        <w:t xml:space="preserve"> comprometiéndose a la recepción de los vehículos de lunes a viernes en un horario de 09:00 a 18:30 h</w:t>
      </w:r>
      <w:r w:rsidR="002D1AAC">
        <w:rPr>
          <w:rFonts w:ascii="Arial" w:hAnsi="Arial" w:cs="Arial"/>
          <w:lang w:val="es-ES"/>
        </w:rPr>
        <w:t>oras</w:t>
      </w:r>
      <w:r w:rsidRPr="001B1CFA">
        <w:rPr>
          <w:rFonts w:ascii="Arial" w:hAnsi="Arial" w:cs="Arial"/>
          <w:lang w:val="es-ES"/>
        </w:rPr>
        <w:t>, y sábados de 09:00 a 14:00 h</w:t>
      </w:r>
      <w:r w:rsidR="002D1AAC">
        <w:rPr>
          <w:rFonts w:ascii="Arial" w:hAnsi="Arial" w:cs="Arial"/>
          <w:lang w:val="es-ES"/>
        </w:rPr>
        <w:t>oras</w:t>
      </w:r>
      <w:r w:rsidRPr="001B1CFA">
        <w:rPr>
          <w:rFonts w:ascii="Arial" w:hAnsi="Arial" w:cs="Arial"/>
          <w:lang w:val="es-ES"/>
        </w:rPr>
        <w:t xml:space="preserve">, para mantenimiento preventivo y correctivo a los vehículos considerados en esta licitación, así como sujetarse a los calendarios laborables del Instituto y en caso de falla mecánica en tramo carretero, el posible proveedor se compromete a dar acceso y a resguardar el vehículo en las instalaciones del taller mecánico propuesto, fuera de los horarios arriba establecidos. Así mismo el </w:t>
      </w:r>
      <w:r w:rsidR="005F442C">
        <w:rPr>
          <w:rFonts w:ascii="Arial" w:hAnsi="Arial" w:cs="Arial"/>
          <w:lang w:val="es-ES"/>
        </w:rPr>
        <w:t>participante</w:t>
      </w:r>
      <w:r w:rsidRPr="001B1CFA">
        <w:rPr>
          <w:rFonts w:ascii="Arial" w:hAnsi="Arial" w:cs="Arial"/>
          <w:lang w:val="es-ES"/>
        </w:rPr>
        <w:t xml:space="preserve"> indicará que se compromete a otorgar asistencia en el camino sin costo alguno para el instituto durante la vigencia del contrato.</w:t>
      </w:r>
    </w:p>
    <w:p w14:paraId="65B84EC4" w14:textId="77777777"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lang w:val="es-ES"/>
        </w:rPr>
      </w:pPr>
      <w:r w:rsidRPr="001B1CFA">
        <w:rPr>
          <w:rFonts w:ascii="Arial" w:hAnsi="Arial" w:cs="Arial"/>
          <w:lang w:val="es-ES"/>
        </w:rPr>
        <w:t>Descripción amplia y detallada del servicio ofertado, cumpliendo estrictamente con las “condiciones de contratación”, el cual deberá ser integrado en un archivo digital en formato PDF y en carta membretada.</w:t>
      </w:r>
    </w:p>
    <w:p w14:paraId="6AB2A8BE" w14:textId="5DA3245C" w:rsidR="00E05C57" w:rsidRPr="001B1CFA" w:rsidRDefault="00E05C57" w:rsidP="002D1AAC">
      <w:pPr>
        <w:pStyle w:val="Encabezado"/>
        <w:numPr>
          <w:ilvl w:val="0"/>
          <w:numId w:val="17"/>
        </w:numPr>
        <w:tabs>
          <w:tab w:val="clear" w:pos="4153"/>
          <w:tab w:val="clear" w:pos="8306"/>
          <w:tab w:val="center" w:pos="4419"/>
          <w:tab w:val="right" w:pos="8838"/>
        </w:tabs>
        <w:jc w:val="both"/>
        <w:rPr>
          <w:rFonts w:ascii="Arial" w:hAnsi="Arial" w:cs="Arial"/>
          <w:lang w:val="es-ES"/>
        </w:rPr>
      </w:pPr>
      <w:r w:rsidRPr="001B1CFA">
        <w:rPr>
          <w:rFonts w:ascii="Arial" w:hAnsi="Arial" w:cs="Arial"/>
          <w:lang w:val="es-ES"/>
        </w:rPr>
        <w:t xml:space="preserve">Descripción amplia y detallada del servicio ofertado, cumpliendo </w:t>
      </w:r>
      <w:r w:rsidRPr="001B1CFA">
        <w:rPr>
          <w:rFonts w:ascii="Arial" w:hAnsi="Arial" w:cs="Arial"/>
        </w:rPr>
        <w:t>estrictamente con lo solicitado en el</w:t>
      </w:r>
      <w:r w:rsidRPr="001B1CFA">
        <w:rPr>
          <w:rFonts w:ascii="Arial" w:hAnsi="Arial" w:cs="Arial"/>
          <w:lang w:val="es-ES"/>
        </w:rPr>
        <w:t xml:space="preserve"> </w:t>
      </w:r>
      <w:r w:rsidRPr="001B1CFA">
        <w:rPr>
          <w:rFonts w:ascii="Arial" w:hAnsi="Arial" w:cs="Arial"/>
          <w:b/>
          <w:lang w:val="es-ES"/>
        </w:rPr>
        <w:t>ANEXO 1(Uno)</w:t>
      </w:r>
      <w:r w:rsidR="00EA4F4A">
        <w:rPr>
          <w:rFonts w:ascii="Arial" w:hAnsi="Arial" w:cs="Arial"/>
          <w:b/>
          <w:lang w:val="es-ES"/>
        </w:rPr>
        <w:t xml:space="preserve"> 2-A</w:t>
      </w:r>
      <w:r w:rsidRPr="001B1CFA">
        <w:rPr>
          <w:rFonts w:ascii="Arial" w:hAnsi="Arial" w:cs="Arial"/>
          <w:b/>
          <w:lang w:val="es-ES"/>
        </w:rPr>
        <w:t xml:space="preserve"> </w:t>
      </w:r>
      <w:r w:rsidRPr="001B1CFA">
        <w:rPr>
          <w:rFonts w:ascii="Arial" w:hAnsi="Arial" w:cs="Arial"/>
          <w:b/>
        </w:rPr>
        <w:t>“Servicio de Mantenimiento Preventivo y Correctivo para Ambulancias IMSS Bienestar 2024- Mano de Obra”</w:t>
      </w:r>
      <w:r w:rsidRPr="001B1CFA">
        <w:rPr>
          <w:rFonts w:ascii="Arial" w:hAnsi="Arial" w:cs="Arial"/>
          <w:b/>
          <w:lang w:val="es-ES"/>
        </w:rPr>
        <w:t xml:space="preserve"> y ANEXO 2</w:t>
      </w:r>
      <w:r w:rsidR="00EA4F4A">
        <w:rPr>
          <w:rFonts w:ascii="Arial" w:hAnsi="Arial" w:cs="Arial"/>
          <w:b/>
          <w:lang w:val="es-ES"/>
        </w:rPr>
        <w:t xml:space="preserve">-B </w:t>
      </w:r>
      <w:r w:rsidRPr="001B1CFA">
        <w:rPr>
          <w:rFonts w:ascii="Arial" w:hAnsi="Arial" w:cs="Arial"/>
          <w:b/>
        </w:rPr>
        <w:lastRenderedPageBreak/>
        <w:t>“Servicio de Mantenimiento Preventivo para Ambulancias IMSS Bienestar 2024- Refacciones”</w:t>
      </w:r>
      <w:r w:rsidRPr="001B1CFA">
        <w:rPr>
          <w:rFonts w:ascii="Arial" w:hAnsi="Arial" w:cs="Arial"/>
          <w:b/>
          <w:lang w:val="es-ES"/>
        </w:rPr>
        <w:t xml:space="preserve"> y ANEXO </w:t>
      </w:r>
      <w:r w:rsidR="00EA4F4A">
        <w:rPr>
          <w:rFonts w:ascii="Arial" w:hAnsi="Arial" w:cs="Arial"/>
          <w:b/>
          <w:lang w:val="es-ES"/>
        </w:rPr>
        <w:t>2-C</w:t>
      </w:r>
      <w:r w:rsidRPr="001B1CFA">
        <w:rPr>
          <w:rFonts w:ascii="Arial" w:hAnsi="Arial" w:cs="Arial"/>
          <w:b/>
          <w:lang w:val="es-ES"/>
        </w:rPr>
        <w:t xml:space="preserve"> </w:t>
      </w:r>
      <w:r w:rsidRPr="001B1CFA">
        <w:rPr>
          <w:rFonts w:ascii="Arial" w:hAnsi="Arial" w:cs="Arial"/>
          <w:b/>
        </w:rPr>
        <w:t xml:space="preserve">“Servicio de Mantenimiento Correctivo para IMSS Bienestar 2024” </w:t>
      </w:r>
      <w:r w:rsidRPr="001B1CFA">
        <w:rPr>
          <w:rFonts w:ascii="Arial" w:hAnsi="Arial" w:cs="Arial"/>
        </w:rPr>
        <w:t>deberá presentarse en archivo en formato PDF y EXCEL.</w:t>
      </w:r>
    </w:p>
    <w:p w14:paraId="63005E4F" w14:textId="4897DCA8" w:rsidR="00E05C57" w:rsidRPr="001B1CFA" w:rsidRDefault="00E05C57" w:rsidP="002D1AAC">
      <w:pPr>
        <w:pStyle w:val="Prrafodelista"/>
        <w:numPr>
          <w:ilvl w:val="0"/>
          <w:numId w:val="17"/>
        </w:numPr>
        <w:snapToGrid w:val="0"/>
        <w:spacing w:after="160" w:line="240" w:lineRule="auto"/>
        <w:jc w:val="both"/>
        <w:rPr>
          <w:sz w:val="24"/>
          <w:szCs w:val="24"/>
        </w:rPr>
      </w:pPr>
      <w:r w:rsidRPr="001B1CFA">
        <w:rPr>
          <w:sz w:val="24"/>
          <w:szCs w:val="24"/>
        </w:rPr>
        <w:t xml:space="preserve">Carta donde se comprometa el </w:t>
      </w:r>
      <w:r w:rsidR="005F442C">
        <w:rPr>
          <w:sz w:val="24"/>
          <w:szCs w:val="24"/>
        </w:rPr>
        <w:t>participante</w:t>
      </w:r>
      <w:r w:rsidRPr="001B1CFA">
        <w:rPr>
          <w:sz w:val="24"/>
          <w:szCs w:val="24"/>
        </w:rPr>
        <w:t xml:space="preserve">, que en caso de resultar adjudicado proporcionará al personal usuario, responsable administrativo del vehículo o Departamento de Conservación y Servicios Generales del IMSS los; comprobantes CFDI (facturas cuenta 42062501 y 42062526),  formatos: FO-CON-01 “Orden de Suministro” </w:t>
      </w:r>
      <w:r w:rsidRPr="008E24A4">
        <w:rPr>
          <w:b/>
          <w:bCs/>
          <w:sz w:val="24"/>
          <w:szCs w:val="24"/>
        </w:rPr>
        <w:t xml:space="preserve">anexo </w:t>
      </w:r>
      <w:r w:rsidR="008E24A4">
        <w:rPr>
          <w:b/>
          <w:bCs/>
          <w:sz w:val="24"/>
          <w:szCs w:val="24"/>
        </w:rPr>
        <w:t>5</w:t>
      </w:r>
      <w:r w:rsidRPr="008E24A4">
        <w:rPr>
          <w:b/>
          <w:bCs/>
          <w:sz w:val="24"/>
          <w:szCs w:val="24"/>
        </w:rPr>
        <w:t xml:space="preserve"> (</w:t>
      </w:r>
      <w:r w:rsidR="008E24A4">
        <w:rPr>
          <w:b/>
          <w:bCs/>
          <w:sz w:val="24"/>
          <w:szCs w:val="24"/>
        </w:rPr>
        <w:t>cinco</w:t>
      </w:r>
      <w:r w:rsidRPr="008E24A4">
        <w:rPr>
          <w:b/>
          <w:bCs/>
          <w:sz w:val="24"/>
          <w:szCs w:val="24"/>
        </w:rPr>
        <w:t>),</w:t>
      </w:r>
      <w:r w:rsidRPr="008E24A4">
        <w:rPr>
          <w:sz w:val="24"/>
          <w:szCs w:val="24"/>
        </w:rPr>
        <w:t xml:space="preserve"> “Solicitud de reparación” anexo </w:t>
      </w:r>
      <w:r w:rsidR="00BF4A1D">
        <w:rPr>
          <w:sz w:val="24"/>
          <w:szCs w:val="24"/>
        </w:rPr>
        <w:t>8</w:t>
      </w:r>
      <w:r w:rsidRPr="008E24A4">
        <w:rPr>
          <w:sz w:val="24"/>
          <w:szCs w:val="24"/>
        </w:rPr>
        <w:t xml:space="preserve"> (</w:t>
      </w:r>
      <w:r w:rsidR="00BF4A1D">
        <w:rPr>
          <w:sz w:val="24"/>
          <w:szCs w:val="24"/>
        </w:rPr>
        <w:t>ocho</w:t>
      </w:r>
      <w:r w:rsidRPr="008E24A4">
        <w:rPr>
          <w:sz w:val="24"/>
          <w:szCs w:val="24"/>
        </w:rPr>
        <w:t>), y orden de ingreso a taller con folio consecutivo de control del taller (proporcionado por el posible proveedor) esta documentación será para la integración de los expedientes de gasto de los vehículos</w:t>
      </w:r>
      <w:r w:rsidRPr="001B1CFA">
        <w:rPr>
          <w:sz w:val="24"/>
          <w:szCs w:val="24"/>
        </w:rPr>
        <w:t xml:space="preserve"> por parte de los responsables administrativos para su resguardo y control. Así mismo el proveedor hará entrega de las piezas, partes y refacciones que sean reemplazadas; incluye las baterías y neumáticos. </w:t>
      </w:r>
    </w:p>
    <w:p w14:paraId="202EDC03" w14:textId="14A098D2" w:rsidR="00E05C57" w:rsidRPr="001B1CFA" w:rsidRDefault="00E05C57" w:rsidP="002D1AAC">
      <w:pPr>
        <w:pStyle w:val="Prrafodelista"/>
        <w:numPr>
          <w:ilvl w:val="0"/>
          <w:numId w:val="17"/>
        </w:numPr>
        <w:autoSpaceDE w:val="0"/>
        <w:autoSpaceDN w:val="0"/>
        <w:adjustRightInd w:val="0"/>
        <w:spacing w:after="160" w:line="259" w:lineRule="auto"/>
        <w:jc w:val="both"/>
        <w:rPr>
          <w:sz w:val="24"/>
          <w:szCs w:val="24"/>
          <w:lang w:val="es-ES"/>
        </w:rPr>
      </w:pPr>
      <w:r w:rsidRPr="001B1CFA">
        <w:rPr>
          <w:sz w:val="24"/>
          <w:szCs w:val="24"/>
        </w:rPr>
        <w:t xml:space="preserve">Carta firmada por el posible proveedor, en la que se compromete que en caso de que se requiera de servicios correctivos, refacciones y mano de obra no previstos, la posibilidad de realizar el servicio se evaluará mediante un presupuesto/cotización, emitida por parte del </w:t>
      </w:r>
      <w:r w:rsidR="005F442C">
        <w:rPr>
          <w:sz w:val="24"/>
          <w:szCs w:val="24"/>
        </w:rPr>
        <w:t>participante</w:t>
      </w:r>
      <w:r w:rsidRPr="001B1CFA">
        <w:rPr>
          <w:sz w:val="24"/>
          <w:szCs w:val="24"/>
        </w:rPr>
        <w:t xml:space="preserve"> adjudicado y autorizada por el administrador del contrato, en la que se deberá integrar importes por mano de obra, refacciones con número de parte, descripción de la reparación detallada, opciones de corrección de la falla (reparación o sustitución) y evidencia fotográfica de la pieza afectada dependiendo del servicio solicitado. </w:t>
      </w:r>
    </w:p>
    <w:p w14:paraId="40BB145D" w14:textId="77777777" w:rsidR="00E05C57" w:rsidRPr="001B1CFA" w:rsidRDefault="00E05C57" w:rsidP="002D1AAC">
      <w:pPr>
        <w:pStyle w:val="Prrafodelista"/>
        <w:numPr>
          <w:ilvl w:val="0"/>
          <w:numId w:val="17"/>
        </w:numPr>
        <w:snapToGrid w:val="0"/>
        <w:spacing w:after="160" w:line="240" w:lineRule="auto"/>
        <w:jc w:val="both"/>
        <w:rPr>
          <w:sz w:val="24"/>
          <w:szCs w:val="24"/>
        </w:rPr>
      </w:pPr>
      <w:r w:rsidRPr="001B1CFA">
        <w:rPr>
          <w:sz w:val="24"/>
          <w:szCs w:val="24"/>
        </w:rPr>
        <w:t xml:space="preserve">Así mismo el participante hará constar por medio de oficio libre, que facilitará a los responsables administrativos del vehículo y/o personal del Departamento de Conservación y Servicios Generales el acceso a las instalaciones del taller propuesto, para supervisión y verificación al avance de la reparación del vehículo,  así como brindar la información técnica y documental, cuando esta sea solicitada por el personal del Instituto que se encargue del seguimiento de la reparación y/o supervisión de los trabajos autorizados. </w:t>
      </w:r>
    </w:p>
    <w:p w14:paraId="6409133E" w14:textId="64FFF3EF" w:rsidR="00E05C57" w:rsidRPr="001B1CFA" w:rsidRDefault="00E05C57" w:rsidP="002D1AAC">
      <w:pPr>
        <w:pStyle w:val="Prrafodelista"/>
        <w:numPr>
          <w:ilvl w:val="0"/>
          <w:numId w:val="17"/>
        </w:numPr>
        <w:snapToGrid w:val="0"/>
        <w:spacing w:after="160" w:line="240" w:lineRule="auto"/>
        <w:jc w:val="both"/>
        <w:rPr>
          <w:sz w:val="24"/>
          <w:szCs w:val="24"/>
        </w:rPr>
      </w:pPr>
      <w:r w:rsidRPr="001B1CFA">
        <w:rPr>
          <w:sz w:val="24"/>
          <w:szCs w:val="24"/>
        </w:rPr>
        <w:t xml:space="preserve">Escrito suscrito y firmado por el Representante Legal del </w:t>
      </w:r>
      <w:r w:rsidR="005F442C">
        <w:rPr>
          <w:sz w:val="24"/>
          <w:szCs w:val="24"/>
        </w:rPr>
        <w:t>participante</w:t>
      </w:r>
      <w:r w:rsidRPr="001B1CFA">
        <w:rPr>
          <w:sz w:val="24"/>
          <w:szCs w:val="24"/>
        </w:rPr>
        <w:t xml:space="preserve"> en el cual manifieste que las refacciones a utilizar en la reparación a los vehículos a los que se les solicite mantenimiento preventivo y/o correctivo, serán nuevas y de especificaciones técnicas del vehículo sin modificar la ingeniería de las unidades automotoras. En el entendido que se comprometen a mantener disponibilidad de </w:t>
      </w:r>
      <w:proofErr w:type="gramStart"/>
      <w:r w:rsidRPr="001B1CFA">
        <w:rPr>
          <w:sz w:val="24"/>
          <w:szCs w:val="24"/>
        </w:rPr>
        <w:t>las mismas</w:t>
      </w:r>
      <w:proofErr w:type="gramEnd"/>
      <w:r w:rsidRPr="001B1CFA">
        <w:rPr>
          <w:sz w:val="24"/>
          <w:szCs w:val="24"/>
        </w:rPr>
        <w:t xml:space="preserve"> de acuerdo a los tiempos de reparación establecidos dentro de la presente licitación. </w:t>
      </w:r>
    </w:p>
    <w:p w14:paraId="4B341B19" w14:textId="44F05EF0" w:rsidR="00E05C57" w:rsidRPr="001B1CFA" w:rsidRDefault="00E05C57" w:rsidP="002D1AAC">
      <w:pPr>
        <w:pStyle w:val="Prrafodelista"/>
        <w:numPr>
          <w:ilvl w:val="0"/>
          <w:numId w:val="17"/>
        </w:numPr>
        <w:snapToGrid w:val="0"/>
        <w:spacing w:after="160" w:line="240" w:lineRule="auto"/>
        <w:jc w:val="both"/>
        <w:rPr>
          <w:sz w:val="24"/>
          <w:szCs w:val="24"/>
        </w:rPr>
      </w:pPr>
      <w:r w:rsidRPr="001B1CFA">
        <w:rPr>
          <w:sz w:val="24"/>
          <w:szCs w:val="24"/>
        </w:rPr>
        <w:t xml:space="preserve">Carta en hoja membretada en la que autoriza al Instituto realizar deducciones sobre incumplimiento en tiempo y forma de la </w:t>
      </w:r>
      <w:r w:rsidRPr="00BF4A1D">
        <w:rPr>
          <w:sz w:val="24"/>
          <w:szCs w:val="24"/>
        </w:rPr>
        <w:t xml:space="preserve">realización del servicio, conforme al formato del </w:t>
      </w:r>
      <w:r w:rsidRPr="00BF4A1D">
        <w:rPr>
          <w:b/>
          <w:sz w:val="24"/>
          <w:szCs w:val="24"/>
        </w:rPr>
        <w:t xml:space="preserve">Anexo No. </w:t>
      </w:r>
      <w:r w:rsidR="00BF4A1D" w:rsidRPr="00BF4A1D">
        <w:rPr>
          <w:b/>
          <w:sz w:val="24"/>
          <w:szCs w:val="24"/>
        </w:rPr>
        <w:t>6</w:t>
      </w:r>
      <w:r w:rsidRPr="00BF4A1D">
        <w:rPr>
          <w:b/>
          <w:sz w:val="24"/>
          <w:szCs w:val="24"/>
        </w:rPr>
        <w:t xml:space="preserve"> (</w:t>
      </w:r>
      <w:r w:rsidR="00BF4A1D" w:rsidRPr="00BF4A1D">
        <w:rPr>
          <w:b/>
          <w:sz w:val="24"/>
          <w:szCs w:val="24"/>
        </w:rPr>
        <w:t>seis</w:t>
      </w:r>
      <w:r w:rsidRPr="00BF4A1D">
        <w:rPr>
          <w:b/>
          <w:sz w:val="24"/>
          <w:szCs w:val="24"/>
        </w:rPr>
        <w:t>) “Autorización de deducción”.</w:t>
      </w:r>
    </w:p>
    <w:p w14:paraId="2900654D" w14:textId="160C40D4" w:rsidR="00E05C57" w:rsidRPr="001B1CFA" w:rsidRDefault="00E05C57" w:rsidP="002D1AAC">
      <w:pPr>
        <w:pStyle w:val="Prrafodelista"/>
        <w:numPr>
          <w:ilvl w:val="0"/>
          <w:numId w:val="17"/>
        </w:numPr>
        <w:snapToGrid w:val="0"/>
        <w:spacing w:after="160" w:line="240" w:lineRule="auto"/>
        <w:jc w:val="both"/>
        <w:rPr>
          <w:sz w:val="24"/>
          <w:szCs w:val="24"/>
        </w:rPr>
      </w:pPr>
      <w:r w:rsidRPr="001B1CFA">
        <w:rPr>
          <w:sz w:val="24"/>
          <w:szCs w:val="24"/>
        </w:rPr>
        <w:t xml:space="preserve">Escrito suscrito y firmado por el Representante Legal en el cual manifieste que el </w:t>
      </w:r>
      <w:r w:rsidR="005F442C">
        <w:rPr>
          <w:sz w:val="24"/>
          <w:szCs w:val="24"/>
        </w:rPr>
        <w:t>participante</w:t>
      </w:r>
      <w:r w:rsidRPr="001B1CFA">
        <w:rPr>
          <w:sz w:val="24"/>
          <w:szCs w:val="24"/>
        </w:rPr>
        <w:t xml:space="preserve"> asumirá la total responsabilidad en caso de </w:t>
      </w:r>
      <w:r w:rsidR="005F442C" w:rsidRPr="001B1CFA">
        <w:rPr>
          <w:sz w:val="24"/>
          <w:szCs w:val="24"/>
        </w:rPr>
        <w:t>que,</w:t>
      </w:r>
      <w:r w:rsidRPr="001B1CFA">
        <w:rPr>
          <w:sz w:val="24"/>
          <w:szCs w:val="24"/>
        </w:rPr>
        <w:t xml:space="preserve"> en la prestación del servicio y suministro de refacciones, se infrinjan leyes relativas a Patentes, Marcas o Derechos de Autor eximiendo a la convocante de cualquier responsabilidad.</w:t>
      </w:r>
    </w:p>
    <w:p w14:paraId="0F3AFEF0" w14:textId="2E34F41D" w:rsidR="00E05C57" w:rsidRPr="001B1CFA" w:rsidRDefault="00E05C57" w:rsidP="002D1AAC">
      <w:pPr>
        <w:pStyle w:val="Prrafodelista"/>
        <w:numPr>
          <w:ilvl w:val="0"/>
          <w:numId w:val="17"/>
        </w:numPr>
        <w:snapToGrid w:val="0"/>
        <w:spacing w:after="160" w:line="240" w:lineRule="auto"/>
        <w:jc w:val="both"/>
        <w:rPr>
          <w:sz w:val="24"/>
          <w:szCs w:val="24"/>
        </w:rPr>
      </w:pPr>
      <w:r w:rsidRPr="001B1CFA">
        <w:rPr>
          <w:sz w:val="24"/>
          <w:szCs w:val="24"/>
        </w:rPr>
        <w:t xml:space="preserve">Presentar copia simple de póliza de seguros, con cobertura de daños a terceros con vigencia durante la vigencia del contrato o carta en formato libre en donde se compromete a reparar posibles daños a los vehículos de propiedad institucional en caso de sufrir un siniestro o daño durante su estancia en las instalaciones del </w:t>
      </w:r>
      <w:r w:rsidR="005F442C">
        <w:rPr>
          <w:sz w:val="24"/>
          <w:szCs w:val="24"/>
        </w:rPr>
        <w:t>participante</w:t>
      </w:r>
      <w:r w:rsidRPr="001B1CFA">
        <w:rPr>
          <w:sz w:val="24"/>
          <w:szCs w:val="24"/>
        </w:rPr>
        <w:t xml:space="preserve">, cubriendo en su </w:t>
      </w:r>
      <w:r w:rsidRPr="001B1CFA">
        <w:rPr>
          <w:sz w:val="24"/>
          <w:szCs w:val="24"/>
        </w:rPr>
        <w:lastRenderedPageBreak/>
        <w:t xml:space="preserve">totalidad la reparación para le entrega al Instituto del vehículo íntegramente reparado. Aunado que deberá notificar vía telefónica y por correo electrónico inmediatamente al responsable administrativo del vehículo, a la Oficina de Transportes y Viáticos y a la administradora del contrato, en caso de </w:t>
      </w:r>
      <w:r w:rsidR="005F442C" w:rsidRPr="001B1CFA">
        <w:rPr>
          <w:sz w:val="24"/>
          <w:szCs w:val="24"/>
        </w:rPr>
        <w:t>siniestro, un</w:t>
      </w:r>
      <w:r w:rsidRPr="001B1CFA">
        <w:rPr>
          <w:sz w:val="24"/>
          <w:szCs w:val="24"/>
        </w:rPr>
        <w:t xml:space="preserve"> reporte detallado de los hechos y fotográfico.</w:t>
      </w:r>
    </w:p>
    <w:p w14:paraId="6552E6FF" w14:textId="77777777" w:rsidR="00E05C57" w:rsidRPr="001B1CFA" w:rsidRDefault="00E05C57" w:rsidP="002D1AAC">
      <w:pPr>
        <w:pStyle w:val="Prrafodelista"/>
        <w:numPr>
          <w:ilvl w:val="0"/>
          <w:numId w:val="17"/>
        </w:numPr>
        <w:snapToGrid w:val="0"/>
        <w:spacing w:after="160" w:line="240" w:lineRule="auto"/>
        <w:jc w:val="both"/>
        <w:rPr>
          <w:sz w:val="24"/>
          <w:szCs w:val="24"/>
        </w:rPr>
      </w:pPr>
      <w:r w:rsidRPr="001B1CFA">
        <w:rPr>
          <w:sz w:val="24"/>
          <w:szCs w:val="24"/>
        </w:rPr>
        <w:t>El posible proveedor deberá presentar mosaico fotográfico legibles y a color del establecimiento, instalaciones, herramienta y equipo especializado con que cuenta para la prestación del servicio, aunar el equipo electrónico de diagnóstico compatible con las marcas que se requieran, en los siguientes equipos:</w:t>
      </w:r>
    </w:p>
    <w:p w14:paraId="6EFBA874" w14:textId="77777777" w:rsidR="00E05C57" w:rsidRPr="001B1CFA" w:rsidRDefault="00E05C57" w:rsidP="002D1AAC">
      <w:pPr>
        <w:autoSpaceDE w:val="0"/>
        <w:autoSpaceDN w:val="0"/>
        <w:adjustRightInd w:val="0"/>
        <w:ind w:left="426"/>
        <w:jc w:val="both"/>
        <w:rPr>
          <w:rFonts w:ascii="Arial" w:hAnsi="Arial" w:cs="Arial"/>
          <w:lang w:val="es-ES"/>
        </w:rPr>
      </w:pPr>
      <w:r w:rsidRPr="001B1CFA">
        <w:rPr>
          <w:rFonts w:ascii="Arial" w:hAnsi="Arial" w:cs="Arial"/>
          <w:lang w:val="es-ES"/>
        </w:rPr>
        <w:t>• Equipo para detectar código de fallas (scanner Mercedes Benz CJ4R- MB o equivalente que permita la adecuada prestación del servicio).</w:t>
      </w:r>
    </w:p>
    <w:p w14:paraId="477A54C3" w14:textId="77777777" w:rsidR="00E05C57" w:rsidRPr="001B1CFA" w:rsidRDefault="00E05C57" w:rsidP="002D1AAC">
      <w:pPr>
        <w:autoSpaceDE w:val="0"/>
        <w:autoSpaceDN w:val="0"/>
        <w:adjustRightInd w:val="0"/>
        <w:ind w:left="426"/>
        <w:jc w:val="both"/>
        <w:rPr>
          <w:rFonts w:ascii="Arial" w:hAnsi="Arial" w:cs="Arial"/>
          <w:lang w:val="es-ES"/>
        </w:rPr>
      </w:pPr>
      <w:r w:rsidRPr="001B1CFA">
        <w:rPr>
          <w:rFonts w:ascii="Arial" w:hAnsi="Arial" w:cs="Arial"/>
          <w:lang w:val="es-ES"/>
        </w:rPr>
        <w:t>• Equipo adecuado para realizar afinación Fuel Injection.</w:t>
      </w:r>
    </w:p>
    <w:p w14:paraId="3B12A8F6" w14:textId="77777777" w:rsidR="00E05C57" w:rsidRPr="001B1CFA" w:rsidRDefault="00E05C57" w:rsidP="002D1AAC">
      <w:pPr>
        <w:autoSpaceDE w:val="0"/>
        <w:autoSpaceDN w:val="0"/>
        <w:adjustRightInd w:val="0"/>
        <w:ind w:left="426"/>
        <w:jc w:val="both"/>
        <w:rPr>
          <w:rFonts w:ascii="Arial" w:hAnsi="Arial" w:cs="Arial"/>
          <w:lang w:val="es-ES"/>
        </w:rPr>
      </w:pPr>
      <w:r w:rsidRPr="001B1CFA">
        <w:rPr>
          <w:rFonts w:ascii="Arial" w:hAnsi="Arial" w:cs="Arial"/>
          <w:lang w:val="es-ES"/>
        </w:rPr>
        <w:t>• Equipo para medir presión de combustible.</w:t>
      </w:r>
    </w:p>
    <w:p w14:paraId="55E8C354" w14:textId="77777777" w:rsidR="00E05C57" w:rsidRPr="001B1CFA" w:rsidRDefault="00E05C57" w:rsidP="002D1AAC">
      <w:pPr>
        <w:autoSpaceDE w:val="0"/>
        <w:autoSpaceDN w:val="0"/>
        <w:adjustRightInd w:val="0"/>
        <w:ind w:left="426"/>
        <w:jc w:val="both"/>
        <w:rPr>
          <w:rFonts w:ascii="Arial" w:hAnsi="Arial" w:cs="Arial"/>
          <w:lang w:val="es-ES"/>
        </w:rPr>
      </w:pPr>
      <w:r w:rsidRPr="001B1CFA">
        <w:rPr>
          <w:rFonts w:ascii="Arial" w:hAnsi="Arial" w:cs="Arial"/>
          <w:lang w:val="es-ES"/>
        </w:rPr>
        <w:t>• Equipo analizador y diagnóstico del sistema de carga.</w:t>
      </w:r>
    </w:p>
    <w:p w14:paraId="5D9A3ED0" w14:textId="77777777" w:rsidR="00E05C57" w:rsidRPr="001B1CFA" w:rsidRDefault="00E05C57" w:rsidP="002D1AAC">
      <w:pPr>
        <w:widowControl w:val="0"/>
        <w:suppressAutoHyphens/>
        <w:autoSpaceDN w:val="0"/>
        <w:ind w:left="426"/>
        <w:jc w:val="both"/>
        <w:rPr>
          <w:rFonts w:ascii="Arial" w:hAnsi="Arial" w:cs="Arial"/>
          <w:lang w:val="es-ES"/>
        </w:rPr>
      </w:pPr>
      <w:r w:rsidRPr="001B1CFA">
        <w:rPr>
          <w:rFonts w:ascii="Arial" w:hAnsi="Arial" w:cs="Arial"/>
          <w:lang w:val="es-ES"/>
        </w:rPr>
        <w:t xml:space="preserve">• Equipo de alineación y balanceo. </w:t>
      </w:r>
    </w:p>
    <w:p w14:paraId="01688E7A" w14:textId="77777777" w:rsidR="00E05C57" w:rsidRPr="005F442C" w:rsidRDefault="00E05C57" w:rsidP="002D1AAC">
      <w:pPr>
        <w:pStyle w:val="Prrafodelista"/>
        <w:snapToGrid w:val="0"/>
        <w:spacing w:line="240" w:lineRule="auto"/>
        <w:ind w:left="360"/>
        <w:jc w:val="both"/>
        <w:rPr>
          <w:rFonts w:eastAsiaTheme="minorEastAsia"/>
          <w:b/>
          <w:bCs/>
          <w:sz w:val="24"/>
          <w:szCs w:val="24"/>
          <w:lang w:val="es-ES_tradnl"/>
        </w:rPr>
      </w:pPr>
    </w:p>
    <w:p w14:paraId="33BB9511" w14:textId="77777777" w:rsidR="00E05C57" w:rsidRPr="005F442C" w:rsidRDefault="00E05C57" w:rsidP="005F442C">
      <w:pPr>
        <w:jc w:val="both"/>
        <w:rPr>
          <w:rFonts w:ascii="Arial" w:hAnsi="Arial" w:cs="Arial"/>
          <w:b/>
          <w:bCs/>
        </w:rPr>
      </w:pPr>
      <w:r w:rsidRPr="005F442C">
        <w:rPr>
          <w:rFonts w:ascii="Arial" w:hAnsi="Arial" w:cs="Arial"/>
          <w:b/>
          <w:bCs/>
        </w:rPr>
        <w:t>Licencias, permisos, registros, certificados o autorizaciones que debe cumplir o aplicarse al bien o servicio a contratar.</w:t>
      </w:r>
    </w:p>
    <w:p w14:paraId="53D8011E" w14:textId="77777777" w:rsidR="005F442C" w:rsidRDefault="005F442C" w:rsidP="005F442C">
      <w:pPr>
        <w:jc w:val="both"/>
        <w:rPr>
          <w:rFonts w:eastAsia="Calibri"/>
          <w:bCs/>
          <w:lang w:val="es-ES"/>
        </w:rPr>
      </w:pPr>
    </w:p>
    <w:p w14:paraId="3E5287D7" w14:textId="7F50A507" w:rsidR="00E05C57" w:rsidRPr="005F442C" w:rsidRDefault="00E05C57" w:rsidP="005F442C">
      <w:pPr>
        <w:jc w:val="both"/>
        <w:rPr>
          <w:rFonts w:ascii="Arial" w:hAnsi="Arial" w:cs="Arial"/>
          <w:lang w:val="es-ES"/>
        </w:rPr>
      </w:pPr>
      <w:r w:rsidRPr="005F442C">
        <w:rPr>
          <w:rFonts w:ascii="Arial" w:hAnsi="Arial" w:cs="Arial"/>
          <w:lang w:val="es-ES"/>
        </w:rPr>
        <w:t xml:space="preserve">El participante deberá acreditar el cumplimiento de la Norma Oficial Mexicana NOM-068-CFDI-2000, NORMA Oficial Mexicana NOM-068-SCFI-2000, requisitos de información en la prestación del servicio de reparación y mantenimiento de automóviles en agencias o locales establecidos, presentando certificado emitido por un organismo de certificación. En el supuesto de que no existan organismos de certificación acreditados, los </w:t>
      </w:r>
      <w:r w:rsidR="005F442C" w:rsidRPr="005F442C">
        <w:rPr>
          <w:rFonts w:ascii="Arial" w:hAnsi="Arial" w:cs="Arial"/>
          <w:lang w:val="es-ES"/>
        </w:rPr>
        <w:t>participante</w:t>
      </w:r>
      <w:r w:rsidRPr="005F442C">
        <w:rPr>
          <w:rFonts w:ascii="Arial" w:hAnsi="Arial" w:cs="Arial"/>
          <w:lang w:val="es-ES"/>
        </w:rPr>
        <w:t>s deberán presentar carta bajo protesta de decir verdad, de que el servicio ofertado cumple con lo solicitado.</w:t>
      </w:r>
    </w:p>
    <w:p w14:paraId="09B5AD5B" w14:textId="19C844BE" w:rsidR="006A322D" w:rsidRPr="001B1CFA" w:rsidRDefault="006A322D" w:rsidP="006A322D">
      <w:pPr>
        <w:jc w:val="both"/>
        <w:rPr>
          <w:rFonts w:ascii="Arial" w:hAnsi="Arial" w:cs="Arial"/>
          <w:bCs/>
          <w:sz w:val="22"/>
          <w:szCs w:val="22"/>
        </w:rPr>
      </w:pPr>
    </w:p>
    <w:p w14:paraId="6B28137F" w14:textId="6264F079" w:rsidR="006A322D" w:rsidRPr="001B1CFA" w:rsidRDefault="006A322D" w:rsidP="006A322D">
      <w:pPr>
        <w:numPr>
          <w:ilvl w:val="0"/>
          <w:numId w:val="3"/>
        </w:numPr>
        <w:spacing w:before="60" w:after="60"/>
        <w:jc w:val="both"/>
        <w:rPr>
          <w:rFonts w:ascii="Arial" w:hAnsi="Arial" w:cs="Arial"/>
          <w:b/>
          <w:bCs/>
        </w:rPr>
      </w:pPr>
      <w:r w:rsidRPr="001B1CFA">
        <w:rPr>
          <w:rFonts w:ascii="Arial" w:hAnsi="Arial" w:cs="Arial"/>
          <w:b/>
          <w:bCs/>
        </w:rPr>
        <w:t xml:space="preserve">7.- Documentos de carácter legal </w:t>
      </w:r>
      <w:r w:rsidR="00FB4CB0" w:rsidRPr="001B1CFA">
        <w:rPr>
          <w:rFonts w:ascii="Arial" w:hAnsi="Arial" w:cs="Arial"/>
          <w:b/>
          <w:bCs/>
        </w:rPr>
        <w:t xml:space="preserve">y económico </w:t>
      </w:r>
      <w:r w:rsidRPr="001B1CFA">
        <w:rPr>
          <w:rFonts w:ascii="Arial" w:hAnsi="Arial" w:cs="Arial"/>
          <w:b/>
          <w:bCs/>
        </w:rPr>
        <w:t>para respaldar su cotización:</w:t>
      </w:r>
    </w:p>
    <w:p w14:paraId="3301E7D8" w14:textId="08C61315" w:rsidR="006A322D" w:rsidRPr="001B1CFA" w:rsidRDefault="006A322D" w:rsidP="006A322D">
      <w:pPr>
        <w:jc w:val="both"/>
        <w:rPr>
          <w:rFonts w:ascii="Arial" w:hAnsi="Arial" w:cs="Arial"/>
          <w:bCs/>
          <w:sz w:val="22"/>
          <w:szCs w:val="22"/>
        </w:rPr>
      </w:pPr>
    </w:p>
    <w:p w14:paraId="7698C472" w14:textId="02EF9137" w:rsidR="00CC0180" w:rsidRPr="001B1CFA" w:rsidRDefault="00CC0180" w:rsidP="00CC0180">
      <w:pPr>
        <w:jc w:val="both"/>
        <w:rPr>
          <w:rFonts w:ascii="Arial" w:hAnsi="Arial" w:cs="Arial"/>
          <w:bCs/>
        </w:rPr>
      </w:pPr>
      <w:r w:rsidRPr="001B1CFA">
        <w:rPr>
          <w:rFonts w:ascii="Arial" w:hAnsi="Arial" w:cs="Arial"/>
          <w:bCs/>
        </w:rPr>
        <w:t>1.- Remitir los anexos A, B, C y D de la presente investigación de mercado y remitir las opiniones positivas y vigentes del SAT, IMSS e INFONAVIT</w:t>
      </w:r>
      <w:r w:rsidR="00FB4CB0" w:rsidRPr="001B1CFA">
        <w:rPr>
          <w:rFonts w:ascii="Arial" w:hAnsi="Arial" w:cs="Arial"/>
          <w:bCs/>
        </w:rPr>
        <w:t>.</w:t>
      </w:r>
    </w:p>
    <w:p w14:paraId="67722E04" w14:textId="77777777" w:rsidR="00FB4CB0" w:rsidRPr="001B1CFA" w:rsidRDefault="00FB4CB0" w:rsidP="00CC0180">
      <w:pPr>
        <w:jc w:val="both"/>
        <w:rPr>
          <w:rFonts w:ascii="Arial" w:hAnsi="Arial" w:cs="Arial"/>
          <w:bCs/>
        </w:rPr>
      </w:pPr>
    </w:p>
    <w:p w14:paraId="4521AE7C" w14:textId="37E8D76F" w:rsidR="00FB4CB0" w:rsidRPr="001B1CFA" w:rsidRDefault="00FB4CB0" w:rsidP="00CC0180">
      <w:pPr>
        <w:jc w:val="both"/>
        <w:rPr>
          <w:rFonts w:ascii="Arial" w:hAnsi="Arial" w:cs="Arial"/>
          <w:bCs/>
        </w:rPr>
      </w:pPr>
      <w:r w:rsidRPr="001B1CFA">
        <w:rPr>
          <w:rFonts w:ascii="Arial" w:hAnsi="Arial" w:cs="Arial"/>
          <w:bCs/>
        </w:rPr>
        <w:t>2.- Acta constitutiva o acta de nacimiento del participante.</w:t>
      </w:r>
    </w:p>
    <w:p w14:paraId="09E281C3" w14:textId="77777777" w:rsidR="00FB4CB0" w:rsidRPr="001B1CFA" w:rsidRDefault="00FB4CB0" w:rsidP="00CC0180">
      <w:pPr>
        <w:jc w:val="both"/>
        <w:rPr>
          <w:rFonts w:ascii="Arial" w:hAnsi="Arial" w:cs="Arial"/>
          <w:bCs/>
        </w:rPr>
      </w:pPr>
    </w:p>
    <w:p w14:paraId="6E55EFC0" w14:textId="279CA7DA" w:rsidR="00FB4CB0" w:rsidRPr="001B1CFA" w:rsidRDefault="00FB4CB0" w:rsidP="00CC0180">
      <w:pPr>
        <w:jc w:val="both"/>
        <w:rPr>
          <w:rFonts w:ascii="Arial" w:hAnsi="Arial" w:cs="Arial"/>
          <w:bCs/>
        </w:rPr>
      </w:pPr>
      <w:r w:rsidRPr="001B1CFA">
        <w:rPr>
          <w:rFonts w:ascii="Arial" w:hAnsi="Arial" w:cs="Arial"/>
          <w:bCs/>
        </w:rPr>
        <w:t>3.- Identificación oficial del representante legal de la empresa o del participante (INE o Pasaporte)</w:t>
      </w:r>
    </w:p>
    <w:p w14:paraId="5DB53AEE" w14:textId="77777777" w:rsidR="00CC0180" w:rsidRPr="001B1CFA" w:rsidRDefault="00CC0180" w:rsidP="00CC0180">
      <w:pPr>
        <w:jc w:val="both"/>
        <w:rPr>
          <w:rFonts w:ascii="Arial" w:hAnsi="Arial" w:cs="Arial"/>
          <w:bCs/>
        </w:rPr>
      </w:pPr>
    </w:p>
    <w:p w14:paraId="0CA29D7F" w14:textId="492DDD8D" w:rsidR="00CC0180" w:rsidRPr="001B1CFA" w:rsidRDefault="00FB4CB0" w:rsidP="00CC0180">
      <w:pPr>
        <w:jc w:val="both"/>
        <w:rPr>
          <w:rFonts w:ascii="Arial" w:hAnsi="Arial" w:cs="Arial"/>
          <w:bCs/>
        </w:rPr>
      </w:pPr>
      <w:r w:rsidRPr="001B1CFA">
        <w:rPr>
          <w:rFonts w:ascii="Arial" w:hAnsi="Arial" w:cs="Arial"/>
          <w:bCs/>
        </w:rPr>
        <w:t>4</w:t>
      </w:r>
      <w:r w:rsidR="00CC0180" w:rsidRPr="001B1CFA">
        <w:rPr>
          <w:rFonts w:ascii="Arial" w:hAnsi="Arial" w:cs="Arial"/>
          <w:bCs/>
        </w:rPr>
        <w:t>.- Remitir el formato del anexo 2 (Dos) Cotización</w:t>
      </w:r>
      <w:r w:rsidR="004859C1">
        <w:rPr>
          <w:rFonts w:ascii="Arial" w:hAnsi="Arial" w:cs="Arial"/>
          <w:bCs/>
        </w:rPr>
        <w:t xml:space="preserve"> en formato Excel y PDF</w:t>
      </w:r>
      <w:r w:rsidR="00CC0180" w:rsidRPr="001B1CFA">
        <w:rPr>
          <w:rFonts w:ascii="Arial" w:hAnsi="Arial" w:cs="Arial"/>
          <w:bCs/>
        </w:rPr>
        <w:t>.</w:t>
      </w:r>
    </w:p>
    <w:p w14:paraId="3306BFFF" w14:textId="250057E7" w:rsidR="009834B6" w:rsidRPr="001B1CFA" w:rsidRDefault="009834B6" w:rsidP="00C063E5">
      <w:pPr>
        <w:jc w:val="center"/>
        <w:rPr>
          <w:rFonts w:ascii="Arial" w:hAnsi="Arial" w:cs="Arial"/>
          <w:bCs/>
          <w:sz w:val="20"/>
          <w:szCs w:val="20"/>
        </w:rPr>
      </w:pPr>
    </w:p>
    <w:p w14:paraId="19391096" w14:textId="3D3E11E6" w:rsidR="009834B6" w:rsidRPr="005D495E" w:rsidRDefault="009834B6" w:rsidP="00C063E5">
      <w:pPr>
        <w:jc w:val="center"/>
        <w:rPr>
          <w:rFonts w:ascii="Arial" w:hAnsi="Arial" w:cs="Arial"/>
          <w:bCs/>
          <w:sz w:val="20"/>
          <w:szCs w:val="20"/>
        </w:rPr>
      </w:pPr>
    </w:p>
    <w:p w14:paraId="7480AC79" w14:textId="77777777" w:rsidR="00A15DBE" w:rsidRDefault="00A15DBE" w:rsidP="00C063E5">
      <w:pPr>
        <w:jc w:val="center"/>
        <w:rPr>
          <w:rFonts w:ascii="Arial" w:hAnsi="Arial" w:cs="Arial"/>
          <w:b/>
          <w:bCs/>
          <w:sz w:val="22"/>
          <w:szCs w:val="22"/>
        </w:rPr>
      </w:pPr>
    </w:p>
    <w:p w14:paraId="5DEA99D0" w14:textId="77777777" w:rsidR="00A15DBE" w:rsidRDefault="00A15DBE" w:rsidP="00C063E5">
      <w:pPr>
        <w:jc w:val="center"/>
        <w:rPr>
          <w:rFonts w:ascii="Arial" w:hAnsi="Arial" w:cs="Arial"/>
          <w:b/>
          <w:bCs/>
          <w:sz w:val="22"/>
          <w:szCs w:val="22"/>
        </w:rPr>
      </w:pPr>
    </w:p>
    <w:p w14:paraId="6EFE959E" w14:textId="07658D4E" w:rsidR="00C063E5" w:rsidRPr="003E2882" w:rsidRDefault="00C063E5" w:rsidP="00C063E5">
      <w:pPr>
        <w:jc w:val="center"/>
        <w:rPr>
          <w:rFonts w:ascii="Arial" w:hAnsi="Arial" w:cs="Arial"/>
          <w:b/>
          <w:bCs/>
          <w:sz w:val="22"/>
          <w:szCs w:val="22"/>
        </w:rPr>
      </w:pPr>
      <w:r w:rsidRPr="003E2882">
        <w:rPr>
          <w:rFonts w:ascii="Arial" w:hAnsi="Arial" w:cs="Arial"/>
          <w:b/>
          <w:bCs/>
          <w:sz w:val="22"/>
          <w:szCs w:val="22"/>
        </w:rPr>
        <w:t xml:space="preserve">ANEXO </w:t>
      </w:r>
      <w:r w:rsidR="006A322D" w:rsidRPr="003E2882">
        <w:rPr>
          <w:rFonts w:ascii="Arial" w:hAnsi="Arial" w:cs="Arial"/>
          <w:b/>
          <w:bCs/>
          <w:sz w:val="22"/>
          <w:szCs w:val="22"/>
        </w:rPr>
        <w:t>2</w:t>
      </w:r>
      <w:r w:rsidRPr="003E2882">
        <w:rPr>
          <w:rFonts w:ascii="Arial" w:hAnsi="Arial" w:cs="Arial"/>
          <w:b/>
          <w:bCs/>
          <w:sz w:val="22"/>
          <w:szCs w:val="22"/>
        </w:rPr>
        <w:t xml:space="preserve"> (</w:t>
      </w:r>
      <w:r w:rsidR="006A322D" w:rsidRPr="003E2882">
        <w:rPr>
          <w:rFonts w:ascii="Arial" w:hAnsi="Arial" w:cs="Arial"/>
          <w:b/>
          <w:bCs/>
          <w:sz w:val="22"/>
          <w:szCs w:val="22"/>
        </w:rPr>
        <w:t>DOS</w:t>
      </w:r>
      <w:r w:rsidRPr="003E2882">
        <w:rPr>
          <w:rFonts w:ascii="Arial" w:hAnsi="Arial" w:cs="Arial"/>
          <w:b/>
          <w:bCs/>
          <w:sz w:val="22"/>
          <w:szCs w:val="22"/>
        </w:rPr>
        <w:t>)</w:t>
      </w:r>
    </w:p>
    <w:p w14:paraId="37BEB1E7" w14:textId="097178BB" w:rsidR="00C063E5" w:rsidRPr="003E2882" w:rsidRDefault="00C063E5" w:rsidP="00C063E5">
      <w:pPr>
        <w:jc w:val="center"/>
        <w:rPr>
          <w:rFonts w:ascii="Arial" w:hAnsi="Arial" w:cs="Arial"/>
          <w:b/>
          <w:bCs/>
          <w:sz w:val="22"/>
          <w:szCs w:val="22"/>
        </w:rPr>
      </w:pPr>
      <w:r w:rsidRPr="003E2882">
        <w:rPr>
          <w:rFonts w:ascii="Arial" w:hAnsi="Arial" w:cs="Arial"/>
          <w:b/>
          <w:bCs/>
          <w:sz w:val="22"/>
          <w:szCs w:val="22"/>
        </w:rPr>
        <w:t xml:space="preserve">COTIZACION </w:t>
      </w:r>
    </w:p>
    <w:p w14:paraId="61316590" w14:textId="3F123807" w:rsidR="006A0BD5" w:rsidRPr="003E2882" w:rsidRDefault="006A0BD5" w:rsidP="00C063E5">
      <w:pPr>
        <w:jc w:val="center"/>
        <w:rPr>
          <w:rFonts w:ascii="Arial" w:hAnsi="Arial" w:cs="Arial"/>
          <w:b/>
          <w:bCs/>
          <w:sz w:val="22"/>
          <w:szCs w:val="22"/>
        </w:rPr>
      </w:pPr>
    </w:p>
    <w:p w14:paraId="205608C2" w14:textId="13478457" w:rsidR="00885C2C" w:rsidRDefault="00885C2C" w:rsidP="00885C2C">
      <w:pPr>
        <w:jc w:val="both"/>
        <w:rPr>
          <w:rFonts w:ascii="Arial" w:eastAsia="Times New Roman" w:hAnsi="Arial" w:cs="Arial"/>
          <w:b/>
          <w:bCs/>
          <w:sz w:val="22"/>
          <w:szCs w:val="22"/>
          <w:lang w:eastAsia="ar-SA"/>
        </w:rPr>
      </w:pPr>
      <w:r>
        <w:rPr>
          <w:rFonts w:ascii="Arial" w:eastAsia="Times New Roman" w:hAnsi="Arial" w:cs="Arial"/>
          <w:b/>
          <w:bCs/>
          <w:sz w:val="22"/>
          <w:szCs w:val="22"/>
          <w:lang w:eastAsia="ar-SA"/>
        </w:rPr>
        <w:t>SERVICIO DE MANTENIMIENTO PREVENTIVO PARA AMBULANCIAS IMSS BIENESTAR 2024-MANO DE OBRA</w:t>
      </w:r>
      <w:r w:rsidR="009258ED">
        <w:rPr>
          <w:rFonts w:ascii="Arial" w:eastAsia="Times New Roman" w:hAnsi="Arial" w:cs="Arial"/>
          <w:b/>
          <w:bCs/>
          <w:sz w:val="22"/>
          <w:szCs w:val="22"/>
          <w:lang w:eastAsia="ar-SA"/>
        </w:rPr>
        <w:t xml:space="preserve"> </w:t>
      </w:r>
      <w:r w:rsidR="009258ED" w:rsidRPr="00C369FF">
        <w:rPr>
          <w:rFonts w:ascii="Arial" w:eastAsia="Times New Roman" w:hAnsi="Arial" w:cs="Arial"/>
          <w:b/>
          <w:bCs/>
          <w:lang w:eastAsia="ar-SA"/>
        </w:rPr>
        <w:t>(2-A)</w:t>
      </w:r>
    </w:p>
    <w:p w14:paraId="38FC41E8" w14:textId="77777777" w:rsidR="006A0BD5" w:rsidRPr="003E2882" w:rsidRDefault="006A0BD5" w:rsidP="00C063E5">
      <w:pPr>
        <w:jc w:val="center"/>
        <w:rPr>
          <w:rFonts w:ascii="Arial" w:hAnsi="Arial" w:cs="Arial"/>
          <w:b/>
          <w:bCs/>
          <w:sz w:val="22"/>
          <w:szCs w:val="22"/>
        </w:rPr>
      </w:pPr>
    </w:p>
    <w:p w14:paraId="29BBCD27" w14:textId="77777777" w:rsidR="00C063E5" w:rsidRPr="003E2882" w:rsidRDefault="00C063E5" w:rsidP="00C063E5">
      <w:pPr>
        <w:pStyle w:val="Ttulo2"/>
        <w:spacing w:before="0"/>
        <w:jc w:val="center"/>
        <w:rPr>
          <w:rFonts w:ascii="Arial" w:hAnsi="Arial" w:cs="Arial"/>
          <w:b w:val="0"/>
          <w:sz w:val="22"/>
          <w:szCs w:val="22"/>
        </w:rPr>
      </w:pPr>
    </w:p>
    <w:tbl>
      <w:tblPr>
        <w:tblW w:w="8620" w:type="dxa"/>
        <w:tblInd w:w="75" w:type="dxa"/>
        <w:tblCellMar>
          <w:left w:w="70" w:type="dxa"/>
          <w:right w:w="70" w:type="dxa"/>
        </w:tblCellMar>
        <w:tblLook w:val="04A0" w:firstRow="1" w:lastRow="0" w:firstColumn="1" w:lastColumn="0" w:noHBand="0" w:noVBand="1"/>
      </w:tblPr>
      <w:tblGrid>
        <w:gridCol w:w="880"/>
        <w:gridCol w:w="934"/>
        <w:gridCol w:w="680"/>
        <w:gridCol w:w="1160"/>
        <w:gridCol w:w="520"/>
        <w:gridCol w:w="520"/>
        <w:gridCol w:w="1113"/>
        <w:gridCol w:w="680"/>
        <w:gridCol w:w="580"/>
        <w:gridCol w:w="880"/>
        <w:gridCol w:w="778"/>
      </w:tblGrid>
      <w:tr w:rsidR="00885C2C" w:rsidRPr="00885C2C" w14:paraId="46DA4F5C" w14:textId="77777777" w:rsidTr="00885C2C">
        <w:trPr>
          <w:trHeight w:val="46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DFAF1"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PARTIDA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680B2AF"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CLAVE DE CONCEPTO</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253DA30"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ECCO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5E62B86"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ADSCRIPCION</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14:paraId="6A205D1D"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U.I.</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14:paraId="76A10C88"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C.C.</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B6AA5EF"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xml:space="preserve">DESCRIPCION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56C8449"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UNIDAD</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F1BC2C8"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CANT.</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70C3977"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P.U.</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B0556A8"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IMPORTE</w:t>
            </w:r>
          </w:p>
        </w:tc>
      </w:tr>
      <w:tr w:rsidR="00885C2C" w:rsidRPr="00885C2C" w14:paraId="70A2D5D1" w14:textId="77777777" w:rsidTr="00885C2C">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0235EA7"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920" w:type="dxa"/>
            <w:tcBorders>
              <w:top w:val="nil"/>
              <w:left w:val="nil"/>
              <w:bottom w:val="single" w:sz="4" w:space="0" w:color="auto"/>
              <w:right w:val="single" w:sz="4" w:space="0" w:color="auto"/>
            </w:tcBorders>
            <w:shd w:val="clear" w:color="auto" w:fill="auto"/>
            <w:noWrap/>
            <w:vAlign w:val="bottom"/>
            <w:hideMark/>
          </w:tcPr>
          <w:p w14:paraId="27F30B87"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14:paraId="320E123C"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14:paraId="60DE599E"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520" w:type="dxa"/>
            <w:tcBorders>
              <w:top w:val="nil"/>
              <w:left w:val="nil"/>
              <w:bottom w:val="single" w:sz="4" w:space="0" w:color="auto"/>
              <w:right w:val="single" w:sz="4" w:space="0" w:color="auto"/>
            </w:tcBorders>
            <w:shd w:val="clear" w:color="auto" w:fill="auto"/>
            <w:noWrap/>
            <w:vAlign w:val="bottom"/>
            <w:hideMark/>
          </w:tcPr>
          <w:p w14:paraId="4D20E9B9"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520" w:type="dxa"/>
            <w:tcBorders>
              <w:top w:val="nil"/>
              <w:left w:val="nil"/>
              <w:bottom w:val="single" w:sz="4" w:space="0" w:color="auto"/>
              <w:right w:val="single" w:sz="4" w:space="0" w:color="auto"/>
            </w:tcBorders>
            <w:shd w:val="clear" w:color="auto" w:fill="auto"/>
            <w:noWrap/>
            <w:vAlign w:val="bottom"/>
            <w:hideMark/>
          </w:tcPr>
          <w:p w14:paraId="02B34A8F"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14:paraId="333FF617"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14:paraId="37D0954B"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580" w:type="dxa"/>
            <w:tcBorders>
              <w:top w:val="nil"/>
              <w:left w:val="nil"/>
              <w:bottom w:val="single" w:sz="4" w:space="0" w:color="auto"/>
              <w:right w:val="single" w:sz="4" w:space="0" w:color="auto"/>
            </w:tcBorders>
            <w:shd w:val="clear" w:color="auto" w:fill="auto"/>
            <w:noWrap/>
            <w:vAlign w:val="bottom"/>
            <w:hideMark/>
          </w:tcPr>
          <w:p w14:paraId="57FC2CEB"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860" w:type="dxa"/>
            <w:tcBorders>
              <w:top w:val="nil"/>
              <w:left w:val="nil"/>
              <w:bottom w:val="single" w:sz="4" w:space="0" w:color="auto"/>
              <w:right w:val="single" w:sz="4" w:space="0" w:color="auto"/>
            </w:tcBorders>
            <w:shd w:val="clear" w:color="auto" w:fill="auto"/>
            <w:noWrap/>
            <w:vAlign w:val="bottom"/>
            <w:hideMark/>
          </w:tcPr>
          <w:p w14:paraId="005428F0"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14:paraId="37B33270"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r>
      <w:tr w:rsidR="00885C2C" w:rsidRPr="00885C2C" w14:paraId="719314F9" w14:textId="77777777" w:rsidTr="00885C2C">
        <w:trPr>
          <w:trHeight w:val="180"/>
        </w:trPr>
        <w:tc>
          <w:tcPr>
            <w:tcW w:w="880" w:type="dxa"/>
            <w:tcBorders>
              <w:top w:val="nil"/>
              <w:left w:val="nil"/>
              <w:bottom w:val="nil"/>
              <w:right w:val="nil"/>
            </w:tcBorders>
            <w:shd w:val="clear" w:color="auto" w:fill="auto"/>
            <w:noWrap/>
            <w:vAlign w:val="bottom"/>
            <w:hideMark/>
          </w:tcPr>
          <w:p w14:paraId="31F1A711" w14:textId="77777777" w:rsidR="00885C2C" w:rsidRPr="00885C2C" w:rsidRDefault="00885C2C" w:rsidP="00885C2C">
            <w:pPr>
              <w:rPr>
                <w:rFonts w:ascii="Arial" w:eastAsia="Times New Roman" w:hAnsi="Arial" w:cs="Arial"/>
                <w:color w:val="000000"/>
                <w:sz w:val="14"/>
                <w:szCs w:val="14"/>
                <w:lang w:val="es-MX" w:eastAsia="es-MX"/>
              </w:rPr>
            </w:pPr>
          </w:p>
        </w:tc>
        <w:tc>
          <w:tcPr>
            <w:tcW w:w="920" w:type="dxa"/>
            <w:tcBorders>
              <w:top w:val="nil"/>
              <w:left w:val="nil"/>
              <w:bottom w:val="nil"/>
              <w:right w:val="nil"/>
            </w:tcBorders>
            <w:shd w:val="clear" w:color="auto" w:fill="auto"/>
            <w:noWrap/>
            <w:vAlign w:val="bottom"/>
            <w:hideMark/>
          </w:tcPr>
          <w:p w14:paraId="1EA2FFA2"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6E35B620"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160" w:type="dxa"/>
            <w:tcBorders>
              <w:top w:val="nil"/>
              <w:left w:val="nil"/>
              <w:bottom w:val="nil"/>
              <w:right w:val="nil"/>
            </w:tcBorders>
            <w:shd w:val="clear" w:color="auto" w:fill="auto"/>
            <w:noWrap/>
            <w:vAlign w:val="bottom"/>
            <w:hideMark/>
          </w:tcPr>
          <w:p w14:paraId="1D98E662"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0DCB01B7"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400D813A"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14:paraId="61236D4D"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27251E02"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80" w:type="dxa"/>
            <w:tcBorders>
              <w:top w:val="nil"/>
              <w:left w:val="nil"/>
              <w:bottom w:val="nil"/>
              <w:right w:val="nil"/>
            </w:tcBorders>
            <w:shd w:val="clear" w:color="auto" w:fill="auto"/>
            <w:noWrap/>
            <w:vAlign w:val="bottom"/>
            <w:hideMark/>
          </w:tcPr>
          <w:p w14:paraId="55FCEFF1"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38DD9C0"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SUBTOTAL</w:t>
            </w:r>
          </w:p>
        </w:tc>
        <w:tc>
          <w:tcPr>
            <w:tcW w:w="760" w:type="dxa"/>
            <w:tcBorders>
              <w:top w:val="nil"/>
              <w:left w:val="nil"/>
              <w:bottom w:val="single" w:sz="4" w:space="0" w:color="auto"/>
              <w:right w:val="single" w:sz="4" w:space="0" w:color="auto"/>
            </w:tcBorders>
            <w:shd w:val="clear" w:color="auto" w:fill="auto"/>
            <w:noWrap/>
            <w:vAlign w:val="bottom"/>
            <w:hideMark/>
          </w:tcPr>
          <w:p w14:paraId="53E7757D"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r>
      <w:tr w:rsidR="00885C2C" w:rsidRPr="00885C2C" w14:paraId="0CDBB93C" w14:textId="77777777" w:rsidTr="00885C2C">
        <w:trPr>
          <w:trHeight w:val="180"/>
        </w:trPr>
        <w:tc>
          <w:tcPr>
            <w:tcW w:w="880" w:type="dxa"/>
            <w:tcBorders>
              <w:top w:val="nil"/>
              <w:left w:val="nil"/>
              <w:bottom w:val="nil"/>
              <w:right w:val="nil"/>
            </w:tcBorders>
            <w:shd w:val="clear" w:color="auto" w:fill="auto"/>
            <w:noWrap/>
            <w:vAlign w:val="bottom"/>
            <w:hideMark/>
          </w:tcPr>
          <w:p w14:paraId="3298891F" w14:textId="77777777" w:rsidR="00885C2C" w:rsidRPr="00885C2C" w:rsidRDefault="00885C2C" w:rsidP="00885C2C">
            <w:pPr>
              <w:rPr>
                <w:rFonts w:ascii="Arial" w:eastAsia="Times New Roman" w:hAnsi="Arial" w:cs="Arial"/>
                <w:color w:val="000000"/>
                <w:sz w:val="14"/>
                <w:szCs w:val="14"/>
                <w:lang w:val="es-MX" w:eastAsia="es-MX"/>
              </w:rPr>
            </w:pPr>
          </w:p>
        </w:tc>
        <w:tc>
          <w:tcPr>
            <w:tcW w:w="920" w:type="dxa"/>
            <w:tcBorders>
              <w:top w:val="nil"/>
              <w:left w:val="nil"/>
              <w:bottom w:val="nil"/>
              <w:right w:val="nil"/>
            </w:tcBorders>
            <w:shd w:val="clear" w:color="auto" w:fill="auto"/>
            <w:noWrap/>
            <w:vAlign w:val="bottom"/>
            <w:hideMark/>
          </w:tcPr>
          <w:p w14:paraId="20D13D0F"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16203747"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160" w:type="dxa"/>
            <w:tcBorders>
              <w:top w:val="nil"/>
              <w:left w:val="nil"/>
              <w:bottom w:val="nil"/>
              <w:right w:val="nil"/>
            </w:tcBorders>
            <w:shd w:val="clear" w:color="auto" w:fill="auto"/>
            <w:noWrap/>
            <w:vAlign w:val="bottom"/>
            <w:hideMark/>
          </w:tcPr>
          <w:p w14:paraId="6CF55590"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1AE06D0D"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2EC44964"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14:paraId="3B40479D"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2C08140C"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80" w:type="dxa"/>
            <w:tcBorders>
              <w:top w:val="nil"/>
              <w:left w:val="nil"/>
              <w:bottom w:val="nil"/>
              <w:right w:val="nil"/>
            </w:tcBorders>
            <w:shd w:val="clear" w:color="auto" w:fill="auto"/>
            <w:noWrap/>
            <w:vAlign w:val="bottom"/>
            <w:hideMark/>
          </w:tcPr>
          <w:p w14:paraId="4CF5EB2C"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14BD685"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xml:space="preserve">IVA </w:t>
            </w:r>
          </w:p>
        </w:tc>
        <w:tc>
          <w:tcPr>
            <w:tcW w:w="760" w:type="dxa"/>
            <w:tcBorders>
              <w:top w:val="nil"/>
              <w:left w:val="nil"/>
              <w:bottom w:val="single" w:sz="4" w:space="0" w:color="auto"/>
              <w:right w:val="single" w:sz="4" w:space="0" w:color="auto"/>
            </w:tcBorders>
            <w:shd w:val="clear" w:color="auto" w:fill="auto"/>
            <w:noWrap/>
            <w:vAlign w:val="bottom"/>
            <w:hideMark/>
          </w:tcPr>
          <w:p w14:paraId="2571767F"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r>
      <w:tr w:rsidR="00885C2C" w:rsidRPr="00885C2C" w14:paraId="3A28A5DB" w14:textId="77777777" w:rsidTr="00885C2C">
        <w:trPr>
          <w:trHeight w:val="180"/>
        </w:trPr>
        <w:tc>
          <w:tcPr>
            <w:tcW w:w="880" w:type="dxa"/>
            <w:tcBorders>
              <w:top w:val="nil"/>
              <w:left w:val="nil"/>
              <w:bottom w:val="nil"/>
              <w:right w:val="nil"/>
            </w:tcBorders>
            <w:shd w:val="clear" w:color="auto" w:fill="auto"/>
            <w:noWrap/>
            <w:vAlign w:val="bottom"/>
            <w:hideMark/>
          </w:tcPr>
          <w:p w14:paraId="645DF721" w14:textId="77777777" w:rsidR="00885C2C" w:rsidRPr="00885C2C" w:rsidRDefault="00885C2C" w:rsidP="00885C2C">
            <w:pPr>
              <w:rPr>
                <w:rFonts w:ascii="Arial" w:eastAsia="Times New Roman" w:hAnsi="Arial" w:cs="Arial"/>
                <w:color w:val="000000"/>
                <w:sz w:val="14"/>
                <w:szCs w:val="14"/>
                <w:lang w:val="es-MX" w:eastAsia="es-MX"/>
              </w:rPr>
            </w:pPr>
          </w:p>
        </w:tc>
        <w:tc>
          <w:tcPr>
            <w:tcW w:w="920" w:type="dxa"/>
            <w:tcBorders>
              <w:top w:val="nil"/>
              <w:left w:val="nil"/>
              <w:bottom w:val="nil"/>
              <w:right w:val="nil"/>
            </w:tcBorders>
            <w:shd w:val="clear" w:color="auto" w:fill="auto"/>
            <w:noWrap/>
            <w:vAlign w:val="bottom"/>
            <w:hideMark/>
          </w:tcPr>
          <w:p w14:paraId="03DEA002"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0EAD193D"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160" w:type="dxa"/>
            <w:tcBorders>
              <w:top w:val="nil"/>
              <w:left w:val="nil"/>
              <w:bottom w:val="nil"/>
              <w:right w:val="nil"/>
            </w:tcBorders>
            <w:shd w:val="clear" w:color="auto" w:fill="auto"/>
            <w:noWrap/>
            <w:vAlign w:val="bottom"/>
            <w:hideMark/>
          </w:tcPr>
          <w:p w14:paraId="21ADE898"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27C0C1DF"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28DA59C3"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14:paraId="5BB247D5"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617AA6D8"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80" w:type="dxa"/>
            <w:tcBorders>
              <w:top w:val="nil"/>
              <w:left w:val="nil"/>
              <w:bottom w:val="nil"/>
              <w:right w:val="nil"/>
            </w:tcBorders>
            <w:shd w:val="clear" w:color="auto" w:fill="auto"/>
            <w:noWrap/>
            <w:vAlign w:val="bottom"/>
            <w:hideMark/>
          </w:tcPr>
          <w:p w14:paraId="395F9EF6"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4620BD3"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TOTAL</w:t>
            </w:r>
          </w:p>
        </w:tc>
        <w:tc>
          <w:tcPr>
            <w:tcW w:w="760" w:type="dxa"/>
            <w:tcBorders>
              <w:top w:val="nil"/>
              <w:left w:val="nil"/>
              <w:bottom w:val="single" w:sz="4" w:space="0" w:color="auto"/>
              <w:right w:val="single" w:sz="4" w:space="0" w:color="auto"/>
            </w:tcBorders>
            <w:shd w:val="clear" w:color="auto" w:fill="auto"/>
            <w:noWrap/>
            <w:vAlign w:val="bottom"/>
            <w:hideMark/>
          </w:tcPr>
          <w:p w14:paraId="606C69ED"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r>
    </w:tbl>
    <w:p w14:paraId="34CAC721" w14:textId="77777777" w:rsidR="00C063E5" w:rsidRPr="003E2882" w:rsidRDefault="00C063E5" w:rsidP="00C063E5">
      <w:pPr>
        <w:jc w:val="center"/>
        <w:rPr>
          <w:rFonts w:ascii="Arial" w:hAnsi="Arial" w:cs="Arial"/>
          <w:b/>
          <w:sz w:val="22"/>
          <w:szCs w:val="22"/>
        </w:rPr>
      </w:pPr>
    </w:p>
    <w:p w14:paraId="62460A9D" w14:textId="77777777" w:rsidR="00C063E5" w:rsidRPr="003E2882" w:rsidRDefault="00C063E5" w:rsidP="00C063E5">
      <w:pPr>
        <w:jc w:val="both"/>
        <w:rPr>
          <w:rFonts w:ascii="Arial" w:hAnsi="Arial" w:cs="Arial"/>
          <w:b/>
          <w:bCs/>
        </w:rPr>
      </w:pPr>
    </w:p>
    <w:p w14:paraId="0FAAF1CD" w14:textId="503D6FC6" w:rsidR="00885C2C" w:rsidRDefault="00885C2C" w:rsidP="00885C2C">
      <w:pPr>
        <w:spacing w:after="120"/>
        <w:ind w:left="142" w:hanging="2"/>
        <w:jc w:val="center"/>
        <w:rPr>
          <w:rFonts w:ascii="Arial" w:hAnsi="Arial" w:cs="Arial"/>
          <w:b/>
        </w:rPr>
      </w:pPr>
      <w:r>
        <w:rPr>
          <w:rFonts w:ascii="Arial" w:hAnsi="Arial" w:cs="Arial"/>
          <w:b/>
        </w:rPr>
        <w:t xml:space="preserve">ANEXO </w:t>
      </w:r>
      <w:r w:rsidR="009258ED" w:rsidRPr="00C369FF">
        <w:rPr>
          <w:rFonts w:ascii="Arial" w:hAnsi="Arial" w:cs="Arial"/>
          <w:b/>
          <w:sz w:val="28"/>
          <w:szCs w:val="28"/>
        </w:rPr>
        <w:t>(</w:t>
      </w:r>
      <w:r w:rsidRPr="00C369FF">
        <w:rPr>
          <w:rFonts w:ascii="Arial" w:hAnsi="Arial" w:cs="Arial"/>
          <w:b/>
          <w:sz w:val="28"/>
          <w:szCs w:val="28"/>
        </w:rPr>
        <w:t>2</w:t>
      </w:r>
      <w:r w:rsidR="009258ED" w:rsidRPr="00C369FF">
        <w:rPr>
          <w:rFonts w:ascii="Arial" w:hAnsi="Arial" w:cs="Arial"/>
          <w:b/>
          <w:sz w:val="28"/>
          <w:szCs w:val="28"/>
        </w:rPr>
        <w:t>-B)</w:t>
      </w:r>
      <w:r w:rsidRPr="00C369FF">
        <w:rPr>
          <w:rFonts w:ascii="Arial" w:hAnsi="Arial" w:cs="Arial"/>
          <w:b/>
          <w:sz w:val="28"/>
          <w:szCs w:val="28"/>
        </w:rPr>
        <w:t xml:space="preserve"> </w:t>
      </w:r>
      <w:r>
        <w:rPr>
          <w:rFonts w:ascii="Arial" w:hAnsi="Arial" w:cs="Arial"/>
          <w:b/>
        </w:rPr>
        <w:t>REQUERIMIENTO DE REFACCIONES “SERVICIO DE MANTENIMIENTO PREVENTIVO PARA AMBULANCIAS IMSS BIENESTAR 2024-REFACCIONES”</w:t>
      </w:r>
    </w:p>
    <w:p w14:paraId="330D9126" w14:textId="77777777" w:rsidR="00C063E5" w:rsidRPr="003E2882" w:rsidRDefault="00C063E5" w:rsidP="00C063E5">
      <w:pPr>
        <w:jc w:val="both"/>
        <w:rPr>
          <w:rFonts w:ascii="Arial" w:hAnsi="Arial" w:cs="Arial"/>
          <w:b/>
          <w:bCs/>
        </w:rPr>
      </w:pPr>
    </w:p>
    <w:tbl>
      <w:tblPr>
        <w:tblW w:w="8620" w:type="dxa"/>
        <w:tblInd w:w="75" w:type="dxa"/>
        <w:tblCellMar>
          <w:left w:w="70" w:type="dxa"/>
          <w:right w:w="70" w:type="dxa"/>
        </w:tblCellMar>
        <w:tblLook w:val="04A0" w:firstRow="1" w:lastRow="0" w:firstColumn="1" w:lastColumn="0" w:noHBand="0" w:noVBand="1"/>
      </w:tblPr>
      <w:tblGrid>
        <w:gridCol w:w="880"/>
        <w:gridCol w:w="934"/>
        <w:gridCol w:w="680"/>
        <w:gridCol w:w="1160"/>
        <w:gridCol w:w="520"/>
        <w:gridCol w:w="520"/>
        <w:gridCol w:w="1113"/>
        <w:gridCol w:w="680"/>
        <w:gridCol w:w="580"/>
        <w:gridCol w:w="880"/>
        <w:gridCol w:w="778"/>
      </w:tblGrid>
      <w:tr w:rsidR="00885C2C" w:rsidRPr="00885C2C" w14:paraId="2E08C4AD" w14:textId="77777777" w:rsidTr="00885C2C">
        <w:trPr>
          <w:trHeight w:val="46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894C5"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PARTIDA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9401A91"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CLAVE DE CONCEPTO</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4B47EDB7"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ECCO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177526F"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ADSCRIPCION</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14:paraId="79A234B4"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U.I.</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14:paraId="5ECCC910"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C.C.</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14A4566"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xml:space="preserve">DESCRIPCION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49554B0C"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UNIDAD</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82CE1E6"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CANT.</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CE32CE4"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P.U.</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23DF5BA"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IMPORTE</w:t>
            </w:r>
          </w:p>
        </w:tc>
      </w:tr>
      <w:tr w:rsidR="00885C2C" w:rsidRPr="00885C2C" w14:paraId="6A8643BB" w14:textId="77777777" w:rsidTr="00885C2C">
        <w:trPr>
          <w:trHeight w:val="3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16DEE1A"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920" w:type="dxa"/>
            <w:tcBorders>
              <w:top w:val="nil"/>
              <w:left w:val="nil"/>
              <w:bottom w:val="single" w:sz="4" w:space="0" w:color="auto"/>
              <w:right w:val="single" w:sz="4" w:space="0" w:color="auto"/>
            </w:tcBorders>
            <w:shd w:val="clear" w:color="auto" w:fill="auto"/>
            <w:noWrap/>
            <w:vAlign w:val="bottom"/>
            <w:hideMark/>
          </w:tcPr>
          <w:p w14:paraId="11541957"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14:paraId="625CD36E"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14:paraId="1E27FEFA"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520" w:type="dxa"/>
            <w:tcBorders>
              <w:top w:val="nil"/>
              <w:left w:val="nil"/>
              <w:bottom w:val="single" w:sz="4" w:space="0" w:color="auto"/>
              <w:right w:val="single" w:sz="4" w:space="0" w:color="auto"/>
            </w:tcBorders>
            <w:shd w:val="clear" w:color="auto" w:fill="auto"/>
            <w:noWrap/>
            <w:vAlign w:val="bottom"/>
            <w:hideMark/>
          </w:tcPr>
          <w:p w14:paraId="7F6D7264"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520" w:type="dxa"/>
            <w:tcBorders>
              <w:top w:val="nil"/>
              <w:left w:val="nil"/>
              <w:bottom w:val="single" w:sz="4" w:space="0" w:color="auto"/>
              <w:right w:val="single" w:sz="4" w:space="0" w:color="auto"/>
            </w:tcBorders>
            <w:shd w:val="clear" w:color="auto" w:fill="auto"/>
            <w:noWrap/>
            <w:vAlign w:val="bottom"/>
            <w:hideMark/>
          </w:tcPr>
          <w:p w14:paraId="24CA61A9"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14:paraId="031169A3"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14:paraId="4E0E5281"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580" w:type="dxa"/>
            <w:tcBorders>
              <w:top w:val="nil"/>
              <w:left w:val="nil"/>
              <w:bottom w:val="single" w:sz="4" w:space="0" w:color="auto"/>
              <w:right w:val="single" w:sz="4" w:space="0" w:color="auto"/>
            </w:tcBorders>
            <w:shd w:val="clear" w:color="auto" w:fill="auto"/>
            <w:noWrap/>
            <w:vAlign w:val="bottom"/>
            <w:hideMark/>
          </w:tcPr>
          <w:p w14:paraId="167FF2DD"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860" w:type="dxa"/>
            <w:tcBorders>
              <w:top w:val="nil"/>
              <w:left w:val="nil"/>
              <w:bottom w:val="single" w:sz="4" w:space="0" w:color="auto"/>
              <w:right w:val="single" w:sz="4" w:space="0" w:color="auto"/>
            </w:tcBorders>
            <w:shd w:val="clear" w:color="auto" w:fill="auto"/>
            <w:noWrap/>
            <w:vAlign w:val="bottom"/>
            <w:hideMark/>
          </w:tcPr>
          <w:p w14:paraId="4594C427"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14:paraId="7735EB06"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r>
      <w:tr w:rsidR="00885C2C" w:rsidRPr="00885C2C" w14:paraId="12552730" w14:textId="77777777" w:rsidTr="00885C2C">
        <w:trPr>
          <w:trHeight w:val="180"/>
        </w:trPr>
        <w:tc>
          <w:tcPr>
            <w:tcW w:w="880" w:type="dxa"/>
            <w:tcBorders>
              <w:top w:val="nil"/>
              <w:left w:val="nil"/>
              <w:bottom w:val="nil"/>
              <w:right w:val="nil"/>
            </w:tcBorders>
            <w:shd w:val="clear" w:color="auto" w:fill="auto"/>
            <w:noWrap/>
            <w:vAlign w:val="bottom"/>
            <w:hideMark/>
          </w:tcPr>
          <w:p w14:paraId="3BE15532" w14:textId="77777777" w:rsidR="00885C2C" w:rsidRPr="00885C2C" w:rsidRDefault="00885C2C" w:rsidP="00885C2C">
            <w:pPr>
              <w:rPr>
                <w:rFonts w:ascii="Arial" w:eastAsia="Times New Roman" w:hAnsi="Arial" w:cs="Arial"/>
                <w:color w:val="000000"/>
                <w:sz w:val="14"/>
                <w:szCs w:val="14"/>
                <w:lang w:val="es-MX" w:eastAsia="es-MX"/>
              </w:rPr>
            </w:pPr>
          </w:p>
        </w:tc>
        <w:tc>
          <w:tcPr>
            <w:tcW w:w="920" w:type="dxa"/>
            <w:tcBorders>
              <w:top w:val="nil"/>
              <w:left w:val="nil"/>
              <w:bottom w:val="nil"/>
              <w:right w:val="nil"/>
            </w:tcBorders>
            <w:shd w:val="clear" w:color="auto" w:fill="auto"/>
            <w:noWrap/>
            <w:vAlign w:val="bottom"/>
            <w:hideMark/>
          </w:tcPr>
          <w:p w14:paraId="4E8E2718"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3E7EABF2"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160" w:type="dxa"/>
            <w:tcBorders>
              <w:top w:val="nil"/>
              <w:left w:val="nil"/>
              <w:bottom w:val="nil"/>
              <w:right w:val="nil"/>
            </w:tcBorders>
            <w:shd w:val="clear" w:color="auto" w:fill="auto"/>
            <w:noWrap/>
            <w:vAlign w:val="bottom"/>
            <w:hideMark/>
          </w:tcPr>
          <w:p w14:paraId="1C972FCB"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6F114028"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03D72E54"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14:paraId="7119004A"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672D046D"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80" w:type="dxa"/>
            <w:tcBorders>
              <w:top w:val="nil"/>
              <w:left w:val="nil"/>
              <w:bottom w:val="nil"/>
              <w:right w:val="nil"/>
            </w:tcBorders>
            <w:shd w:val="clear" w:color="auto" w:fill="auto"/>
            <w:noWrap/>
            <w:vAlign w:val="bottom"/>
            <w:hideMark/>
          </w:tcPr>
          <w:p w14:paraId="450FB904"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739AC1E"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SUBTOTAL</w:t>
            </w:r>
          </w:p>
        </w:tc>
        <w:tc>
          <w:tcPr>
            <w:tcW w:w="760" w:type="dxa"/>
            <w:tcBorders>
              <w:top w:val="nil"/>
              <w:left w:val="nil"/>
              <w:bottom w:val="single" w:sz="4" w:space="0" w:color="auto"/>
              <w:right w:val="single" w:sz="4" w:space="0" w:color="auto"/>
            </w:tcBorders>
            <w:shd w:val="clear" w:color="auto" w:fill="auto"/>
            <w:noWrap/>
            <w:vAlign w:val="bottom"/>
            <w:hideMark/>
          </w:tcPr>
          <w:p w14:paraId="4A8CB052"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r>
      <w:tr w:rsidR="00885C2C" w:rsidRPr="00885C2C" w14:paraId="75A3620D" w14:textId="77777777" w:rsidTr="00885C2C">
        <w:trPr>
          <w:trHeight w:val="180"/>
        </w:trPr>
        <w:tc>
          <w:tcPr>
            <w:tcW w:w="880" w:type="dxa"/>
            <w:tcBorders>
              <w:top w:val="nil"/>
              <w:left w:val="nil"/>
              <w:bottom w:val="nil"/>
              <w:right w:val="nil"/>
            </w:tcBorders>
            <w:shd w:val="clear" w:color="auto" w:fill="auto"/>
            <w:noWrap/>
            <w:vAlign w:val="bottom"/>
            <w:hideMark/>
          </w:tcPr>
          <w:p w14:paraId="67CD1767" w14:textId="77777777" w:rsidR="00885C2C" w:rsidRPr="00885C2C" w:rsidRDefault="00885C2C" w:rsidP="00885C2C">
            <w:pPr>
              <w:rPr>
                <w:rFonts w:ascii="Arial" w:eastAsia="Times New Roman" w:hAnsi="Arial" w:cs="Arial"/>
                <w:color w:val="000000"/>
                <w:sz w:val="14"/>
                <w:szCs w:val="14"/>
                <w:lang w:val="es-MX" w:eastAsia="es-MX"/>
              </w:rPr>
            </w:pPr>
          </w:p>
        </w:tc>
        <w:tc>
          <w:tcPr>
            <w:tcW w:w="920" w:type="dxa"/>
            <w:tcBorders>
              <w:top w:val="nil"/>
              <w:left w:val="nil"/>
              <w:bottom w:val="nil"/>
              <w:right w:val="nil"/>
            </w:tcBorders>
            <w:shd w:val="clear" w:color="auto" w:fill="auto"/>
            <w:noWrap/>
            <w:vAlign w:val="bottom"/>
            <w:hideMark/>
          </w:tcPr>
          <w:p w14:paraId="4207C8BF"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3FAD2AAB"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160" w:type="dxa"/>
            <w:tcBorders>
              <w:top w:val="nil"/>
              <w:left w:val="nil"/>
              <w:bottom w:val="nil"/>
              <w:right w:val="nil"/>
            </w:tcBorders>
            <w:shd w:val="clear" w:color="auto" w:fill="auto"/>
            <w:noWrap/>
            <w:vAlign w:val="bottom"/>
            <w:hideMark/>
          </w:tcPr>
          <w:p w14:paraId="714AAF72"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593993A3"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10E1AB5C"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14:paraId="3C77A56A"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5511A7CD"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80" w:type="dxa"/>
            <w:tcBorders>
              <w:top w:val="nil"/>
              <w:left w:val="nil"/>
              <w:bottom w:val="nil"/>
              <w:right w:val="nil"/>
            </w:tcBorders>
            <w:shd w:val="clear" w:color="auto" w:fill="auto"/>
            <w:noWrap/>
            <w:vAlign w:val="bottom"/>
            <w:hideMark/>
          </w:tcPr>
          <w:p w14:paraId="215F4A94"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FBCC0D8"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xml:space="preserve">IVA </w:t>
            </w:r>
          </w:p>
        </w:tc>
        <w:tc>
          <w:tcPr>
            <w:tcW w:w="760" w:type="dxa"/>
            <w:tcBorders>
              <w:top w:val="nil"/>
              <w:left w:val="nil"/>
              <w:bottom w:val="single" w:sz="4" w:space="0" w:color="auto"/>
              <w:right w:val="single" w:sz="4" w:space="0" w:color="auto"/>
            </w:tcBorders>
            <w:shd w:val="clear" w:color="auto" w:fill="auto"/>
            <w:noWrap/>
            <w:vAlign w:val="bottom"/>
            <w:hideMark/>
          </w:tcPr>
          <w:p w14:paraId="673EF755"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r>
      <w:tr w:rsidR="00885C2C" w:rsidRPr="00885C2C" w14:paraId="7CC729A9" w14:textId="77777777" w:rsidTr="00885C2C">
        <w:trPr>
          <w:trHeight w:val="180"/>
        </w:trPr>
        <w:tc>
          <w:tcPr>
            <w:tcW w:w="880" w:type="dxa"/>
            <w:tcBorders>
              <w:top w:val="nil"/>
              <w:left w:val="nil"/>
              <w:bottom w:val="nil"/>
              <w:right w:val="nil"/>
            </w:tcBorders>
            <w:shd w:val="clear" w:color="auto" w:fill="auto"/>
            <w:noWrap/>
            <w:vAlign w:val="bottom"/>
            <w:hideMark/>
          </w:tcPr>
          <w:p w14:paraId="17F57553" w14:textId="77777777" w:rsidR="00885C2C" w:rsidRPr="00885C2C" w:rsidRDefault="00885C2C" w:rsidP="00885C2C">
            <w:pPr>
              <w:rPr>
                <w:rFonts w:ascii="Arial" w:eastAsia="Times New Roman" w:hAnsi="Arial" w:cs="Arial"/>
                <w:color w:val="000000"/>
                <w:sz w:val="14"/>
                <w:szCs w:val="14"/>
                <w:lang w:val="es-MX" w:eastAsia="es-MX"/>
              </w:rPr>
            </w:pPr>
          </w:p>
        </w:tc>
        <w:tc>
          <w:tcPr>
            <w:tcW w:w="920" w:type="dxa"/>
            <w:tcBorders>
              <w:top w:val="nil"/>
              <w:left w:val="nil"/>
              <w:bottom w:val="nil"/>
              <w:right w:val="nil"/>
            </w:tcBorders>
            <w:shd w:val="clear" w:color="auto" w:fill="auto"/>
            <w:noWrap/>
            <w:vAlign w:val="bottom"/>
            <w:hideMark/>
          </w:tcPr>
          <w:p w14:paraId="3EA2BA82"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03D9E067"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160" w:type="dxa"/>
            <w:tcBorders>
              <w:top w:val="nil"/>
              <w:left w:val="nil"/>
              <w:bottom w:val="nil"/>
              <w:right w:val="nil"/>
            </w:tcBorders>
            <w:shd w:val="clear" w:color="auto" w:fill="auto"/>
            <w:noWrap/>
            <w:vAlign w:val="bottom"/>
            <w:hideMark/>
          </w:tcPr>
          <w:p w14:paraId="5882745B"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1FB6B5F4"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20" w:type="dxa"/>
            <w:tcBorders>
              <w:top w:val="nil"/>
              <w:left w:val="nil"/>
              <w:bottom w:val="nil"/>
              <w:right w:val="nil"/>
            </w:tcBorders>
            <w:shd w:val="clear" w:color="auto" w:fill="auto"/>
            <w:noWrap/>
            <w:vAlign w:val="bottom"/>
            <w:hideMark/>
          </w:tcPr>
          <w:p w14:paraId="3F6F24E3"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14:paraId="25E6EABD"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680" w:type="dxa"/>
            <w:tcBorders>
              <w:top w:val="nil"/>
              <w:left w:val="nil"/>
              <w:bottom w:val="nil"/>
              <w:right w:val="nil"/>
            </w:tcBorders>
            <w:shd w:val="clear" w:color="auto" w:fill="auto"/>
            <w:noWrap/>
            <w:vAlign w:val="bottom"/>
            <w:hideMark/>
          </w:tcPr>
          <w:p w14:paraId="26C81912"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580" w:type="dxa"/>
            <w:tcBorders>
              <w:top w:val="nil"/>
              <w:left w:val="nil"/>
              <w:bottom w:val="nil"/>
              <w:right w:val="nil"/>
            </w:tcBorders>
            <w:shd w:val="clear" w:color="auto" w:fill="auto"/>
            <w:noWrap/>
            <w:vAlign w:val="bottom"/>
            <w:hideMark/>
          </w:tcPr>
          <w:p w14:paraId="65769B28" w14:textId="77777777" w:rsidR="00885C2C" w:rsidRPr="00885C2C" w:rsidRDefault="00885C2C" w:rsidP="00885C2C">
            <w:pPr>
              <w:rPr>
                <w:rFonts w:ascii="Times New Roman" w:eastAsia="Times New Roman" w:hAnsi="Times New Roman" w:cs="Times New Roman"/>
                <w:sz w:val="20"/>
                <w:szCs w:val="20"/>
                <w:lang w:val="es-MX" w:eastAsia="es-MX"/>
              </w:rPr>
            </w:pP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22B42A6"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TOTAL</w:t>
            </w:r>
          </w:p>
        </w:tc>
        <w:tc>
          <w:tcPr>
            <w:tcW w:w="760" w:type="dxa"/>
            <w:tcBorders>
              <w:top w:val="nil"/>
              <w:left w:val="nil"/>
              <w:bottom w:val="single" w:sz="4" w:space="0" w:color="auto"/>
              <w:right w:val="single" w:sz="4" w:space="0" w:color="auto"/>
            </w:tcBorders>
            <w:shd w:val="clear" w:color="auto" w:fill="auto"/>
            <w:noWrap/>
            <w:vAlign w:val="bottom"/>
            <w:hideMark/>
          </w:tcPr>
          <w:p w14:paraId="20A88A1C" w14:textId="77777777" w:rsidR="00885C2C" w:rsidRPr="00885C2C" w:rsidRDefault="00885C2C" w:rsidP="00885C2C">
            <w:pPr>
              <w:rPr>
                <w:rFonts w:ascii="Arial" w:eastAsia="Times New Roman" w:hAnsi="Arial" w:cs="Arial"/>
                <w:color w:val="000000"/>
                <w:sz w:val="14"/>
                <w:szCs w:val="14"/>
                <w:lang w:val="es-MX" w:eastAsia="es-MX"/>
              </w:rPr>
            </w:pPr>
            <w:r w:rsidRPr="00885C2C">
              <w:rPr>
                <w:rFonts w:ascii="Arial" w:eastAsia="Times New Roman" w:hAnsi="Arial" w:cs="Arial"/>
                <w:color w:val="000000"/>
                <w:sz w:val="14"/>
                <w:szCs w:val="14"/>
                <w:lang w:val="es-MX" w:eastAsia="es-MX"/>
              </w:rPr>
              <w:t> </w:t>
            </w:r>
          </w:p>
        </w:tc>
      </w:tr>
    </w:tbl>
    <w:p w14:paraId="2A863CB1" w14:textId="77777777" w:rsidR="00C063E5" w:rsidRPr="003E2882" w:rsidRDefault="00C063E5" w:rsidP="00C063E5">
      <w:pPr>
        <w:jc w:val="both"/>
        <w:rPr>
          <w:rFonts w:ascii="Arial" w:hAnsi="Arial" w:cs="Arial"/>
          <w:b/>
          <w:bCs/>
        </w:rPr>
      </w:pPr>
    </w:p>
    <w:p w14:paraId="7AD31CA0" w14:textId="77777777" w:rsidR="00C063E5" w:rsidRPr="003E2882" w:rsidRDefault="00C063E5" w:rsidP="00C063E5">
      <w:pPr>
        <w:jc w:val="both"/>
        <w:rPr>
          <w:rFonts w:ascii="Arial" w:hAnsi="Arial" w:cs="Arial"/>
          <w:b/>
          <w:bCs/>
        </w:rPr>
      </w:pPr>
      <w:r w:rsidRPr="003E2882">
        <w:rPr>
          <w:rFonts w:ascii="Arial" w:hAnsi="Arial" w:cs="Arial"/>
          <w:b/>
          <w:bCs/>
        </w:rPr>
        <w:t xml:space="preserve">EXPRESAR EN LETRA EL PRECIO TOTAL DE </w:t>
      </w:r>
      <w:r w:rsidRPr="003E2882">
        <w:rPr>
          <w:rFonts w:ascii="Arial" w:hAnsi="Arial" w:cs="Arial"/>
          <w:b/>
        </w:rPr>
        <w:t>LA PROPOSICIÓN</w:t>
      </w:r>
      <w:r w:rsidRPr="003E2882">
        <w:rPr>
          <w:rFonts w:ascii="Arial" w:hAnsi="Arial" w:cs="Arial"/>
          <w:b/>
          <w:bCs/>
        </w:rPr>
        <w:t xml:space="preserve"> Y QUE LOS PRECIOS OFERTADOS PERMANECERÁN FIJOS DURANTE LA VIGENCIA DEL CONTRATO.</w:t>
      </w:r>
    </w:p>
    <w:p w14:paraId="0FFE2D86" w14:textId="77777777" w:rsidR="00C063E5" w:rsidRPr="003E2882" w:rsidRDefault="00C063E5" w:rsidP="00C063E5">
      <w:pPr>
        <w:jc w:val="center"/>
        <w:rPr>
          <w:rFonts w:ascii="Arial" w:hAnsi="Arial" w:cs="Arial"/>
          <w:b/>
        </w:rPr>
      </w:pPr>
      <w:r w:rsidRPr="003E2882">
        <w:rPr>
          <w:rFonts w:ascii="Arial" w:hAnsi="Arial" w:cs="Arial"/>
          <w:b/>
        </w:rPr>
        <w:t>__________________________________</w:t>
      </w:r>
    </w:p>
    <w:p w14:paraId="252529D9" w14:textId="77777777" w:rsidR="00C063E5" w:rsidRPr="003E2882" w:rsidRDefault="00C063E5" w:rsidP="00C063E5">
      <w:pPr>
        <w:jc w:val="center"/>
        <w:rPr>
          <w:rFonts w:ascii="Arial" w:hAnsi="Arial" w:cs="Arial"/>
          <w:b/>
          <w:sz w:val="22"/>
          <w:szCs w:val="22"/>
        </w:rPr>
      </w:pPr>
    </w:p>
    <w:p w14:paraId="1DC33E34" w14:textId="77777777" w:rsidR="00C063E5" w:rsidRPr="003E2882" w:rsidRDefault="00C063E5" w:rsidP="00C063E5">
      <w:pPr>
        <w:rPr>
          <w:rFonts w:ascii="Arial" w:hAnsi="Arial" w:cs="Arial"/>
          <w:b/>
          <w:sz w:val="22"/>
          <w:szCs w:val="22"/>
        </w:rPr>
      </w:pPr>
    </w:p>
    <w:p w14:paraId="66361898" w14:textId="77777777" w:rsidR="00C063E5" w:rsidRPr="003E2882" w:rsidRDefault="00C063E5" w:rsidP="00C063E5">
      <w:pPr>
        <w:rPr>
          <w:rFonts w:ascii="Arial" w:hAnsi="Arial" w:cs="Arial"/>
          <w:b/>
          <w:sz w:val="22"/>
          <w:szCs w:val="22"/>
        </w:rPr>
      </w:pPr>
    </w:p>
    <w:p w14:paraId="445A78E7" w14:textId="77777777" w:rsidR="00C063E5" w:rsidRPr="003E2882" w:rsidRDefault="00C063E5" w:rsidP="00C063E5">
      <w:pPr>
        <w:rPr>
          <w:rFonts w:ascii="Arial" w:hAnsi="Arial" w:cs="Arial"/>
          <w:b/>
          <w:sz w:val="22"/>
          <w:szCs w:val="22"/>
        </w:rPr>
      </w:pPr>
    </w:p>
    <w:p w14:paraId="37DD1BB4" w14:textId="4E4C4F41" w:rsidR="00885C2C" w:rsidRPr="00C369FF" w:rsidRDefault="00885C2C" w:rsidP="00885C2C">
      <w:pPr>
        <w:spacing w:after="120"/>
        <w:ind w:left="142" w:hanging="2"/>
        <w:jc w:val="center"/>
        <w:rPr>
          <w:rFonts w:ascii="Arial" w:hAnsi="Arial" w:cs="Arial"/>
          <w:b/>
          <w:sz w:val="28"/>
          <w:szCs w:val="28"/>
        </w:rPr>
      </w:pPr>
      <w:r>
        <w:rPr>
          <w:rFonts w:ascii="Arial" w:hAnsi="Arial" w:cs="Arial"/>
          <w:b/>
        </w:rPr>
        <w:t xml:space="preserve">ANEXO </w:t>
      </w:r>
      <w:r w:rsidR="009258ED" w:rsidRPr="00C369FF">
        <w:rPr>
          <w:rFonts w:ascii="Arial" w:hAnsi="Arial" w:cs="Arial"/>
          <w:b/>
          <w:sz w:val="28"/>
          <w:szCs w:val="28"/>
        </w:rPr>
        <w:t>(2-C)</w:t>
      </w:r>
    </w:p>
    <w:p w14:paraId="387CA753" w14:textId="77777777" w:rsidR="00885C2C" w:rsidRDefault="00885C2C" w:rsidP="00885C2C">
      <w:pPr>
        <w:spacing w:after="120"/>
        <w:ind w:left="142" w:hanging="2"/>
        <w:jc w:val="both"/>
        <w:rPr>
          <w:rFonts w:ascii="Arial" w:hAnsi="Arial" w:cs="Arial"/>
          <w:b/>
        </w:rPr>
      </w:pPr>
      <w:r w:rsidRPr="00B00372">
        <w:rPr>
          <w:rFonts w:ascii="Arial" w:hAnsi="Arial" w:cs="Arial"/>
          <w:b/>
        </w:rPr>
        <w:t xml:space="preserve">El cambio de balatas delanteras y/o traseras se realizará posterior al diagnóstico realizado en el mantenimiento preventivo por cada 30,000 kms, </w:t>
      </w:r>
      <w:proofErr w:type="gramStart"/>
      <w:r w:rsidRPr="00B00372">
        <w:rPr>
          <w:rFonts w:ascii="Arial" w:hAnsi="Arial" w:cs="Arial"/>
          <w:b/>
        </w:rPr>
        <w:t>de acuerdo a</w:t>
      </w:r>
      <w:proofErr w:type="gramEnd"/>
      <w:r w:rsidRPr="00B00372">
        <w:rPr>
          <w:rFonts w:ascii="Arial" w:hAnsi="Arial" w:cs="Arial"/>
          <w:b/>
        </w:rPr>
        <w:t xml:space="preserve"> las necesidades del sistema de frenos.</w:t>
      </w:r>
    </w:p>
    <w:p w14:paraId="5DDD0F28" w14:textId="77777777" w:rsidR="00C063E5" w:rsidRPr="003E2882" w:rsidRDefault="00C063E5" w:rsidP="00C063E5">
      <w:pPr>
        <w:rPr>
          <w:rFonts w:ascii="Arial" w:hAnsi="Arial" w:cs="Arial"/>
          <w:b/>
          <w:sz w:val="22"/>
          <w:szCs w:val="22"/>
        </w:rPr>
      </w:pPr>
    </w:p>
    <w:p w14:paraId="049B5830" w14:textId="77777777" w:rsidR="00C063E5" w:rsidRPr="003E2882" w:rsidRDefault="00C063E5" w:rsidP="00C063E5">
      <w:pPr>
        <w:rPr>
          <w:rFonts w:ascii="Arial" w:hAnsi="Arial" w:cs="Arial"/>
          <w:b/>
          <w:sz w:val="22"/>
          <w:szCs w:val="22"/>
        </w:rPr>
      </w:pPr>
    </w:p>
    <w:tbl>
      <w:tblPr>
        <w:tblW w:w="8100" w:type="dxa"/>
        <w:jc w:val="center"/>
        <w:tblCellMar>
          <w:left w:w="70" w:type="dxa"/>
          <w:right w:w="70" w:type="dxa"/>
        </w:tblCellMar>
        <w:tblLook w:val="04A0" w:firstRow="1" w:lastRow="0" w:firstColumn="1" w:lastColumn="0" w:noHBand="0" w:noVBand="1"/>
      </w:tblPr>
      <w:tblGrid>
        <w:gridCol w:w="1840"/>
        <w:gridCol w:w="807"/>
        <w:gridCol w:w="3520"/>
        <w:gridCol w:w="1980"/>
      </w:tblGrid>
      <w:tr w:rsidR="009258ED" w:rsidRPr="009258ED" w14:paraId="00BE1A45" w14:textId="77777777" w:rsidTr="009258ED">
        <w:trPr>
          <w:trHeight w:val="450"/>
          <w:tblHeader/>
          <w:jc w:val="center"/>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2383D" w14:textId="77777777" w:rsidR="009258ED" w:rsidRPr="009258ED" w:rsidRDefault="009258ED" w:rsidP="009258ED">
            <w:pPr>
              <w:jc w:val="center"/>
              <w:rPr>
                <w:rFonts w:ascii="Arial" w:eastAsia="Times New Roman" w:hAnsi="Arial" w:cs="Arial"/>
                <w:b/>
                <w:bCs/>
                <w:sz w:val="16"/>
                <w:szCs w:val="16"/>
                <w:lang w:val="es-MX" w:eastAsia="es-MX"/>
              </w:rPr>
            </w:pPr>
            <w:r w:rsidRPr="009258ED">
              <w:rPr>
                <w:rFonts w:ascii="Arial" w:eastAsia="Times New Roman" w:hAnsi="Arial" w:cs="Arial"/>
                <w:b/>
                <w:bCs/>
                <w:sz w:val="16"/>
                <w:szCs w:val="16"/>
                <w:lang w:val="es-MX" w:eastAsia="es-MX"/>
              </w:rPr>
              <w:t>CLAVE DE PRODUCTO</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2C467FB" w14:textId="77777777" w:rsidR="009258ED" w:rsidRPr="009258ED" w:rsidRDefault="009258ED" w:rsidP="009258ED">
            <w:pPr>
              <w:rPr>
                <w:rFonts w:ascii="Arial" w:eastAsia="Times New Roman" w:hAnsi="Arial" w:cs="Arial"/>
                <w:b/>
                <w:bCs/>
                <w:sz w:val="16"/>
                <w:szCs w:val="16"/>
                <w:lang w:val="es-MX" w:eastAsia="es-MX"/>
              </w:rPr>
            </w:pPr>
            <w:r w:rsidRPr="009258ED">
              <w:rPr>
                <w:rFonts w:ascii="Arial" w:eastAsia="Times New Roman" w:hAnsi="Arial" w:cs="Arial"/>
                <w:b/>
                <w:bCs/>
                <w:sz w:val="16"/>
                <w:szCs w:val="16"/>
                <w:lang w:val="es-MX" w:eastAsia="es-MX"/>
              </w:rPr>
              <w:t>CUENTA</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03D5F0A3" w14:textId="77777777" w:rsidR="009258ED" w:rsidRPr="009258ED" w:rsidRDefault="009258ED" w:rsidP="009258ED">
            <w:pPr>
              <w:jc w:val="center"/>
              <w:rPr>
                <w:rFonts w:ascii="Arial" w:eastAsia="Times New Roman" w:hAnsi="Arial" w:cs="Arial"/>
                <w:b/>
                <w:bCs/>
                <w:sz w:val="16"/>
                <w:szCs w:val="16"/>
                <w:lang w:val="es-MX" w:eastAsia="es-MX"/>
              </w:rPr>
            </w:pPr>
            <w:r w:rsidRPr="009258ED">
              <w:rPr>
                <w:rFonts w:ascii="Arial" w:eastAsia="Times New Roman" w:hAnsi="Arial" w:cs="Arial"/>
                <w:b/>
                <w:bCs/>
                <w:sz w:val="16"/>
                <w:szCs w:val="16"/>
                <w:lang w:val="es-MX" w:eastAsia="es-MX"/>
              </w:rPr>
              <w:t>CONCEPTO</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417D58A2" w14:textId="77777777" w:rsidR="009258ED" w:rsidRPr="009258ED" w:rsidRDefault="009258ED" w:rsidP="009258ED">
            <w:pPr>
              <w:jc w:val="center"/>
              <w:rPr>
                <w:rFonts w:ascii="Arial" w:eastAsia="Times New Roman" w:hAnsi="Arial" w:cs="Arial"/>
                <w:b/>
                <w:bCs/>
                <w:sz w:val="16"/>
                <w:szCs w:val="16"/>
                <w:lang w:val="es-MX" w:eastAsia="es-MX"/>
              </w:rPr>
            </w:pPr>
            <w:r w:rsidRPr="009258ED">
              <w:rPr>
                <w:rFonts w:ascii="Arial" w:eastAsia="Times New Roman" w:hAnsi="Arial" w:cs="Arial"/>
                <w:b/>
                <w:bCs/>
                <w:sz w:val="16"/>
                <w:szCs w:val="16"/>
                <w:lang w:val="es-MX" w:eastAsia="es-MX"/>
              </w:rPr>
              <w:t>PRECIO MANO DE OBRA</w:t>
            </w:r>
          </w:p>
        </w:tc>
      </w:tr>
      <w:tr w:rsidR="009258ED" w:rsidRPr="009258ED" w14:paraId="7064C814"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8026D42"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32</w:t>
            </w:r>
          </w:p>
        </w:tc>
        <w:tc>
          <w:tcPr>
            <w:tcW w:w="760" w:type="dxa"/>
            <w:tcBorders>
              <w:top w:val="nil"/>
              <w:left w:val="nil"/>
              <w:bottom w:val="single" w:sz="4" w:space="0" w:color="auto"/>
              <w:right w:val="single" w:sz="4" w:space="0" w:color="auto"/>
            </w:tcBorders>
            <w:shd w:val="clear" w:color="auto" w:fill="auto"/>
            <w:vAlign w:val="center"/>
            <w:hideMark/>
          </w:tcPr>
          <w:p w14:paraId="30264C8E"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42062501</w:t>
            </w:r>
          </w:p>
        </w:tc>
        <w:tc>
          <w:tcPr>
            <w:tcW w:w="3520" w:type="dxa"/>
            <w:tcBorders>
              <w:top w:val="nil"/>
              <w:left w:val="nil"/>
              <w:bottom w:val="single" w:sz="4" w:space="0" w:color="auto"/>
              <w:right w:val="single" w:sz="4" w:space="0" w:color="auto"/>
            </w:tcBorders>
            <w:shd w:val="clear" w:color="auto" w:fill="auto"/>
            <w:vAlign w:val="center"/>
            <w:hideMark/>
          </w:tcPr>
          <w:p w14:paraId="48539ED1"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CAMBIO DE KIT DE BALATAS DELANTERAS Y TRASERAS</w:t>
            </w:r>
          </w:p>
        </w:tc>
        <w:tc>
          <w:tcPr>
            <w:tcW w:w="1980" w:type="dxa"/>
            <w:tcBorders>
              <w:top w:val="nil"/>
              <w:left w:val="nil"/>
              <w:bottom w:val="single" w:sz="4" w:space="0" w:color="auto"/>
              <w:right w:val="single" w:sz="4" w:space="0" w:color="auto"/>
            </w:tcBorders>
            <w:shd w:val="clear" w:color="auto" w:fill="auto"/>
            <w:noWrap/>
            <w:vAlign w:val="bottom"/>
            <w:hideMark/>
          </w:tcPr>
          <w:p w14:paraId="4B009519"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24591A16"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55CABF6"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54</w:t>
            </w:r>
          </w:p>
        </w:tc>
        <w:tc>
          <w:tcPr>
            <w:tcW w:w="760" w:type="dxa"/>
            <w:tcBorders>
              <w:top w:val="nil"/>
              <w:left w:val="nil"/>
              <w:bottom w:val="single" w:sz="4" w:space="0" w:color="auto"/>
              <w:right w:val="single" w:sz="4" w:space="0" w:color="auto"/>
            </w:tcBorders>
            <w:shd w:val="clear" w:color="auto" w:fill="auto"/>
            <w:vAlign w:val="center"/>
            <w:hideMark/>
          </w:tcPr>
          <w:p w14:paraId="2F3DF095"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42062501</w:t>
            </w:r>
          </w:p>
        </w:tc>
        <w:tc>
          <w:tcPr>
            <w:tcW w:w="3520" w:type="dxa"/>
            <w:tcBorders>
              <w:top w:val="nil"/>
              <w:left w:val="nil"/>
              <w:bottom w:val="single" w:sz="4" w:space="0" w:color="auto"/>
              <w:right w:val="single" w:sz="4" w:space="0" w:color="auto"/>
            </w:tcBorders>
            <w:shd w:val="clear" w:color="auto" w:fill="auto"/>
            <w:vAlign w:val="center"/>
            <w:hideMark/>
          </w:tcPr>
          <w:p w14:paraId="76435366"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CAMBIO DE DISCOS DELANTEROS</w:t>
            </w:r>
          </w:p>
        </w:tc>
        <w:tc>
          <w:tcPr>
            <w:tcW w:w="1980" w:type="dxa"/>
            <w:tcBorders>
              <w:top w:val="nil"/>
              <w:left w:val="nil"/>
              <w:bottom w:val="single" w:sz="4" w:space="0" w:color="auto"/>
              <w:right w:val="single" w:sz="4" w:space="0" w:color="auto"/>
            </w:tcBorders>
            <w:shd w:val="clear" w:color="auto" w:fill="auto"/>
            <w:noWrap/>
            <w:vAlign w:val="bottom"/>
            <w:hideMark/>
          </w:tcPr>
          <w:p w14:paraId="0FE37701"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7C3A6F7F"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94A84BA"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lastRenderedPageBreak/>
              <w:t>21352</w:t>
            </w:r>
          </w:p>
        </w:tc>
        <w:tc>
          <w:tcPr>
            <w:tcW w:w="760" w:type="dxa"/>
            <w:tcBorders>
              <w:top w:val="nil"/>
              <w:left w:val="nil"/>
              <w:bottom w:val="single" w:sz="4" w:space="0" w:color="auto"/>
              <w:right w:val="single" w:sz="4" w:space="0" w:color="auto"/>
            </w:tcBorders>
            <w:shd w:val="clear" w:color="auto" w:fill="auto"/>
            <w:vAlign w:val="center"/>
            <w:hideMark/>
          </w:tcPr>
          <w:p w14:paraId="0AD29908"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42062501</w:t>
            </w:r>
          </w:p>
        </w:tc>
        <w:tc>
          <w:tcPr>
            <w:tcW w:w="3520" w:type="dxa"/>
            <w:tcBorders>
              <w:top w:val="nil"/>
              <w:left w:val="nil"/>
              <w:bottom w:val="single" w:sz="4" w:space="0" w:color="auto"/>
              <w:right w:val="single" w:sz="4" w:space="0" w:color="auto"/>
            </w:tcBorders>
            <w:shd w:val="clear" w:color="auto" w:fill="auto"/>
            <w:vAlign w:val="center"/>
            <w:hideMark/>
          </w:tcPr>
          <w:p w14:paraId="4C4589FE"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CAMBIO DE DISCOS TRASEROS</w:t>
            </w:r>
          </w:p>
        </w:tc>
        <w:tc>
          <w:tcPr>
            <w:tcW w:w="1980" w:type="dxa"/>
            <w:tcBorders>
              <w:top w:val="nil"/>
              <w:left w:val="nil"/>
              <w:bottom w:val="single" w:sz="4" w:space="0" w:color="auto"/>
              <w:right w:val="single" w:sz="4" w:space="0" w:color="auto"/>
            </w:tcBorders>
            <w:shd w:val="clear" w:color="auto" w:fill="auto"/>
            <w:noWrap/>
            <w:vAlign w:val="bottom"/>
            <w:hideMark/>
          </w:tcPr>
          <w:p w14:paraId="22CBB70F"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1FF392A8"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8D44C0D"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A9074209901</w:t>
            </w:r>
          </w:p>
        </w:tc>
        <w:tc>
          <w:tcPr>
            <w:tcW w:w="760" w:type="dxa"/>
            <w:tcBorders>
              <w:top w:val="nil"/>
              <w:left w:val="nil"/>
              <w:bottom w:val="single" w:sz="4" w:space="0" w:color="auto"/>
              <w:right w:val="single" w:sz="4" w:space="0" w:color="auto"/>
            </w:tcBorders>
            <w:shd w:val="clear" w:color="auto" w:fill="auto"/>
            <w:vAlign w:val="center"/>
            <w:hideMark/>
          </w:tcPr>
          <w:p w14:paraId="337684BC"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42062506</w:t>
            </w:r>
          </w:p>
        </w:tc>
        <w:tc>
          <w:tcPr>
            <w:tcW w:w="3520" w:type="dxa"/>
            <w:tcBorders>
              <w:top w:val="nil"/>
              <w:left w:val="nil"/>
              <w:bottom w:val="single" w:sz="4" w:space="0" w:color="auto"/>
              <w:right w:val="single" w:sz="4" w:space="0" w:color="auto"/>
            </w:tcBorders>
            <w:shd w:val="clear" w:color="auto" w:fill="auto"/>
            <w:vAlign w:val="center"/>
            <w:hideMark/>
          </w:tcPr>
          <w:p w14:paraId="64CEFD5B"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KIT DE BALATAS DELANTERAS</w:t>
            </w:r>
          </w:p>
        </w:tc>
        <w:tc>
          <w:tcPr>
            <w:tcW w:w="1980" w:type="dxa"/>
            <w:tcBorders>
              <w:top w:val="nil"/>
              <w:left w:val="nil"/>
              <w:bottom w:val="single" w:sz="4" w:space="0" w:color="auto"/>
              <w:right w:val="single" w:sz="4" w:space="0" w:color="auto"/>
            </w:tcBorders>
            <w:shd w:val="clear" w:color="auto" w:fill="auto"/>
            <w:noWrap/>
            <w:vAlign w:val="bottom"/>
            <w:hideMark/>
          </w:tcPr>
          <w:p w14:paraId="73DA7CD3"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46406AD7"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E4DEF00"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A9065401517</w:t>
            </w:r>
          </w:p>
        </w:tc>
        <w:tc>
          <w:tcPr>
            <w:tcW w:w="760" w:type="dxa"/>
            <w:tcBorders>
              <w:top w:val="nil"/>
              <w:left w:val="nil"/>
              <w:bottom w:val="single" w:sz="4" w:space="0" w:color="auto"/>
              <w:right w:val="single" w:sz="4" w:space="0" w:color="auto"/>
            </w:tcBorders>
            <w:shd w:val="clear" w:color="auto" w:fill="auto"/>
            <w:vAlign w:val="center"/>
            <w:hideMark/>
          </w:tcPr>
          <w:p w14:paraId="6ED6C723"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42062506</w:t>
            </w:r>
          </w:p>
        </w:tc>
        <w:tc>
          <w:tcPr>
            <w:tcW w:w="3520" w:type="dxa"/>
            <w:tcBorders>
              <w:top w:val="nil"/>
              <w:left w:val="nil"/>
              <w:bottom w:val="single" w:sz="4" w:space="0" w:color="auto"/>
              <w:right w:val="single" w:sz="4" w:space="0" w:color="auto"/>
            </w:tcBorders>
            <w:shd w:val="clear" w:color="auto" w:fill="auto"/>
            <w:vAlign w:val="center"/>
            <w:hideMark/>
          </w:tcPr>
          <w:p w14:paraId="40A27862"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SENSORES DELANTEROS</w:t>
            </w:r>
          </w:p>
        </w:tc>
        <w:tc>
          <w:tcPr>
            <w:tcW w:w="1980" w:type="dxa"/>
            <w:tcBorders>
              <w:top w:val="nil"/>
              <w:left w:val="nil"/>
              <w:bottom w:val="single" w:sz="4" w:space="0" w:color="auto"/>
              <w:right w:val="single" w:sz="4" w:space="0" w:color="auto"/>
            </w:tcBorders>
            <w:shd w:val="clear" w:color="auto" w:fill="auto"/>
            <w:noWrap/>
            <w:vAlign w:val="bottom"/>
            <w:hideMark/>
          </w:tcPr>
          <w:p w14:paraId="33F12C62"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471892B4"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04F9FA2"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A9104207300</w:t>
            </w:r>
          </w:p>
        </w:tc>
        <w:tc>
          <w:tcPr>
            <w:tcW w:w="760" w:type="dxa"/>
            <w:tcBorders>
              <w:top w:val="nil"/>
              <w:left w:val="nil"/>
              <w:bottom w:val="single" w:sz="4" w:space="0" w:color="auto"/>
              <w:right w:val="single" w:sz="4" w:space="0" w:color="auto"/>
            </w:tcBorders>
            <w:shd w:val="clear" w:color="auto" w:fill="auto"/>
            <w:vAlign w:val="center"/>
            <w:hideMark/>
          </w:tcPr>
          <w:p w14:paraId="79ABE868"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42062506</w:t>
            </w:r>
          </w:p>
        </w:tc>
        <w:tc>
          <w:tcPr>
            <w:tcW w:w="3520" w:type="dxa"/>
            <w:tcBorders>
              <w:top w:val="nil"/>
              <w:left w:val="nil"/>
              <w:bottom w:val="single" w:sz="4" w:space="0" w:color="auto"/>
              <w:right w:val="single" w:sz="4" w:space="0" w:color="auto"/>
            </w:tcBorders>
            <w:shd w:val="clear" w:color="auto" w:fill="auto"/>
            <w:vAlign w:val="center"/>
            <w:hideMark/>
          </w:tcPr>
          <w:p w14:paraId="52FFE6D3"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JUEGO DE BALATAS TRASERAS</w:t>
            </w:r>
          </w:p>
        </w:tc>
        <w:tc>
          <w:tcPr>
            <w:tcW w:w="1980" w:type="dxa"/>
            <w:tcBorders>
              <w:top w:val="nil"/>
              <w:left w:val="nil"/>
              <w:bottom w:val="single" w:sz="4" w:space="0" w:color="auto"/>
              <w:right w:val="single" w:sz="4" w:space="0" w:color="auto"/>
            </w:tcBorders>
            <w:shd w:val="clear" w:color="auto" w:fill="auto"/>
            <w:noWrap/>
            <w:vAlign w:val="bottom"/>
            <w:hideMark/>
          </w:tcPr>
          <w:p w14:paraId="3E470F09"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0CBC9C29"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4C0D358"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A6395401517</w:t>
            </w:r>
          </w:p>
        </w:tc>
        <w:tc>
          <w:tcPr>
            <w:tcW w:w="760" w:type="dxa"/>
            <w:tcBorders>
              <w:top w:val="nil"/>
              <w:left w:val="nil"/>
              <w:bottom w:val="single" w:sz="4" w:space="0" w:color="auto"/>
              <w:right w:val="single" w:sz="4" w:space="0" w:color="auto"/>
            </w:tcBorders>
            <w:shd w:val="clear" w:color="auto" w:fill="auto"/>
            <w:vAlign w:val="center"/>
            <w:hideMark/>
          </w:tcPr>
          <w:p w14:paraId="4478832D"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42062506</w:t>
            </w:r>
          </w:p>
        </w:tc>
        <w:tc>
          <w:tcPr>
            <w:tcW w:w="3520" w:type="dxa"/>
            <w:tcBorders>
              <w:top w:val="nil"/>
              <w:left w:val="nil"/>
              <w:bottom w:val="single" w:sz="4" w:space="0" w:color="auto"/>
              <w:right w:val="single" w:sz="4" w:space="0" w:color="auto"/>
            </w:tcBorders>
            <w:shd w:val="clear" w:color="auto" w:fill="auto"/>
            <w:noWrap/>
            <w:vAlign w:val="center"/>
            <w:hideMark/>
          </w:tcPr>
          <w:p w14:paraId="5E4D35A1"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SENSORES TRASEROS</w:t>
            </w:r>
          </w:p>
        </w:tc>
        <w:tc>
          <w:tcPr>
            <w:tcW w:w="1980" w:type="dxa"/>
            <w:tcBorders>
              <w:top w:val="nil"/>
              <w:left w:val="nil"/>
              <w:bottom w:val="single" w:sz="4" w:space="0" w:color="auto"/>
              <w:right w:val="single" w:sz="4" w:space="0" w:color="auto"/>
            </w:tcBorders>
            <w:shd w:val="clear" w:color="auto" w:fill="auto"/>
            <w:noWrap/>
            <w:vAlign w:val="bottom"/>
            <w:hideMark/>
          </w:tcPr>
          <w:p w14:paraId="530F4AFD"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6718F3CE"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ABF98FA"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FR16027</w:t>
            </w:r>
          </w:p>
        </w:tc>
        <w:tc>
          <w:tcPr>
            <w:tcW w:w="760" w:type="dxa"/>
            <w:tcBorders>
              <w:top w:val="nil"/>
              <w:left w:val="nil"/>
              <w:bottom w:val="single" w:sz="4" w:space="0" w:color="auto"/>
              <w:right w:val="single" w:sz="4" w:space="0" w:color="auto"/>
            </w:tcBorders>
            <w:shd w:val="clear" w:color="auto" w:fill="auto"/>
            <w:vAlign w:val="center"/>
            <w:hideMark/>
          </w:tcPr>
          <w:p w14:paraId="635C7E9E"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42062506</w:t>
            </w:r>
          </w:p>
        </w:tc>
        <w:tc>
          <w:tcPr>
            <w:tcW w:w="3520" w:type="dxa"/>
            <w:tcBorders>
              <w:top w:val="nil"/>
              <w:left w:val="nil"/>
              <w:bottom w:val="single" w:sz="4" w:space="0" w:color="auto"/>
              <w:right w:val="single" w:sz="4" w:space="0" w:color="auto"/>
            </w:tcBorders>
            <w:shd w:val="clear" w:color="auto" w:fill="auto"/>
            <w:vAlign w:val="center"/>
            <w:hideMark/>
          </w:tcPr>
          <w:p w14:paraId="6E725E65"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SENSORES TRASEROS</w:t>
            </w:r>
          </w:p>
        </w:tc>
        <w:tc>
          <w:tcPr>
            <w:tcW w:w="1980" w:type="dxa"/>
            <w:tcBorders>
              <w:top w:val="nil"/>
              <w:left w:val="nil"/>
              <w:bottom w:val="single" w:sz="4" w:space="0" w:color="auto"/>
              <w:right w:val="single" w:sz="4" w:space="0" w:color="auto"/>
            </w:tcBorders>
            <w:shd w:val="clear" w:color="auto" w:fill="auto"/>
            <w:noWrap/>
            <w:vAlign w:val="bottom"/>
            <w:hideMark/>
          </w:tcPr>
          <w:p w14:paraId="349C3138"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001248B6" w14:textId="77777777" w:rsidTr="009258ED">
        <w:trPr>
          <w:trHeight w:val="300"/>
          <w:jc w:val="center"/>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34E0419"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FR16027</w:t>
            </w:r>
          </w:p>
        </w:tc>
        <w:tc>
          <w:tcPr>
            <w:tcW w:w="760" w:type="dxa"/>
            <w:tcBorders>
              <w:top w:val="nil"/>
              <w:left w:val="nil"/>
              <w:bottom w:val="single" w:sz="4" w:space="0" w:color="auto"/>
              <w:right w:val="single" w:sz="4" w:space="0" w:color="auto"/>
            </w:tcBorders>
            <w:shd w:val="clear" w:color="auto" w:fill="auto"/>
            <w:vAlign w:val="center"/>
            <w:hideMark/>
          </w:tcPr>
          <w:p w14:paraId="22FFF9E4" w14:textId="77777777" w:rsidR="009258ED" w:rsidRPr="009258ED" w:rsidRDefault="009258ED" w:rsidP="009258ED">
            <w:pPr>
              <w:jc w:val="cente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42062506</w:t>
            </w:r>
          </w:p>
        </w:tc>
        <w:tc>
          <w:tcPr>
            <w:tcW w:w="3520" w:type="dxa"/>
            <w:tcBorders>
              <w:top w:val="nil"/>
              <w:left w:val="nil"/>
              <w:bottom w:val="single" w:sz="4" w:space="0" w:color="auto"/>
              <w:right w:val="single" w:sz="4" w:space="0" w:color="auto"/>
            </w:tcBorders>
            <w:shd w:val="clear" w:color="auto" w:fill="auto"/>
            <w:vAlign w:val="center"/>
            <w:hideMark/>
          </w:tcPr>
          <w:p w14:paraId="51226C41" w14:textId="77777777" w:rsidR="009258ED" w:rsidRPr="009258ED" w:rsidRDefault="009258ED" w:rsidP="009258ED">
            <w:pPr>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DISCOS TRASEROS</w:t>
            </w:r>
          </w:p>
        </w:tc>
        <w:tc>
          <w:tcPr>
            <w:tcW w:w="1980" w:type="dxa"/>
            <w:tcBorders>
              <w:top w:val="nil"/>
              <w:left w:val="nil"/>
              <w:bottom w:val="single" w:sz="4" w:space="0" w:color="auto"/>
              <w:right w:val="single" w:sz="4" w:space="0" w:color="auto"/>
            </w:tcBorders>
            <w:shd w:val="clear" w:color="auto" w:fill="auto"/>
            <w:noWrap/>
            <w:vAlign w:val="bottom"/>
            <w:hideMark/>
          </w:tcPr>
          <w:p w14:paraId="309FDDF2" w14:textId="77777777" w:rsidR="009258ED" w:rsidRPr="009258ED" w:rsidRDefault="009258ED" w:rsidP="009258ED">
            <w:pPr>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47E94C4C" w14:textId="77777777" w:rsidTr="009258ED">
        <w:trPr>
          <w:trHeight w:val="300"/>
          <w:jc w:val="center"/>
        </w:trPr>
        <w:tc>
          <w:tcPr>
            <w:tcW w:w="1840" w:type="dxa"/>
            <w:tcBorders>
              <w:top w:val="nil"/>
              <w:left w:val="nil"/>
              <w:bottom w:val="nil"/>
              <w:right w:val="nil"/>
            </w:tcBorders>
            <w:shd w:val="clear" w:color="auto" w:fill="auto"/>
            <w:noWrap/>
            <w:vAlign w:val="bottom"/>
            <w:hideMark/>
          </w:tcPr>
          <w:p w14:paraId="587C1FA5" w14:textId="77777777" w:rsidR="009258ED" w:rsidRPr="009258ED" w:rsidRDefault="009258ED" w:rsidP="009258ED">
            <w:pPr>
              <w:rPr>
                <w:rFonts w:ascii="Aptos Narrow" w:eastAsia="Times New Roman" w:hAnsi="Aptos Narrow" w:cs="Times New Roman"/>
                <w:color w:val="000000"/>
                <w:sz w:val="22"/>
                <w:szCs w:val="22"/>
                <w:lang w:val="es-MX" w:eastAsia="es-MX"/>
              </w:rPr>
            </w:pPr>
          </w:p>
        </w:tc>
        <w:tc>
          <w:tcPr>
            <w:tcW w:w="760" w:type="dxa"/>
            <w:tcBorders>
              <w:top w:val="nil"/>
              <w:left w:val="nil"/>
              <w:bottom w:val="nil"/>
              <w:right w:val="nil"/>
            </w:tcBorders>
            <w:shd w:val="clear" w:color="auto" w:fill="auto"/>
            <w:noWrap/>
            <w:vAlign w:val="bottom"/>
            <w:hideMark/>
          </w:tcPr>
          <w:p w14:paraId="2CD6D942" w14:textId="77777777" w:rsidR="009258ED" w:rsidRPr="009258ED" w:rsidRDefault="009258ED" w:rsidP="009258ED">
            <w:pPr>
              <w:rPr>
                <w:rFonts w:ascii="Times New Roman" w:eastAsia="Times New Roman" w:hAnsi="Times New Roman" w:cs="Times New Roman"/>
                <w:sz w:val="20"/>
                <w:szCs w:val="20"/>
                <w:lang w:val="es-MX" w:eastAsia="es-MX"/>
              </w:rPr>
            </w:pPr>
          </w:p>
        </w:tc>
        <w:tc>
          <w:tcPr>
            <w:tcW w:w="3520" w:type="dxa"/>
            <w:tcBorders>
              <w:top w:val="nil"/>
              <w:left w:val="single" w:sz="4" w:space="0" w:color="auto"/>
              <w:bottom w:val="single" w:sz="4" w:space="0" w:color="auto"/>
              <w:right w:val="single" w:sz="4" w:space="0" w:color="auto"/>
            </w:tcBorders>
            <w:shd w:val="clear" w:color="auto" w:fill="auto"/>
            <w:vAlign w:val="center"/>
            <w:hideMark/>
          </w:tcPr>
          <w:p w14:paraId="495971B2" w14:textId="77777777" w:rsidR="009258ED" w:rsidRPr="009258ED" w:rsidRDefault="009258ED" w:rsidP="009258ED">
            <w:pPr>
              <w:jc w:val="right"/>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SUBTOTAL</w:t>
            </w:r>
          </w:p>
        </w:tc>
        <w:tc>
          <w:tcPr>
            <w:tcW w:w="1980" w:type="dxa"/>
            <w:tcBorders>
              <w:top w:val="nil"/>
              <w:left w:val="nil"/>
              <w:bottom w:val="single" w:sz="4" w:space="0" w:color="auto"/>
              <w:right w:val="single" w:sz="4" w:space="0" w:color="auto"/>
            </w:tcBorders>
            <w:shd w:val="clear" w:color="auto" w:fill="auto"/>
            <w:noWrap/>
            <w:vAlign w:val="bottom"/>
            <w:hideMark/>
          </w:tcPr>
          <w:p w14:paraId="076BA6C3" w14:textId="77777777" w:rsidR="009258ED" w:rsidRPr="009258ED" w:rsidRDefault="009258ED" w:rsidP="009258ED">
            <w:pPr>
              <w:jc w:val="right"/>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4B07278A" w14:textId="77777777" w:rsidTr="009258ED">
        <w:trPr>
          <w:trHeight w:val="300"/>
          <w:jc w:val="center"/>
        </w:trPr>
        <w:tc>
          <w:tcPr>
            <w:tcW w:w="1840" w:type="dxa"/>
            <w:tcBorders>
              <w:top w:val="nil"/>
              <w:left w:val="nil"/>
              <w:bottom w:val="nil"/>
              <w:right w:val="nil"/>
            </w:tcBorders>
            <w:shd w:val="clear" w:color="auto" w:fill="auto"/>
            <w:noWrap/>
            <w:vAlign w:val="bottom"/>
            <w:hideMark/>
          </w:tcPr>
          <w:p w14:paraId="5C20E80F" w14:textId="77777777" w:rsidR="009258ED" w:rsidRPr="009258ED" w:rsidRDefault="009258ED" w:rsidP="009258ED">
            <w:pPr>
              <w:jc w:val="right"/>
              <w:rPr>
                <w:rFonts w:ascii="Aptos Narrow" w:eastAsia="Times New Roman" w:hAnsi="Aptos Narrow" w:cs="Times New Roman"/>
                <w:color w:val="000000"/>
                <w:sz w:val="22"/>
                <w:szCs w:val="22"/>
                <w:lang w:val="es-MX" w:eastAsia="es-MX"/>
              </w:rPr>
            </w:pPr>
          </w:p>
        </w:tc>
        <w:tc>
          <w:tcPr>
            <w:tcW w:w="760" w:type="dxa"/>
            <w:tcBorders>
              <w:top w:val="nil"/>
              <w:left w:val="nil"/>
              <w:bottom w:val="nil"/>
              <w:right w:val="nil"/>
            </w:tcBorders>
            <w:shd w:val="clear" w:color="auto" w:fill="auto"/>
            <w:noWrap/>
            <w:vAlign w:val="bottom"/>
            <w:hideMark/>
          </w:tcPr>
          <w:p w14:paraId="7573693A" w14:textId="77777777" w:rsidR="009258ED" w:rsidRPr="009258ED" w:rsidRDefault="009258ED" w:rsidP="009258ED">
            <w:pPr>
              <w:rPr>
                <w:rFonts w:ascii="Times New Roman" w:eastAsia="Times New Roman" w:hAnsi="Times New Roman" w:cs="Times New Roman"/>
                <w:sz w:val="20"/>
                <w:szCs w:val="20"/>
                <w:lang w:val="es-MX" w:eastAsia="es-MX"/>
              </w:rPr>
            </w:pPr>
          </w:p>
        </w:tc>
        <w:tc>
          <w:tcPr>
            <w:tcW w:w="3520" w:type="dxa"/>
            <w:tcBorders>
              <w:top w:val="nil"/>
              <w:left w:val="single" w:sz="4" w:space="0" w:color="auto"/>
              <w:bottom w:val="single" w:sz="4" w:space="0" w:color="auto"/>
              <w:right w:val="single" w:sz="4" w:space="0" w:color="auto"/>
            </w:tcBorders>
            <w:shd w:val="clear" w:color="auto" w:fill="auto"/>
            <w:vAlign w:val="center"/>
            <w:hideMark/>
          </w:tcPr>
          <w:p w14:paraId="6798D7D8" w14:textId="77777777" w:rsidR="009258ED" w:rsidRPr="009258ED" w:rsidRDefault="009258ED" w:rsidP="009258ED">
            <w:pPr>
              <w:jc w:val="right"/>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IVA</w:t>
            </w:r>
          </w:p>
        </w:tc>
        <w:tc>
          <w:tcPr>
            <w:tcW w:w="1980" w:type="dxa"/>
            <w:tcBorders>
              <w:top w:val="nil"/>
              <w:left w:val="nil"/>
              <w:bottom w:val="single" w:sz="4" w:space="0" w:color="auto"/>
              <w:right w:val="single" w:sz="4" w:space="0" w:color="auto"/>
            </w:tcBorders>
            <w:shd w:val="clear" w:color="auto" w:fill="auto"/>
            <w:noWrap/>
            <w:vAlign w:val="bottom"/>
            <w:hideMark/>
          </w:tcPr>
          <w:p w14:paraId="6D9D6A62" w14:textId="77777777" w:rsidR="009258ED" w:rsidRPr="009258ED" w:rsidRDefault="009258ED" w:rsidP="009258ED">
            <w:pPr>
              <w:jc w:val="right"/>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r w:rsidR="009258ED" w:rsidRPr="009258ED" w14:paraId="6EB10D0D" w14:textId="77777777" w:rsidTr="009258ED">
        <w:trPr>
          <w:trHeight w:val="300"/>
          <w:jc w:val="center"/>
        </w:trPr>
        <w:tc>
          <w:tcPr>
            <w:tcW w:w="1840" w:type="dxa"/>
            <w:tcBorders>
              <w:top w:val="nil"/>
              <w:left w:val="nil"/>
              <w:bottom w:val="nil"/>
              <w:right w:val="nil"/>
            </w:tcBorders>
            <w:shd w:val="clear" w:color="auto" w:fill="auto"/>
            <w:noWrap/>
            <w:vAlign w:val="bottom"/>
            <w:hideMark/>
          </w:tcPr>
          <w:p w14:paraId="6C84AF5F" w14:textId="77777777" w:rsidR="009258ED" w:rsidRPr="009258ED" w:rsidRDefault="009258ED" w:rsidP="009258ED">
            <w:pPr>
              <w:jc w:val="right"/>
              <w:rPr>
                <w:rFonts w:ascii="Aptos Narrow" w:eastAsia="Times New Roman" w:hAnsi="Aptos Narrow" w:cs="Times New Roman"/>
                <w:color w:val="000000"/>
                <w:sz w:val="22"/>
                <w:szCs w:val="22"/>
                <w:lang w:val="es-MX" w:eastAsia="es-MX"/>
              </w:rPr>
            </w:pPr>
          </w:p>
        </w:tc>
        <w:tc>
          <w:tcPr>
            <w:tcW w:w="760" w:type="dxa"/>
            <w:tcBorders>
              <w:top w:val="nil"/>
              <w:left w:val="nil"/>
              <w:bottom w:val="nil"/>
              <w:right w:val="nil"/>
            </w:tcBorders>
            <w:shd w:val="clear" w:color="auto" w:fill="auto"/>
            <w:noWrap/>
            <w:vAlign w:val="bottom"/>
            <w:hideMark/>
          </w:tcPr>
          <w:p w14:paraId="3948D256" w14:textId="77777777" w:rsidR="009258ED" w:rsidRPr="009258ED" w:rsidRDefault="009258ED" w:rsidP="009258ED">
            <w:pPr>
              <w:rPr>
                <w:rFonts w:ascii="Times New Roman" w:eastAsia="Times New Roman" w:hAnsi="Times New Roman" w:cs="Times New Roman"/>
                <w:sz w:val="20"/>
                <w:szCs w:val="20"/>
                <w:lang w:val="es-MX" w:eastAsia="es-MX"/>
              </w:rPr>
            </w:pPr>
          </w:p>
        </w:tc>
        <w:tc>
          <w:tcPr>
            <w:tcW w:w="3520" w:type="dxa"/>
            <w:tcBorders>
              <w:top w:val="nil"/>
              <w:left w:val="single" w:sz="4" w:space="0" w:color="auto"/>
              <w:bottom w:val="single" w:sz="4" w:space="0" w:color="auto"/>
              <w:right w:val="single" w:sz="4" w:space="0" w:color="auto"/>
            </w:tcBorders>
            <w:shd w:val="clear" w:color="auto" w:fill="auto"/>
            <w:vAlign w:val="center"/>
            <w:hideMark/>
          </w:tcPr>
          <w:p w14:paraId="39BA0CC7" w14:textId="77777777" w:rsidR="009258ED" w:rsidRPr="009258ED" w:rsidRDefault="009258ED" w:rsidP="009258ED">
            <w:pPr>
              <w:jc w:val="right"/>
              <w:rPr>
                <w:rFonts w:ascii="Arial" w:eastAsia="Times New Roman" w:hAnsi="Arial" w:cs="Arial"/>
                <w:color w:val="000000"/>
                <w:sz w:val="12"/>
                <w:szCs w:val="12"/>
                <w:lang w:val="es-MX" w:eastAsia="es-MX"/>
              </w:rPr>
            </w:pPr>
            <w:r w:rsidRPr="009258ED">
              <w:rPr>
                <w:rFonts w:ascii="Arial" w:eastAsia="Times New Roman" w:hAnsi="Arial" w:cs="Arial"/>
                <w:color w:val="000000"/>
                <w:sz w:val="12"/>
                <w:szCs w:val="12"/>
                <w:lang w:val="es-MX" w:eastAsia="es-MX"/>
              </w:rPr>
              <w:t>TOTAL</w:t>
            </w:r>
          </w:p>
        </w:tc>
        <w:tc>
          <w:tcPr>
            <w:tcW w:w="1980" w:type="dxa"/>
            <w:tcBorders>
              <w:top w:val="nil"/>
              <w:left w:val="nil"/>
              <w:bottom w:val="single" w:sz="4" w:space="0" w:color="auto"/>
              <w:right w:val="single" w:sz="4" w:space="0" w:color="auto"/>
            </w:tcBorders>
            <w:shd w:val="clear" w:color="auto" w:fill="auto"/>
            <w:noWrap/>
            <w:vAlign w:val="bottom"/>
            <w:hideMark/>
          </w:tcPr>
          <w:p w14:paraId="3188F879" w14:textId="77777777" w:rsidR="009258ED" w:rsidRPr="009258ED" w:rsidRDefault="009258ED" w:rsidP="009258ED">
            <w:pPr>
              <w:jc w:val="right"/>
              <w:rPr>
                <w:rFonts w:ascii="Aptos Narrow" w:eastAsia="Times New Roman" w:hAnsi="Aptos Narrow" w:cs="Times New Roman"/>
                <w:color w:val="000000"/>
                <w:sz w:val="22"/>
                <w:szCs w:val="22"/>
                <w:lang w:val="es-MX" w:eastAsia="es-MX"/>
              </w:rPr>
            </w:pPr>
            <w:r w:rsidRPr="009258ED">
              <w:rPr>
                <w:rFonts w:ascii="Aptos Narrow" w:eastAsia="Times New Roman" w:hAnsi="Aptos Narrow" w:cs="Times New Roman"/>
                <w:color w:val="000000"/>
                <w:sz w:val="22"/>
                <w:szCs w:val="22"/>
                <w:lang w:val="es-MX" w:eastAsia="es-MX"/>
              </w:rPr>
              <w:t> </w:t>
            </w:r>
          </w:p>
        </w:tc>
      </w:tr>
    </w:tbl>
    <w:p w14:paraId="5692D711" w14:textId="77777777" w:rsidR="00C063E5" w:rsidRPr="003E2882" w:rsidRDefault="00C063E5" w:rsidP="00C063E5">
      <w:pPr>
        <w:rPr>
          <w:rFonts w:ascii="Arial" w:hAnsi="Arial" w:cs="Arial"/>
          <w:b/>
          <w:sz w:val="22"/>
          <w:szCs w:val="22"/>
        </w:rPr>
      </w:pPr>
    </w:p>
    <w:p w14:paraId="5A5198C4" w14:textId="77777777" w:rsidR="00C063E5" w:rsidRPr="003E2882" w:rsidRDefault="00C063E5" w:rsidP="00C063E5">
      <w:pPr>
        <w:rPr>
          <w:rFonts w:ascii="Arial" w:hAnsi="Arial" w:cs="Arial"/>
          <w:b/>
          <w:sz w:val="22"/>
          <w:szCs w:val="22"/>
        </w:rPr>
      </w:pPr>
    </w:p>
    <w:p w14:paraId="075E7F22" w14:textId="137EC0A9" w:rsidR="00C063E5" w:rsidRPr="003E2882" w:rsidRDefault="00C063E5" w:rsidP="00C063E5">
      <w:pPr>
        <w:rPr>
          <w:rFonts w:ascii="Arial" w:hAnsi="Arial" w:cs="Arial"/>
          <w:b/>
          <w:sz w:val="22"/>
          <w:szCs w:val="22"/>
        </w:rPr>
      </w:pPr>
      <w:r w:rsidRPr="003E2882">
        <w:rPr>
          <w:rFonts w:ascii="Arial" w:hAnsi="Arial" w:cs="Arial"/>
          <w:b/>
          <w:sz w:val="22"/>
          <w:szCs w:val="22"/>
        </w:rPr>
        <w:t>LOS PRECIOS SE MANTENDRAN FIJOS HASTA EL 31 DE DICIEMBRE DE 202</w:t>
      </w:r>
      <w:r w:rsidR="00D476E0">
        <w:rPr>
          <w:rFonts w:ascii="Arial" w:hAnsi="Arial" w:cs="Arial"/>
          <w:b/>
          <w:sz w:val="22"/>
          <w:szCs w:val="22"/>
        </w:rPr>
        <w:t>4</w:t>
      </w:r>
    </w:p>
    <w:p w14:paraId="4F3FEC5B" w14:textId="77777777" w:rsidR="00C063E5" w:rsidRPr="003E2882" w:rsidRDefault="00C063E5" w:rsidP="00C063E5">
      <w:pPr>
        <w:pStyle w:val="Ttulo2"/>
        <w:rPr>
          <w:rFonts w:ascii="Arial" w:hAnsi="Arial" w:cs="Arial"/>
          <w:b w:val="0"/>
          <w:color w:val="auto"/>
          <w:sz w:val="22"/>
          <w:szCs w:val="22"/>
        </w:rPr>
      </w:pPr>
    </w:p>
    <w:p w14:paraId="625B30F4" w14:textId="77777777" w:rsidR="00C063E5" w:rsidRPr="003E2882" w:rsidRDefault="00C063E5" w:rsidP="00C063E5">
      <w:pPr>
        <w:rPr>
          <w:rFonts w:ascii="Arial" w:hAnsi="Arial" w:cs="Arial"/>
        </w:rPr>
      </w:pPr>
    </w:p>
    <w:p w14:paraId="5F71EEEF" w14:textId="77777777" w:rsidR="00C063E5" w:rsidRPr="003E2882" w:rsidRDefault="00C063E5" w:rsidP="00C063E5">
      <w:pPr>
        <w:rPr>
          <w:rFonts w:ascii="Arial" w:hAnsi="Arial" w:cs="Arial"/>
        </w:rPr>
      </w:pPr>
    </w:p>
    <w:p w14:paraId="30E82F0D" w14:textId="77777777" w:rsidR="00C063E5" w:rsidRPr="003E2882" w:rsidRDefault="00C063E5" w:rsidP="00C063E5">
      <w:pPr>
        <w:rPr>
          <w:rFonts w:ascii="Arial" w:hAnsi="Arial" w:cs="Arial"/>
        </w:rPr>
      </w:pPr>
    </w:p>
    <w:p w14:paraId="5661D299" w14:textId="77777777" w:rsidR="00C063E5" w:rsidRPr="003E2882" w:rsidRDefault="00C063E5" w:rsidP="00C063E5">
      <w:pPr>
        <w:jc w:val="center"/>
        <w:rPr>
          <w:rFonts w:ascii="Arial" w:hAnsi="Arial" w:cs="Arial"/>
          <w:b/>
          <w:sz w:val="22"/>
          <w:szCs w:val="22"/>
        </w:rPr>
      </w:pPr>
      <w:r w:rsidRPr="003E2882">
        <w:rPr>
          <w:rFonts w:ascii="Arial" w:hAnsi="Arial" w:cs="Arial"/>
          <w:b/>
          <w:sz w:val="22"/>
          <w:szCs w:val="22"/>
        </w:rPr>
        <w:t>_________________________________</w:t>
      </w:r>
    </w:p>
    <w:p w14:paraId="01D91F5D" w14:textId="77777777" w:rsidR="00C063E5" w:rsidRPr="003E2882" w:rsidRDefault="00C063E5" w:rsidP="00C063E5">
      <w:pPr>
        <w:jc w:val="center"/>
        <w:rPr>
          <w:rFonts w:ascii="Arial" w:hAnsi="Arial" w:cs="Arial"/>
          <w:b/>
          <w:sz w:val="22"/>
          <w:szCs w:val="22"/>
        </w:rPr>
      </w:pPr>
      <w:r w:rsidRPr="003E2882">
        <w:rPr>
          <w:rFonts w:ascii="Arial" w:hAnsi="Arial" w:cs="Arial"/>
          <w:b/>
          <w:sz w:val="22"/>
          <w:szCs w:val="22"/>
        </w:rPr>
        <w:t>NOMBRE Y FIRMA DEL REPRESENTANTE LEGAL</w:t>
      </w:r>
    </w:p>
    <w:p w14:paraId="0194D5DB" w14:textId="77777777" w:rsidR="00C063E5" w:rsidRPr="003E2882" w:rsidRDefault="00C063E5" w:rsidP="00C063E5">
      <w:pPr>
        <w:jc w:val="center"/>
        <w:rPr>
          <w:rFonts w:ascii="Arial" w:hAnsi="Arial" w:cs="Arial"/>
          <w:b/>
          <w:sz w:val="22"/>
          <w:szCs w:val="22"/>
        </w:rPr>
      </w:pPr>
    </w:p>
    <w:p w14:paraId="45DCE656" w14:textId="58E056CA" w:rsidR="00546024" w:rsidRPr="003E2882" w:rsidRDefault="00546024" w:rsidP="00546024">
      <w:pPr>
        <w:jc w:val="center"/>
        <w:rPr>
          <w:rFonts w:ascii="Arial" w:hAnsi="Arial" w:cs="Arial"/>
          <w:b/>
          <w:sz w:val="22"/>
          <w:szCs w:val="22"/>
        </w:rPr>
      </w:pPr>
    </w:p>
    <w:p w14:paraId="316E605F" w14:textId="7273DFF2" w:rsidR="00BC549F" w:rsidRDefault="00BC549F" w:rsidP="00546024">
      <w:pPr>
        <w:jc w:val="center"/>
        <w:rPr>
          <w:rFonts w:ascii="Arial" w:hAnsi="Arial" w:cs="Arial"/>
          <w:b/>
          <w:sz w:val="22"/>
          <w:szCs w:val="22"/>
        </w:rPr>
      </w:pPr>
    </w:p>
    <w:p w14:paraId="03630060" w14:textId="77777777" w:rsidR="005D495E" w:rsidRDefault="005D495E" w:rsidP="00546024">
      <w:pPr>
        <w:jc w:val="center"/>
        <w:rPr>
          <w:rFonts w:ascii="Arial" w:hAnsi="Arial" w:cs="Arial"/>
          <w:b/>
          <w:sz w:val="22"/>
          <w:szCs w:val="22"/>
        </w:rPr>
      </w:pPr>
    </w:p>
    <w:p w14:paraId="384F539C" w14:textId="77777777" w:rsidR="005D495E" w:rsidRDefault="005D495E" w:rsidP="00546024">
      <w:pPr>
        <w:jc w:val="center"/>
        <w:rPr>
          <w:rFonts w:ascii="Arial" w:hAnsi="Arial" w:cs="Arial"/>
          <w:b/>
          <w:sz w:val="22"/>
          <w:szCs w:val="22"/>
        </w:rPr>
      </w:pPr>
    </w:p>
    <w:p w14:paraId="62633309" w14:textId="1FF513AA" w:rsidR="00BC549F" w:rsidRDefault="00BC549F" w:rsidP="00546024">
      <w:pPr>
        <w:jc w:val="center"/>
        <w:rPr>
          <w:rFonts w:ascii="Arial" w:hAnsi="Arial" w:cs="Arial"/>
          <w:b/>
          <w:sz w:val="22"/>
          <w:szCs w:val="22"/>
        </w:rPr>
      </w:pPr>
    </w:p>
    <w:p w14:paraId="6D4AEC94" w14:textId="77777777" w:rsidR="009258ED" w:rsidRDefault="009258ED" w:rsidP="00BC549F">
      <w:pPr>
        <w:pStyle w:val="Ttulo"/>
        <w:rPr>
          <w:rFonts w:cs="Arial"/>
          <w:sz w:val="20"/>
        </w:rPr>
      </w:pPr>
    </w:p>
    <w:p w14:paraId="5EE57865" w14:textId="77777777" w:rsidR="009258ED" w:rsidRDefault="009258ED" w:rsidP="00BC549F">
      <w:pPr>
        <w:pStyle w:val="Ttulo"/>
        <w:rPr>
          <w:rFonts w:cs="Arial"/>
          <w:sz w:val="20"/>
        </w:rPr>
      </w:pPr>
    </w:p>
    <w:p w14:paraId="11FADA1D" w14:textId="77777777" w:rsidR="009258ED" w:rsidRDefault="009258ED" w:rsidP="00BC549F">
      <w:pPr>
        <w:pStyle w:val="Ttulo"/>
        <w:rPr>
          <w:rFonts w:cs="Arial"/>
          <w:sz w:val="20"/>
        </w:rPr>
      </w:pPr>
    </w:p>
    <w:p w14:paraId="6E808FAC" w14:textId="77777777" w:rsidR="009258ED" w:rsidRDefault="009258ED" w:rsidP="00BC549F">
      <w:pPr>
        <w:pStyle w:val="Ttulo"/>
        <w:rPr>
          <w:rFonts w:cs="Arial"/>
          <w:sz w:val="20"/>
        </w:rPr>
      </w:pPr>
    </w:p>
    <w:p w14:paraId="178BE208" w14:textId="77777777" w:rsidR="009258ED" w:rsidRDefault="009258ED" w:rsidP="00BC549F">
      <w:pPr>
        <w:pStyle w:val="Ttulo"/>
        <w:rPr>
          <w:rFonts w:cs="Arial"/>
          <w:sz w:val="20"/>
        </w:rPr>
      </w:pPr>
    </w:p>
    <w:p w14:paraId="61B80D3A" w14:textId="77777777" w:rsidR="009258ED" w:rsidRDefault="009258ED" w:rsidP="00BC549F">
      <w:pPr>
        <w:pStyle w:val="Ttulo"/>
        <w:rPr>
          <w:rFonts w:cs="Arial"/>
          <w:sz w:val="20"/>
        </w:rPr>
      </w:pPr>
    </w:p>
    <w:p w14:paraId="748E3CD0" w14:textId="77777777" w:rsidR="009258ED" w:rsidRDefault="009258ED" w:rsidP="00BC549F">
      <w:pPr>
        <w:pStyle w:val="Ttulo"/>
        <w:rPr>
          <w:rFonts w:cs="Arial"/>
          <w:sz w:val="20"/>
        </w:rPr>
      </w:pPr>
    </w:p>
    <w:p w14:paraId="4E861A82" w14:textId="77777777" w:rsidR="009258ED" w:rsidRDefault="009258ED" w:rsidP="00BC549F">
      <w:pPr>
        <w:pStyle w:val="Ttulo"/>
        <w:rPr>
          <w:rFonts w:cs="Arial"/>
          <w:sz w:val="20"/>
        </w:rPr>
      </w:pPr>
    </w:p>
    <w:p w14:paraId="4FFFD353" w14:textId="77777777" w:rsidR="009258ED" w:rsidRDefault="009258ED" w:rsidP="00BC549F">
      <w:pPr>
        <w:pStyle w:val="Ttulo"/>
        <w:rPr>
          <w:rFonts w:cs="Arial"/>
          <w:sz w:val="20"/>
        </w:rPr>
      </w:pPr>
    </w:p>
    <w:p w14:paraId="4E130682" w14:textId="77777777" w:rsidR="009258ED" w:rsidRDefault="009258ED" w:rsidP="00BC549F">
      <w:pPr>
        <w:pStyle w:val="Ttulo"/>
        <w:rPr>
          <w:rFonts w:cs="Arial"/>
          <w:sz w:val="20"/>
        </w:rPr>
      </w:pPr>
    </w:p>
    <w:p w14:paraId="152E9053" w14:textId="77777777" w:rsidR="009258ED" w:rsidRDefault="009258ED" w:rsidP="00BC549F">
      <w:pPr>
        <w:pStyle w:val="Ttulo"/>
        <w:rPr>
          <w:rFonts w:cs="Arial"/>
          <w:sz w:val="20"/>
        </w:rPr>
      </w:pPr>
    </w:p>
    <w:p w14:paraId="21A80A08" w14:textId="77777777" w:rsidR="009258ED" w:rsidRDefault="009258ED" w:rsidP="00BC549F">
      <w:pPr>
        <w:pStyle w:val="Ttulo"/>
        <w:rPr>
          <w:rFonts w:cs="Arial"/>
          <w:sz w:val="20"/>
        </w:rPr>
      </w:pPr>
    </w:p>
    <w:p w14:paraId="7407ED77" w14:textId="77777777" w:rsidR="009258ED" w:rsidRDefault="009258ED" w:rsidP="00BC549F">
      <w:pPr>
        <w:pStyle w:val="Ttulo"/>
        <w:rPr>
          <w:rFonts w:cs="Arial"/>
          <w:sz w:val="20"/>
        </w:rPr>
      </w:pPr>
    </w:p>
    <w:p w14:paraId="4F82D11C" w14:textId="77777777" w:rsidR="009258ED" w:rsidRDefault="009258ED" w:rsidP="00BC549F">
      <w:pPr>
        <w:pStyle w:val="Ttulo"/>
        <w:rPr>
          <w:rFonts w:cs="Arial"/>
          <w:sz w:val="20"/>
        </w:rPr>
      </w:pPr>
    </w:p>
    <w:p w14:paraId="6874407C" w14:textId="77777777" w:rsidR="009258ED" w:rsidRDefault="009258ED" w:rsidP="00BC549F">
      <w:pPr>
        <w:pStyle w:val="Ttulo"/>
        <w:rPr>
          <w:rFonts w:cs="Arial"/>
          <w:sz w:val="20"/>
        </w:rPr>
      </w:pPr>
    </w:p>
    <w:p w14:paraId="39C1261E" w14:textId="77777777" w:rsidR="009258ED" w:rsidRDefault="009258ED" w:rsidP="00BC549F">
      <w:pPr>
        <w:pStyle w:val="Ttulo"/>
        <w:rPr>
          <w:rFonts w:cs="Arial"/>
          <w:sz w:val="20"/>
        </w:rPr>
      </w:pPr>
    </w:p>
    <w:p w14:paraId="4BD119A6" w14:textId="77777777" w:rsidR="009258ED" w:rsidRDefault="009258ED" w:rsidP="00BC549F">
      <w:pPr>
        <w:pStyle w:val="Ttulo"/>
        <w:rPr>
          <w:rFonts w:cs="Arial"/>
          <w:sz w:val="20"/>
        </w:rPr>
      </w:pPr>
    </w:p>
    <w:p w14:paraId="1CF967A7" w14:textId="77777777" w:rsidR="009258ED" w:rsidRDefault="009258ED" w:rsidP="00BC549F">
      <w:pPr>
        <w:pStyle w:val="Ttulo"/>
        <w:rPr>
          <w:rFonts w:cs="Arial"/>
          <w:sz w:val="20"/>
        </w:rPr>
      </w:pPr>
    </w:p>
    <w:p w14:paraId="4E592A6B" w14:textId="77777777" w:rsidR="009258ED" w:rsidRDefault="009258ED" w:rsidP="00BC549F">
      <w:pPr>
        <w:pStyle w:val="Ttulo"/>
        <w:rPr>
          <w:rFonts w:cs="Arial"/>
          <w:sz w:val="20"/>
        </w:rPr>
      </w:pPr>
    </w:p>
    <w:p w14:paraId="7AA6DE65" w14:textId="37146919" w:rsidR="00BC549F" w:rsidRPr="003E2882" w:rsidRDefault="00BC549F" w:rsidP="00BC549F">
      <w:pPr>
        <w:pStyle w:val="Ttulo"/>
        <w:rPr>
          <w:rFonts w:cs="Arial"/>
          <w:sz w:val="20"/>
        </w:rPr>
      </w:pPr>
      <w:r w:rsidRPr="003E2882">
        <w:rPr>
          <w:rFonts w:cs="Arial"/>
          <w:sz w:val="20"/>
        </w:rPr>
        <w:t xml:space="preserve">ANEXO </w:t>
      </w:r>
      <w:r w:rsidR="006A322D" w:rsidRPr="003E2882">
        <w:rPr>
          <w:rFonts w:cs="Arial"/>
          <w:sz w:val="20"/>
        </w:rPr>
        <w:t>A</w:t>
      </w:r>
    </w:p>
    <w:p w14:paraId="6EAEB569" w14:textId="77777777" w:rsidR="00BC549F" w:rsidRPr="003E2882" w:rsidRDefault="00BC549F" w:rsidP="00BC549F">
      <w:pPr>
        <w:jc w:val="center"/>
        <w:rPr>
          <w:rFonts w:ascii="Arial" w:hAnsi="Arial" w:cs="Arial"/>
          <w:b/>
          <w:bCs/>
          <w:sz w:val="20"/>
        </w:rPr>
      </w:pPr>
    </w:p>
    <w:p w14:paraId="23BBAE0D" w14:textId="77777777" w:rsidR="00BC549F" w:rsidRPr="003E2882" w:rsidRDefault="00BC549F" w:rsidP="00BC549F">
      <w:pPr>
        <w:jc w:val="center"/>
        <w:rPr>
          <w:rFonts w:ascii="Arial" w:hAnsi="Arial" w:cs="Arial"/>
          <w:b/>
          <w:sz w:val="20"/>
        </w:rPr>
      </w:pPr>
    </w:p>
    <w:p w14:paraId="7210E51D" w14:textId="77777777" w:rsidR="00BC549F" w:rsidRPr="003E2882" w:rsidRDefault="00BC549F" w:rsidP="00BC549F">
      <w:pPr>
        <w:jc w:val="center"/>
        <w:rPr>
          <w:rFonts w:ascii="Arial" w:hAnsi="Arial" w:cs="Arial"/>
          <w:b/>
          <w:sz w:val="20"/>
        </w:rPr>
      </w:pPr>
    </w:p>
    <w:p w14:paraId="0D3272D0" w14:textId="77777777" w:rsidR="00BC549F" w:rsidRPr="003E2882" w:rsidRDefault="00BC549F" w:rsidP="00BC549F">
      <w:pPr>
        <w:pStyle w:val="Textoindependiente21"/>
        <w:rPr>
          <w:rFonts w:cs="Arial"/>
          <w:b/>
        </w:rPr>
      </w:pPr>
      <w:r w:rsidRPr="003E2882">
        <w:rPr>
          <w:rFonts w:cs="Arial"/>
          <w:b/>
        </w:rPr>
        <w:t>INSTITUTO MEXICANO DEL SEGURO SOCIAL</w:t>
      </w:r>
    </w:p>
    <w:p w14:paraId="636B50FB" w14:textId="77777777" w:rsidR="00BC549F" w:rsidRPr="003E2882" w:rsidRDefault="00BC549F" w:rsidP="00BC549F">
      <w:pPr>
        <w:pStyle w:val="Textoindependiente21"/>
        <w:rPr>
          <w:rFonts w:cs="Arial"/>
          <w:b/>
        </w:rPr>
      </w:pPr>
      <w:r w:rsidRPr="003E2882">
        <w:rPr>
          <w:rFonts w:cs="Arial"/>
          <w:b/>
        </w:rPr>
        <w:t>CONVOCANTE</w:t>
      </w:r>
    </w:p>
    <w:p w14:paraId="270E8899" w14:textId="77777777" w:rsidR="00BC549F" w:rsidRPr="003E2882" w:rsidRDefault="00BC549F" w:rsidP="00BC549F">
      <w:pPr>
        <w:jc w:val="both"/>
        <w:rPr>
          <w:rFonts w:ascii="Arial" w:hAnsi="Arial" w:cs="Arial"/>
          <w:b/>
          <w:bCs/>
          <w:sz w:val="20"/>
        </w:rPr>
      </w:pPr>
    </w:p>
    <w:p w14:paraId="739B2022" w14:textId="5CDCF3CF" w:rsidR="00BC549F" w:rsidRPr="003E2882" w:rsidRDefault="00BC549F" w:rsidP="00BC549F">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w:t>
      </w:r>
      <w:r w:rsidR="00274A57" w:rsidRPr="003E2882">
        <w:rPr>
          <w:rFonts w:ascii="Arial" w:hAnsi="Arial" w:cs="Arial"/>
          <w:sz w:val="20"/>
        </w:rPr>
        <w:t xml:space="preserve"> </w:t>
      </w:r>
      <w:r w:rsidRPr="003E2882">
        <w:rPr>
          <w:rFonts w:ascii="Arial" w:hAnsi="Arial" w:cs="Arial"/>
          <w:sz w:val="20"/>
        </w:rPr>
        <w:t>L</w:t>
      </w:r>
      <w:r w:rsidR="00274A57" w:rsidRPr="003E2882">
        <w:rPr>
          <w:rFonts w:ascii="Arial" w:hAnsi="Arial" w:cs="Arial"/>
          <w:sz w:val="20"/>
        </w:rPr>
        <w:t>A INVESTIGACIÓN DE MERCADO</w:t>
      </w:r>
      <w:r w:rsidR="006A322D" w:rsidRPr="003E2882">
        <w:rPr>
          <w:rFonts w:ascii="Arial" w:hAnsi="Arial" w:cs="Arial"/>
          <w:sz w:val="20"/>
        </w:rPr>
        <w:t xml:space="preserve"> INVMER-</w:t>
      </w:r>
      <w:r w:rsidR="00C369FF">
        <w:rPr>
          <w:rFonts w:ascii="Arial" w:hAnsi="Arial" w:cs="Arial"/>
          <w:sz w:val="20"/>
        </w:rPr>
        <w:t>1</w:t>
      </w:r>
      <w:r w:rsidR="005D495E">
        <w:rPr>
          <w:rFonts w:ascii="Arial" w:hAnsi="Arial" w:cs="Arial"/>
          <w:sz w:val="20"/>
        </w:rPr>
        <w:t>4</w:t>
      </w:r>
      <w:r w:rsidR="00C369FF">
        <w:rPr>
          <w:rFonts w:ascii="Arial" w:hAnsi="Arial" w:cs="Arial"/>
          <w:sz w:val="20"/>
        </w:rPr>
        <w:t>8</w:t>
      </w:r>
      <w:r w:rsidR="005D495E">
        <w:rPr>
          <w:rFonts w:ascii="Arial" w:hAnsi="Arial" w:cs="Arial"/>
          <w:sz w:val="20"/>
        </w:rPr>
        <w:t>-</w:t>
      </w:r>
      <w:r w:rsidR="006A322D" w:rsidRPr="003E2882">
        <w:rPr>
          <w:rFonts w:ascii="Arial" w:hAnsi="Arial" w:cs="Arial"/>
          <w:sz w:val="20"/>
        </w:rPr>
        <w:t>202</w:t>
      </w:r>
      <w:r w:rsidR="005D495E">
        <w:rPr>
          <w:rFonts w:ascii="Arial" w:hAnsi="Arial" w:cs="Arial"/>
          <w:sz w:val="20"/>
        </w:rPr>
        <w:t>4</w:t>
      </w:r>
      <w:r w:rsidRPr="003E2882">
        <w:rPr>
          <w:rFonts w:ascii="Arial" w:hAnsi="Arial" w:cs="Arial"/>
          <w:sz w:val="20"/>
        </w:rPr>
        <w:t>, MANIFIESTO LO SIGUIENTE:</w:t>
      </w:r>
    </w:p>
    <w:p w14:paraId="212CAE4A" w14:textId="77777777" w:rsidR="00BC549F" w:rsidRPr="003E2882" w:rsidRDefault="00BC549F" w:rsidP="00BC549F">
      <w:pPr>
        <w:jc w:val="both"/>
        <w:rPr>
          <w:rFonts w:ascii="Arial" w:hAnsi="Arial" w:cs="Arial"/>
          <w:sz w:val="20"/>
        </w:rPr>
      </w:pPr>
    </w:p>
    <w:p w14:paraId="4A272320" w14:textId="77777777" w:rsidR="00BC549F" w:rsidRPr="003E2882" w:rsidRDefault="00BC549F">
      <w:pPr>
        <w:numPr>
          <w:ilvl w:val="0"/>
          <w:numId w:val="8"/>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5A7B5F16" w14:textId="77777777" w:rsidR="00BC549F" w:rsidRPr="003E2882" w:rsidRDefault="00BC549F" w:rsidP="00BC549F">
      <w:pPr>
        <w:pStyle w:val="Prrafodelista"/>
        <w:rPr>
          <w:sz w:val="20"/>
        </w:rPr>
      </w:pPr>
    </w:p>
    <w:p w14:paraId="49FBAE60" w14:textId="77777777" w:rsidR="00BC549F" w:rsidRPr="003E2882" w:rsidRDefault="00BC549F">
      <w:pPr>
        <w:numPr>
          <w:ilvl w:val="0"/>
          <w:numId w:val="8"/>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575D7B7B" w14:textId="77777777" w:rsidR="00BC549F" w:rsidRPr="003E2882" w:rsidRDefault="00BC549F" w:rsidP="00BC549F">
      <w:pPr>
        <w:pStyle w:val="Prrafodelista"/>
        <w:rPr>
          <w:sz w:val="20"/>
        </w:rPr>
      </w:pPr>
    </w:p>
    <w:p w14:paraId="3856F906" w14:textId="77777777" w:rsidR="00BC549F" w:rsidRPr="003E2882" w:rsidRDefault="00BC549F" w:rsidP="00BC549F">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14:paraId="7B9C1EC3" w14:textId="77777777" w:rsidR="00BC549F" w:rsidRPr="003E2882" w:rsidRDefault="00BC549F" w:rsidP="00BC549F">
      <w:pPr>
        <w:tabs>
          <w:tab w:val="left" w:pos="426"/>
        </w:tabs>
        <w:autoSpaceDE w:val="0"/>
        <w:spacing w:line="192" w:lineRule="atLeast"/>
        <w:ind w:left="709" w:right="276" w:hanging="425"/>
        <w:jc w:val="both"/>
        <w:rPr>
          <w:rFonts w:ascii="Arial" w:hAnsi="Arial" w:cs="Arial"/>
          <w:sz w:val="20"/>
        </w:rPr>
      </w:pPr>
    </w:p>
    <w:p w14:paraId="2F5518E6" w14:textId="77777777" w:rsidR="00BC549F" w:rsidRPr="003E2882" w:rsidRDefault="00BC549F">
      <w:pPr>
        <w:numPr>
          <w:ilvl w:val="0"/>
          <w:numId w:val="7"/>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6EA90558" w14:textId="77777777" w:rsidR="00BC549F" w:rsidRPr="003E2882" w:rsidRDefault="00BC549F" w:rsidP="00BC549F">
      <w:pPr>
        <w:tabs>
          <w:tab w:val="left" w:pos="426"/>
        </w:tabs>
        <w:ind w:left="720" w:right="276"/>
        <w:jc w:val="both"/>
        <w:rPr>
          <w:rFonts w:ascii="Arial" w:hAnsi="Arial" w:cs="Arial"/>
          <w:sz w:val="20"/>
        </w:rPr>
      </w:pPr>
    </w:p>
    <w:p w14:paraId="653F0058" w14:textId="77777777" w:rsidR="00BC549F" w:rsidRPr="003E2882" w:rsidRDefault="00BC549F" w:rsidP="00BC549F">
      <w:pPr>
        <w:jc w:val="both"/>
        <w:rPr>
          <w:rFonts w:ascii="Arial" w:hAnsi="Arial" w:cs="Arial"/>
          <w:sz w:val="20"/>
        </w:rPr>
      </w:pPr>
      <w:r w:rsidRPr="003E2882">
        <w:rPr>
          <w:rFonts w:ascii="Arial" w:hAnsi="Arial" w:cs="Arial"/>
          <w:sz w:val="20"/>
        </w:rPr>
        <w:t>LUGAR Y FECHA</w:t>
      </w:r>
    </w:p>
    <w:p w14:paraId="3CFD2814" w14:textId="77777777" w:rsidR="00BC549F" w:rsidRPr="003E2882" w:rsidRDefault="00BC549F" w:rsidP="00BC549F">
      <w:pPr>
        <w:jc w:val="both"/>
        <w:rPr>
          <w:rFonts w:ascii="Arial" w:hAnsi="Arial" w:cs="Arial"/>
          <w:sz w:val="20"/>
        </w:rPr>
      </w:pPr>
    </w:p>
    <w:p w14:paraId="56F7679F" w14:textId="77777777" w:rsidR="00BC549F" w:rsidRPr="003E2882" w:rsidRDefault="00BC549F" w:rsidP="00BC549F">
      <w:pPr>
        <w:pStyle w:val="Textoindependiente25"/>
        <w:overflowPunct/>
        <w:jc w:val="center"/>
        <w:textAlignment w:val="auto"/>
        <w:rPr>
          <w:rFonts w:cs="Arial"/>
        </w:rPr>
      </w:pPr>
      <w:r w:rsidRPr="003E2882">
        <w:rPr>
          <w:rFonts w:cs="Arial"/>
        </w:rPr>
        <w:t>_______________________________________________________________</w:t>
      </w:r>
    </w:p>
    <w:p w14:paraId="6C4F2F3A" w14:textId="77777777" w:rsidR="00BC549F" w:rsidRPr="003E2882" w:rsidRDefault="00BC549F" w:rsidP="00BC549F">
      <w:pPr>
        <w:jc w:val="center"/>
        <w:rPr>
          <w:rFonts w:ascii="Arial" w:hAnsi="Arial" w:cs="Arial"/>
          <w:b/>
          <w:bCs/>
          <w:sz w:val="20"/>
        </w:rPr>
      </w:pPr>
      <w:r w:rsidRPr="003E2882">
        <w:rPr>
          <w:rFonts w:ascii="Arial" w:hAnsi="Arial" w:cs="Arial"/>
          <w:b/>
          <w:bCs/>
          <w:sz w:val="20"/>
        </w:rPr>
        <w:t>(NOMBRE Y FIRMA DEL REPRESENTANTE LEGAL)</w:t>
      </w:r>
    </w:p>
    <w:p w14:paraId="34D3B690" w14:textId="77777777" w:rsidR="00BC549F" w:rsidRPr="003E2882" w:rsidRDefault="00BC549F" w:rsidP="00BC549F">
      <w:pPr>
        <w:jc w:val="center"/>
        <w:rPr>
          <w:rFonts w:ascii="Arial" w:hAnsi="Arial" w:cs="Arial"/>
          <w:b/>
          <w:bCs/>
          <w:sz w:val="20"/>
        </w:rPr>
      </w:pPr>
    </w:p>
    <w:p w14:paraId="390F7AC5" w14:textId="77777777" w:rsidR="00BC549F" w:rsidRPr="003E2882" w:rsidRDefault="00BC549F" w:rsidP="00BC549F">
      <w:pPr>
        <w:jc w:val="center"/>
        <w:rPr>
          <w:rFonts w:ascii="Arial" w:hAnsi="Arial" w:cs="Arial"/>
          <w:b/>
          <w:bCs/>
          <w:sz w:val="20"/>
        </w:rPr>
      </w:pPr>
    </w:p>
    <w:p w14:paraId="21E5A3D8" w14:textId="77777777" w:rsidR="00BC549F" w:rsidRPr="003E2882" w:rsidRDefault="00BC549F" w:rsidP="00BC549F">
      <w:pPr>
        <w:jc w:val="center"/>
        <w:rPr>
          <w:rFonts w:ascii="Arial" w:hAnsi="Arial" w:cs="Arial"/>
          <w:b/>
          <w:sz w:val="20"/>
        </w:rPr>
      </w:pPr>
    </w:p>
    <w:p w14:paraId="3A9073B0" w14:textId="720C09AC" w:rsidR="00BC549F" w:rsidRPr="003E2882" w:rsidRDefault="00BC549F" w:rsidP="00546024">
      <w:pPr>
        <w:jc w:val="center"/>
        <w:rPr>
          <w:rFonts w:ascii="Arial" w:hAnsi="Arial" w:cs="Arial"/>
          <w:b/>
          <w:sz w:val="22"/>
          <w:szCs w:val="22"/>
        </w:rPr>
      </w:pPr>
    </w:p>
    <w:p w14:paraId="52DBEE9D" w14:textId="5A5DE2DD" w:rsidR="00BC549F" w:rsidRPr="003E2882" w:rsidRDefault="00BC549F" w:rsidP="00546024">
      <w:pPr>
        <w:jc w:val="center"/>
        <w:rPr>
          <w:rFonts w:ascii="Arial" w:hAnsi="Arial" w:cs="Arial"/>
          <w:b/>
          <w:sz w:val="22"/>
          <w:szCs w:val="22"/>
        </w:rPr>
      </w:pPr>
    </w:p>
    <w:p w14:paraId="5ED50C5A" w14:textId="4A7DC94B" w:rsidR="00BC549F" w:rsidRPr="003E2882" w:rsidRDefault="00BC549F" w:rsidP="00546024">
      <w:pPr>
        <w:jc w:val="center"/>
        <w:rPr>
          <w:rFonts w:ascii="Arial" w:hAnsi="Arial" w:cs="Arial"/>
          <w:b/>
          <w:sz w:val="22"/>
          <w:szCs w:val="22"/>
        </w:rPr>
      </w:pPr>
    </w:p>
    <w:p w14:paraId="56A01EEE" w14:textId="57CF84C0" w:rsidR="006A322D" w:rsidRPr="003E2882" w:rsidRDefault="006A322D" w:rsidP="00546024">
      <w:pPr>
        <w:jc w:val="center"/>
        <w:rPr>
          <w:rFonts w:ascii="Arial" w:hAnsi="Arial" w:cs="Arial"/>
          <w:b/>
          <w:sz w:val="22"/>
          <w:szCs w:val="22"/>
        </w:rPr>
      </w:pPr>
    </w:p>
    <w:p w14:paraId="4F248FFE" w14:textId="48B4DFBC" w:rsidR="006A322D" w:rsidRPr="003E2882" w:rsidRDefault="006A322D" w:rsidP="00546024">
      <w:pPr>
        <w:jc w:val="center"/>
        <w:rPr>
          <w:rFonts w:ascii="Arial" w:hAnsi="Arial" w:cs="Arial"/>
          <w:b/>
          <w:sz w:val="22"/>
          <w:szCs w:val="22"/>
        </w:rPr>
      </w:pPr>
    </w:p>
    <w:p w14:paraId="5DF80EAE" w14:textId="10580BD2" w:rsidR="006A322D" w:rsidRPr="003E2882" w:rsidRDefault="006A322D" w:rsidP="00546024">
      <w:pPr>
        <w:jc w:val="center"/>
        <w:rPr>
          <w:rFonts w:ascii="Arial" w:hAnsi="Arial" w:cs="Arial"/>
          <w:b/>
          <w:sz w:val="22"/>
          <w:szCs w:val="22"/>
        </w:rPr>
      </w:pPr>
    </w:p>
    <w:p w14:paraId="1CCA2C44" w14:textId="77777777" w:rsidR="006A322D" w:rsidRPr="003E2882" w:rsidRDefault="006A322D" w:rsidP="00546024">
      <w:pPr>
        <w:jc w:val="center"/>
        <w:rPr>
          <w:rFonts w:ascii="Arial" w:hAnsi="Arial" w:cs="Arial"/>
          <w:b/>
          <w:sz w:val="22"/>
          <w:szCs w:val="22"/>
        </w:rPr>
      </w:pPr>
    </w:p>
    <w:p w14:paraId="14338E6C" w14:textId="3D1AFFE8" w:rsidR="00BC549F" w:rsidRDefault="00BC549F" w:rsidP="00546024">
      <w:pPr>
        <w:jc w:val="center"/>
        <w:rPr>
          <w:rFonts w:ascii="Arial" w:hAnsi="Arial" w:cs="Arial"/>
          <w:b/>
          <w:sz w:val="22"/>
          <w:szCs w:val="22"/>
        </w:rPr>
      </w:pPr>
    </w:p>
    <w:p w14:paraId="4FD84DEF" w14:textId="38329DD2" w:rsidR="009834B6" w:rsidRDefault="009834B6" w:rsidP="00546024">
      <w:pPr>
        <w:jc w:val="center"/>
        <w:rPr>
          <w:rFonts w:ascii="Arial" w:hAnsi="Arial" w:cs="Arial"/>
          <w:b/>
          <w:sz w:val="22"/>
          <w:szCs w:val="22"/>
        </w:rPr>
      </w:pPr>
    </w:p>
    <w:p w14:paraId="08DD4C85" w14:textId="2CCD4BE1" w:rsidR="009834B6" w:rsidRDefault="009834B6" w:rsidP="00546024">
      <w:pPr>
        <w:jc w:val="center"/>
        <w:rPr>
          <w:rFonts w:ascii="Arial" w:hAnsi="Arial" w:cs="Arial"/>
          <w:b/>
          <w:sz w:val="22"/>
          <w:szCs w:val="22"/>
        </w:rPr>
      </w:pPr>
    </w:p>
    <w:p w14:paraId="72BE0179" w14:textId="7E4B86F3" w:rsidR="00BC549F" w:rsidRPr="003E2882" w:rsidRDefault="00BC549F" w:rsidP="00546024">
      <w:pPr>
        <w:jc w:val="center"/>
        <w:rPr>
          <w:rFonts w:ascii="Arial" w:hAnsi="Arial" w:cs="Arial"/>
          <w:b/>
          <w:sz w:val="22"/>
          <w:szCs w:val="22"/>
        </w:rPr>
      </w:pPr>
    </w:p>
    <w:p w14:paraId="421B28AC" w14:textId="77777777" w:rsidR="00D476E0" w:rsidRDefault="00D476E0" w:rsidP="00BC549F">
      <w:pPr>
        <w:jc w:val="center"/>
        <w:rPr>
          <w:rFonts w:ascii="Arial" w:hAnsi="Arial" w:cs="Arial"/>
          <w:b/>
          <w:sz w:val="20"/>
        </w:rPr>
      </w:pPr>
    </w:p>
    <w:p w14:paraId="7E37C6BE" w14:textId="77777777" w:rsidR="00D476E0" w:rsidRDefault="00D476E0" w:rsidP="00BC549F">
      <w:pPr>
        <w:jc w:val="center"/>
        <w:rPr>
          <w:rFonts w:ascii="Arial" w:hAnsi="Arial" w:cs="Arial"/>
          <w:b/>
          <w:sz w:val="20"/>
        </w:rPr>
      </w:pPr>
    </w:p>
    <w:p w14:paraId="35318DA4" w14:textId="26F41E36" w:rsidR="00BC549F" w:rsidRPr="003E2882" w:rsidRDefault="00BC549F" w:rsidP="00BC549F">
      <w:pPr>
        <w:jc w:val="center"/>
        <w:rPr>
          <w:rFonts w:ascii="Arial" w:hAnsi="Arial" w:cs="Arial"/>
          <w:b/>
          <w:sz w:val="20"/>
        </w:rPr>
      </w:pPr>
      <w:r w:rsidRPr="003E2882">
        <w:rPr>
          <w:rFonts w:ascii="Arial" w:hAnsi="Arial" w:cs="Arial"/>
          <w:b/>
          <w:sz w:val="20"/>
        </w:rPr>
        <w:t xml:space="preserve">ANEXO </w:t>
      </w:r>
      <w:r w:rsidR="006A322D" w:rsidRPr="003E2882">
        <w:rPr>
          <w:rFonts w:ascii="Arial" w:hAnsi="Arial" w:cs="Arial"/>
          <w:b/>
          <w:sz w:val="20"/>
        </w:rPr>
        <w:t>B</w:t>
      </w:r>
    </w:p>
    <w:p w14:paraId="49139E40" w14:textId="77777777" w:rsidR="00BC549F" w:rsidRPr="003E2882" w:rsidRDefault="00BC549F" w:rsidP="00BC549F">
      <w:pPr>
        <w:jc w:val="center"/>
        <w:rPr>
          <w:rFonts w:ascii="Arial" w:hAnsi="Arial" w:cs="Arial"/>
          <w:b/>
          <w:sz w:val="20"/>
        </w:rPr>
      </w:pPr>
    </w:p>
    <w:p w14:paraId="10AAD6A5" w14:textId="77777777" w:rsidR="00BC549F" w:rsidRPr="003E2882" w:rsidRDefault="00BC549F" w:rsidP="00BC549F">
      <w:pPr>
        <w:rPr>
          <w:rFonts w:ascii="Arial" w:hAnsi="Arial" w:cs="Arial"/>
          <w:sz w:val="20"/>
        </w:rPr>
      </w:pPr>
    </w:p>
    <w:p w14:paraId="04F91FCF" w14:textId="77777777" w:rsidR="00BC549F" w:rsidRPr="003E2882" w:rsidRDefault="00BC549F" w:rsidP="00BC549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 xml:space="preserve">FORMATO PARA LA MANIFESTACIÓN QUE DEBERÁN PRESENTAR LAS MICRO, PEQUEÑAS y MEDIANAS </w:t>
      </w:r>
      <w:proofErr w:type="gramStart"/>
      <w:r w:rsidRPr="003E2882">
        <w:rPr>
          <w:rFonts w:ascii="Arial" w:hAnsi="Arial" w:cs="Arial"/>
          <w:b/>
          <w:sz w:val="20"/>
        </w:rPr>
        <w:t>EMPRESAS,  QUE</w:t>
      </w:r>
      <w:proofErr w:type="gramEnd"/>
      <w:r w:rsidRPr="003E2882">
        <w:rPr>
          <w:rFonts w:ascii="Arial" w:hAnsi="Arial" w:cs="Arial"/>
          <w:b/>
          <w:sz w:val="20"/>
        </w:rPr>
        <w:t xml:space="preserve"> PARTICIPEN CON TAL CARÁCTER EN LOS PROCEDIMIENTOS DE CONTRATACIÓN, PARA DAR CUMPLIMIENTO A LO DISPUESTO EN EL ARTICULO 34 DEL REGLAMENTO DE LA LEY.</w:t>
      </w:r>
    </w:p>
    <w:p w14:paraId="6445ED96" w14:textId="77777777" w:rsidR="00BC549F" w:rsidRPr="003E2882" w:rsidRDefault="00BC549F" w:rsidP="00BC549F">
      <w:pPr>
        <w:widowControl w:val="0"/>
        <w:autoSpaceDE w:val="0"/>
        <w:jc w:val="both"/>
        <w:rPr>
          <w:rFonts w:ascii="Arial" w:hAnsi="Arial" w:cs="Arial"/>
          <w:b/>
          <w:sz w:val="20"/>
        </w:rPr>
      </w:pPr>
    </w:p>
    <w:p w14:paraId="69B885D5" w14:textId="77777777" w:rsidR="00BC549F" w:rsidRPr="003E2882" w:rsidRDefault="00BC549F" w:rsidP="00BC549F">
      <w:pPr>
        <w:widowControl w:val="0"/>
        <w:autoSpaceDE w:val="0"/>
        <w:ind w:left="1701" w:hanging="850"/>
        <w:jc w:val="both"/>
        <w:rPr>
          <w:rFonts w:ascii="Arial" w:hAnsi="Arial" w:cs="Arial"/>
          <w:b/>
          <w:i/>
          <w:sz w:val="20"/>
          <w:u w:val="single"/>
        </w:rPr>
      </w:pPr>
      <w:r w:rsidRPr="003E2882">
        <w:rPr>
          <w:rFonts w:ascii="Arial" w:hAnsi="Arial" w:cs="Arial"/>
          <w:b/>
          <w:i/>
          <w:sz w:val="20"/>
          <w:u w:val="single"/>
        </w:rPr>
        <w:t xml:space="preserve">NOTA:  El participante presentará </w:t>
      </w:r>
      <w:proofErr w:type="gramStart"/>
      <w:r w:rsidRPr="003E2882">
        <w:rPr>
          <w:rFonts w:ascii="Arial" w:hAnsi="Arial" w:cs="Arial"/>
          <w:b/>
          <w:i/>
          <w:sz w:val="20"/>
          <w:u w:val="single"/>
        </w:rPr>
        <w:t>este  manifiesto</w:t>
      </w:r>
      <w:proofErr w:type="gramEnd"/>
      <w:r w:rsidRPr="003E2882">
        <w:rPr>
          <w:rFonts w:ascii="Arial" w:hAnsi="Arial" w:cs="Arial"/>
          <w:b/>
          <w:i/>
          <w:sz w:val="20"/>
          <w:u w:val="single"/>
        </w:rPr>
        <w:t xml:space="preserve"> bajo protesta de decir verdad, en el caso de que no presente el documento expedido por autoridad competente que determine su estratificación como MIPYME.</w:t>
      </w:r>
    </w:p>
    <w:p w14:paraId="66F31D42" w14:textId="77777777" w:rsidR="00BC549F" w:rsidRPr="003E2882" w:rsidRDefault="00BC549F" w:rsidP="00BC549F">
      <w:pPr>
        <w:widowControl w:val="0"/>
        <w:autoSpaceDE w:val="0"/>
        <w:ind w:left="1701" w:hanging="850"/>
        <w:jc w:val="both"/>
        <w:rPr>
          <w:rFonts w:ascii="Arial" w:hAnsi="Arial" w:cs="Arial"/>
          <w:b/>
          <w:sz w:val="20"/>
        </w:rPr>
      </w:pPr>
    </w:p>
    <w:p w14:paraId="17B667DD" w14:textId="77777777" w:rsidR="00BC549F" w:rsidRPr="003E2882" w:rsidRDefault="00BC549F" w:rsidP="00BC549F">
      <w:pPr>
        <w:widowControl w:val="0"/>
        <w:autoSpaceDE w:val="0"/>
        <w:jc w:val="both"/>
        <w:rPr>
          <w:rFonts w:ascii="Arial" w:hAnsi="Arial" w:cs="Arial"/>
          <w:sz w:val="20"/>
        </w:rPr>
      </w:pPr>
    </w:p>
    <w:p w14:paraId="4BBB3891"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14:paraId="6875DDC0" w14:textId="77777777" w:rsidR="00BC549F" w:rsidRPr="003E2882" w:rsidRDefault="00BC549F" w:rsidP="00BC549F">
      <w:pPr>
        <w:widowControl w:val="0"/>
        <w:autoSpaceDE w:val="0"/>
        <w:jc w:val="both"/>
        <w:rPr>
          <w:rFonts w:ascii="Arial" w:hAnsi="Arial" w:cs="Arial"/>
          <w:sz w:val="20"/>
        </w:rPr>
      </w:pPr>
    </w:p>
    <w:p w14:paraId="0CC90F1B"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_______________________</w:t>
      </w:r>
    </w:p>
    <w:p w14:paraId="1855380E"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Presente.</w:t>
      </w:r>
    </w:p>
    <w:p w14:paraId="1854423C" w14:textId="77777777" w:rsidR="00BC549F" w:rsidRPr="003E2882" w:rsidRDefault="00BC549F" w:rsidP="00BC549F">
      <w:pPr>
        <w:widowControl w:val="0"/>
        <w:autoSpaceDE w:val="0"/>
        <w:jc w:val="both"/>
        <w:rPr>
          <w:rFonts w:ascii="Arial" w:hAnsi="Arial" w:cs="Arial"/>
          <w:sz w:val="20"/>
        </w:rPr>
      </w:pPr>
    </w:p>
    <w:p w14:paraId="737DC6C5" w14:textId="77777777" w:rsidR="00BC549F" w:rsidRPr="003E2882" w:rsidRDefault="00BC549F" w:rsidP="00BC549F">
      <w:pPr>
        <w:widowControl w:val="0"/>
        <w:autoSpaceDE w:val="0"/>
        <w:jc w:val="both"/>
        <w:rPr>
          <w:rFonts w:ascii="Arial" w:hAnsi="Arial" w:cs="Arial"/>
          <w:sz w:val="20"/>
        </w:rPr>
      </w:pPr>
    </w:p>
    <w:p w14:paraId="3B3F5EA4" w14:textId="015EEFFA" w:rsidR="00BC549F" w:rsidRPr="003E2882" w:rsidRDefault="00BC549F" w:rsidP="00BC549F">
      <w:pPr>
        <w:widowControl w:val="0"/>
        <w:autoSpaceDE w:val="0"/>
        <w:jc w:val="both"/>
        <w:rPr>
          <w:rFonts w:ascii="Arial" w:hAnsi="Arial" w:cs="Arial"/>
          <w:sz w:val="20"/>
        </w:rPr>
      </w:pPr>
      <w:r w:rsidRPr="003E2882">
        <w:rPr>
          <w:rFonts w:ascii="Arial" w:hAnsi="Arial" w:cs="Arial"/>
          <w:sz w:val="20"/>
        </w:rPr>
        <w:t>Me refiero a</w:t>
      </w:r>
      <w:r w:rsidR="00274A57" w:rsidRPr="003E2882">
        <w:rPr>
          <w:rFonts w:ascii="Arial" w:hAnsi="Arial" w:cs="Arial"/>
          <w:sz w:val="20"/>
        </w:rPr>
        <w:t xml:space="preserve"> </w:t>
      </w:r>
      <w:r w:rsidRPr="003E2882">
        <w:rPr>
          <w:rFonts w:ascii="Arial" w:hAnsi="Arial" w:cs="Arial"/>
          <w:sz w:val="20"/>
        </w:rPr>
        <w:t>l</w:t>
      </w:r>
      <w:r w:rsidR="00274A57" w:rsidRPr="003E2882">
        <w:rPr>
          <w:rFonts w:ascii="Arial" w:hAnsi="Arial" w:cs="Arial"/>
          <w:sz w:val="20"/>
        </w:rPr>
        <w:t>a</w:t>
      </w:r>
      <w:r w:rsidRPr="003E2882">
        <w:rPr>
          <w:rFonts w:ascii="Arial" w:hAnsi="Arial" w:cs="Arial"/>
          <w:sz w:val="20"/>
        </w:rPr>
        <w:t xml:space="preserve"> </w:t>
      </w:r>
      <w:r w:rsidR="00274A57" w:rsidRPr="003E2882">
        <w:rPr>
          <w:rFonts w:ascii="Arial" w:hAnsi="Arial" w:cs="Arial"/>
          <w:sz w:val="20"/>
        </w:rPr>
        <w:t xml:space="preserve">Investigación de mercado </w:t>
      </w:r>
      <w:r w:rsidR="006A322D" w:rsidRPr="003E2882">
        <w:rPr>
          <w:rFonts w:ascii="Arial" w:hAnsi="Arial" w:cs="Arial"/>
          <w:sz w:val="20"/>
        </w:rPr>
        <w:t>INVMER-</w:t>
      </w:r>
      <w:r w:rsidR="005D495E">
        <w:rPr>
          <w:rFonts w:ascii="Arial" w:hAnsi="Arial" w:cs="Arial"/>
          <w:sz w:val="20"/>
        </w:rPr>
        <w:t>1</w:t>
      </w:r>
      <w:r w:rsidR="00C369FF">
        <w:rPr>
          <w:rFonts w:ascii="Arial" w:hAnsi="Arial" w:cs="Arial"/>
          <w:sz w:val="20"/>
        </w:rPr>
        <w:t>48</w:t>
      </w:r>
      <w:r w:rsidR="006A322D" w:rsidRPr="003E2882">
        <w:rPr>
          <w:rFonts w:ascii="Arial" w:hAnsi="Arial" w:cs="Arial"/>
          <w:sz w:val="20"/>
        </w:rPr>
        <w:t>-202</w:t>
      </w:r>
      <w:r w:rsidR="005D495E">
        <w:rPr>
          <w:rFonts w:ascii="Arial" w:hAnsi="Arial" w:cs="Arial"/>
          <w:sz w:val="20"/>
        </w:rPr>
        <w:t>4</w:t>
      </w:r>
      <w:r w:rsidR="006A322D" w:rsidRPr="003E2882">
        <w:rPr>
          <w:rFonts w:ascii="Arial" w:hAnsi="Arial" w:cs="Arial"/>
          <w:sz w:val="20"/>
        </w:rPr>
        <w:t xml:space="preserve"> </w:t>
      </w:r>
      <w:r w:rsidRPr="003E2882">
        <w:rPr>
          <w:rFonts w:ascii="Arial" w:hAnsi="Arial" w:cs="Arial"/>
          <w:sz w:val="20"/>
        </w:rPr>
        <w:t xml:space="preserve">en el que </w:t>
      </w:r>
      <w:r w:rsidR="003E2882" w:rsidRPr="003E2882">
        <w:rPr>
          <w:rFonts w:ascii="Arial" w:hAnsi="Arial" w:cs="Arial"/>
          <w:sz w:val="20"/>
        </w:rPr>
        <w:t xml:space="preserve">participo </w:t>
      </w:r>
      <w:r w:rsidRPr="003E2882">
        <w:rPr>
          <w:rFonts w:ascii="Arial" w:hAnsi="Arial" w:cs="Arial"/>
          <w:sz w:val="20"/>
        </w:rPr>
        <w:t>a través de la propuesta que se contiene en el presente sobre.</w:t>
      </w:r>
    </w:p>
    <w:p w14:paraId="091E82C9" w14:textId="77777777" w:rsidR="00BC549F" w:rsidRPr="003E2882" w:rsidRDefault="00BC549F" w:rsidP="00BC549F">
      <w:pPr>
        <w:widowControl w:val="0"/>
        <w:autoSpaceDE w:val="0"/>
        <w:jc w:val="both"/>
        <w:rPr>
          <w:rFonts w:ascii="Arial" w:hAnsi="Arial" w:cs="Arial"/>
          <w:sz w:val="20"/>
        </w:rPr>
      </w:pPr>
    </w:p>
    <w:p w14:paraId="728C1E40" w14:textId="77777777" w:rsidR="00BC549F" w:rsidRPr="003E2882" w:rsidRDefault="00BC549F" w:rsidP="00BC549F">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0471772A" w14:textId="77777777" w:rsidR="00BC549F" w:rsidRPr="003E2882" w:rsidRDefault="00BC549F" w:rsidP="00BC549F">
      <w:pPr>
        <w:widowControl w:val="0"/>
        <w:autoSpaceDE w:val="0"/>
        <w:ind w:firstLine="648"/>
        <w:jc w:val="both"/>
        <w:rPr>
          <w:rFonts w:ascii="Arial" w:hAnsi="Arial" w:cs="Arial"/>
          <w:sz w:val="20"/>
          <w:u w:val="single"/>
        </w:rPr>
      </w:pPr>
    </w:p>
    <w:p w14:paraId="0FF527C1" w14:textId="77777777" w:rsidR="00BC549F" w:rsidRPr="003E2882" w:rsidRDefault="00BC549F" w:rsidP="00BC549F">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 xml:space="preserve">MICRO </w:t>
      </w:r>
      <w:proofErr w:type="gramStart"/>
      <w:r w:rsidRPr="003E2882">
        <w:rPr>
          <w:rFonts w:ascii="Arial" w:hAnsi="Arial" w:cs="Arial"/>
          <w:b/>
          <w:sz w:val="20"/>
        </w:rPr>
        <w:t xml:space="preserve">(  </w:t>
      </w:r>
      <w:proofErr w:type="gramEnd"/>
      <w:r w:rsidRPr="003E2882">
        <w:rPr>
          <w:rFonts w:ascii="Arial" w:hAnsi="Arial" w:cs="Arial"/>
          <w:b/>
          <w:sz w:val="20"/>
        </w:rPr>
        <w:t xml:space="preserve">    )</w:t>
      </w:r>
      <w:r w:rsidRPr="003E2882">
        <w:rPr>
          <w:rFonts w:ascii="Arial" w:hAnsi="Arial" w:cs="Arial"/>
          <w:b/>
          <w:sz w:val="20"/>
        </w:rPr>
        <w:tab/>
        <w:t xml:space="preserve">    PEQUEÑA (      )        </w:t>
      </w:r>
      <w:r w:rsidRPr="003E2882">
        <w:rPr>
          <w:rFonts w:ascii="Arial" w:hAnsi="Arial" w:cs="Arial"/>
          <w:b/>
          <w:sz w:val="20"/>
        </w:rPr>
        <w:tab/>
        <w:t>MEDIANA (     )</w:t>
      </w:r>
    </w:p>
    <w:p w14:paraId="4B02D202" w14:textId="77777777" w:rsidR="00BC549F" w:rsidRPr="003E2882" w:rsidRDefault="00BC549F" w:rsidP="00BC549F">
      <w:pPr>
        <w:widowControl w:val="0"/>
        <w:autoSpaceDE w:val="0"/>
        <w:ind w:firstLine="648"/>
        <w:jc w:val="both"/>
        <w:rPr>
          <w:rFonts w:ascii="Arial" w:hAnsi="Arial" w:cs="Arial"/>
          <w:sz w:val="20"/>
          <w:u w:val="single"/>
        </w:rPr>
      </w:pPr>
    </w:p>
    <w:p w14:paraId="463F67B9" w14:textId="77777777" w:rsidR="00BC549F" w:rsidRPr="003E2882" w:rsidRDefault="00BC549F" w:rsidP="00BC549F">
      <w:pPr>
        <w:widowControl w:val="0"/>
        <w:autoSpaceDE w:val="0"/>
        <w:ind w:firstLine="1512"/>
        <w:rPr>
          <w:rFonts w:ascii="Arial" w:hAnsi="Arial" w:cs="Arial"/>
          <w:sz w:val="20"/>
        </w:rPr>
      </w:pPr>
    </w:p>
    <w:p w14:paraId="097B0B9D" w14:textId="77777777" w:rsidR="00BC549F" w:rsidRPr="003E2882" w:rsidRDefault="00BC549F" w:rsidP="00BC549F">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50792C9F" w14:textId="77777777" w:rsidR="00BC549F" w:rsidRPr="003E2882" w:rsidRDefault="00BC549F" w:rsidP="00BC549F">
      <w:pPr>
        <w:widowControl w:val="0"/>
        <w:autoSpaceDE w:val="0"/>
        <w:ind w:firstLine="3816"/>
        <w:rPr>
          <w:rFonts w:ascii="Arial" w:hAnsi="Arial" w:cs="Arial"/>
          <w:sz w:val="20"/>
        </w:rPr>
      </w:pPr>
    </w:p>
    <w:p w14:paraId="53B1BE81" w14:textId="77777777" w:rsidR="00BC549F" w:rsidRPr="003E2882" w:rsidRDefault="00BC549F" w:rsidP="00BC549F">
      <w:pPr>
        <w:widowControl w:val="0"/>
        <w:autoSpaceDE w:val="0"/>
        <w:ind w:firstLine="3816"/>
        <w:rPr>
          <w:rFonts w:ascii="Arial" w:hAnsi="Arial" w:cs="Arial"/>
          <w:sz w:val="20"/>
        </w:rPr>
      </w:pPr>
    </w:p>
    <w:p w14:paraId="64E64689" w14:textId="77777777" w:rsidR="00BC549F" w:rsidRPr="003E2882" w:rsidRDefault="00BC549F" w:rsidP="00BC549F">
      <w:pPr>
        <w:widowControl w:val="0"/>
        <w:autoSpaceDE w:val="0"/>
        <w:ind w:firstLine="4111"/>
        <w:rPr>
          <w:rFonts w:ascii="Arial" w:hAnsi="Arial" w:cs="Arial"/>
          <w:b/>
          <w:sz w:val="20"/>
        </w:rPr>
      </w:pPr>
      <w:r w:rsidRPr="003E2882">
        <w:rPr>
          <w:rFonts w:ascii="Arial" w:hAnsi="Arial" w:cs="Arial"/>
          <w:b/>
          <w:sz w:val="20"/>
        </w:rPr>
        <w:t>ATENTAMENTE</w:t>
      </w:r>
    </w:p>
    <w:p w14:paraId="712CD048" w14:textId="77777777" w:rsidR="00BC549F" w:rsidRPr="003E2882" w:rsidRDefault="00BC549F" w:rsidP="00BC549F">
      <w:pPr>
        <w:jc w:val="center"/>
        <w:rPr>
          <w:rFonts w:ascii="Arial" w:hAnsi="Arial" w:cs="Arial"/>
          <w:b/>
          <w:sz w:val="20"/>
        </w:rPr>
      </w:pPr>
    </w:p>
    <w:p w14:paraId="19277374" w14:textId="77777777" w:rsidR="00BC549F" w:rsidRPr="003E2882" w:rsidRDefault="00BC549F" w:rsidP="00BC549F">
      <w:pPr>
        <w:jc w:val="center"/>
        <w:rPr>
          <w:rFonts w:ascii="Arial" w:hAnsi="Arial" w:cs="Arial"/>
          <w:b/>
          <w:sz w:val="20"/>
        </w:rPr>
      </w:pPr>
      <w:r w:rsidRPr="003E2882">
        <w:rPr>
          <w:rFonts w:ascii="Arial" w:hAnsi="Arial" w:cs="Arial"/>
          <w:b/>
          <w:sz w:val="20"/>
        </w:rPr>
        <w:t>_____________________________________________</w:t>
      </w:r>
    </w:p>
    <w:p w14:paraId="1984DB58" w14:textId="77777777" w:rsidR="00BC549F" w:rsidRPr="003E2882" w:rsidRDefault="00BC549F" w:rsidP="00BC549F">
      <w:pPr>
        <w:jc w:val="center"/>
        <w:rPr>
          <w:rFonts w:ascii="Arial" w:hAnsi="Arial" w:cs="Arial"/>
          <w:b/>
          <w:sz w:val="20"/>
        </w:rPr>
      </w:pPr>
      <w:r w:rsidRPr="003E2882">
        <w:rPr>
          <w:rFonts w:ascii="Arial" w:hAnsi="Arial" w:cs="Arial"/>
          <w:b/>
          <w:sz w:val="20"/>
        </w:rPr>
        <w:t>NOMBRE Y FIRMA DEL REPRESENTANTE LEGAL</w:t>
      </w:r>
    </w:p>
    <w:p w14:paraId="18DF8D46" w14:textId="77777777" w:rsidR="00BC549F" w:rsidRPr="003E2882" w:rsidRDefault="00BC549F" w:rsidP="00BC549F">
      <w:pPr>
        <w:rPr>
          <w:rFonts w:ascii="Arial" w:hAnsi="Arial" w:cs="Arial"/>
          <w:b/>
          <w:sz w:val="20"/>
        </w:rPr>
      </w:pPr>
    </w:p>
    <w:p w14:paraId="533B62C9" w14:textId="77777777" w:rsidR="00BC549F" w:rsidRPr="003E2882" w:rsidRDefault="00BC549F" w:rsidP="00BC549F">
      <w:pPr>
        <w:rPr>
          <w:rFonts w:ascii="Arial" w:hAnsi="Arial" w:cs="Arial"/>
          <w:sz w:val="20"/>
        </w:rPr>
      </w:pPr>
    </w:p>
    <w:p w14:paraId="2849A73E" w14:textId="35061210" w:rsidR="00BC549F" w:rsidRPr="003E2882" w:rsidRDefault="00BC549F" w:rsidP="00BC549F">
      <w:pPr>
        <w:rPr>
          <w:rFonts w:ascii="Arial" w:hAnsi="Arial" w:cs="Arial"/>
          <w:sz w:val="20"/>
        </w:rPr>
      </w:pPr>
    </w:p>
    <w:p w14:paraId="44EFCD2C" w14:textId="3E9EF743" w:rsidR="00BC549F" w:rsidRPr="003E2882" w:rsidRDefault="00BC549F" w:rsidP="00BC549F">
      <w:pPr>
        <w:rPr>
          <w:rFonts w:ascii="Arial" w:hAnsi="Arial" w:cs="Arial"/>
          <w:sz w:val="20"/>
        </w:rPr>
      </w:pPr>
    </w:p>
    <w:p w14:paraId="73809CDA" w14:textId="16C3B3B5" w:rsidR="00BC549F" w:rsidRDefault="00BC549F" w:rsidP="00BC549F">
      <w:pPr>
        <w:rPr>
          <w:rFonts w:ascii="Arial" w:hAnsi="Arial" w:cs="Arial"/>
          <w:sz w:val="20"/>
        </w:rPr>
      </w:pPr>
    </w:p>
    <w:p w14:paraId="6CD1EEAF" w14:textId="4CBE97CD" w:rsidR="009834B6" w:rsidRDefault="009834B6" w:rsidP="00BC549F">
      <w:pPr>
        <w:rPr>
          <w:rFonts w:ascii="Arial" w:hAnsi="Arial" w:cs="Arial"/>
          <w:sz w:val="20"/>
        </w:rPr>
      </w:pPr>
    </w:p>
    <w:p w14:paraId="1D7EB43D" w14:textId="77777777" w:rsidR="005D495E" w:rsidRDefault="005D495E" w:rsidP="00BC549F">
      <w:pPr>
        <w:rPr>
          <w:rFonts w:ascii="Arial" w:hAnsi="Arial" w:cs="Arial"/>
          <w:sz w:val="20"/>
        </w:rPr>
      </w:pPr>
    </w:p>
    <w:p w14:paraId="2F7D4C77" w14:textId="77777777" w:rsidR="005D495E" w:rsidRDefault="005D495E" w:rsidP="00BC549F">
      <w:pPr>
        <w:rPr>
          <w:rFonts w:ascii="Arial" w:hAnsi="Arial" w:cs="Arial"/>
          <w:sz w:val="20"/>
        </w:rPr>
      </w:pPr>
    </w:p>
    <w:p w14:paraId="008F3005" w14:textId="77777777" w:rsidR="005D495E" w:rsidRDefault="005D495E" w:rsidP="00BC549F">
      <w:pPr>
        <w:rPr>
          <w:rFonts w:ascii="Arial" w:hAnsi="Arial" w:cs="Arial"/>
          <w:sz w:val="20"/>
        </w:rPr>
      </w:pPr>
    </w:p>
    <w:p w14:paraId="46D2606D" w14:textId="77777777" w:rsidR="009834B6" w:rsidRPr="003E2882" w:rsidRDefault="009834B6" w:rsidP="00BC549F">
      <w:pPr>
        <w:rPr>
          <w:rFonts w:ascii="Arial" w:hAnsi="Arial" w:cs="Arial"/>
          <w:sz w:val="20"/>
        </w:rPr>
      </w:pPr>
    </w:p>
    <w:p w14:paraId="76C2310C" w14:textId="43C3787A" w:rsidR="00BC549F" w:rsidRPr="003E2882"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t xml:space="preserve">ANEXO </w:t>
      </w:r>
      <w:r w:rsidR="006A322D" w:rsidRPr="003E2882">
        <w:rPr>
          <w:rFonts w:ascii="Arial" w:hAnsi="Arial" w:cs="Arial"/>
          <w:b/>
          <w:sz w:val="20"/>
        </w:rPr>
        <w:t>C</w:t>
      </w:r>
    </w:p>
    <w:p w14:paraId="12E08CAD" w14:textId="77777777" w:rsidR="00BC549F" w:rsidRPr="003E2882"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4B81914E" w14:textId="77777777" w:rsidR="00BC549F" w:rsidRPr="003E2882" w:rsidRDefault="00BC549F" w:rsidP="00BC549F">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44B0299D" w14:textId="77777777" w:rsidR="00BC549F" w:rsidRPr="003E2882" w:rsidRDefault="00BC549F" w:rsidP="00BC549F">
      <w:pPr>
        <w:rPr>
          <w:rFonts w:ascii="Arial" w:hAnsi="Arial" w:cs="Arial"/>
          <w:b/>
        </w:rPr>
      </w:pPr>
    </w:p>
    <w:p w14:paraId="3539426E" w14:textId="77777777" w:rsidR="00BC549F" w:rsidRPr="003E2882" w:rsidRDefault="00BC549F" w:rsidP="00BC549F">
      <w:pPr>
        <w:jc w:val="right"/>
        <w:rPr>
          <w:rFonts w:ascii="Arial" w:hAnsi="Arial" w:cs="Arial"/>
        </w:rPr>
      </w:pPr>
    </w:p>
    <w:p w14:paraId="70B639FE" w14:textId="23B2DB32" w:rsidR="00BC549F" w:rsidRPr="003E2882" w:rsidRDefault="00BC549F" w:rsidP="00BC549F">
      <w:pPr>
        <w:jc w:val="right"/>
        <w:rPr>
          <w:rFonts w:ascii="Arial" w:hAnsi="Arial" w:cs="Arial"/>
          <w:b/>
        </w:rPr>
      </w:pPr>
      <w:r w:rsidRPr="003E2882">
        <w:rPr>
          <w:rFonts w:ascii="Arial" w:hAnsi="Arial" w:cs="Arial"/>
        </w:rPr>
        <w:t xml:space="preserve">XXXXXXXX., a __ </w:t>
      </w:r>
      <w:proofErr w:type="spellStart"/>
      <w:r w:rsidRPr="003E2882">
        <w:rPr>
          <w:rFonts w:ascii="Arial" w:hAnsi="Arial" w:cs="Arial"/>
        </w:rPr>
        <w:t>de</w:t>
      </w:r>
      <w:proofErr w:type="spellEnd"/>
      <w:r w:rsidRPr="003E2882">
        <w:rPr>
          <w:rFonts w:ascii="Arial" w:hAnsi="Arial" w:cs="Arial"/>
        </w:rPr>
        <w:t xml:space="preserve"> ___________ </w:t>
      </w:r>
      <w:proofErr w:type="spellStart"/>
      <w:r w:rsidRPr="003E2882">
        <w:rPr>
          <w:rFonts w:ascii="Arial" w:hAnsi="Arial" w:cs="Arial"/>
        </w:rPr>
        <w:t>de</w:t>
      </w:r>
      <w:proofErr w:type="spellEnd"/>
      <w:r w:rsidRPr="003E2882">
        <w:rPr>
          <w:rFonts w:ascii="Arial" w:hAnsi="Arial" w:cs="Arial"/>
        </w:rPr>
        <w:t xml:space="preserve"> 202</w:t>
      </w:r>
      <w:r w:rsidR="00D476E0">
        <w:rPr>
          <w:rFonts w:ascii="Arial" w:hAnsi="Arial" w:cs="Arial"/>
        </w:rPr>
        <w:t>4</w:t>
      </w:r>
      <w:r w:rsidRPr="003E2882">
        <w:rPr>
          <w:rFonts w:ascii="Arial" w:hAnsi="Arial" w:cs="Arial"/>
        </w:rPr>
        <w:t>.</w:t>
      </w:r>
    </w:p>
    <w:p w14:paraId="19DBC2C8" w14:textId="77777777" w:rsidR="00BC549F" w:rsidRPr="003E2882" w:rsidRDefault="00BC549F" w:rsidP="00BC549F">
      <w:pPr>
        <w:rPr>
          <w:rFonts w:ascii="Arial" w:hAnsi="Arial" w:cs="Arial"/>
          <w:b/>
        </w:rPr>
      </w:pPr>
    </w:p>
    <w:p w14:paraId="1ECC2FBA" w14:textId="77777777" w:rsidR="00BC549F" w:rsidRPr="003E2882" w:rsidRDefault="00BC549F" w:rsidP="00BC549F">
      <w:pPr>
        <w:rPr>
          <w:rFonts w:ascii="Arial" w:hAnsi="Arial" w:cs="Arial"/>
          <w:b/>
        </w:rPr>
      </w:pPr>
    </w:p>
    <w:p w14:paraId="1A4FA779" w14:textId="77777777" w:rsidR="00BC549F" w:rsidRPr="003E2882" w:rsidRDefault="00BC549F" w:rsidP="00BC549F">
      <w:pPr>
        <w:pStyle w:val="Textonotapie"/>
        <w:spacing w:after="0"/>
        <w:ind w:right="193"/>
        <w:rPr>
          <w:rFonts w:cs="Arial"/>
          <w:b/>
          <w:sz w:val="22"/>
          <w:szCs w:val="22"/>
        </w:rPr>
      </w:pPr>
      <w:r w:rsidRPr="003E2882">
        <w:rPr>
          <w:rFonts w:cs="Arial"/>
          <w:b/>
          <w:sz w:val="22"/>
          <w:szCs w:val="22"/>
        </w:rPr>
        <w:t>Instituto Mexicano del Seguro Social</w:t>
      </w:r>
    </w:p>
    <w:p w14:paraId="7CD88992" w14:textId="77777777" w:rsidR="00BC549F" w:rsidRPr="003E2882" w:rsidRDefault="00BC549F" w:rsidP="00BC549F">
      <w:pPr>
        <w:rPr>
          <w:rFonts w:ascii="Arial" w:hAnsi="Arial" w:cs="Arial"/>
          <w:b/>
        </w:rPr>
      </w:pPr>
      <w:r w:rsidRPr="003E2882">
        <w:rPr>
          <w:rFonts w:ascii="Arial" w:hAnsi="Arial" w:cs="Arial"/>
          <w:b/>
          <w:spacing w:val="100"/>
        </w:rPr>
        <w:t>Presente</w:t>
      </w:r>
    </w:p>
    <w:p w14:paraId="1A22A439" w14:textId="77777777" w:rsidR="00BC549F" w:rsidRPr="003E2882" w:rsidRDefault="00BC549F" w:rsidP="00BC549F">
      <w:pPr>
        <w:pStyle w:val="BalloonText1"/>
        <w:rPr>
          <w:rFonts w:ascii="Arial" w:hAnsi="Arial" w:cs="Arial"/>
          <w:sz w:val="22"/>
          <w:szCs w:val="22"/>
        </w:rPr>
      </w:pPr>
    </w:p>
    <w:p w14:paraId="3E02CDB0" w14:textId="77777777" w:rsidR="00BC549F" w:rsidRPr="003E2882" w:rsidRDefault="00BC549F" w:rsidP="00BC549F">
      <w:pPr>
        <w:pStyle w:val="BalloonText1"/>
        <w:rPr>
          <w:rFonts w:ascii="Arial" w:hAnsi="Arial" w:cs="Arial"/>
          <w:sz w:val="22"/>
          <w:szCs w:val="22"/>
        </w:rPr>
      </w:pPr>
    </w:p>
    <w:p w14:paraId="0C99AE82" w14:textId="2E6602EF" w:rsidR="00BC549F" w:rsidRPr="003E2882" w:rsidRDefault="00BC549F" w:rsidP="00BC549F">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w:t>
      </w:r>
      <w:r w:rsidR="003E2882" w:rsidRPr="003E2882">
        <w:rPr>
          <w:rFonts w:ascii="Arial" w:hAnsi="Arial" w:cs="Arial"/>
        </w:rPr>
        <w:t xml:space="preserve"> persona </w:t>
      </w:r>
      <w:r w:rsidR="00D476E0" w:rsidRPr="003E2882">
        <w:rPr>
          <w:rFonts w:ascii="Arial" w:hAnsi="Arial" w:cs="Arial"/>
        </w:rPr>
        <w:t>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00274A57" w:rsidRPr="003E2882">
        <w:rPr>
          <w:rFonts w:ascii="Arial" w:hAnsi="Arial" w:cs="Arial"/>
          <w:b/>
        </w:rPr>
        <w:t xml:space="preserve">INVESTIGACIÓN DE MERCADO </w:t>
      </w:r>
      <w:r w:rsidR="003E2882" w:rsidRPr="003E2882">
        <w:rPr>
          <w:rFonts w:ascii="Arial" w:hAnsi="Arial" w:cs="Arial"/>
          <w:b/>
        </w:rPr>
        <w:t>INVMER-</w:t>
      </w:r>
      <w:r w:rsidR="005D495E">
        <w:rPr>
          <w:rFonts w:ascii="Arial" w:hAnsi="Arial" w:cs="Arial"/>
          <w:b/>
        </w:rPr>
        <w:t>1</w:t>
      </w:r>
      <w:r w:rsidR="00C369FF">
        <w:rPr>
          <w:rFonts w:ascii="Arial" w:hAnsi="Arial" w:cs="Arial"/>
          <w:b/>
        </w:rPr>
        <w:t>48</w:t>
      </w:r>
      <w:r w:rsidR="003E2882" w:rsidRPr="003E2882">
        <w:rPr>
          <w:rFonts w:ascii="Arial" w:hAnsi="Arial" w:cs="Arial"/>
          <w:b/>
        </w:rPr>
        <w:t>-202</w:t>
      </w:r>
      <w:r w:rsidR="005D495E">
        <w:rPr>
          <w:rFonts w:ascii="Arial" w:hAnsi="Arial" w:cs="Arial"/>
          <w:b/>
        </w:rPr>
        <w:t>4</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EC87555" w14:textId="77777777" w:rsidR="00BC549F" w:rsidRPr="003E2882" w:rsidRDefault="00BC549F" w:rsidP="00BC549F">
      <w:pPr>
        <w:ind w:right="150"/>
        <w:rPr>
          <w:rFonts w:ascii="Arial" w:hAnsi="Arial" w:cs="Arial"/>
        </w:rPr>
      </w:pPr>
    </w:p>
    <w:p w14:paraId="6B4A425A" w14:textId="77777777" w:rsidR="00BC549F" w:rsidRPr="003E2882" w:rsidRDefault="00BC549F" w:rsidP="00BC549F">
      <w:pPr>
        <w:ind w:right="150"/>
        <w:rPr>
          <w:rFonts w:ascii="Arial" w:hAnsi="Arial" w:cs="Arial"/>
        </w:rPr>
      </w:pPr>
      <w:r w:rsidRPr="003E2882">
        <w:rPr>
          <w:rFonts w:ascii="Arial" w:hAnsi="Arial" w:cs="Arial"/>
        </w:rPr>
        <w:t>Relación de documentos:</w:t>
      </w:r>
    </w:p>
    <w:p w14:paraId="1AE055EF" w14:textId="77777777" w:rsidR="00BC549F" w:rsidRPr="003E2882" w:rsidRDefault="00BC549F" w:rsidP="00BC549F">
      <w:pPr>
        <w:ind w:right="150"/>
        <w:rPr>
          <w:rFonts w:ascii="Arial" w:hAnsi="Arial" w:cs="Arial"/>
        </w:rPr>
      </w:pPr>
    </w:p>
    <w:p w14:paraId="2B4D6035" w14:textId="77777777" w:rsidR="00BC549F" w:rsidRPr="003E2882" w:rsidRDefault="00BC549F" w:rsidP="00BC549F">
      <w:pPr>
        <w:ind w:right="150"/>
        <w:rPr>
          <w:rFonts w:ascii="Arial" w:hAnsi="Arial" w:cs="Arial"/>
          <w:b/>
        </w:rPr>
      </w:pPr>
      <w:r w:rsidRPr="003E2882">
        <w:rPr>
          <w:rFonts w:ascii="Arial" w:hAnsi="Arial" w:cs="Arial"/>
          <w:b/>
        </w:rPr>
        <w:t>Ejemplos:</w:t>
      </w:r>
    </w:p>
    <w:p w14:paraId="52709570" w14:textId="77777777" w:rsidR="00BC549F" w:rsidRPr="003E2882" w:rsidRDefault="00BC549F" w:rsidP="00BC549F">
      <w:pPr>
        <w:ind w:right="150"/>
        <w:rPr>
          <w:rFonts w:ascii="Arial" w:hAnsi="Arial" w:cs="Arial"/>
        </w:rPr>
      </w:pPr>
    </w:p>
    <w:p w14:paraId="4421CEC4" w14:textId="77777777" w:rsidR="00BC549F" w:rsidRPr="003E2882" w:rsidRDefault="00BC549F">
      <w:pPr>
        <w:numPr>
          <w:ilvl w:val="0"/>
          <w:numId w:val="9"/>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60061050" w14:textId="77777777" w:rsidR="00BC549F" w:rsidRPr="003E2882" w:rsidRDefault="00BC549F">
      <w:pPr>
        <w:numPr>
          <w:ilvl w:val="0"/>
          <w:numId w:val="9"/>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63ACC878" w14:textId="77777777" w:rsidR="00BC549F" w:rsidRPr="003E2882" w:rsidRDefault="00BC549F" w:rsidP="00BC549F">
      <w:pPr>
        <w:ind w:right="150"/>
        <w:rPr>
          <w:rFonts w:ascii="Arial" w:hAnsi="Arial" w:cs="Arial"/>
        </w:rPr>
      </w:pPr>
    </w:p>
    <w:p w14:paraId="769383A6" w14:textId="77777777" w:rsidR="00BC549F" w:rsidRPr="003E2882" w:rsidRDefault="00BC549F" w:rsidP="00BC549F">
      <w:pPr>
        <w:pStyle w:val="Textoindependiente32"/>
        <w:jc w:val="center"/>
        <w:rPr>
          <w:rFonts w:ascii="Arial" w:hAnsi="Arial" w:cs="Arial"/>
          <w:sz w:val="22"/>
          <w:szCs w:val="22"/>
        </w:rPr>
      </w:pPr>
    </w:p>
    <w:p w14:paraId="142E7244" w14:textId="77777777" w:rsidR="00BC549F" w:rsidRPr="003E2882" w:rsidRDefault="00BC549F" w:rsidP="00BC549F">
      <w:pPr>
        <w:pStyle w:val="Textoindependiente32"/>
        <w:jc w:val="center"/>
        <w:rPr>
          <w:rFonts w:ascii="Arial" w:hAnsi="Arial" w:cs="Arial"/>
          <w:sz w:val="22"/>
          <w:szCs w:val="22"/>
        </w:rPr>
      </w:pPr>
      <w:r w:rsidRPr="003E2882">
        <w:rPr>
          <w:rFonts w:ascii="Arial" w:hAnsi="Arial" w:cs="Arial"/>
          <w:sz w:val="22"/>
          <w:szCs w:val="22"/>
        </w:rPr>
        <w:t>A T E N T A M E N T E</w:t>
      </w:r>
    </w:p>
    <w:p w14:paraId="54E25106" w14:textId="77777777" w:rsidR="00BC549F" w:rsidRPr="003E2882" w:rsidRDefault="00BC549F" w:rsidP="00BC549F">
      <w:pPr>
        <w:pStyle w:val="Textoindependiente21"/>
        <w:jc w:val="center"/>
        <w:rPr>
          <w:rFonts w:cs="Arial"/>
          <w:sz w:val="22"/>
          <w:szCs w:val="22"/>
        </w:rPr>
      </w:pPr>
      <w:r w:rsidRPr="003E2882">
        <w:rPr>
          <w:rFonts w:cs="Arial"/>
          <w:sz w:val="22"/>
          <w:szCs w:val="22"/>
        </w:rPr>
        <w:t>_______________________________</w:t>
      </w:r>
    </w:p>
    <w:p w14:paraId="094B4779" w14:textId="77777777" w:rsidR="00BC549F" w:rsidRPr="003E2882" w:rsidRDefault="00BC549F" w:rsidP="00BC549F">
      <w:pPr>
        <w:ind w:right="-93"/>
        <w:jc w:val="center"/>
        <w:rPr>
          <w:rFonts w:ascii="Arial" w:hAnsi="Arial" w:cs="Arial"/>
          <w:b/>
          <w:sz w:val="20"/>
        </w:rPr>
      </w:pPr>
      <w:r w:rsidRPr="003E2882">
        <w:rPr>
          <w:rFonts w:ascii="Arial" w:hAnsi="Arial" w:cs="Arial"/>
        </w:rPr>
        <w:t>(Nombre, Firma y Cargo)</w:t>
      </w:r>
    </w:p>
    <w:p w14:paraId="28019CD7" w14:textId="66371B24" w:rsidR="00BC549F" w:rsidRPr="003E2882" w:rsidRDefault="00BC549F">
      <w:pPr>
        <w:pStyle w:val="Ttulo2"/>
        <w:numPr>
          <w:ilvl w:val="0"/>
          <w:numId w:val="10"/>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6B1924C5" w14:textId="3EA47A99" w:rsidR="00274A57" w:rsidRPr="003E2882" w:rsidRDefault="00274A57" w:rsidP="00274A57">
      <w:pPr>
        <w:rPr>
          <w:rFonts w:ascii="Arial" w:hAnsi="Arial" w:cs="Arial"/>
        </w:rPr>
      </w:pPr>
    </w:p>
    <w:p w14:paraId="4700221D" w14:textId="6B2986E7" w:rsidR="00274A57" w:rsidRPr="003E2882" w:rsidRDefault="00274A57" w:rsidP="00274A57">
      <w:pPr>
        <w:rPr>
          <w:rFonts w:ascii="Arial" w:hAnsi="Arial" w:cs="Arial"/>
        </w:rPr>
      </w:pPr>
    </w:p>
    <w:p w14:paraId="332939FD" w14:textId="77777777" w:rsidR="00274A57" w:rsidRDefault="00274A57" w:rsidP="00274A57">
      <w:pPr>
        <w:rPr>
          <w:rFonts w:ascii="Arial" w:hAnsi="Arial" w:cs="Arial"/>
        </w:rPr>
      </w:pPr>
    </w:p>
    <w:p w14:paraId="6CE616D2" w14:textId="77777777" w:rsidR="00D476E0" w:rsidRDefault="00D476E0" w:rsidP="00274A57">
      <w:pPr>
        <w:rPr>
          <w:rFonts w:ascii="Arial" w:hAnsi="Arial" w:cs="Arial"/>
        </w:rPr>
      </w:pPr>
    </w:p>
    <w:p w14:paraId="59AC9798" w14:textId="77777777" w:rsidR="00D476E0" w:rsidRDefault="00D476E0" w:rsidP="00274A57">
      <w:pPr>
        <w:rPr>
          <w:rFonts w:ascii="Arial" w:hAnsi="Arial" w:cs="Arial"/>
        </w:rPr>
      </w:pPr>
    </w:p>
    <w:p w14:paraId="41C9903F" w14:textId="77777777" w:rsidR="00D476E0" w:rsidRDefault="00D476E0" w:rsidP="00274A57">
      <w:pPr>
        <w:rPr>
          <w:rFonts w:ascii="Arial" w:hAnsi="Arial" w:cs="Arial"/>
        </w:rPr>
      </w:pPr>
    </w:p>
    <w:p w14:paraId="26291641" w14:textId="77777777" w:rsidR="00D476E0" w:rsidRDefault="00D476E0" w:rsidP="00274A57">
      <w:pPr>
        <w:rPr>
          <w:rFonts w:ascii="Arial" w:hAnsi="Arial" w:cs="Arial"/>
        </w:rPr>
      </w:pPr>
    </w:p>
    <w:p w14:paraId="606C909B" w14:textId="1EADDD85" w:rsidR="00BC549F" w:rsidRPr="003E2882" w:rsidRDefault="00BC549F">
      <w:pPr>
        <w:pStyle w:val="Ttulo2"/>
        <w:numPr>
          <w:ilvl w:val="0"/>
          <w:numId w:val="10"/>
        </w:numPr>
        <w:tabs>
          <w:tab w:val="clear" w:pos="432"/>
        </w:tabs>
        <w:ind w:left="0" w:firstLine="0"/>
        <w:jc w:val="center"/>
        <w:rPr>
          <w:rFonts w:ascii="Arial" w:hAnsi="Arial" w:cs="Arial"/>
          <w:i/>
          <w:color w:val="auto"/>
          <w:sz w:val="20"/>
        </w:rPr>
      </w:pPr>
      <w:r w:rsidRPr="003E2882">
        <w:rPr>
          <w:rFonts w:ascii="Arial" w:hAnsi="Arial" w:cs="Arial"/>
          <w:i/>
          <w:color w:val="auto"/>
          <w:sz w:val="20"/>
        </w:rPr>
        <w:lastRenderedPageBreak/>
        <w:t xml:space="preserve">ANEXO </w:t>
      </w:r>
      <w:r w:rsidR="006A322D" w:rsidRPr="003E2882">
        <w:rPr>
          <w:rFonts w:ascii="Arial" w:hAnsi="Arial" w:cs="Arial"/>
          <w:i/>
          <w:color w:val="auto"/>
          <w:sz w:val="20"/>
        </w:rPr>
        <w:t>D</w:t>
      </w:r>
    </w:p>
    <w:p w14:paraId="3FF47442" w14:textId="77777777" w:rsidR="00BC549F" w:rsidRPr="003E2882" w:rsidRDefault="00BC549F">
      <w:pPr>
        <w:pStyle w:val="Ttulo2"/>
        <w:numPr>
          <w:ilvl w:val="0"/>
          <w:numId w:val="10"/>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PARTICIPANTE</w:t>
      </w:r>
    </w:p>
    <w:p w14:paraId="201CDBAC" w14:textId="0AF4082B" w:rsidR="00BC549F" w:rsidRPr="003E2882" w:rsidRDefault="00BC549F" w:rsidP="00BC549F">
      <w:pPr>
        <w:jc w:val="both"/>
        <w:rPr>
          <w:rFonts w:ascii="Arial" w:hAnsi="Arial" w:cs="Arial"/>
          <w:sz w:val="18"/>
          <w:u w:val="single"/>
        </w:rPr>
      </w:pPr>
      <w:r w:rsidRPr="003E2882">
        <w:rPr>
          <w:rFonts w:ascii="Arial" w:hAnsi="Arial" w:cs="Arial"/>
          <w:sz w:val="18"/>
          <w:u w:val="single"/>
        </w:rPr>
        <w:t>________(</w:t>
      </w:r>
      <w:proofErr w:type="gramStart"/>
      <w:r w:rsidRPr="003E2882">
        <w:rPr>
          <w:rFonts w:ascii="Arial" w:hAnsi="Arial" w:cs="Arial"/>
          <w:sz w:val="18"/>
          <w:u w:val="single"/>
        </w:rPr>
        <w:t xml:space="preserve">nombre)   </w:t>
      </w:r>
      <w:proofErr w:type="gramEnd"/>
      <w:r w:rsidRPr="003E2882">
        <w:rPr>
          <w:rFonts w:ascii="Arial" w:hAnsi="Arial" w:cs="Arial"/>
          <w:sz w:val="18"/>
          <w:u w:val="single"/>
        </w:rPr>
        <w:t xml:space="preserve">         ,</w:t>
      </w:r>
      <w:r w:rsidRPr="003E2882">
        <w:rPr>
          <w:rFonts w:ascii="Arial" w:hAnsi="Arial" w:cs="Arial"/>
          <w:sz w:val="18"/>
        </w:rPr>
        <w:t xml:space="preserve"> manifiesto bajo protesta a decir verdad, que los datos aquí asentados son ciertos, así como que cuento con facultades suficientes para suscribir las proposiciones en la presente </w:t>
      </w:r>
      <w:r w:rsidR="00274A57" w:rsidRPr="003E2882">
        <w:rPr>
          <w:rFonts w:ascii="Arial" w:hAnsi="Arial" w:cs="Arial"/>
          <w:sz w:val="18"/>
        </w:rPr>
        <w:t xml:space="preserve">Investigación de mercado </w:t>
      </w:r>
      <w:r w:rsidR="003E2882" w:rsidRPr="003E2882">
        <w:rPr>
          <w:rFonts w:ascii="Arial" w:hAnsi="Arial" w:cs="Arial"/>
          <w:sz w:val="18"/>
        </w:rPr>
        <w:t>INVMER-</w:t>
      </w:r>
      <w:r w:rsidR="00C369FF">
        <w:rPr>
          <w:rFonts w:ascii="Arial" w:hAnsi="Arial" w:cs="Arial"/>
          <w:sz w:val="18"/>
        </w:rPr>
        <w:t>148</w:t>
      </w:r>
      <w:r w:rsidR="003E2882" w:rsidRPr="003E2882">
        <w:rPr>
          <w:rFonts w:ascii="Arial" w:hAnsi="Arial" w:cs="Arial"/>
          <w:sz w:val="18"/>
        </w:rPr>
        <w:t>-202</w:t>
      </w:r>
      <w:r w:rsidR="005D495E">
        <w:rPr>
          <w:rFonts w:ascii="Arial" w:hAnsi="Arial" w:cs="Arial"/>
          <w:sz w:val="18"/>
        </w:rPr>
        <w:t>4</w:t>
      </w:r>
      <w:r w:rsidRPr="003E2882">
        <w:rPr>
          <w:rFonts w:ascii="Arial" w:hAnsi="Arial" w:cs="Arial"/>
          <w:sz w:val="18"/>
        </w:rPr>
        <w:t xml:space="preserve">, a nombre y representación de: </w:t>
      </w:r>
      <w:r w:rsidRPr="003E2882">
        <w:rPr>
          <w:rFonts w:ascii="Arial" w:hAnsi="Arial" w:cs="Arial"/>
          <w:sz w:val="18"/>
          <w:u w:val="single"/>
        </w:rPr>
        <w:t>___(persona física o moral)___.</w:t>
      </w:r>
    </w:p>
    <w:p w14:paraId="0E242B35" w14:textId="12993216" w:rsidR="00BC549F" w:rsidRPr="003E2882" w:rsidRDefault="00BC549F" w:rsidP="00BC549F">
      <w:pPr>
        <w:rPr>
          <w:rFonts w:ascii="Arial" w:hAnsi="Arial" w:cs="Arial"/>
          <w:sz w:val="18"/>
        </w:rPr>
      </w:pPr>
      <w:r w:rsidRPr="003E2882">
        <w:rPr>
          <w:rFonts w:ascii="Arial" w:hAnsi="Arial" w:cs="Arial"/>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C549F" w:rsidRPr="003E2882" w14:paraId="668FC44E" w14:textId="77777777" w:rsidTr="003B4ED4">
        <w:tc>
          <w:tcPr>
            <w:tcW w:w="10005" w:type="dxa"/>
            <w:tcBorders>
              <w:top w:val="single" w:sz="4" w:space="0" w:color="000000"/>
              <w:left w:val="single" w:sz="4" w:space="0" w:color="000000"/>
              <w:bottom w:val="single" w:sz="4" w:space="0" w:color="000000"/>
              <w:right w:val="single" w:sz="4" w:space="0" w:color="000000"/>
            </w:tcBorders>
          </w:tcPr>
          <w:p w14:paraId="1C9A3BF1" w14:textId="77777777" w:rsidR="00BC549F" w:rsidRPr="003E2882" w:rsidRDefault="00BC549F" w:rsidP="003B4ED4">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63FA3C0E" w14:textId="77777777" w:rsidR="00BC549F" w:rsidRPr="003E2882" w:rsidRDefault="00BC549F" w:rsidP="003B4ED4">
            <w:pPr>
              <w:rPr>
                <w:rFonts w:ascii="Arial" w:hAnsi="Arial" w:cs="Arial"/>
                <w:sz w:val="18"/>
              </w:rPr>
            </w:pPr>
          </w:p>
          <w:p w14:paraId="11DEC512" w14:textId="77777777" w:rsidR="00BC549F" w:rsidRPr="003E2882" w:rsidRDefault="00BC549F" w:rsidP="003B4ED4">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2A3B112B" w14:textId="77777777" w:rsidR="00BC549F" w:rsidRPr="003E2882" w:rsidRDefault="00BC549F" w:rsidP="003B4ED4">
            <w:pPr>
              <w:rPr>
                <w:rFonts w:ascii="Arial" w:hAnsi="Arial" w:cs="Arial"/>
                <w:sz w:val="18"/>
              </w:rPr>
            </w:pPr>
            <w:r w:rsidRPr="003E2882">
              <w:rPr>
                <w:rFonts w:ascii="Arial" w:hAnsi="Arial" w:cs="Arial"/>
                <w:sz w:val="18"/>
              </w:rPr>
              <w:t>Calle y número:</w:t>
            </w:r>
          </w:p>
          <w:p w14:paraId="370E58FE"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Colonia:                                                    Delegación o Municipio:</w:t>
            </w:r>
          </w:p>
          <w:p w14:paraId="3C78CEDB"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Código Postal:                                          Entidad federativa:</w:t>
            </w:r>
          </w:p>
          <w:p w14:paraId="01A48573"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Teléfonos:                                                Fax:</w:t>
            </w:r>
          </w:p>
          <w:p w14:paraId="1FA030BF"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Correo electrónico:</w:t>
            </w:r>
          </w:p>
          <w:p w14:paraId="5F7ACA0E" w14:textId="77777777" w:rsidR="00BC549F" w:rsidRPr="003E2882" w:rsidRDefault="00BC549F" w:rsidP="003B4ED4">
            <w:pPr>
              <w:pStyle w:val="Encabezado"/>
              <w:tabs>
                <w:tab w:val="left" w:pos="4536"/>
              </w:tabs>
              <w:rPr>
                <w:rFonts w:ascii="Arial" w:hAnsi="Arial" w:cs="Arial"/>
                <w:sz w:val="18"/>
              </w:rPr>
            </w:pPr>
          </w:p>
          <w:p w14:paraId="04A6690C"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7F18A701" w14:textId="77777777" w:rsidR="00BC549F" w:rsidRPr="003E2882" w:rsidRDefault="00BC549F" w:rsidP="003B4ED4">
            <w:pPr>
              <w:pStyle w:val="Encabezado"/>
              <w:tabs>
                <w:tab w:val="left" w:pos="4536"/>
              </w:tabs>
              <w:rPr>
                <w:rFonts w:ascii="Arial" w:hAnsi="Arial" w:cs="Arial"/>
                <w:sz w:val="18"/>
              </w:rPr>
            </w:pPr>
          </w:p>
          <w:p w14:paraId="6FCBD3A9"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7983F5CC" w14:textId="77777777" w:rsidR="00BC549F" w:rsidRPr="003E2882" w:rsidRDefault="00BC549F" w:rsidP="003B4ED4">
            <w:pPr>
              <w:pStyle w:val="Encabezado"/>
              <w:tabs>
                <w:tab w:val="left" w:pos="4536"/>
              </w:tabs>
              <w:rPr>
                <w:rFonts w:ascii="Arial" w:hAnsi="Arial" w:cs="Arial"/>
                <w:sz w:val="18"/>
              </w:rPr>
            </w:pPr>
          </w:p>
          <w:p w14:paraId="5679999B"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1206AAF3"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24D8E560"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2FE45716"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65EDBE35" w14:textId="77777777" w:rsidR="00BC549F" w:rsidRPr="003E2882" w:rsidRDefault="00BC549F" w:rsidP="003B4ED4">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6CA6E193"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Descripción del objeto social:</w:t>
            </w:r>
          </w:p>
          <w:p w14:paraId="5928BAF0" w14:textId="77777777" w:rsidR="00BC549F" w:rsidRPr="003E2882" w:rsidRDefault="00BC549F" w:rsidP="003B4ED4">
            <w:pPr>
              <w:pStyle w:val="Encabezado"/>
              <w:tabs>
                <w:tab w:val="left" w:pos="4536"/>
              </w:tabs>
              <w:rPr>
                <w:rFonts w:ascii="Arial" w:hAnsi="Arial" w:cs="Arial"/>
                <w:sz w:val="18"/>
              </w:rPr>
            </w:pPr>
          </w:p>
          <w:p w14:paraId="0A9870D1"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152CBD6C" w14:textId="77777777" w:rsidR="00BC549F" w:rsidRPr="003E2882" w:rsidRDefault="00BC549F" w:rsidP="003B4ED4">
            <w:pPr>
              <w:rPr>
                <w:rFonts w:ascii="Arial" w:hAnsi="Arial" w:cs="Arial"/>
                <w:sz w:val="18"/>
              </w:rPr>
            </w:pPr>
          </w:p>
          <w:p w14:paraId="706B9440" w14:textId="77777777" w:rsidR="00BC549F" w:rsidRPr="003E2882" w:rsidRDefault="00BC549F" w:rsidP="003B4ED4">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6A23480B" w14:textId="77777777" w:rsidR="00BC549F" w:rsidRPr="003E2882" w:rsidRDefault="00BC549F" w:rsidP="003B4ED4">
            <w:pPr>
              <w:rPr>
                <w:rFonts w:ascii="Arial" w:hAnsi="Arial" w:cs="Arial"/>
                <w:sz w:val="18"/>
              </w:rPr>
            </w:pPr>
          </w:p>
        </w:tc>
      </w:tr>
      <w:tr w:rsidR="00BC549F" w:rsidRPr="003E2882" w14:paraId="74159552" w14:textId="77777777" w:rsidTr="003B4ED4">
        <w:tc>
          <w:tcPr>
            <w:tcW w:w="10005" w:type="dxa"/>
            <w:tcBorders>
              <w:top w:val="single" w:sz="4" w:space="0" w:color="000000"/>
              <w:left w:val="single" w:sz="4" w:space="0" w:color="000000"/>
              <w:bottom w:val="single" w:sz="4" w:space="0" w:color="000000"/>
              <w:right w:val="single" w:sz="4" w:space="0" w:color="000000"/>
            </w:tcBorders>
          </w:tcPr>
          <w:p w14:paraId="346ADD45" w14:textId="77777777" w:rsidR="00BC549F" w:rsidRPr="003E2882" w:rsidRDefault="00BC549F" w:rsidP="003B4ED4">
            <w:pPr>
              <w:snapToGrid w:val="0"/>
              <w:rPr>
                <w:rFonts w:ascii="Arial" w:hAnsi="Arial" w:cs="Arial"/>
                <w:sz w:val="18"/>
              </w:rPr>
            </w:pPr>
            <w:r w:rsidRPr="003E2882">
              <w:rPr>
                <w:rFonts w:ascii="Arial" w:hAnsi="Arial" w:cs="Arial"/>
                <w:sz w:val="18"/>
              </w:rPr>
              <w:t>Nombre del apoderado o representante:</w:t>
            </w:r>
          </w:p>
          <w:p w14:paraId="02B7805A" w14:textId="77777777" w:rsidR="00BC549F" w:rsidRPr="003E2882" w:rsidRDefault="00BC549F" w:rsidP="003B4ED4">
            <w:pPr>
              <w:rPr>
                <w:rFonts w:ascii="Arial" w:hAnsi="Arial" w:cs="Arial"/>
                <w:sz w:val="18"/>
              </w:rPr>
            </w:pPr>
          </w:p>
          <w:p w14:paraId="54C3BFD5" w14:textId="77777777" w:rsidR="00BC549F" w:rsidRPr="003E2882" w:rsidRDefault="00BC549F" w:rsidP="003B4ED4">
            <w:pPr>
              <w:rPr>
                <w:rFonts w:ascii="Arial" w:hAnsi="Arial" w:cs="Arial"/>
                <w:sz w:val="18"/>
              </w:rPr>
            </w:pPr>
            <w:r w:rsidRPr="003E2882">
              <w:rPr>
                <w:rFonts w:ascii="Arial" w:hAnsi="Arial" w:cs="Arial"/>
                <w:sz w:val="18"/>
              </w:rPr>
              <w:t>Datos del documento mediante el cual acredita su personalidad y facultades. -</w:t>
            </w:r>
          </w:p>
          <w:p w14:paraId="74A31EA0" w14:textId="77777777" w:rsidR="00BC549F" w:rsidRPr="003E2882" w:rsidRDefault="00BC549F" w:rsidP="003B4ED4">
            <w:pPr>
              <w:rPr>
                <w:rFonts w:ascii="Arial" w:hAnsi="Arial" w:cs="Arial"/>
                <w:sz w:val="18"/>
              </w:rPr>
            </w:pPr>
          </w:p>
          <w:p w14:paraId="30DAE593" w14:textId="77777777" w:rsidR="00BC549F" w:rsidRPr="003E2882" w:rsidRDefault="00BC549F" w:rsidP="003B4ED4">
            <w:pPr>
              <w:rPr>
                <w:rFonts w:ascii="Arial" w:hAnsi="Arial" w:cs="Arial"/>
                <w:sz w:val="18"/>
              </w:rPr>
            </w:pPr>
            <w:r w:rsidRPr="003E2882">
              <w:rPr>
                <w:rFonts w:ascii="Arial" w:hAnsi="Arial" w:cs="Arial"/>
                <w:sz w:val="18"/>
              </w:rPr>
              <w:t>Escritura pública número:                                           Fecha:</w:t>
            </w:r>
          </w:p>
          <w:p w14:paraId="58A5FF35" w14:textId="77777777" w:rsidR="00BC549F" w:rsidRPr="003E2882" w:rsidRDefault="00BC549F" w:rsidP="003B4ED4">
            <w:pPr>
              <w:pStyle w:val="Piedepgina"/>
              <w:rPr>
                <w:rFonts w:ascii="Arial" w:hAnsi="Arial" w:cs="Arial"/>
                <w:sz w:val="18"/>
              </w:rPr>
            </w:pPr>
          </w:p>
          <w:p w14:paraId="733C870B" w14:textId="77777777" w:rsidR="00BC549F" w:rsidRPr="003E2882" w:rsidRDefault="00BC549F" w:rsidP="003B4ED4">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7B0E7361" w14:textId="77777777" w:rsidR="00BC549F" w:rsidRPr="003E2882" w:rsidRDefault="00BC549F" w:rsidP="00BC549F">
      <w:pPr>
        <w:jc w:val="center"/>
        <w:rPr>
          <w:rFonts w:ascii="Arial" w:hAnsi="Arial" w:cs="Arial"/>
          <w:sz w:val="18"/>
        </w:rPr>
      </w:pPr>
    </w:p>
    <w:p w14:paraId="746D5588" w14:textId="77777777" w:rsidR="00BC549F" w:rsidRPr="003E2882" w:rsidRDefault="00BC549F" w:rsidP="00BC549F">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1774801" w14:textId="77777777" w:rsidR="00BC549F" w:rsidRPr="003E2882" w:rsidRDefault="00BC549F" w:rsidP="00BC549F">
      <w:pPr>
        <w:jc w:val="center"/>
        <w:rPr>
          <w:rFonts w:ascii="Arial" w:hAnsi="Arial" w:cs="Arial"/>
          <w:sz w:val="18"/>
        </w:rPr>
      </w:pPr>
      <w:r w:rsidRPr="003E2882">
        <w:rPr>
          <w:rFonts w:ascii="Arial" w:hAnsi="Arial" w:cs="Arial"/>
          <w:sz w:val="18"/>
        </w:rPr>
        <w:t>(Lugar y fecha)</w:t>
      </w:r>
    </w:p>
    <w:p w14:paraId="7812231B" w14:textId="77777777" w:rsidR="00BC549F" w:rsidRPr="003E2882" w:rsidRDefault="00BC549F" w:rsidP="00BC549F">
      <w:pPr>
        <w:jc w:val="center"/>
        <w:rPr>
          <w:rFonts w:ascii="Arial" w:hAnsi="Arial" w:cs="Arial"/>
          <w:sz w:val="18"/>
        </w:rPr>
      </w:pPr>
      <w:r w:rsidRPr="003E2882">
        <w:rPr>
          <w:rFonts w:ascii="Arial" w:hAnsi="Arial" w:cs="Arial"/>
          <w:sz w:val="18"/>
        </w:rPr>
        <w:t>Protesto lo necesario</w:t>
      </w:r>
    </w:p>
    <w:p w14:paraId="6AD9AD5B" w14:textId="77777777" w:rsidR="00BC549F" w:rsidRPr="003E2882" w:rsidRDefault="00BC549F" w:rsidP="00BC549F">
      <w:pPr>
        <w:jc w:val="center"/>
        <w:rPr>
          <w:rFonts w:ascii="Arial" w:hAnsi="Arial" w:cs="Arial"/>
          <w:sz w:val="18"/>
        </w:rPr>
      </w:pPr>
      <w:r w:rsidRPr="003E2882">
        <w:rPr>
          <w:rFonts w:ascii="Arial" w:hAnsi="Arial" w:cs="Arial"/>
          <w:sz w:val="18"/>
        </w:rPr>
        <w:t>(Nombre y firma)</w:t>
      </w:r>
    </w:p>
    <w:p w14:paraId="53214B7E" w14:textId="1759AB57" w:rsidR="009834B6" w:rsidRDefault="00BC549F" w:rsidP="00546024">
      <w:pPr>
        <w:jc w:val="center"/>
        <w:rPr>
          <w:rFonts w:ascii="Arial" w:hAnsi="Arial" w:cs="Arial"/>
          <w:b/>
          <w:sz w:val="22"/>
          <w:szCs w:val="22"/>
        </w:rPr>
      </w:pPr>
      <w:r w:rsidRPr="003E2882">
        <w:rPr>
          <w:rFonts w:ascii="Arial" w:hAnsi="Arial" w:cs="Arial"/>
        </w:rPr>
        <w:t>REPRESENTANTE LEGAL</w:t>
      </w:r>
    </w:p>
    <w:p w14:paraId="396BA362" w14:textId="7C2F4D80" w:rsidR="009834B6" w:rsidRDefault="009834B6" w:rsidP="00546024">
      <w:pPr>
        <w:jc w:val="center"/>
        <w:rPr>
          <w:rFonts w:ascii="Arial" w:hAnsi="Arial" w:cs="Arial"/>
          <w:b/>
          <w:sz w:val="22"/>
          <w:szCs w:val="22"/>
        </w:rPr>
      </w:pPr>
    </w:p>
    <w:p w14:paraId="351D776A" w14:textId="77777777" w:rsidR="009834B6" w:rsidRDefault="009834B6" w:rsidP="00546024">
      <w:pPr>
        <w:jc w:val="center"/>
        <w:rPr>
          <w:rFonts w:ascii="Arial" w:hAnsi="Arial" w:cs="Arial"/>
          <w:b/>
          <w:sz w:val="22"/>
          <w:szCs w:val="22"/>
        </w:rPr>
      </w:pPr>
    </w:p>
    <w:p w14:paraId="722B9425" w14:textId="77777777" w:rsidR="009834B6" w:rsidRDefault="009834B6" w:rsidP="00546024">
      <w:pPr>
        <w:jc w:val="center"/>
        <w:rPr>
          <w:rFonts w:ascii="Arial" w:hAnsi="Arial" w:cs="Arial"/>
          <w:b/>
          <w:sz w:val="22"/>
          <w:szCs w:val="22"/>
        </w:rPr>
      </w:pPr>
    </w:p>
    <w:p w14:paraId="0B7A4F89" w14:textId="77777777" w:rsidR="009834B6" w:rsidRDefault="009834B6" w:rsidP="009834B6">
      <w:pPr>
        <w:jc w:val="center"/>
        <w:rPr>
          <w:rFonts w:ascii="Arial" w:hAnsi="Arial" w:cs="Arial"/>
          <w:b/>
          <w:sz w:val="22"/>
          <w:szCs w:val="22"/>
        </w:rPr>
      </w:pPr>
    </w:p>
    <w:p w14:paraId="2362CE4A" w14:textId="0B163E5F" w:rsidR="009834B6" w:rsidRDefault="009834B6" w:rsidP="009834B6">
      <w:pPr>
        <w:jc w:val="center"/>
        <w:rPr>
          <w:rFonts w:ascii="Arial" w:hAnsi="Arial" w:cs="Arial"/>
          <w:b/>
          <w:sz w:val="22"/>
          <w:szCs w:val="22"/>
        </w:rPr>
      </w:pPr>
    </w:p>
    <w:p w14:paraId="42610F9F" w14:textId="77777777" w:rsidR="00D476E0" w:rsidRDefault="00D476E0" w:rsidP="009834B6">
      <w:pPr>
        <w:jc w:val="center"/>
        <w:rPr>
          <w:rFonts w:ascii="Arial" w:hAnsi="Arial" w:cs="Arial"/>
          <w:b/>
          <w:sz w:val="22"/>
          <w:szCs w:val="22"/>
        </w:rPr>
      </w:pPr>
    </w:p>
    <w:p w14:paraId="6D1B7A8F" w14:textId="77777777" w:rsidR="00D476E0" w:rsidRDefault="00D476E0" w:rsidP="009834B6">
      <w:pPr>
        <w:jc w:val="center"/>
        <w:rPr>
          <w:rFonts w:ascii="Arial" w:hAnsi="Arial" w:cs="Arial"/>
          <w:b/>
          <w:sz w:val="22"/>
          <w:szCs w:val="22"/>
        </w:rPr>
      </w:pPr>
    </w:p>
    <w:p w14:paraId="00017217" w14:textId="77777777" w:rsidR="00D476E0" w:rsidRDefault="00D476E0" w:rsidP="009834B6">
      <w:pPr>
        <w:jc w:val="center"/>
        <w:rPr>
          <w:rFonts w:ascii="Arial" w:hAnsi="Arial" w:cs="Arial"/>
          <w:b/>
          <w:sz w:val="22"/>
          <w:szCs w:val="22"/>
        </w:rPr>
      </w:pPr>
    </w:p>
    <w:p w14:paraId="61389C6F" w14:textId="77777777" w:rsidR="00D476E0" w:rsidRDefault="00D476E0" w:rsidP="009834B6">
      <w:pPr>
        <w:jc w:val="center"/>
        <w:rPr>
          <w:rFonts w:ascii="Arial" w:hAnsi="Arial" w:cs="Arial"/>
          <w:b/>
          <w:sz w:val="22"/>
          <w:szCs w:val="22"/>
        </w:rPr>
      </w:pPr>
    </w:p>
    <w:p w14:paraId="23D1E27A" w14:textId="33F71546" w:rsidR="009834B6" w:rsidRDefault="004859C1" w:rsidP="00546024">
      <w:pPr>
        <w:jc w:val="center"/>
        <w:rPr>
          <w:rFonts w:ascii="Arial" w:hAnsi="Arial" w:cs="Arial"/>
          <w:b/>
          <w:sz w:val="22"/>
          <w:szCs w:val="22"/>
        </w:rPr>
      </w:pPr>
      <w:r>
        <w:rPr>
          <w:rFonts w:ascii="Arial" w:hAnsi="Arial" w:cs="Arial"/>
          <w:b/>
          <w:sz w:val="22"/>
          <w:szCs w:val="22"/>
        </w:rPr>
        <w:t xml:space="preserve">ANEXO 3 (TRES) </w:t>
      </w:r>
    </w:p>
    <w:p w14:paraId="48CC1FAE" w14:textId="77777777" w:rsidR="00D476E0" w:rsidRPr="00D476E0" w:rsidRDefault="00D476E0" w:rsidP="00546024">
      <w:pPr>
        <w:jc w:val="center"/>
        <w:rPr>
          <w:rFonts w:ascii="Arial" w:hAnsi="Arial" w:cs="Arial"/>
          <w:b/>
          <w:sz w:val="22"/>
          <w:szCs w:val="22"/>
        </w:rPr>
      </w:pPr>
    </w:p>
    <w:p w14:paraId="20E01228" w14:textId="77777777" w:rsidR="00D476E0" w:rsidRPr="00D476E0" w:rsidRDefault="00D476E0" w:rsidP="00D476E0">
      <w:pPr>
        <w:jc w:val="both"/>
        <w:rPr>
          <w:rFonts w:ascii="Arial" w:hAnsi="Arial" w:cs="Arial"/>
          <w:sz w:val="16"/>
          <w:szCs w:val="22"/>
        </w:rPr>
      </w:pPr>
    </w:p>
    <w:p w14:paraId="0A58A1B9" w14:textId="77777777" w:rsidR="004859C1" w:rsidRPr="004859C1" w:rsidRDefault="004859C1" w:rsidP="004859C1">
      <w:pPr>
        <w:jc w:val="center"/>
        <w:rPr>
          <w:rFonts w:ascii="Arial" w:hAnsi="Arial" w:cs="Arial"/>
          <w:b/>
          <w:sz w:val="22"/>
          <w:szCs w:val="22"/>
        </w:rPr>
      </w:pPr>
      <w:r w:rsidRPr="004859C1">
        <w:rPr>
          <w:rFonts w:ascii="Arial" w:hAnsi="Arial" w:cs="Arial"/>
          <w:b/>
          <w:sz w:val="22"/>
          <w:szCs w:val="22"/>
        </w:rPr>
        <w:t>TIEMPOS DE EJECUCION DEL SERVICIO.</w:t>
      </w:r>
    </w:p>
    <w:p w14:paraId="0540FD18" w14:textId="77777777" w:rsidR="004859C1" w:rsidRPr="004859C1" w:rsidRDefault="004859C1" w:rsidP="004859C1">
      <w:pPr>
        <w:rPr>
          <w:rFonts w:ascii="Arial" w:hAnsi="Arial" w:cs="Arial"/>
        </w:rPr>
      </w:pPr>
    </w:p>
    <w:p w14:paraId="293A2EC1" w14:textId="77777777" w:rsidR="004859C1" w:rsidRPr="004859C1" w:rsidRDefault="004859C1" w:rsidP="004859C1">
      <w:pPr>
        <w:pStyle w:val="Prrafodelista"/>
        <w:autoSpaceDE w:val="0"/>
        <w:autoSpaceDN w:val="0"/>
        <w:adjustRightInd w:val="0"/>
        <w:ind w:left="0"/>
        <w:jc w:val="both"/>
      </w:pPr>
      <w:r w:rsidRPr="004859C1">
        <w:t>Los tiempos de ejecución de los servicios para el mantenimiento de las ambulancias, se consideran a partir del ingreso del vehículo a las instalaciones del taller adjudicado.</w:t>
      </w:r>
    </w:p>
    <w:p w14:paraId="38205BF5" w14:textId="77777777" w:rsidR="004859C1" w:rsidRPr="004859C1" w:rsidRDefault="004859C1" w:rsidP="004859C1">
      <w:pPr>
        <w:rPr>
          <w:rFonts w:ascii="Arial" w:hAnsi="Arial" w:cs="Arial"/>
        </w:rPr>
      </w:pPr>
    </w:p>
    <w:p w14:paraId="4C74A889" w14:textId="77777777" w:rsidR="004859C1" w:rsidRPr="004859C1" w:rsidRDefault="004859C1" w:rsidP="004859C1">
      <w:pPr>
        <w:suppressAutoHyphens/>
        <w:spacing w:after="200" w:line="276" w:lineRule="auto"/>
        <w:contextualSpacing/>
        <w:jc w:val="both"/>
        <w:rPr>
          <w:rFonts w:ascii="Arial" w:eastAsia="Calibri" w:hAnsi="Arial" w:cs="Arial"/>
          <w:b/>
          <w:lang w:val="es-ES"/>
        </w:rPr>
      </w:pPr>
      <w:r w:rsidRPr="004859C1">
        <w:rPr>
          <w:rFonts w:ascii="Arial" w:eastAsia="Calibri" w:hAnsi="Arial" w:cs="Arial"/>
          <w:b/>
          <w:lang w:val="es-ES"/>
        </w:rPr>
        <w:t>Tiempos máximos de reparación o atención para mantenimiento correctivo mayor y menor.</w:t>
      </w:r>
    </w:p>
    <w:tbl>
      <w:tblPr>
        <w:tblStyle w:val="Tablaconcuadrcula"/>
        <w:tblpPr w:leftFromText="141" w:rightFromText="141" w:vertAnchor="text" w:horzAnchor="margin" w:tblpY="156"/>
        <w:tblW w:w="10055" w:type="dxa"/>
        <w:tblLook w:val="04A0" w:firstRow="1" w:lastRow="0" w:firstColumn="1" w:lastColumn="0" w:noHBand="0" w:noVBand="1"/>
      </w:tblPr>
      <w:tblGrid>
        <w:gridCol w:w="1815"/>
        <w:gridCol w:w="1693"/>
        <w:gridCol w:w="1717"/>
        <w:gridCol w:w="4830"/>
      </w:tblGrid>
      <w:tr w:rsidR="004859C1" w:rsidRPr="004859C1" w14:paraId="15DCE120" w14:textId="77777777" w:rsidTr="001A4B3D">
        <w:trPr>
          <w:trHeight w:val="345"/>
        </w:trPr>
        <w:tc>
          <w:tcPr>
            <w:tcW w:w="1815" w:type="dxa"/>
            <w:shd w:val="clear" w:color="auto" w:fill="D9D9D9" w:themeFill="background1" w:themeFillShade="D9"/>
          </w:tcPr>
          <w:p w14:paraId="32726424" w14:textId="77777777" w:rsidR="004859C1" w:rsidRPr="004859C1" w:rsidRDefault="004859C1" w:rsidP="001A4B3D">
            <w:pPr>
              <w:jc w:val="center"/>
              <w:rPr>
                <w:rFonts w:ascii="Arial" w:hAnsi="Arial" w:cs="Arial"/>
                <w:b/>
                <w:bCs/>
                <w:sz w:val="20"/>
                <w:szCs w:val="20"/>
              </w:rPr>
            </w:pPr>
            <w:r w:rsidRPr="004859C1">
              <w:rPr>
                <w:rFonts w:ascii="Arial" w:hAnsi="Arial" w:cs="Arial"/>
                <w:b/>
                <w:bCs/>
                <w:sz w:val="20"/>
                <w:szCs w:val="20"/>
              </w:rPr>
              <w:t>Tipo de servicio</w:t>
            </w:r>
          </w:p>
        </w:tc>
        <w:tc>
          <w:tcPr>
            <w:tcW w:w="1693" w:type="dxa"/>
            <w:shd w:val="clear" w:color="auto" w:fill="D9D9D9" w:themeFill="background1" w:themeFillShade="D9"/>
          </w:tcPr>
          <w:p w14:paraId="697880C8" w14:textId="77777777" w:rsidR="004859C1" w:rsidRPr="004859C1" w:rsidRDefault="004859C1" w:rsidP="001A4B3D">
            <w:pPr>
              <w:jc w:val="center"/>
              <w:rPr>
                <w:rFonts w:ascii="Arial" w:hAnsi="Arial" w:cs="Arial"/>
                <w:b/>
                <w:bCs/>
                <w:sz w:val="20"/>
                <w:szCs w:val="20"/>
              </w:rPr>
            </w:pPr>
            <w:r w:rsidRPr="004859C1">
              <w:rPr>
                <w:rFonts w:ascii="Arial" w:hAnsi="Arial" w:cs="Arial"/>
                <w:b/>
                <w:bCs/>
                <w:sz w:val="20"/>
                <w:szCs w:val="20"/>
              </w:rPr>
              <w:t>Diagnóstico y presupuesto</w:t>
            </w:r>
          </w:p>
        </w:tc>
        <w:tc>
          <w:tcPr>
            <w:tcW w:w="1717" w:type="dxa"/>
            <w:shd w:val="clear" w:color="auto" w:fill="D9D9D9" w:themeFill="background1" w:themeFillShade="D9"/>
          </w:tcPr>
          <w:p w14:paraId="4EF17257" w14:textId="77777777" w:rsidR="004859C1" w:rsidRPr="004859C1" w:rsidRDefault="004859C1" w:rsidP="001A4B3D">
            <w:pPr>
              <w:jc w:val="center"/>
              <w:rPr>
                <w:rFonts w:ascii="Arial" w:hAnsi="Arial" w:cs="Arial"/>
                <w:b/>
                <w:bCs/>
                <w:sz w:val="20"/>
                <w:szCs w:val="20"/>
              </w:rPr>
            </w:pPr>
            <w:r w:rsidRPr="004859C1">
              <w:rPr>
                <w:rFonts w:ascii="Arial" w:hAnsi="Arial" w:cs="Arial"/>
                <w:b/>
                <w:bCs/>
                <w:sz w:val="20"/>
                <w:szCs w:val="20"/>
              </w:rPr>
              <w:t>Disponibilidad de refacciones</w:t>
            </w:r>
          </w:p>
        </w:tc>
        <w:tc>
          <w:tcPr>
            <w:tcW w:w="4830" w:type="dxa"/>
            <w:shd w:val="clear" w:color="auto" w:fill="D9D9D9" w:themeFill="background1" w:themeFillShade="D9"/>
          </w:tcPr>
          <w:p w14:paraId="1FBC4CD9" w14:textId="77777777" w:rsidR="004859C1" w:rsidRPr="004859C1" w:rsidRDefault="004859C1" w:rsidP="001A4B3D">
            <w:pPr>
              <w:jc w:val="center"/>
              <w:rPr>
                <w:rFonts w:ascii="Arial" w:hAnsi="Arial" w:cs="Arial"/>
                <w:b/>
                <w:bCs/>
                <w:sz w:val="20"/>
                <w:szCs w:val="20"/>
              </w:rPr>
            </w:pPr>
            <w:r w:rsidRPr="004859C1">
              <w:rPr>
                <w:rFonts w:ascii="Arial" w:hAnsi="Arial" w:cs="Arial"/>
                <w:b/>
                <w:bCs/>
                <w:sz w:val="20"/>
                <w:szCs w:val="20"/>
              </w:rPr>
              <w:t>Tiempo máximo de entrega del vehículo reparado.</w:t>
            </w:r>
          </w:p>
        </w:tc>
      </w:tr>
      <w:tr w:rsidR="004859C1" w:rsidRPr="004859C1" w14:paraId="7FB73724" w14:textId="77777777" w:rsidTr="001A4B3D">
        <w:trPr>
          <w:trHeight w:val="177"/>
        </w:trPr>
        <w:tc>
          <w:tcPr>
            <w:tcW w:w="1815" w:type="dxa"/>
          </w:tcPr>
          <w:p w14:paraId="55B53641"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Preventivo</w:t>
            </w:r>
          </w:p>
        </w:tc>
        <w:tc>
          <w:tcPr>
            <w:tcW w:w="1693" w:type="dxa"/>
          </w:tcPr>
          <w:p w14:paraId="23EF4D35"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3 horas</w:t>
            </w:r>
          </w:p>
        </w:tc>
        <w:tc>
          <w:tcPr>
            <w:tcW w:w="1717" w:type="dxa"/>
          </w:tcPr>
          <w:p w14:paraId="2E71ABD1"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Inmediata</w:t>
            </w:r>
          </w:p>
        </w:tc>
        <w:tc>
          <w:tcPr>
            <w:tcW w:w="4830" w:type="dxa"/>
          </w:tcPr>
          <w:p w14:paraId="59D9484A"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 xml:space="preserve">5 </w:t>
            </w:r>
            <w:proofErr w:type="spellStart"/>
            <w:r w:rsidRPr="004859C1">
              <w:rPr>
                <w:rFonts w:ascii="Arial" w:eastAsia="Calibri" w:hAnsi="Arial" w:cs="Arial"/>
                <w:sz w:val="20"/>
                <w:szCs w:val="20"/>
              </w:rPr>
              <w:t>hrs</w:t>
            </w:r>
            <w:proofErr w:type="spellEnd"/>
          </w:p>
        </w:tc>
      </w:tr>
      <w:tr w:rsidR="004859C1" w:rsidRPr="004859C1" w14:paraId="28F1D04A" w14:textId="77777777" w:rsidTr="001A4B3D">
        <w:trPr>
          <w:trHeight w:val="345"/>
        </w:trPr>
        <w:tc>
          <w:tcPr>
            <w:tcW w:w="1815" w:type="dxa"/>
          </w:tcPr>
          <w:p w14:paraId="32CB4E60"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Correctivo menor</w:t>
            </w:r>
          </w:p>
        </w:tc>
        <w:tc>
          <w:tcPr>
            <w:tcW w:w="1693" w:type="dxa"/>
          </w:tcPr>
          <w:p w14:paraId="3C8A7ABD"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4 horas</w:t>
            </w:r>
          </w:p>
        </w:tc>
        <w:tc>
          <w:tcPr>
            <w:tcW w:w="1717" w:type="dxa"/>
          </w:tcPr>
          <w:p w14:paraId="2793718A"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24 horas</w:t>
            </w:r>
          </w:p>
        </w:tc>
        <w:tc>
          <w:tcPr>
            <w:tcW w:w="4830" w:type="dxa"/>
          </w:tcPr>
          <w:p w14:paraId="5E777C8B"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 xml:space="preserve">12 a 24 </w:t>
            </w:r>
            <w:proofErr w:type="spellStart"/>
            <w:r w:rsidRPr="004859C1">
              <w:rPr>
                <w:rFonts w:ascii="Arial" w:eastAsia="Calibri" w:hAnsi="Arial" w:cs="Arial"/>
                <w:sz w:val="20"/>
                <w:szCs w:val="20"/>
              </w:rPr>
              <w:t>hrs</w:t>
            </w:r>
            <w:proofErr w:type="spellEnd"/>
            <w:r w:rsidRPr="004859C1">
              <w:rPr>
                <w:rFonts w:ascii="Arial" w:eastAsia="Calibri" w:hAnsi="Arial" w:cs="Arial"/>
                <w:sz w:val="20"/>
                <w:szCs w:val="20"/>
              </w:rPr>
              <w:t>. dependiendo de la reparación.</w:t>
            </w:r>
          </w:p>
        </w:tc>
      </w:tr>
      <w:tr w:rsidR="004859C1" w:rsidRPr="004859C1" w14:paraId="237B3236" w14:textId="77777777" w:rsidTr="001A4B3D">
        <w:trPr>
          <w:trHeight w:val="345"/>
        </w:trPr>
        <w:tc>
          <w:tcPr>
            <w:tcW w:w="1815" w:type="dxa"/>
          </w:tcPr>
          <w:p w14:paraId="5FD08105"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Correctivo mayor</w:t>
            </w:r>
          </w:p>
        </w:tc>
        <w:tc>
          <w:tcPr>
            <w:tcW w:w="1693" w:type="dxa"/>
          </w:tcPr>
          <w:p w14:paraId="5CF28A5C"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5 horas</w:t>
            </w:r>
          </w:p>
        </w:tc>
        <w:tc>
          <w:tcPr>
            <w:tcW w:w="1717" w:type="dxa"/>
          </w:tcPr>
          <w:p w14:paraId="5FB2DAB0"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10 días naturales</w:t>
            </w:r>
          </w:p>
        </w:tc>
        <w:tc>
          <w:tcPr>
            <w:tcW w:w="4830" w:type="dxa"/>
          </w:tcPr>
          <w:p w14:paraId="6B7C8806" w14:textId="77777777" w:rsidR="004859C1" w:rsidRPr="004859C1" w:rsidRDefault="004859C1" w:rsidP="001A4B3D">
            <w:pPr>
              <w:rPr>
                <w:rFonts w:ascii="Arial" w:eastAsia="Calibri" w:hAnsi="Arial" w:cs="Arial"/>
                <w:sz w:val="20"/>
                <w:szCs w:val="20"/>
              </w:rPr>
            </w:pPr>
            <w:r w:rsidRPr="004859C1">
              <w:rPr>
                <w:rFonts w:ascii="Arial" w:eastAsia="Calibri" w:hAnsi="Arial" w:cs="Arial"/>
                <w:sz w:val="20"/>
                <w:szCs w:val="20"/>
              </w:rPr>
              <w:t>12 días naturales dependiendo de la reparación.</w:t>
            </w:r>
          </w:p>
        </w:tc>
      </w:tr>
    </w:tbl>
    <w:p w14:paraId="484207FA" w14:textId="77777777" w:rsidR="004859C1" w:rsidRPr="004859C1" w:rsidRDefault="004859C1" w:rsidP="004859C1">
      <w:pPr>
        <w:jc w:val="both"/>
        <w:rPr>
          <w:rFonts w:ascii="Arial" w:hAnsi="Arial" w:cs="Arial"/>
          <w:lang w:val="es-ES"/>
        </w:rPr>
      </w:pPr>
    </w:p>
    <w:p w14:paraId="2838CACD" w14:textId="77777777" w:rsidR="004859C1" w:rsidRPr="004859C1" w:rsidRDefault="004859C1" w:rsidP="004859C1">
      <w:pPr>
        <w:numPr>
          <w:ilvl w:val="0"/>
          <w:numId w:val="4"/>
        </w:numPr>
        <w:spacing w:after="200" w:line="276" w:lineRule="auto"/>
        <w:ind w:left="284"/>
        <w:contextualSpacing/>
        <w:jc w:val="both"/>
        <w:rPr>
          <w:rFonts w:ascii="Arial" w:eastAsia="Calibri" w:hAnsi="Arial" w:cs="Arial"/>
          <w:sz w:val="18"/>
          <w:szCs w:val="18"/>
          <w:lang w:val="es-MX"/>
        </w:rPr>
      </w:pPr>
      <w:r w:rsidRPr="004859C1">
        <w:rPr>
          <w:rFonts w:ascii="Arial" w:eastAsia="Calibri" w:hAnsi="Arial" w:cs="Arial"/>
          <w:sz w:val="18"/>
          <w:szCs w:val="18"/>
          <w:lang w:val="es-MX"/>
        </w:rPr>
        <w:t>Para la prestación de los servicios, el proveedor se compromete a remitir vía correo electrónico el diagnóstico de la falla y el presupuesto del mantenimiento preventivo y/o correctivo indicando importes por mano de obra y refacciones, dentro de las 5 horas máximo, a partir de la recepción del vehículo en el taller, dependiendo del servicio solicitado.</w:t>
      </w:r>
    </w:p>
    <w:p w14:paraId="25C8F12B" w14:textId="77777777" w:rsidR="004859C1" w:rsidRPr="004859C1" w:rsidRDefault="004859C1" w:rsidP="004859C1">
      <w:pPr>
        <w:numPr>
          <w:ilvl w:val="0"/>
          <w:numId w:val="4"/>
        </w:numPr>
        <w:spacing w:after="200" w:line="276" w:lineRule="auto"/>
        <w:ind w:left="284"/>
        <w:contextualSpacing/>
        <w:jc w:val="both"/>
        <w:rPr>
          <w:rFonts w:ascii="Arial" w:eastAsia="Calibri" w:hAnsi="Arial" w:cs="Arial"/>
          <w:sz w:val="18"/>
          <w:szCs w:val="18"/>
          <w:lang w:val="es-MX"/>
        </w:rPr>
      </w:pPr>
      <w:r w:rsidRPr="004859C1">
        <w:rPr>
          <w:rFonts w:ascii="Arial" w:eastAsia="Calibri" w:hAnsi="Arial" w:cs="Arial"/>
          <w:sz w:val="18"/>
          <w:szCs w:val="18"/>
          <w:lang w:val="es-MX"/>
        </w:rPr>
        <w:t>Una vez autorizada la cotización el proveedor realizará la reparación de acuerdo con la tabla arriba inserta.</w:t>
      </w:r>
    </w:p>
    <w:p w14:paraId="28D8B82B" w14:textId="77777777" w:rsidR="004859C1" w:rsidRPr="004859C1" w:rsidRDefault="004859C1" w:rsidP="004859C1">
      <w:pPr>
        <w:numPr>
          <w:ilvl w:val="0"/>
          <w:numId w:val="4"/>
        </w:numPr>
        <w:spacing w:after="200" w:line="276" w:lineRule="auto"/>
        <w:ind w:left="284"/>
        <w:contextualSpacing/>
        <w:jc w:val="both"/>
        <w:rPr>
          <w:rFonts w:ascii="Arial" w:eastAsia="Calibri" w:hAnsi="Arial" w:cs="Arial"/>
          <w:sz w:val="18"/>
          <w:szCs w:val="18"/>
          <w:lang w:val="es-MX"/>
        </w:rPr>
      </w:pPr>
      <w:r w:rsidRPr="004859C1">
        <w:rPr>
          <w:rFonts w:ascii="Arial" w:eastAsia="Calibri" w:hAnsi="Arial" w:cs="Arial"/>
          <w:sz w:val="18"/>
          <w:szCs w:val="18"/>
          <w:lang w:val="es-MX"/>
        </w:rPr>
        <w:t>En los mantenimientos correctivos, si el vehículo no es reparado a satisfacción del instituto dentro del periodo máximo de 12 días naturales, el instituto podrá solicitar la reparación o las refacciones con un proveedor externo, quedando a cargo del proveedor asignado el pago al proveedor externo.</w:t>
      </w:r>
    </w:p>
    <w:p w14:paraId="1D1E1048" w14:textId="77777777" w:rsidR="004859C1" w:rsidRPr="004859C1" w:rsidRDefault="004859C1" w:rsidP="004859C1">
      <w:pPr>
        <w:jc w:val="both"/>
        <w:rPr>
          <w:rFonts w:ascii="Arial" w:hAnsi="Arial" w:cs="Arial"/>
          <w:sz w:val="20"/>
          <w:szCs w:val="20"/>
          <w:lang w:val="es-MX"/>
        </w:rPr>
      </w:pPr>
    </w:p>
    <w:p w14:paraId="39E1A768" w14:textId="77777777" w:rsidR="00D476E0" w:rsidRPr="004859C1" w:rsidRDefault="00D476E0" w:rsidP="00546024">
      <w:pPr>
        <w:jc w:val="center"/>
        <w:rPr>
          <w:rFonts w:ascii="Arial" w:hAnsi="Arial" w:cs="Arial"/>
          <w:noProof/>
        </w:rPr>
      </w:pPr>
    </w:p>
    <w:p w14:paraId="43C85CF3" w14:textId="190E5D99" w:rsidR="009834B6" w:rsidRDefault="009834B6" w:rsidP="00546024">
      <w:pPr>
        <w:jc w:val="center"/>
        <w:rPr>
          <w:rFonts w:ascii="Arial" w:hAnsi="Arial" w:cs="Arial"/>
          <w:b/>
          <w:sz w:val="22"/>
          <w:szCs w:val="22"/>
        </w:rPr>
      </w:pPr>
    </w:p>
    <w:p w14:paraId="0F310402" w14:textId="77777777" w:rsidR="004859C1" w:rsidRDefault="004859C1" w:rsidP="00546024">
      <w:pPr>
        <w:jc w:val="center"/>
        <w:rPr>
          <w:rFonts w:ascii="Arial" w:hAnsi="Arial" w:cs="Arial"/>
          <w:b/>
          <w:sz w:val="22"/>
          <w:szCs w:val="22"/>
        </w:rPr>
      </w:pPr>
    </w:p>
    <w:p w14:paraId="7888262D" w14:textId="77777777" w:rsidR="004859C1" w:rsidRDefault="004859C1" w:rsidP="00546024">
      <w:pPr>
        <w:jc w:val="center"/>
        <w:rPr>
          <w:rFonts w:ascii="Arial" w:hAnsi="Arial" w:cs="Arial"/>
          <w:b/>
          <w:sz w:val="22"/>
          <w:szCs w:val="22"/>
        </w:rPr>
      </w:pPr>
    </w:p>
    <w:p w14:paraId="60E30A0E" w14:textId="77777777" w:rsidR="004859C1" w:rsidRDefault="004859C1" w:rsidP="00546024">
      <w:pPr>
        <w:jc w:val="center"/>
        <w:rPr>
          <w:rFonts w:ascii="Arial" w:hAnsi="Arial" w:cs="Arial"/>
          <w:b/>
          <w:sz w:val="22"/>
          <w:szCs w:val="22"/>
        </w:rPr>
      </w:pPr>
    </w:p>
    <w:p w14:paraId="4EB073F3" w14:textId="77777777" w:rsidR="004859C1" w:rsidRDefault="004859C1" w:rsidP="00546024">
      <w:pPr>
        <w:jc w:val="center"/>
        <w:rPr>
          <w:rFonts w:ascii="Arial" w:hAnsi="Arial" w:cs="Arial"/>
          <w:b/>
          <w:sz w:val="22"/>
          <w:szCs w:val="22"/>
        </w:rPr>
      </w:pPr>
    </w:p>
    <w:p w14:paraId="276370D2" w14:textId="77777777" w:rsidR="004859C1" w:rsidRDefault="004859C1" w:rsidP="00546024">
      <w:pPr>
        <w:jc w:val="center"/>
        <w:rPr>
          <w:rFonts w:ascii="Arial" w:hAnsi="Arial" w:cs="Arial"/>
          <w:b/>
          <w:sz w:val="22"/>
          <w:szCs w:val="22"/>
        </w:rPr>
      </w:pPr>
    </w:p>
    <w:p w14:paraId="7109EC79" w14:textId="77777777" w:rsidR="004859C1" w:rsidRDefault="004859C1" w:rsidP="00546024">
      <w:pPr>
        <w:jc w:val="center"/>
        <w:rPr>
          <w:rFonts w:ascii="Arial" w:hAnsi="Arial" w:cs="Arial"/>
          <w:b/>
          <w:sz w:val="22"/>
          <w:szCs w:val="22"/>
        </w:rPr>
      </w:pPr>
    </w:p>
    <w:p w14:paraId="3BBCA4EB" w14:textId="77777777" w:rsidR="004859C1" w:rsidRDefault="004859C1" w:rsidP="00546024">
      <w:pPr>
        <w:jc w:val="center"/>
        <w:rPr>
          <w:rFonts w:ascii="Arial" w:hAnsi="Arial" w:cs="Arial"/>
          <w:b/>
          <w:sz w:val="22"/>
          <w:szCs w:val="22"/>
        </w:rPr>
      </w:pPr>
    </w:p>
    <w:p w14:paraId="2683F751" w14:textId="77777777" w:rsidR="004859C1" w:rsidRDefault="004859C1" w:rsidP="00546024">
      <w:pPr>
        <w:jc w:val="center"/>
        <w:rPr>
          <w:rFonts w:ascii="Arial" w:hAnsi="Arial" w:cs="Arial"/>
          <w:b/>
          <w:sz w:val="22"/>
          <w:szCs w:val="22"/>
        </w:rPr>
      </w:pPr>
    </w:p>
    <w:p w14:paraId="19EADA52" w14:textId="77777777" w:rsidR="004859C1" w:rsidRDefault="004859C1" w:rsidP="00546024">
      <w:pPr>
        <w:jc w:val="center"/>
        <w:rPr>
          <w:rFonts w:ascii="Arial" w:hAnsi="Arial" w:cs="Arial"/>
          <w:b/>
          <w:sz w:val="22"/>
          <w:szCs w:val="22"/>
        </w:rPr>
      </w:pPr>
    </w:p>
    <w:p w14:paraId="0E0F92D9" w14:textId="77777777" w:rsidR="004859C1" w:rsidRDefault="004859C1" w:rsidP="00546024">
      <w:pPr>
        <w:jc w:val="center"/>
        <w:rPr>
          <w:rFonts w:ascii="Arial" w:hAnsi="Arial" w:cs="Arial"/>
          <w:b/>
          <w:sz w:val="22"/>
          <w:szCs w:val="22"/>
        </w:rPr>
      </w:pPr>
    </w:p>
    <w:p w14:paraId="299CEE12" w14:textId="77777777" w:rsidR="004859C1" w:rsidRDefault="004859C1" w:rsidP="00546024">
      <w:pPr>
        <w:jc w:val="center"/>
        <w:rPr>
          <w:rFonts w:ascii="Arial" w:hAnsi="Arial" w:cs="Arial"/>
          <w:b/>
          <w:sz w:val="22"/>
          <w:szCs w:val="22"/>
        </w:rPr>
      </w:pPr>
    </w:p>
    <w:p w14:paraId="536B6EFA" w14:textId="77777777" w:rsidR="004859C1" w:rsidRDefault="004859C1" w:rsidP="00546024">
      <w:pPr>
        <w:jc w:val="center"/>
        <w:rPr>
          <w:rFonts w:ascii="Arial" w:hAnsi="Arial" w:cs="Arial"/>
          <w:b/>
          <w:sz w:val="22"/>
          <w:szCs w:val="22"/>
        </w:rPr>
      </w:pPr>
    </w:p>
    <w:p w14:paraId="57216474" w14:textId="77777777" w:rsidR="004859C1" w:rsidRDefault="004859C1" w:rsidP="00546024">
      <w:pPr>
        <w:jc w:val="center"/>
        <w:rPr>
          <w:rFonts w:ascii="Arial" w:hAnsi="Arial" w:cs="Arial"/>
          <w:b/>
          <w:sz w:val="22"/>
          <w:szCs w:val="22"/>
        </w:rPr>
      </w:pPr>
    </w:p>
    <w:p w14:paraId="1D1E0BD1" w14:textId="77777777" w:rsidR="004859C1" w:rsidRDefault="004859C1" w:rsidP="00546024">
      <w:pPr>
        <w:jc w:val="center"/>
        <w:rPr>
          <w:rFonts w:ascii="Arial" w:hAnsi="Arial" w:cs="Arial"/>
          <w:b/>
          <w:sz w:val="22"/>
          <w:szCs w:val="22"/>
        </w:rPr>
      </w:pPr>
    </w:p>
    <w:p w14:paraId="440C03E4" w14:textId="77777777" w:rsidR="004859C1" w:rsidRDefault="004859C1" w:rsidP="00546024">
      <w:pPr>
        <w:jc w:val="center"/>
        <w:rPr>
          <w:rFonts w:ascii="Arial" w:hAnsi="Arial" w:cs="Arial"/>
          <w:b/>
          <w:sz w:val="22"/>
          <w:szCs w:val="22"/>
        </w:rPr>
      </w:pPr>
    </w:p>
    <w:p w14:paraId="7CC07494" w14:textId="77777777" w:rsidR="004859C1" w:rsidRDefault="004859C1" w:rsidP="00546024">
      <w:pPr>
        <w:jc w:val="center"/>
        <w:rPr>
          <w:rFonts w:ascii="Arial" w:hAnsi="Arial" w:cs="Arial"/>
          <w:b/>
          <w:sz w:val="22"/>
          <w:szCs w:val="22"/>
        </w:rPr>
      </w:pPr>
    </w:p>
    <w:p w14:paraId="41166EEB" w14:textId="77777777" w:rsidR="004859C1" w:rsidRDefault="004859C1" w:rsidP="00546024">
      <w:pPr>
        <w:jc w:val="center"/>
        <w:rPr>
          <w:rFonts w:ascii="Arial" w:hAnsi="Arial" w:cs="Arial"/>
          <w:b/>
          <w:sz w:val="22"/>
          <w:szCs w:val="22"/>
        </w:rPr>
      </w:pPr>
    </w:p>
    <w:p w14:paraId="60D53E34" w14:textId="4695D1D4" w:rsidR="004859C1" w:rsidRDefault="004859C1" w:rsidP="004859C1">
      <w:pPr>
        <w:jc w:val="center"/>
        <w:rPr>
          <w:rFonts w:ascii="Arial" w:hAnsi="Arial" w:cs="Arial"/>
          <w:b/>
          <w:sz w:val="22"/>
          <w:szCs w:val="22"/>
        </w:rPr>
      </w:pPr>
      <w:r>
        <w:rPr>
          <w:rFonts w:ascii="Arial" w:hAnsi="Arial" w:cs="Arial"/>
          <w:b/>
          <w:sz w:val="22"/>
          <w:szCs w:val="22"/>
        </w:rPr>
        <w:t xml:space="preserve">ANEXO 4 (CUATRO) </w:t>
      </w:r>
    </w:p>
    <w:p w14:paraId="373FF4F2" w14:textId="77777777" w:rsidR="004859C1" w:rsidRDefault="004859C1" w:rsidP="004859C1">
      <w:pPr>
        <w:jc w:val="both"/>
        <w:rPr>
          <w:rFonts w:ascii="Montserrat Medium" w:hAnsi="Montserrat Medium"/>
          <w:bCs/>
          <w:lang w:val="es-ES"/>
        </w:rPr>
      </w:pPr>
    </w:p>
    <w:p w14:paraId="2EC82D69" w14:textId="50932003" w:rsidR="004859C1" w:rsidRDefault="004859C1" w:rsidP="004859C1">
      <w:pPr>
        <w:jc w:val="both"/>
        <w:rPr>
          <w:rFonts w:ascii="Montserrat Medium" w:hAnsi="Montserrat Medium"/>
          <w:bCs/>
          <w:lang w:val="es-ES"/>
        </w:rPr>
      </w:pPr>
      <w:r w:rsidRPr="007B6589">
        <w:rPr>
          <w:rFonts w:ascii="Montserrat Medium" w:hAnsi="Montserrat Medium"/>
          <w:bCs/>
          <w:lang w:val="es-ES"/>
        </w:rPr>
        <w:t>“Relación de los responsables administrativos de los vehículo</w:t>
      </w:r>
      <w:r w:rsidRPr="007B6589">
        <w:rPr>
          <w:rFonts w:ascii="Montserrat Medium" w:hAnsi="Montserrat Medium"/>
          <w:bCs/>
        </w:rPr>
        <w:t xml:space="preserve">s y/o auxiliares administrativos </w:t>
      </w:r>
      <w:r w:rsidRPr="007B6589">
        <w:rPr>
          <w:rFonts w:ascii="Montserrat Medium" w:hAnsi="Montserrat Medium"/>
          <w:bCs/>
          <w:lang w:val="es-ES"/>
        </w:rPr>
        <w:t>para servicio</w:t>
      </w:r>
      <w:r w:rsidRPr="007B6589">
        <w:rPr>
          <w:rFonts w:ascii="Montserrat Medium" w:hAnsi="Montserrat Medium"/>
          <w:bCs/>
        </w:rPr>
        <w:t xml:space="preserve"> de mantenimiento</w:t>
      </w:r>
      <w:r w:rsidRPr="007B6589">
        <w:rPr>
          <w:rFonts w:ascii="Montserrat Medium" w:hAnsi="Montserrat Medium"/>
          <w:bCs/>
          <w:lang w:val="es-ES"/>
        </w:rPr>
        <w:t>”.</w:t>
      </w:r>
    </w:p>
    <w:p w14:paraId="5082DC2D" w14:textId="77777777" w:rsidR="004859C1" w:rsidRDefault="004859C1" w:rsidP="004859C1">
      <w:pPr>
        <w:jc w:val="both"/>
        <w:rPr>
          <w:rFonts w:ascii="Montserrat Medium" w:hAnsi="Montserrat Medium"/>
          <w:bCs/>
          <w:lang w:val="es-ES"/>
        </w:rPr>
      </w:pPr>
    </w:p>
    <w:p w14:paraId="47458BAE" w14:textId="77777777" w:rsidR="004859C1" w:rsidRDefault="004859C1" w:rsidP="004859C1">
      <w:pPr>
        <w:jc w:val="both"/>
        <w:rPr>
          <w:rFonts w:ascii="Montserrat Medium" w:hAnsi="Montserrat Medium"/>
          <w:bCs/>
          <w:lang w:val="es-ES"/>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7"/>
        <w:gridCol w:w="1956"/>
        <w:gridCol w:w="3536"/>
        <w:gridCol w:w="3106"/>
      </w:tblGrid>
      <w:tr w:rsidR="004859C1" w:rsidRPr="00976D11" w14:paraId="365CB816" w14:textId="77777777" w:rsidTr="001A4B3D">
        <w:trPr>
          <w:trHeight w:val="357"/>
        </w:trPr>
        <w:tc>
          <w:tcPr>
            <w:tcW w:w="1467" w:type="dxa"/>
            <w:shd w:val="clear" w:color="auto" w:fill="808080" w:themeFill="background1" w:themeFillShade="80"/>
            <w:noWrap/>
            <w:vAlign w:val="center"/>
            <w:hideMark/>
          </w:tcPr>
          <w:p w14:paraId="520C6A2D" w14:textId="77777777" w:rsidR="004859C1" w:rsidRPr="000D641F" w:rsidRDefault="004859C1" w:rsidP="001A4B3D">
            <w:pPr>
              <w:jc w:val="center"/>
              <w:rPr>
                <w:rFonts w:ascii="Calibri" w:eastAsia="Times New Roman" w:hAnsi="Calibri" w:cs="Calibri"/>
                <w:b/>
                <w:bCs/>
                <w:color w:val="FFFFFF"/>
                <w:sz w:val="20"/>
                <w:szCs w:val="20"/>
                <w:lang w:val="es-MX" w:eastAsia="es-MX"/>
              </w:rPr>
            </w:pPr>
            <w:r w:rsidRPr="000D641F">
              <w:rPr>
                <w:rFonts w:ascii="Calibri" w:eastAsia="Times New Roman" w:hAnsi="Calibri" w:cs="Calibri"/>
                <w:b/>
                <w:bCs/>
                <w:color w:val="FFFFFF"/>
                <w:sz w:val="20"/>
                <w:szCs w:val="20"/>
                <w:lang w:val="es-MX" w:eastAsia="es-MX"/>
              </w:rPr>
              <w:t>Región</w:t>
            </w:r>
          </w:p>
        </w:tc>
        <w:tc>
          <w:tcPr>
            <w:tcW w:w="1956" w:type="dxa"/>
            <w:shd w:val="clear" w:color="auto" w:fill="808080" w:themeFill="background1" w:themeFillShade="80"/>
            <w:noWrap/>
            <w:vAlign w:val="center"/>
            <w:hideMark/>
          </w:tcPr>
          <w:p w14:paraId="415223A1" w14:textId="77777777" w:rsidR="004859C1" w:rsidRPr="000D641F" w:rsidRDefault="004859C1" w:rsidP="001A4B3D">
            <w:pPr>
              <w:jc w:val="center"/>
              <w:rPr>
                <w:rFonts w:ascii="Calibri" w:eastAsia="Times New Roman" w:hAnsi="Calibri" w:cs="Calibri"/>
                <w:b/>
                <w:bCs/>
                <w:color w:val="FFFFFF"/>
                <w:sz w:val="20"/>
                <w:szCs w:val="20"/>
                <w:lang w:val="es-MX" w:eastAsia="es-MX"/>
              </w:rPr>
            </w:pPr>
            <w:r w:rsidRPr="000D641F">
              <w:rPr>
                <w:rFonts w:ascii="Calibri" w:eastAsia="Times New Roman" w:hAnsi="Calibri" w:cs="Calibri"/>
                <w:b/>
                <w:bCs/>
                <w:color w:val="FFFFFF"/>
                <w:sz w:val="20"/>
                <w:szCs w:val="20"/>
                <w:lang w:val="es-MX" w:eastAsia="es-MX"/>
              </w:rPr>
              <w:t>Responsable</w:t>
            </w:r>
          </w:p>
        </w:tc>
        <w:tc>
          <w:tcPr>
            <w:tcW w:w="3536" w:type="dxa"/>
            <w:shd w:val="clear" w:color="auto" w:fill="808080" w:themeFill="background1" w:themeFillShade="80"/>
            <w:noWrap/>
            <w:vAlign w:val="center"/>
            <w:hideMark/>
          </w:tcPr>
          <w:p w14:paraId="072DA4D1" w14:textId="77777777" w:rsidR="004859C1" w:rsidRPr="000D641F" w:rsidRDefault="004859C1" w:rsidP="001A4B3D">
            <w:pPr>
              <w:jc w:val="center"/>
              <w:rPr>
                <w:rFonts w:ascii="Calibri" w:eastAsia="Times New Roman" w:hAnsi="Calibri" w:cs="Calibri"/>
                <w:b/>
                <w:bCs/>
                <w:color w:val="FFFFFF"/>
                <w:sz w:val="20"/>
                <w:szCs w:val="20"/>
                <w:lang w:val="es-MX" w:eastAsia="es-MX"/>
              </w:rPr>
            </w:pPr>
            <w:r w:rsidRPr="000D641F">
              <w:rPr>
                <w:rFonts w:ascii="Calibri" w:eastAsia="Times New Roman" w:hAnsi="Calibri" w:cs="Calibri"/>
                <w:b/>
                <w:bCs/>
                <w:color w:val="FFFFFF"/>
                <w:sz w:val="20"/>
                <w:szCs w:val="20"/>
                <w:lang w:val="es-MX" w:eastAsia="es-MX"/>
              </w:rPr>
              <w:t>Domicilio Fiscal</w:t>
            </w:r>
          </w:p>
        </w:tc>
        <w:tc>
          <w:tcPr>
            <w:tcW w:w="3106" w:type="dxa"/>
            <w:shd w:val="clear" w:color="auto" w:fill="808080" w:themeFill="background1" w:themeFillShade="80"/>
            <w:noWrap/>
            <w:vAlign w:val="center"/>
            <w:hideMark/>
          </w:tcPr>
          <w:p w14:paraId="7D18AAC8" w14:textId="77777777" w:rsidR="004859C1" w:rsidRPr="000D641F" w:rsidRDefault="004859C1" w:rsidP="001A4B3D">
            <w:pPr>
              <w:jc w:val="center"/>
              <w:rPr>
                <w:rFonts w:ascii="Calibri" w:eastAsia="Times New Roman" w:hAnsi="Calibri" w:cs="Calibri"/>
                <w:b/>
                <w:bCs/>
                <w:color w:val="FFFFFF"/>
                <w:sz w:val="20"/>
                <w:szCs w:val="20"/>
                <w:lang w:val="es-MX" w:eastAsia="es-MX"/>
              </w:rPr>
            </w:pPr>
            <w:r>
              <w:rPr>
                <w:rFonts w:ascii="Calibri" w:eastAsia="Times New Roman" w:hAnsi="Calibri" w:cs="Calibri"/>
                <w:b/>
                <w:bCs/>
                <w:color w:val="FFFFFF"/>
                <w:sz w:val="20"/>
                <w:szCs w:val="20"/>
                <w:lang w:val="es-MX" w:eastAsia="es-MX"/>
              </w:rPr>
              <w:t>C</w:t>
            </w:r>
            <w:r w:rsidRPr="000D641F">
              <w:rPr>
                <w:rFonts w:ascii="Calibri" w:eastAsia="Times New Roman" w:hAnsi="Calibri" w:cs="Calibri"/>
                <w:b/>
                <w:bCs/>
                <w:color w:val="FFFFFF"/>
                <w:sz w:val="20"/>
                <w:szCs w:val="20"/>
                <w:lang w:val="es-MX" w:eastAsia="es-MX"/>
              </w:rPr>
              <w:t>orreo</w:t>
            </w:r>
          </w:p>
        </w:tc>
      </w:tr>
      <w:tr w:rsidR="004859C1" w:rsidRPr="00976D11" w14:paraId="3E7085E0" w14:textId="77777777" w:rsidTr="001A4B3D">
        <w:trPr>
          <w:trHeight w:val="245"/>
        </w:trPr>
        <w:tc>
          <w:tcPr>
            <w:tcW w:w="1467" w:type="dxa"/>
            <w:vMerge w:val="restart"/>
            <w:shd w:val="clear" w:color="auto" w:fill="auto"/>
            <w:vAlign w:val="center"/>
          </w:tcPr>
          <w:p w14:paraId="1E0F0088" w14:textId="77777777" w:rsidR="004859C1" w:rsidRDefault="004859C1" w:rsidP="001A4B3D">
            <w:pPr>
              <w:jc w:val="center"/>
              <w:rPr>
                <w:rFonts w:ascii="Calibri" w:hAnsi="Calibri" w:cs="Calibri"/>
                <w:color w:val="000000"/>
                <w:sz w:val="18"/>
                <w:szCs w:val="22"/>
                <w:lang w:val="es-MX" w:eastAsia="es-MX"/>
              </w:rPr>
            </w:pPr>
            <w:r>
              <w:rPr>
                <w:rFonts w:ascii="Calibri" w:hAnsi="Calibri" w:cs="Calibri"/>
                <w:color w:val="000000"/>
                <w:sz w:val="18"/>
                <w:szCs w:val="22"/>
                <w:lang w:val="es-MX" w:eastAsia="es-MX"/>
              </w:rPr>
              <w:t>Región Valles Centrales</w:t>
            </w:r>
          </w:p>
        </w:tc>
        <w:tc>
          <w:tcPr>
            <w:tcW w:w="1956" w:type="dxa"/>
            <w:shd w:val="clear" w:color="auto" w:fill="auto"/>
            <w:vAlign w:val="center"/>
          </w:tcPr>
          <w:p w14:paraId="40942165" w14:textId="77777777" w:rsidR="004859C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L.C.P. Mirna Sofía Cortes Herrera</w:t>
            </w:r>
          </w:p>
        </w:tc>
        <w:tc>
          <w:tcPr>
            <w:tcW w:w="3536" w:type="dxa"/>
            <w:shd w:val="clear" w:color="auto" w:fill="auto"/>
            <w:vAlign w:val="center"/>
          </w:tcPr>
          <w:p w14:paraId="0DD1FE2E"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Reforma 205 Col. Centro, Oaxaca de Juárez, Oax. C.P. 68000.</w:t>
            </w:r>
          </w:p>
        </w:tc>
        <w:tc>
          <w:tcPr>
            <w:tcW w:w="3106" w:type="dxa"/>
            <w:shd w:val="clear" w:color="auto" w:fill="auto"/>
            <w:noWrap/>
            <w:vAlign w:val="center"/>
          </w:tcPr>
          <w:p w14:paraId="4C10E00F" w14:textId="77777777" w:rsidR="004859C1" w:rsidRPr="004E290B"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mirna.cortes@imss.gob.mx</w:t>
            </w:r>
          </w:p>
        </w:tc>
      </w:tr>
      <w:tr w:rsidR="004859C1" w:rsidRPr="00976D11" w14:paraId="703CE8AF" w14:textId="77777777" w:rsidTr="001A4B3D">
        <w:trPr>
          <w:trHeight w:val="245"/>
        </w:trPr>
        <w:tc>
          <w:tcPr>
            <w:tcW w:w="1467" w:type="dxa"/>
            <w:vMerge/>
            <w:shd w:val="clear" w:color="auto" w:fill="auto"/>
            <w:vAlign w:val="center"/>
          </w:tcPr>
          <w:p w14:paraId="7DCCC7D3" w14:textId="77777777" w:rsidR="004859C1" w:rsidRDefault="004859C1" w:rsidP="001A4B3D">
            <w:pPr>
              <w:jc w:val="center"/>
              <w:rPr>
                <w:rFonts w:ascii="Calibri" w:hAnsi="Calibri" w:cs="Calibri"/>
                <w:color w:val="000000"/>
                <w:sz w:val="18"/>
                <w:szCs w:val="22"/>
                <w:lang w:val="es-MX" w:eastAsia="es-MX"/>
              </w:rPr>
            </w:pPr>
          </w:p>
        </w:tc>
        <w:tc>
          <w:tcPr>
            <w:tcW w:w="1956" w:type="dxa"/>
            <w:shd w:val="clear" w:color="auto" w:fill="auto"/>
            <w:vAlign w:val="center"/>
          </w:tcPr>
          <w:p w14:paraId="341AE79C" w14:textId="77777777" w:rsidR="004859C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L.C.P. Jean Ulises Alonso García.</w:t>
            </w:r>
          </w:p>
        </w:tc>
        <w:tc>
          <w:tcPr>
            <w:tcW w:w="3536" w:type="dxa"/>
            <w:shd w:val="clear" w:color="auto" w:fill="auto"/>
            <w:vAlign w:val="center"/>
          </w:tcPr>
          <w:p w14:paraId="07340C30"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Reforma 205 Col. Centro, Oaxaca de Juárez, Oax. C.P. 68000.</w:t>
            </w:r>
          </w:p>
        </w:tc>
        <w:tc>
          <w:tcPr>
            <w:tcW w:w="3106" w:type="dxa"/>
            <w:shd w:val="clear" w:color="auto" w:fill="auto"/>
            <w:noWrap/>
            <w:vAlign w:val="center"/>
          </w:tcPr>
          <w:p w14:paraId="72C44FF9" w14:textId="77777777" w:rsidR="004859C1" w:rsidRPr="004E290B"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Jean.alonso@imss.gob.mx</w:t>
            </w:r>
          </w:p>
        </w:tc>
      </w:tr>
      <w:tr w:rsidR="004859C1" w:rsidRPr="00976D11" w14:paraId="22CECF8E" w14:textId="77777777" w:rsidTr="001A4B3D">
        <w:trPr>
          <w:trHeight w:val="245"/>
        </w:trPr>
        <w:tc>
          <w:tcPr>
            <w:tcW w:w="1467" w:type="dxa"/>
            <w:vMerge/>
            <w:shd w:val="clear" w:color="auto" w:fill="auto"/>
            <w:vAlign w:val="center"/>
          </w:tcPr>
          <w:p w14:paraId="6BB76AB2" w14:textId="77777777" w:rsidR="004859C1" w:rsidRPr="00E11E42" w:rsidRDefault="004859C1" w:rsidP="001A4B3D">
            <w:pPr>
              <w:jc w:val="center"/>
              <w:rPr>
                <w:rFonts w:ascii="Calibri" w:hAnsi="Calibri" w:cs="Calibri"/>
                <w:color w:val="000000"/>
                <w:sz w:val="18"/>
                <w:szCs w:val="22"/>
                <w:lang w:val="es-MX" w:eastAsia="es-MX"/>
              </w:rPr>
            </w:pPr>
          </w:p>
        </w:tc>
        <w:tc>
          <w:tcPr>
            <w:tcW w:w="1956" w:type="dxa"/>
            <w:shd w:val="clear" w:color="auto" w:fill="auto"/>
            <w:vAlign w:val="center"/>
          </w:tcPr>
          <w:p w14:paraId="768528DE"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Lic. José Alberto Manzano Ballesteros</w:t>
            </w:r>
          </w:p>
        </w:tc>
        <w:tc>
          <w:tcPr>
            <w:tcW w:w="3536" w:type="dxa"/>
            <w:shd w:val="clear" w:color="auto" w:fill="auto"/>
            <w:vAlign w:val="center"/>
          </w:tcPr>
          <w:p w14:paraId="6D7DD6BD"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Carretera Díaz Ordaz s/n, Col. Centro, Tlacolula de Matamoros, Oax. CP. 70400</w:t>
            </w:r>
          </w:p>
        </w:tc>
        <w:tc>
          <w:tcPr>
            <w:tcW w:w="3106" w:type="dxa"/>
            <w:shd w:val="clear" w:color="auto" w:fill="auto"/>
            <w:noWrap/>
            <w:vAlign w:val="center"/>
          </w:tcPr>
          <w:p w14:paraId="0FA407E0" w14:textId="77777777" w:rsidR="004859C1" w:rsidRPr="004E290B"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Jose.manzano@imss.gob.mx</w:t>
            </w:r>
          </w:p>
        </w:tc>
      </w:tr>
      <w:tr w:rsidR="004859C1" w:rsidRPr="00976D11" w14:paraId="6452B7F5" w14:textId="77777777" w:rsidTr="001A4B3D">
        <w:trPr>
          <w:trHeight w:val="245"/>
        </w:trPr>
        <w:tc>
          <w:tcPr>
            <w:tcW w:w="1467" w:type="dxa"/>
            <w:vMerge/>
            <w:shd w:val="clear" w:color="auto" w:fill="auto"/>
            <w:vAlign w:val="center"/>
          </w:tcPr>
          <w:p w14:paraId="72FD3062" w14:textId="77777777" w:rsidR="004859C1" w:rsidRPr="00E11E42" w:rsidRDefault="004859C1" w:rsidP="001A4B3D">
            <w:pPr>
              <w:jc w:val="center"/>
              <w:rPr>
                <w:rFonts w:ascii="Calibri" w:hAnsi="Calibri" w:cs="Calibri"/>
                <w:color w:val="000000"/>
                <w:sz w:val="18"/>
                <w:szCs w:val="22"/>
                <w:lang w:val="es-MX" w:eastAsia="es-MX"/>
              </w:rPr>
            </w:pPr>
          </w:p>
        </w:tc>
        <w:tc>
          <w:tcPr>
            <w:tcW w:w="1956" w:type="dxa"/>
            <w:shd w:val="clear" w:color="auto" w:fill="auto"/>
            <w:vAlign w:val="center"/>
          </w:tcPr>
          <w:p w14:paraId="76360979"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Mtro. César Uriel Altamirano Gómez</w:t>
            </w:r>
          </w:p>
        </w:tc>
        <w:tc>
          <w:tcPr>
            <w:tcW w:w="3536" w:type="dxa"/>
            <w:shd w:val="clear" w:color="auto" w:fill="auto"/>
            <w:vAlign w:val="center"/>
          </w:tcPr>
          <w:p w14:paraId="12165A20"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 xml:space="preserve">Carretera a </w:t>
            </w:r>
            <w:proofErr w:type="spellStart"/>
            <w:r>
              <w:rPr>
                <w:rFonts w:ascii="Calibri" w:hAnsi="Calibri" w:cs="Calibri"/>
                <w:color w:val="000000"/>
                <w:sz w:val="18"/>
                <w:lang w:val="es-MX" w:eastAsia="es-MX"/>
              </w:rPr>
              <w:t>Temaxcalapa</w:t>
            </w:r>
            <w:proofErr w:type="spellEnd"/>
            <w:r>
              <w:rPr>
                <w:rFonts w:ascii="Calibri" w:hAnsi="Calibri" w:cs="Calibri"/>
                <w:color w:val="000000"/>
                <w:sz w:val="18"/>
                <w:lang w:val="es-MX" w:eastAsia="es-MX"/>
              </w:rPr>
              <w:t xml:space="preserve"> Km 1.5 San Ildefonso Villa Alta </w:t>
            </w:r>
          </w:p>
        </w:tc>
        <w:tc>
          <w:tcPr>
            <w:tcW w:w="3106" w:type="dxa"/>
            <w:shd w:val="clear" w:color="auto" w:fill="auto"/>
            <w:noWrap/>
            <w:vAlign w:val="center"/>
          </w:tcPr>
          <w:p w14:paraId="7E8C3824" w14:textId="77777777" w:rsidR="004859C1" w:rsidRPr="004E290B" w:rsidRDefault="004859C1" w:rsidP="001A4B3D">
            <w:pPr>
              <w:rPr>
                <w:rFonts w:ascii="Calibri" w:hAnsi="Calibri" w:cs="Calibri"/>
                <w:color w:val="0000FF"/>
                <w:sz w:val="18"/>
                <w:szCs w:val="22"/>
                <w:u w:val="single"/>
                <w:lang w:val="es-MX" w:eastAsia="es-MX"/>
              </w:rPr>
            </w:pPr>
            <w:r w:rsidRPr="004E290B">
              <w:rPr>
                <w:rFonts w:ascii="Calibri" w:hAnsi="Calibri" w:cs="Calibri"/>
                <w:color w:val="0000FF"/>
                <w:sz w:val="18"/>
                <w:szCs w:val="22"/>
                <w:u w:val="single"/>
                <w:lang w:val="es-MX" w:eastAsia="es-MX"/>
              </w:rPr>
              <w:t>cesar.altamiranogo@imss.gob.mx</w:t>
            </w:r>
          </w:p>
        </w:tc>
      </w:tr>
      <w:tr w:rsidR="004859C1" w:rsidRPr="00976D11" w14:paraId="5B89824D" w14:textId="77777777" w:rsidTr="001A4B3D">
        <w:trPr>
          <w:trHeight w:val="245"/>
        </w:trPr>
        <w:tc>
          <w:tcPr>
            <w:tcW w:w="1467" w:type="dxa"/>
            <w:vMerge/>
            <w:shd w:val="clear" w:color="auto" w:fill="auto"/>
            <w:vAlign w:val="center"/>
          </w:tcPr>
          <w:p w14:paraId="54682E02" w14:textId="77777777" w:rsidR="004859C1" w:rsidRPr="00E11E42" w:rsidRDefault="004859C1" w:rsidP="001A4B3D">
            <w:pPr>
              <w:jc w:val="center"/>
              <w:rPr>
                <w:rFonts w:ascii="Calibri" w:hAnsi="Calibri" w:cs="Calibri"/>
                <w:color w:val="000000"/>
                <w:sz w:val="18"/>
                <w:szCs w:val="22"/>
                <w:lang w:val="es-MX" w:eastAsia="es-MX"/>
              </w:rPr>
            </w:pPr>
          </w:p>
        </w:tc>
        <w:tc>
          <w:tcPr>
            <w:tcW w:w="1956" w:type="dxa"/>
            <w:shd w:val="clear" w:color="auto" w:fill="auto"/>
            <w:vAlign w:val="center"/>
          </w:tcPr>
          <w:p w14:paraId="3BB9F42B" w14:textId="77777777" w:rsidR="004859C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Lic. Alma Miriam Ruiz Méndez</w:t>
            </w:r>
          </w:p>
        </w:tc>
        <w:tc>
          <w:tcPr>
            <w:tcW w:w="3536" w:type="dxa"/>
            <w:shd w:val="clear" w:color="auto" w:fill="auto"/>
            <w:vAlign w:val="center"/>
          </w:tcPr>
          <w:p w14:paraId="67D8EF9C" w14:textId="77777777" w:rsidR="004859C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 xml:space="preserve">Calle 3 de </w:t>
            </w:r>
            <w:proofErr w:type="gramStart"/>
            <w:r>
              <w:rPr>
                <w:rFonts w:ascii="Calibri" w:hAnsi="Calibri" w:cs="Calibri"/>
                <w:color w:val="000000"/>
                <w:sz w:val="18"/>
                <w:lang w:val="es-MX" w:eastAsia="es-MX"/>
              </w:rPr>
              <w:t>Octubre</w:t>
            </w:r>
            <w:proofErr w:type="gramEnd"/>
            <w:r>
              <w:rPr>
                <w:rFonts w:ascii="Calibri" w:hAnsi="Calibri" w:cs="Calibri"/>
                <w:color w:val="000000"/>
                <w:sz w:val="18"/>
                <w:lang w:val="es-MX" w:eastAsia="es-MX"/>
              </w:rPr>
              <w:t xml:space="preserve"> s/n Barrio San Isidro, Miahuatlán de Porfirio Díaz, CP. 70805</w:t>
            </w:r>
          </w:p>
        </w:tc>
        <w:tc>
          <w:tcPr>
            <w:tcW w:w="3106" w:type="dxa"/>
            <w:shd w:val="clear" w:color="auto" w:fill="auto"/>
            <w:noWrap/>
            <w:vAlign w:val="center"/>
          </w:tcPr>
          <w:p w14:paraId="086D1349" w14:textId="77777777" w:rsidR="004859C1" w:rsidRPr="004E290B"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almaruizme@imss.gob.mx</w:t>
            </w:r>
          </w:p>
        </w:tc>
      </w:tr>
      <w:tr w:rsidR="004859C1" w:rsidRPr="00976D11" w14:paraId="07C095EF" w14:textId="77777777" w:rsidTr="001A4B3D">
        <w:trPr>
          <w:trHeight w:val="245"/>
        </w:trPr>
        <w:tc>
          <w:tcPr>
            <w:tcW w:w="1467" w:type="dxa"/>
            <w:vMerge/>
            <w:shd w:val="clear" w:color="auto" w:fill="auto"/>
            <w:vAlign w:val="center"/>
          </w:tcPr>
          <w:p w14:paraId="4558B94F" w14:textId="77777777" w:rsidR="004859C1" w:rsidRPr="00E11E42" w:rsidRDefault="004859C1" w:rsidP="001A4B3D">
            <w:pPr>
              <w:jc w:val="center"/>
              <w:rPr>
                <w:rFonts w:ascii="Calibri" w:hAnsi="Calibri" w:cs="Calibri"/>
                <w:color w:val="000000"/>
                <w:sz w:val="18"/>
                <w:szCs w:val="22"/>
                <w:lang w:val="es-MX" w:eastAsia="es-MX"/>
              </w:rPr>
            </w:pPr>
          </w:p>
        </w:tc>
        <w:tc>
          <w:tcPr>
            <w:tcW w:w="1956" w:type="dxa"/>
            <w:shd w:val="clear" w:color="auto" w:fill="auto"/>
            <w:vAlign w:val="center"/>
          </w:tcPr>
          <w:p w14:paraId="77C9F6C5" w14:textId="77777777" w:rsidR="004859C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Lic. Jesús David Hernández Díaz</w:t>
            </w:r>
          </w:p>
        </w:tc>
        <w:tc>
          <w:tcPr>
            <w:tcW w:w="3536" w:type="dxa"/>
            <w:shd w:val="clear" w:color="auto" w:fill="auto"/>
            <w:vAlign w:val="center"/>
          </w:tcPr>
          <w:p w14:paraId="1A0CD310" w14:textId="77777777" w:rsidR="004859C1" w:rsidRDefault="004859C1" w:rsidP="001A4B3D">
            <w:pPr>
              <w:rPr>
                <w:rFonts w:ascii="Calibri" w:hAnsi="Calibri" w:cs="Calibri"/>
                <w:color w:val="000000"/>
                <w:sz w:val="18"/>
                <w:lang w:val="es-MX" w:eastAsia="es-MX"/>
              </w:rPr>
            </w:pPr>
            <w:proofErr w:type="spellStart"/>
            <w:r>
              <w:rPr>
                <w:rFonts w:ascii="Calibri" w:hAnsi="Calibri" w:cs="Calibri"/>
                <w:color w:val="000000"/>
                <w:sz w:val="18"/>
                <w:lang w:val="es-MX" w:eastAsia="es-MX"/>
              </w:rPr>
              <w:t>Blvd</w:t>
            </w:r>
            <w:proofErr w:type="spellEnd"/>
            <w:r>
              <w:rPr>
                <w:rFonts w:ascii="Calibri" w:hAnsi="Calibri" w:cs="Calibri"/>
                <w:color w:val="000000"/>
                <w:sz w:val="18"/>
                <w:lang w:val="es-MX" w:eastAsia="es-MX"/>
              </w:rPr>
              <w:t xml:space="preserve">. Guadalupe Hinojosa de </w:t>
            </w:r>
            <w:proofErr w:type="spellStart"/>
            <w:r>
              <w:rPr>
                <w:rFonts w:ascii="Calibri" w:hAnsi="Calibri" w:cs="Calibri"/>
                <w:color w:val="000000"/>
                <w:sz w:val="18"/>
                <w:lang w:val="es-MX" w:eastAsia="es-MX"/>
              </w:rPr>
              <w:t>murat</w:t>
            </w:r>
            <w:proofErr w:type="spellEnd"/>
            <w:r>
              <w:rPr>
                <w:rFonts w:ascii="Calibri" w:hAnsi="Calibri" w:cs="Calibri"/>
                <w:color w:val="000000"/>
                <w:sz w:val="18"/>
                <w:lang w:val="es-MX" w:eastAsia="es-MX"/>
              </w:rPr>
              <w:t xml:space="preserve"> No. 327, Santa Cruz </w:t>
            </w:r>
            <w:proofErr w:type="spellStart"/>
            <w:r>
              <w:rPr>
                <w:rFonts w:ascii="Calibri" w:hAnsi="Calibri" w:cs="Calibri"/>
                <w:color w:val="000000"/>
                <w:sz w:val="18"/>
                <w:lang w:val="es-MX" w:eastAsia="es-MX"/>
              </w:rPr>
              <w:t>Xoxocotlan</w:t>
            </w:r>
            <w:proofErr w:type="spellEnd"/>
            <w:r>
              <w:rPr>
                <w:rFonts w:ascii="Calibri" w:hAnsi="Calibri" w:cs="Calibri"/>
                <w:color w:val="000000"/>
                <w:sz w:val="18"/>
                <w:lang w:val="es-MX" w:eastAsia="es-MX"/>
              </w:rPr>
              <w:t xml:space="preserve"> Oaxaca.</w:t>
            </w:r>
          </w:p>
        </w:tc>
        <w:tc>
          <w:tcPr>
            <w:tcW w:w="3106" w:type="dxa"/>
            <w:shd w:val="clear" w:color="auto" w:fill="auto"/>
            <w:noWrap/>
            <w:vAlign w:val="center"/>
          </w:tcPr>
          <w:p w14:paraId="7909CB13" w14:textId="77777777" w:rsidR="004859C1" w:rsidRPr="004E290B"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Jesus.hernandezdi@imss.gob.mx</w:t>
            </w:r>
          </w:p>
        </w:tc>
      </w:tr>
      <w:tr w:rsidR="004859C1" w:rsidRPr="00976D11" w14:paraId="14D52CC0" w14:textId="77777777" w:rsidTr="001A4B3D">
        <w:trPr>
          <w:trHeight w:val="245"/>
        </w:trPr>
        <w:tc>
          <w:tcPr>
            <w:tcW w:w="1467" w:type="dxa"/>
            <w:vMerge w:val="restart"/>
            <w:shd w:val="clear" w:color="auto" w:fill="auto"/>
            <w:vAlign w:val="center"/>
          </w:tcPr>
          <w:p w14:paraId="0244B963" w14:textId="77777777" w:rsidR="004859C1" w:rsidRPr="00E11E42" w:rsidRDefault="004859C1" w:rsidP="001A4B3D">
            <w:pPr>
              <w:jc w:val="center"/>
              <w:rPr>
                <w:rFonts w:ascii="Calibri" w:hAnsi="Calibri" w:cs="Calibri"/>
                <w:color w:val="000000"/>
                <w:sz w:val="18"/>
                <w:szCs w:val="22"/>
                <w:lang w:val="es-MX" w:eastAsia="es-MX"/>
              </w:rPr>
            </w:pPr>
            <w:r w:rsidRPr="00E11E42">
              <w:rPr>
                <w:rFonts w:ascii="Calibri" w:hAnsi="Calibri" w:cs="Calibri"/>
                <w:color w:val="000000"/>
                <w:sz w:val="18"/>
                <w:szCs w:val="22"/>
                <w:lang w:val="es-MX" w:eastAsia="es-MX"/>
              </w:rPr>
              <w:t>Región</w:t>
            </w:r>
            <w:r w:rsidRPr="00976D11">
              <w:rPr>
                <w:rFonts w:ascii="Calibri" w:hAnsi="Calibri" w:cs="Calibri"/>
                <w:color w:val="000000"/>
                <w:sz w:val="18"/>
                <w:szCs w:val="22"/>
                <w:lang w:val="es-MX" w:eastAsia="es-MX"/>
              </w:rPr>
              <w:t xml:space="preserve"> Mixteca Baja Cañada</w:t>
            </w:r>
          </w:p>
        </w:tc>
        <w:tc>
          <w:tcPr>
            <w:tcW w:w="1956" w:type="dxa"/>
            <w:shd w:val="clear" w:color="auto" w:fill="auto"/>
            <w:vAlign w:val="center"/>
          </w:tcPr>
          <w:p w14:paraId="2188A9FD"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Lic. German Raúl Jerónimo Sánchez</w:t>
            </w:r>
          </w:p>
        </w:tc>
        <w:tc>
          <w:tcPr>
            <w:tcW w:w="3536" w:type="dxa"/>
            <w:shd w:val="clear" w:color="auto" w:fill="auto"/>
            <w:vAlign w:val="center"/>
          </w:tcPr>
          <w:p w14:paraId="12EE0A09"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 xml:space="preserve">Carretera Huautla-Jalapa De Díaz, Huautla </w:t>
            </w:r>
            <w:r>
              <w:rPr>
                <w:rFonts w:ascii="Calibri" w:hAnsi="Calibri" w:cs="Calibri"/>
                <w:color w:val="000000"/>
                <w:sz w:val="18"/>
                <w:lang w:val="es-MX" w:eastAsia="es-MX"/>
              </w:rPr>
              <w:t>d</w:t>
            </w:r>
            <w:r w:rsidRPr="00976D11">
              <w:rPr>
                <w:rFonts w:ascii="Calibri" w:hAnsi="Calibri" w:cs="Calibri"/>
                <w:color w:val="000000"/>
                <w:sz w:val="18"/>
                <w:lang w:val="es-MX" w:eastAsia="es-MX"/>
              </w:rPr>
              <w:t>e Jiménez C.P. 68500 </w:t>
            </w:r>
          </w:p>
        </w:tc>
        <w:tc>
          <w:tcPr>
            <w:tcW w:w="3106" w:type="dxa"/>
            <w:shd w:val="clear" w:color="auto" w:fill="auto"/>
            <w:noWrap/>
            <w:vAlign w:val="center"/>
          </w:tcPr>
          <w:p w14:paraId="5103AB73" w14:textId="77777777" w:rsidR="004859C1" w:rsidRPr="004E290B"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german.jeronimo@imss.gob.mx</w:t>
            </w:r>
          </w:p>
        </w:tc>
      </w:tr>
      <w:tr w:rsidR="004859C1" w:rsidRPr="00976D11" w14:paraId="68D4421A" w14:textId="77777777" w:rsidTr="001A4B3D">
        <w:trPr>
          <w:trHeight w:val="245"/>
        </w:trPr>
        <w:tc>
          <w:tcPr>
            <w:tcW w:w="1467" w:type="dxa"/>
            <w:vMerge/>
            <w:shd w:val="clear" w:color="auto" w:fill="auto"/>
            <w:vAlign w:val="center"/>
            <w:hideMark/>
          </w:tcPr>
          <w:p w14:paraId="512290A6" w14:textId="77777777" w:rsidR="004859C1" w:rsidRPr="00976D11" w:rsidRDefault="004859C1" w:rsidP="001A4B3D">
            <w:pPr>
              <w:jc w:val="center"/>
              <w:rPr>
                <w:rFonts w:ascii="Calibri" w:hAnsi="Calibri" w:cs="Calibri"/>
                <w:color w:val="000000"/>
                <w:sz w:val="18"/>
                <w:szCs w:val="22"/>
                <w:lang w:val="es-MX" w:eastAsia="es-MX"/>
              </w:rPr>
            </w:pPr>
          </w:p>
        </w:tc>
        <w:tc>
          <w:tcPr>
            <w:tcW w:w="1956" w:type="dxa"/>
            <w:shd w:val="clear" w:color="auto" w:fill="auto"/>
            <w:vAlign w:val="center"/>
            <w:hideMark/>
          </w:tcPr>
          <w:p w14:paraId="36141469"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Dr. Álvaro Eric Matadamas Cruz</w:t>
            </w:r>
          </w:p>
        </w:tc>
        <w:tc>
          <w:tcPr>
            <w:tcW w:w="3536" w:type="dxa"/>
            <w:shd w:val="clear" w:color="auto" w:fill="auto"/>
            <w:vAlign w:val="center"/>
            <w:hideMark/>
          </w:tcPr>
          <w:p w14:paraId="3B5FCD65"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 xml:space="preserve">2 </w:t>
            </w:r>
            <w:r>
              <w:rPr>
                <w:rFonts w:ascii="Calibri" w:hAnsi="Calibri" w:cs="Calibri"/>
                <w:color w:val="000000"/>
                <w:sz w:val="18"/>
                <w:lang w:val="es-MX" w:eastAsia="es-MX"/>
              </w:rPr>
              <w:t>d</w:t>
            </w:r>
            <w:r w:rsidRPr="00976D11">
              <w:rPr>
                <w:rFonts w:ascii="Calibri" w:hAnsi="Calibri" w:cs="Calibri"/>
                <w:color w:val="000000"/>
                <w:sz w:val="18"/>
                <w:lang w:val="es-MX" w:eastAsia="es-MX"/>
              </w:rPr>
              <w:t xml:space="preserve">e abril Num.202, Col Militar, Huajuapan </w:t>
            </w:r>
            <w:r>
              <w:rPr>
                <w:rFonts w:ascii="Calibri" w:hAnsi="Calibri" w:cs="Calibri"/>
                <w:color w:val="000000"/>
                <w:sz w:val="18"/>
                <w:lang w:val="es-MX" w:eastAsia="es-MX"/>
              </w:rPr>
              <w:t>d</w:t>
            </w:r>
            <w:r w:rsidRPr="00976D11">
              <w:rPr>
                <w:rFonts w:ascii="Calibri" w:hAnsi="Calibri" w:cs="Calibri"/>
                <w:color w:val="000000"/>
                <w:sz w:val="18"/>
                <w:lang w:val="es-MX" w:eastAsia="es-MX"/>
              </w:rPr>
              <w:t>e León C.P.  69006</w:t>
            </w:r>
          </w:p>
        </w:tc>
        <w:tc>
          <w:tcPr>
            <w:tcW w:w="3106" w:type="dxa"/>
            <w:shd w:val="clear" w:color="auto" w:fill="auto"/>
            <w:noWrap/>
            <w:vAlign w:val="center"/>
            <w:hideMark/>
          </w:tcPr>
          <w:p w14:paraId="65577FF2" w14:textId="77777777" w:rsidR="004859C1" w:rsidRPr="00976D11" w:rsidRDefault="004859C1" w:rsidP="001A4B3D">
            <w:pPr>
              <w:rPr>
                <w:rFonts w:ascii="Calibri" w:hAnsi="Calibri" w:cs="Calibri"/>
                <w:color w:val="0000FF"/>
                <w:sz w:val="18"/>
                <w:szCs w:val="22"/>
                <w:u w:val="single"/>
                <w:lang w:val="es-MX" w:eastAsia="es-MX"/>
              </w:rPr>
            </w:pPr>
            <w:hyperlink r:id="rId11" w:history="1">
              <w:r w:rsidRPr="00E11E42">
                <w:rPr>
                  <w:rFonts w:ascii="Calibri" w:hAnsi="Calibri" w:cs="Calibri"/>
                  <w:color w:val="0000FF"/>
                  <w:sz w:val="18"/>
                  <w:szCs w:val="22"/>
                  <w:u w:val="single"/>
                  <w:lang w:val="es-MX" w:eastAsia="es-MX"/>
                </w:rPr>
                <w:t>alvaro.matadamas@imss.gob.mx</w:t>
              </w:r>
            </w:hyperlink>
          </w:p>
        </w:tc>
      </w:tr>
      <w:tr w:rsidR="004859C1" w:rsidRPr="00976D11" w14:paraId="64C857FF" w14:textId="77777777" w:rsidTr="001A4B3D">
        <w:trPr>
          <w:trHeight w:val="61"/>
        </w:trPr>
        <w:tc>
          <w:tcPr>
            <w:tcW w:w="1467" w:type="dxa"/>
            <w:vMerge/>
            <w:vAlign w:val="center"/>
            <w:hideMark/>
          </w:tcPr>
          <w:p w14:paraId="31F8BB75" w14:textId="77777777" w:rsidR="004859C1" w:rsidRPr="00976D11" w:rsidRDefault="004859C1" w:rsidP="001A4B3D">
            <w:pPr>
              <w:jc w:val="center"/>
              <w:rPr>
                <w:rFonts w:ascii="Calibri" w:hAnsi="Calibri" w:cs="Calibri"/>
                <w:color w:val="000000"/>
                <w:sz w:val="18"/>
                <w:szCs w:val="22"/>
                <w:lang w:val="es-MX" w:eastAsia="es-MX"/>
              </w:rPr>
            </w:pPr>
          </w:p>
        </w:tc>
        <w:tc>
          <w:tcPr>
            <w:tcW w:w="1956" w:type="dxa"/>
            <w:shd w:val="clear" w:color="auto" w:fill="auto"/>
            <w:vAlign w:val="center"/>
            <w:hideMark/>
          </w:tcPr>
          <w:p w14:paraId="2E3C5371"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Lic. Marco Antonio Reyes Martínez.</w:t>
            </w:r>
          </w:p>
        </w:tc>
        <w:tc>
          <w:tcPr>
            <w:tcW w:w="3536" w:type="dxa"/>
            <w:shd w:val="clear" w:color="auto" w:fill="auto"/>
            <w:vAlign w:val="center"/>
            <w:hideMark/>
          </w:tcPr>
          <w:p w14:paraId="5B59EB05"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 xml:space="preserve">Carretera Huautla-Jalapa De Díaz, Huautla </w:t>
            </w:r>
            <w:r>
              <w:rPr>
                <w:rFonts w:ascii="Calibri" w:hAnsi="Calibri" w:cs="Calibri"/>
                <w:color w:val="000000"/>
                <w:sz w:val="18"/>
                <w:lang w:val="es-MX" w:eastAsia="es-MX"/>
              </w:rPr>
              <w:t>d</w:t>
            </w:r>
            <w:r w:rsidRPr="00976D11">
              <w:rPr>
                <w:rFonts w:ascii="Calibri" w:hAnsi="Calibri" w:cs="Calibri"/>
                <w:color w:val="000000"/>
                <w:sz w:val="18"/>
                <w:lang w:val="es-MX" w:eastAsia="es-MX"/>
              </w:rPr>
              <w:t>e Jiménez C.P. 68500 </w:t>
            </w:r>
          </w:p>
        </w:tc>
        <w:tc>
          <w:tcPr>
            <w:tcW w:w="3106" w:type="dxa"/>
            <w:shd w:val="clear" w:color="auto" w:fill="auto"/>
            <w:noWrap/>
            <w:vAlign w:val="center"/>
            <w:hideMark/>
          </w:tcPr>
          <w:p w14:paraId="2399F7E9" w14:textId="77777777" w:rsidR="004859C1" w:rsidRPr="00976D11"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marco.reyesma@imss.gob.mx</w:t>
            </w:r>
          </w:p>
        </w:tc>
      </w:tr>
      <w:tr w:rsidR="004859C1" w:rsidRPr="00131419" w14:paraId="5CEA22E3" w14:textId="77777777" w:rsidTr="001A4B3D">
        <w:trPr>
          <w:trHeight w:val="61"/>
        </w:trPr>
        <w:tc>
          <w:tcPr>
            <w:tcW w:w="1467" w:type="dxa"/>
            <w:vMerge w:val="restart"/>
            <w:shd w:val="clear" w:color="auto" w:fill="auto"/>
            <w:noWrap/>
            <w:vAlign w:val="center"/>
          </w:tcPr>
          <w:p w14:paraId="74E4ADDF" w14:textId="77777777" w:rsidR="004859C1" w:rsidRPr="00E11E42" w:rsidRDefault="004859C1" w:rsidP="001A4B3D">
            <w:pPr>
              <w:jc w:val="center"/>
              <w:rPr>
                <w:rFonts w:ascii="Calibri" w:hAnsi="Calibri" w:cs="Calibri"/>
                <w:color w:val="000000"/>
                <w:sz w:val="18"/>
                <w:szCs w:val="22"/>
                <w:lang w:val="es-MX" w:eastAsia="es-MX"/>
              </w:rPr>
            </w:pPr>
            <w:r w:rsidRPr="00E11E42">
              <w:rPr>
                <w:rFonts w:ascii="Calibri" w:hAnsi="Calibri" w:cs="Calibri"/>
                <w:color w:val="000000"/>
                <w:sz w:val="18"/>
                <w:szCs w:val="22"/>
                <w:lang w:val="es-MX" w:eastAsia="es-MX"/>
              </w:rPr>
              <w:t>Región</w:t>
            </w:r>
            <w:r w:rsidRPr="00976D11">
              <w:rPr>
                <w:rFonts w:ascii="Calibri" w:hAnsi="Calibri" w:cs="Calibri"/>
                <w:color w:val="000000"/>
                <w:sz w:val="18"/>
                <w:szCs w:val="22"/>
                <w:lang w:val="es-MX" w:eastAsia="es-MX"/>
              </w:rPr>
              <w:t xml:space="preserve"> Mixteca Alta</w:t>
            </w:r>
          </w:p>
        </w:tc>
        <w:tc>
          <w:tcPr>
            <w:tcW w:w="1956" w:type="dxa"/>
            <w:shd w:val="clear" w:color="auto" w:fill="auto"/>
            <w:noWrap/>
            <w:vAlign w:val="center"/>
          </w:tcPr>
          <w:p w14:paraId="03EF34DC" w14:textId="77777777" w:rsidR="004859C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L.C.P. Mónica Rosana Hernández Muñoz</w:t>
            </w:r>
          </w:p>
        </w:tc>
        <w:tc>
          <w:tcPr>
            <w:tcW w:w="3536" w:type="dxa"/>
            <w:shd w:val="clear" w:color="auto" w:fill="auto"/>
            <w:vAlign w:val="center"/>
          </w:tcPr>
          <w:p w14:paraId="0ACB7E51"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 xml:space="preserve">Carretera </w:t>
            </w:r>
            <w:proofErr w:type="spellStart"/>
            <w:r>
              <w:rPr>
                <w:rFonts w:ascii="Calibri" w:hAnsi="Calibri" w:cs="Calibri"/>
                <w:color w:val="000000"/>
                <w:sz w:val="18"/>
                <w:lang w:val="es-MX" w:eastAsia="es-MX"/>
              </w:rPr>
              <w:t>Yucuda</w:t>
            </w:r>
            <w:proofErr w:type="spellEnd"/>
            <w:r>
              <w:rPr>
                <w:rFonts w:ascii="Calibri" w:hAnsi="Calibri" w:cs="Calibri"/>
                <w:color w:val="000000"/>
                <w:sz w:val="18"/>
                <w:lang w:val="es-MX" w:eastAsia="es-MX"/>
              </w:rPr>
              <w:t xml:space="preserve"> km. 56.5, </w:t>
            </w:r>
            <w:r w:rsidRPr="00976D11">
              <w:rPr>
                <w:rFonts w:ascii="Calibri" w:hAnsi="Calibri" w:cs="Calibri"/>
                <w:color w:val="000000"/>
                <w:sz w:val="18"/>
                <w:lang w:val="es-MX" w:eastAsia="es-MX"/>
              </w:rPr>
              <w:t>Tlaxiaco, Oax C.P 69800</w:t>
            </w:r>
          </w:p>
        </w:tc>
        <w:tc>
          <w:tcPr>
            <w:tcW w:w="3106" w:type="dxa"/>
            <w:shd w:val="clear" w:color="auto" w:fill="auto"/>
            <w:noWrap/>
            <w:vAlign w:val="center"/>
          </w:tcPr>
          <w:p w14:paraId="3BB9AB37" w14:textId="77777777" w:rsidR="004859C1"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monica.hernandezm@imss.gob.mx</w:t>
            </w:r>
          </w:p>
        </w:tc>
      </w:tr>
      <w:tr w:rsidR="004859C1" w:rsidRPr="00131419" w14:paraId="3CED684E" w14:textId="77777777" w:rsidTr="001A4B3D">
        <w:trPr>
          <w:trHeight w:val="61"/>
        </w:trPr>
        <w:tc>
          <w:tcPr>
            <w:tcW w:w="1467" w:type="dxa"/>
            <w:vMerge/>
            <w:shd w:val="clear" w:color="auto" w:fill="auto"/>
            <w:noWrap/>
            <w:vAlign w:val="center"/>
            <w:hideMark/>
          </w:tcPr>
          <w:p w14:paraId="1D494A5D" w14:textId="77777777" w:rsidR="004859C1" w:rsidRPr="00976D11" w:rsidRDefault="004859C1" w:rsidP="001A4B3D">
            <w:pPr>
              <w:jc w:val="center"/>
              <w:rPr>
                <w:rFonts w:ascii="Calibri" w:hAnsi="Calibri" w:cs="Calibri"/>
                <w:color w:val="000000"/>
                <w:sz w:val="18"/>
                <w:szCs w:val="22"/>
                <w:lang w:val="es-MX" w:eastAsia="es-MX"/>
              </w:rPr>
            </w:pPr>
          </w:p>
        </w:tc>
        <w:tc>
          <w:tcPr>
            <w:tcW w:w="1956" w:type="dxa"/>
            <w:shd w:val="clear" w:color="auto" w:fill="auto"/>
            <w:noWrap/>
            <w:vAlign w:val="center"/>
            <w:hideMark/>
          </w:tcPr>
          <w:p w14:paraId="1FB69AD8"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Lic. Ismael Santiago Quetzal</w:t>
            </w:r>
          </w:p>
        </w:tc>
        <w:tc>
          <w:tcPr>
            <w:tcW w:w="3536" w:type="dxa"/>
            <w:shd w:val="clear" w:color="auto" w:fill="auto"/>
            <w:vAlign w:val="center"/>
            <w:hideMark/>
          </w:tcPr>
          <w:p w14:paraId="3B5F07C4"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Km. 01 Carretera Juxtlahuaca-Huajuapan. Col. Lázaro Cárdenas. Santiago Juxtlahuaca, Oaxaca. C.P. 69700</w:t>
            </w:r>
          </w:p>
        </w:tc>
        <w:tc>
          <w:tcPr>
            <w:tcW w:w="3106" w:type="dxa"/>
            <w:shd w:val="clear" w:color="auto" w:fill="auto"/>
            <w:noWrap/>
            <w:vAlign w:val="center"/>
            <w:hideMark/>
          </w:tcPr>
          <w:p w14:paraId="47B9C5FD" w14:textId="77777777" w:rsidR="004859C1" w:rsidRPr="00976D11"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Ismael.santiago@imss.gob.mx</w:t>
            </w:r>
          </w:p>
        </w:tc>
      </w:tr>
      <w:tr w:rsidR="004859C1" w:rsidRPr="00976D11" w14:paraId="169F751F" w14:textId="77777777" w:rsidTr="001A4B3D">
        <w:trPr>
          <w:trHeight w:val="61"/>
        </w:trPr>
        <w:tc>
          <w:tcPr>
            <w:tcW w:w="1467" w:type="dxa"/>
            <w:vMerge/>
            <w:vAlign w:val="center"/>
            <w:hideMark/>
          </w:tcPr>
          <w:p w14:paraId="7AC759AA" w14:textId="77777777" w:rsidR="004859C1" w:rsidRPr="00976D11" w:rsidRDefault="004859C1" w:rsidP="001A4B3D">
            <w:pPr>
              <w:jc w:val="center"/>
              <w:rPr>
                <w:rFonts w:ascii="Calibri" w:hAnsi="Calibri" w:cs="Calibri"/>
                <w:color w:val="000000"/>
                <w:sz w:val="18"/>
                <w:szCs w:val="22"/>
                <w:lang w:val="es-MX" w:eastAsia="es-MX"/>
              </w:rPr>
            </w:pPr>
          </w:p>
        </w:tc>
        <w:tc>
          <w:tcPr>
            <w:tcW w:w="1956" w:type="dxa"/>
            <w:shd w:val="clear" w:color="auto" w:fill="auto"/>
            <w:noWrap/>
            <w:vAlign w:val="center"/>
            <w:hideMark/>
          </w:tcPr>
          <w:p w14:paraId="4CC7CD16"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Lic. Neryda Santiago Sánchez</w:t>
            </w:r>
          </w:p>
        </w:tc>
        <w:tc>
          <w:tcPr>
            <w:tcW w:w="3536" w:type="dxa"/>
            <w:shd w:val="clear" w:color="auto" w:fill="auto"/>
            <w:vAlign w:val="center"/>
            <w:hideMark/>
          </w:tcPr>
          <w:p w14:paraId="2813A86C"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Boulevard de la Salud No. 100 Barrio San Pedro, Tlaxiaco, Oax C.P 69800</w:t>
            </w:r>
          </w:p>
        </w:tc>
        <w:tc>
          <w:tcPr>
            <w:tcW w:w="3106" w:type="dxa"/>
            <w:shd w:val="clear" w:color="auto" w:fill="auto"/>
            <w:noWrap/>
            <w:vAlign w:val="center"/>
            <w:hideMark/>
          </w:tcPr>
          <w:p w14:paraId="15311280" w14:textId="77777777" w:rsidR="004859C1" w:rsidRPr="00976D11" w:rsidRDefault="004859C1" w:rsidP="001A4B3D">
            <w:pPr>
              <w:rPr>
                <w:rFonts w:ascii="Calibri" w:hAnsi="Calibri" w:cs="Calibri"/>
                <w:color w:val="0000FF"/>
                <w:sz w:val="18"/>
                <w:szCs w:val="22"/>
                <w:u w:val="single"/>
                <w:lang w:val="es-MX" w:eastAsia="es-MX"/>
              </w:rPr>
            </w:pPr>
            <w:hyperlink r:id="rId12" w:history="1">
              <w:r w:rsidRPr="00E11E42">
                <w:rPr>
                  <w:rFonts w:ascii="Calibri" w:hAnsi="Calibri" w:cs="Calibri"/>
                  <w:color w:val="0000FF"/>
                  <w:sz w:val="18"/>
                  <w:szCs w:val="22"/>
                  <w:u w:val="single"/>
                  <w:lang w:val="es-MX" w:eastAsia="es-MX"/>
                </w:rPr>
                <w:t>neryda.santiago@imss.gob.mx</w:t>
              </w:r>
            </w:hyperlink>
          </w:p>
        </w:tc>
      </w:tr>
      <w:tr w:rsidR="004859C1" w:rsidRPr="00976D11" w14:paraId="2F2CCFED" w14:textId="77777777" w:rsidTr="001A4B3D">
        <w:trPr>
          <w:trHeight w:val="325"/>
        </w:trPr>
        <w:tc>
          <w:tcPr>
            <w:tcW w:w="1467" w:type="dxa"/>
            <w:vMerge w:val="restart"/>
            <w:shd w:val="clear" w:color="auto" w:fill="auto"/>
            <w:noWrap/>
            <w:vAlign w:val="center"/>
            <w:hideMark/>
          </w:tcPr>
          <w:p w14:paraId="7E5CD7B6" w14:textId="77777777" w:rsidR="004859C1" w:rsidRPr="00976D11" w:rsidRDefault="004859C1" w:rsidP="001A4B3D">
            <w:pPr>
              <w:jc w:val="center"/>
              <w:rPr>
                <w:rFonts w:ascii="Calibri" w:hAnsi="Calibri" w:cs="Calibri"/>
                <w:color w:val="000000"/>
                <w:sz w:val="18"/>
                <w:szCs w:val="22"/>
                <w:lang w:val="es-MX" w:eastAsia="es-MX"/>
              </w:rPr>
            </w:pPr>
            <w:r w:rsidRPr="00E11E42">
              <w:rPr>
                <w:rFonts w:ascii="Calibri" w:hAnsi="Calibri" w:cs="Calibri"/>
                <w:color w:val="000000"/>
                <w:sz w:val="18"/>
                <w:szCs w:val="22"/>
                <w:lang w:val="es-MX" w:eastAsia="es-MX"/>
              </w:rPr>
              <w:t>Región</w:t>
            </w:r>
            <w:r w:rsidRPr="00976D11">
              <w:rPr>
                <w:rFonts w:ascii="Calibri" w:hAnsi="Calibri" w:cs="Calibri"/>
                <w:color w:val="000000"/>
                <w:sz w:val="18"/>
                <w:szCs w:val="22"/>
                <w:lang w:val="es-MX" w:eastAsia="es-MX"/>
              </w:rPr>
              <w:t xml:space="preserve"> Sierra Sur Costa</w:t>
            </w:r>
          </w:p>
        </w:tc>
        <w:tc>
          <w:tcPr>
            <w:tcW w:w="1956" w:type="dxa"/>
            <w:shd w:val="clear" w:color="auto" w:fill="auto"/>
            <w:noWrap/>
            <w:vAlign w:val="center"/>
          </w:tcPr>
          <w:p w14:paraId="4ACC5CD3"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 xml:space="preserve">Mtra. Adriana Araceli Cable Valle </w:t>
            </w:r>
          </w:p>
        </w:tc>
        <w:tc>
          <w:tcPr>
            <w:tcW w:w="3536" w:type="dxa"/>
            <w:shd w:val="clear" w:color="auto" w:fill="auto"/>
            <w:noWrap/>
            <w:vAlign w:val="center"/>
          </w:tcPr>
          <w:p w14:paraId="1D11E04C"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 xml:space="preserve">Segunda Morelos No. 207, Barrio abajo, Miahuatlán de Porfirio Díaz Oaxaca. </w:t>
            </w:r>
          </w:p>
        </w:tc>
        <w:tc>
          <w:tcPr>
            <w:tcW w:w="3106" w:type="dxa"/>
            <w:shd w:val="clear" w:color="auto" w:fill="auto"/>
            <w:noWrap/>
            <w:vAlign w:val="center"/>
          </w:tcPr>
          <w:p w14:paraId="51D68EB0" w14:textId="77777777" w:rsidR="004859C1" w:rsidRPr="00976D11"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adriana.chable@imss.gob.mx</w:t>
            </w:r>
          </w:p>
        </w:tc>
      </w:tr>
      <w:tr w:rsidR="004859C1" w:rsidRPr="00976D11" w14:paraId="437CFA0C" w14:textId="77777777" w:rsidTr="001A4B3D">
        <w:trPr>
          <w:trHeight w:val="325"/>
        </w:trPr>
        <w:tc>
          <w:tcPr>
            <w:tcW w:w="1467" w:type="dxa"/>
            <w:vMerge/>
            <w:vAlign w:val="center"/>
            <w:hideMark/>
          </w:tcPr>
          <w:p w14:paraId="653196B4" w14:textId="77777777" w:rsidR="004859C1" w:rsidRPr="00976D11" w:rsidRDefault="004859C1" w:rsidP="001A4B3D">
            <w:pPr>
              <w:jc w:val="center"/>
              <w:rPr>
                <w:rFonts w:ascii="Calibri" w:hAnsi="Calibri" w:cs="Calibri"/>
                <w:color w:val="000000"/>
                <w:sz w:val="18"/>
                <w:szCs w:val="22"/>
                <w:lang w:val="es-MX" w:eastAsia="es-MX"/>
              </w:rPr>
            </w:pPr>
          </w:p>
        </w:tc>
        <w:tc>
          <w:tcPr>
            <w:tcW w:w="1956" w:type="dxa"/>
            <w:shd w:val="clear" w:color="auto" w:fill="auto"/>
            <w:noWrap/>
            <w:vAlign w:val="center"/>
            <w:hideMark/>
          </w:tcPr>
          <w:p w14:paraId="3A6F6EE7"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Mtra. Carolina Lorenzo Meneses</w:t>
            </w:r>
          </w:p>
        </w:tc>
        <w:tc>
          <w:tcPr>
            <w:tcW w:w="3536" w:type="dxa"/>
            <w:shd w:val="clear" w:color="auto" w:fill="auto"/>
            <w:noWrap/>
            <w:vAlign w:val="center"/>
            <w:hideMark/>
          </w:tcPr>
          <w:p w14:paraId="5FFE62E4"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 xml:space="preserve">Antiguo Camino a Michoacán S/N, Sección 5a. </w:t>
            </w:r>
            <w:proofErr w:type="spellStart"/>
            <w:r w:rsidRPr="00976D11">
              <w:rPr>
                <w:rFonts w:ascii="Calibri" w:hAnsi="Calibri" w:cs="Calibri"/>
                <w:color w:val="000000"/>
                <w:sz w:val="18"/>
                <w:lang w:val="es-MX" w:eastAsia="es-MX"/>
              </w:rPr>
              <w:t>Stgo</w:t>
            </w:r>
            <w:proofErr w:type="spellEnd"/>
            <w:r w:rsidRPr="00976D11">
              <w:rPr>
                <w:rFonts w:ascii="Calibri" w:hAnsi="Calibri" w:cs="Calibri"/>
                <w:color w:val="000000"/>
                <w:sz w:val="18"/>
                <w:lang w:val="es-MX" w:eastAsia="es-MX"/>
              </w:rPr>
              <w:t xml:space="preserve"> Jamiltepec, Oax.</w:t>
            </w:r>
          </w:p>
        </w:tc>
        <w:tc>
          <w:tcPr>
            <w:tcW w:w="3106" w:type="dxa"/>
            <w:shd w:val="clear" w:color="auto" w:fill="auto"/>
            <w:noWrap/>
            <w:vAlign w:val="center"/>
            <w:hideMark/>
          </w:tcPr>
          <w:p w14:paraId="3D24AFE7" w14:textId="77777777" w:rsidR="004859C1" w:rsidRPr="00976D11" w:rsidRDefault="004859C1" w:rsidP="001A4B3D">
            <w:pPr>
              <w:rPr>
                <w:rFonts w:ascii="Calibri" w:hAnsi="Calibri" w:cs="Calibri"/>
                <w:color w:val="0000FF"/>
                <w:sz w:val="18"/>
                <w:szCs w:val="22"/>
                <w:u w:val="single"/>
                <w:lang w:val="es-MX" w:eastAsia="es-MX"/>
              </w:rPr>
            </w:pPr>
            <w:hyperlink r:id="rId13" w:history="1">
              <w:r w:rsidRPr="00E11E42">
                <w:rPr>
                  <w:rFonts w:ascii="Calibri" w:hAnsi="Calibri" w:cs="Calibri"/>
                  <w:color w:val="0000FF"/>
                  <w:sz w:val="18"/>
                  <w:szCs w:val="22"/>
                  <w:u w:val="single"/>
                  <w:lang w:val="es-MX" w:eastAsia="es-MX"/>
                </w:rPr>
                <w:t>carolina.lorenzo@imss.gob.mx</w:t>
              </w:r>
            </w:hyperlink>
          </w:p>
        </w:tc>
      </w:tr>
      <w:tr w:rsidR="004859C1" w:rsidRPr="00976D11" w14:paraId="2CCD1A79" w14:textId="77777777" w:rsidTr="001A4B3D">
        <w:trPr>
          <w:trHeight w:val="61"/>
        </w:trPr>
        <w:tc>
          <w:tcPr>
            <w:tcW w:w="1467" w:type="dxa"/>
            <w:vMerge w:val="restart"/>
            <w:shd w:val="clear" w:color="auto" w:fill="auto"/>
            <w:vAlign w:val="center"/>
            <w:hideMark/>
          </w:tcPr>
          <w:p w14:paraId="2C9182FD" w14:textId="77777777" w:rsidR="004859C1" w:rsidRPr="00976D11" w:rsidRDefault="004859C1" w:rsidP="001A4B3D">
            <w:pPr>
              <w:jc w:val="center"/>
              <w:rPr>
                <w:rFonts w:ascii="Calibri" w:hAnsi="Calibri" w:cs="Calibri"/>
                <w:color w:val="000000"/>
                <w:sz w:val="18"/>
                <w:szCs w:val="22"/>
                <w:lang w:val="es-MX" w:eastAsia="es-MX"/>
              </w:rPr>
            </w:pPr>
            <w:r w:rsidRPr="00E11E42">
              <w:rPr>
                <w:rFonts w:ascii="Calibri" w:hAnsi="Calibri" w:cs="Calibri"/>
                <w:color w:val="000000"/>
                <w:sz w:val="18"/>
                <w:szCs w:val="22"/>
                <w:lang w:val="es-MX" w:eastAsia="es-MX"/>
              </w:rPr>
              <w:t>Región</w:t>
            </w:r>
            <w:r w:rsidRPr="00976D11">
              <w:rPr>
                <w:rFonts w:ascii="Calibri" w:hAnsi="Calibri" w:cs="Calibri"/>
                <w:color w:val="000000"/>
                <w:sz w:val="18"/>
                <w:szCs w:val="22"/>
                <w:lang w:val="es-MX" w:eastAsia="es-MX"/>
              </w:rPr>
              <w:t xml:space="preserve"> Istmo</w:t>
            </w:r>
          </w:p>
        </w:tc>
        <w:tc>
          <w:tcPr>
            <w:tcW w:w="1956" w:type="dxa"/>
            <w:shd w:val="clear" w:color="auto" w:fill="auto"/>
            <w:noWrap/>
            <w:vAlign w:val="center"/>
            <w:hideMark/>
          </w:tcPr>
          <w:p w14:paraId="655AFB93"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Elizabeth Ayala Hernández</w:t>
            </w:r>
          </w:p>
        </w:tc>
        <w:tc>
          <w:tcPr>
            <w:tcW w:w="3536" w:type="dxa"/>
            <w:shd w:val="clear" w:color="auto" w:fill="auto"/>
            <w:vAlign w:val="center"/>
            <w:hideMark/>
          </w:tcPr>
          <w:p w14:paraId="6E72242B"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Daniel Soto No. 115, Col. Lázaro Cárdenas, C.P. 68340, San Juan Bautista Tuxtepec.</w:t>
            </w:r>
          </w:p>
        </w:tc>
        <w:tc>
          <w:tcPr>
            <w:tcW w:w="3106" w:type="dxa"/>
            <w:shd w:val="clear" w:color="auto" w:fill="auto"/>
            <w:noWrap/>
            <w:vAlign w:val="center"/>
            <w:hideMark/>
          </w:tcPr>
          <w:p w14:paraId="2BE289CC" w14:textId="77777777" w:rsidR="004859C1" w:rsidRPr="00976D11" w:rsidRDefault="004859C1" w:rsidP="001A4B3D">
            <w:pPr>
              <w:rPr>
                <w:rFonts w:ascii="Calibri" w:hAnsi="Calibri" w:cs="Calibri"/>
                <w:color w:val="0000FF"/>
                <w:sz w:val="18"/>
                <w:szCs w:val="22"/>
                <w:u w:val="single"/>
                <w:lang w:val="es-MX" w:eastAsia="es-MX"/>
              </w:rPr>
            </w:pPr>
            <w:hyperlink r:id="rId14" w:history="1">
              <w:r w:rsidRPr="00E11E42">
                <w:rPr>
                  <w:rFonts w:ascii="Calibri" w:hAnsi="Calibri" w:cs="Calibri"/>
                  <w:color w:val="0000FF"/>
                  <w:sz w:val="18"/>
                  <w:szCs w:val="22"/>
                  <w:u w:val="single"/>
                  <w:lang w:val="es-MX" w:eastAsia="es-MX"/>
                </w:rPr>
                <w:t>elizabeth.ayalah@hotmail.com</w:t>
              </w:r>
            </w:hyperlink>
          </w:p>
        </w:tc>
      </w:tr>
      <w:tr w:rsidR="004859C1" w:rsidRPr="00976D11" w14:paraId="2798520A" w14:textId="77777777" w:rsidTr="001A4B3D">
        <w:trPr>
          <w:trHeight w:val="644"/>
        </w:trPr>
        <w:tc>
          <w:tcPr>
            <w:tcW w:w="1467" w:type="dxa"/>
            <w:vMerge/>
            <w:vAlign w:val="center"/>
            <w:hideMark/>
          </w:tcPr>
          <w:p w14:paraId="537D52BF" w14:textId="77777777" w:rsidR="004859C1" w:rsidRPr="00976D11" w:rsidRDefault="004859C1" w:rsidP="001A4B3D">
            <w:pPr>
              <w:rPr>
                <w:rFonts w:ascii="Calibri" w:hAnsi="Calibri" w:cs="Calibri"/>
                <w:color w:val="000000"/>
                <w:sz w:val="18"/>
                <w:szCs w:val="22"/>
                <w:lang w:val="es-MX" w:eastAsia="es-MX"/>
              </w:rPr>
            </w:pPr>
          </w:p>
        </w:tc>
        <w:tc>
          <w:tcPr>
            <w:tcW w:w="1956" w:type="dxa"/>
            <w:shd w:val="clear" w:color="auto" w:fill="auto"/>
            <w:noWrap/>
            <w:vAlign w:val="center"/>
            <w:hideMark/>
          </w:tcPr>
          <w:p w14:paraId="09DC4B79" w14:textId="77777777" w:rsidR="004859C1" w:rsidRPr="00976D11" w:rsidRDefault="004859C1" w:rsidP="001A4B3D">
            <w:pPr>
              <w:rPr>
                <w:rFonts w:ascii="Calibri" w:hAnsi="Calibri" w:cs="Calibri"/>
                <w:color w:val="000000"/>
                <w:sz w:val="18"/>
                <w:lang w:val="es-MX" w:eastAsia="es-MX"/>
              </w:rPr>
            </w:pPr>
            <w:r>
              <w:rPr>
                <w:rFonts w:ascii="Calibri" w:hAnsi="Calibri" w:cs="Calibri"/>
                <w:color w:val="000000"/>
                <w:sz w:val="18"/>
                <w:lang w:val="es-MX" w:eastAsia="es-MX"/>
              </w:rPr>
              <w:t>C.P. Cesar Arturo Santiago Cruz.</w:t>
            </w:r>
          </w:p>
        </w:tc>
        <w:tc>
          <w:tcPr>
            <w:tcW w:w="3536" w:type="dxa"/>
            <w:shd w:val="clear" w:color="auto" w:fill="auto"/>
            <w:vAlign w:val="center"/>
            <w:hideMark/>
          </w:tcPr>
          <w:p w14:paraId="63480B84" w14:textId="77777777" w:rsidR="004859C1" w:rsidRPr="00976D11" w:rsidRDefault="004859C1" w:rsidP="001A4B3D">
            <w:pPr>
              <w:rPr>
                <w:rFonts w:ascii="Calibri" w:hAnsi="Calibri" w:cs="Calibri"/>
                <w:color w:val="000000"/>
                <w:sz w:val="18"/>
                <w:lang w:val="es-MX" w:eastAsia="es-MX"/>
              </w:rPr>
            </w:pPr>
            <w:r w:rsidRPr="00976D11">
              <w:rPr>
                <w:rFonts w:ascii="Calibri" w:hAnsi="Calibri" w:cs="Calibri"/>
                <w:color w:val="000000"/>
                <w:sz w:val="18"/>
                <w:lang w:val="es-MX" w:eastAsia="es-MX"/>
              </w:rPr>
              <w:t>Tierra y Libertad No. 202 Col. Barrio Juárez Norte C.P. 70300 Matías Romero Avendaño Oaxaca.</w:t>
            </w:r>
          </w:p>
        </w:tc>
        <w:tc>
          <w:tcPr>
            <w:tcW w:w="3106" w:type="dxa"/>
            <w:shd w:val="clear" w:color="auto" w:fill="auto"/>
            <w:noWrap/>
            <w:vAlign w:val="center"/>
            <w:hideMark/>
          </w:tcPr>
          <w:p w14:paraId="5DEEA762" w14:textId="77777777" w:rsidR="004859C1" w:rsidRPr="00976D11" w:rsidRDefault="004859C1" w:rsidP="001A4B3D">
            <w:pPr>
              <w:rPr>
                <w:rFonts w:ascii="Calibri" w:hAnsi="Calibri" w:cs="Calibri"/>
                <w:color w:val="0000FF"/>
                <w:sz w:val="18"/>
                <w:szCs w:val="22"/>
                <w:u w:val="single"/>
                <w:lang w:val="es-MX" w:eastAsia="es-MX"/>
              </w:rPr>
            </w:pPr>
            <w:r>
              <w:rPr>
                <w:rFonts w:ascii="Calibri" w:hAnsi="Calibri" w:cs="Calibri"/>
                <w:color w:val="0000FF"/>
                <w:sz w:val="18"/>
                <w:szCs w:val="22"/>
                <w:u w:val="single"/>
                <w:lang w:val="es-MX" w:eastAsia="es-MX"/>
              </w:rPr>
              <w:t>cesar.santigo</w:t>
            </w:r>
            <w:r w:rsidRPr="00E11E42">
              <w:rPr>
                <w:rFonts w:ascii="Calibri" w:hAnsi="Calibri" w:cs="Calibri"/>
                <w:color w:val="0000FF"/>
                <w:sz w:val="18"/>
                <w:szCs w:val="22"/>
                <w:u w:val="single"/>
                <w:lang w:val="es-MX" w:eastAsia="es-MX"/>
              </w:rPr>
              <w:t>@imss.gob.mx</w:t>
            </w:r>
          </w:p>
        </w:tc>
      </w:tr>
    </w:tbl>
    <w:p w14:paraId="199011A4" w14:textId="77777777" w:rsidR="004859C1" w:rsidRPr="00AF6B3D" w:rsidRDefault="004859C1" w:rsidP="004859C1">
      <w:pPr>
        <w:jc w:val="both"/>
        <w:rPr>
          <w:rFonts w:ascii="Montserrat Medium" w:hAnsi="Montserrat Medium"/>
          <w:bCs/>
        </w:rPr>
      </w:pPr>
    </w:p>
    <w:p w14:paraId="47018969" w14:textId="77777777" w:rsidR="004859C1" w:rsidRPr="007B6589" w:rsidRDefault="004859C1" w:rsidP="004859C1">
      <w:pPr>
        <w:jc w:val="both"/>
        <w:rPr>
          <w:rFonts w:ascii="Montserrat Medium" w:hAnsi="Montserrat Medium"/>
          <w:bCs/>
          <w:lang w:val="es-ES"/>
        </w:rPr>
      </w:pPr>
    </w:p>
    <w:p w14:paraId="210149E7" w14:textId="77777777" w:rsidR="004859C1" w:rsidRPr="00060D49" w:rsidRDefault="004859C1" w:rsidP="004859C1">
      <w:pPr>
        <w:jc w:val="both"/>
        <w:rPr>
          <w:rFonts w:ascii="Arial" w:hAnsi="Arial" w:cs="Arial"/>
          <w:sz w:val="20"/>
          <w:szCs w:val="20"/>
          <w:lang w:val="es-ES"/>
        </w:rPr>
      </w:pPr>
    </w:p>
    <w:p w14:paraId="497CE4B4" w14:textId="77777777" w:rsidR="004859C1" w:rsidRPr="00F532FF" w:rsidRDefault="004859C1" w:rsidP="004859C1">
      <w:pPr>
        <w:jc w:val="both"/>
        <w:rPr>
          <w:rFonts w:ascii="Arial" w:hAnsi="Arial" w:cs="Arial"/>
          <w:sz w:val="20"/>
          <w:szCs w:val="20"/>
        </w:rPr>
      </w:pPr>
    </w:p>
    <w:p w14:paraId="580C097F" w14:textId="77777777" w:rsidR="004859C1" w:rsidRDefault="004859C1" w:rsidP="00546024">
      <w:pPr>
        <w:jc w:val="center"/>
        <w:rPr>
          <w:rFonts w:ascii="Arial" w:hAnsi="Arial" w:cs="Arial"/>
          <w:b/>
          <w:sz w:val="22"/>
          <w:szCs w:val="22"/>
        </w:rPr>
      </w:pPr>
    </w:p>
    <w:p w14:paraId="41010EAA" w14:textId="77777777" w:rsidR="004859C1" w:rsidRDefault="004859C1" w:rsidP="00546024">
      <w:pPr>
        <w:jc w:val="center"/>
        <w:rPr>
          <w:rFonts w:ascii="Arial" w:hAnsi="Arial" w:cs="Arial"/>
          <w:b/>
          <w:sz w:val="22"/>
          <w:szCs w:val="22"/>
        </w:rPr>
      </w:pPr>
    </w:p>
    <w:p w14:paraId="4BA5DE54" w14:textId="77777777" w:rsidR="004859C1" w:rsidRDefault="004859C1" w:rsidP="004859C1">
      <w:pPr>
        <w:jc w:val="center"/>
        <w:rPr>
          <w:rFonts w:ascii="Arial" w:hAnsi="Arial" w:cs="Arial"/>
          <w:b/>
          <w:sz w:val="22"/>
          <w:szCs w:val="22"/>
        </w:rPr>
        <w:sectPr w:rsidR="004859C1" w:rsidSect="00736786">
          <w:headerReference w:type="default" r:id="rId15"/>
          <w:footerReference w:type="default" r:id="rId16"/>
          <w:pgSz w:w="12240" w:h="15840"/>
          <w:pgMar w:top="1843" w:right="1077" w:bottom="1950" w:left="1077" w:header="567" w:footer="709" w:gutter="0"/>
          <w:cols w:space="708"/>
          <w:docGrid w:linePitch="360"/>
        </w:sectPr>
      </w:pPr>
    </w:p>
    <w:p w14:paraId="63BAFED3" w14:textId="77777777" w:rsidR="004859C1" w:rsidRDefault="004859C1" w:rsidP="004859C1">
      <w:pPr>
        <w:jc w:val="center"/>
        <w:rPr>
          <w:rFonts w:ascii="Arial" w:hAnsi="Arial" w:cs="Arial"/>
          <w:b/>
          <w:sz w:val="22"/>
          <w:szCs w:val="22"/>
        </w:rPr>
      </w:pPr>
    </w:p>
    <w:p w14:paraId="7514EF69" w14:textId="77777777" w:rsidR="004859C1" w:rsidRDefault="004859C1" w:rsidP="004859C1">
      <w:pPr>
        <w:jc w:val="center"/>
        <w:rPr>
          <w:rFonts w:ascii="Arial" w:hAnsi="Arial" w:cs="Arial"/>
          <w:b/>
          <w:sz w:val="22"/>
          <w:szCs w:val="22"/>
        </w:rPr>
      </w:pPr>
    </w:p>
    <w:p w14:paraId="6BC5361C" w14:textId="77777777" w:rsidR="004859C1" w:rsidRDefault="004859C1" w:rsidP="004859C1">
      <w:pPr>
        <w:jc w:val="center"/>
        <w:rPr>
          <w:rFonts w:ascii="Arial" w:hAnsi="Arial" w:cs="Arial"/>
          <w:b/>
          <w:sz w:val="22"/>
          <w:szCs w:val="22"/>
        </w:rPr>
      </w:pPr>
    </w:p>
    <w:p w14:paraId="79AA9C2D" w14:textId="77777777" w:rsidR="004859C1" w:rsidRDefault="004859C1" w:rsidP="004859C1">
      <w:pPr>
        <w:jc w:val="center"/>
        <w:rPr>
          <w:rFonts w:ascii="Arial" w:hAnsi="Arial" w:cs="Arial"/>
          <w:b/>
          <w:sz w:val="22"/>
          <w:szCs w:val="22"/>
        </w:rPr>
      </w:pPr>
    </w:p>
    <w:p w14:paraId="4DC9B336" w14:textId="07B9B03C" w:rsidR="004859C1" w:rsidRDefault="004859C1" w:rsidP="004859C1">
      <w:pPr>
        <w:jc w:val="center"/>
        <w:rPr>
          <w:rFonts w:ascii="Arial" w:hAnsi="Arial" w:cs="Arial"/>
          <w:b/>
          <w:sz w:val="22"/>
          <w:szCs w:val="22"/>
        </w:rPr>
      </w:pPr>
      <w:r>
        <w:rPr>
          <w:rFonts w:ascii="Arial" w:hAnsi="Arial" w:cs="Arial"/>
          <w:b/>
          <w:sz w:val="22"/>
          <w:szCs w:val="22"/>
        </w:rPr>
        <w:t xml:space="preserve">ANEXO </w:t>
      </w:r>
      <w:r>
        <w:rPr>
          <w:rFonts w:ascii="Arial" w:hAnsi="Arial" w:cs="Arial"/>
          <w:b/>
          <w:sz w:val="22"/>
          <w:szCs w:val="22"/>
        </w:rPr>
        <w:t>5</w:t>
      </w:r>
      <w:r>
        <w:rPr>
          <w:rFonts w:ascii="Arial" w:hAnsi="Arial" w:cs="Arial"/>
          <w:b/>
          <w:sz w:val="22"/>
          <w:szCs w:val="22"/>
        </w:rPr>
        <w:t xml:space="preserve"> (C</w:t>
      </w:r>
      <w:r>
        <w:rPr>
          <w:rFonts w:ascii="Arial" w:hAnsi="Arial" w:cs="Arial"/>
          <w:b/>
          <w:sz w:val="22"/>
          <w:szCs w:val="22"/>
        </w:rPr>
        <w:t>INC</w:t>
      </w:r>
      <w:r>
        <w:rPr>
          <w:rFonts w:ascii="Arial" w:hAnsi="Arial" w:cs="Arial"/>
          <w:b/>
          <w:sz w:val="22"/>
          <w:szCs w:val="22"/>
        </w:rPr>
        <w:t xml:space="preserve">O) </w:t>
      </w:r>
      <w:r w:rsidRPr="002A72C6">
        <w:rPr>
          <w:b/>
        </w:rPr>
        <w:t>“</w:t>
      </w:r>
      <w:r>
        <w:rPr>
          <w:b/>
        </w:rPr>
        <w:t>FO-CON-01 “Orden de suministro</w:t>
      </w:r>
      <w:r w:rsidRPr="002A72C6">
        <w:rPr>
          <w:b/>
        </w:rPr>
        <w:t>”</w:t>
      </w:r>
    </w:p>
    <w:p w14:paraId="08CD6EF9" w14:textId="78149828" w:rsidR="004859C1" w:rsidRDefault="004859C1" w:rsidP="004859C1">
      <w:pPr>
        <w:rPr>
          <w:rFonts w:ascii="Arial" w:hAnsi="Arial" w:cs="Arial"/>
          <w:sz w:val="20"/>
        </w:rPr>
      </w:pPr>
      <w:r w:rsidRPr="009B3A30">
        <w:rPr>
          <w:rFonts w:ascii="Arial" w:hAnsi="Arial" w:cs="Arial"/>
          <w:sz w:val="20"/>
        </w:rPr>
        <w:t xml:space="preserve">                                       </w:t>
      </w:r>
    </w:p>
    <w:p w14:paraId="4C26FF67" w14:textId="77777777" w:rsidR="004859C1" w:rsidRPr="007F154C" w:rsidRDefault="004859C1" w:rsidP="004859C1">
      <w:pPr>
        <w:rPr>
          <w:rFonts w:ascii="Arial" w:hAnsi="Arial" w:cs="Arial"/>
          <w:b/>
          <w:sz w:val="20"/>
        </w:rPr>
      </w:pPr>
      <w:r w:rsidRPr="009B3A30">
        <w:rPr>
          <w:rFonts w:ascii="Arial" w:hAnsi="Arial" w:cs="Arial"/>
          <w:sz w:val="20"/>
        </w:rPr>
        <w:t xml:space="preserve">   </w:t>
      </w:r>
      <w:r w:rsidRPr="007F154C">
        <w:rPr>
          <w:rFonts w:ascii="Arial" w:hAnsi="Arial" w:cs="Arial"/>
          <w:b/>
          <w:sz w:val="20"/>
        </w:rPr>
        <w:t xml:space="preserve">LOGO                                                 NOMBRE DE </w:t>
      </w:r>
      <w:smartTag w:uri="urn:schemas-microsoft-com:office:smarttags" w:element="PersonName">
        <w:smartTagPr>
          <w:attr w:name="ProductID" w:val="LA DEPENDENCIA O ENTIDAD"/>
        </w:smartTagPr>
        <w:smartTag w:uri="urn:schemas-microsoft-com:office:smarttags" w:element="PersonName">
          <w:smartTagPr>
            <w:attr w:name="ProductID" w:val="LA DEPENDENCIA O"/>
          </w:smartTagPr>
          <w:r w:rsidRPr="007F154C">
            <w:rPr>
              <w:rFonts w:ascii="Arial" w:hAnsi="Arial" w:cs="Arial"/>
              <w:b/>
              <w:sz w:val="20"/>
            </w:rPr>
            <w:t>LA DEPENDENCIA O</w:t>
          </w:r>
        </w:smartTag>
        <w:r w:rsidRPr="007F154C">
          <w:rPr>
            <w:rFonts w:ascii="Arial" w:hAnsi="Arial" w:cs="Arial"/>
            <w:b/>
            <w:sz w:val="20"/>
          </w:rPr>
          <w:t xml:space="preserve"> ENTIDAD</w:t>
        </w:r>
      </w:smartTag>
    </w:p>
    <w:p w14:paraId="0F20EE0F" w14:textId="77777777" w:rsidR="004859C1" w:rsidRPr="009B3A30" w:rsidRDefault="004859C1" w:rsidP="004859C1">
      <w:pPr>
        <w:jc w:val="center"/>
        <w:rPr>
          <w:rFonts w:ascii="Arial" w:hAnsi="Arial" w:cs="Arial"/>
          <w:b/>
          <w:sz w:val="20"/>
        </w:rPr>
      </w:pPr>
      <w:r w:rsidRPr="009B3A30">
        <w:rPr>
          <w:rFonts w:ascii="Arial" w:hAnsi="Arial" w:cs="Arial"/>
          <w:b/>
          <w:sz w:val="20"/>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
        <w:gridCol w:w="1079"/>
        <w:gridCol w:w="757"/>
        <w:gridCol w:w="2768"/>
        <w:gridCol w:w="742"/>
        <w:gridCol w:w="1134"/>
        <w:gridCol w:w="1192"/>
        <w:gridCol w:w="1288"/>
        <w:gridCol w:w="1078"/>
        <w:gridCol w:w="8"/>
        <w:gridCol w:w="1219"/>
      </w:tblGrid>
      <w:tr w:rsidR="004859C1" w:rsidRPr="004859C1" w14:paraId="7600EBA0" w14:textId="77777777" w:rsidTr="004859C1">
        <w:trPr>
          <w:trHeight w:val="20"/>
        </w:trPr>
        <w:tc>
          <w:tcPr>
            <w:tcW w:w="2369" w:type="pct"/>
            <w:gridSpan w:val="4"/>
          </w:tcPr>
          <w:p w14:paraId="7D596E8B" w14:textId="77777777" w:rsidR="004859C1" w:rsidRPr="004859C1" w:rsidRDefault="004859C1" w:rsidP="001A4B3D">
            <w:pPr>
              <w:rPr>
                <w:rFonts w:ascii="Arial" w:hAnsi="Arial" w:cs="Arial"/>
                <w:sz w:val="18"/>
                <w:szCs w:val="22"/>
              </w:rPr>
            </w:pPr>
            <w:r w:rsidRPr="004859C1">
              <w:rPr>
                <w:rFonts w:ascii="Arial" w:hAnsi="Arial" w:cs="Arial"/>
                <w:sz w:val="18"/>
                <w:szCs w:val="22"/>
              </w:rPr>
              <w:t xml:space="preserve">DATOS DEL PROVEEDOR: </w:t>
            </w:r>
          </w:p>
          <w:p w14:paraId="6AF2B411" w14:textId="77777777" w:rsidR="004859C1" w:rsidRPr="004859C1" w:rsidRDefault="004859C1" w:rsidP="001A4B3D">
            <w:pPr>
              <w:rPr>
                <w:rFonts w:ascii="Arial" w:hAnsi="Arial" w:cs="Arial"/>
                <w:sz w:val="18"/>
                <w:szCs w:val="22"/>
              </w:rPr>
            </w:pPr>
            <w:r w:rsidRPr="004859C1">
              <w:rPr>
                <w:rFonts w:ascii="Arial" w:hAnsi="Arial" w:cs="Arial"/>
                <w:sz w:val="18"/>
                <w:szCs w:val="22"/>
              </w:rPr>
              <w:t>Proveedor: (1)</w:t>
            </w:r>
          </w:p>
          <w:p w14:paraId="7BF2EDD4" w14:textId="77777777" w:rsidR="004859C1" w:rsidRPr="004859C1" w:rsidRDefault="004859C1" w:rsidP="001A4B3D">
            <w:pPr>
              <w:rPr>
                <w:rFonts w:ascii="Arial" w:hAnsi="Arial" w:cs="Arial"/>
                <w:sz w:val="18"/>
                <w:szCs w:val="22"/>
              </w:rPr>
            </w:pPr>
            <w:r w:rsidRPr="004859C1">
              <w:rPr>
                <w:rFonts w:ascii="Arial" w:hAnsi="Arial" w:cs="Arial"/>
                <w:sz w:val="18"/>
                <w:szCs w:val="22"/>
              </w:rPr>
              <w:t>Domicilio: (2)</w:t>
            </w:r>
          </w:p>
          <w:p w14:paraId="319ACF62" w14:textId="77777777" w:rsidR="004859C1" w:rsidRPr="004859C1" w:rsidRDefault="004859C1" w:rsidP="001A4B3D">
            <w:pPr>
              <w:rPr>
                <w:rFonts w:ascii="Arial" w:hAnsi="Arial" w:cs="Arial"/>
                <w:sz w:val="18"/>
                <w:szCs w:val="22"/>
              </w:rPr>
            </w:pPr>
            <w:proofErr w:type="gramStart"/>
            <w:r w:rsidRPr="004859C1">
              <w:rPr>
                <w:rFonts w:ascii="Arial" w:hAnsi="Arial" w:cs="Arial"/>
                <w:sz w:val="18"/>
                <w:szCs w:val="22"/>
              </w:rPr>
              <w:t>Teléfono :</w:t>
            </w:r>
            <w:proofErr w:type="gramEnd"/>
            <w:r w:rsidRPr="004859C1">
              <w:rPr>
                <w:rFonts w:ascii="Arial" w:hAnsi="Arial" w:cs="Arial"/>
                <w:sz w:val="18"/>
                <w:szCs w:val="22"/>
              </w:rPr>
              <w:t xml:space="preserve"> (3)</w:t>
            </w:r>
          </w:p>
          <w:p w14:paraId="1B12B5B3" w14:textId="77777777" w:rsidR="004859C1" w:rsidRPr="004859C1" w:rsidRDefault="004859C1" w:rsidP="001A4B3D">
            <w:pPr>
              <w:rPr>
                <w:rFonts w:ascii="Arial" w:hAnsi="Arial" w:cs="Arial"/>
                <w:sz w:val="18"/>
                <w:szCs w:val="22"/>
              </w:rPr>
            </w:pPr>
            <w:r w:rsidRPr="004859C1">
              <w:rPr>
                <w:rFonts w:ascii="Arial" w:hAnsi="Arial" w:cs="Arial"/>
                <w:sz w:val="18"/>
                <w:szCs w:val="22"/>
              </w:rPr>
              <w:t>Fax: (4)</w:t>
            </w:r>
          </w:p>
          <w:p w14:paraId="37D1585D" w14:textId="77777777" w:rsidR="004859C1" w:rsidRPr="004859C1" w:rsidRDefault="004859C1" w:rsidP="001A4B3D">
            <w:pPr>
              <w:rPr>
                <w:rFonts w:ascii="Arial" w:hAnsi="Arial" w:cs="Arial"/>
                <w:sz w:val="18"/>
                <w:szCs w:val="22"/>
              </w:rPr>
            </w:pPr>
            <w:r w:rsidRPr="004859C1">
              <w:rPr>
                <w:rFonts w:ascii="Arial" w:hAnsi="Arial" w:cs="Arial"/>
                <w:sz w:val="18"/>
                <w:szCs w:val="22"/>
              </w:rPr>
              <w:t>Correo electrónico: (5)</w:t>
            </w:r>
          </w:p>
        </w:tc>
        <w:tc>
          <w:tcPr>
            <w:tcW w:w="2631" w:type="pct"/>
            <w:gridSpan w:val="7"/>
          </w:tcPr>
          <w:p w14:paraId="7537B46F" w14:textId="77777777" w:rsidR="004859C1" w:rsidRPr="004859C1" w:rsidRDefault="004859C1" w:rsidP="001A4B3D">
            <w:pPr>
              <w:rPr>
                <w:rFonts w:ascii="Arial" w:hAnsi="Arial" w:cs="Arial"/>
                <w:sz w:val="18"/>
                <w:szCs w:val="22"/>
              </w:rPr>
            </w:pPr>
            <w:r w:rsidRPr="004859C1">
              <w:rPr>
                <w:rFonts w:ascii="Arial" w:hAnsi="Arial" w:cs="Arial"/>
                <w:sz w:val="18"/>
                <w:szCs w:val="22"/>
              </w:rPr>
              <w:t>No. de Contrato: (6)</w:t>
            </w:r>
          </w:p>
          <w:p w14:paraId="7511FF8E" w14:textId="77777777" w:rsidR="004859C1" w:rsidRPr="004859C1" w:rsidRDefault="004859C1" w:rsidP="001A4B3D">
            <w:pPr>
              <w:rPr>
                <w:rFonts w:ascii="Arial" w:hAnsi="Arial" w:cs="Arial"/>
                <w:sz w:val="18"/>
                <w:szCs w:val="22"/>
              </w:rPr>
            </w:pPr>
            <w:r w:rsidRPr="004859C1">
              <w:rPr>
                <w:rFonts w:ascii="Arial" w:hAnsi="Arial" w:cs="Arial"/>
                <w:sz w:val="18"/>
                <w:szCs w:val="22"/>
              </w:rPr>
              <w:t>No. de Orden de Suministro: (7)</w:t>
            </w:r>
          </w:p>
          <w:p w14:paraId="4E85E6E4" w14:textId="77777777" w:rsidR="004859C1" w:rsidRPr="004859C1" w:rsidRDefault="004859C1" w:rsidP="001A4B3D">
            <w:pPr>
              <w:rPr>
                <w:rFonts w:ascii="Arial" w:hAnsi="Arial" w:cs="Arial"/>
                <w:sz w:val="18"/>
                <w:szCs w:val="22"/>
              </w:rPr>
            </w:pPr>
            <w:r w:rsidRPr="004859C1">
              <w:rPr>
                <w:rFonts w:ascii="Arial" w:hAnsi="Arial" w:cs="Arial"/>
                <w:sz w:val="18"/>
                <w:szCs w:val="22"/>
              </w:rPr>
              <w:t>Fecha: (8)</w:t>
            </w:r>
          </w:p>
          <w:p w14:paraId="01F79FDC" w14:textId="77777777" w:rsidR="004859C1" w:rsidRPr="004859C1" w:rsidRDefault="004859C1" w:rsidP="001A4B3D">
            <w:pPr>
              <w:rPr>
                <w:rFonts w:ascii="Arial" w:hAnsi="Arial" w:cs="Arial"/>
                <w:sz w:val="18"/>
                <w:szCs w:val="22"/>
              </w:rPr>
            </w:pPr>
            <w:r w:rsidRPr="004859C1">
              <w:rPr>
                <w:rFonts w:ascii="Arial" w:hAnsi="Arial" w:cs="Arial"/>
                <w:sz w:val="18"/>
                <w:szCs w:val="22"/>
              </w:rPr>
              <w:t>No. de procedimiento: (9)</w:t>
            </w:r>
          </w:p>
          <w:p w14:paraId="13BC6509" w14:textId="77777777" w:rsidR="004859C1" w:rsidRPr="004859C1" w:rsidRDefault="004859C1" w:rsidP="001A4B3D">
            <w:pPr>
              <w:rPr>
                <w:rFonts w:ascii="Arial" w:hAnsi="Arial" w:cs="Arial"/>
                <w:sz w:val="18"/>
                <w:szCs w:val="22"/>
              </w:rPr>
            </w:pPr>
            <w:r w:rsidRPr="004859C1">
              <w:rPr>
                <w:rFonts w:ascii="Arial" w:hAnsi="Arial" w:cs="Arial"/>
                <w:sz w:val="18"/>
                <w:szCs w:val="22"/>
              </w:rPr>
              <w:t>Domicilio de entrega: (10)</w:t>
            </w:r>
          </w:p>
          <w:p w14:paraId="3D7CC0E5" w14:textId="77777777" w:rsidR="004859C1" w:rsidRPr="004859C1" w:rsidRDefault="004859C1" w:rsidP="001A4B3D">
            <w:pPr>
              <w:rPr>
                <w:rFonts w:ascii="Arial" w:hAnsi="Arial" w:cs="Arial"/>
                <w:sz w:val="18"/>
                <w:szCs w:val="22"/>
              </w:rPr>
            </w:pPr>
            <w:r w:rsidRPr="004859C1">
              <w:rPr>
                <w:rFonts w:ascii="Arial" w:hAnsi="Arial" w:cs="Arial"/>
                <w:sz w:val="18"/>
                <w:szCs w:val="22"/>
              </w:rPr>
              <w:t>Fecha de entrega: (11)</w:t>
            </w:r>
          </w:p>
        </w:tc>
      </w:tr>
      <w:tr w:rsidR="00E50D5A" w:rsidRPr="004859C1" w14:paraId="2B7A9ECA" w14:textId="77777777" w:rsidTr="004859C1">
        <w:trPr>
          <w:trHeight w:val="20"/>
        </w:trPr>
        <w:tc>
          <w:tcPr>
            <w:tcW w:w="382" w:type="pct"/>
            <w:shd w:val="clear" w:color="auto" w:fill="EEECE1"/>
            <w:vAlign w:val="center"/>
          </w:tcPr>
          <w:p w14:paraId="1C5C628C"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PARTIDA</w:t>
            </w:r>
          </w:p>
          <w:p w14:paraId="1F3D4D6F" w14:textId="77777777" w:rsidR="004859C1" w:rsidRPr="004859C1" w:rsidRDefault="004859C1" w:rsidP="001A4B3D">
            <w:pPr>
              <w:tabs>
                <w:tab w:val="left" w:pos="227"/>
                <w:tab w:val="center" w:pos="373"/>
              </w:tabs>
              <w:jc w:val="center"/>
              <w:rPr>
                <w:rFonts w:ascii="Arial" w:hAnsi="Arial" w:cs="Arial"/>
                <w:sz w:val="18"/>
                <w:szCs w:val="22"/>
              </w:rPr>
            </w:pPr>
            <w:r w:rsidRPr="004859C1">
              <w:rPr>
                <w:rFonts w:ascii="Arial" w:hAnsi="Arial" w:cs="Arial"/>
                <w:sz w:val="18"/>
                <w:szCs w:val="22"/>
              </w:rPr>
              <w:t>(12)</w:t>
            </w:r>
          </w:p>
        </w:tc>
        <w:tc>
          <w:tcPr>
            <w:tcW w:w="467" w:type="pct"/>
            <w:shd w:val="clear" w:color="auto" w:fill="EEECE1"/>
            <w:vAlign w:val="center"/>
          </w:tcPr>
          <w:p w14:paraId="0DD05420"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CUCOP</w:t>
            </w:r>
          </w:p>
          <w:p w14:paraId="0C37F6F7"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(13)</w:t>
            </w:r>
          </w:p>
        </w:tc>
        <w:tc>
          <w:tcPr>
            <w:tcW w:w="2301" w:type="pct"/>
            <w:gridSpan w:val="4"/>
            <w:tcBorders>
              <w:right w:val="single" w:sz="4" w:space="0" w:color="auto"/>
            </w:tcBorders>
            <w:shd w:val="clear" w:color="auto" w:fill="EEECE1"/>
            <w:vAlign w:val="center"/>
          </w:tcPr>
          <w:p w14:paraId="5A0A2311"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DESCRIPCIÓN</w:t>
            </w:r>
          </w:p>
          <w:p w14:paraId="51F02C00"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(14)</w:t>
            </w:r>
          </w:p>
        </w:tc>
        <w:tc>
          <w:tcPr>
            <w:tcW w:w="464" w:type="pct"/>
            <w:tcBorders>
              <w:left w:val="single" w:sz="4" w:space="0" w:color="auto"/>
            </w:tcBorders>
            <w:shd w:val="clear" w:color="auto" w:fill="EEECE1"/>
            <w:vAlign w:val="center"/>
          </w:tcPr>
          <w:p w14:paraId="05D4DA43"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UNIDAD DE</w:t>
            </w:r>
          </w:p>
          <w:p w14:paraId="51C60325"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MEDIDA (15)</w:t>
            </w:r>
          </w:p>
        </w:tc>
        <w:tc>
          <w:tcPr>
            <w:tcW w:w="496" w:type="pct"/>
            <w:tcBorders>
              <w:right w:val="single" w:sz="4" w:space="0" w:color="auto"/>
            </w:tcBorders>
            <w:shd w:val="clear" w:color="auto" w:fill="EEECE1"/>
            <w:vAlign w:val="center"/>
          </w:tcPr>
          <w:p w14:paraId="3473953C"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CANTIDAD SOLICITADA</w:t>
            </w:r>
          </w:p>
          <w:p w14:paraId="5130DCC3"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(16)</w:t>
            </w:r>
          </w:p>
        </w:tc>
        <w:tc>
          <w:tcPr>
            <w:tcW w:w="413" w:type="pct"/>
            <w:tcBorders>
              <w:left w:val="single" w:sz="4" w:space="0" w:color="auto"/>
            </w:tcBorders>
            <w:shd w:val="clear" w:color="auto" w:fill="EEECE1"/>
            <w:vAlign w:val="center"/>
          </w:tcPr>
          <w:p w14:paraId="5A9206FF"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PRECIO UNITARIO</w:t>
            </w:r>
          </w:p>
          <w:p w14:paraId="2F233C87"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(17)</w:t>
            </w:r>
          </w:p>
        </w:tc>
        <w:tc>
          <w:tcPr>
            <w:tcW w:w="477" w:type="pct"/>
            <w:gridSpan w:val="2"/>
            <w:shd w:val="clear" w:color="auto" w:fill="EEECE1"/>
            <w:vAlign w:val="center"/>
          </w:tcPr>
          <w:p w14:paraId="75D5E35A"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IMPORTE</w:t>
            </w:r>
          </w:p>
          <w:p w14:paraId="297FEB82"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(18)</w:t>
            </w:r>
          </w:p>
        </w:tc>
      </w:tr>
      <w:tr w:rsidR="00E50D5A" w:rsidRPr="004859C1" w14:paraId="6FFE6C88" w14:textId="77777777" w:rsidTr="004859C1">
        <w:trPr>
          <w:trHeight w:val="20"/>
        </w:trPr>
        <w:tc>
          <w:tcPr>
            <w:tcW w:w="382" w:type="pct"/>
            <w:tcBorders>
              <w:bottom w:val="single" w:sz="4" w:space="0" w:color="auto"/>
              <w:right w:val="single" w:sz="4" w:space="0" w:color="auto"/>
            </w:tcBorders>
          </w:tcPr>
          <w:p w14:paraId="1A2A6694" w14:textId="77777777" w:rsidR="004859C1" w:rsidRPr="004859C1" w:rsidRDefault="004859C1" w:rsidP="001A4B3D">
            <w:pPr>
              <w:rPr>
                <w:rFonts w:ascii="Arial" w:hAnsi="Arial" w:cs="Arial"/>
                <w:b/>
                <w:sz w:val="18"/>
                <w:szCs w:val="22"/>
              </w:rPr>
            </w:pPr>
          </w:p>
        </w:tc>
        <w:tc>
          <w:tcPr>
            <w:tcW w:w="467" w:type="pct"/>
            <w:tcBorders>
              <w:left w:val="single" w:sz="4" w:space="0" w:color="auto"/>
              <w:bottom w:val="single" w:sz="4" w:space="0" w:color="auto"/>
              <w:right w:val="single" w:sz="4" w:space="0" w:color="auto"/>
            </w:tcBorders>
          </w:tcPr>
          <w:p w14:paraId="67AE0245" w14:textId="77777777" w:rsidR="004859C1" w:rsidRPr="004859C1" w:rsidRDefault="004859C1" w:rsidP="001A4B3D">
            <w:pPr>
              <w:rPr>
                <w:rFonts w:ascii="Arial" w:hAnsi="Arial" w:cs="Arial"/>
                <w:b/>
                <w:sz w:val="18"/>
                <w:szCs w:val="22"/>
              </w:rPr>
            </w:pPr>
          </w:p>
        </w:tc>
        <w:tc>
          <w:tcPr>
            <w:tcW w:w="2301" w:type="pct"/>
            <w:gridSpan w:val="4"/>
            <w:tcBorders>
              <w:left w:val="single" w:sz="4" w:space="0" w:color="auto"/>
              <w:bottom w:val="single" w:sz="4" w:space="0" w:color="auto"/>
              <w:right w:val="single" w:sz="4" w:space="0" w:color="auto"/>
            </w:tcBorders>
          </w:tcPr>
          <w:p w14:paraId="199A0E59" w14:textId="77777777" w:rsidR="004859C1" w:rsidRPr="004859C1" w:rsidRDefault="004859C1" w:rsidP="001A4B3D">
            <w:pPr>
              <w:rPr>
                <w:rFonts w:ascii="Arial" w:hAnsi="Arial" w:cs="Arial"/>
                <w:b/>
                <w:sz w:val="18"/>
                <w:szCs w:val="22"/>
              </w:rPr>
            </w:pPr>
          </w:p>
        </w:tc>
        <w:tc>
          <w:tcPr>
            <w:tcW w:w="464" w:type="pct"/>
            <w:tcBorders>
              <w:left w:val="single" w:sz="4" w:space="0" w:color="auto"/>
              <w:bottom w:val="single" w:sz="4" w:space="0" w:color="auto"/>
              <w:right w:val="single" w:sz="4" w:space="0" w:color="auto"/>
            </w:tcBorders>
          </w:tcPr>
          <w:p w14:paraId="46253AC8" w14:textId="77777777" w:rsidR="004859C1" w:rsidRPr="004859C1" w:rsidRDefault="004859C1" w:rsidP="001A4B3D">
            <w:pPr>
              <w:rPr>
                <w:rFonts w:ascii="Arial" w:hAnsi="Arial" w:cs="Arial"/>
                <w:b/>
                <w:sz w:val="18"/>
                <w:szCs w:val="22"/>
              </w:rPr>
            </w:pPr>
          </w:p>
        </w:tc>
        <w:tc>
          <w:tcPr>
            <w:tcW w:w="496" w:type="pct"/>
            <w:tcBorders>
              <w:left w:val="single" w:sz="4" w:space="0" w:color="auto"/>
              <w:bottom w:val="single" w:sz="4" w:space="0" w:color="auto"/>
              <w:right w:val="single" w:sz="4" w:space="0" w:color="auto"/>
            </w:tcBorders>
          </w:tcPr>
          <w:p w14:paraId="1D4CEB51" w14:textId="77777777" w:rsidR="004859C1" w:rsidRPr="004859C1" w:rsidRDefault="004859C1" w:rsidP="001A4B3D">
            <w:pPr>
              <w:rPr>
                <w:rFonts w:ascii="Arial" w:hAnsi="Arial" w:cs="Arial"/>
                <w:b/>
                <w:sz w:val="18"/>
                <w:szCs w:val="22"/>
              </w:rPr>
            </w:pPr>
          </w:p>
        </w:tc>
        <w:tc>
          <w:tcPr>
            <w:tcW w:w="413" w:type="pct"/>
            <w:tcBorders>
              <w:left w:val="single" w:sz="4" w:space="0" w:color="auto"/>
              <w:bottom w:val="single" w:sz="4" w:space="0" w:color="auto"/>
              <w:right w:val="single" w:sz="4" w:space="0" w:color="auto"/>
            </w:tcBorders>
          </w:tcPr>
          <w:p w14:paraId="2AEC420B" w14:textId="77777777" w:rsidR="004859C1" w:rsidRPr="004859C1" w:rsidRDefault="004859C1" w:rsidP="001A4B3D">
            <w:pPr>
              <w:rPr>
                <w:rFonts w:ascii="Arial" w:hAnsi="Arial" w:cs="Arial"/>
                <w:b/>
                <w:sz w:val="18"/>
                <w:szCs w:val="22"/>
              </w:rPr>
            </w:pPr>
          </w:p>
        </w:tc>
        <w:tc>
          <w:tcPr>
            <w:tcW w:w="477" w:type="pct"/>
            <w:gridSpan w:val="2"/>
            <w:tcBorders>
              <w:left w:val="single" w:sz="4" w:space="0" w:color="auto"/>
              <w:bottom w:val="single" w:sz="4" w:space="0" w:color="auto"/>
            </w:tcBorders>
          </w:tcPr>
          <w:p w14:paraId="44AE5BA4" w14:textId="77777777" w:rsidR="004859C1" w:rsidRPr="004859C1" w:rsidRDefault="004859C1" w:rsidP="001A4B3D">
            <w:pPr>
              <w:rPr>
                <w:rFonts w:ascii="Arial" w:hAnsi="Arial" w:cs="Arial"/>
                <w:b/>
                <w:sz w:val="18"/>
                <w:szCs w:val="22"/>
              </w:rPr>
            </w:pPr>
          </w:p>
        </w:tc>
      </w:tr>
      <w:tr w:rsidR="00E50D5A" w:rsidRPr="004859C1" w14:paraId="157F7EE4" w14:textId="77777777" w:rsidTr="004859C1">
        <w:trPr>
          <w:trHeight w:val="20"/>
        </w:trPr>
        <w:tc>
          <w:tcPr>
            <w:tcW w:w="382" w:type="pct"/>
            <w:tcBorders>
              <w:top w:val="single" w:sz="4" w:space="0" w:color="auto"/>
              <w:bottom w:val="single" w:sz="4" w:space="0" w:color="auto"/>
              <w:right w:val="single" w:sz="4" w:space="0" w:color="auto"/>
            </w:tcBorders>
          </w:tcPr>
          <w:p w14:paraId="0E9681F7"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3F048B37"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2C5D9672"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1D61689C"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3CF6F04E"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686DACB0"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5286B94C" w14:textId="77777777" w:rsidR="004859C1" w:rsidRPr="004859C1" w:rsidRDefault="004859C1" w:rsidP="001A4B3D">
            <w:pPr>
              <w:rPr>
                <w:rFonts w:ascii="Arial" w:hAnsi="Arial" w:cs="Arial"/>
                <w:b/>
                <w:sz w:val="18"/>
                <w:szCs w:val="22"/>
              </w:rPr>
            </w:pPr>
          </w:p>
        </w:tc>
      </w:tr>
      <w:tr w:rsidR="00E50D5A" w:rsidRPr="004859C1" w14:paraId="0C3C77EE" w14:textId="77777777" w:rsidTr="004859C1">
        <w:trPr>
          <w:trHeight w:val="20"/>
        </w:trPr>
        <w:tc>
          <w:tcPr>
            <w:tcW w:w="382" w:type="pct"/>
            <w:tcBorders>
              <w:top w:val="single" w:sz="4" w:space="0" w:color="auto"/>
              <w:bottom w:val="single" w:sz="4" w:space="0" w:color="auto"/>
              <w:right w:val="single" w:sz="4" w:space="0" w:color="auto"/>
            </w:tcBorders>
          </w:tcPr>
          <w:p w14:paraId="5733A1FB"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72D9FA04"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2F595182"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1098AAFE"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4BE47FAE"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180312E6"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48F8CF7B" w14:textId="77777777" w:rsidR="004859C1" w:rsidRPr="004859C1" w:rsidRDefault="004859C1" w:rsidP="001A4B3D">
            <w:pPr>
              <w:rPr>
                <w:rFonts w:ascii="Arial" w:hAnsi="Arial" w:cs="Arial"/>
                <w:b/>
                <w:sz w:val="18"/>
                <w:szCs w:val="22"/>
              </w:rPr>
            </w:pPr>
          </w:p>
        </w:tc>
      </w:tr>
      <w:tr w:rsidR="00E50D5A" w:rsidRPr="004859C1" w14:paraId="1F054130" w14:textId="77777777" w:rsidTr="004859C1">
        <w:trPr>
          <w:trHeight w:val="20"/>
        </w:trPr>
        <w:tc>
          <w:tcPr>
            <w:tcW w:w="382" w:type="pct"/>
            <w:tcBorders>
              <w:top w:val="single" w:sz="4" w:space="0" w:color="auto"/>
              <w:bottom w:val="single" w:sz="4" w:space="0" w:color="auto"/>
              <w:right w:val="single" w:sz="4" w:space="0" w:color="auto"/>
            </w:tcBorders>
          </w:tcPr>
          <w:p w14:paraId="06D19B90"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32499C56"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4CFF4B7C"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78FFAF62"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03F82C8E"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62D1F111"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2B19FCD5" w14:textId="77777777" w:rsidR="004859C1" w:rsidRPr="004859C1" w:rsidRDefault="004859C1" w:rsidP="001A4B3D">
            <w:pPr>
              <w:rPr>
                <w:rFonts w:ascii="Arial" w:hAnsi="Arial" w:cs="Arial"/>
                <w:b/>
                <w:sz w:val="18"/>
                <w:szCs w:val="22"/>
              </w:rPr>
            </w:pPr>
          </w:p>
        </w:tc>
      </w:tr>
      <w:tr w:rsidR="00E50D5A" w:rsidRPr="004859C1" w14:paraId="13BA0010" w14:textId="77777777" w:rsidTr="004859C1">
        <w:trPr>
          <w:trHeight w:val="20"/>
        </w:trPr>
        <w:tc>
          <w:tcPr>
            <w:tcW w:w="382" w:type="pct"/>
            <w:tcBorders>
              <w:top w:val="single" w:sz="4" w:space="0" w:color="auto"/>
              <w:bottom w:val="single" w:sz="4" w:space="0" w:color="auto"/>
              <w:right w:val="single" w:sz="4" w:space="0" w:color="auto"/>
            </w:tcBorders>
          </w:tcPr>
          <w:p w14:paraId="27A27EB1"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1FE3253E"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6818864D"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0FE51C74"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638157DE"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7414D5A8"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5E559174" w14:textId="77777777" w:rsidR="004859C1" w:rsidRPr="004859C1" w:rsidRDefault="004859C1" w:rsidP="001A4B3D">
            <w:pPr>
              <w:rPr>
                <w:rFonts w:ascii="Arial" w:hAnsi="Arial" w:cs="Arial"/>
                <w:b/>
                <w:sz w:val="18"/>
                <w:szCs w:val="22"/>
              </w:rPr>
            </w:pPr>
          </w:p>
        </w:tc>
      </w:tr>
      <w:tr w:rsidR="00E50D5A" w:rsidRPr="004859C1" w14:paraId="66918C02" w14:textId="77777777" w:rsidTr="004859C1">
        <w:trPr>
          <w:trHeight w:val="20"/>
        </w:trPr>
        <w:tc>
          <w:tcPr>
            <w:tcW w:w="382" w:type="pct"/>
            <w:tcBorders>
              <w:top w:val="single" w:sz="4" w:space="0" w:color="auto"/>
              <w:bottom w:val="single" w:sz="4" w:space="0" w:color="auto"/>
              <w:right w:val="single" w:sz="4" w:space="0" w:color="auto"/>
            </w:tcBorders>
          </w:tcPr>
          <w:p w14:paraId="61A10F05"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7ACA2F45"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39845EF5"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263B9E45"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5833788F"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49A4E854"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5671CB4F" w14:textId="77777777" w:rsidR="004859C1" w:rsidRPr="004859C1" w:rsidRDefault="004859C1" w:rsidP="001A4B3D">
            <w:pPr>
              <w:rPr>
                <w:rFonts w:ascii="Arial" w:hAnsi="Arial" w:cs="Arial"/>
                <w:b/>
                <w:sz w:val="18"/>
                <w:szCs w:val="22"/>
              </w:rPr>
            </w:pPr>
          </w:p>
        </w:tc>
      </w:tr>
      <w:tr w:rsidR="00E50D5A" w:rsidRPr="004859C1" w14:paraId="14E3B85F" w14:textId="77777777" w:rsidTr="004859C1">
        <w:trPr>
          <w:trHeight w:val="20"/>
        </w:trPr>
        <w:tc>
          <w:tcPr>
            <w:tcW w:w="382" w:type="pct"/>
            <w:tcBorders>
              <w:top w:val="single" w:sz="4" w:space="0" w:color="auto"/>
              <w:bottom w:val="single" w:sz="4" w:space="0" w:color="auto"/>
              <w:right w:val="single" w:sz="4" w:space="0" w:color="auto"/>
            </w:tcBorders>
          </w:tcPr>
          <w:p w14:paraId="78B521A8"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57D930AD"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422D466C"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5DF37473"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5FC74A19"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7B72979E"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762F6FDF" w14:textId="77777777" w:rsidR="004859C1" w:rsidRPr="004859C1" w:rsidRDefault="004859C1" w:rsidP="001A4B3D">
            <w:pPr>
              <w:rPr>
                <w:rFonts w:ascii="Arial" w:hAnsi="Arial" w:cs="Arial"/>
                <w:b/>
                <w:sz w:val="18"/>
                <w:szCs w:val="22"/>
              </w:rPr>
            </w:pPr>
          </w:p>
        </w:tc>
      </w:tr>
      <w:tr w:rsidR="00E50D5A" w:rsidRPr="004859C1" w14:paraId="693D161C" w14:textId="77777777" w:rsidTr="004859C1">
        <w:trPr>
          <w:trHeight w:val="20"/>
        </w:trPr>
        <w:tc>
          <w:tcPr>
            <w:tcW w:w="382" w:type="pct"/>
            <w:tcBorders>
              <w:top w:val="single" w:sz="4" w:space="0" w:color="auto"/>
              <w:bottom w:val="single" w:sz="4" w:space="0" w:color="auto"/>
              <w:right w:val="single" w:sz="4" w:space="0" w:color="auto"/>
            </w:tcBorders>
          </w:tcPr>
          <w:p w14:paraId="7F24DFD0"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44AB1D75"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7395E4BF"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58756C05"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2BBDE6BE"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2F49C238"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3BACA4DA" w14:textId="77777777" w:rsidR="004859C1" w:rsidRPr="004859C1" w:rsidRDefault="004859C1" w:rsidP="001A4B3D">
            <w:pPr>
              <w:rPr>
                <w:rFonts w:ascii="Arial" w:hAnsi="Arial" w:cs="Arial"/>
                <w:b/>
                <w:sz w:val="18"/>
                <w:szCs w:val="22"/>
              </w:rPr>
            </w:pPr>
          </w:p>
        </w:tc>
      </w:tr>
      <w:tr w:rsidR="00E50D5A" w:rsidRPr="004859C1" w14:paraId="3F96D8B6" w14:textId="77777777" w:rsidTr="004859C1">
        <w:trPr>
          <w:trHeight w:val="20"/>
        </w:trPr>
        <w:tc>
          <w:tcPr>
            <w:tcW w:w="382" w:type="pct"/>
            <w:tcBorders>
              <w:top w:val="single" w:sz="4" w:space="0" w:color="auto"/>
              <w:bottom w:val="single" w:sz="4" w:space="0" w:color="auto"/>
              <w:right w:val="single" w:sz="4" w:space="0" w:color="auto"/>
            </w:tcBorders>
          </w:tcPr>
          <w:p w14:paraId="678624FC"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2045B835"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2DB888DF"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1B678EA8"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6ED88CFC"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04A5841B"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5CC9AA4B" w14:textId="77777777" w:rsidR="004859C1" w:rsidRPr="004859C1" w:rsidRDefault="004859C1" w:rsidP="001A4B3D">
            <w:pPr>
              <w:rPr>
                <w:rFonts w:ascii="Arial" w:hAnsi="Arial" w:cs="Arial"/>
                <w:b/>
                <w:sz w:val="18"/>
                <w:szCs w:val="22"/>
              </w:rPr>
            </w:pPr>
          </w:p>
        </w:tc>
      </w:tr>
      <w:tr w:rsidR="00E50D5A" w:rsidRPr="004859C1" w14:paraId="5BE95E45" w14:textId="77777777" w:rsidTr="004859C1">
        <w:trPr>
          <w:trHeight w:val="20"/>
        </w:trPr>
        <w:tc>
          <w:tcPr>
            <w:tcW w:w="382" w:type="pct"/>
            <w:tcBorders>
              <w:top w:val="single" w:sz="4" w:space="0" w:color="auto"/>
              <w:bottom w:val="single" w:sz="4" w:space="0" w:color="auto"/>
              <w:right w:val="single" w:sz="4" w:space="0" w:color="auto"/>
            </w:tcBorders>
          </w:tcPr>
          <w:p w14:paraId="19049350" w14:textId="77777777" w:rsidR="004859C1" w:rsidRPr="004859C1" w:rsidRDefault="004859C1" w:rsidP="001A4B3D">
            <w:pPr>
              <w:rPr>
                <w:rFonts w:ascii="Arial" w:hAnsi="Arial" w:cs="Arial"/>
                <w:b/>
                <w:sz w:val="18"/>
                <w:szCs w:val="22"/>
              </w:rPr>
            </w:pPr>
          </w:p>
        </w:tc>
        <w:tc>
          <w:tcPr>
            <w:tcW w:w="467" w:type="pct"/>
            <w:tcBorders>
              <w:top w:val="single" w:sz="4" w:space="0" w:color="auto"/>
              <w:left w:val="single" w:sz="4" w:space="0" w:color="auto"/>
              <w:bottom w:val="single" w:sz="4" w:space="0" w:color="auto"/>
              <w:right w:val="single" w:sz="4" w:space="0" w:color="auto"/>
            </w:tcBorders>
          </w:tcPr>
          <w:p w14:paraId="5F942BB1" w14:textId="77777777" w:rsidR="004859C1" w:rsidRPr="004859C1" w:rsidRDefault="004859C1" w:rsidP="001A4B3D">
            <w:pPr>
              <w:rPr>
                <w:rFonts w:ascii="Arial" w:hAnsi="Arial" w:cs="Arial"/>
                <w:b/>
                <w:sz w:val="18"/>
                <w:szCs w:val="22"/>
              </w:rPr>
            </w:pPr>
          </w:p>
        </w:tc>
        <w:tc>
          <w:tcPr>
            <w:tcW w:w="2301" w:type="pct"/>
            <w:gridSpan w:val="4"/>
            <w:tcBorders>
              <w:top w:val="single" w:sz="4" w:space="0" w:color="auto"/>
              <w:left w:val="single" w:sz="4" w:space="0" w:color="auto"/>
              <w:bottom w:val="single" w:sz="4" w:space="0" w:color="auto"/>
              <w:right w:val="single" w:sz="4" w:space="0" w:color="auto"/>
            </w:tcBorders>
          </w:tcPr>
          <w:p w14:paraId="525D1804" w14:textId="77777777" w:rsidR="004859C1" w:rsidRPr="004859C1" w:rsidRDefault="004859C1" w:rsidP="001A4B3D">
            <w:pPr>
              <w:rPr>
                <w:rFonts w:ascii="Arial" w:hAnsi="Arial" w:cs="Arial"/>
                <w:b/>
                <w:sz w:val="18"/>
                <w:szCs w:val="22"/>
              </w:rPr>
            </w:pPr>
          </w:p>
        </w:tc>
        <w:tc>
          <w:tcPr>
            <w:tcW w:w="464" w:type="pct"/>
            <w:tcBorders>
              <w:top w:val="single" w:sz="4" w:space="0" w:color="auto"/>
              <w:left w:val="single" w:sz="4" w:space="0" w:color="auto"/>
              <w:bottom w:val="single" w:sz="4" w:space="0" w:color="auto"/>
              <w:right w:val="single" w:sz="4" w:space="0" w:color="auto"/>
            </w:tcBorders>
          </w:tcPr>
          <w:p w14:paraId="586F2ED0" w14:textId="77777777" w:rsidR="004859C1" w:rsidRPr="004859C1" w:rsidRDefault="004859C1" w:rsidP="001A4B3D">
            <w:pPr>
              <w:rPr>
                <w:rFonts w:ascii="Arial" w:hAnsi="Arial" w:cs="Arial"/>
                <w:b/>
                <w:sz w:val="18"/>
                <w:szCs w:val="22"/>
              </w:rPr>
            </w:pPr>
          </w:p>
        </w:tc>
        <w:tc>
          <w:tcPr>
            <w:tcW w:w="496" w:type="pct"/>
            <w:tcBorders>
              <w:top w:val="single" w:sz="4" w:space="0" w:color="auto"/>
              <w:left w:val="single" w:sz="4" w:space="0" w:color="auto"/>
              <w:bottom w:val="single" w:sz="4" w:space="0" w:color="auto"/>
              <w:right w:val="single" w:sz="4" w:space="0" w:color="auto"/>
            </w:tcBorders>
          </w:tcPr>
          <w:p w14:paraId="3C63C7D7" w14:textId="77777777" w:rsidR="004859C1" w:rsidRPr="004859C1" w:rsidRDefault="004859C1" w:rsidP="001A4B3D">
            <w:pPr>
              <w:rPr>
                <w:rFonts w:ascii="Arial" w:hAnsi="Arial" w:cs="Arial"/>
                <w:b/>
                <w:sz w:val="18"/>
                <w:szCs w:val="22"/>
              </w:rPr>
            </w:pPr>
          </w:p>
        </w:tc>
        <w:tc>
          <w:tcPr>
            <w:tcW w:w="413" w:type="pct"/>
            <w:tcBorders>
              <w:top w:val="single" w:sz="4" w:space="0" w:color="auto"/>
              <w:left w:val="single" w:sz="4" w:space="0" w:color="auto"/>
              <w:bottom w:val="single" w:sz="4" w:space="0" w:color="auto"/>
              <w:right w:val="single" w:sz="4" w:space="0" w:color="auto"/>
            </w:tcBorders>
          </w:tcPr>
          <w:p w14:paraId="5AF65A9F" w14:textId="77777777" w:rsidR="004859C1" w:rsidRPr="004859C1" w:rsidRDefault="004859C1" w:rsidP="001A4B3D">
            <w:pPr>
              <w:rPr>
                <w:rFonts w:ascii="Arial" w:hAnsi="Arial" w:cs="Arial"/>
                <w:b/>
                <w:sz w:val="18"/>
                <w:szCs w:val="22"/>
              </w:rPr>
            </w:pPr>
          </w:p>
        </w:tc>
        <w:tc>
          <w:tcPr>
            <w:tcW w:w="477" w:type="pct"/>
            <w:gridSpan w:val="2"/>
            <w:tcBorders>
              <w:top w:val="single" w:sz="4" w:space="0" w:color="auto"/>
              <w:left w:val="single" w:sz="4" w:space="0" w:color="auto"/>
              <w:bottom w:val="single" w:sz="4" w:space="0" w:color="auto"/>
            </w:tcBorders>
          </w:tcPr>
          <w:p w14:paraId="37FF6599" w14:textId="77777777" w:rsidR="004859C1" w:rsidRPr="004859C1" w:rsidRDefault="004859C1" w:rsidP="001A4B3D">
            <w:pPr>
              <w:rPr>
                <w:rFonts w:ascii="Arial" w:hAnsi="Arial" w:cs="Arial"/>
                <w:b/>
                <w:sz w:val="18"/>
                <w:szCs w:val="22"/>
              </w:rPr>
            </w:pPr>
          </w:p>
        </w:tc>
      </w:tr>
      <w:tr w:rsidR="004859C1" w:rsidRPr="004859C1" w14:paraId="1A8FFEEE" w14:textId="77777777" w:rsidTr="004859C1">
        <w:trPr>
          <w:trHeight w:val="20"/>
        </w:trPr>
        <w:tc>
          <w:tcPr>
            <w:tcW w:w="4526" w:type="pct"/>
            <w:gridSpan w:val="10"/>
            <w:tcBorders>
              <w:right w:val="single" w:sz="4" w:space="0" w:color="auto"/>
            </w:tcBorders>
          </w:tcPr>
          <w:p w14:paraId="22D2660B" w14:textId="77777777" w:rsidR="004859C1" w:rsidRPr="004859C1" w:rsidRDefault="004859C1" w:rsidP="001A4B3D">
            <w:pPr>
              <w:jc w:val="right"/>
              <w:rPr>
                <w:rFonts w:ascii="Arial" w:hAnsi="Arial" w:cs="Arial"/>
                <w:sz w:val="18"/>
                <w:szCs w:val="22"/>
              </w:rPr>
            </w:pPr>
            <w:r w:rsidRPr="004859C1">
              <w:rPr>
                <w:rFonts w:ascii="Arial" w:hAnsi="Arial" w:cs="Arial"/>
                <w:sz w:val="18"/>
                <w:szCs w:val="22"/>
              </w:rPr>
              <w:t xml:space="preserve">                                                                                                                                   SUBTOTAL (19)                                                                                                                                        IVA (20)</w:t>
            </w:r>
          </w:p>
          <w:p w14:paraId="7CA179D3" w14:textId="77777777" w:rsidR="004859C1" w:rsidRPr="004859C1" w:rsidRDefault="004859C1" w:rsidP="001A4B3D">
            <w:pPr>
              <w:jc w:val="right"/>
              <w:rPr>
                <w:rFonts w:ascii="Arial" w:hAnsi="Arial" w:cs="Arial"/>
                <w:sz w:val="18"/>
                <w:szCs w:val="22"/>
              </w:rPr>
            </w:pPr>
            <w:r w:rsidRPr="004859C1">
              <w:rPr>
                <w:rFonts w:ascii="Arial" w:hAnsi="Arial" w:cs="Arial"/>
                <w:sz w:val="18"/>
                <w:szCs w:val="22"/>
              </w:rPr>
              <w:t xml:space="preserve">                                                                                                                                        TOTAL (21)</w:t>
            </w:r>
          </w:p>
        </w:tc>
        <w:tc>
          <w:tcPr>
            <w:tcW w:w="474" w:type="pct"/>
            <w:tcBorders>
              <w:left w:val="single" w:sz="4" w:space="0" w:color="auto"/>
            </w:tcBorders>
          </w:tcPr>
          <w:p w14:paraId="59CB9EF1" w14:textId="77777777" w:rsidR="004859C1" w:rsidRPr="004859C1" w:rsidRDefault="004859C1" w:rsidP="001A4B3D">
            <w:pPr>
              <w:rPr>
                <w:rFonts w:ascii="Arial" w:hAnsi="Arial" w:cs="Arial"/>
                <w:sz w:val="18"/>
                <w:szCs w:val="22"/>
              </w:rPr>
            </w:pPr>
          </w:p>
          <w:p w14:paraId="739D772A" w14:textId="77777777" w:rsidR="004859C1" w:rsidRPr="004859C1" w:rsidRDefault="004859C1" w:rsidP="001A4B3D">
            <w:pPr>
              <w:rPr>
                <w:rFonts w:ascii="Arial" w:hAnsi="Arial" w:cs="Arial"/>
                <w:sz w:val="18"/>
                <w:szCs w:val="22"/>
              </w:rPr>
            </w:pPr>
          </w:p>
          <w:p w14:paraId="7AF16A82" w14:textId="77777777" w:rsidR="004859C1" w:rsidRPr="004859C1" w:rsidRDefault="004859C1" w:rsidP="001A4B3D">
            <w:pPr>
              <w:jc w:val="center"/>
              <w:rPr>
                <w:rFonts w:ascii="Arial" w:hAnsi="Arial" w:cs="Arial"/>
                <w:sz w:val="18"/>
                <w:szCs w:val="22"/>
              </w:rPr>
            </w:pPr>
          </w:p>
        </w:tc>
      </w:tr>
      <w:tr w:rsidR="004859C1" w:rsidRPr="004859C1" w14:paraId="6409F528" w14:textId="77777777" w:rsidTr="004859C1">
        <w:trPr>
          <w:trHeight w:val="20"/>
        </w:trPr>
        <w:tc>
          <w:tcPr>
            <w:tcW w:w="1177" w:type="pct"/>
            <w:gridSpan w:val="3"/>
            <w:tcBorders>
              <w:right w:val="single" w:sz="4" w:space="0" w:color="auto"/>
            </w:tcBorders>
          </w:tcPr>
          <w:p w14:paraId="2133B420" w14:textId="77777777" w:rsidR="004859C1" w:rsidRPr="004859C1" w:rsidRDefault="004859C1" w:rsidP="001A4B3D">
            <w:pPr>
              <w:rPr>
                <w:rFonts w:ascii="Arial" w:hAnsi="Arial" w:cs="Arial"/>
                <w:sz w:val="18"/>
                <w:szCs w:val="22"/>
              </w:rPr>
            </w:pPr>
          </w:p>
          <w:p w14:paraId="5791E3ED" w14:textId="77777777" w:rsidR="004859C1" w:rsidRPr="004859C1" w:rsidRDefault="004859C1" w:rsidP="001A4B3D">
            <w:pPr>
              <w:rPr>
                <w:rFonts w:ascii="Arial" w:hAnsi="Arial" w:cs="Arial"/>
                <w:sz w:val="18"/>
                <w:szCs w:val="22"/>
              </w:rPr>
            </w:pPr>
          </w:p>
          <w:p w14:paraId="12E1CCB3" w14:textId="209FE44F" w:rsidR="004859C1" w:rsidRPr="004859C1" w:rsidRDefault="004859C1" w:rsidP="001A4B3D">
            <w:pPr>
              <w:rPr>
                <w:rFonts w:ascii="Arial" w:hAnsi="Arial" w:cs="Arial"/>
                <w:sz w:val="18"/>
                <w:szCs w:val="22"/>
              </w:rPr>
            </w:pPr>
            <w:r w:rsidRPr="004859C1">
              <w:rPr>
                <w:rFonts w:ascii="Arial" w:hAnsi="Arial" w:cs="Arial"/>
                <w:sz w:val="18"/>
                <w:szCs w:val="22"/>
              </w:rPr>
              <w:t>_________________________</w:t>
            </w:r>
          </w:p>
          <w:p w14:paraId="7B769B15" w14:textId="77777777" w:rsidR="004859C1" w:rsidRPr="004859C1" w:rsidRDefault="004859C1" w:rsidP="001A4B3D">
            <w:pPr>
              <w:jc w:val="center"/>
              <w:rPr>
                <w:rFonts w:ascii="Arial" w:hAnsi="Arial" w:cs="Arial"/>
                <w:sz w:val="18"/>
                <w:szCs w:val="22"/>
              </w:rPr>
            </w:pPr>
            <w:r w:rsidRPr="004859C1">
              <w:rPr>
                <w:rFonts w:ascii="Arial" w:hAnsi="Arial" w:cs="Arial"/>
                <w:sz w:val="18"/>
                <w:szCs w:val="22"/>
              </w:rPr>
              <w:t>Nombre y Firma del Proveedor (22)</w:t>
            </w:r>
          </w:p>
          <w:p w14:paraId="10286D57" w14:textId="77777777" w:rsidR="004859C1" w:rsidRPr="004859C1" w:rsidRDefault="004859C1" w:rsidP="001A4B3D">
            <w:pPr>
              <w:jc w:val="right"/>
              <w:rPr>
                <w:rFonts w:ascii="Arial" w:hAnsi="Arial" w:cs="Arial"/>
                <w:sz w:val="18"/>
                <w:szCs w:val="22"/>
              </w:rPr>
            </w:pPr>
          </w:p>
        </w:tc>
        <w:tc>
          <w:tcPr>
            <w:tcW w:w="1531" w:type="pct"/>
            <w:gridSpan w:val="2"/>
            <w:tcBorders>
              <w:left w:val="single" w:sz="4" w:space="0" w:color="auto"/>
              <w:right w:val="single" w:sz="4" w:space="0" w:color="auto"/>
            </w:tcBorders>
          </w:tcPr>
          <w:p w14:paraId="79F76E0E" w14:textId="77777777" w:rsidR="004859C1" w:rsidRPr="004859C1" w:rsidRDefault="004859C1" w:rsidP="001A4B3D">
            <w:pPr>
              <w:rPr>
                <w:rFonts w:ascii="Arial" w:hAnsi="Arial" w:cs="Arial"/>
                <w:sz w:val="18"/>
                <w:szCs w:val="22"/>
              </w:rPr>
            </w:pPr>
          </w:p>
          <w:p w14:paraId="24460BEB" w14:textId="77777777" w:rsidR="004859C1" w:rsidRPr="004859C1" w:rsidRDefault="004859C1" w:rsidP="001A4B3D">
            <w:pPr>
              <w:ind w:left="118"/>
              <w:rPr>
                <w:rFonts w:ascii="Arial" w:hAnsi="Arial" w:cs="Arial"/>
                <w:sz w:val="18"/>
                <w:szCs w:val="22"/>
              </w:rPr>
            </w:pPr>
          </w:p>
          <w:p w14:paraId="2E440187" w14:textId="3EACD562" w:rsidR="004859C1" w:rsidRPr="004859C1" w:rsidRDefault="004859C1" w:rsidP="001A4B3D">
            <w:pPr>
              <w:ind w:left="118"/>
              <w:rPr>
                <w:rFonts w:ascii="Arial" w:hAnsi="Arial" w:cs="Arial"/>
                <w:sz w:val="18"/>
                <w:szCs w:val="22"/>
              </w:rPr>
            </w:pPr>
            <w:r w:rsidRPr="004859C1">
              <w:rPr>
                <w:rFonts w:ascii="Arial" w:hAnsi="Arial" w:cs="Arial"/>
                <w:sz w:val="18"/>
                <w:szCs w:val="22"/>
              </w:rPr>
              <w:t>_____________________________</w:t>
            </w:r>
          </w:p>
          <w:p w14:paraId="01FB52A4" w14:textId="77777777" w:rsidR="004859C1" w:rsidRPr="004859C1" w:rsidRDefault="004859C1" w:rsidP="001A4B3D">
            <w:pPr>
              <w:ind w:left="92"/>
              <w:jc w:val="center"/>
              <w:rPr>
                <w:rFonts w:ascii="Arial" w:hAnsi="Arial" w:cs="Arial"/>
                <w:sz w:val="18"/>
                <w:szCs w:val="22"/>
              </w:rPr>
            </w:pPr>
            <w:r w:rsidRPr="004859C1">
              <w:rPr>
                <w:rFonts w:ascii="Arial" w:hAnsi="Arial" w:cs="Arial"/>
                <w:sz w:val="18"/>
                <w:szCs w:val="22"/>
              </w:rPr>
              <w:t>Fecha en que recibe y acepta el proveedor (23)</w:t>
            </w:r>
          </w:p>
          <w:p w14:paraId="219E12B4" w14:textId="77777777" w:rsidR="004859C1" w:rsidRPr="004859C1" w:rsidRDefault="004859C1" w:rsidP="001A4B3D">
            <w:pPr>
              <w:jc w:val="right"/>
              <w:rPr>
                <w:rFonts w:ascii="Arial" w:hAnsi="Arial" w:cs="Arial"/>
                <w:sz w:val="18"/>
                <w:szCs w:val="22"/>
              </w:rPr>
            </w:pPr>
          </w:p>
        </w:tc>
        <w:tc>
          <w:tcPr>
            <w:tcW w:w="2293" w:type="pct"/>
            <w:gridSpan w:val="6"/>
            <w:tcBorders>
              <w:left w:val="single" w:sz="4" w:space="0" w:color="auto"/>
            </w:tcBorders>
          </w:tcPr>
          <w:p w14:paraId="484054EA" w14:textId="77777777" w:rsidR="004859C1" w:rsidRPr="004859C1" w:rsidRDefault="004859C1" w:rsidP="001A4B3D">
            <w:pPr>
              <w:rPr>
                <w:rFonts w:ascii="Arial" w:hAnsi="Arial" w:cs="Arial"/>
                <w:sz w:val="18"/>
                <w:szCs w:val="22"/>
              </w:rPr>
            </w:pPr>
          </w:p>
          <w:p w14:paraId="67067776" w14:textId="77777777" w:rsidR="004859C1" w:rsidRPr="004859C1" w:rsidRDefault="004859C1" w:rsidP="001A4B3D">
            <w:pPr>
              <w:ind w:left="264"/>
              <w:rPr>
                <w:rFonts w:ascii="Arial" w:hAnsi="Arial" w:cs="Arial"/>
                <w:sz w:val="18"/>
                <w:szCs w:val="22"/>
              </w:rPr>
            </w:pPr>
          </w:p>
          <w:p w14:paraId="7E21DDA1" w14:textId="77777777" w:rsidR="004859C1" w:rsidRPr="004859C1" w:rsidRDefault="004859C1" w:rsidP="001A4B3D">
            <w:pPr>
              <w:ind w:left="264"/>
              <w:rPr>
                <w:rFonts w:ascii="Arial" w:hAnsi="Arial" w:cs="Arial"/>
                <w:sz w:val="18"/>
                <w:szCs w:val="22"/>
              </w:rPr>
            </w:pPr>
            <w:r w:rsidRPr="004859C1">
              <w:rPr>
                <w:rFonts w:ascii="Arial" w:hAnsi="Arial" w:cs="Arial"/>
                <w:sz w:val="18"/>
                <w:szCs w:val="22"/>
              </w:rPr>
              <w:t>______________________________________________________</w:t>
            </w:r>
          </w:p>
          <w:p w14:paraId="74405BAD" w14:textId="0782EBA5" w:rsidR="004859C1" w:rsidRPr="004859C1" w:rsidRDefault="004859C1" w:rsidP="001A4B3D">
            <w:pPr>
              <w:jc w:val="center"/>
              <w:rPr>
                <w:rFonts w:ascii="Arial" w:hAnsi="Arial" w:cs="Arial"/>
                <w:sz w:val="18"/>
                <w:szCs w:val="22"/>
              </w:rPr>
            </w:pPr>
            <w:r w:rsidRPr="004859C1">
              <w:rPr>
                <w:rFonts w:ascii="Arial" w:hAnsi="Arial" w:cs="Arial"/>
                <w:sz w:val="18"/>
                <w:szCs w:val="22"/>
              </w:rPr>
              <w:t>Nombre y cargo del servidor público responsable de la administración del contrato o facultado para expedir esta orden (24)</w:t>
            </w:r>
          </w:p>
        </w:tc>
      </w:tr>
    </w:tbl>
    <w:p w14:paraId="6D0EDC5D" w14:textId="77777777" w:rsidR="004859C1" w:rsidRDefault="004859C1" w:rsidP="004859C1">
      <w:pPr>
        <w:pStyle w:val="Piedepgina"/>
        <w:jc w:val="right"/>
      </w:pPr>
      <w:r w:rsidRPr="001B78B2">
        <w:rPr>
          <w:rFonts w:ascii="Arial" w:hAnsi="Arial" w:cs="Arial"/>
          <w:b/>
          <w:sz w:val="20"/>
          <w:szCs w:val="20"/>
        </w:rPr>
        <w:t>FO-CON-01</w:t>
      </w:r>
    </w:p>
    <w:p w14:paraId="6E28DE02" w14:textId="77777777" w:rsidR="004859C1" w:rsidRDefault="004859C1" w:rsidP="004859C1">
      <w:pPr>
        <w:rPr>
          <w:rFonts w:ascii="Arial" w:hAnsi="Arial" w:cs="Arial"/>
          <w:b/>
          <w:sz w:val="20"/>
        </w:rPr>
      </w:pPr>
    </w:p>
    <w:tbl>
      <w:tblPr>
        <w:tblW w:w="13467" w:type="dxa"/>
        <w:tblInd w:w="-356" w:type="dxa"/>
        <w:shd w:val="clear" w:color="000000" w:fill="808080"/>
        <w:tblCellMar>
          <w:left w:w="70" w:type="dxa"/>
          <w:right w:w="70" w:type="dxa"/>
        </w:tblCellMar>
        <w:tblLook w:val="00A0" w:firstRow="1" w:lastRow="0" w:firstColumn="1" w:lastColumn="0" w:noHBand="0" w:noVBand="0"/>
      </w:tblPr>
      <w:tblGrid>
        <w:gridCol w:w="13467"/>
      </w:tblGrid>
      <w:tr w:rsidR="004859C1" w:rsidRPr="009B3A30" w14:paraId="3288FA62" w14:textId="77777777" w:rsidTr="001A4B3D">
        <w:trPr>
          <w:trHeight w:val="284"/>
        </w:trPr>
        <w:tc>
          <w:tcPr>
            <w:tcW w:w="13467" w:type="dxa"/>
            <w:shd w:val="clear" w:color="000000" w:fill="808080"/>
            <w:noWrap/>
            <w:vAlign w:val="center"/>
          </w:tcPr>
          <w:p w14:paraId="30D9E73E" w14:textId="77777777" w:rsidR="004859C1" w:rsidRPr="009B3A30" w:rsidRDefault="004859C1" w:rsidP="001A4B3D">
            <w:pPr>
              <w:rPr>
                <w:rFonts w:ascii="Arial" w:eastAsia="Times New Roman" w:hAnsi="Arial" w:cs="Arial"/>
                <w:b/>
                <w:bCs/>
                <w:color w:val="FFFFFF"/>
                <w:sz w:val="20"/>
                <w:lang w:eastAsia="es-MX"/>
              </w:rPr>
            </w:pPr>
            <w:r>
              <w:rPr>
                <w:rFonts w:ascii="Arial" w:eastAsia="Times New Roman" w:hAnsi="Arial" w:cs="Arial"/>
                <w:b/>
                <w:bCs/>
                <w:color w:val="FFFFFF"/>
                <w:sz w:val="20"/>
                <w:lang w:eastAsia="es-MX"/>
              </w:rPr>
              <w:t>F</w:t>
            </w:r>
            <w:r w:rsidRPr="009B3A30">
              <w:rPr>
                <w:rFonts w:ascii="Arial" w:eastAsia="Times New Roman" w:hAnsi="Arial" w:cs="Arial"/>
                <w:b/>
                <w:bCs/>
                <w:color w:val="FFFFFF"/>
                <w:sz w:val="20"/>
                <w:lang w:eastAsia="es-MX"/>
              </w:rPr>
              <w:t>ORMATO</w:t>
            </w:r>
          </w:p>
        </w:tc>
      </w:tr>
    </w:tbl>
    <w:p w14:paraId="4BFA58AB" w14:textId="77777777" w:rsidR="004859C1" w:rsidRPr="00C123EF" w:rsidRDefault="004859C1" w:rsidP="004859C1">
      <w:pPr>
        <w:rPr>
          <w:rFonts w:ascii="Arial" w:hAnsi="Arial" w:cs="Arial"/>
          <w:b/>
          <w:sz w:val="4"/>
        </w:rPr>
      </w:pPr>
    </w:p>
    <w:tbl>
      <w:tblPr>
        <w:tblW w:w="13925" w:type="dxa"/>
        <w:tblInd w:w="-356" w:type="dxa"/>
        <w:shd w:val="pct25" w:color="auto" w:fill="auto"/>
        <w:tblCellMar>
          <w:left w:w="70" w:type="dxa"/>
          <w:right w:w="70" w:type="dxa"/>
        </w:tblCellMar>
        <w:tblLook w:val="00A0" w:firstRow="1" w:lastRow="0" w:firstColumn="1" w:lastColumn="0" w:noHBand="0" w:noVBand="0"/>
      </w:tblPr>
      <w:tblGrid>
        <w:gridCol w:w="3136"/>
        <w:gridCol w:w="272"/>
        <w:gridCol w:w="10517"/>
      </w:tblGrid>
      <w:tr w:rsidR="004859C1" w:rsidRPr="00036D0C" w14:paraId="199CB54F" w14:textId="77777777" w:rsidTr="001A4B3D">
        <w:trPr>
          <w:trHeight w:val="78"/>
        </w:trPr>
        <w:tc>
          <w:tcPr>
            <w:tcW w:w="3136" w:type="dxa"/>
            <w:shd w:val="pct25" w:color="auto" w:fill="auto"/>
            <w:vAlign w:val="center"/>
          </w:tcPr>
          <w:p w14:paraId="5E287482" w14:textId="77777777" w:rsidR="004859C1" w:rsidRPr="00036D0C" w:rsidRDefault="004859C1" w:rsidP="001A4B3D">
            <w:pPr>
              <w:rPr>
                <w:rFonts w:ascii="Arial" w:eastAsia="Times New Roman" w:hAnsi="Arial" w:cs="Arial"/>
                <w:b/>
                <w:color w:val="000000"/>
                <w:sz w:val="20"/>
                <w:lang w:eastAsia="es-MX"/>
              </w:rPr>
            </w:pPr>
            <w:r w:rsidRPr="00036D0C">
              <w:rPr>
                <w:rFonts w:ascii="Arial" w:eastAsia="Times New Roman" w:hAnsi="Arial" w:cs="Arial"/>
                <w:b/>
                <w:color w:val="000000"/>
                <w:sz w:val="20"/>
                <w:lang w:eastAsia="es-MX"/>
              </w:rPr>
              <w:lastRenderedPageBreak/>
              <w:t>FO-CON-01</w:t>
            </w:r>
          </w:p>
        </w:tc>
        <w:tc>
          <w:tcPr>
            <w:tcW w:w="10789" w:type="dxa"/>
            <w:gridSpan w:val="2"/>
            <w:shd w:val="pct25" w:color="auto" w:fill="auto"/>
            <w:vAlign w:val="center"/>
          </w:tcPr>
          <w:p w14:paraId="510A77A4" w14:textId="77777777" w:rsidR="004859C1" w:rsidRPr="00036D0C" w:rsidRDefault="004859C1" w:rsidP="001A4B3D">
            <w:pPr>
              <w:rPr>
                <w:rFonts w:ascii="Arial" w:eastAsia="Times New Roman" w:hAnsi="Arial" w:cs="Arial"/>
                <w:b/>
                <w:color w:val="000000"/>
                <w:sz w:val="20"/>
                <w:lang w:eastAsia="es-MX"/>
              </w:rPr>
            </w:pPr>
            <w:r w:rsidRPr="00036D0C">
              <w:rPr>
                <w:rFonts w:ascii="Arial" w:hAnsi="Arial" w:cs="Arial"/>
                <w:b/>
                <w:color w:val="000000"/>
                <w:sz w:val="20"/>
                <w:lang w:eastAsia="es-MX"/>
              </w:rPr>
              <w:t>Orden de suministro</w:t>
            </w:r>
          </w:p>
        </w:tc>
      </w:tr>
      <w:tr w:rsidR="004859C1" w:rsidRPr="00036D0C" w14:paraId="704FED14" w14:textId="77777777" w:rsidTr="001A4B3D">
        <w:trPr>
          <w:trHeight w:val="68"/>
        </w:trPr>
        <w:tc>
          <w:tcPr>
            <w:tcW w:w="13925" w:type="dxa"/>
            <w:gridSpan w:val="3"/>
            <w:shd w:val="pct25" w:color="auto" w:fill="auto"/>
            <w:vAlign w:val="center"/>
          </w:tcPr>
          <w:p w14:paraId="2BE44C4D" w14:textId="77777777" w:rsidR="004859C1" w:rsidRPr="00036D0C" w:rsidRDefault="004859C1" w:rsidP="001A4B3D">
            <w:pPr>
              <w:rPr>
                <w:rFonts w:ascii="Arial" w:eastAsia="Times New Roman" w:hAnsi="Arial" w:cs="Arial"/>
                <w:b/>
                <w:color w:val="FFFFFF"/>
                <w:sz w:val="20"/>
                <w:lang w:eastAsia="es-MX"/>
              </w:rPr>
            </w:pPr>
          </w:p>
        </w:tc>
      </w:tr>
      <w:tr w:rsidR="004859C1" w:rsidRPr="00036D0C" w14:paraId="4FED8E85" w14:textId="77777777" w:rsidTr="001A4B3D">
        <w:trPr>
          <w:trHeight w:val="298"/>
        </w:trPr>
        <w:tc>
          <w:tcPr>
            <w:tcW w:w="13925" w:type="dxa"/>
            <w:gridSpan w:val="3"/>
            <w:shd w:val="pct25" w:color="auto" w:fill="auto"/>
            <w:vAlign w:val="center"/>
          </w:tcPr>
          <w:p w14:paraId="45470091" w14:textId="77777777" w:rsidR="004859C1" w:rsidRPr="00036D0C" w:rsidRDefault="004859C1" w:rsidP="001A4B3D">
            <w:pPr>
              <w:rPr>
                <w:rFonts w:ascii="Arial" w:eastAsia="Times New Roman" w:hAnsi="Arial" w:cs="Arial"/>
                <w:b/>
                <w:color w:val="000000"/>
                <w:sz w:val="20"/>
                <w:lang w:eastAsia="es-MX"/>
              </w:rPr>
            </w:pPr>
            <w:r w:rsidRPr="00036D0C">
              <w:rPr>
                <w:rFonts w:ascii="Arial" w:eastAsia="Times New Roman" w:hAnsi="Arial" w:cs="Arial"/>
                <w:b/>
                <w:color w:val="FFFFFF"/>
                <w:sz w:val="20"/>
                <w:lang w:eastAsia="es-MX"/>
              </w:rPr>
              <w:t>Descripción</w:t>
            </w:r>
          </w:p>
        </w:tc>
      </w:tr>
      <w:tr w:rsidR="004859C1" w:rsidRPr="00036D0C" w14:paraId="6A7E8542" w14:textId="77777777" w:rsidTr="001A4B3D">
        <w:trPr>
          <w:trHeight w:val="218"/>
        </w:trPr>
        <w:tc>
          <w:tcPr>
            <w:tcW w:w="13925" w:type="dxa"/>
            <w:gridSpan w:val="3"/>
            <w:shd w:val="pct25" w:color="auto" w:fill="auto"/>
          </w:tcPr>
          <w:p w14:paraId="678167F8" w14:textId="77777777" w:rsidR="004859C1" w:rsidRPr="00036D0C" w:rsidRDefault="004859C1" w:rsidP="001A4B3D">
            <w:pPr>
              <w:jc w:val="both"/>
              <w:rPr>
                <w:rFonts w:ascii="Arial" w:eastAsia="Times New Roman" w:hAnsi="Arial" w:cs="Arial"/>
                <w:color w:val="000000"/>
                <w:sz w:val="20"/>
                <w:lang w:eastAsia="es-MX"/>
              </w:rPr>
            </w:pPr>
            <w:r w:rsidRPr="00036D0C">
              <w:rPr>
                <w:rFonts w:ascii="Arial" w:eastAsia="Times New Roman" w:hAnsi="Arial" w:cs="Arial"/>
                <w:color w:val="000000"/>
                <w:sz w:val="20"/>
                <w:lang w:eastAsia="es-MX"/>
              </w:rPr>
              <w:t>Documento externo que se utiliza para solicitar a un proveedor que surta la cantidad de bienes, arrendamientos o servicios requeridos, tratándose de contratos abiertos.</w:t>
            </w:r>
          </w:p>
        </w:tc>
      </w:tr>
      <w:tr w:rsidR="004859C1" w:rsidRPr="00036D0C" w14:paraId="2B227AB2" w14:textId="77777777" w:rsidTr="001A4B3D">
        <w:trPr>
          <w:trHeight w:val="240"/>
        </w:trPr>
        <w:tc>
          <w:tcPr>
            <w:tcW w:w="13925" w:type="dxa"/>
            <w:gridSpan w:val="3"/>
            <w:shd w:val="pct25" w:color="auto" w:fill="auto"/>
            <w:vAlign w:val="center"/>
          </w:tcPr>
          <w:p w14:paraId="12CB31F6" w14:textId="77777777" w:rsidR="004859C1" w:rsidRPr="00036D0C" w:rsidRDefault="004859C1" w:rsidP="001A4B3D">
            <w:pPr>
              <w:rPr>
                <w:rFonts w:ascii="Arial" w:eastAsia="Times New Roman" w:hAnsi="Arial" w:cs="Arial"/>
                <w:b/>
                <w:color w:val="FFFFFF"/>
                <w:sz w:val="20"/>
                <w:lang w:eastAsia="es-MX"/>
              </w:rPr>
            </w:pPr>
            <w:r w:rsidRPr="00036D0C">
              <w:rPr>
                <w:rFonts w:ascii="Arial" w:eastAsia="Times New Roman" w:hAnsi="Arial" w:cs="Arial"/>
                <w:b/>
                <w:color w:val="FFFFFF"/>
                <w:sz w:val="20"/>
                <w:lang w:eastAsia="es-MX"/>
              </w:rPr>
              <w:t>Instructivo de llenado</w:t>
            </w:r>
          </w:p>
          <w:p w14:paraId="18485CF2" w14:textId="77777777" w:rsidR="004859C1" w:rsidRPr="00036D0C" w:rsidRDefault="004859C1" w:rsidP="001A4B3D">
            <w:pPr>
              <w:rPr>
                <w:rFonts w:ascii="Arial" w:eastAsia="Times New Roman" w:hAnsi="Arial" w:cs="Arial"/>
                <w:b/>
                <w:color w:val="FFFFFF"/>
                <w:sz w:val="20"/>
                <w:lang w:eastAsia="es-MX"/>
              </w:rPr>
            </w:pPr>
            <w:r w:rsidRPr="00036D0C">
              <w:rPr>
                <w:rFonts w:ascii="Arial" w:eastAsia="Times New Roman" w:hAnsi="Arial" w:cs="Arial"/>
                <w:color w:val="000000"/>
                <w:sz w:val="20"/>
                <w:lang w:eastAsia="es-MX"/>
              </w:rPr>
              <w:t>Llenar los campos conforme aplique a la contratación respectiva.</w:t>
            </w:r>
          </w:p>
        </w:tc>
      </w:tr>
      <w:tr w:rsidR="004859C1" w:rsidRPr="00036D0C" w14:paraId="74605155" w14:textId="77777777" w:rsidTr="001A4B3D">
        <w:trPr>
          <w:trHeight w:val="5197"/>
        </w:trPr>
        <w:tc>
          <w:tcPr>
            <w:tcW w:w="3408" w:type="dxa"/>
            <w:gridSpan w:val="2"/>
            <w:shd w:val="pct25" w:color="auto" w:fill="auto"/>
          </w:tcPr>
          <w:p w14:paraId="64C9BCC7"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Proveedor</w:t>
            </w:r>
          </w:p>
          <w:p w14:paraId="2A5C0E63"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Domicilio</w:t>
            </w:r>
          </w:p>
          <w:p w14:paraId="28A0BB9E"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Teléfono</w:t>
            </w:r>
          </w:p>
          <w:p w14:paraId="394A5319"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Fax</w:t>
            </w:r>
          </w:p>
          <w:p w14:paraId="7362B07C"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Correo electrónico</w:t>
            </w:r>
          </w:p>
          <w:p w14:paraId="2C196D0D"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No. de contrato</w:t>
            </w:r>
          </w:p>
          <w:p w14:paraId="667943B1"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No. de orden de suministro</w:t>
            </w:r>
          </w:p>
          <w:p w14:paraId="5526D170"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Fecha</w:t>
            </w:r>
          </w:p>
          <w:p w14:paraId="4D3DA45B"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No. de procedimiento</w:t>
            </w:r>
          </w:p>
          <w:p w14:paraId="50D71BC3"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Domicilio de entrega</w:t>
            </w:r>
          </w:p>
          <w:p w14:paraId="6750E679"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Fecha de entrega</w:t>
            </w:r>
          </w:p>
          <w:p w14:paraId="25A6999C"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Partida</w:t>
            </w:r>
          </w:p>
          <w:p w14:paraId="035FAD7F" w14:textId="77777777" w:rsidR="004859C1"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CUCOP</w:t>
            </w:r>
          </w:p>
          <w:p w14:paraId="088FA0FB" w14:textId="77777777" w:rsidR="004859C1" w:rsidRPr="00036D0C" w:rsidRDefault="004859C1" w:rsidP="001A4B3D">
            <w:pPr>
              <w:ind w:left="357"/>
              <w:jc w:val="both"/>
              <w:rPr>
                <w:rFonts w:ascii="Arial" w:eastAsia="Times New Roman" w:hAnsi="Arial" w:cs="Arial"/>
                <w:sz w:val="20"/>
                <w:lang w:eastAsia="es-ES"/>
              </w:rPr>
            </w:pPr>
          </w:p>
          <w:p w14:paraId="091F675F"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Descripción</w:t>
            </w:r>
          </w:p>
          <w:p w14:paraId="14CD651B"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Unidad de medida</w:t>
            </w:r>
          </w:p>
          <w:p w14:paraId="26AC7C20"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Cantidad solicitada</w:t>
            </w:r>
          </w:p>
          <w:p w14:paraId="42229DC2"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Precio unitario</w:t>
            </w:r>
          </w:p>
          <w:p w14:paraId="450AF5EA"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Importe</w:t>
            </w:r>
          </w:p>
          <w:p w14:paraId="5088F510"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Subtotal</w:t>
            </w:r>
          </w:p>
          <w:p w14:paraId="312E4599"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IVA</w:t>
            </w:r>
          </w:p>
          <w:p w14:paraId="5730CFCE"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Total</w:t>
            </w:r>
          </w:p>
          <w:p w14:paraId="06A0E7C8"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Nombre y firma del proveedor</w:t>
            </w:r>
          </w:p>
          <w:p w14:paraId="65E8A43E"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Fecha en que recibe y acepta el proveedor</w:t>
            </w:r>
          </w:p>
          <w:p w14:paraId="28F1CE65" w14:textId="77777777" w:rsidR="004859C1" w:rsidRPr="00036D0C" w:rsidRDefault="004859C1" w:rsidP="004859C1">
            <w:pPr>
              <w:numPr>
                <w:ilvl w:val="0"/>
                <w:numId w:val="21"/>
              </w:numPr>
              <w:ind w:left="357" w:hanging="357"/>
              <w:jc w:val="both"/>
              <w:rPr>
                <w:rFonts w:ascii="Arial" w:eastAsia="Times New Roman" w:hAnsi="Arial" w:cs="Arial"/>
                <w:sz w:val="20"/>
                <w:lang w:eastAsia="es-ES"/>
              </w:rPr>
            </w:pPr>
            <w:r w:rsidRPr="00036D0C">
              <w:rPr>
                <w:rFonts w:ascii="Arial" w:eastAsia="Times New Roman" w:hAnsi="Arial" w:cs="Arial"/>
                <w:sz w:val="20"/>
                <w:lang w:eastAsia="es-ES"/>
              </w:rPr>
              <w:t>Nombre del servidor público</w:t>
            </w:r>
          </w:p>
        </w:tc>
        <w:tc>
          <w:tcPr>
            <w:tcW w:w="10517" w:type="dxa"/>
            <w:shd w:val="pct25" w:color="auto" w:fill="auto"/>
          </w:tcPr>
          <w:p w14:paraId="5F87B36F"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Nombre y Registro Federal de Contribuyentes del proveedor.</w:t>
            </w:r>
          </w:p>
          <w:p w14:paraId="73FB92BF"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 xml:space="preserve">Calle, número, colonia, código postal, municipio y entidad federativa del domicilio del </w:t>
            </w:r>
            <w:r>
              <w:rPr>
                <w:sz w:val="20"/>
              </w:rPr>
              <w:t>p</w:t>
            </w:r>
            <w:r w:rsidRPr="00036D0C">
              <w:rPr>
                <w:sz w:val="20"/>
              </w:rPr>
              <w:t>roveedor.</w:t>
            </w:r>
          </w:p>
          <w:p w14:paraId="15399908"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Número(s) de teléfono del proveedor.</w:t>
            </w:r>
          </w:p>
          <w:p w14:paraId="5DB09442"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 xml:space="preserve">En su caso, número(s) de fax del proveedor. </w:t>
            </w:r>
          </w:p>
          <w:p w14:paraId="5A348556"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En su caso, correo electrónico del proveedor.</w:t>
            </w:r>
          </w:p>
          <w:p w14:paraId="2BEC1A85"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Número de contrato formalizado con el proveedor y que origina la Orden de Suministro.</w:t>
            </w:r>
          </w:p>
          <w:p w14:paraId="1BC237D6"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 xml:space="preserve">Número consecutivo generado para poder crear y dar seguimiento a </w:t>
            </w:r>
            <w:smartTag w:uri="urn:schemas-microsoft-com:office:smarttags" w:element="PersonName">
              <w:smartTagPr>
                <w:attr w:name="ProductID" w:val="la Orden"/>
              </w:smartTagPr>
              <w:r w:rsidRPr="00036D0C">
                <w:rPr>
                  <w:sz w:val="20"/>
                </w:rPr>
                <w:t>la Orden</w:t>
              </w:r>
            </w:smartTag>
            <w:r w:rsidRPr="00036D0C">
              <w:rPr>
                <w:sz w:val="20"/>
              </w:rPr>
              <w:t xml:space="preserve"> de Suministro.</w:t>
            </w:r>
          </w:p>
          <w:p w14:paraId="04E4C637"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 xml:space="preserve">Fecha en que se crea o emite </w:t>
            </w:r>
            <w:smartTag w:uri="urn:schemas-microsoft-com:office:smarttags" w:element="PersonName">
              <w:smartTagPr>
                <w:attr w:name="ProductID" w:val="la Orden"/>
              </w:smartTagPr>
              <w:r w:rsidRPr="00036D0C">
                <w:rPr>
                  <w:sz w:val="20"/>
                </w:rPr>
                <w:t>la Orden</w:t>
              </w:r>
            </w:smartTag>
            <w:r w:rsidRPr="00036D0C">
              <w:rPr>
                <w:sz w:val="20"/>
              </w:rPr>
              <w:t xml:space="preserve"> de Suministro.</w:t>
            </w:r>
          </w:p>
          <w:p w14:paraId="5794EBAB"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En su caso, número de procedimiento correspondiente asignado por el sistema CompraNet.</w:t>
            </w:r>
          </w:p>
          <w:p w14:paraId="0721E819"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Domicilio o lugar de entrega de los bienes o prestación del servicio.</w:t>
            </w:r>
          </w:p>
          <w:p w14:paraId="3AD1CCEA"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Fecha o plazo de entrega de los bienes o prestación del servicio.</w:t>
            </w:r>
          </w:p>
          <w:p w14:paraId="1DAF11F0"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Número de partida que corresponda al señalado en el contrato.</w:t>
            </w:r>
            <w:r w:rsidRPr="00036D0C">
              <w:rPr>
                <w:color w:val="FF0000"/>
                <w:sz w:val="20"/>
              </w:rPr>
              <w:t xml:space="preserve"> </w:t>
            </w:r>
          </w:p>
          <w:p w14:paraId="604FF15D"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Número de Código en función del Clasificador Único de las Contrataciones Públicas (CUCOP) asignado al bien o servicio requerido.</w:t>
            </w:r>
          </w:p>
          <w:p w14:paraId="75EB5A11"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Descripción del bien requerido asociado al CUCOP.</w:t>
            </w:r>
          </w:p>
          <w:p w14:paraId="60EB43D9"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Unidad de Medida (pieza, kilo, metro, litros, servicio, etc.).</w:t>
            </w:r>
          </w:p>
          <w:p w14:paraId="3C96B778"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Cantidad de bienes o servicios solicitados de cada partida.</w:t>
            </w:r>
          </w:p>
          <w:p w14:paraId="7D09560D"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Precio unitario de cada bien o servicio solicitado.</w:t>
            </w:r>
          </w:p>
          <w:p w14:paraId="6A371A4B"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Monto total que resulte de multiplicar el precio unitario por la cantidad solicitada.</w:t>
            </w:r>
          </w:p>
          <w:p w14:paraId="5EF8ACE6"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Suma de los importes de las partidas solicitadas.</w:t>
            </w:r>
          </w:p>
          <w:p w14:paraId="050DE4DA"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Valor que corresponda al Impuesto al Valor Agregado.</w:t>
            </w:r>
          </w:p>
          <w:p w14:paraId="011124E3" w14:textId="77777777" w:rsidR="004859C1" w:rsidRPr="00036D0C" w:rsidRDefault="004859C1" w:rsidP="004859C1">
            <w:pPr>
              <w:pStyle w:val="Prrafodelista"/>
              <w:numPr>
                <w:ilvl w:val="0"/>
                <w:numId w:val="20"/>
              </w:numPr>
              <w:spacing w:after="0" w:line="240" w:lineRule="auto"/>
              <w:ind w:left="681" w:right="454" w:hanging="397"/>
              <w:jc w:val="both"/>
              <w:rPr>
                <w:sz w:val="20"/>
              </w:rPr>
            </w:pPr>
            <w:proofErr w:type="gramStart"/>
            <w:r w:rsidRPr="00036D0C">
              <w:rPr>
                <w:sz w:val="20"/>
              </w:rPr>
              <w:t>Total</w:t>
            </w:r>
            <w:proofErr w:type="gramEnd"/>
            <w:r w:rsidRPr="00036D0C">
              <w:rPr>
                <w:sz w:val="20"/>
              </w:rPr>
              <w:t xml:space="preserve"> a pagar con IVA incluido.</w:t>
            </w:r>
          </w:p>
          <w:p w14:paraId="09C0D9F5"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Nombre completo y firma del proveedor o de su representante legal.</w:t>
            </w:r>
          </w:p>
          <w:p w14:paraId="4676360A" w14:textId="77777777" w:rsidR="004859C1" w:rsidRPr="00036D0C" w:rsidRDefault="004859C1" w:rsidP="004859C1">
            <w:pPr>
              <w:pStyle w:val="Prrafodelista"/>
              <w:numPr>
                <w:ilvl w:val="0"/>
                <w:numId w:val="20"/>
              </w:numPr>
              <w:spacing w:after="0" w:line="240" w:lineRule="auto"/>
              <w:ind w:left="681" w:right="454" w:hanging="397"/>
              <w:jc w:val="both"/>
              <w:rPr>
                <w:sz w:val="20"/>
              </w:rPr>
            </w:pPr>
            <w:r w:rsidRPr="00036D0C">
              <w:rPr>
                <w:sz w:val="20"/>
              </w:rPr>
              <w:t xml:space="preserve">Fecha en que recibe el proveedor </w:t>
            </w:r>
            <w:smartTag w:uri="urn:schemas-microsoft-com:office:smarttags" w:element="PersonName">
              <w:smartTagPr>
                <w:attr w:name="ProductID" w:val="la Orden"/>
              </w:smartTagPr>
              <w:r w:rsidRPr="00036D0C">
                <w:rPr>
                  <w:sz w:val="20"/>
                </w:rPr>
                <w:t>la Orden</w:t>
              </w:r>
            </w:smartTag>
            <w:r w:rsidRPr="00036D0C">
              <w:rPr>
                <w:sz w:val="20"/>
              </w:rPr>
              <w:t xml:space="preserve"> de Suministro para cumplir con la fecha o plazo de entrega.</w:t>
            </w:r>
          </w:p>
          <w:p w14:paraId="4003FF27" w14:textId="77777777" w:rsidR="004859C1" w:rsidRPr="00036D0C" w:rsidRDefault="004859C1" w:rsidP="004859C1">
            <w:pPr>
              <w:pStyle w:val="Prrafodelista"/>
              <w:numPr>
                <w:ilvl w:val="0"/>
                <w:numId w:val="20"/>
              </w:numPr>
              <w:spacing w:after="0" w:line="240" w:lineRule="auto"/>
              <w:ind w:left="681" w:right="454" w:hanging="397"/>
              <w:jc w:val="both"/>
              <w:rPr>
                <w:rFonts w:eastAsia="Times New Roman"/>
                <w:sz w:val="20"/>
                <w:lang w:eastAsia="es-ES"/>
              </w:rPr>
            </w:pPr>
            <w:r w:rsidRPr="00036D0C">
              <w:rPr>
                <w:sz w:val="20"/>
              </w:rPr>
              <w:t xml:space="preserve">Nombre, </w:t>
            </w:r>
            <w:proofErr w:type="gramStart"/>
            <w:r w:rsidRPr="00036D0C">
              <w:rPr>
                <w:sz w:val="20"/>
              </w:rPr>
              <w:t>cargo  y</w:t>
            </w:r>
            <w:proofErr w:type="gramEnd"/>
            <w:r w:rsidRPr="00036D0C">
              <w:rPr>
                <w:sz w:val="20"/>
              </w:rPr>
              <w:t xml:space="preserve"> firma del servidor público o responsable de administrar el contrato, o facultado para expedir la orden.</w:t>
            </w:r>
          </w:p>
        </w:tc>
        <w:bookmarkStart w:id="4" w:name="FO_PPP_02"/>
        <w:bookmarkEnd w:id="4"/>
      </w:tr>
    </w:tbl>
    <w:p w14:paraId="2E1D25BD" w14:textId="77777777" w:rsidR="004859C1" w:rsidRPr="009B3A30" w:rsidRDefault="004859C1" w:rsidP="004859C1">
      <w:pPr>
        <w:rPr>
          <w:rFonts w:ascii="Arial" w:hAnsi="Arial" w:cs="Arial"/>
          <w:b/>
          <w:sz w:val="20"/>
        </w:rPr>
      </w:pPr>
    </w:p>
    <w:p w14:paraId="354F1D8C" w14:textId="77777777" w:rsidR="004859C1" w:rsidRDefault="004859C1" w:rsidP="004859C1">
      <w:pPr>
        <w:jc w:val="center"/>
        <w:rPr>
          <w:rFonts w:ascii="Arial" w:hAnsi="Arial" w:cs="Arial"/>
          <w:b/>
          <w:sz w:val="22"/>
          <w:szCs w:val="22"/>
        </w:rPr>
        <w:sectPr w:rsidR="004859C1" w:rsidSect="004859C1">
          <w:pgSz w:w="15840" w:h="12240" w:orient="landscape"/>
          <w:pgMar w:top="1077" w:right="1843" w:bottom="1077" w:left="1950" w:header="567" w:footer="709" w:gutter="0"/>
          <w:cols w:space="708"/>
          <w:docGrid w:linePitch="360"/>
        </w:sectPr>
      </w:pPr>
    </w:p>
    <w:p w14:paraId="61ABF5C9" w14:textId="77777777" w:rsidR="004859C1" w:rsidRDefault="004859C1" w:rsidP="004859C1">
      <w:pPr>
        <w:jc w:val="center"/>
        <w:rPr>
          <w:rFonts w:ascii="Arial" w:hAnsi="Arial" w:cs="Arial"/>
          <w:b/>
          <w:sz w:val="22"/>
          <w:szCs w:val="22"/>
        </w:rPr>
      </w:pPr>
    </w:p>
    <w:p w14:paraId="4C837BCE" w14:textId="6C82D507" w:rsidR="004859C1" w:rsidRDefault="00E50D5A" w:rsidP="004859C1">
      <w:pPr>
        <w:jc w:val="center"/>
        <w:rPr>
          <w:rFonts w:ascii="Arial" w:hAnsi="Arial" w:cs="Arial"/>
          <w:b/>
          <w:sz w:val="22"/>
          <w:szCs w:val="22"/>
        </w:rPr>
      </w:pPr>
      <w:r>
        <w:rPr>
          <w:rFonts w:ascii="Arial" w:hAnsi="Arial" w:cs="Arial"/>
          <w:b/>
          <w:sz w:val="22"/>
          <w:szCs w:val="22"/>
        </w:rPr>
        <w:t xml:space="preserve">ANEXO </w:t>
      </w:r>
      <w:r>
        <w:rPr>
          <w:rFonts w:ascii="Arial" w:hAnsi="Arial" w:cs="Arial"/>
          <w:b/>
          <w:sz w:val="22"/>
          <w:szCs w:val="22"/>
        </w:rPr>
        <w:t>6</w:t>
      </w:r>
      <w:r>
        <w:rPr>
          <w:rFonts w:ascii="Arial" w:hAnsi="Arial" w:cs="Arial"/>
          <w:b/>
          <w:sz w:val="22"/>
          <w:szCs w:val="22"/>
        </w:rPr>
        <w:t xml:space="preserve"> (</w:t>
      </w:r>
      <w:r>
        <w:rPr>
          <w:rFonts w:ascii="Arial" w:hAnsi="Arial" w:cs="Arial"/>
          <w:b/>
          <w:sz w:val="22"/>
          <w:szCs w:val="22"/>
        </w:rPr>
        <w:t>SEIS</w:t>
      </w:r>
      <w:r>
        <w:rPr>
          <w:rFonts w:ascii="Arial" w:hAnsi="Arial" w:cs="Arial"/>
          <w:b/>
          <w:sz w:val="22"/>
          <w:szCs w:val="22"/>
        </w:rPr>
        <w:t>)</w:t>
      </w:r>
    </w:p>
    <w:p w14:paraId="352753E2" w14:textId="77777777" w:rsidR="00E50D5A" w:rsidRPr="00E50D5A" w:rsidRDefault="00E50D5A" w:rsidP="00E50D5A">
      <w:pPr>
        <w:jc w:val="center"/>
        <w:rPr>
          <w:rFonts w:ascii="Arial" w:hAnsi="Arial" w:cs="Arial"/>
          <w:b/>
        </w:rPr>
      </w:pPr>
      <w:r w:rsidRPr="00E50D5A">
        <w:rPr>
          <w:rFonts w:ascii="Arial" w:hAnsi="Arial" w:cs="Arial"/>
          <w:b/>
        </w:rPr>
        <w:t>AUTORIZACIÓN DE DEDUCCIÓN.</w:t>
      </w:r>
    </w:p>
    <w:p w14:paraId="454EBED2" w14:textId="77777777" w:rsidR="00E50D5A" w:rsidRPr="00E50D5A" w:rsidRDefault="00E50D5A" w:rsidP="00E50D5A">
      <w:pPr>
        <w:rPr>
          <w:rFonts w:ascii="Arial" w:hAnsi="Arial" w:cs="Arial"/>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1"/>
      </w:tblGrid>
      <w:tr w:rsidR="00E50D5A" w:rsidRPr="00E50D5A" w14:paraId="5F5F256A" w14:textId="77777777" w:rsidTr="001A4B3D">
        <w:trPr>
          <w:trHeight w:val="254"/>
        </w:trPr>
        <w:tc>
          <w:tcPr>
            <w:tcW w:w="10131" w:type="dxa"/>
            <w:shd w:val="clear" w:color="auto" w:fill="auto"/>
          </w:tcPr>
          <w:p w14:paraId="78FB6503" w14:textId="77777777" w:rsidR="00E50D5A" w:rsidRPr="00E50D5A" w:rsidRDefault="00E50D5A" w:rsidP="001A4B3D">
            <w:pPr>
              <w:jc w:val="center"/>
              <w:rPr>
                <w:rFonts w:ascii="Arial" w:hAnsi="Arial" w:cs="Arial"/>
              </w:rPr>
            </w:pPr>
            <w:r w:rsidRPr="00E50D5A">
              <w:rPr>
                <w:rFonts w:ascii="Arial" w:hAnsi="Arial" w:cs="Arial"/>
              </w:rPr>
              <w:t>MEMBRETE DE LA EMPRESA.</w:t>
            </w:r>
          </w:p>
        </w:tc>
      </w:tr>
    </w:tbl>
    <w:p w14:paraId="602B4120" w14:textId="77777777" w:rsidR="00E50D5A" w:rsidRPr="00E50D5A" w:rsidRDefault="00E50D5A" w:rsidP="00E50D5A">
      <w:pPr>
        <w:jc w:val="both"/>
        <w:rPr>
          <w:rFonts w:ascii="Arial" w:hAnsi="Arial" w:cs="Arial"/>
        </w:rPr>
      </w:pPr>
    </w:p>
    <w:p w14:paraId="65805BF1" w14:textId="77777777" w:rsidR="00E50D5A" w:rsidRPr="00E50D5A" w:rsidRDefault="00E50D5A" w:rsidP="00E50D5A">
      <w:pPr>
        <w:rPr>
          <w:rFonts w:ascii="Arial" w:hAnsi="Arial" w:cs="Arial"/>
        </w:rPr>
      </w:pPr>
    </w:p>
    <w:p w14:paraId="08541CA6" w14:textId="77777777" w:rsidR="00E50D5A" w:rsidRPr="00E50D5A" w:rsidRDefault="00E50D5A" w:rsidP="00E50D5A">
      <w:pPr>
        <w:rPr>
          <w:rFonts w:ascii="Arial" w:hAnsi="Arial" w:cs="Arial"/>
        </w:rPr>
      </w:pPr>
      <w:r w:rsidRPr="00E50D5A">
        <w:rPr>
          <w:rFonts w:ascii="Arial" w:hAnsi="Arial" w:cs="Arial"/>
        </w:rPr>
        <w:t>Fecha: __________________________.</w:t>
      </w:r>
    </w:p>
    <w:p w14:paraId="1DDBCC98" w14:textId="77777777" w:rsidR="00E50D5A" w:rsidRPr="00E50D5A" w:rsidRDefault="00E50D5A" w:rsidP="00E50D5A">
      <w:pPr>
        <w:rPr>
          <w:rFonts w:ascii="Arial" w:hAnsi="Arial" w:cs="Arial"/>
        </w:rPr>
      </w:pPr>
      <w:r w:rsidRPr="00E50D5A">
        <w:rPr>
          <w:rFonts w:ascii="Arial" w:hAnsi="Arial" w:cs="Arial"/>
        </w:rPr>
        <w:t>Procedimiento No. _____________________.</w:t>
      </w:r>
    </w:p>
    <w:p w14:paraId="1444B737" w14:textId="77777777" w:rsidR="00E50D5A" w:rsidRPr="00E50D5A" w:rsidRDefault="00E50D5A" w:rsidP="00E50D5A">
      <w:pPr>
        <w:rPr>
          <w:rFonts w:ascii="Arial" w:hAnsi="Arial" w:cs="Arial"/>
        </w:rPr>
      </w:pPr>
    </w:p>
    <w:p w14:paraId="2B358436" w14:textId="77777777" w:rsidR="00E50D5A" w:rsidRPr="00E50D5A" w:rsidRDefault="00E50D5A" w:rsidP="00E50D5A">
      <w:pPr>
        <w:ind w:left="426"/>
        <w:rPr>
          <w:rFonts w:ascii="Arial" w:eastAsia="Calibri" w:hAnsi="Arial" w:cs="Arial"/>
          <w:lang w:val="es-MX"/>
        </w:rPr>
      </w:pPr>
      <w:r w:rsidRPr="00E50D5A">
        <w:rPr>
          <w:rFonts w:ascii="Arial" w:hAnsi="Arial" w:cs="Arial"/>
          <w:sz w:val="18"/>
        </w:rPr>
        <w:t xml:space="preserve">Prestación del </w:t>
      </w:r>
      <w:r w:rsidRPr="00E50D5A">
        <w:rPr>
          <w:rFonts w:ascii="Arial" w:hAnsi="Arial" w:cs="Arial"/>
        </w:rPr>
        <w:t>“</w:t>
      </w:r>
      <w:r w:rsidRPr="00E50D5A">
        <w:rPr>
          <w:rFonts w:ascii="Arial" w:hAnsi="Arial" w:cs="Arial"/>
          <w:sz w:val="22"/>
        </w:rPr>
        <w:t>Servicio de Mantenimiento Preventivo y Correctivo para Ambulancias IMSS Bienestar 2024</w:t>
      </w:r>
      <w:r w:rsidRPr="00E50D5A">
        <w:rPr>
          <w:rFonts w:ascii="Arial" w:hAnsi="Arial" w:cs="Arial"/>
        </w:rPr>
        <w:t>”.</w:t>
      </w:r>
    </w:p>
    <w:p w14:paraId="3F1DCD2E" w14:textId="77777777" w:rsidR="00E50D5A" w:rsidRPr="00E50D5A" w:rsidRDefault="00E50D5A" w:rsidP="00E50D5A">
      <w:pPr>
        <w:pStyle w:val="Prrafodelista"/>
        <w:autoSpaceDE w:val="0"/>
        <w:autoSpaceDN w:val="0"/>
        <w:adjustRightInd w:val="0"/>
        <w:ind w:left="0"/>
        <w:jc w:val="both"/>
        <w:rPr>
          <w:rFonts w:eastAsiaTheme="minorEastAsia"/>
          <w:b/>
          <w:sz w:val="24"/>
          <w:szCs w:val="24"/>
          <w:lang w:val="es-ES_tradnl"/>
        </w:rPr>
      </w:pPr>
    </w:p>
    <w:p w14:paraId="75553513" w14:textId="77777777" w:rsidR="00E50D5A" w:rsidRPr="00E50D5A" w:rsidRDefault="00E50D5A" w:rsidP="00E50D5A">
      <w:pPr>
        <w:pStyle w:val="Prrafodelista"/>
        <w:autoSpaceDE w:val="0"/>
        <w:autoSpaceDN w:val="0"/>
        <w:adjustRightInd w:val="0"/>
        <w:ind w:left="0"/>
        <w:jc w:val="both"/>
      </w:pPr>
      <w:r w:rsidRPr="00E50D5A">
        <w:t>PRESENTE:</w:t>
      </w:r>
    </w:p>
    <w:p w14:paraId="60E21229" w14:textId="77777777" w:rsidR="00E50D5A" w:rsidRPr="00E50D5A" w:rsidRDefault="00E50D5A" w:rsidP="00E50D5A">
      <w:pPr>
        <w:jc w:val="both"/>
        <w:rPr>
          <w:rFonts w:ascii="Arial" w:hAnsi="Arial" w:cs="Arial"/>
        </w:rPr>
      </w:pPr>
    </w:p>
    <w:p w14:paraId="5BDF9D43" w14:textId="77777777" w:rsidR="00E50D5A" w:rsidRPr="00E50D5A" w:rsidRDefault="00E50D5A" w:rsidP="00E50D5A">
      <w:pPr>
        <w:jc w:val="both"/>
        <w:rPr>
          <w:rFonts w:ascii="Arial" w:hAnsi="Arial" w:cs="Arial"/>
        </w:rPr>
      </w:pPr>
      <w:r w:rsidRPr="00E50D5A">
        <w:rPr>
          <w:rFonts w:ascii="Arial" w:hAnsi="Arial" w:cs="Arial"/>
        </w:rPr>
        <w:t>C. ________________Representante legal de la empresa_______________________ manifiesto lo siguiente:</w:t>
      </w:r>
    </w:p>
    <w:p w14:paraId="2C26E014" w14:textId="77777777" w:rsidR="00E50D5A" w:rsidRDefault="00E50D5A" w:rsidP="00E50D5A">
      <w:pPr>
        <w:jc w:val="both"/>
        <w:rPr>
          <w:rFonts w:ascii="Arial" w:hAnsi="Arial" w:cs="Arial"/>
          <w:b/>
        </w:rPr>
      </w:pPr>
    </w:p>
    <w:p w14:paraId="2CA10289" w14:textId="4379A11E" w:rsidR="00E50D5A" w:rsidRPr="00E50D5A" w:rsidRDefault="00E50D5A" w:rsidP="00E50D5A">
      <w:pPr>
        <w:jc w:val="both"/>
        <w:rPr>
          <w:rFonts w:ascii="Arial" w:hAnsi="Arial" w:cs="Arial"/>
        </w:rPr>
      </w:pPr>
      <w:r w:rsidRPr="00E50D5A">
        <w:rPr>
          <w:rFonts w:ascii="Arial" w:hAnsi="Arial" w:cs="Arial"/>
          <w:b/>
        </w:rPr>
        <w:t>Autorizo</w:t>
      </w:r>
      <w:r w:rsidRPr="00E50D5A">
        <w:rPr>
          <w:rFonts w:ascii="Arial" w:hAnsi="Arial" w:cs="Arial"/>
        </w:rPr>
        <w:t xml:space="preserve"> al Instituto Mexicano del Seguro Social a que, en caso de que mi representada no diera cumplimiento, en tiempo y forma, por causas injustificadas y atribuibles a mi empresa con la entrega de los bienes, solicitados</w:t>
      </w:r>
      <w:r w:rsidRPr="00E50D5A">
        <w:rPr>
          <w:rFonts w:ascii="Arial" w:hAnsi="Arial" w:cs="Arial"/>
          <w:color w:val="0070C0"/>
        </w:rPr>
        <w:t xml:space="preserve"> </w:t>
      </w:r>
      <w:r w:rsidRPr="00E50D5A">
        <w:rPr>
          <w:rFonts w:ascii="Arial" w:hAnsi="Arial" w:cs="Arial"/>
        </w:rPr>
        <w:t xml:space="preserve">por el jefe de conservación de unidad, a través de los medios autorizados como son:  vía telefónica, correo electrónico, fax  o por escrito, y una vez transcurrido los 4 días naturales después de haber recibido la solicitud y que el administrador del contrato decidiera no rescindir el contrato, a tomar las siguientes acciones: </w:t>
      </w:r>
    </w:p>
    <w:p w14:paraId="37EB0A87" w14:textId="77777777" w:rsidR="00E50D5A" w:rsidRPr="00E50D5A" w:rsidRDefault="00E50D5A" w:rsidP="00E50D5A">
      <w:pPr>
        <w:jc w:val="both"/>
        <w:rPr>
          <w:rFonts w:ascii="Arial" w:hAnsi="Arial" w:cs="Arial"/>
        </w:rPr>
      </w:pPr>
    </w:p>
    <w:p w14:paraId="4EFF9ED4" w14:textId="77777777" w:rsidR="00E50D5A" w:rsidRPr="00E50D5A" w:rsidRDefault="00E50D5A" w:rsidP="00E50D5A">
      <w:pPr>
        <w:jc w:val="both"/>
        <w:rPr>
          <w:rFonts w:ascii="Arial" w:hAnsi="Arial" w:cs="Arial"/>
          <w:b/>
        </w:rPr>
      </w:pPr>
      <w:r w:rsidRPr="00E50D5A">
        <w:rPr>
          <w:rFonts w:ascii="Arial" w:hAnsi="Arial" w:cs="Arial"/>
          <w:b/>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3F7D174A" w14:textId="77777777" w:rsidR="00E50D5A" w:rsidRPr="00E50D5A" w:rsidRDefault="00E50D5A" w:rsidP="00E50D5A">
      <w:pPr>
        <w:jc w:val="both"/>
        <w:rPr>
          <w:rFonts w:ascii="Arial" w:hAnsi="Arial" w:cs="Arial"/>
        </w:rPr>
      </w:pPr>
    </w:p>
    <w:p w14:paraId="3CF3376B" w14:textId="77777777" w:rsidR="00E50D5A" w:rsidRPr="00E50D5A" w:rsidRDefault="00E50D5A" w:rsidP="00E50D5A">
      <w:pPr>
        <w:jc w:val="both"/>
        <w:rPr>
          <w:rFonts w:ascii="Arial" w:hAnsi="Arial" w:cs="Arial"/>
        </w:rPr>
      </w:pPr>
    </w:p>
    <w:p w14:paraId="2F3F7DC2" w14:textId="77777777" w:rsidR="00E50D5A" w:rsidRPr="00E50D5A" w:rsidRDefault="00E50D5A" w:rsidP="00E50D5A">
      <w:pPr>
        <w:jc w:val="both"/>
        <w:rPr>
          <w:rFonts w:ascii="Arial" w:hAnsi="Arial" w:cs="Arial"/>
        </w:rPr>
      </w:pPr>
      <w:r w:rsidRPr="00E50D5A">
        <w:rPr>
          <w:rFonts w:ascii="Arial" w:hAnsi="Arial" w:cs="Arial"/>
        </w:rPr>
        <w:t>Atte.</w:t>
      </w:r>
    </w:p>
    <w:p w14:paraId="31C85744" w14:textId="77777777" w:rsidR="00E50D5A" w:rsidRPr="00E50D5A" w:rsidRDefault="00E50D5A" w:rsidP="00E50D5A">
      <w:pPr>
        <w:jc w:val="both"/>
        <w:rPr>
          <w:rFonts w:ascii="Arial" w:hAnsi="Arial" w:cs="Arial"/>
        </w:rPr>
      </w:pPr>
    </w:p>
    <w:p w14:paraId="6DC892BC" w14:textId="77777777" w:rsidR="00E50D5A" w:rsidRPr="00E50D5A" w:rsidRDefault="00E50D5A" w:rsidP="00E50D5A">
      <w:pPr>
        <w:jc w:val="both"/>
        <w:rPr>
          <w:rFonts w:ascii="Arial" w:hAnsi="Arial" w:cs="Arial"/>
        </w:rPr>
      </w:pPr>
    </w:p>
    <w:p w14:paraId="42B217A1" w14:textId="77777777" w:rsidR="00E50D5A" w:rsidRPr="00E50D5A" w:rsidRDefault="00E50D5A" w:rsidP="00E50D5A">
      <w:pPr>
        <w:jc w:val="both"/>
        <w:rPr>
          <w:rFonts w:ascii="Arial" w:hAnsi="Arial" w:cs="Arial"/>
        </w:rPr>
      </w:pPr>
      <w:r w:rsidRPr="00E50D5A">
        <w:rPr>
          <w:rFonts w:ascii="Arial" w:hAnsi="Arial" w:cs="Arial"/>
        </w:rPr>
        <w:t>____________________</w:t>
      </w:r>
    </w:p>
    <w:p w14:paraId="45415387" w14:textId="77777777" w:rsidR="00E50D5A" w:rsidRPr="00E50D5A" w:rsidRDefault="00E50D5A" w:rsidP="00E50D5A">
      <w:pPr>
        <w:jc w:val="both"/>
        <w:rPr>
          <w:rFonts w:ascii="Arial" w:hAnsi="Arial" w:cs="Arial"/>
        </w:rPr>
      </w:pPr>
      <w:r w:rsidRPr="00E50D5A">
        <w:rPr>
          <w:rFonts w:ascii="Arial" w:hAnsi="Arial" w:cs="Arial"/>
        </w:rPr>
        <w:t xml:space="preserve">Representante legal. </w:t>
      </w:r>
    </w:p>
    <w:p w14:paraId="762E4C4A" w14:textId="77777777" w:rsidR="00E50D5A" w:rsidRDefault="00E50D5A" w:rsidP="00E50D5A">
      <w:pPr>
        <w:rPr>
          <w:rFonts w:ascii="Arial" w:hAnsi="Arial" w:cs="Arial"/>
        </w:rPr>
      </w:pPr>
    </w:p>
    <w:p w14:paraId="57D54C46" w14:textId="77777777" w:rsidR="00E50D5A" w:rsidRDefault="00E50D5A" w:rsidP="00E50D5A">
      <w:pPr>
        <w:rPr>
          <w:rFonts w:ascii="Arial" w:hAnsi="Arial" w:cs="Arial"/>
        </w:rPr>
      </w:pPr>
    </w:p>
    <w:p w14:paraId="0CDCB212" w14:textId="77777777" w:rsidR="00E50D5A" w:rsidRDefault="00E50D5A" w:rsidP="00E50D5A">
      <w:pPr>
        <w:rPr>
          <w:rFonts w:ascii="Arial" w:hAnsi="Arial" w:cs="Arial"/>
        </w:rPr>
      </w:pPr>
    </w:p>
    <w:p w14:paraId="0F08404D" w14:textId="77777777" w:rsidR="00E50D5A" w:rsidRDefault="00E50D5A" w:rsidP="00E50D5A">
      <w:pPr>
        <w:rPr>
          <w:rFonts w:ascii="Arial" w:hAnsi="Arial" w:cs="Arial"/>
        </w:rPr>
      </w:pPr>
    </w:p>
    <w:p w14:paraId="1ACA0B5A" w14:textId="77777777" w:rsidR="00E50D5A" w:rsidRDefault="00E50D5A" w:rsidP="00E50D5A">
      <w:pPr>
        <w:rPr>
          <w:rFonts w:ascii="Arial" w:hAnsi="Arial" w:cs="Arial"/>
        </w:rPr>
      </w:pPr>
    </w:p>
    <w:p w14:paraId="54222A27" w14:textId="77777777" w:rsidR="00E50D5A" w:rsidRPr="00E50D5A" w:rsidRDefault="00E50D5A" w:rsidP="00E50D5A">
      <w:pPr>
        <w:rPr>
          <w:rFonts w:ascii="Arial" w:hAnsi="Arial" w:cs="Arial"/>
        </w:rPr>
      </w:pPr>
    </w:p>
    <w:p w14:paraId="3DB7FC53" w14:textId="4B90C678" w:rsidR="00E50D5A" w:rsidRDefault="00E50D5A" w:rsidP="00E50D5A">
      <w:pPr>
        <w:jc w:val="center"/>
        <w:rPr>
          <w:rFonts w:ascii="Arial" w:hAnsi="Arial" w:cs="Arial"/>
          <w:b/>
          <w:sz w:val="22"/>
          <w:szCs w:val="22"/>
        </w:rPr>
      </w:pPr>
      <w:r>
        <w:rPr>
          <w:rFonts w:ascii="Arial" w:hAnsi="Arial" w:cs="Arial"/>
          <w:b/>
          <w:sz w:val="22"/>
          <w:szCs w:val="22"/>
        </w:rPr>
        <w:t xml:space="preserve">ANEXO </w:t>
      </w:r>
      <w:r>
        <w:rPr>
          <w:rFonts w:ascii="Arial" w:hAnsi="Arial" w:cs="Arial"/>
          <w:b/>
          <w:sz w:val="22"/>
          <w:szCs w:val="22"/>
        </w:rPr>
        <w:t>7</w:t>
      </w:r>
      <w:r>
        <w:rPr>
          <w:rFonts w:ascii="Arial" w:hAnsi="Arial" w:cs="Arial"/>
          <w:b/>
          <w:sz w:val="22"/>
          <w:szCs w:val="22"/>
        </w:rPr>
        <w:t xml:space="preserve"> (SI</w:t>
      </w:r>
      <w:r>
        <w:rPr>
          <w:rFonts w:ascii="Arial" w:hAnsi="Arial" w:cs="Arial"/>
          <w:b/>
          <w:sz w:val="22"/>
          <w:szCs w:val="22"/>
        </w:rPr>
        <w:t>ETE</w:t>
      </w:r>
      <w:r>
        <w:rPr>
          <w:rFonts w:ascii="Arial" w:hAnsi="Arial" w:cs="Arial"/>
          <w:b/>
          <w:sz w:val="22"/>
          <w:szCs w:val="22"/>
        </w:rPr>
        <w:t>)</w:t>
      </w:r>
    </w:p>
    <w:p w14:paraId="789798B4" w14:textId="77777777" w:rsidR="00E50D5A" w:rsidRDefault="00E50D5A" w:rsidP="00E50D5A">
      <w:pPr>
        <w:jc w:val="center"/>
        <w:rPr>
          <w:rFonts w:ascii="Arial" w:hAnsi="Arial" w:cs="Arial"/>
          <w:b/>
          <w:sz w:val="22"/>
          <w:szCs w:val="22"/>
        </w:rPr>
      </w:pPr>
    </w:p>
    <w:p w14:paraId="76FA8155" w14:textId="442B2852" w:rsidR="00E50D5A" w:rsidRPr="005B2E56" w:rsidRDefault="00E50D5A" w:rsidP="00E50D5A">
      <w:pPr>
        <w:jc w:val="center"/>
        <w:rPr>
          <w:rFonts w:ascii="Arial" w:hAnsi="Arial"/>
          <w:b/>
        </w:rPr>
      </w:pPr>
      <w:r w:rsidRPr="005B2E56">
        <w:rPr>
          <w:rFonts w:ascii="Arial" w:hAnsi="Arial"/>
          <w:b/>
        </w:rPr>
        <w:t xml:space="preserve">FORMATO </w:t>
      </w:r>
      <w:r w:rsidRPr="005B2E56">
        <w:rPr>
          <w:rFonts w:ascii="Arial" w:hAnsi="Arial"/>
          <w:b/>
        </w:rPr>
        <w:t>PARA SEÑALAR</w:t>
      </w:r>
      <w:r>
        <w:rPr>
          <w:rFonts w:ascii="Arial" w:hAnsi="Arial"/>
          <w:b/>
        </w:rPr>
        <w:t xml:space="preserve"> DOMICILIO LEGAL PARA TODOS LOS </w:t>
      </w:r>
      <w:r>
        <w:rPr>
          <w:rFonts w:ascii="Arial" w:hAnsi="Arial"/>
          <w:b/>
        </w:rPr>
        <w:t>EFECTOS DE</w:t>
      </w:r>
      <w:r>
        <w:rPr>
          <w:rFonts w:ascii="Arial" w:hAnsi="Arial"/>
          <w:b/>
        </w:rPr>
        <w:t xml:space="preserve"> ESTE ACTO JURÍDICO.</w:t>
      </w:r>
    </w:p>
    <w:p w14:paraId="5E55E0F7" w14:textId="77777777" w:rsidR="00E50D5A" w:rsidRDefault="00E50D5A" w:rsidP="00E50D5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E50D5A" w14:paraId="51A9109D" w14:textId="77777777" w:rsidTr="001A4B3D">
        <w:tc>
          <w:tcPr>
            <w:tcW w:w="9972" w:type="dxa"/>
            <w:tcBorders>
              <w:top w:val="single" w:sz="1" w:space="0" w:color="000000"/>
              <w:left w:val="single" w:sz="1" w:space="0" w:color="000000"/>
              <w:bottom w:val="single" w:sz="1" w:space="0" w:color="000000"/>
              <w:right w:val="single" w:sz="1" w:space="0" w:color="000000"/>
            </w:tcBorders>
          </w:tcPr>
          <w:p w14:paraId="7E9267E7" w14:textId="2706B5D2" w:rsidR="00E50D5A" w:rsidRPr="00E50D5A" w:rsidRDefault="00E50D5A" w:rsidP="00E50D5A">
            <w:pPr>
              <w:pStyle w:val="Contenidodelatabla"/>
              <w:jc w:val="center"/>
              <w:rPr>
                <w:rFonts w:ascii="Arial" w:hAnsi="Arial" w:cs="Arial"/>
              </w:rPr>
            </w:pPr>
            <w:r w:rsidRPr="00D52D70">
              <w:rPr>
                <w:rFonts w:ascii="Arial" w:hAnsi="Arial" w:cs="Arial"/>
              </w:rPr>
              <w:t>MEMBRETE O</w:t>
            </w:r>
            <w:r w:rsidRPr="00D52D70">
              <w:rPr>
                <w:rFonts w:ascii="Arial" w:hAnsi="Arial" w:cs="Arial"/>
              </w:rPr>
              <w:t xml:space="preserve"> </w:t>
            </w:r>
            <w:r w:rsidR="004F7AD4" w:rsidRPr="00D52D70">
              <w:rPr>
                <w:rFonts w:ascii="Arial" w:hAnsi="Arial" w:cs="Arial"/>
              </w:rPr>
              <w:t>LOGOTIPO DEL</w:t>
            </w:r>
            <w:r w:rsidRPr="00D52D70">
              <w:rPr>
                <w:rFonts w:ascii="Arial" w:hAnsi="Arial" w:cs="Arial"/>
              </w:rPr>
              <w:t xml:space="preserve"> PROVEEDOR</w:t>
            </w:r>
          </w:p>
        </w:tc>
      </w:tr>
    </w:tbl>
    <w:p w14:paraId="5DEF2F13" w14:textId="77777777" w:rsidR="00E50D5A" w:rsidRDefault="00E50D5A" w:rsidP="00E50D5A"/>
    <w:p w14:paraId="3BEDD627" w14:textId="77777777" w:rsidR="00E50D5A" w:rsidRPr="00E50D5A" w:rsidRDefault="00E50D5A" w:rsidP="00E50D5A">
      <w:pPr>
        <w:rPr>
          <w:rFonts w:ascii="Arial" w:hAnsi="Arial" w:cs="Arial"/>
          <w:sz w:val="22"/>
          <w:szCs w:val="22"/>
        </w:rPr>
      </w:pPr>
      <w:r w:rsidRPr="00E50D5A">
        <w:rPr>
          <w:rFonts w:ascii="Arial" w:hAnsi="Arial" w:cs="Arial"/>
          <w:sz w:val="22"/>
          <w:szCs w:val="22"/>
        </w:rPr>
        <w:t>FECHA________________</w:t>
      </w:r>
    </w:p>
    <w:p w14:paraId="2E3D5F60" w14:textId="77777777" w:rsidR="00E50D5A" w:rsidRPr="00E50D5A" w:rsidRDefault="00E50D5A" w:rsidP="00E50D5A">
      <w:pPr>
        <w:rPr>
          <w:rFonts w:ascii="Arial" w:hAnsi="Arial" w:cs="Arial"/>
          <w:sz w:val="22"/>
          <w:szCs w:val="22"/>
        </w:rPr>
      </w:pPr>
    </w:p>
    <w:p w14:paraId="0380AB1D" w14:textId="77777777" w:rsidR="00E50D5A" w:rsidRPr="00E50D5A" w:rsidRDefault="00E50D5A" w:rsidP="00E50D5A">
      <w:pPr>
        <w:rPr>
          <w:rFonts w:ascii="Arial" w:hAnsi="Arial" w:cs="Arial"/>
          <w:sz w:val="22"/>
          <w:szCs w:val="22"/>
        </w:rPr>
      </w:pPr>
      <w:r w:rsidRPr="00E50D5A">
        <w:rPr>
          <w:rFonts w:ascii="Arial" w:hAnsi="Arial" w:cs="Arial"/>
          <w:sz w:val="22"/>
          <w:szCs w:val="22"/>
        </w:rPr>
        <w:t>INSTITUTO MEXICANO DEL SEGURO SOCIAL</w:t>
      </w:r>
    </w:p>
    <w:p w14:paraId="7A3124B7" w14:textId="77777777" w:rsidR="00E50D5A" w:rsidRPr="00E50D5A" w:rsidRDefault="00E50D5A" w:rsidP="00E50D5A">
      <w:pPr>
        <w:rPr>
          <w:rFonts w:ascii="Arial" w:hAnsi="Arial" w:cs="Arial"/>
          <w:sz w:val="22"/>
          <w:szCs w:val="22"/>
        </w:rPr>
      </w:pPr>
      <w:r w:rsidRPr="00E50D5A">
        <w:rPr>
          <w:rFonts w:ascii="Arial" w:hAnsi="Arial" w:cs="Arial"/>
          <w:sz w:val="22"/>
          <w:szCs w:val="22"/>
        </w:rPr>
        <w:t>DELEGACION ESTATAL EN OAXACA.</w:t>
      </w:r>
    </w:p>
    <w:p w14:paraId="4A5A6EA0" w14:textId="77777777" w:rsidR="00E50D5A" w:rsidRPr="00E50D5A" w:rsidRDefault="00E50D5A" w:rsidP="00E50D5A">
      <w:pPr>
        <w:rPr>
          <w:rFonts w:ascii="Arial" w:hAnsi="Arial" w:cs="Arial"/>
          <w:sz w:val="22"/>
          <w:szCs w:val="22"/>
        </w:rPr>
      </w:pPr>
    </w:p>
    <w:p w14:paraId="0A52CA91" w14:textId="77777777" w:rsidR="00E50D5A" w:rsidRPr="00E50D5A" w:rsidRDefault="00E50D5A" w:rsidP="00E50D5A">
      <w:pPr>
        <w:rPr>
          <w:rFonts w:ascii="Arial" w:hAnsi="Arial" w:cs="Arial"/>
          <w:b/>
          <w:sz w:val="22"/>
          <w:szCs w:val="22"/>
        </w:rPr>
      </w:pPr>
      <w:r w:rsidRPr="00E50D5A">
        <w:rPr>
          <w:rFonts w:ascii="Arial" w:hAnsi="Arial" w:cs="Arial"/>
          <w:b/>
          <w:sz w:val="22"/>
          <w:szCs w:val="22"/>
        </w:rPr>
        <w:t>PRESENTE:</w:t>
      </w:r>
    </w:p>
    <w:p w14:paraId="2531D95F" w14:textId="77777777" w:rsidR="00E50D5A" w:rsidRPr="00E50D5A" w:rsidRDefault="00E50D5A" w:rsidP="00E50D5A">
      <w:pPr>
        <w:rPr>
          <w:rFonts w:ascii="Arial" w:hAnsi="Arial" w:cs="Arial"/>
          <w:sz w:val="22"/>
          <w:szCs w:val="22"/>
        </w:rPr>
      </w:pPr>
    </w:p>
    <w:p w14:paraId="046CC9F0" w14:textId="77777777" w:rsidR="00E50D5A" w:rsidRPr="00E50D5A" w:rsidRDefault="00E50D5A" w:rsidP="00E50D5A">
      <w:pPr>
        <w:rPr>
          <w:rFonts w:ascii="Arial" w:hAnsi="Arial" w:cs="Arial"/>
          <w:sz w:val="22"/>
          <w:szCs w:val="22"/>
        </w:rPr>
      </w:pPr>
    </w:p>
    <w:p w14:paraId="5C8BA70C" w14:textId="213A8CE9" w:rsidR="00E50D5A" w:rsidRPr="00E50D5A" w:rsidRDefault="00E50D5A" w:rsidP="00E50D5A">
      <w:pPr>
        <w:ind w:left="426"/>
        <w:rPr>
          <w:rFonts w:ascii="Arial" w:hAnsi="Arial" w:cs="Arial"/>
          <w:sz w:val="22"/>
          <w:szCs w:val="22"/>
        </w:rPr>
      </w:pPr>
      <w:r w:rsidRPr="00E50D5A">
        <w:rPr>
          <w:rFonts w:ascii="Arial" w:hAnsi="Arial" w:cs="Arial"/>
          <w:sz w:val="22"/>
          <w:szCs w:val="22"/>
        </w:rPr>
        <w:t xml:space="preserve">Con relación a la </w:t>
      </w:r>
      <w:r w:rsidR="004F7AD4">
        <w:rPr>
          <w:rFonts w:ascii="Arial" w:hAnsi="Arial" w:cs="Arial"/>
          <w:sz w:val="22"/>
          <w:szCs w:val="22"/>
        </w:rPr>
        <w:t xml:space="preserve">INVMER-___-2024 </w:t>
      </w:r>
      <w:proofErr w:type="gramStart"/>
      <w:r w:rsidRPr="00E50D5A">
        <w:rPr>
          <w:rFonts w:ascii="Arial" w:hAnsi="Arial" w:cs="Arial"/>
          <w:sz w:val="22"/>
          <w:szCs w:val="22"/>
        </w:rPr>
        <w:t>inherente  a</w:t>
      </w:r>
      <w:proofErr w:type="gramEnd"/>
      <w:r w:rsidRPr="00E50D5A">
        <w:rPr>
          <w:rFonts w:ascii="Arial" w:hAnsi="Arial" w:cs="Arial"/>
          <w:sz w:val="22"/>
          <w:szCs w:val="22"/>
        </w:rPr>
        <w:t xml:space="preserve">  “Servicio de “SERVICIO DE MANTENIMIENTO PREVENTIVO  Y CORRECTIVO PARA AMBULANCIAS IMSS BIENESTAR 2024” el </w:t>
      </w:r>
      <w:r w:rsidRPr="00E50D5A">
        <w:rPr>
          <w:rFonts w:ascii="Arial" w:hAnsi="Arial" w:cs="Arial"/>
          <w:b/>
          <w:sz w:val="22"/>
          <w:szCs w:val="22"/>
        </w:rPr>
        <w:t>C</w:t>
      </w:r>
      <w:r w:rsidRPr="00E50D5A">
        <w:rPr>
          <w:rFonts w:ascii="Arial" w:hAnsi="Arial" w:cs="Arial"/>
          <w:sz w:val="22"/>
          <w:szCs w:val="22"/>
        </w:rPr>
        <w:t>.________________________ Representante legal de la empresa _________________________________ Señalo  como domicilio legal para todos los efectos de este acto jurídico el ubicado en:</w:t>
      </w:r>
    </w:p>
    <w:p w14:paraId="74944D4D" w14:textId="77777777" w:rsidR="00E50D5A" w:rsidRPr="00E50D5A" w:rsidRDefault="00E50D5A" w:rsidP="00E50D5A">
      <w:pPr>
        <w:jc w:val="both"/>
        <w:rPr>
          <w:rFonts w:ascii="Arial" w:hAnsi="Arial" w:cs="Arial"/>
          <w:sz w:val="22"/>
          <w:szCs w:val="22"/>
        </w:rPr>
      </w:pPr>
    </w:p>
    <w:p w14:paraId="786669EC" w14:textId="77777777" w:rsidR="00E50D5A" w:rsidRPr="00E50D5A" w:rsidRDefault="00E50D5A" w:rsidP="00E50D5A">
      <w:pPr>
        <w:jc w:val="both"/>
        <w:rPr>
          <w:rFonts w:ascii="Arial" w:hAnsi="Arial" w:cs="Arial"/>
          <w:sz w:val="22"/>
          <w:szCs w:val="22"/>
        </w:rPr>
      </w:pPr>
      <w:proofErr w:type="gramStart"/>
      <w:r w:rsidRPr="00E50D5A">
        <w:rPr>
          <w:rFonts w:ascii="Arial" w:hAnsi="Arial" w:cs="Arial"/>
          <w:sz w:val="22"/>
          <w:szCs w:val="22"/>
        </w:rPr>
        <w:t>Calle:_</w:t>
      </w:r>
      <w:proofErr w:type="gramEnd"/>
      <w:r w:rsidRPr="00E50D5A">
        <w:rPr>
          <w:rFonts w:ascii="Arial" w:hAnsi="Arial" w:cs="Arial"/>
          <w:sz w:val="22"/>
          <w:szCs w:val="22"/>
        </w:rPr>
        <w:t>____________, Número:____________, Col. ____________, Municipio o delegación:_____________,  Código Postal:__________, Estado:____________________.</w:t>
      </w:r>
    </w:p>
    <w:p w14:paraId="0BFA72C1" w14:textId="77777777" w:rsidR="00E50D5A" w:rsidRPr="00E50D5A" w:rsidRDefault="00E50D5A" w:rsidP="00E50D5A">
      <w:pPr>
        <w:jc w:val="both"/>
        <w:rPr>
          <w:rFonts w:ascii="Arial" w:hAnsi="Arial" w:cs="Arial"/>
          <w:sz w:val="22"/>
          <w:szCs w:val="22"/>
        </w:rPr>
      </w:pPr>
    </w:p>
    <w:p w14:paraId="22111EDF"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Teléfono fijo: _______________.</w:t>
      </w:r>
    </w:p>
    <w:p w14:paraId="05DA12CD"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Teléfono Celular: _______________.</w:t>
      </w:r>
    </w:p>
    <w:p w14:paraId="1A100862"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Fax: __________________.</w:t>
      </w:r>
    </w:p>
    <w:p w14:paraId="741E5D22"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Correo electrónico: _________________.</w:t>
      </w:r>
    </w:p>
    <w:p w14:paraId="4BE7D0C5" w14:textId="77777777" w:rsidR="00E50D5A" w:rsidRPr="00E50D5A" w:rsidRDefault="00E50D5A" w:rsidP="00E50D5A">
      <w:pPr>
        <w:jc w:val="both"/>
        <w:rPr>
          <w:rFonts w:ascii="Arial" w:hAnsi="Arial" w:cs="Arial"/>
          <w:sz w:val="22"/>
          <w:szCs w:val="22"/>
        </w:rPr>
      </w:pPr>
    </w:p>
    <w:p w14:paraId="1740F34E"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 xml:space="preserve">Relación del personal encargado de la </w:t>
      </w:r>
      <w:proofErr w:type="gramStart"/>
      <w:r w:rsidRPr="00E50D5A">
        <w:rPr>
          <w:rFonts w:ascii="Arial" w:hAnsi="Arial" w:cs="Arial"/>
          <w:sz w:val="22"/>
          <w:szCs w:val="22"/>
        </w:rPr>
        <w:t>recepción  y</w:t>
      </w:r>
      <w:proofErr w:type="gramEnd"/>
      <w:r w:rsidRPr="00E50D5A">
        <w:rPr>
          <w:rFonts w:ascii="Arial" w:hAnsi="Arial" w:cs="Arial"/>
          <w:sz w:val="22"/>
          <w:szCs w:val="22"/>
        </w:rPr>
        <w:t xml:space="preserve"> confirmación de los requerimientos: __________________________, ________________.</w:t>
      </w:r>
    </w:p>
    <w:p w14:paraId="31C2B3BB"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__________________________,_________________</w:t>
      </w:r>
    </w:p>
    <w:p w14:paraId="1575CFD9" w14:textId="77777777" w:rsidR="00E50D5A" w:rsidRPr="00E50D5A" w:rsidRDefault="00E50D5A" w:rsidP="00E50D5A">
      <w:pPr>
        <w:jc w:val="both"/>
        <w:rPr>
          <w:rFonts w:ascii="Arial" w:hAnsi="Arial" w:cs="Arial"/>
          <w:sz w:val="22"/>
          <w:szCs w:val="22"/>
        </w:rPr>
      </w:pPr>
    </w:p>
    <w:p w14:paraId="63B3732C"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 xml:space="preserve">Asimismo y como </w:t>
      </w:r>
      <w:proofErr w:type="gramStart"/>
      <w:r w:rsidRPr="00E50D5A">
        <w:rPr>
          <w:rFonts w:ascii="Arial" w:hAnsi="Arial" w:cs="Arial"/>
          <w:sz w:val="22"/>
          <w:szCs w:val="22"/>
        </w:rPr>
        <w:t>representante  legal</w:t>
      </w:r>
      <w:proofErr w:type="gramEnd"/>
      <w:r w:rsidRPr="00E50D5A">
        <w:rPr>
          <w:rFonts w:ascii="Arial" w:hAnsi="Arial" w:cs="Arial"/>
          <w:sz w:val="22"/>
          <w:szCs w:val="22"/>
        </w:rPr>
        <w:t xml:space="preserve"> me comprometo a dar respuesta en forma inmediata las 24 </w:t>
      </w:r>
      <w:proofErr w:type="spellStart"/>
      <w:r w:rsidRPr="00E50D5A">
        <w:rPr>
          <w:rFonts w:ascii="Arial" w:hAnsi="Arial" w:cs="Arial"/>
          <w:sz w:val="22"/>
          <w:szCs w:val="22"/>
        </w:rPr>
        <w:t>hrs</w:t>
      </w:r>
      <w:proofErr w:type="spellEnd"/>
      <w:r w:rsidRPr="00E50D5A">
        <w:rPr>
          <w:rFonts w:ascii="Arial" w:hAnsi="Arial" w:cs="Arial"/>
          <w:sz w:val="22"/>
          <w:szCs w:val="22"/>
        </w:rPr>
        <w:t xml:space="preserve">.  todos los días de la semana incluyendo sábados y domingo así como días festivos durante toda la vigencia del contrato, </w:t>
      </w:r>
      <w:proofErr w:type="gramStart"/>
      <w:r w:rsidRPr="00E50D5A">
        <w:rPr>
          <w:rFonts w:ascii="Arial" w:hAnsi="Arial" w:cs="Arial"/>
          <w:sz w:val="22"/>
          <w:szCs w:val="22"/>
        </w:rPr>
        <w:t>asimismo  en</w:t>
      </w:r>
      <w:proofErr w:type="gramEnd"/>
      <w:r w:rsidRPr="00E50D5A">
        <w:rPr>
          <w:rFonts w:ascii="Arial" w:hAnsi="Arial" w:cs="Arial"/>
          <w:sz w:val="22"/>
          <w:szCs w:val="22"/>
        </w:rPr>
        <w:t xml:space="preserve"> caso de extravío   o cambio de número del teléfono celular, me comprometo a notificarlo en forma inmediata a los jefes de conservación de unidad y al administrador del contrato.</w:t>
      </w:r>
    </w:p>
    <w:p w14:paraId="765659CA" w14:textId="77777777" w:rsidR="00E50D5A" w:rsidRPr="00E50D5A" w:rsidRDefault="00E50D5A" w:rsidP="00E50D5A">
      <w:pPr>
        <w:jc w:val="both"/>
        <w:rPr>
          <w:rFonts w:ascii="Arial" w:hAnsi="Arial" w:cs="Arial"/>
          <w:sz w:val="22"/>
          <w:szCs w:val="22"/>
        </w:rPr>
      </w:pPr>
    </w:p>
    <w:p w14:paraId="69BF8F6B"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Nombre y firma del representante legal.</w:t>
      </w:r>
    </w:p>
    <w:p w14:paraId="74EDF195" w14:textId="77777777" w:rsidR="00E50D5A" w:rsidRPr="00E50D5A" w:rsidRDefault="00E50D5A" w:rsidP="00E50D5A">
      <w:pPr>
        <w:jc w:val="both"/>
        <w:rPr>
          <w:rFonts w:ascii="Arial" w:hAnsi="Arial" w:cs="Arial"/>
          <w:sz w:val="22"/>
          <w:szCs w:val="22"/>
        </w:rPr>
      </w:pPr>
    </w:p>
    <w:p w14:paraId="6759C8AE" w14:textId="77777777" w:rsidR="00E50D5A" w:rsidRPr="00E50D5A" w:rsidRDefault="00E50D5A" w:rsidP="00E50D5A">
      <w:pPr>
        <w:jc w:val="both"/>
        <w:rPr>
          <w:rFonts w:ascii="Arial" w:hAnsi="Arial" w:cs="Arial"/>
          <w:sz w:val="22"/>
          <w:szCs w:val="22"/>
        </w:rPr>
      </w:pPr>
      <w:r w:rsidRPr="00E50D5A">
        <w:rPr>
          <w:rFonts w:ascii="Arial" w:hAnsi="Arial" w:cs="Arial"/>
          <w:sz w:val="22"/>
          <w:szCs w:val="22"/>
        </w:rPr>
        <w:t>_______________________________</w:t>
      </w:r>
    </w:p>
    <w:p w14:paraId="7A74963F" w14:textId="77777777" w:rsidR="00E50D5A" w:rsidRPr="00E50D5A" w:rsidRDefault="00E50D5A" w:rsidP="00E50D5A">
      <w:pPr>
        <w:jc w:val="both"/>
        <w:rPr>
          <w:rFonts w:ascii="Arial" w:hAnsi="Arial" w:cs="Arial"/>
          <w:sz w:val="22"/>
          <w:szCs w:val="22"/>
        </w:rPr>
      </w:pPr>
    </w:p>
    <w:p w14:paraId="66458F59" w14:textId="77777777" w:rsidR="00E50D5A" w:rsidRDefault="00E50D5A" w:rsidP="00E50D5A">
      <w:pPr>
        <w:jc w:val="center"/>
        <w:rPr>
          <w:rFonts w:ascii="Arial" w:hAnsi="Arial" w:cs="Arial"/>
          <w:b/>
          <w:sz w:val="22"/>
          <w:szCs w:val="22"/>
        </w:rPr>
      </w:pPr>
    </w:p>
    <w:p w14:paraId="79B9F3AD" w14:textId="77777777" w:rsidR="00E50D5A" w:rsidRDefault="00E50D5A" w:rsidP="00546024">
      <w:pPr>
        <w:jc w:val="center"/>
        <w:rPr>
          <w:rFonts w:ascii="Arial" w:hAnsi="Arial" w:cs="Arial"/>
          <w:b/>
          <w:sz w:val="22"/>
          <w:szCs w:val="22"/>
        </w:rPr>
      </w:pPr>
      <w:r>
        <w:rPr>
          <w:rFonts w:ascii="Arial" w:hAnsi="Arial" w:cs="Arial"/>
          <w:b/>
          <w:sz w:val="22"/>
          <w:szCs w:val="22"/>
        </w:rPr>
        <w:t xml:space="preserve">ANEXO </w:t>
      </w:r>
      <w:r>
        <w:rPr>
          <w:rFonts w:ascii="Arial" w:hAnsi="Arial" w:cs="Arial"/>
          <w:b/>
          <w:sz w:val="22"/>
          <w:szCs w:val="22"/>
        </w:rPr>
        <w:t>8</w:t>
      </w:r>
      <w:r>
        <w:rPr>
          <w:rFonts w:ascii="Arial" w:hAnsi="Arial" w:cs="Arial"/>
          <w:b/>
          <w:sz w:val="22"/>
          <w:szCs w:val="22"/>
        </w:rPr>
        <w:t xml:space="preserve"> (</w:t>
      </w:r>
      <w:r>
        <w:rPr>
          <w:rFonts w:ascii="Arial" w:hAnsi="Arial" w:cs="Arial"/>
          <w:b/>
          <w:sz w:val="22"/>
          <w:szCs w:val="22"/>
        </w:rPr>
        <w:t>OCHO</w:t>
      </w:r>
      <w:r>
        <w:rPr>
          <w:rFonts w:ascii="Arial" w:hAnsi="Arial" w:cs="Arial"/>
          <w:b/>
          <w:sz w:val="22"/>
          <w:szCs w:val="22"/>
        </w:rPr>
        <w:t>)</w:t>
      </w:r>
      <w:r w:rsidRPr="00E50D5A">
        <w:t xml:space="preserve"> </w:t>
      </w:r>
      <w:r w:rsidRPr="00E50D5A">
        <w:rPr>
          <w:rFonts w:ascii="Arial" w:hAnsi="Arial" w:cs="Arial"/>
          <w:b/>
          <w:sz w:val="22"/>
          <w:szCs w:val="22"/>
        </w:rPr>
        <w:t>“SOLICITUD DE REPARACIÓN” Para Mantenimiento preventivo y correctivo.</w:t>
      </w:r>
    </w:p>
    <w:p w14:paraId="664959BE" w14:textId="3E60354A" w:rsidR="00E50D5A" w:rsidRDefault="00E50D5A" w:rsidP="00546024">
      <w:pPr>
        <w:jc w:val="center"/>
        <w:rPr>
          <w:rFonts w:ascii="Arial" w:hAnsi="Arial" w:cs="Arial"/>
          <w:b/>
          <w:sz w:val="22"/>
          <w:szCs w:val="22"/>
        </w:rPr>
      </w:pPr>
      <w:r w:rsidRPr="00822E27">
        <w:rPr>
          <w:noProof/>
          <w:lang w:eastAsia="es-MX"/>
        </w:rPr>
        <w:drawing>
          <wp:anchor distT="0" distB="0" distL="114300" distR="114300" simplePos="0" relativeHeight="251659264" behindDoc="0" locked="0" layoutInCell="1" allowOverlap="1" wp14:anchorId="0BE92643" wp14:editId="44307071">
            <wp:simplePos x="0" y="0"/>
            <wp:positionH relativeFrom="margin">
              <wp:posOffset>581025</wp:posOffset>
            </wp:positionH>
            <wp:positionV relativeFrom="margin">
              <wp:posOffset>557530</wp:posOffset>
            </wp:positionV>
            <wp:extent cx="5016500" cy="720344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6500" cy="720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577089" w14:textId="77777777" w:rsidR="00E50D5A" w:rsidRDefault="00E50D5A" w:rsidP="00546024">
      <w:pPr>
        <w:jc w:val="center"/>
        <w:rPr>
          <w:rFonts w:ascii="Arial" w:hAnsi="Arial" w:cs="Arial"/>
          <w:b/>
          <w:sz w:val="22"/>
          <w:szCs w:val="22"/>
        </w:rPr>
      </w:pPr>
    </w:p>
    <w:p w14:paraId="2D56ED80" w14:textId="77777777" w:rsidR="00E50D5A" w:rsidRDefault="00E50D5A" w:rsidP="00546024">
      <w:pPr>
        <w:jc w:val="center"/>
        <w:rPr>
          <w:rFonts w:ascii="Arial" w:hAnsi="Arial" w:cs="Arial"/>
          <w:b/>
          <w:sz w:val="22"/>
          <w:szCs w:val="22"/>
        </w:rPr>
      </w:pPr>
    </w:p>
    <w:p w14:paraId="4E73CBCE" w14:textId="77777777" w:rsidR="00E50D5A" w:rsidRDefault="00E50D5A" w:rsidP="00546024">
      <w:pPr>
        <w:jc w:val="center"/>
        <w:rPr>
          <w:rFonts w:ascii="Arial" w:hAnsi="Arial" w:cs="Arial"/>
          <w:b/>
          <w:sz w:val="22"/>
          <w:szCs w:val="22"/>
        </w:rPr>
      </w:pPr>
    </w:p>
    <w:p w14:paraId="03586B8E" w14:textId="77777777" w:rsidR="00E50D5A" w:rsidRDefault="00E50D5A" w:rsidP="00546024">
      <w:pPr>
        <w:jc w:val="center"/>
        <w:rPr>
          <w:rFonts w:ascii="Arial" w:hAnsi="Arial" w:cs="Arial"/>
          <w:b/>
          <w:sz w:val="22"/>
          <w:szCs w:val="22"/>
        </w:rPr>
      </w:pPr>
    </w:p>
    <w:p w14:paraId="404D8FE1" w14:textId="77777777" w:rsidR="00E50D5A" w:rsidRDefault="00E50D5A" w:rsidP="00546024">
      <w:pPr>
        <w:jc w:val="center"/>
        <w:rPr>
          <w:rFonts w:ascii="Arial" w:hAnsi="Arial" w:cs="Arial"/>
          <w:b/>
          <w:sz w:val="22"/>
          <w:szCs w:val="22"/>
        </w:rPr>
      </w:pPr>
    </w:p>
    <w:p w14:paraId="536E060F" w14:textId="77777777" w:rsidR="00E50D5A" w:rsidRDefault="00E50D5A" w:rsidP="00546024">
      <w:pPr>
        <w:jc w:val="center"/>
        <w:rPr>
          <w:rFonts w:ascii="Arial" w:hAnsi="Arial" w:cs="Arial"/>
          <w:b/>
          <w:sz w:val="22"/>
          <w:szCs w:val="22"/>
        </w:rPr>
      </w:pPr>
    </w:p>
    <w:p w14:paraId="65C11508" w14:textId="77777777" w:rsidR="00E50D5A" w:rsidRDefault="00E50D5A" w:rsidP="00546024">
      <w:pPr>
        <w:jc w:val="center"/>
        <w:rPr>
          <w:rFonts w:ascii="Arial" w:hAnsi="Arial" w:cs="Arial"/>
          <w:b/>
          <w:sz w:val="22"/>
          <w:szCs w:val="22"/>
        </w:rPr>
      </w:pPr>
    </w:p>
    <w:p w14:paraId="24CF5FE6" w14:textId="77777777" w:rsidR="00E50D5A" w:rsidRDefault="00E50D5A" w:rsidP="00546024">
      <w:pPr>
        <w:jc w:val="center"/>
        <w:rPr>
          <w:rFonts w:ascii="Arial" w:hAnsi="Arial" w:cs="Arial"/>
          <w:b/>
          <w:sz w:val="22"/>
          <w:szCs w:val="22"/>
        </w:rPr>
      </w:pPr>
    </w:p>
    <w:p w14:paraId="6218FA6E" w14:textId="77777777" w:rsidR="00E50D5A" w:rsidRDefault="00E50D5A" w:rsidP="00546024">
      <w:pPr>
        <w:jc w:val="center"/>
        <w:rPr>
          <w:rFonts w:ascii="Arial" w:hAnsi="Arial" w:cs="Arial"/>
          <w:b/>
          <w:sz w:val="22"/>
          <w:szCs w:val="22"/>
        </w:rPr>
      </w:pPr>
    </w:p>
    <w:p w14:paraId="4FB04654" w14:textId="77777777" w:rsidR="00E50D5A" w:rsidRDefault="00E50D5A" w:rsidP="00546024">
      <w:pPr>
        <w:jc w:val="center"/>
        <w:rPr>
          <w:rFonts w:ascii="Arial" w:hAnsi="Arial" w:cs="Arial"/>
          <w:b/>
          <w:sz w:val="22"/>
          <w:szCs w:val="22"/>
        </w:rPr>
      </w:pPr>
    </w:p>
    <w:p w14:paraId="29A29402" w14:textId="77777777" w:rsidR="00E50D5A" w:rsidRDefault="00E50D5A" w:rsidP="00546024">
      <w:pPr>
        <w:jc w:val="center"/>
        <w:rPr>
          <w:rFonts w:ascii="Arial" w:hAnsi="Arial" w:cs="Arial"/>
          <w:b/>
          <w:sz w:val="22"/>
          <w:szCs w:val="22"/>
        </w:rPr>
      </w:pPr>
    </w:p>
    <w:p w14:paraId="0307F5ED" w14:textId="77777777" w:rsidR="00E50D5A" w:rsidRDefault="00E50D5A" w:rsidP="00546024">
      <w:pPr>
        <w:jc w:val="center"/>
        <w:rPr>
          <w:rFonts w:ascii="Arial" w:hAnsi="Arial" w:cs="Arial"/>
          <w:b/>
          <w:sz w:val="22"/>
          <w:szCs w:val="22"/>
        </w:rPr>
      </w:pPr>
    </w:p>
    <w:p w14:paraId="2F223A64" w14:textId="77777777" w:rsidR="00E50D5A" w:rsidRDefault="00E50D5A" w:rsidP="00546024">
      <w:pPr>
        <w:jc w:val="center"/>
        <w:rPr>
          <w:rFonts w:ascii="Arial" w:hAnsi="Arial" w:cs="Arial"/>
          <w:b/>
          <w:sz w:val="22"/>
          <w:szCs w:val="22"/>
        </w:rPr>
      </w:pPr>
    </w:p>
    <w:p w14:paraId="1EC0182C" w14:textId="77777777" w:rsidR="00E50D5A" w:rsidRDefault="00E50D5A" w:rsidP="00546024">
      <w:pPr>
        <w:jc w:val="center"/>
        <w:rPr>
          <w:rFonts w:ascii="Arial" w:hAnsi="Arial" w:cs="Arial"/>
          <w:b/>
          <w:sz w:val="22"/>
          <w:szCs w:val="22"/>
        </w:rPr>
      </w:pPr>
    </w:p>
    <w:p w14:paraId="2E51A615" w14:textId="77777777" w:rsidR="00E50D5A" w:rsidRDefault="00E50D5A" w:rsidP="00546024">
      <w:pPr>
        <w:jc w:val="center"/>
        <w:rPr>
          <w:rFonts w:ascii="Arial" w:hAnsi="Arial" w:cs="Arial"/>
          <w:b/>
          <w:sz w:val="22"/>
          <w:szCs w:val="22"/>
        </w:rPr>
      </w:pPr>
    </w:p>
    <w:p w14:paraId="4C7DC847" w14:textId="77777777" w:rsidR="00E50D5A" w:rsidRDefault="00E50D5A" w:rsidP="00546024">
      <w:pPr>
        <w:jc w:val="center"/>
        <w:rPr>
          <w:rFonts w:ascii="Arial" w:hAnsi="Arial" w:cs="Arial"/>
          <w:b/>
          <w:sz w:val="22"/>
          <w:szCs w:val="22"/>
        </w:rPr>
      </w:pPr>
    </w:p>
    <w:p w14:paraId="1407199F" w14:textId="77777777" w:rsidR="00E50D5A" w:rsidRDefault="00E50D5A" w:rsidP="00546024">
      <w:pPr>
        <w:jc w:val="center"/>
        <w:rPr>
          <w:rFonts w:ascii="Arial" w:hAnsi="Arial" w:cs="Arial"/>
          <w:b/>
          <w:sz w:val="22"/>
          <w:szCs w:val="22"/>
        </w:rPr>
      </w:pPr>
    </w:p>
    <w:p w14:paraId="002210B5" w14:textId="77777777" w:rsidR="00E50D5A" w:rsidRDefault="00E50D5A" w:rsidP="00546024">
      <w:pPr>
        <w:jc w:val="center"/>
        <w:rPr>
          <w:rFonts w:ascii="Arial" w:hAnsi="Arial" w:cs="Arial"/>
          <w:b/>
          <w:sz w:val="22"/>
          <w:szCs w:val="22"/>
        </w:rPr>
      </w:pPr>
    </w:p>
    <w:p w14:paraId="1467C959" w14:textId="77777777" w:rsidR="00E50D5A" w:rsidRDefault="00E50D5A" w:rsidP="00546024">
      <w:pPr>
        <w:jc w:val="center"/>
        <w:rPr>
          <w:rFonts w:ascii="Arial" w:hAnsi="Arial" w:cs="Arial"/>
          <w:b/>
          <w:sz w:val="22"/>
          <w:szCs w:val="22"/>
        </w:rPr>
      </w:pPr>
    </w:p>
    <w:p w14:paraId="6F798E9B" w14:textId="77777777" w:rsidR="00E50D5A" w:rsidRDefault="00E50D5A" w:rsidP="00546024">
      <w:pPr>
        <w:jc w:val="center"/>
        <w:rPr>
          <w:rFonts w:ascii="Arial" w:hAnsi="Arial" w:cs="Arial"/>
          <w:b/>
          <w:sz w:val="22"/>
          <w:szCs w:val="22"/>
        </w:rPr>
      </w:pPr>
    </w:p>
    <w:p w14:paraId="0D518D2B" w14:textId="77777777" w:rsidR="00E50D5A" w:rsidRDefault="00E50D5A" w:rsidP="00546024">
      <w:pPr>
        <w:jc w:val="center"/>
        <w:rPr>
          <w:rFonts w:ascii="Arial" w:hAnsi="Arial" w:cs="Arial"/>
          <w:b/>
          <w:sz w:val="22"/>
          <w:szCs w:val="22"/>
        </w:rPr>
      </w:pPr>
    </w:p>
    <w:p w14:paraId="278F40A4" w14:textId="77777777" w:rsidR="00E50D5A" w:rsidRDefault="00E50D5A" w:rsidP="00546024">
      <w:pPr>
        <w:jc w:val="center"/>
        <w:rPr>
          <w:rFonts w:ascii="Arial" w:hAnsi="Arial" w:cs="Arial"/>
          <w:b/>
          <w:sz w:val="22"/>
          <w:szCs w:val="22"/>
        </w:rPr>
      </w:pPr>
    </w:p>
    <w:p w14:paraId="156C2CC4" w14:textId="77777777" w:rsidR="00E50D5A" w:rsidRDefault="00E50D5A" w:rsidP="00546024">
      <w:pPr>
        <w:jc w:val="center"/>
        <w:rPr>
          <w:rFonts w:ascii="Arial" w:hAnsi="Arial" w:cs="Arial"/>
          <w:b/>
          <w:sz w:val="22"/>
          <w:szCs w:val="22"/>
        </w:rPr>
      </w:pPr>
    </w:p>
    <w:p w14:paraId="3A271F27" w14:textId="77777777" w:rsidR="00E50D5A" w:rsidRDefault="00E50D5A" w:rsidP="00546024">
      <w:pPr>
        <w:jc w:val="center"/>
        <w:rPr>
          <w:rFonts w:ascii="Arial" w:hAnsi="Arial" w:cs="Arial"/>
          <w:b/>
          <w:sz w:val="22"/>
          <w:szCs w:val="22"/>
        </w:rPr>
      </w:pPr>
    </w:p>
    <w:p w14:paraId="6031FE2D" w14:textId="77777777" w:rsidR="00E50D5A" w:rsidRDefault="00E50D5A" w:rsidP="00546024">
      <w:pPr>
        <w:jc w:val="center"/>
        <w:rPr>
          <w:rFonts w:ascii="Arial" w:hAnsi="Arial" w:cs="Arial"/>
          <w:b/>
          <w:sz w:val="22"/>
          <w:szCs w:val="22"/>
        </w:rPr>
      </w:pPr>
    </w:p>
    <w:p w14:paraId="4EB90461" w14:textId="77777777" w:rsidR="00E50D5A" w:rsidRDefault="00E50D5A" w:rsidP="00546024">
      <w:pPr>
        <w:jc w:val="center"/>
        <w:rPr>
          <w:rFonts w:ascii="Arial" w:hAnsi="Arial" w:cs="Arial"/>
          <w:b/>
          <w:sz w:val="22"/>
          <w:szCs w:val="22"/>
        </w:rPr>
      </w:pPr>
    </w:p>
    <w:p w14:paraId="6AB5CBDD" w14:textId="77777777" w:rsidR="00E50D5A" w:rsidRDefault="00E50D5A" w:rsidP="00546024">
      <w:pPr>
        <w:jc w:val="center"/>
        <w:rPr>
          <w:rFonts w:ascii="Arial" w:hAnsi="Arial" w:cs="Arial"/>
          <w:b/>
          <w:sz w:val="22"/>
          <w:szCs w:val="22"/>
        </w:rPr>
      </w:pPr>
    </w:p>
    <w:p w14:paraId="442FC147" w14:textId="77777777" w:rsidR="00E50D5A" w:rsidRDefault="00E50D5A" w:rsidP="00546024">
      <w:pPr>
        <w:jc w:val="center"/>
        <w:rPr>
          <w:rFonts w:ascii="Arial" w:hAnsi="Arial" w:cs="Arial"/>
          <w:b/>
          <w:sz w:val="22"/>
          <w:szCs w:val="22"/>
        </w:rPr>
      </w:pPr>
    </w:p>
    <w:p w14:paraId="38739352" w14:textId="77777777" w:rsidR="00E50D5A" w:rsidRDefault="00E50D5A" w:rsidP="00546024">
      <w:pPr>
        <w:jc w:val="center"/>
        <w:rPr>
          <w:rFonts w:ascii="Arial" w:hAnsi="Arial" w:cs="Arial"/>
          <w:b/>
          <w:sz w:val="22"/>
          <w:szCs w:val="22"/>
        </w:rPr>
      </w:pPr>
    </w:p>
    <w:p w14:paraId="7DB342B7" w14:textId="77777777" w:rsidR="00E50D5A" w:rsidRDefault="00E50D5A" w:rsidP="00546024">
      <w:pPr>
        <w:jc w:val="center"/>
        <w:rPr>
          <w:rFonts w:ascii="Arial" w:hAnsi="Arial" w:cs="Arial"/>
          <w:b/>
          <w:sz w:val="22"/>
          <w:szCs w:val="22"/>
        </w:rPr>
      </w:pPr>
    </w:p>
    <w:p w14:paraId="3E62EFD3" w14:textId="77777777" w:rsidR="00E50D5A" w:rsidRDefault="00E50D5A" w:rsidP="00546024">
      <w:pPr>
        <w:jc w:val="center"/>
        <w:rPr>
          <w:rFonts w:ascii="Arial" w:hAnsi="Arial" w:cs="Arial"/>
          <w:b/>
          <w:sz w:val="22"/>
          <w:szCs w:val="22"/>
        </w:rPr>
      </w:pPr>
    </w:p>
    <w:p w14:paraId="6A6BDBA0" w14:textId="77777777" w:rsidR="00E50D5A" w:rsidRDefault="00E50D5A" w:rsidP="00546024">
      <w:pPr>
        <w:jc w:val="center"/>
        <w:rPr>
          <w:rFonts w:ascii="Arial" w:hAnsi="Arial" w:cs="Arial"/>
          <w:b/>
          <w:sz w:val="22"/>
          <w:szCs w:val="22"/>
        </w:rPr>
      </w:pPr>
    </w:p>
    <w:p w14:paraId="06CEC68A" w14:textId="77777777" w:rsidR="00E50D5A" w:rsidRDefault="00E50D5A" w:rsidP="00546024">
      <w:pPr>
        <w:jc w:val="center"/>
        <w:rPr>
          <w:rFonts w:ascii="Arial" w:hAnsi="Arial" w:cs="Arial"/>
          <w:b/>
          <w:sz w:val="22"/>
          <w:szCs w:val="22"/>
        </w:rPr>
      </w:pPr>
    </w:p>
    <w:p w14:paraId="25712280" w14:textId="77777777" w:rsidR="00E50D5A" w:rsidRDefault="00E50D5A" w:rsidP="00546024">
      <w:pPr>
        <w:jc w:val="center"/>
        <w:rPr>
          <w:rFonts w:ascii="Arial" w:hAnsi="Arial" w:cs="Arial"/>
          <w:b/>
          <w:sz w:val="22"/>
          <w:szCs w:val="22"/>
        </w:rPr>
      </w:pPr>
    </w:p>
    <w:p w14:paraId="7EB28E1B" w14:textId="77777777" w:rsidR="00E50D5A" w:rsidRDefault="00E50D5A" w:rsidP="00546024">
      <w:pPr>
        <w:jc w:val="center"/>
        <w:rPr>
          <w:rFonts w:ascii="Arial" w:hAnsi="Arial" w:cs="Arial"/>
          <w:b/>
          <w:sz w:val="22"/>
          <w:szCs w:val="22"/>
        </w:rPr>
      </w:pPr>
    </w:p>
    <w:p w14:paraId="34D506D5" w14:textId="77777777" w:rsidR="00E50D5A" w:rsidRDefault="00E50D5A" w:rsidP="00546024">
      <w:pPr>
        <w:jc w:val="center"/>
        <w:rPr>
          <w:rFonts w:ascii="Arial" w:hAnsi="Arial" w:cs="Arial"/>
          <w:b/>
          <w:sz w:val="22"/>
          <w:szCs w:val="22"/>
        </w:rPr>
      </w:pPr>
    </w:p>
    <w:p w14:paraId="56558A68" w14:textId="77777777" w:rsidR="00E50D5A" w:rsidRDefault="00E50D5A" w:rsidP="00546024">
      <w:pPr>
        <w:jc w:val="center"/>
        <w:rPr>
          <w:rFonts w:ascii="Arial" w:hAnsi="Arial" w:cs="Arial"/>
          <w:b/>
          <w:sz w:val="22"/>
          <w:szCs w:val="22"/>
        </w:rPr>
      </w:pPr>
    </w:p>
    <w:p w14:paraId="16FDA465" w14:textId="77777777" w:rsidR="00E50D5A" w:rsidRDefault="00E50D5A" w:rsidP="00546024">
      <w:pPr>
        <w:jc w:val="center"/>
        <w:rPr>
          <w:rFonts w:ascii="Arial" w:hAnsi="Arial" w:cs="Arial"/>
          <w:b/>
          <w:sz w:val="22"/>
          <w:szCs w:val="22"/>
        </w:rPr>
      </w:pPr>
    </w:p>
    <w:p w14:paraId="4577D3E4" w14:textId="77777777" w:rsidR="00E50D5A" w:rsidRDefault="00E50D5A" w:rsidP="00546024">
      <w:pPr>
        <w:jc w:val="center"/>
        <w:rPr>
          <w:rFonts w:ascii="Arial" w:hAnsi="Arial" w:cs="Arial"/>
          <w:b/>
          <w:sz w:val="22"/>
          <w:szCs w:val="22"/>
        </w:rPr>
      </w:pPr>
    </w:p>
    <w:p w14:paraId="646993E5" w14:textId="77777777" w:rsidR="00E50D5A" w:rsidRDefault="00E50D5A" w:rsidP="00546024">
      <w:pPr>
        <w:jc w:val="center"/>
        <w:rPr>
          <w:rFonts w:ascii="Arial" w:hAnsi="Arial" w:cs="Arial"/>
          <w:b/>
          <w:sz w:val="22"/>
          <w:szCs w:val="22"/>
        </w:rPr>
      </w:pPr>
    </w:p>
    <w:p w14:paraId="743FA912" w14:textId="77777777" w:rsidR="00E50D5A" w:rsidRDefault="00E50D5A" w:rsidP="00546024">
      <w:pPr>
        <w:jc w:val="center"/>
        <w:rPr>
          <w:rFonts w:ascii="Arial" w:hAnsi="Arial" w:cs="Arial"/>
          <w:b/>
          <w:sz w:val="22"/>
          <w:szCs w:val="22"/>
        </w:rPr>
      </w:pPr>
    </w:p>
    <w:p w14:paraId="68A6459E" w14:textId="22B304E9" w:rsidR="004859C1" w:rsidRDefault="004859C1" w:rsidP="004F7AD4">
      <w:pPr>
        <w:rPr>
          <w:rFonts w:ascii="Arial" w:hAnsi="Arial" w:cs="Arial"/>
          <w:b/>
          <w:sz w:val="22"/>
          <w:szCs w:val="22"/>
        </w:rPr>
      </w:pPr>
    </w:p>
    <w:sectPr w:rsidR="004859C1" w:rsidSect="00736786">
      <w:pgSz w:w="12240" w:h="15840"/>
      <w:pgMar w:top="1843" w:right="1077" w:bottom="195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176DC" w14:textId="77777777" w:rsidR="00A64BE1" w:rsidRDefault="00A64BE1" w:rsidP="00B4228A">
      <w:r>
        <w:separator/>
      </w:r>
    </w:p>
  </w:endnote>
  <w:endnote w:type="continuationSeparator" w:id="0">
    <w:p w14:paraId="3C192A72" w14:textId="77777777" w:rsidR="00A64BE1" w:rsidRDefault="00A64BE1"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Medium">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03886B88" w:rsidR="00B755ED" w:rsidRDefault="00B755ED">
            <w:pPr>
              <w:pStyle w:val="Piedepgina"/>
              <w:jc w:val="center"/>
            </w:pPr>
            <w:r>
              <w:rPr>
                <w:lang w:val="es-ES"/>
              </w:rPr>
              <w:t xml:space="preserve">Página </w:t>
            </w:r>
            <w:r>
              <w:rPr>
                <w:b/>
                <w:bCs/>
              </w:rPr>
              <w:fldChar w:fldCharType="begin"/>
            </w:r>
            <w:r>
              <w:rPr>
                <w:b/>
                <w:bCs/>
              </w:rPr>
              <w:instrText>PAGE</w:instrText>
            </w:r>
            <w:r>
              <w:rPr>
                <w:b/>
                <w:bCs/>
              </w:rPr>
              <w:fldChar w:fldCharType="separate"/>
            </w:r>
            <w:r w:rsidR="002D650C">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650C">
              <w:rPr>
                <w:b/>
                <w:bCs/>
                <w:noProof/>
              </w:rPr>
              <w:t>10</w:t>
            </w:r>
            <w:r>
              <w:rPr>
                <w:b/>
                <w:bCs/>
              </w:rPr>
              <w:fldChar w:fldCharType="end"/>
            </w:r>
          </w:p>
        </w:sdtContent>
      </w:sdt>
    </w:sdtContent>
  </w:sdt>
  <w:p w14:paraId="2DFA00DC" w14:textId="05CF4CDF" w:rsidR="00B755ED" w:rsidRDefault="002472CB">
    <w:r w:rsidRPr="0015607C">
      <w:rPr>
        <w:noProof/>
      </w:rPr>
      <w:drawing>
        <wp:inline distT="0" distB="0" distL="0" distR="0" wp14:anchorId="7CC4C679" wp14:editId="1503CB12">
          <wp:extent cx="6404610" cy="744220"/>
          <wp:effectExtent l="0" t="0" r="0" b="0"/>
          <wp:docPr id="922271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E0E84" w14:textId="77777777" w:rsidR="00A64BE1" w:rsidRDefault="00A64BE1" w:rsidP="00B4228A">
      <w:r>
        <w:separator/>
      </w:r>
    </w:p>
  </w:footnote>
  <w:footnote w:type="continuationSeparator" w:id="0">
    <w:p w14:paraId="53F94DAF" w14:textId="77777777" w:rsidR="00A64BE1" w:rsidRDefault="00A64BE1"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77777777" w:rsidR="00B755ED" w:rsidRDefault="00B755ED" w:rsidP="00943B03">
    <w:pPr>
      <w:pStyle w:val="Encabezado"/>
      <w:ind w:left="-284"/>
    </w:pPr>
    <w:r w:rsidRPr="00DF5360">
      <w:rPr>
        <w:i/>
        <w:noProof/>
        <w:sz w:val="4"/>
        <w:szCs w:val="4"/>
        <w:lang w:val="es-MX" w:eastAsia="es-MX"/>
      </w:rPr>
      <w:drawing>
        <wp:anchor distT="0" distB="0" distL="114300" distR="114300" simplePos="0" relativeHeight="251657216" behindDoc="0" locked="0" layoutInCell="1" allowOverlap="1" wp14:anchorId="5D017AC0" wp14:editId="1CCEF9AF">
          <wp:simplePos x="0" y="0"/>
          <wp:positionH relativeFrom="column">
            <wp:posOffset>-143206</wp:posOffset>
          </wp:positionH>
          <wp:positionV relativeFrom="paragraph">
            <wp:posOffset>-89701</wp:posOffset>
          </wp:positionV>
          <wp:extent cx="2210462" cy="731520"/>
          <wp:effectExtent l="0" t="0" r="0" b="0"/>
          <wp:wrapNone/>
          <wp:docPr id="1402372473" name="Imagen 140237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61312" behindDoc="0" locked="0" layoutInCell="1" allowOverlap="1" wp14:anchorId="4B4D718F" wp14:editId="750A639F">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D718F"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BD14579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1"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2"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3"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4"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5"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6"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7" w15:restartNumberingAfterBreak="0">
    <w:nsid w:val="0C973B78"/>
    <w:multiLevelType w:val="hybridMultilevel"/>
    <w:tmpl w:val="3872E7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11C15950"/>
    <w:multiLevelType w:val="hybridMultilevel"/>
    <w:tmpl w:val="4D02A7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19A50286"/>
    <w:multiLevelType w:val="hybridMultilevel"/>
    <w:tmpl w:val="569ACC1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101EBF"/>
    <w:multiLevelType w:val="hybridMultilevel"/>
    <w:tmpl w:val="DBC4A46C"/>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1" w15:restartNumberingAfterBreak="0">
    <w:nsid w:val="2D1D5D0D"/>
    <w:multiLevelType w:val="hybridMultilevel"/>
    <w:tmpl w:val="8EBEAF1A"/>
    <w:lvl w:ilvl="0" w:tplc="84AAD576">
      <w:start w:val="1"/>
      <w:numFmt w:val="decimal"/>
      <w:lvlText w:val="%1."/>
      <w:lvlJc w:val="left"/>
      <w:pPr>
        <w:ind w:left="360" w:hanging="360"/>
      </w:pPr>
      <w:rPr>
        <w:rFonts w:ascii="MingLiU-ExtB" w:eastAsia="MingLiU-ExtB" w:hAnsi="MingLiU-ExtB" w:hint="eastAsia"/>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3"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441383"/>
    <w:multiLevelType w:val="hybridMultilevel"/>
    <w:tmpl w:val="82F6B852"/>
    <w:lvl w:ilvl="0" w:tplc="0CA8F79C">
      <w:numFmt w:val="bullet"/>
      <w:lvlText w:val="•"/>
      <w:lvlJc w:val="left"/>
      <w:pPr>
        <w:ind w:left="360" w:hanging="360"/>
      </w:pPr>
      <w:rPr>
        <w:rFonts w:ascii="Arial" w:eastAsia="Calibri"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85227B4"/>
    <w:multiLevelType w:val="hybridMultilevel"/>
    <w:tmpl w:val="D7464D12"/>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55347674"/>
    <w:multiLevelType w:val="hybridMultilevel"/>
    <w:tmpl w:val="A0AE9DC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5074C7"/>
    <w:multiLevelType w:val="multilevel"/>
    <w:tmpl w:val="A7AC1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57B7710"/>
    <w:multiLevelType w:val="hybridMultilevel"/>
    <w:tmpl w:val="E9EEFB70"/>
    <w:lvl w:ilvl="0" w:tplc="AAC4BF9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6"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486018964">
    <w:abstractNumId w:val="37"/>
  </w:num>
  <w:num w:numId="2" w16cid:durableId="620385244">
    <w:abstractNumId w:val="27"/>
  </w:num>
  <w:num w:numId="3" w16cid:durableId="253981911">
    <w:abstractNumId w:val="35"/>
  </w:num>
  <w:num w:numId="4" w16cid:durableId="1936130072">
    <w:abstractNumId w:val="31"/>
  </w:num>
  <w:num w:numId="5" w16cid:durableId="1795129292">
    <w:abstractNumId w:val="20"/>
  </w:num>
  <w:num w:numId="6" w16cid:durableId="228075341">
    <w:abstractNumId w:val="23"/>
  </w:num>
  <w:num w:numId="7" w16cid:durableId="1830975026">
    <w:abstractNumId w:val="30"/>
  </w:num>
  <w:num w:numId="8" w16cid:durableId="808325472">
    <w:abstractNumId w:val="26"/>
  </w:num>
  <w:num w:numId="9" w16cid:durableId="30886873">
    <w:abstractNumId w:val="22"/>
  </w:num>
  <w:num w:numId="10" w16cid:durableId="2092241210">
    <w:abstractNumId w:val="0"/>
  </w:num>
  <w:num w:numId="11" w16cid:durableId="1411195580">
    <w:abstractNumId w:val="28"/>
  </w:num>
  <w:num w:numId="12" w16cid:durableId="1452943761">
    <w:abstractNumId w:val="34"/>
  </w:num>
  <w:num w:numId="13" w16cid:durableId="554970535">
    <w:abstractNumId w:val="18"/>
  </w:num>
  <w:num w:numId="14" w16cid:durableId="258176513">
    <w:abstractNumId w:val="17"/>
  </w:num>
  <w:num w:numId="15" w16cid:durableId="408313095">
    <w:abstractNumId w:val="29"/>
  </w:num>
  <w:num w:numId="16" w16cid:durableId="272782893">
    <w:abstractNumId w:val="32"/>
  </w:num>
  <w:num w:numId="17" w16cid:durableId="1396392502">
    <w:abstractNumId w:val="19"/>
  </w:num>
  <w:num w:numId="18" w16cid:durableId="1922520401">
    <w:abstractNumId w:val="25"/>
  </w:num>
  <w:num w:numId="19" w16cid:durableId="1983193924">
    <w:abstractNumId w:val="21"/>
  </w:num>
  <w:num w:numId="20" w16cid:durableId="1798332905">
    <w:abstractNumId w:val="36"/>
  </w:num>
  <w:num w:numId="21" w16cid:durableId="54024595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624F"/>
    <w:rsid w:val="000238E3"/>
    <w:rsid w:val="00027727"/>
    <w:rsid w:val="00030528"/>
    <w:rsid w:val="0003214C"/>
    <w:rsid w:val="0003448A"/>
    <w:rsid w:val="000371EF"/>
    <w:rsid w:val="00041CB1"/>
    <w:rsid w:val="000442D3"/>
    <w:rsid w:val="000444AF"/>
    <w:rsid w:val="0004738A"/>
    <w:rsid w:val="0005472C"/>
    <w:rsid w:val="000567D5"/>
    <w:rsid w:val="00057273"/>
    <w:rsid w:val="000574EE"/>
    <w:rsid w:val="00057711"/>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2934"/>
    <w:rsid w:val="000D37DC"/>
    <w:rsid w:val="000D499F"/>
    <w:rsid w:val="000D4F19"/>
    <w:rsid w:val="000E1B29"/>
    <w:rsid w:val="000E1C37"/>
    <w:rsid w:val="000E7A92"/>
    <w:rsid w:val="000F2536"/>
    <w:rsid w:val="000F3B96"/>
    <w:rsid w:val="000F56BB"/>
    <w:rsid w:val="00101E24"/>
    <w:rsid w:val="001020EC"/>
    <w:rsid w:val="0010403E"/>
    <w:rsid w:val="00115136"/>
    <w:rsid w:val="00115A5A"/>
    <w:rsid w:val="00117B35"/>
    <w:rsid w:val="0012151C"/>
    <w:rsid w:val="001248D0"/>
    <w:rsid w:val="00126A75"/>
    <w:rsid w:val="00127280"/>
    <w:rsid w:val="00127291"/>
    <w:rsid w:val="001333A1"/>
    <w:rsid w:val="00135075"/>
    <w:rsid w:val="00136291"/>
    <w:rsid w:val="00142112"/>
    <w:rsid w:val="00143325"/>
    <w:rsid w:val="00144B9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92C1D"/>
    <w:rsid w:val="00195DA6"/>
    <w:rsid w:val="0019685D"/>
    <w:rsid w:val="001A3739"/>
    <w:rsid w:val="001A4821"/>
    <w:rsid w:val="001A5585"/>
    <w:rsid w:val="001A638F"/>
    <w:rsid w:val="001B1CFA"/>
    <w:rsid w:val="001B5EBF"/>
    <w:rsid w:val="001B6AD6"/>
    <w:rsid w:val="001B6FFE"/>
    <w:rsid w:val="001B7801"/>
    <w:rsid w:val="001B7898"/>
    <w:rsid w:val="001C2063"/>
    <w:rsid w:val="001C2F1F"/>
    <w:rsid w:val="001C3398"/>
    <w:rsid w:val="001D3D29"/>
    <w:rsid w:val="001E0DFC"/>
    <w:rsid w:val="001E1CE7"/>
    <w:rsid w:val="001E28E4"/>
    <w:rsid w:val="001E71E0"/>
    <w:rsid w:val="001F26FD"/>
    <w:rsid w:val="001F47DA"/>
    <w:rsid w:val="002019D8"/>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472CB"/>
    <w:rsid w:val="00250173"/>
    <w:rsid w:val="0025041D"/>
    <w:rsid w:val="00252514"/>
    <w:rsid w:val="002527B4"/>
    <w:rsid w:val="002614EF"/>
    <w:rsid w:val="00266357"/>
    <w:rsid w:val="00267A4B"/>
    <w:rsid w:val="0027132E"/>
    <w:rsid w:val="002729C9"/>
    <w:rsid w:val="00273EA8"/>
    <w:rsid w:val="00274A57"/>
    <w:rsid w:val="00280403"/>
    <w:rsid w:val="00282010"/>
    <w:rsid w:val="0029204A"/>
    <w:rsid w:val="00293194"/>
    <w:rsid w:val="00293846"/>
    <w:rsid w:val="00294E7B"/>
    <w:rsid w:val="002A06DF"/>
    <w:rsid w:val="002A4DEE"/>
    <w:rsid w:val="002B122E"/>
    <w:rsid w:val="002B35F3"/>
    <w:rsid w:val="002B440F"/>
    <w:rsid w:val="002C144C"/>
    <w:rsid w:val="002C3AA0"/>
    <w:rsid w:val="002C51C8"/>
    <w:rsid w:val="002C7E70"/>
    <w:rsid w:val="002D1AAC"/>
    <w:rsid w:val="002D2086"/>
    <w:rsid w:val="002D3F25"/>
    <w:rsid w:val="002D641A"/>
    <w:rsid w:val="002D650C"/>
    <w:rsid w:val="002D7AE2"/>
    <w:rsid w:val="002D7F1F"/>
    <w:rsid w:val="002E11EF"/>
    <w:rsid w:val="002E40FD"/>
    <w:rsid w:val="002E619C"/>
    <w:rsid w:val="002E7B97"/>
    <w:rsid w:val="002F4378"/>
    <w:rsid w:val="002F5C0E"/>
    <w:rsid w:val="002F7A3E"/>
    <w:rsid w:val="00302445"/>
    <w:rsid w:val="003054E8"/>
    <w:rsid w:val="0031231A"/>
    <w:rsid w:val="00313357"/>
    <w:rsid w:val="0031393D"/>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6C7D"/>
    <w:rsid w:val="003B77B4"/>
    <w:rsid w:val="003B7DA1"/>
    <w:rsid w:val="003C4E1C"/>
    <w:rsid w:val="003D1096"/>
    <w:rsid w:val="003D2AE5"/>
    <w:rsid w:val="003D3032"/>
    <w:rsid w:val="003D3404"/>
    <w:rsid w:val="003D4465"/>
    <w:rsid w:val="003D50FA"/>
    <w:rsid w:val="003E12B5"/>
    <w:rsid w:val="003E26B4"/>
    <w:rsid w:val="003E2882"/>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D64"/>
    <w:rsid w:val="0047478D"/>
    <w:rsid w:val="004859C1"/>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99B"/>
    <w:rsid w:val="004D27F6"/>
    <w:rsid w:val="004D493A"/>
    <w:rsid w:val="004D49F2"/>
    <w:rsid w:val="004D70E7"/>
    <w:rsid w:val="004E1D8B"/>
    <w:rsid w:val="004E26C0"/>
    <w:rsid w:val="004E47E0"/>
    <w:rsid w:val="004F103D"/>
    <w:rsid w:val="004F3209"/>
    <w:rsid w:val="004F4CAE"/>
    <w:rsid w:val="004F510C"/>
    <w:rsid w:val="004F6E51"/>
    <w:rsid w:val="004F7AD4"/>
    <w:rsid w:val="005004C3"/>
    <w:rsid w:val="0050313C"/>
    <w:rsid w:val="00504FD2"/>
    <w:rsid w:val="00510AE1"/>
    <w:rsid w:val="005150AA"/>
    <w:rsid w:val="005200A5"/>
    <w:rsid w:val="005250C3"/>
    <w:rsid w:val="0052511A"/>
    <w:rsid w:val="00526821"/>
    <w:rsid w:val="00530BC4"/>
    <w:rsid w:val="0053435B"/>
    <w:rsid w:val="00536D21"/>
    <w:rsid w:val="00537975"/>
    <w:rsid w:val="00545302"/>
    <w:rsid w:val="00546024"/>
    <w:rsid w:val="005565FF"/>
    <w:rsid w:val="00556E8B"/>
    <w:rsid w:val="00563DAF"/>
    <w:rsid w:val="00574302"/>
    <w:rsid w:val="00575162"/>
    <w:rsid w:val="00575575"/>
    <w:rsid w:val="005810E3"/>
    <w:rsid w:val="0058418A"/>
    <w:rsid w:val="00584734"/>
    <w:rsid w:val="00584E1D"/>
    <w:rsid w:val="00587956"/>
    <w:rsid w:val="0059136F"/>
    <w:rsid w:val="005929CE"/>
    <w:rsid w:val="005949D9"/>
    <w:rsid w:val="005A6742"/>
    <w:rsid w:val="005B0FBC"/>
    <w:rsid w:val="005B1145"/>
    <w:rsid w:val="005B26EA"/>
    <w:rsid w:val="005B53F6"/>
    <w:rsid w:val="005B6D83"/>
    <w:rsid w:val="005C24DD"/>
    <w:rsid w:val="005D178C"/>
    <w:rsid w:val="005D2669"/>
    <w:rsid w:val="005D387D"/>
    <w:rsid w:val="005D495E"/>
    <w:rsid w:val="005D5312"/>
    <w:rsid w:val="005D6000"/>
    <w:rsid w:val="005E0D59"/>
    <w:rsid w:val="005E4339"/>
    <w:rsid w:val="005F1F2E"/>
    <w:rsid w:val="005F3CAE"/>
    <w:rsid w:val="005F442C"/>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206D"/>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22D"/>
    <w:rsid w:val="006A3C03"/>
    <w:rsid w:val="006A702E"/>
    <w:rsid w:val="006A7A90"/>
    <w:rsid w:val="006B6D36"/>
    <w:rsid w:val="006C0592"/>
    <w:rsid w:val="006C5D60"/>
    <w:rsid w:val="006D1B0D"/>
    <w:rsid w:val="006E15A1"/>
    <w:rsid w:val="006E2A7D"/>
    <w:rsid w:val="006E3542"/>
    <w:rsid w:val="006E3B3C"/>
    <w:rsid w:val="006E3E3E"/>
    <w:rsid w:val="006E5755"/>
    <w:rsid w:val="006F19FC"/>
    <w:rsid w:val="006F29B3"/>
    <w:rsid w:val="006F7527"/>
    <w:rsid w:val="00704466"/>
    <w:rsid w:val="00710252"/>
    <w:rsid w:val="0071059D"/>
    <w:rsid w:val="00724AF3"/>
    <w:rsid w:val="007251DD"/>
    <w:rsid w:val="007269D2"/>
    <w:rsid w:val="00736786"/>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81973"/>
    <w:rsid w:val="00781B45"/>
    <w:rsid w:val="00783756"/>
    <w:rsid w:val="00783D9B"/>
    <w:rsid w:val="0078738E"/>
    <w:rsid w:val="00787C20"/>
    <w:rsid w:val="00795510"/>
    <w:rsid w:val="00796536"/>
    <w:rsid w:val="00796971"/>
    <w:rsid w:val="007A5463"/>
    <w:rsid w:val="007A5467"/>
    <w:rsid w:val="007A6F33"/>
    <w:rsid w:val="007A7915"/>
    <w:rsid w:val="007B33BB"/>
    <w:rsid w:val="007B3712"/>
    <w:rsid w:val="007B5578"/>
    <w:rsid w:val="007B6A21"/>
    <w:rsid w:val="007C5F54"/>
    <w:rsid w:val="007D0B8C"/>
    <w:rsid w:val="007D115D"/>
    <w:rsid w:val="007D3275"/>
    <w:rsid w:val="007E3184"/>
    <w:rsid w:val="007E4CB5"/>
    <w:rsid w:val="007F210C"/>
    <w:rsid w:val="007F33DE"/>
    <w:rsid w:val="007F7B8A"/>
    <w:rsid w:val="00804B77"/>
    <w:rsid w:val="00807417"/>
    <w:rsid w:val="00810272"/>
    <w:rsid w:val="00813A70"/>
    <w:rsid w:val="00813A97"/>
    <w:rsid w:val="00813DD0"/>
    <w:rsid w:val="00816B30"/>
    <w:rsid w:val="008206EE"/>
    <w:rsid w:val="00823935"/>
    <w:rsid w:val="00823DAF"/>
    <w:rsid w:val="00826447"/>
    <w:rsid w:val="00826848"/>
    <w:rsid w:val="00835BF3"/>
    <w:rsid w:val="00841DC4"/>
    <w:rsid w:val="00845C3D"/>
    <w:rsid w:val="008500ED"/>
    <w:rsid w:val="00850B7A"/>
    <w:rsid w:val="008548CA"/>
    <w:rsid w:val="00860966"/>
    <w:rsid w:val="00860C75"/>
    <w:rsid w:val="0086171F"/>
    <w:rsid w:val="0086556D"/>
    <w:rsid w:val="00866DDD"/>
    <w:rsid w:val="008722EB"/>
    <w:rsid w:val="008754C9"/>
    <w:rsid w:val="008777BE"/>
    <w:rsid w:val="00881F45"/>
    <w:rsid w:val="0088214F"/>
    <w:rsid w:val="00885C2C"/>
    <w:rsid w:val="0089126A"/>
    <w:rsid w:val="00893956"/>
    <w:rsid w:val="00895C1A"/>
    <w:rsid w:val="008A2D1C"/>
    <w:rsid w:val="008A35B7"/>
    <w:rsid w:val="008A41C8"/>
    <w:rsid w:val="008A4B83"/>
    <w:rsid w:val="008A70D7"/>
    <w:rsid w:val="008A7107"/>
    <w:rsid w:val="008B4500"/>
    <w:rsid w:val="008B5BB1"/>
    <w:rsid w:val="008C45DC"/>
    <w:rsid w:val="008D1591"/>
    <w:rsid w:val="008D2FAB"/>
    <w:rsid w:val="008D45C3"/>
    <w:rsid w:val="008D6BA0"/>
    <w:rsid w:val="008E13E1"/>
    <w:rsid w:val="008E24A4"/>
    <w:rsid w:val="008E5B35"/>
    <w:rsid w:val="008F320E"/>
    <w:rsid w:val="008F416D"/>
    <w:rsid w:val="008F4894"/>
    <w:rsid w:val="00903359"/>
    <w:rsid w:val="009041CE"/>
    <w:rsid w:val="00905371"/>
    <w:rsid w:val="00910387"/>
    <w:rsid w:val="00913D44"/>
    <w:rsid w:val="009208C4"/>
    <w:rsid w:val="00924A98"/>
    <w:rsid w:val="009258ED"/>
    <w:rsid w:val="00925BE3"/>
    <w:rsid w:val="009262A3"/>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2C69"/>
    <w:rsid w:val="009834B6"/>
    <w:rsid w:val="00986938"/>
    <w:rsid w:val="00990478"/>
    <w:rsid w:val="00990C3F"/>
    <w:rsid w:val="00990C80"/>
    <w:rsid w:val="00993976"/>
    <w:rsid w:val="009A43FB"/>
    <w:rsid w:val="009B5B5F"/>
    <w:rsid w:val="009B687A"/>
    <w:rsid w:val="009C1ED5"/>
    <w:rsid w:val="009D44CD"/>
    <w:rsid w:val="009E1191"/>
    <w:rsid w:val="009E1A49"/>
    <w:rsid w:val="009E3E9A"/>
    <w:rsid w:val="009E4CC6"/>
    <w:rsid w:val="009F1967"/>
    <w:rsid w:val="009F1AB5"/>
    <w:rsid w:val="009F70F2"/>
    <w:rsid w:val="00A0270F"/>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500E4"/>
    <w:rsid w:val="00A50E4A"/>
    <w:rsid w:val="00A52B2F"/>
    <w:rsid w:val="00A52BD8"/>
    <w:rsid w:val="00A534A3"/>
    <w:rsid w:val="00A53FE4"/>
    <w:rsid w:val="00A5543E"/>
    <w:rsid w:val="00A5618F"/>
    <w:rsid w:val="00A60B53"/>
    <w:rsid w:val="00A63E03"/>
    <w:rsid w:val="00A64BE1"/>
    <w:rsid w:val="00A67CBC"/>
    <w:rsid w:val="00A7110F"/>
    <w:rsid w:val="00A73611"/>
    <w:rsid w:val="00A7661F"/>
    <w:rsid w:val="00A86CDC"/>
    <w:rsid w:val="00A91C4B"/>
    <w:rsid w:val="00AA39D3"/>
    <w:rsid w:val="00AA6892"/>
    <w:rsid w:val="00AB2C4F"/>
    <w:rsid w:val="00AC3C4E"/>
    <w:rsid w:val="00AC3D07"/>
    <w:rsid w:val="00AC42A0"/>
    <w:rsid w:val="00AC5CAF"/>
    <w:rsid w:val="00AD7149"/>
    <w:rsid w:val="00AE0EE0"/>
    <w:rsid w:val="00AE4F68"/>
    <w:rsid w:val="00AF0A64"/>
    <w:rsid w:val="00AF1BD2"/>
    <w:rsid w:val="00AF55DF"/>
    <w:rsid w:val="00B00372"/>
    <w:rsid w:val="00B02BCE"/>
    <w:rsid w:val="00B06710"/>
    <w:rsid w:val="00B143EF"/>
    <w:rsid w:val="00B14FB2"/>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1B1"/>
    <w:rsid w:val="00B5464B"/>
    <w:rsid w:val="00B57FC8"/>
    <w:rsid w:val="00B62C77"/>
    <w:rsid w:val="00B673E1"/>
    <w:rsid w:val="00B70001"/>
    <w:rsid w:val="00B73894"/>
    <w:rsid w:val="00B73EF5"/>
    <w:rsid w:val="00B73FF2"/>
    <w:rsid w:val="00B755ED"/>
    <w:rsid w:val="00B75630"/>
    <w:rsid w:val="00B86CAE"/>
    <w:rsid w:val="00B90635"/>
    <w:rsid w:val="00B9236D"/>
    <w:rsid w:val="00B94A2A"/>
    <w:rsid w:val="00B96B3C"/>
    <w:rsid w:val="00BA2F27"/>
    <w:rsid w:val="00BA39E0"/>
    <w:rsid w:val="00BA743C"/>
    <w:rsid w:val="00BB1C39"/>
    <w:rsid w:val="00BB61C7"/>
    <w:rsid w:val="00BC014E"/>
    <w:rsid w:val="00BC2AB7"/>
    <w:rsid w:val="00BC4E97"/>
    <w:rsid w:val="00BC549F"/>
    <w:rsid w:val="00BC6DFE"/>
    <w:rsid w:val="00BD07AB"/>
    <w:rsid w:val="00BD1FED"/>
    <w:rsid w:val="00BE114C"/>
    <w:rsid w:val="00BE14C4"/>
    <w:rsid w:val="00BE302A"/>
    <w:rsid w:val="00BE361B"/>
    <w:rsid w:val="00BE41C6"/>
    <w:rsid w:val="00BE536E"/>
    <w:rsid w:val="00BE6D93"/>
    <w:rsid w:val="00BE7853"/>
    <w:rsid w:val="00BF1D46"/>
    <w:rsid w:val="00BF1E58"/>
    <w:rsid w:val="00BF39A8"/>
    <w:rsid w:val="00BF4A1D"/>
    <w:rsid w:val="00C063E5"/>
    <w:rsid w:val="00C106F6"/>
    <w:rsid w:val="00C11095"/>
    <w:rsid w:val="00C11FEB"/>
    <w:rsid w:val="00C156A9"/>
    <w:rsid w:val="00C208B8"/>
    <w:rsid w:val="00C20917"/>
    <w:rsid w:val="00C3164B"/>
    <w:rsid w:val="00C369FF"/>
    <w:rsid w:val="00C43252"/>
    <w:rsid w:val="00C43927"/>
    <w:rsid w:val="00C45423"/>
    <w:rsid w:val="00C46949"/>
    <w:rsid w:val="00C47BD4"/>
    <w:rsid w:val="00C520D8"/>
    <w:rsid w:val="00C5370D"/>
    <w:rsid w:val="00C665EE"/>
    <w:rsid w:val="00C71C65"/>
    <w:rsid w:val="00C731D7"/>
    <w:rsid w:val="00C761A6"/>
    <w:rsid w:val="00C8040C"/>
    <w:rsid w:val="00C80A0A"/>
    <w:rsid w:val="00C80C62"/>
    <w:rsid w:val="00C85750"/>
    <w:rsid w:val="00C9621E"/>
    <w:rsid w:val="00CA0FFA"/>
    <w:rsid w:val="00CA4253"/>
    <w:rsid w:val="00CA5552"/>
    <w:rsid w:val="00CB06D2"/>
    <w:rsid w:val="00CB4DFC"/>
    <w:rsid w:val="00CB6BC8"/>
    <w:rsid w:val="00CB74BA"/>
    <w:rsid w:val="00CB7BEA"/>
    <w:rsid w:val="00CC0180"/>
    <w:rsid w:val="00CC0B47"/>
    <w:rsid w:val="00CC275C"/>
    <w:rsid w:val="00CC4894"/>
    <w:rsid w:val="00CC7F69"/>
    <w:rsid w:val="00CD0E96"/>
    <w:rsid w:val="00CD6114"/>
    <w:rsid w:val="00CD6248"/>
    <w:rsid w:val="00CE209B"/>
    <w:rsid w:val="00CE5808"/>
    <w:rsid w:val="00CE5AEA"/>
    <w:rsid w:val="00CF0DAB"/>
    <w:rsid w:val="00D00538"/>
    <w:rsid w:val="00D04FF4"/>
    <w:rsid w:val="00D10902"/>
    <w:rsid w:val="00D12942"/>
    <w:rsid w:val="00D178F1"/>
    <w:rsid w:val="00D20E4C"/>
    <w:rsid w:val="00D21530"/>
    <w:rsid w:val="00D227FB"/>
    <w:rsid w:val="00D2380A"/>
    <w:rsid w:val="00D30368"/>
    <w:rsid w:val="00D31F9E"/>
    <w:rsid w:val="00D320AB"/>
    <w:rsid w:val="00D437B1"/>
    <w:rsid w:val="00D476E0"/>
    <w:rsid w:val="00D50BC5"/>
    <w:rsid w:val="00D51AEF"/>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0980"/>
    <w:rsid w:val="00DB1265"/>
    <w:rsid w:val="00DB20A5"/>
    <w:rsid w:val="00DB534C"/>
    <w:rsid w:val="00DC2620"/>
    <w:rsid w:val="00DD0893"/>
    <w:rsid w:val="00DD20A3"/>
    <w:rsid w:val="00DD35D1"/>
    <w:rsid w:val="00DE1E6A"/>
    <w:rsid w:val="00DF1F90"/>
    <w:rsid w:val="00DF58C4"/>
    <w:rsid w:val="00E01CEA"/>
    <w:rsid w:val="00E0593C"/>
    <w:rsid w:val="00E05C57"/>
    <w:rsid w:val="00E05E2F"/>
    <w:rsid w:val="00E062DC"/>
    <w:rsid w:val="00E11208"/>
    <w:rsid w:val="00E13775"/>
    <w:rsid w:val="00E16698"/>
    <w:rsid w:val="00E17358"/>
    <w:rsid w:val="00E17492"/>
    <w:rsid w:val="00E205EF"/>
    <w:rsid w:val="00E22F45"/>
    <w:rsid w:val="00E310BB"/>
    <w:rsid w:val="00E32118"/>
    <w:rsid w:val="00E362B1"/>
    <w:rsid w:val="00E37594"/>
    <w:rsid w:val="00E40084"/>
    <w:rsid w:val="00E43527"/>
    <w:rsid w:val="00E45E01"/>
    <w:rsid w:val="00E4749B"/>
    <w:rsid w:val="00E50D5A"/>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268E"/>
    <w:rsid w:val="00E826CC"/>
    <w:rsid w:val="00E832D6"/>
    <w:rsid w:val="00E83FBD"/>
    <w:rsid w:val="00E869BA"/>
    <w:rsid w:val="00E96F85"/>
    <w:rsid w:val="00EA0A37"/>
    <w:rsid w:val="00EA2DF0"/>
    <w:rsid w:val="00EA36E6"/>
    <w:rsid w:val="00EA4F4A"/>
    <w:rsid w:val="00EA537D"/>
    <w:rsid w:val="00EB23BA"/>
    <w:rsid w:val="00EB2E73"/>
    <w:rsid w:val="00EB336D"/>
    <w:rsid w:val="00EB494E"/>
    <w:rsid w:val="00EB5B89"/>
    <w:rsid w:val="00EB6AE2"/>
    <w:rsid w:val="00EB7BD6"/>
    <w:rsid w:val="00EC1DC0"/>
    <w:rsid w:val="00EC62BC"/>
    <w:rsid w:val="00EC6872"/>
    <w:rsid w:val="00EC6BF1"/>
    <w:rsid w:val="00ED1791"/>
    <w:rsid w:val="00ED4A29"/>
    <w:rsid w:val="00ED7591"/>
    <w:rsid w:val="00ED75B3"/>
    <w:rsid w:val="00EE0FE3"/>
    <w:rsid w:val="00EE6F44"/>
    <w:rsid w:val="00EE77DA"/>
    <w:rsid w:val="00EF2A5C"/>
    <w:rsid w:val="00EF2B00"/>
    <w:rsid w:val="00EF31B8"/>
    <w:rsid w:val="00EF4773"/>
    <w:rsid w:val="00EF6311"/>
    <w:rsid w:val="00EF6CBC"/>
    <w:rsid w:val="00EF7AB0"/>
    <w:rsid w:val="00F02585"/>
    <w:rsid w:val="00F02EE5"/>
    <w:rsid w:val="00F04216"/>
    <w:rsid w:val="00F04494"/>
    <w:rsid w:val="00F052C6"/>
    <w:rsid w:val="00F10221"/>
    <w:rsid w:val="00F1319C"/>
    <w:rsid w:val="00F15D34"/>
    <w:rsid w:val="00F16777"/>
    <w:rsid w:val="00F2574B"/>
    <w:rsid w:val="00F31A37"/>
    <w:rsid w:val="00F42C87"/>
    <w:rsid w:val="00F46325"/>
    <w:rsid w:val="00F526AE"/>
    <w:rsid w:val="00F537A2"/>
    <w:rsid w:val="00F574E1"/>
    <w:rsid w:val="00F621AF"/>
    <w:rsid w:val="00F629A7"/>
    <w:rsid w:val="00F70E49"/>
    <w:rsid w:val="00F71A9D"/>
    <w:rsid w:val="00F72A94"/>
    <w:rsid w:val="00F73CB5"/>
    <w:rsid w:val="00F74F25"/>
    <w:rsid w:val="00F75FF8"/>
    <w:rsid w:val="00F81258"/>
    <w:rsid w:val="00F91C07"/>
    <w:rsid w:val="00F9481D"/>
    <w:rsid w:val="00FA0E0B"/>
    <w:rsid w:val="00FA1CCB"/>
    <w:rsid w:val="00FB2BA7"/>
    <w:rsid w:val="00FB3E7D"/>
    <w:rsid w:val="00FB4CB0"/>
    <w:rsid w:val="00FB7CF4"/>
    <w:rsid w:val="00FC45CC"/>
    <w:rsid w:val="00FC6366"/>
    <w:rsid w:val="00FC6C31"/>
    <w:rsid w:val="00FD0FF0"/>
    <w:rsid w:val="00FD19EB"/>
    <w:rsid w:val="00FD1DC8"/>
    <w:rsid w:val="00FD3767"/>
    <w:rsid w:val="00FD749D"/>
    <w:rsid w:val="00FE06A2"/>
    <w:rsid w:val="00FE115D"/>
    <w:rsid w:val="00FE1F91"/>
    <w:rsid w:val="00FE2DD9"/>
    <w:rsid w:val="00FF0FD3"/>
    <w:rsid w:val="00FF4681"/>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styleId="Mencinsinresolver">
    <w:name w:val="Unresolved Mention"/>
    <w:basedOn w:val="Fuentedeprrafopredeter"/>
    <w:uiPriority w:val="99"/>
    <w:semiHidden/>
    <w:unhideWhenUsed/>
    <w:rsid w:val="009834B6"/>
    <w:rPr>
      <w:color w:val="605E5C"/>
      <w:shd w:val="clear" w:color="auto" w:fill="E1DFDD"/>
    </w:rPr>
  </w:style>
  <w:style w:type="paragraph" w:customStyle="1" w:styleId="msonormal0">
    <w:name w:val="msonormal"/>
    <w:basedOn w:val="Normal"/>
    <w:rsid w:val="00A0270F"/>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09460504">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62687225">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59203959">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61729915">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9687846">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9475080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48451938">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03318580">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58574768">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27110174">
      <w:bodyDiv w:val="1"/>
      <w:marLeft w:val="0"/>
      <w:marRight w:val="0"/>
      <w:marTop w:val="0"/>
      <w:marBottom w:val="0"/>
      <w:divBdr>
        <w:top w:val="none" w:sz="0" w:space="0" w:color="auto"/>
        <w:left w:val="none" w:sz="0" w:space="0" w:color="auto"/>
        <w:bottom w:val="none" w:sz="0" w:space="0" w:color="auto"/>
        <w:right w:val="none" w:sz="0" w:space="0" w:color="auto"/>
      </w:divBdr>
    </w:div>
    <w:div w:id="1232083391">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5067812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23505603">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a.lorenzo@imss.gob.m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yda.santiago@imss.gob.mx"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varo.matadamas@imss.gob.m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zabeth.ayalah@hot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40</Pages>
  <Words>14031</Words>
  <Characters>77173</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91022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99</cp:revision>
  <cp:lastPrinted>2024-07-31T19:02:00Z</cp:lastPrinted>
  <dcterms:created xsi:type="dcterms:W3CDTF">2019-12-04T22:31:00Z</dcterms:created>
  <dcterms:modified xsi:type="dcterms:W3CDTF">2024-07-31T19:07:00Z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