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6E332" w14:textId="584F5EC2" w:rsidR="00F42CCF" w:rsidRPr="00656263" w:rsidRDefault="00F42CCF" w:rsidP="00004296">
      <w:pPr>
        <w:pStyle w:val="Epgrafe"/>
        <w:ind w:left="1416" w:hanging="1416"/>
      </w:pPr>
    </w:p>
    <w:p w14:paraId="6626DBF7" w14:textId="77777777" w:rsidR="00F42CCF" w:rsidRPr="00A82322"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BD174A9" w14:textId="77777777" w:rsidR="00F42CCF" w:rsidRPr="00A82322"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2D7560BF"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Instituto Mexicano del Seguro Social</w:t>
      </w:r>
    </w:p>
    <w:p w14:paraId="0B0D41DA"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16A4001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ÓRGANO DE OPERACIÓN ADMINISTRATIVA DESCONCENTRADA ESTATAL MORELOS</w:t>
      </w:r>
    </w:p>
    <w:p w14:paraId="2CA45F87"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JEFATURA DELEGACIONAL DE SERVICIOS ADMINISTRATIVOS</w:t>
      </w:r>
    </w:p>
    <w:p w14:paraId="38F18A7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COORDINACION DELEGACIONAL DE ABASTECIMIENTO Y EQUIPAMIENTO.</w:t>
      </w:r>
    </w:p>
    <w:p w14:paraId="255A01ED"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09089CE5"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hAnsi="Arial" w:cs="Arial"/>
          <w:sz w:val="20"/>
          <w:szCs w:val="20"/>
        </w:rPr>
        <w:t>DOMICILIO: AV. PLAN DE AYALA No. 1201 COL. RICARDO FLORES MAGON, C.P. 62450 CUERNAVACA, MORELOS</w:t>
      </w:r>
    </w:p>
    <w:p w14:paraId="2A77AEB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4C76A52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7EAAC0FA" w14:textId="77777777" w:rsidR="00F42CCF" w:rsidRPr="00A82322" w:rsidRDefault="00F42CCF" w:rsidP="00F42CCF">
      <w:pPr>
        <w:tabs>
          <w:tab w:val="left" w:pos="5655"/>
          <w:tab w:val="left" w:pos="9497"/>
        </w:tabs>
        <w:suppressAutoHyphens/>
        <w:ind w:left="-284" w:right="-284"/>
        <w:jc w:val="center"/>
        <w:rPr>
          <w:rFonts w:ascii="Arial" w:eastAsia="Times New Roman" w:hAnsi="Arial" w:cs="Arial"/>
          <w:bCs/>
          <w:sz w:val="20"/>
          <w:szCs w:val="20"/>
          <w:lang w:eastAsia="ar-SA"/>
        </w:rPr>
      </w:pPr>
    </w:p>
    <w:p w14:paraId="77BA21AA"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AAA77DC"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8C50B90" w14:textId="77777777" w:rsidR="00F42CCF" w:rsidRPr="00A82322" w:rsidRDefault="00D95EBD"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 xml:space="preserve"> </w:t>
      </w:r>
      <w:r w:rsidR="00451B58" w:rsidRPr="00A82322">
        <w:rPr>
          <w:rFonts w:ascii="Arial" w:eastAsia="Times New Roman" w:hAnsi="Arial" w:cs="Arial"/>
          <w:b/>
          <w:bCs/>
          <w:sz w:val="20"/>
          <w:szCs w:val="20"/>
          <w:lang w:eastAsia="ar-SA"/>
        </w:rPr>
        <w:t>C</w:t>
      </w:r>
      <w:r w:rsidR="00F42CCF" w:rsidRPr="00A82322">
        <w:rPr>
          <w:rFonts w:ascii="Arial" w:eastAsia="Times New Roman" w:hAnsi="Arial" w:cs="Arial"/>
          <w:b/>
          <w:bCs/>
          <w:sz w:val="20"/>
          <w:szCs w:val="20"/>
          <w:lang w:eastAsia="ar-SA"/>
        </w:rPr>
        <w:t>onvocatoria</w:t>
      </w:r>
    </w:p>
    <w:p w14:paraId="7A596894"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7CC9D672" w14:textId="77777777" w:rsidR="00B06A93" w:rsidRPr="00B06A93" w:rsidRDefault="00B06A93" w:rsidP="00B06A93">
      <w:pPr>
        <w:tabs>
          <w:tab w:val="left" w:pos="9497"/>
        </w:tabs>
        <w:suppressAutoHyphens/>
        <w:ind w:left="-284" w:right="-284"/>
        <w:jc w:val="center"/>
        <w:rPr>
          <w:rFonts w:ascii="Arial" w:eastAsia="Times New Roman" w:hAnsi="Arial" w:cs="Arial"/>
          <w:bCs/>
          <w:sz w:val="20"/>
          <w:szCs w:val="20"/>
          <w:lang w:eastAsia="ar-SA"/>
        </w:rPr>
      </w:pPr>
      <w:r w:rsidRPr="00B06A93">
        <w:rPr>
          <w:rFonts w:ascii="Arial" w:eastAsia="Times New Roman" w:hAnsi="Arial" w:cs="Arial"/>
          <w:bCs/>
          <w:sz w:val="20"/>
          <w:szCs w:val="20"/>
          <w:lang w:eastAsia="ar-SA"/>
        </w:rPr>
        <w:t>LICITACION PÚBLICA NACIONAL ELECTRONICA ELECTRÓNICA</w:t>
      </w:r>
    </w:p>
    <w:p w14:paraId="192B98DE" w14:textId="5FFEBCE1" w:rsidR="00F42CCF" w:rsidRPr="00A82322" w:rsidRDefault="00B06A93" w:rsidP="00B06A93">
      <w:pPr>
        <w:tabs>
          <w:tab w:val="left" w:pos="9497"/>
        </w:tabs>
        <w:suppressAutoHyphens/>
        <w:ind w:left="-284" w:right="-284"/>
        <w:jc w:val="center"/>
        <w:rPr>
          <w:rFonts w:ascii="Arial" w:eastAsia="Times New Roman" w:hAnsi="Arial" w:cs="Arial"/>
          <w:b/>
          <w:bCs/>
          <w:sz w:val="20"/>
          <w:szCs w:val="20"/>
          <w:lang w:eastAsia="ar-SA"/>
        </w:rPr>
      </w:pPr>
      <w:r w:rsidRPr="00B06A93">
        <w:rPr>
          <w:rFonts w:ascii="Arial" w:eastAsia="Times New Roman" w:hAnsi="Arial" w:cs="Arial"/>
          <w:bCs/>
          <w:sz w:val="20"/>
          <w:szCs w:val="20"/>
          <w:lang w:eastAsia="ar-SA"/>
        </w:rPr>
        <w:t>LA-5</w:t>
      </w:r>
      <w:r>
        <w:rPr>
          <w:rFonts w:ascii="Arial" w:eastAsia="Times New Roman" w:hAnsi="Arial" w:cs="Arial"/>
          <w:bCs/>
          <w:sz w:val="20"/>
          <w:szCs w:val="20"/>
          <w:lang w:eastAsia="ar-SA"/>
        </w:rPr>
        <w:t>0-GYR-</w:t>
      </w:r>
      <w:r w:rsidRPr="00AD4BA3">
        <w:rPr>
          <w:rFonts w:ascii="Arial" w:eastAsia="Times New Roman" w:hAnsi="Arial" w:cs="Arial"/>
          <w:bCs/>
          <w:sz w:val="20"/>
          <w:szCs w:val="20"/>
          <w:lang w:eastAsia="ar-SA"/>
        </w:rPr>
        <w:t>050GYR007-N</w:t>
      </w:r>
      <w:r w:rsidR="0025226C">
        <w:rPr>
          <w:rFonts w:ascii="Arial" w:eastAsia="Times New Roman" w:hAnsi="Arial" w:cs="Arial"/>
          <w:bCs/>
          <w:sz w:val="20"/>
          <w:szCs w:val="20"/>
          <w:lang w:eastAsia="ar-SA"/>
        </w:rPr>
        <w:t>-55</w:t>
      </w:r>
      <w:r w:rsidRPr="00AD4BA3">
        <w:rPr>
          <w:rFonts w:ascii="Arial" w:eastAsia="Times New Roman" w:hAnsi="Arial" w:cs="Arial"/>
          <w:bCs/>
          <w:sz w:val="20"/>
          <w:szCs w:val="20"/>
          <w:lang w:eastAsia="ar-SA"/>
        </w:rPr>
        <w:t>-2026</w:t>
      </w:r>
    </w:p>
    <w:p w14:paraId="389434EC"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28BF0506"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43306F00" w14:textId="77777777" w:rsidR="00F42CCF" w:rsidRPr="00A82322" w:rsidRDefault="00F42CCF" w:rsidP="00F42CCF">
      <w:pPr>
        <w:jc w:val="center"/>
        <w:rPr>
          <w:rFonts w:ascii="Arial" w:hAnsi="Arial" w:cs="Arial"/>
          <w:b/>
          <w:sz w:val="20"/>
          <w:szCs w:val="20"/>
        </w:rPr>
      </w:pPr>
    </w:p>
    <w:p w14:paraId="341F3934" w14:textId="3823CBCB" w:rsidR="00F42CCF" w:rsidRPr="00A82322" w:rsidRDefault="001A15FE" w:rsidP="00F42CCF">
      <w:pPr>
        <w:jc w:val="center"/>
        <w:rPr>
          <w:rFonts w:ascii="Arial" w:hAnsi="Arial" w:cs="Arial"/>
          <w:b/>
          <w:sz w:val="20"/>
          <w:szCs w:val="20"/>
        </w:rPr>
      </w:pPr>
      <w:r w:rsidRPr="00A82322">
        <w:rPr>
          <w:rFonts w:ascii="Arial" w:hAnsi="Arial" w:cs="Arial"/>
          <w:b/>
          <w:bCs/>
          <w:sz w:val="22"/>
          <w:szCs w:val="22"/>
        </w:rPr>
        <w:t>“</w:t>
      </w:r>
      <w:r w:rsidR="00A13C4E" w:rsidRPr="00A13C4E">
        <w:rPr>
          <w:rFonts w:ascii="Arial" w:hAnsi="Arial" w:cs="Arial"/>
          <w:b/>
          <w:bCs/>
          <w:sz w:val="22"/>
          <w:szCs w:val="22"/>
        </w:rPr>
        <w:t>BIENES DE CONSUMO GRUPO 480 VIVERES, GRUPOS: CARNES FRESCAS, LECHE ENTERA FLUIDA, DERIVADOS LÁCTEOS, ABARROTES, FRUTAS Y VERDURAS, PAN Y TORTILLA PARA ATENDER LAS NECESIDADES DE ALIMENTACIÓN DE LOS MENORES DE LA GUARDERÍA ORDINARIA 0001 PARA EL EJERCICIO 2026</w:t>
      </w:r>
      <w:r w:rsidRPr="00A82322">
        <w:rPr>
          <w:rFonts w:ascii="Arial" w:hAnsi="Arial" w:cs="Arial"/>
          <w:b/>
          <w:bCs/>
          <w:sz w:val="22"/>
          <w:szCs w:val="22"/>
        </w:rPr>
        <w:t>”</w:t>
      </w:r>
    </w:p>
    <w:p w14:paraId="2CE25071" w14:textId="77777777" w:rsidR="00F42CCF" w:rsidRPr="00A82322" w:rsidRDefault="00F42CCF" w:rsidP="00F42CCF">
      <w:pPr>
        <w:jc w:val="center"/>
        <w:rPr>
          <w:rFonts w:ascii="Arial" w:hAnsi="Arial" w:cs="Arial"/>
          <w:b/>
          <w:sz w:val="20"/>
          <w:szCs w:val="20"/>
        </w:rPr>
      </w:pPr>
    </w:p>
    <w:p w14:paraId="0134BCA5" w14:textId="77777777" w:rsidR="00F42CCF" w:rsidRPr="00A82322" w:rsidRDefault="00F42CCF" w:rsidP="00F42CCF">
      <w:pPr>
        <w:jc w:val="both"/>
        <w:rPr>
          <w:rFonts w:ascii="Arial" w:hAnsi="Arial" w:cs="Arial"/>
          <w:b/>
          <w:sz w:val="20"/>
          <w:szCs w:val="20"/>
        </w:rPr>
      </w:pPr>
    </w:p>
    <w:p w14:paraId="5F35C541" w14:textId="77777777" w:rsidR="00F42CCF" w:rsidRPr="00A82322" w:rsidRDefault="00F42CCF" w:rsidP="00F42CCF">
      <w:pPr>
        <w:jc w:val="both"/>
        <w:rPr>
          <w:rFonts w:ascii="Arial" w:hAnsi="Arial" w:cs="Arial"/>
          <w:b/>
          <w:sz w:val="20"/>
          <w:szCs w:val="20"/>
        </w:rPr>
      </w:pPr>
    </w:p>
    <w:p w14:paraId="2CDD3B1D" w14:textId="77777777" w:rsidR="00F42CCF" w:rsidRPr="00A82322" w:rsidRDefault="00F42CCF" w:rsidP="00F42CCF">
      <w:pPr>
        <w:jc w:val="both"/>
        <w:rPr>
          <w:rFonts w:ascii="Arial" w:hAnsi="Arial" w:cs="Arial"/>
          <w:b/>
          <w:sz w:val="20"/>
          <w:szCs w:val="20"/>
        </w:rPr>
      </w:pPr>
    </w:p>
    <w:p w14:paraId="3E318713" w14:textId="77777777" w:rsidR="00F42CCF" w:rsidRPr="00A82322" w:rsidRDefault="00F42CCF" w:rsidP="00F42CCF">
      <w:pPr>
        <w:jc w:val="both"/>
        <w:rPr>
          <w:rFonts w:ascii="Arial" w:hAnsi="Arial" w:cs="Arial"/>
          <w:b/>
          <w:sz w:val="20"/>
          <w:szCs w:val="20"/>
        </w:rPr>
      </w:pPr>
    </w:p>
    <w:p w14:paraId="0D17BEF2" w14:textId="77777777" w:rsidR="00F42CCF" w:rsidRPr="00A82322" w:rsidRDefault="00F42CCF" w:rsidP="00F42CCF">
      <w:pPr>
        <w:jc w:val="both"/>
        <w:rPr>
          <w:rFonts w:ascii="Arial" w:hAnsi="Arial" w:cs="Arial"/>
          <w:b/>
          <w:sz w:val="20"/>
          <w:szCs w:val="20"/>
        </w:rPr>
      </w:pPr>
    </w:p>
    <w:p w14:paraId="6304F1A0" w14:textId="77777777" w:rsidR="00F42CCF" w:rsidRDefault="00F42CCF" w:rsidP="00F42CCF">
      <w:pPr>
        <w:jc w:val="both"/>
        <w:rPr>
          <w:rFonts w:ascii="Arial" w:hAnsi="Arial" w:cs="Arial"/>
          <w:b/>
          <w:sz w:val="20"/>
          <w:szCs w:val="20"/>
        </w:rPr>
      </w:pPr>
    </w:p>
    <w:p w14:paraId="1930E49F" w14:textId="77777777" w:rsidR="00EF2491" w:rsidRDefault="00EF2491" w:rsidP="00F42CCF">
      <w:pPr>
        <w:jc w:val="both"/>
        <w:rPr>
          <w:rFonts w:ascii="Arial" w:hAnsi="Arial" w:cs="Arial"/>
          <w:b/>
          <w:sz w:val="20"/>
          <w:szCs w:val="20"/>
        </w:rPr>
      </w:pPr>
    </w:p>
    <w:p w14:paraId="03BF6163" w14:textId="77777777" w:rsidR="00EF2491" w:rsidRPr="00A82322" w:rsidRDefault="00EF2491" w:rsidP="00F42CCF">
      <w:pPr>
        <w:jc w:val="both"/>
        <w:rPr>
          <w:rFonts w:ascii="Arial" w:hAnsi="Arial" w:cs="Arial"/>
          <w:b/>
          <w:sz w:val="20"/>
          <w:szCs w:val="20"/>
        </w:rPr>
      </w:pPr>
    </w:p>
    <w:p w14:paraId="4FB66B4E" w14:textId="77777777" w:rsidR="00F42CCF" w:rsidRPr="00A82322" w:rsidRDefault="00F42CCF" w:rsidP="00F42CCF">
      <w:pPr>
        <w:jc w:val="both"/>
        <w:rPr>
          <w:rFonts w:ascii="Arial" w:hAnsi="Arial" w:cs="Arial"/>
          <w:b/>
          <w:sz w:val="20"/>
          <w:szCs w:val="20"/>
        </w:rPr>
      </w:pPr>
    </w:p>
    <w:p w14:paraId="243F638F" w14:textId="77777777" w:rsidR="00F42CCF" w:rsidRPr="00A82322" w:rsidRDefault="00F42CCF" w:rsidP="00F42CCF">
      <w:pPr>
        <w:jc w:val="both"/>
        <w:rPr>
          <w:rFonts w:ascii="Arial" w:hAnsi="Arial" w:cs="Arial"/>
          <w:b/>
          <w:sz w:val="20"/>
          <w:szCs w:val="20"/>
        </w:rPr>
      </w:pPr>
    </w:p>
    <w:p w14:paraId="2EDB1EB8" w14:textId="77777777" w:rsidR="00F42CCF" w:rsidRPr="00A82322" w:rsidRDefault="00F42CCF" w:rsidP="00F42CCF">
      <w:pPr>
        <w:jc w:val="both"/>
        <w:rPr>
          <w:rFonts w:ascii="Arial" w:hAnsi="Arial" w:cs="Arial"/>
          <w:b/>
          <w:sz w:val="20"/>
          <w:szCs w:val="20"/>
        </w:rPr>
      </w:pPr>
    </w:p>
    <w:p w14:paraId="27365468" w14:textId="77777777" w:rsidR="00F42CCF" w:rsidRPr="00A82322" w:rsidRDefault="00F42CCF" w:rsidP="00F42CCF">
      <w:pPr>
        <w:jc w:val="both"/>
        <w:rPr>
          <w:rFonts w:ascii="Arial" w:hAnsi="Arial" w:cs="Arial"/>
          <w:b/>
          <w:sz w:val="20"/>
          <w:szCs w:val="20"/>
        </w:rPr>
      </w:pPr>
    </w:p>
    <w:p w14:paraId="6A50F245" w14:textId="77777777" w:rsidR="00F42CCF" w:rsidRPr="00A82322" w:rsidRDefault="00F42CCF" w:rsidP="00F42CCF">
      <w:pPr>
        <w:jc w:val="both"/>
        <w:rPr>
          <w:rFonts w:ascii="Arial" w:hAnsi="Arial" w:cs="Arial"/>
          <w:b/>
          <w:sz w:val="20"/>
          <w:szCs w:val="20"/>
        </w:rPr>
      </w:pPr>
    </w:p>
    <w:p w14:paraId="3E6B2EC3" w14:textId="77777777" w:rsidR="00F42CCF" w:rsidRPr="00A82322" w:rsidRDefault="00F42CCF" w:rsidP="00F42CCF">
      <w:pPr>
        <w:jc w:val="both"/>
        <w:rPr>
          <w:rFonts w:ascii="Arial" w:hAnsi="Arial" w:cs="Arial"/>
          <w:b/>
          <w:sz w:val="20"/>
          <w:szCs w:val="20"/>
        </w:rPr>
      </w:pPr>
    </w:p>
    <w:p w14:paraId="30EDC5AF" w14:textId="77777777" w:rsidR="00F42CCF" w:rsidRPr="00A82322" w:rsidRDefault="00F42CCF" w:rsidP="00F42CCF">
      <w:pPr>
        <w:jc w:val="both"/>
        <w:rPr>
          <w:rFonts w:ascii="Arial" w:hAnsi="Arial" w:cs="Arial"/>
          <w:b/>
          <w:sz w:val="20"/>
          <w:szCs w:val="20"/>
        </w:rPr>
      </w:pPr>
    </w:p>
    <w:p w14:paraId="2CC5920F" w14:textId="77777777" w:rsidR="00F42CCF" w:rsidRPr="00A82322" w:rsidRDefault="00F42CCF" w:rsidP="00F42CCF">
      <w:pPr>
        <w:jc w:val="both"/>
        <w:rPr>
          <w:rFonts w:ascii="Arial" w:hAnsi="Arial" w:cs="Arial"/>
          <w:b/>
          <w:sz w:val="20"/>
          <w:szCs w:val="20"/>
        </w:rPr>
      </w:pPr>
    </w:p>
    <w:p w14:paraId="328107DE" w14:textId="77777777" w:rsidR="00F42CCF" w:rsidRPr="00A82322" w:rsidRDefault="00F42CCF" w:rsidP="00F42CCF">
      <w:pPr>
        <w:jc w:val="both"/>
        <w:rPr>
          <w:rFonts w:ascii="Arial" w:hAnsi="Arial" w:cs="Arial"/>
          <w:b/>
          <w:sz w:val="20"/>
          <w:szCs w:val="20"/>
        </w:rPr>
      </w:pPr>
    </w:p>
    <w:p w14:paraId="1B178EE4" w14:textId="77777777" w:rsidR="00F42CCF" w:rsidRPr="00A82322" w:rsidRDefault="00F42CCF" w:rsidP="00F42CCF">
      <w:pPr>
        <w:jc w:val="both"/>
        <w:rPr>
          <w:rFonts w:ascii="Arial" w:hAnsi="Arial" w:cs="Arial"/>
          <w:b/>
          <w:sz w:val="20"/>
          <w:szCs w:val="20"/>
        </w:rPr>
      </w:pPr>
    </w:p>
    <w:p w14:paraId="71D17FFD" w14:textId="77777777" w:rsidR="00F42CCF" w:rsidRPr="00A82322" w:rsidRDefault="00F42CCF" w:rsidP="00F42CCF">
      <w:pPr>
        <w:jc w:val="both"/>
        <w:rPr>
          <w:rFonts w:ascii="Arial" w:hAnsi="Arial" w:cs="Arial"/>
          <w:b/>
          <w:sz w:val="20"/>
          <w:szCs w:val="20"/>
        </w:rPr>
      </w:pPr>
    </w:p>
    <w:p w14:paraId="0D2811D6" w14:textId="77777777" w:rsidR="00F42CCF" w:rsidRPr="00A82322" w:rsidRDefault="00F42CCF" w:rsidP="00F42CCF">
      <w:pPr>
        <w:jc w:val="both"/>
        <w:rPr>
          <w:rFonts w:ascii="Arial" w:hAnsi="Arial" w:cs="Arial"/>
          <w:b/>
          <w:sz w:val="20"/>
          <w:szCs w:val="20"/>
        </w:rPr>
      </w:pPr>
    </w:p>
    <w:p w14:paraId="5540FB35" w14:textId="70650763" w:rsidR="00F42CCF" w:rsidRPr="00A82322" w:rsidRDefault="00F81522" w:rsidP="00F81522">
      <w:pPr>
        <w:jc w:val="right"/>
        <w:rPr>
          <w:rFonts w:ascii="Arial" w:hAnsi="Arial" w:cs="Arial"/>
          <w:b/>
          <w:sz w:val="20"/>
          <w:szCs w:val="20"/>
        </w:rPr>
      </w:pPr>
      <w:r>
        <w:rPr>
          <w:rFonts w:ascii="Arial" w:hAnsi="Arial" w:cs="Arial"/>
          <w:b/>
          <w:sz w:val="20"/>
          <w:szCs w:val="20"/>
        </w:rPr>
        <w:t>NOVIEMBRE 2025</w:t>
      </w:r>
    </w:p>
    <w:p w14:paraId="38F2107F" w14:textId="77777777" w:rsidR="00F42CCF" w:rsidRPr="00A82322" w:rsidRDefault="00F42CCF" w:rsidP="00F42CCF">
      <w:pPr>
        <w:jc w:val="both"/>
        <w:rPr>
          <w:rFonts w:ascii="Arial" w:hAnsi="Arial" w:cs="Arial"/>
          <w:b/>
          <w:sz w:val="20"/>
          <w:szCs w:val="20"/>
        </w:rPr>
      </w:pPr>
    </w:p>
    <w:p w14:paraId="396FB5B9" w14:textId="77777777" w:rsidR="0002061E" w:rsidRDefault="0002061E" w:rsidP="00F42CCF">
      <w:pPr>
        <w:suppressAutoHyphens/>
        <w:ind w:left="-284" w:right="425"/>
        <w:jc w:val="center"/>
        <w:rPr>
          <w:rFonts w:ascii="Arial" w:eastAsia="Times New Roman" w:hAnsi="Arial" w:cs="Arial"/>
          <w:b/>
          <w:sz w:val="20"/>
          <w:szCs w:val="20"/>
          <w:lang w:eastAsia="ar-SA"/>
        </w:rPr>
      </w:pPr>
    </w:p>
    <w:p w14:paraId="0D9B4F07" w14:textId="77777777" w:rsidR="00F42CCF" w:rsidRPr="00A82322" w:rsidRDefault="00F42CCF" w:rsidP="00F42CCF">
      <w:pPr>
        <w:suppressAutoHyphens/>
        <w:ind w:left="-284" w:right="425"/>
        <w:jc w:val="center"/>
        <w:rPr>
          <w:rFonts w:ascii="Arial" w:eastAsia="Times New Roman" w:hAnsi="Arial" w:cs="Arial"/>
          <w:b/>
          <w:sz w:val="20"/>
          <w:szCs w:val="20"/>
          <w:lang w:eastAsia="ar-SA"/>
        </w:rPr>
      </w:pPr>
      <w:r w:rsidRPr="00A82322">
        <w:rPr>
          <w:rFonts w:ascii="Arial" w:eastAsia="Times New Roman" w:hAnsi="Arial" w:cs="Arial"/>
          <w:b/>
          <w:sz w:val="20"/>
          <w:szCs w:val="20"/>
          <w:lang w:eastAsia="ar-SA"/>
        </w:rPr>
        <w:t>Índice</w:t>
      </w:r>
    </w:p>
    <w:sdt>
      <w:sdtPr>
        <w:rPr>
          <w:rFonts w:cs="Arial"/>
          <w:b w:val="0"/>
          <w:bCs w:val="0"/>
          <w:caps w:val="0"/>
        </w:rPr>
        <w:id w:val="2057883107"/>
        <w:docPartObj>
          <w:docPartGallery w:val="Table of Contents"/>
          <w:docPartUnique/>
        </w:docPartObj>
      </w:sdtPr>
      <w:sdtEndPr>
        <w:rPr>
          <w:b/>
          <w:bCs/>
          <w:caps/>
        </w:rPr>
      </w:sdtEndPr>
      <w:sdtContent>
        <w:p w14:paraId="11CF338D" w14:textId="77777777" w:rsidR="00AA75C0" w:rsidRDefault="00F42CCF">
          <w:pPr>
            <w:pStyle w:val="TDC1"/>
            <w:tabs>
              <w:tab w:val="right" w:leader="dot" w:pos="8828"/>
            </w:tabs>
            <w:rPr>
              <w:rFonts w:asciiTheme="minorHAnsi" w:eastAsiaTheme="minorEastAsia" w:hAnsiTheme="minorHAnsi"/>
              <w:b w:val="0"/>
              <w:bCs w:val="0"/>
              <w:caps w:val="0"/>
              <w:sz w:val="22"/>
              <w:szCs w:val="22"/>
              <w:lang w:eastAsia="es-MX"/>
            </w:rPr>
          </w:pPr>
          <w:r w:rsidRPr="00A82322">
            <w:rPr>
              <w:rFonts w:cs="Arial"/>
            </w:rPr>
            <w:fldChar w:fldCharType="begin"/>
          </w:r>
          <w:r w:rsidRPr="00A82322">
            <w:rPr>
              <w:rFonts w:cs="Arial"/>
            </w:rPr>
            <w:instrText xml:space="preserve"> TOC \o "1-3" \h \z \u </w:instrText>
          </w:r>
          <w:r w:rsidRPr="00A82322">
            <w:rPr>
              <w:rFonts w:cs="Arial"/>
            </w:rPr>
            <w:fldChar w:fldCharType="separate"/>
          </w:r>
          <w:hyperlink w:anchor="_Toc214545598" w:history="1">
            <w:r w:rsidR="00AA75C0" w:rsidRPr="000D57F6">
              <w:rPr>
                <w:rStyle w:val="Hipervnculo"/>
                <w:rFonts w:cs="Arial"/>
              </w:rPr>
              <w:t>1.- Identificación de la licitación pública nacional electrónica.</w:t>
            </w:r>
            <w:r w:rsidR="00AA75C0">
              <w:rPr>
                <w:webHidden/>
              </w:rPr>
              <w:tab/>
            </w:r>
            <w:r w:rsidR="00AA75C0">
              <w:rPr>
                <w:webHidden/>
              </w:rPr>
              <w:fldChar w:fldCharType="begin"/>
            </w:r>
            <w:r w:rsidR="00AA75C0">
              <w:rPr>
                <w:webHidden/>
              </w:rPr>
              <w:instrText xml:space="preserve"> PAGEREF _Toc214545598 \h </w:instrText>
            </w:r>
            <w:r w:rsidR="00AA75C0">
              <w:rPr>
                <w:webHidden/>
              </w:rPr>
            </w:r>
            <w:r w:rsidR="00AA75C0">
              <w:rPr>
                <w:webHidden/>
              </w:rPr>
              <w:fldChar w:fldCharType="separate"/>
            </w:r>
            <w:r w:rsidR="00946508">
              <w:rPr>
                <w:webHidden/>
              </w:rPr>
              <w:t>7</w:t>
            </w:r>
            <w:r w:rsidR="00AA75C0">
              <w:rPr>
                <w:webHidden/>
              </w:rPr>
              <w:fldChar w:fldCharType="end"/>
            </w:r>
          </w:hyperlink>
        </w:p>
        <w:p w14:paraId="54F97207"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599" w:history="1">
            <w:r w:rsidR="00AA75C0" w:rsidRPr="000D57F6">
              <w:rPr>
                <w:rStyle w:val="Hipervnculo"/>
                <w:rFonts w:cs="Arial"/>
              </w:rPr>
              <w:t>1.1.- Datos de identificación.</w:t>
            </w:r>
            <w:r w:rsidR="00AA75C0">
              <w:rPr>
                <w:webHidden/>
              </w:rPr>
              <w:tab/>
            </w:r>
            <w:r w:rsidR="00AA75C0">
              <w:rPr>
                <w:webHidden/>
              </w:rPr>
              <w:fldChar w:fldCharType="begin"/>
            </w:r>
            <w:r w:rsidR="00AA75C0">
              <w:rPr>
                <w:webHidden/>
              </w:rPr>
              <w:instrText xml:space="preserve"> PAGEREF _Toc214545599 \h </w:instrText>
            </w:r>
            <w:r w:rsidR="00AA75C0">
              <w:rPr>
                <w:webHidden/>
              </w:rPr>
            </w:r>
            <w:r w:rsidR="00AA75C0">
              <w:rPr>
                <w:webHidden/>
              </w:rPr>
              <w:fldChar w:fldCharType="separate"/>
            </w:r>
            <w:r w:rsidR="00946508">
              <w:rPr>
                <w:webHidden/>
              </w:rPr>
              <w:t>7</w:t>
            </w:r>
            <w:r w:rsidR="00AA75C0">
              <w:rPr>
                <w:webHidden/>
              </w:rPr>
              <w:fldChar w:fldCharType="end"/>
            </w:r>
          </w:hyperlink>
        </w:p>
        <w:p w14:paraId="00984D2A"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00" w:history="1">
            <w:r w:rsidR="00AA75C0" w:rsidRPr="000D57F6">
              <w:rPr>
                <w:rStyle w:val="Hipervnculo"/>
                <w:rFonts w:cs="Arial"/>
              </w:rPr>
              <w:t>1.2.- Medio y carácter del procedimiento.</w:t>
            </w:r>
            <w:r w:rsidR="00AA75C0">
              <w:rPr>
                <w:webHidden/>
              </w:rPr>
              <w:tab/>
            </w:r>
            <w:r w:rsidR="00AA75C0">
              <w:rPr>
                <w:webHidden/>
              </w:rPr>
              <w:fldChar w:fldCharType="begin"/>
            </w:r>
            <w:r w:rsidR="00AA75C0">
              <w:rPr>
                <w:webHidden/>
              </w:rPr>
              <w:instrText xml:space="preserve"> PAGEREF _Toc214545600 \h </w:instrText>
            </w:r>
            <w:r w:rsidR="00AA75C0">
              <w:rPr>
                <w:webHidden/>
              </w:rPr>
            </w:r>
            <w:r w:rsidR="00AA75C0">
              <w:rPr>
                <w:webHidden/>
              </w:rPr>
              <w:fldChar w:fldCharType="separate"/>
            </w:r>
            <w:r w:rsidR="00946508">
              <w:rPr>
                <w:webHidden/>
              </w:rPr>
              <w:t>7</w:t>
            </w:r>
            <w:r w:rsidR="00AA75C0">
              <w:rPr>
                <w:webHidden/>
              </w:rPr>
              <w:fldChar w:fldCharType="end"/>
            </w:r>
          </w:hyperlink>
        </w:p>
        <w:p w14:paraId="6DD4F6D5"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01" w:history="1">
            <w:r w:rsidR="00AA75C0" w:rsidRPr="000D57F6">
              <w:rPr>
                <w:rStyle w:val="Hipervnculo"/>
                <w:rFonts w:cs="Arial"/>
              </w:rPr>
              <w:t>1.3.- Número de identificación de la licitación pública nacional electrónica asignado por COMPRAS MX.</w:t>
            </w:r>
            <w:r w:rsidR="00AA75C0">
              <w:rPr>
                <w:webHidden/>
              </w:rPr>
              <w:tab/>
            </w:r>
            <w:r w:rsidR="00AA75C0">
              <w:rPr>
                <w:webHidden/>
              </w:rPr>
              <w:fldChar w:fldCharType="begin"/>
            </w:r>
            <w:r w:rsidR="00AA75C0">
              <w:rPr>
                <w:webHidden/>
              </w:rPr>
              <w:instrText xml:space="preserve"> PAGEREF _Toc214545601 \h </w:instrText>
            </w:r>
            <w:r w:rsidR="00AA75C0">
              <w:rPr>
                <w:webHidden/>
              </w:rPr>
            </w:r>
            <w:r w:rsidR="00AA75C0">
              <w:rPr>
                <w:webHidden/>
              </w:rPr>
              <w:fldChar w:fldCharType="separate"/>
            </w:r>
            <w:r w:rsidR="00946508">
              <w:rPr>
                <w:webHidden/>
              </w:rPr>
              <w:t>8</w:t>
            </w:r>
            <w:r w:rsidR="00AA75C0">
              <w:rPr>
                <w:webHidden/>
              </w:rPr>
              <w:fldChar w:fldCharType="end"/>
            </w:r>
          </w:hyperlink>
        </w:p>
        <w:p w14:paraId="1E0E3A86"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02" w:history="1">
            <w:r w:rsidR="00AA75C0" w:rsidRPr="000D57F6">
              <w:rPr>
                <w:rStyle w:val="Hipervnculo"/>
                <w:rFonts w:cs="Arial"/>
              </w:rPr>
              <w:t>1.4.- Indicación de los ejercicios fiscales para la contratación.</w:t>
            </w:r>
            <w:r w:rsidR="00AA75C0">
              <w:rPr>
                <w:webHidden/>
              </w:rPr>
              <w:tab/>
            </w:r>
            <w:r w:rsidR="00AA75C0">
              <w:rPr>
                <w:webHidden/>
              </w:rPr>
              <w:fldChar w:fldCharType="begin"/>
            </w:r>
            <w:r w:rsidR="00AA75C0">
              <w:rPr>
                <w:webHidden/>
              </w:rPr>
              <w:instrText xml:space="preserve"> PAGEREF _Toc214545602 \h </w:instrText>
            </w:r>
            <w:r w:rsidR="00AA75C0">
              <w:rPr>
                <w:webHidden/>
              </w:rPr>
            </w:r>
            <w:r w:rsidR="00AA75C0">
              <w:rPr>
                <w:webHidden/>
              </w:rPr>
              <w:fldChar w:fldCharType="separate"/>
            </w:r>
            <w:r w:rsidR="00946508">
              <w:rPr>
                <w:webHidden/>
              </w:rPr>
              <w:t>8</w:t>
            </w:r>
            <w:r w:rsidR="00AA75C0">
              <w:rPr>
                <w:webHidden/>
              </w:rPr>
              <w:fldChar w:fldCharType="end"/>
            </w:r>
          </w:hyperlink>
        </w:p>
        <w:p w14:paraId="22E7F056"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03" w:history="1">
            <w:r w:rsidR="00AA75C0" w:rsidRPr="000D57F6">
              <w:rPr>
                <w:rStyle w:val="Hipervnculo"/>
                <w:rFonts w:cs="Arial"/>
              </w:rPr>
              <w:t>1.5.- Idioma en que se deberán presentar las propuestas, los anexos legales, administrativos y técnicos, así como en su caso los folletos que se acompañen.</w:t>
            </w:r>
            <w:r w:rsidR="00AA75C0">
              <w:rPr>
                <w:webHidden/>
              </w:rPr>
              <w:tab/>
            </w:r>
            <w:r w:rsidR="00AA75C0">
              <w:rPr>
                <w:webHidden/>
              </w:rPr>
              <w:fldChar w:fldCharType="begin"/>
            </w:r>
            <w:r w:rsidR="00AA75C0">
              <w:rPr>
                <w:webHidden/>
              </w:rPr>
              <w:instrText xml:space="preserve"> PAGEREF _Toc214545603 \h </w:instrText>
            </w:r>
            <w:r w:rsidR="00AA75C0">
              <w:rPr>
                <w:webHidden/>
              </w:rPr>
            </w:r>
            <w:r w:rsidR="00AA75C0">
              <w:rPr>
                <w:webHidden/>
              </w:rPr>
              <w:fldChar w:fldCharType="separate"/>
            </w:r>
            <w:r w:rsidR="00946508">
              <w:rPr>
                <w:webHidden/>
              </w:rPr>
              <w:t>8</w:t>
            </w:r>
            <w:r w:rsidR="00AA75C0">
              <w:rPr>
                <w:webHidden/>
              </w:rPr>
              <w:fldChar w:fldCharType="end"/>
            </w:r>
          </w:hyperlink>
        </w:p>
        <w:p w14:paraId="36FBDBEC"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04" w:history="1">
            <w:r w:rsidR="00AA75C0" w:rsidRPr="000D57F6">
              <w:rPr>
                <w:rStyle w:val="Hipervnculo"/>
                <w:rFonts w:cs="Arial"/>
              </w:rPr>
              <w:t>1.6.- Disponibilidad presupuestaria.</w:t>
            </w:r>
            <w:r w:rsidR="00AA75C0">
              <w:rPr>
                <w:webHidden/>
              </w:rPr>
              <w:tab/>
            </w:r>
            <w:r w:rsidR="00AA75C0">
              <w:rPr>
                <w:webHidden/>
              </w:rPr>
              <w:fldChar w:fldCharType="begin"/>
            </w:r>
            <w:r w:rsidR="00AA75C0">
              <w:rPr>
                <w:webHidden/>
              </w:rPr>
              <w:instrText xml:space="preserve"> PAGEREF _Toc214545604 \h </w:instrText>
            </w:r>
            <w:r w:rsidR="00AA75C0">
              <w:rPr>
                <w:webHidden/>
              </w:rPr>
            </w:r>
            <w:r w:rsidR="00AA75C0">
              <w:rPr>
                <w:webHidden/>
              </w:rPr>
              <w:fldChar w:fldCharType="separate"/>
            </w:r>
            <w:r w:rsidR="00946508">
              <w:rPr>
                <w:webHidden/>
              </w:rPr>
              <w:t>8</w:t>
            </w:r>
            <w:r w:rsidR="00AA75C0">
              <w:rPr>
                <w:webHidden/>
              </w:rPr>
              <w:fldChar w:fldCharType="end"/>
            </w:r>
          </w:hyperlink>
        </w:p>
        <w:p w14:paraId="7730CDEA"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05" w:history="1">
            <w:r w:rsidR="00AA75C0" w:rsidRPr="000D57F6">
              <w:rPr>
                <w:rStyle w:val="Hipervnculo"/>
                <w:rFonts w:cs="Arial"/>
              </w:rPr>
              <w:t>2.- Objeto y alcance de la Licitación Pública Nacional Electrónica.</w:t>
            </w:r>
            <w:r w:rsidR="00AA75C0">
              <w:rPr>
                <w:webHidden/>
              </w:rPr>
              <w:tab/>
            </w:r>
            <w:r w:rsidR="00AA75C0">
              <w:rPr>
                <w:webHidden/>
              </w:rPr>
              <w:fldChar w:fldCharType="begin"/>
            </w:r>
            <w:r w:rsidR="00AA75C0">
              <w:rPr>
                <w:webHidden/>
              </w:rPr>
              <w:instrText xml:space="preserve"> PAGEREF _Toc214545605 \h </w:instrText>
            </w:r>
            <w:r w:rsidR="00AA75C0">
              <w:rPr>
                <w:webHidden/>
              </w:rPr>
            </w:r>
            <w:r w:rsidR="00AA75C0">
              <w:rPr>
                <w:webHidden/>
              </w:rPr>
              <w:fldChar w:fldCharType="separate"/>
            </w:r>
            <w:r w:rsidR="00946508">
              <w:rPr>
                <w:webHidden/>
              </w:rPr>
              <w:t>8</w:t>
            </w:r>
            <w:r w:rsidR="00AA75C0">
              <w:rPr>
                <w:webHidden/>
              </w:rPr>
              <w:fldChar w:fldCharType="end"/>
            </w:r>
          </w:hyperlink>
        </w:p>
        <w:p w14:paraId="26587A67"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06" w:history="1">
            <w:r w:rsidR="00AA75C0" w:rsidRPr="000D57F6">
              <w:rPr>
                <w:rStyle w:val="Hipervnculo"/>
                <w:rFonts w:cs="Arial"/>
              </w:rPr>
              <w:t>2.1.- Objeto de la contratación.</w:t>
            </w:r>
            <w:r w:rsidR="00AA75C0">
              <w:rPr>
                <w:webHidden/>
              </w:rPr>
              <w:tab/>
            </w:r>
            <w:r w:rsidR="00AA75C0">
              <w:rPr>
                <w:webHidden/>
              </w:rPr>
              <w:fldChar w:fldCharType="begin"/>
            </w:r>
            <w:r w:rsidR="00AA75C0">
              <w:rPr>
                <w:webHidden/>
              </w:rPr>
              <w:instrText xml:space="preserve"> PAGEREF _Toc214545606 \h </w:instrText>
            </w:r>
            <w:r w:rsidR="00AA75C0">
              <w:rPr>
                <w:webHidden/>
              </w:rPr>
            </w:r>
            <w:r w:rsidR="00AA75C0">
              <w:rPr>
                <w:webHidden/>
              </w:rPr>
              <w:fldChar w:fldCharType="separate"/>
            </w:r>
            <w:r w:rsidR="00946508">
              <w:rPr>
                <w:webHidden/>
              </w:rPr>
              <w:t>8</w:t>
            </w:r>
            <w:r w:rsidR="00AA75C0">
              <w:rPr>
                <w:webHidden/>
              </w:rPr>
              <w:fldChar w:fldCharType="end"/>
            </w:r>
          </w:hyperlink>
        </w:p>
        <w:p w14:paraId="2B5C8694"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07" w:history="1">
            <w:r w:rsidR="00AA75C0" w:rsidRPr="000D57F6">
              <w:rPr>
                <w:rStyle w:val="Hipervnculo"/>
                <w:rFonts w:cs="Arial"/>
              </w:rPr>
              <w:t>2.2.- Agrupación de Partidas.</w:t>
            </w:r>
            <w:r w:rsidR="00AA75C0">
              <w:rPr>
                <w:webHidden/>
              </w:rPr>
              <w:tab/>
            </w:r>
            <w:r w:rsidR="00AA75C0">
              <w:rPr>
                <w:webHidden/>
              </w:rPr>
              <w:fldChar w:fldCharType="begin"/>
            </w:r>
            <w:r w:rsidR="00AA75C0">
              <w:rPr>
                <w:webHidden/>
              </w:rPr>
              <w:instrText xml:space="preserve"> PAGEREF _Toc214545607 \h </w:instrText>
            </w:r>
            <w:r w:rsidR="00AA75C0">
              <w:rPr>
                <w:webHidden/>
              </w:rPr>
            </w:r>
            <w:r w:rsidR="00AA75C0">
              <w:rPr>
                <w:webHidden/>
              </w:rPr>
              <w:fldChar w:fldCharType="separate"/>
            </w:r>
            <w:r w:rsidR="00946508">
              <w:rPr>
                <w:webHidden/>
              </w:rPr>
              <w:t>8</w:t>
            </w:r>
            <w:r w:rsidR="00AA75C0">
              <w:rPr>
                <w:webHidden/>
              </w:rPr>
              <w:fldChar w:fldCharType="end"/>
            </w:r>
          </w:hyperlink>
        </w:p>
        <w:p w14:paraId="17A3A858"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08" w:history="1">
            <w:r w:rsidR="00AA75C0" w:rsidRPr="000D57F6">
              <w:rPr>
                <w:rStyle w:val="Hipervnculo"/>
                <w:rFonts w:cs="Arial"/>
              </w:rPr>
              <w:t>2.3.- Normas Oficiales Mexicanas, Normas Mexicanas, Internacionales, Referencia o Especificaciones.</w:t>
            </w:r>
            <w:r w:rsidR="00AA75C0">
              <w:rPr>
                <w:webHidden/>
              </w:rPr>
              <w:tab/>
            </w:r>
            <w:r w:rsidR="00AA75C0">
              <w:rPr>
                <w:webHidden/>
              </w:rPr>
              <w:fldChar w:fldCharType="begin"/>
            </w:r>
            <w:r w:rsidR="00AA75C0">
              <w:rPr>
                <w:webHidden/>
              </w:rPr>
              <w:instrText xml:space="preserve"> PAGEREF _Toc214545608 \h </w:instrText>
            </w:r>
            <w:r w:rsidR="00AA75C0">
              <w:rPr>
                <w:webHidden/>
              </w:rPr>
            </w:r>
            <w:r w:rsidR="00AA75C0">
              <w:rPr>
                <w:webHidden/>
              </w:rPr>
              <w:fldChar w:fldCharType="separate"/>
            </w:r>
            <w:r w:rsidR="00946508">
              <w:rPr>
                <w:webHidden/>
              </w:rPr>
              <w:t>9</w:t>
            </w:r>
            <w:r w:rsidR="00AA75C0">
              <w:rPr>
                <w:webHidden/>
              </w:rPr>
              <w:fldChar w:fldCharType="end"/>
            </w:r>
          </w:hyperlink>
        </w:p>
        <w:p w14:paraId="7C7E03DE"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09" w:history="1">
            <w:r w:rsidR="00AA75C0" w:rsidRPr="000D57F6">
              <w:rPr>
                <w:rStyle w:val="Hipervnculo"/>
                <w:rFonts w:cs="Arial"/>
              </w:rPr>
              <w:t>2.4.- Cantidades a contratar.</w:t>
            </w:r>
            <w:r w:rsidR="00AA75C0">
              <w:rPr>
                <w:webHidden/>
              </w:rPr>
              <w:tab/>
            </w:r>
            <w:r w:rsidR="00AA75C0">
              <w:rPr>
                <w:webHidden/>
              </w:rPr>
              <w:fldChar w:fldCharType="begin"/>
            </w:r>
            <w:r w:rsidR="00AA75C0">
              <w:rPr>
                <w:webHidden/>
              </w:rPr>
              <w:instrText xml:space="preserve"> PAGEREF _Toc214545609 \h </w:instrText>
            </w:r>
            <w:r w:rsidR="00AA75C0">
              <w:rPr>
                <w:webHidden/>
              </w:rPr>
            </w:r>
            <w:r w:rsidR="00AA75C0">
              <w:rPr>
                <w:webHidden/>
              </w:rPr>
              <w:fldChar w:fldCharType="separate"/>
            </w:r>
            <w:r w:rsidR="00946508">
              <w:rPr>
                <w:webHidden/>
              </w:rPr>
              <w:t>9</w:t>
            </w:r>
            <w:r w:rsidR="00AA75C0">
              <w:rPr>
                <w:webHidden/>
              </w:rPr>
              <w:fldChar w:fldCharType="end"/>
            </w:r>
          </w:hyperlink>
        </w:p>
        <w:p w14:paraId="09675BEE"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10" w:history="1">
            <w:r w:rsidR="00AA75C0" w:rsidRPr="000D57F6">
              <w:rPr>
                <w:rStyle w:val="Hipervnculo"/>
                <w:rFonts w:cs="Arial"/>
              </w:rPr>
              <w:t>2.5.- Pruebas que permitan verificar el cumplimiento de las especificaciones de los bienes y servicios a contratar</w:t>
            </w:r>
            <w:r w:rsidR="00AA75C0">
              <w:rPr>
                <w:webHidden/>
              </w:rPr>
              <w:tab/>
            </w:r>
            <w:r w:rsidR="00AA75C0">
              <w:rPr>
                <w:webHidden/>
              </w:rPr>
              <w:fldChar w:fldCharType="begin"/>
            </w:r>
            <w:r w:rsidR="00AA75C0">
              <w:rPr>
                <w:webHidden/>
              </w:rPr>
              <w:instrText xml:space="preserve"> PAGEREF _Toc214545610 \h </w:instrText>
            </w:r>
            <w:r w:rsidR="00AA75C0">
              <w:rPr>
                <w:webHidden/>
              </w:rPr>
            </w:r>
            <w:r w:rsidR="00AA75C0">
              <w:rPr>
                <w:webHidden/>
              </w:rPr>
              <w:fldChar w:fldCharType="separate"/>
            </w:r>
            <w:r w:rsidR="00946508">
              <w:rPr>
                <w:webHidden/>
              </w:rPr>
              <w:t>9</w:t>
            </w:r>
            <w:r w:rsidR="00AA75C0">
              <w:rPr>
                <w:webHidden/>
              </w:rPr>
              <w:fldChar w:fldCharType="end"/>
            </w:r>
          </w:hyperlink>
        </w:p>
        <w:p w14:paraId="5D3E6BBD"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11" w:history="1">
            <w:r w:rsidR="00AA75C0" w:rsidRPr="000D57F6">
              <w:rPr>
                <w:rStyle w:val="Hipervnculo"/>
                <w:rFonts w:cs="Arial"/>
              </w:rPr>
              <w:t>2.6 Forma de adjudicación.</w:t>
            </w:r>
            <w:r w:rsidR="00AA75C0">
              <w:rPr>
                <w:webHidden/>
              </w:rPr>
              <w:tab/>
            </w:r>
            <w:r w:rsidR="00AA75C0">
              <w:rPr>
                <w:webHidden/>
              </w:rPr>
              <w:fldChar w:fldCharType="begin"/>
            </w:r>
            <w:r w:rsidR="00AA75C0">
              <w:rPr>
                <w:webHidden/>
              </w:rPr>
              <w:instrText xml:space="preserve"> PAGEREF _Toc214545611 \h </w:instrText>
            </w:r>
            <w:r w:rsidR="00AA75C0">
              <w:rPr>
                <w:webHidden/>
              </w:rPr>
            </w:r>
            <w:r w:rsidR="00AA75C0">
              <w:rPr>
                <w:webHidden/>
              </w:rPr>
              <w:fldChar w:fldCharType="separate"/>
            </w:r>
            <w:r w:rsidR="00946508">
              <w:rPr>
                <w:webHidden/>
              </w:rPr>
              <w:t>10</w:t>
            </w:r>
            <w:r w:rsidR="00AA75C0">
              <w:rPr>
                <w:webHidden/>
              </w:rPr>
              <w:fldChar w:fldCharType="end"/>
            </w:r>
          </w:hyperlink>
        </w:p>
        <w:p w14:paraId="3EB806EE"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12" w:history="1">
            <w:r w:rsidR="00AA75C0" w:rsidRPr="000D57F6">
              <w:rPr>
                <w:rStyle w:val="Hipervnculo"/>
                <w:rFonts w:cs="Arial"/>
              </w:rPr>
              <w:t>2.7 Envío de una sola proposición.</w:t>
            </w:r>
            <w:r w:rsidR="00AA75C0">
              <w:rPr>
                <w:webHidden/>
              </w:rPr>
              <w:tab/>
            </w:r>
            <w:r w:rsidR="00AA75C0">
              <w:rPr>
                <w:webHidden/>
              </w:rPr>
              <w:fldChar w:fldCharType="begin"/>
            </w:r>
            <w:r w:rsidR="00AA75C0">
              <w:rPr>
                <w:webHidden/>
              </w:rPr>
              <w:instrText xml:space="preserve"> PAGEREF _Toc214545612 \h </w:instrText>
            </w:r>
            <w:r w:rsidR="00AA75C0">
              <w:rPr>
                <w:webHidden/>
              </w:rPr>
            </w:r>
            <w:r w:rsidR="00AA75C0">
              <w:rPr>
                <w:webHidden/>
              </w:rPr>
              <w:fldChar w:fldCharType="separate"/>
            </w:r>
            <w:r w:rsidR="00946508">
              <w:rPr>
                <w:webHidden/>
              </w:rPr>
              <w:t>10</w:t>
            </w:r>
            <w:r w:rsidR="00AA75C0">
              <w:rPr>
                <w:webHidden/>
              </w:rPr>
              <w:fldChar w:fldCharType="end"/>
            </w:r>
          </w:hyperlink>
        </w:p>
        <w:p w14:paraId="34EEA710"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13" w:history="1">
            <w:r w:rsidR="00AA75C0" w:rsidRPr="000D57F6">
              <w:rPr>
                <w:rStyle w:val="Hipervnculo"/>
                <w:rFonts w:cs="Arial"/>
              </w:rPr>
              <w:t>Los licitantes sólo podrán presentar una proposición por partida completa en el presente procedimiento de contratación, ya sea por sí mismo, o como integrante de una proposición conjunta, en el entendido que, a elección de cada licitante, podrán participar en las partidas de su elección.</w:t>
            </w:r>
            <w:r w:rsidR="00AA75C0">
              <w:rPr>
                <w:webHidden/>
              </w:rPr>
              <w:tab/>
            </w:r>
            <w:r w:rsidR="00AA75C0">
              <w:rPr>
                <w:webHidden/>
              </w:rPr>
              <w:fldChar w:fldCharType="begin"/>
            </w:r>
            <w:r w:rsidR="00AA75C0">
              <w:rPr>
                <w:webHidden/>
              </w:rPr>
              <w:instrText xml:space="preserve"> PAGEREF _Toc214545613 \h </w:instrText>
            </w:r>
            <w:r w:rsidR="00AA75C0">
              <w:rPr>
                <w:webHidden/>
              </w:rPr>
            </w:r>
            <w:r w:rsidR="00AA75C0">
              <w:rPr>
                <w:webHidden/>
              </w:rPr>
              <w:fldChar w:fldCharType="separate"/>
            </w:r>
            <w:r w:rsidR="00946508">
              <w:rPr>
                <w:webHidden/>
              </w:rPr>
              <w:t>10</w:t>
            </w:r>
            <w:r w:rsidR="00AA75C0">
              <w:rPr>
                <w:webHidden/>
              </w:rPr>
              <w:fldChar w:fldCharType="end"/>
            </w:r>
          </w:hyperlink>
        </w:p>
        <w:p w14:paraId="428BD90B"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14" w:history="1">
            <w:r w:rsidR="00AA75C0" w:rsidRPr="000D57F6">
              <w:rPr>
                <w:rStyle w:val="Hipervnculo"/>
                <w:rFonts w:cs="Arial"/>
              </w:rPr>
              <w:t>Los licitantes sólo podrán presentar una proposición por partida para esta licitación</w:t>
            </w:r>
            <w:r w:rsidR="00AA75C0">
              <w:rPr>
                <w:webHidden/>
              </w:rPr>
              <w:tab/>
            </w:r>
            <w:r w:rsidR="00AA75C0">
              <w:rPr>
                <w:webHidden/>
              </w:rPr>
              <w:fldChar w:fldCharType="begin"/>
            </w:r>
            <w:r w:rsidR="00AA75C0">
              <w:rPr>
                <w:webHidden/>
              </w:rPr>
              <w:instrText xml:space="preserve"> PAGEREF _Toc214545614 \h </w:instrText>
            </w:r>
            <w:r w:rsidR="00AA75C0">
              <w:rPr>
                <w:webHidden/>
              </w:rPr>
            </w:r>
            <w:r w:rsidR="00AA75C0">
              <w:rPr>
                <w:webHidden/>
              </w:rPr>
              <w:fldChar w:fldCharType="separate"/>
            </w:r>
            <w:r w:rsidR="00946508">
              <w:rPr>
                <w:webHidden/>
              </w:rPr>
              <w:t>10</w:t>
            </w:r>
            <w:r w:rsidR="00AA75C0">
              <w:rPr>
                <w:webHidden/>
              </w:rPr>
              <w:fldChar w:fldCharType="end"/>
            </w:r>
          </w:hyperlink>
        </w:p>
        <w:p w14:paraId="0A1258BC"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15" w:history="1">
            <w:r w:rsidR="00AA75C0" w:rsidRPr="000D57F6">
              <w:rPr>
                <w:rStyle w:val="Hipervnculo"/>
                <w:rFonts w:cs="Arial"/>
              </w:rPr>
              <w:t>2.8 Criterio de evaluación.</w:t>
            </w:r>
            <w:r w:rsidR="00AA75C0">
              <w:rPr>
                <w:webHidden/>
              </w:rPr>
              <w:tab/>
            </w:r>
            <w:r w:rsidR="00AA75C0">
              <w:rPr>
                <w:webHidden/>
              </w:rPr>
              <w:fldChar w:fldCharType="begin"/>
            </w:r>
            <w:r w:rsidR="00AA75C0">
              <w:rPr>
                <w:webHidden/>
              </w:rPr>
              <w:instrText xml:space="preserve"> PAGEREF _Toc214545615 \h </w:instrText>
            </w:r>
            <w:r w:rsidR="00AA75C0">
              <w:rPr>
                <w:webHidden/>
              </w:rPr>
            </w:r>
            <w:r w:rsidR="00AA75C0">
              <w:rPr>
                <w:webHidden/>
              </w:rPr>
              <w:fldChar w:fldCharType="separate"/>
            </w:r>
            <w:r w:rsidR="00946508">
              <w:rPr>
                <w:webHidden/>
              </w:rPr>
              <w:t>10</w:t>
            </w:r>
            <w:r w:rsidR="00AA75C0">
              <w:rPr>
                <w:webHidden/>
              </w:rPr>
              <w:fldChar w:fldCharType="end"/>
            </w:r>
          </w:hyperlink>
        </w:p>
        <w:p w14:paraId="7CE2E0B0"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16" w:history="1">
            <w:r w:rsidR="00AA75C0" w:rsidRPr="000D57F6">
              <w:rPr>
                <w:rStyle w:val="Hipervnculo"/>
                <w:rFonts w:eastAsia="Times New Roman" w:cs="Arial"/>
                <w:lang w:eastAsia="ar-SA"/>
              </w:rPr>
              <w:t xml:space="preserve">El presente procedimiento de contratación se llevará a cabo a través del criterio de evaluación por Puntos y Porcentajes de conformidad con lo establecido en el </w:t>
            </w:r>
            <w:r w:rsidR="00AA75C0" w:rsidRPr="000D57F6">
              <w:rPr>
                <w:rStyle w:val="Hipervnculo"/>
                <w:rFonts w:eastAsia="Times New Roman" w:cs="Arial"/>
                <w:highlight w:val="yellow"/>
                <w:lang w:eastAsia="ar-SA"/>
              </w:rPr>
              <w:t>Artículo 47 de la LAASSP</w:t>
            </w:r>
            <w:r w:rsidR="00AA75C0" w:rsidRPr="000D57F6">
              <w:rPr>
                <w:rStyle w:val="Hipervnculo"/>
                <w:rFonts w:cs="Arial"/>
                <w:highlight w:val="yellow"/>
              </w:rPr>
              <w:t>.</w:t>
            </w:r>
            <w:r w:rsidR="00AA75C0">
              <w:rPr>
                <w:webHidden/>
              </w:rPr>
              <w:tab/>
            </w:r>
            <w:r w:rsidR="00AA75C0">
              <w:rPr>
                <w:webHidden/>
              </w:rPr>
              <w:fldChar w:fldCharType="begin"/>
            </w:r>
            <w:r w:rsidR="00AA75C0">
              <w:rPr>
                <w:webHidden/>
              </w:rPr>
              <w:instrText xml:space="preserve"> PAGEREF _Toc214545616 \h </w:instrText>
            </w:r>
            <w:r w:rsidR="00AA75C0">
              <w:rPr>
                <w:webHidden/>
              </w:rPr>
            </w:r>
            <w:r w:rsidR="00AA75C0">
              <w:rPr>
                <w:webHidden/>
              </w:rPr>
              <w:fldChar w:fldCharType="separate"/>
            </w:r>
            <w:r w:rsidR="00946508">
              <w:rPr>
                <w:webHidden/>
              </w:rPr>
              <w:t>10</w:t>
            </w:r>
            <w:r w:rsidR="00AA75C0">
              <w:rPr>
                <w:webHidden/>
              </w:rPr>
              <w:fldChar w:fldCharType="end"/>
            </w:r>
          </w:hyperlink>
        </w:p>
        <w:p w14:paraId="26D2A937"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17" w:history="1">
            <w:r w:rsidR="00AA75C0" w:rsidRPr="000D57F6">
              <w:rPr>
                <w:rStyle w:val="Hipervnculo"/>
                <w:rFonts w:cs="Arial"/>
              </w:rPr>
              <w:t>2.9.- Modelo de contrato.</w:t>
            </w:r>
            <w:r w:rsidR="00AA75C0">
              <w:rPr>
                <w:webHidden/>
              </w:rPr>
              <w:tab/>
            </w:r>
            <w:r w:rsidR="00AA75C0">
              <w:rPr>
                <w:webHidden/>
              </w:rPr>
              <w:fldChar w:fldCharType="begin"/>
            </w:r>
            <w:r w:rsidR="00AA75C0">
              <w:rPr>
                <w:webHidden/>
              </w:rPr>
              <w:instrText xml:space="preserve"> PAGEREF _Toc214545617 \h </w:instrText>
            </w:r>
            <w:r w:rsidR="00AA75C0">
              <w:rPr>
                <w:webHidden/>
              </w:rPr>
            </w:r>
            <w:r w:rsidR="00AA75C0">
              <w:rPr>
                <w:webHidden/>
              </w:rPr>
              <w:fldChar w:fldCharType="separate"/>
            </w:r>
            <w:r w:rsidR="00946508">
              <w:rPr>
                <w:webHidden/>
              </w:rPr>
              <w:t>10</w:t>
            </w:r>
            <w:r w:rsidR="00AA75C0">
              <w:rPr>
                <w:webHidden/>
              </w:rPr>
              <w:fldChar w:fldCharType="end"/>
            </w:r>
          </w:hyperlink>
        </w:p>
        <w:p w14:paraId="7AB25E65"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18" w:history="1">
            <w:r w:rsidR="00AA75C0" w:rsidRPr="000D57F6">
              <w:rPr>
                <w:rStyle w:val="Hipervnculo"/>
                <w:rFonts w:cs="Arial"/>
              </w:rPr>
              <w:t>2.10.- Manifestación de no subcontratación</w:t>
            </w:r>
            <w:r w:rsidR="00AA75C0">
              <w:rPr>
                <w:webHidden/>
              </w:rPr>
              <w:tab/>
            </w:r>
            <w:r w:rsidR="00AA75C0">
              <w:rPr>
                <w:webHidden/>
              </w:rPr>
              <w:fldChar w:fldCharType="begin"/>
            </w:r>
            <w:r w:rsidR="00AA75C0">
              <w:rPr>
                <w:webHidden/>
              </w:rPr>
              <w:instrText xml:space="preserve"> PAGEREF _Toc214545618 \h </w:instrText>
            </w:r>
            <w:r w:rsidR="00AA75C0">
              <w:rPr>
                <w:webHidden/>
              </w:rPr>
            </w:r>
            <w:r w:rsidR="00AA75C0">
              <w:rPr>
                <w:webHidden/>
              </w:rPr>
              <w:fldChar w:fldCharType="separate"/>
            </w:r>
            <w:r w:rsidR="00946508">
              <w:rPr>
                <w:webHidden/>
              </w:rPr>
              <w:t>10</w:t>
            </w:r>
            <w:r w:rsidR="00AA75C0">
              <w:rPr>
                <w:webHidden/>
              </w:rPr>
              <w:fldChar w:fldCharType="end"/>
            </w:r>
          </w:hyperlink>
        </w:p>
        <w:p w14:paraId="27DC4A78"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19" w:history="1">
            <w:r w:rsidR="00AA75C0" w:rsidRPr="000D57F6">
              <w:rPr>
                <w:rStyle w:val="Hipervnculo"/>
                <w:rFonts w:cs="Arial"/>
              </w:rPr>
              <w:t>3.- Forma y términos que regirán los diversos actos de la Licitación Pública Nacional Electrónica.</w:t>
            </w:r>
            <w:r w:rsidR="00AA75C0">
              <w:rPr>
                <w:webHidden/>
              </w:rPr>
              <w:tab/>
            </w:r>
            <w:r w:rsidR="00AA75C0">
              <w:rPr>
                <w:webHidden/>
              </w:rPr>
              <w:fldChar w:fldCharType="begin"/>
            </w:r>
            <w:r w:rsidR="00AA75C0">
              <w:rPr>
                <w:webHidden/>
              </w:rPr>
              <w:instrText xml:space="preserve"> PAGEREF _Toc214545619 \h </w:instrText>
            </w:r>
            <w:r w:rsidR="00AA75C0">
              <w:rPr>
                <w:webHidden/>
              </w:rPr>
            </w:r>
            <w:r w:rsidR="00AA75C0">
              <w:rPr>
                <w:webHidden/>
              </w:rPr>
              <w:fldChar w:fldCharType="separate"/>
            </w:r>
            <w:r w:rsidR="00946508">
              <w:rPr>
                <w:webHidden/>
              </w:rPr>
              <w:t>10</w:t>
            </w:r>
            <w:r w:rsidR="00AA75C0">
              <w:rPr>
                <w:webHidden/>
              </w:rPr>
              <w:fldChar w:fldCharType="end"/>
            </w:r>
          </w:hyperlink>
        </w:p>
        <w:p w14:paraId="4921A826" w14:textId="77777777" w:rsidR="00AA75C0" w:rsidRDefault="006A2FEE">
          <w:pPr>
            <w:pStyle w:val="TDC1"/>
            <w:tabs>
              <w:tab w:val="left" w:pos="660"/>
              <w:tab w:val="right" w:leader="dot" w:pos="8828"/>
            </w:tabs>
            <w:rPr>
              <w:rFonts w:asciiTheme="minorHAnsi" w:eastAsiaTheme="minorEastAsia" w:hAnsiTheme="minorHAnsi"/>
              <w:b w:val="0"/>
              <w:bCs w:val="0"/>
              <w:caps w:val="0"/>
              <w:sz w:val="22"/>
              <w:szCs w:val="22"/>
              <w:lang w:eastAsia="es-MX"/>
            </w:rPr>
          </w:pPr>
          <w:hyperlink w:anchor="_Toc214545620" w:history="1">
            <w:r w:rsidR="00AA75C0" w:rsidRPr="000D57F6">
              <w:rPr>
                <w:rStyle w:val="Hipervnculo"/>
                <w:rFonts w:cs="Arial"/>
              </w:rPr>
              <w:t>3.1</w:t>
            </w:r>
            <w:r w:rsidR="00AA75C0">
              <w:rPr>
                <w:rFonts w:asciiTheme="minorHAnsi" w:eastAsiaTheme="minorEastAsia" w:hAnsiTheme="minorHAnsi"/>
                <w:b w:val="0"/>
                <w:bCs w:val="0"/>
                <w:caps w:val="0"/>
                <w:sz w:val="22"/>
                <w:szCs w:val="22"/>
                <w:lang w:eastAsia="es-MX"/>
              </w:rPr>
              <w:tab/>
            </w:r>
            <w:r w:rsidR="00AA75C0" w:rsidRPr="000D57F6">
              <w:rPr>
                <w:rStyle w:val="Hipervnculo"/>
                <w:rFonts w:cs="Arial"/>
              </w:rPr>
              <w:t>Reducción de Plazos.</w:t>
            </w:r>
            <w:r w:rsidR="00AA75C0">
              <w:rPr>
                <w:webHidden/>
              </w:rPr>
              <w:tab/>
            </w:r>
            <w:r w:rsidR="00AA75C0">
              <w:rPr>
                <w:webHidden/>
              </w:rPr>
              <w:fldChar w:fldCharType="begin"/>
            </w:r>
            <w:r w:rsidR="00AA75C0">
              <w:rPr>
                <w:webHidden/>
              </w:rPr>
              <w:instrText xml:space="preserve"> PAGEREF _Toc214545620 \h </w:instrText>
            </w:r>
            <w:r w:rsidR="00AA75C0">
              <w:rPr>
                <w:webHidden/>
              </w:rPr>
            </w:r>
            <w:r w:rsidR="00AA75C0">
              <w:rPr>
                <w:webHidden/>
              </w:rPr>
              <w:fldChar w:fldCharType="separate"/>
            </w:r>
            <w:r w:rsidR="00946508">
              <w:rPr>
                <w:webHidden/>
              </w:rPr>
              <w:t>10</w:t>
            </w:r>
            <w:r w:rsidR="00AA75C0">
              <w:rPr>
                <w:webHidden/>
              </w:rPr>
              <w:fldChar w:fldCharType="end"/>
            </w:r>
          </w:hyperlink>
        </w:p>
        <w:p w14:paraId="2B3C8961"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21" w:history="1">
            <w:r w:rsidR="00AA75C0" w:rsidRPr="000D57F6">
              <w:rPr>
                <w:rStyle w:val="Hipervnculo"/>
                <w:rFonts w:cs="Arial"/>
              </w:rPr>
              <w:t>3.2.- Fecha, hora y lugar para los actos de la Licitación Pública Nacional Electrónica.</w:t>
            </w:r>
            <w:r w:rsidR="00AA75C0">
              <w:rPr>
                <w:webHidden/>
              </w:rPr>
              <w:tab/>
            </w:r>
            <w:r w:rsidR="00AA75C0">
              <w:rPr>
                <w:webHidden/>
              </w:rPr>
              <w:fldChar w:fldCharType="begin"/>
            </w:r>
            <w:r w:rsidR="00AA75C0">
              <w:rPr>
                <w:webHidden/>
              </w:rPr>
              <w:instrText xml:space="preserve"> PAGEREF _Toc214545621 \h </w:instrText>
            </w:r>
            <w:r w:rsidR="00AA75C0">
              <w:rPr>
                <w:webHidden/>
              </w:rPr>
            </w:r>
            <w:r w:rsidR="00AA75C0">
              <w:rPr>
                <w:webHidden/>
              </w:rPr>
              <w:fldChar w:fldCharType="separate"/>
            </w:r>
            <w:r w:rsidR="00946508">
              <w:rPr>
                <w:webHidden/>
              </w:rPr>
              <w:t>11</w:t>
            </w:r>
            <w:r w:rsidR="00AA75C0">
              <w:rPr>
                <w:webHidden/>
              </w:rPr>
              <w:fldChar w:fldCharType="end"/>
            </w:r>
          </w:hyperlink>
        </w:p>
        <w:p w14:paraId="4C6F2455"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22" w:history="1">
            <w:r w:rsidR="00AA75C0" w:rsidRPr="000D57F6">
              <w:rPr>
                <w:rStyle w:val="Hipervnculo"/>
                <w:rFonts w:cs="Arial"/>
              </w:rPr>
              <w:t>3.2.1. Visitas a las instalaciones institucionales, donde se suministrarán o colocarán los bienes o donde se prestarán los servicios, en su caso</w:t>
            </w:r>
            <w:r w:rsidR="00AA75C0">
              <w:rPr>
                <w:webHidden/>
              </w:rPr>
              <w:tab/>
            </w:r>
            <w:r w:rsidR="00AA75C0">
              <w:rPr>
                <w:webHidden/>
              </w:rPr>
              <w:fldChar w:fldCharType="begin"/>
            </w:r>
            <w:r w:rsidR="00AA75C0">
              <w:rPr>
                <w:webHidden/>
              </w:rPr>
              <w:instrText xml:space="preserve"> PAGEREF _Toc214545622 \h </w:instrText>
            </w:r>
            <w:r w:rsidR="00AA75C0">
              <w:rPr>
                <w:webHidden/>
              </w:rPr>
            </w:r>
            <w:r w:rsidR="00AA75C0">
              <w:rPr>
                <w:webHidden/>
              </w:rPr>
              <w:fldChar w:fldCharType="separate"/>
            </w:r>
            <w:r w:rsidR="00946508">
              <w:rPr>
                <w:webHidden/>
              </w:rPr>
              <w:t>11</w:t>
            </w:r>
            <w:r w:rsidR="00AA75C0">
              <w:rPr>
                <w:webHidden/>
              </w:rPr>
              <w:fldChar w:fldCharType="end"/>
            </w:r>
          </w:hyperlink>
        </w:p>
        <w:p w14:paraId="5ED19F67"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23" w:history="1">
            <w:r w:rsidR="00AA75C0" w:rsidRPr="000D57F6">
              <w:rPr>
                <w:rStyle w:val="Hipervnculo"/>
                <w:rFonts w:cs="Arial"/>
              </w:rPr>
              <w:t>3.2.2 Junta de aclaraciones.</w:t>
            </w:r>
            <w:r w:rsidR="00AA75C0">
              <w:rPr>
                <w:webHidden/>
              </w:rPr>
              <w:tab/>
            </w:r>
            <w:r w:rsidR="00AA75C0">
              <w:rPr>
                <w:webHidden/>
              </w:rPr>
              <w:fldChar w:fldCharType="begin"/>
            </w:r>
            <w:r w:rsidR="00AA75C0">
              <w:rPr>
                <w:webHidden/>
              </w:rPr>
              <w:instrText xml:space="preserve"> PAGEREF _Toc214545623 \h </w:instrText>
            </w:r>
            <w:r w:rsidR="00AA75C0">
              <w:rPr>
                <w:webHidden/>
              </w:rPr>
            </w:r>
            <w:r w:rsidR="00AA75C0">
              <w:rPr>
                <w:webHidden/>
              </w:rPr>
              <w:fldChar w:fldCharType="separate"/>
            </w:r>
            <w:r w:rsidR="00946508">
              <w:rPr>
                <w:webHidden/>
              </w:rPr>
              <w:t>11</w:t>
            </w:r>
            <w:r w:rsidR="00AA75C0">
              <w:rPr>
                <w:webHidden/>
              </w:rPr>
              <w:fldChar w:fldCharType="end"/>
            </w:r>
          </w:hyperlink>
        </w:p>
        <w:p w14:paraId="2ADD1A0C"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24" w:history="1">
            <w:r w:rsidR="00AA75C0" w:rsidRPr="000D57F6">
              <w:rPr>
                <w:rStyle w:val="Hipervnculo"/>
                <w:rFonts w:cs="Arial"/>
              </w:rPr>
              <w:t>3.2.3.- Recepción de proposiciones.</w:t>
            </w:r>
            <w:r w:rsidR="00AA75C0">
              <w:rPr>
                <w:webHidden/>
              </w:rPr>
              <w:tab/>
            </w:r>
            <w:r w:rsidR="00AA75C0">
              <w:rPr>
                <w:webHidden/>
              </w:rPr>
              <w:fldChar w:fldCharType="begin"/>
            </w:r>
            <w:r w:rsidR="00AA75C0">
              <w:rPr>
                <w:webHidden/>
              </w:rPr>
              <w:instrText xml:space="preserve"> PAGEREF _Toc214545624 \h </w:instrText>
            </w:r>
            <w:r w:rsidR="00AA75C0">
              <w:rPr>
                <w:webHidden/>
              </w:rPr>
            </w:r>
            <w:r w:rsidR="00AA75C0">
              <w:rPr>
                <w:webHidden/>
              </w:rPr>
              <w:fldChar w:fldCharType="separate"/>
            </w:r>
            <w:r w:rsidR="00946508">
              <w:rPr>
                <w:webHidden/>
              </w:rPr>
              <w:t>12</w:t>
            </w:r>
            <w:r w:rsidR="00AA75C0">
              <w:rPr>
                <w:webHidden/>
              </w:rPr>
              <w:fldChar w:fldCharType="end"/>
            </w:r>
          </w:hyperlink>
        </w:p>
        <w:p w14:paraId="7F3CF9D9"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25" w:history="1">
            <w:r w:rsidR="00AA75C0" w:rsidRPr="000D57F6">
              <w:rPr>
                <w:rStyle w:val="Hipervnculo"/>
                <w:rFonts w:cs="Arial"/>
              </w:rPr>
              <w:t>3.2.4.- Acto de fallo y firma de contrato.</w:t>
            </w:r>
            <w:r w:rsidR="00AA75C0">
              <w:rPr>
                <w:webHidden/>
              </w:rPr>
              <w:tab/>
            </w:r>
            <w:r w:rsidR="00AA75C0">
              <w:rPr>
                <w:webHidden/>
              </w:rPr>
              <w:fldChar w:fldCharType="begin"/>
            </w:r>
            <w:r w:rsidR="00AA75C0">
              <w:rPr>
                <w:webHidden/>
              </w:rPr>
              <w:instrText xml:space="preserve"> PAGEREF _Toc214545625 \h </w:instrText>
            </w:r>
            <w:r w:rsidR="00AA75C0">
              <w:rPr>
                <w:webHidden/>
              </w:rPr>
            </w:r>
            <w:r w:rsidR="00AA75C0">
              <w:rPr>
                <w:webHidden/>
              </w:rPr>
              <w:fldChar w:fldCharType="separate"/>
            </w:r>
            <w:r w:rsidR="00946508">
              <w:rPr>
                <w:webHidden/>
              </w:rPr>
              <w:t>13</w:t>
            </w:r>
            <w:r w:rsidR="00AA75C0">
              <w:rPr>
                <w:webHidden/>
              </w:rPr>
              <w:fldChar w:fldCharType="end"/>
            </w:r>
          </w:hyperlink>
        </w:p>
        <w:p w14:paraId="614A0293"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26" w:history="1">
            <w:r w:rsidR="00AA75C0" w:rsidRPr="000D57F6">
              <w:rPr>
                <w:rStyle w:val="Hipervnculo"/>
                <w:lang w:eastAsia="es-ES"/>
              </w:rPr>
              <w:t>3.3.- Proposiciones conjuntas.</w:t>
            </w:r>
            <w:r w:rsidR="00AA75C0">
              <w:rPr>
                <w:webHidden/>
              </w:rPr>
              <w:tab/>
            </w:r>
            <w:r w:rsidR="00AA75C0">
              <w:rPr>
                <w:webHidden/>
              </w:rPr>
              <w:fldChar w:fldCharType="begin"/>
            </w:r>
            <w:r w:rsidR="00AA75C0">
              <w:rPr>
                <w:webHidden/>
              </w:rPr>
              <w:instrText xml:space="preserve"> PAGEREF _Toc214545626 \h </w:instrText>
            </w:r>
            <w:r w:rsidR="00AA75C0">
              <w:rPr>
                <w:webHidden/>
              </w:rPr>
            </w:r>
            <w:r w:rsidR="00AA75C0">
              <w:rPr>
                <w:webHidden/>
              </w:rPr>
              <w:fldChar w:fldCharType="separate"/>
            </w:r>
            <w:r w:rsidR="00946508">
              <w:rPr>
                <w:webHidden/>
              </w:rPr>
              <w:t>14</w:t>
            </w:r>
            <w:r w:rsidR="00AA75C0">
              <w:rPr>
                <w:webHidden/>
              </w:rPr>
              <w:fldChar w:fldCharType="end"/>
            </w:r>
          </w:hyperlink>
        </w:p>
        <w:p w14:paraId="6F51AE45"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27" w:history="1">
            <w:r w:rsidR="00AA75C0" w:rsidRPr="000D57F6">
              <w:rPr>
                <w:rStyle w:val="Hipervnculo"/>
                <w:rFonts w:cs="Arial"/>
              </w:rPr>
              <w:t>3.4.- Proposición única.</w:t>
            </w:r>
            <w:r w:rsidR="00AA75C0">
              <w:rPr>
                <w:webHidden/>
              </w:rPr>
              <w:tab/>
            </w:r>
            <w:r w:rsidR="00AA75C0">
              <w:rPr>
                <w:webHidden/>
              </w:rPr>
              <w:fldChar w:fldCharType="begin"/>
            </w:r>
            <w:r w:rsidR="00AA75C0">
              <w:rPr>
                <w:webHidden/>
              </w:rPr>
              <w:instrText xml:space="preserve"> PAGEREF _Toc214545627 \h </w:instrText>
            </w:r>
            <w:r w:rsidR="00AA75C0">
              <w:rPr>
                <w:webHidden/>
              </w:rPr>
            </w:r>
            <w:r w:rsidR="00AA75C0">
              <w:rPr>
                <w:webHidden/>
              </w:rPr>
              <w:fldChar w:fldCharType="separate"/>
            </w:r>
            <w:r w:rsidR="00946508">
              <w:rPr>
                <w:webHidden/>
              </w:rPr>
              <w:t>15</w:t>
            </w:r>
            <w:r w:rsidR="00AA75C0">
              <w:rPr>
                <w:webHidden/>
              </w:rPr>
              <w:fldChar w:fldCharType="end"/>
            </w:r>
          </w:hyperlink>
        </w:p>
        <w:p w14:paraId="2B978A59"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28" w:history="1">
            <w:r w:rsidR="00AA75C0" w:rsidRPr="000D57F6">
              <w:rPr>
                <w:rStyle w:val="Hipervnculo"/>
                <w:rFonts w:cs="Arial"/>
              </w:rPr>
              <w:t>3.5.- Documentación distinta a las propuestas.</w:t>
            </w:r>
            <w:r w:rsidR="00AA75C0">
              <w:rPr>
                <w:webHidden/>
              </w:rPr>
              <w:tab/>
            </w:r>
            <w:r w:rsidR="00AA75C0">
              <w:rPr>
                <w:webHidden/>
              </w:rPr>
              <w:fldChar w:fldCharType="begin"/>
            </w:r>
            <w:r w:rsidR="00AA75C0">
              <w:rPr>
                <w:webHidden/>
              </w:rPr>
              <w:instrText xml:space="preserve"> PAGEREF _Toc214545628 \h </w:instrText>
            </w:r>
            <w:r w:rsidR="00AA75C0">
              <w:rPr>
                <w:webHidden/>
              </w:rPr>
            </w:r>
            <w:r w:rsidR="00AA75C0">
              <w:rPr>
                <w:webHidden/>
              </w:rPr>
              <w:fldChar w:fldCharType="separate"/>
            </w:r>
            <w:r w:rsidR="00946508">
              <w:rPr>
                <w:webHidden/>
              </w:rPr>
              <w:t>15</w:t>
            </w:r>
            <w:r w:rsidR="00AA75C0">
              <w:rPr>
                <w:webHidden/>
              </w:rPr>
              <w:fldChar w:fldCharType="end"/>
            </w:r>
          </w:hyperlink>
        </w:p>
        <w:p w14:paraId="6FA346C8"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29" w:history="1">
            <w:r w:rsidR="00AA75C0" w:rsidRPr="000D57F6">
              <w:rPr>
                <w:rStyle w:val="Hipervnculo"/>
                <w:rFonts w:cs="Arial"/>
              </w:rPr>
              <w:t>3.6.- Acreditamiento de existencia legal.</w:t>
            </w:r>
            <w:r w:rsidR="00AA75C0">
              <w:rPr>
                <w:webHidden/>
              </w:rPr>
              <w:tab/>
            </w:r>
            <w:r w:rsidR="00AA75C0">
              <w:rPr>
                <w:webHidden/>
              </w:rPr>
              <w:fldChar w:fldCharType="begin"/>
            </w:r>
            <w:r w:rsidR="00AA75C0">
              <w:rPr>
                <w:webHidden/>
              </w:rPr>
              <w:instrText xml:space="preserve"> PAGEREF _Toc214545629 \h </w:instrText>
            </w:r>
            <w:r w:rsidR="00AA75C0">
              <w:rPr>
                <w:webHidden/>
              </w:rPr>
            </w:r>
            <w:r w:rsidR="00AA75C0">
              <w:rPr>
                <w:webHidden/>
              </w:rPr>
              <w:fldChar w:fldCharType="separate"/>
            </w:r>
            <w:r w:rsidR="00946508">
              <w:rPr>
                <w:webHidden/>
              </w:rPr>
              <w:t>15</w:t>
            </w:r>
            <w:r w:rsidR="00AA75C0">
              <w:rPr>
                <w:webHidden/>
              </w:rPr>
              <w:fldChar w:fldCharType="end"/>
            </w:r>
          </w:hyperlink>
        </w:p>
        <w:p w14:paraId="65DF4750"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30" w:history="1">
            <w:r w:rsidR="00AA75C0" w:rsidRPr="000D57F6">
              <w:rPr>
                <w:rStyle w:val="Hipervnculo"/>
                <w:rFonts w:cs="Arial"/>
              </w:rPr>
              <w:t>3.7 Documentación que se rubricará</w:t>
            </w:r>
            <w:r w:rsidR="00AA75C0">
              <w:rPr>
                <w:webHidden/>
              </w:rPr>
              <w:tab/>
            </w:r>
            <w:r w:rsidR="00AA75C0">
              <w:rPr>
                <w:webHidden/>
              </w:rPr>
              <w:fldChar w:fldCharType="begin"/>
            </w:r>
            <w:r w:rsidR="00AA75C0">
              <w:rPr>
                <w:webHidden/>
              </w:rPr>
              <w:instrText xml:space="preserve"> PAGEREF _Toc214545630 \h </w:instrText>
            </w:r>
            <w:r w:rsidR="00AA75C0">
              <w:rPr>
                <w:webHidden/>
              </w:rPr>
            </w:r>
            <w:r w:rsidR="00AA75C0">
              <w:rPr>
                <w:webHidden/>
              </w:rPr>
              <w:fldChar w:fldCharType="separate"/>
            </w:r>
            <w:r w:rsidR="00946508">
              <w:rPr>
                <w:webHidden/>
              </w:rPr>
              <w:t>16</w:t>
            </w:r>
            <w:r w:rsidR="00AA75C0">
              <w:rPr>
                <w:webHidden/>
              </w:rPr>
              <w:fldChar w:fldCharType="end"/>
            </w:r>
          </w:hyperlink>
        </w:p>
        <w:p w14:paraId="41BFAE31"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31" w:history="1">
            <w:r w:rsidR="00AA75C0" w:rsidRPr="000D57F6">
              <w:rPr>
                <w:rStyle w:val="Hipervnculo"/>
                <w:rFonts w:cs="Arial"/>
                <w:lang w:eastAsia="es-ES"/>
              </w:rPr>
              <w:t xml:space="preserve">4. </w:t>
            </w:r>
            <w:r w:rsidR="00AA75C0" w:rsidRPr="000D57F6">
              <w:rPr>
                <w:rStyle w:val="Hipervnculo"/>
                <w:rFonts w:cs="Arial"/>
              </w:rPr>
              <w:t>Requisitos que los licitantes deben cumplir.</w:t>
            </w:r>
            <w:r w:rsidR="00AA75C0">
              <w:rPr>
                <w:webHidden/>
              </w:rPr>
              <w:tab/>
            </w:r>
            <w:r w:rsidR="00AA75C0">
              <w:rPr>
                <w:webHidden/>
              </w:rPr>
              <w:fldChar w:fldCharType="begin"/>
            </w:r>
            <w:r w:rsidR="00AA75C0">
              <w:rPr>
                <w:webHidden/>
              </w:rPr>
              <w:instrText xml:space="preserve"> PAGEREF _Toc214545631 \h </w:instrText>
            </w:r>
            <w:r w:rsidR="00AA75C0">
              <w:rPr>
                <w:webHidden/>
              </w:rPr>
            </w:r>
            <w:r w:rsidR="00AA75C0">
              <w:rPr>
                <w:webHidden/>
              </w:rPr>
              <w:fldChar w:fldCharType="separate"/>
            </w:r>
            <w:r w:rsidR="00946508">
              <w:rPr>
                <w:webHidden/>
              </w:rPr>
              <w:t>16</w:t>
            </w:r>
            <w:r w:rsidR="00AA75C0">
              <w:rPr>
                <w:webHidden/>
              </w:rPr>
              <w:fldChar w:fldCharType="end"/>
            </w:r>
          </w:hyperlink>
        </w:p>
        <w:p w14:paraId="718A5761" w14:textId="77777777" w:rsidR="00AA75C0" w:rsidRDefault="006A2FEE">
          <w:pPr>
            <w:pStyle w:val="TDC2"/>
            <w:tabs>
              <w:tab w:val="left" w:pos="880"/>
              <w:tab w:val="right" w:leader="dot" w:pos="8828"/>
            </w:tabs>
            <w:rPr>
              <w:rFonts w:asciiTheme="minorHAnsi" w:eastAsiaTheme="minorEastAsia" w:hAnsiTheme="minorHAnsi"/>
              <w:smallCaps w:val="0"/>
              <w:sz w:val="22"/>
              <w:szCs w:val="22"/>
              <w:lang w:eastAsia="es-MX"/>
            </w:rPr>
          </w:pPr>
          <w:hyperlink w:anchor="_Toc214545632" w:history="1">
            <w:r w:rsidR="00AA75C0" w:rsidRPr="000D57F6">
              <w:rPr>
                <w:rStyle w:val="Hipervnculo"/>
                <w:rFonts w:cs="Arial"/>
              </w:rPr>
              <w:t>4.1</w:t>
            </w:r>
            <w:r w:rsidR="00AA75C0">
              <w:rPr>
                <w:rFonts w:asciiTheme="minorHAnsi" w:eastAsiaTheme="minorEastAsia" w:hAnsiTheme="minorHAnsi"/>
                <w:smallCaps w:val="0"/>
                <w:sz w:val="22"/>
                <w:szCs w:val="22"/>
                <w:lang w:eastAsia="es-MX"/>
              </w:rPr>
              <w:tab/>
            </w:r>
            <w:r w:rsidR="00AA75C0" w:rsidRPr="000D57F6">
              <w:rPr>
                <w:rStyle w:val="Hipervnculo"/>
                <w:rFonts w:cs="Arial"/>
              </w:rPr>
              <w:t xml:space="preserve">Con fundamento en los artículos </w:t>
            </w:r>
            <w:r w:rsidR="00AA75C0" w:rsidRPr="000D57F6">
              <w:rPr>
                <w:rStyle w:val="Hipervnculo"/>
                <w:rFonts w:cs="Arial"/>
                <w:highlight w:val="yellow"/>
              </w:rPr>
              <w:t>36 y 45 de la LAASSP</w:t>
            </w:r>
            <w:r w:rsidR="00AA75C0" w:rsidRPr="000D57F6">
              <w:rPr>
                <w:rStyle w:val="Hipervnculo"/>
                <w:rFonts w:cs="Arial"/>
              </w:rPr>
              <w:t>, el licitante deberá remitir a través del la Plataforma Digital de Contrataciones Públicas PLATAFORMA DIGITAL DE CONTRATACIONES PÚBLICAS COMPRAS MX , la siguiente documentación:</w:t>
            </w:r>
            <w:r w:rsidR="00AA75C0">
              <w:rPr>
                <w:webHidden/>
              </w:rPr>
              <w:tab/>
            </w:r>
            <w:r w:rsidR="00AA75C0">
              <w:rPr>
                <w:webHidden/>
              </w:rPr>
              <w:fldChar w:fldCharType="begin"/>
            </w:r>
            <w:r w:rsidR="00AA75C0">
              <w:rPr>
                <w:webHidden/>
              </w:rPr>
              <w:instrText xml:space="preserve"> PAGEREF _Toc214545632 \h </w:instrText>
            </w:r>
            <w:r w:rsidR="00AA75C0">
              <w:rPr>
                <w:webHidden/>
              </w:rPr>
            </w:r>
            <w:r w:rsidR="00AA75C0">
              <w:rPr>
                <w:webHidden/>
              </w:rPr>
              <w:fldChar w:fldCharType="separate"/>
            </w:r>
            <w:r w:rsidR="00946508">
              <w:rPr>
                <w:webHidden/>
              </w:rPr>
              <w:t>16</w:t>
            </w:r>
            <w:r w:rsidR="00AA75C0">
              <w:rPr>
                <w:webHidden/>
              </w:rPr>
              <w:fldChar w:fldCharType="end"/>
            </w:r>
          </w:hyperlink>
        </w:p>
        <w:p w14:paraId="63470C50" w14:textId="77777777" w:rsidR="00AA75C0" w:rsidRDefault="006A2FEE">
          <w:pPr>
            <w:pStyle w:val="TDC1"/>
            <w:tabs>
              <w:tab w:val="left" w:pos="880"/>
              <w:tab w:val="right" w:leader="dot" w:pos="8828"/>
            </w:tabs>
            <w:rPr>
              <w:rFonts w:asciiTheme="minorHAnsi" w:eastAsiaTheme="minorEastAsia" w:hAnsiTheme="minorHAnsi"/>
              <w:b w:val="0"/>
              <w:bCs w:val="0"/>
              <w:caps w:val="0"/>
              <w:sz w:val="22"/>
              <w:szCs w:val="22"/>
              <w:lang w:eastAsia="es-MX"/>
            </w:rPr>
          </w:pPr>
          <w:hyperlink w:anchor="_Toc214545633" w:history="1">
            <w:r w:rsidR="00AA75C0" w:rsidRPr="000D57F6">
              <w:rPr>
                <w:rStyle w:val="Hipervnculo"/>
                <w:kern w:val="1"/>
                <w:lang w:val="es-ES_tradnl" w:eastAsia="ar-SA"/>
              </w:rPr>
              <w:t>4.1.1</w:t>
            </w:r>
            <w:r w:rsidR="00AA75C0">
              <w:rPr>
                <w:rFonts w:asciiTheme="minorHAnsi" w:eastAsiaTheme="minorEastAsia" w:hAnsiTheme="minorHAnsi"/>
                <w:b w:val="0"/>
                <w:bCs w:val="0"/>
                <w:caps w:val="0"/>
                <w:sz w:val="22"/>
                <w:szCs w:val="22"/>
                <w:lang w:eastAsia="es-MX"/>
              </w:rPr>
              <w:tab/>
            </w:r>
            <w:r w:rsidR="00AA75C0" w:rsidRPr="000D57F6">
              <w:rPr>
                <w:rStyle w:val="Hipervnculo"/>
                <w:lang w:val="es-ES_tradnl"/>
              </w:rPr>
              <w:t>Propuesta técnica.</w:t>
            </w:r>
            <w:r w:rsidR="00AA75C0">
              <w:rPr>
                <w:webHidden/>
              </w:rPr>
              <w:tab/>
            </w:r>
            <w:r w:rsidR="00AA75C0">
              <w:rPr>
                <w:webHidden/>
              </w:rPr>
              <w:fldChar w:fldCharType="begin"/>
            </w:r>
            <w:r w:rsidR="00AA75C0">
              <w:rPr>
                <w:webHidden/>
              </w:rPr>
              <w:instrText xml:space="preserve"> PAGEREF _Toc214545633 \h </w:instrText>
            </w:r>
            <w:r w:rsidR="00AA75C0">
              <w:rPr>
                <w:webHidden/>
              </w:rPr>
            </w:r>
            <w:r w:rsidR="00AA75C0">
              <w:rPr>
                <w:webHidden/>
              </w:rPr>
              <w:fldChar w:fldCharType="separate"/>
            </w:r>
            <w:r w:rsidR="00946508">
              <w:rPr>
                <w:webHidden/>
              </w:rPr>
              <w:t>16</w:t>
            </w:r>
            <w:r w:rsidR="00AA75C0">
              <w:rPr>
                <w:webHidden/>
              </w:rPr>
              <w:fldChar w:fldCharType="end"/>
            </w:r>
          </w:hyperlink>
        </w:p>
        <w:p w14:paraId="37B03E71" w14:textId="77777777" w:rsidR="00AA75C0" w:rsidRDefault="006A2FEE">
          <w:pPr>
            <w:pStyle w:val="TDC2"/>
            <w:tabs>
              <w:tab w:val="left" w:pos="1100"/>
              <w:tab w:val="right" w:leader="dot" w:pos="8828"/>
            </w:tabs>
            <w:rPr>
              <w:rFonts w:asciiTheme="minorHAnsi" w:eastAsiaTheme="minorEastAsia" w:hAnsiTheme="minorHAnsi"/>
              <w:smallCaps w:val="0"/>
              <w:sz w:val="22"/>
              <w:szCs w:val="22"/>
              <w:lang w:eastAsia="es-MX"/>
            </w:rPr>
          </w:pPr>
          <w:hyperlink w:anchor="_Toc214545634" w:history="1">
            <w:r w:rsidR="00AA75C0" w:rsidRPr="000D57F6">
              <w:rPr>
                <w:rStyle w:val="Hipervnculo"/>
                <w:b/>
                <w:lang w:val="es-ES_tradnl"/>
              </w:rPr>
              <w:t>4.1.2</w:t>
            </w:r>
            <w:r w:rsidR="00AA75C0">
              <w:rPr>
                <w:rFonts w:asciiTheme="minorHAnsi" w:eastAsiaTheme="minorEastAsia" w:hAnsiTheme="minorHAnsi"/>
                <w:smallCaps w:val="0"/>
                <w:sz w:val="22"/>
                <w:szCs w:val="22"/>
                <w:lang w:eastAsia="es-MX"/>
              </w:rPr>
              <w:tab/>
            </w:r>
            <w:r w:rsidR="00AA75C0" w:rsidRPr="000D57F6">
              <w:rPr>
                <w:rStyle w:val="Hipervnculo"/>
                <w:b/>
                <w:bCs/>
                <w:lang w:val="es-ES_tradnl"/>
              </w:rPr>
              <w:t>Propuesta económica</w:t>
            </w:r>
            <w:r w:rsidR="00AA75C0" w:rsidRPr="000D57F6">
              <w:rPr>
                <w:rStyle w:val="Hipervnculo"/>
                <w:lang w:val="es-ES_tradnl"/>
              </w:rPr>
              <w:t>.</w:t>
            </w:r>
            <w:r w:rsidR="00AA75C0">
              <w:rPr>
                <w:webHidden/>
              </w:rPr>
              <w:tab/>
            </w:r>
            <w:r w:rsidR="00AA75C0">
              <w:rPr>
                <w:webHidden/>
              </w:rPr>
              <w:fldChar w:fldCharType="begin"/>
            </w:r>
            <w:r w:rsidR="00AA75C0">
              <w:rPr>
                <w:webHidden/>
              </w:rPr>
              <w:instrText xml:space="preserve"> PAGEREF _Toc214545634 \h </w:instrText>
            </w:r>
            <w:r w:rsidR="00AA75C0">
              <w:rPr>
                <w:webHidden/>
              </w:rPr>
            </w:r>
            <w:r w:rsidR="00AA75C0">
              <w:rPr>
                <w:webHidden/>
              </w:rPr>
              <w:fldChar w:fldCharType="separate"/>
            </w:r>
            <w:r w:rsidR="00946508">
              <w:rPr>
                <w:webHidden/>
              </w:rPr>
              <w:t>17</w:t>
            </w:r>
            <w:r w:rsidR="00AA75C0">
              <w:rPr>
                <w:webHidden/>
              </w:rPr>
              <w:fldChar w:fldCharType="end"/>
            </w:r>
          </w:hyperlink>
        </w:p>
        <w:p w14:paraId="7F5845AC" w14:textId="77777777" w:rsidR="00AA75C0" w:rsidRDefault="006A2FEE">
          <w:pPr>
            <w:pStyle w:val="TDC2"/>
            <w:tabs>
              <w:tab w:val="left" w:pos="1100"/>
              <w:tab w:val="right" w:leader="dot" w:pos="8828"/>
            </w:tabs>
            <w:rPr>
              <w:rFonts w:asciiTheme="minorHAnsi" w:eastAsiaTheme="minorEastAsia" w:hAnsiTheme="minorHAnsi"/>
              <w:smallCaps w:val="0"/>
              <w:sz w:val="22"/>
              <w:szCs w:val="22"/>
              <w:lang w:eastAsia="es-MX"/>
            </w:rPr>
          </w:pPr>
          <w:hyperlink w:anchor="_Toc214545635" w:history="1">
            <w:r w:rsidR="00AA75C0" w:rsidRPr="000D57F6">
              <w:rPr>
                <w:rStyle w:val="Hipervnculo"/>
                <w:b/>
                <w:lang w:val="es-ES_tradnl" w:eastAsia="es-ES"/>
              </w:rPr>
              <w:t>4.1.3</w:t>
            </w:r>
            <w:r w:rsidR="00AA75C0">
              <w:rPr>
                <w:rFonts w:asciiTheme="minorHAnsi" w:eastAsiaTheme="minorEastAsia" w:hAnsiTheme="minorHAnsi"/>
                <w:smallCaps w:val="0"/>
                <w:sz w:val="22"/>
                <w:szCs w:val="22"/>
                <w:lang w:eastAsia="es-MX"/>
              </w:rPr>
              <w:tab/>
            </w:r>
            <w:r w:rsidR="00AA75C0" w:rsidRPr="000D57F6">
              <w:rPr>
                <w:rStyle w:val="Hipervnculo"/>
                <w:b/>
                <w:bCs/>
                <w:lang w:val="es-ES_tradnl"/>
              </w:rPr>
              <w:t>Documentación legal</w:t>
            </w:r>
            <w:r w:rsidR="00AA75C0">
              <w:rPr>
                <w:webHidden/>
              </w:rPr>
              <w:tab/>
            </w:r>
            <w:r w:rsidR="00AA75C0">
              <w:rPr>
                <w:webHidden/>
              </w:rPr>
              <w:fldChar w:fldCharType="begin"/>
            </w:r>
            <w:r w:rsidR="00AA75C0">
              <w:rPr>
                <w:webHidden/>
              </w:rPr>
              <w:instrText xml:space="preserve"> PAGEREF _Toc214545635 \h </w:instrText>
            </w:r>
            <w:r w:rsidR="00AA75C0">
              <w:rPr>
                <w:webHidden/>
              </w:rPr>
            </w:r>
            <w:r w:rsidR="00AA75C0">
              <w:rPr>
                <w:webHidden/>
              </w:rPr>
              <w:fldChar w:fldCharType="separate"/>
            </w:r>
            <w:r w:rsidR="00946508">
              <w:rPr>
                <w:webHidden/>
              </w:rPr>
              <w:t>17</w:t>
            </w:r>
            <w:r w:rsidR="00AA75C0">
              <w:rPr>
                <w:webHidden/>
              </w:rPr>
              <w:fldChar w:fldCharType="end"/>
            </w:r>
          </w:hyperlink>
        </w:p>
        <w:p w14:paraId="7875C267" w14:textId="77777777" w:rsidR="00AA75C0" w:rsidRDefault="006A2FEE">
          <w:pPr>
            <w:pStyle w:val="TDC2"/>
            <w:tabs>
              <w:tab w:val="left" w:pos="1100"/>
              <w:tab w:val="right" w:leader="dot" w:pos="8828"/>
            </w:tabs>
            <w:rPr>
              <w:rFonts w:asciiTheme="minorHAnsi" w:eastAsiaTheme="minorEastAsia" w:hAnsiTheme="minorHAnsi"/>
              <w:smallCaps w:val="0"/>
              <w:sz w:val="22"/>
              <w:szCs w:val="22"/>
              <w:lang w:eastAsia="es-MX"/>
            </w:rPr>
          </w:pPr>
          <w:hyperlink w:anchor="_Toc214545636" w:history="1">
            <w:r w:rsidR="00AA75C0" w:rsidRPr="000D57F6">
              <w:rPr>
                <w:rStyle w:val="Hipervnculo"/>
                <w:b/>
                <w:lang w:val="es-ES_tradnl"/>
              </w:rPr>
              <w:t>4.1.3.1</w:t>
            </w:r>
            <w:r w:rsidR="00AA75C0">
              <w:rPr>
                <w:rFonts w:asciiTheme="minorHAnsi" w:eastAsiaTheme="minorEastAsia" w:hAnsiTheme="minorHAnsi"/>
                <w:smallCaps w:val="0"/>
                <w:sz w:val="22"/>
                <w:szCs w:val="22"/>
                <w:lang w:eastAsia="es-MX"/>
              </w:rPr>
              <w:tab/>
            </w:r>
            <w:r w:rsidR="00AA75C0" w:rsidRPr="000D57F6">
              <w:rPr>
                <w:rStyle w:val="Hipervnculo"/>
                <w:b/>
                <w:lang w:val="es-ES_tradnl" w:eastAsia="ar-SA"/>
              </w:rPr>
              <w:t>Escrito de facultades</w:t>
            </w:r>
            <w:r w:rsidR="00AA75C0" w:rsidRPr="000D57F6">
              <w:rPr>
                <w:rStyle w:val="Hipervnculo"/>
                <w:b/>
              </w:rPr>
              <w:t>.</w:t>
            </w:r>
            <w:r w:rsidR="00AA75C0">
              <w:rPr>
                <w:webHidden/>
              </w:rPr>
              <w:tab/>
            </w:r>
            <w:r w:rsidR="00AA75C0">
              <w:rPr>
                <w:webHidden/>
              </w:rPr>
              <w:fldChar w:fldCharType="begin"/>
            </w:r>
            <w:r w:rsidR="00AA75C0">
              <w:rPr>
                <w:webHidden/>
              </w:rPr>
              <w:instrText xml:space="preserve"> PAGEREF _Toc214545636 \h </w:instrText>
            </w:r>
            <w:r w:rsidR="00AA75C0">
              <w:rPr>
                <w:webHidden/>
              </w:rPr>
            </w:r>
            <w:r w:rsidR="00AA75C0">
              <w:rPr>
                <w:webHidden/>
              </w:rPr>
              <w:fldChar w:fldCharType="separate"/>
            </w:r>
            <w:r w:rsidR="00946508">
              <w:rPr>
                <w:webHidden/>
              </w:rPr>
              <w:t>17</w:t>
            </w:r>
            <w:r w:rsidR="00AA75C0">
              <w:rPr>
                <w:webHidden/>
              </w:rPr>
              <w:fldChar w:fldCharType="end"/>
            </w:r>
          </w:hyperlink>
        </w:p>
        <w:p w14:paraId="58AFF169" w14:textId="77777777" w:rsidR="00AA75C0" w:rsidRDefault="006A2FEE">
          <w:pPr>
            <w:pStyle w:val="TDC2"/>
            <w:tabs>
              <w:tab w:val="left" w:pos="1100"/>
              <w:tab w:val="right" w:leader="dot" w:pos="8828"/>
            </w:tabs>
            <w:rPr>
              <w:rFonts w:asciiTheme="minorHAnsi" w:eastAsiaTheme="minorEastAsia" w:hAnsiTheme="minorHAnsi"/>
              <w:smallCaps w:val="0"/>
              <w:sz w:val="22"/>
              <w:szCs w:val="22"/>
              <w:lang w:eastAsia="es-MX"/>
            </w:rPr>
          </w:pPr>
          <w:hyperlink w:anchor="_Toc214545637" w:history="1">
            <w:r w:rsidR="00AA75C0" w:rsidRPr="000D57F6">
              <w:rPr>
                <w:rStyle w:val="Hipervnculo"/>
                <w:b/>
                <w:lang w:val="es-ES_tradnl"/>
              </w:rPr>
              <w:t>4.1.3.2</w:t>
            </w:r>
            <w:r w:rsidR="00AA75C0">
              <w:rPr>
                <w:rFonts w:asciiTheme="minorHAnsi" w:eastAsiaTheme="minorEastAsia" w:hAnsiTheme="minorHAnsi"/>
                <w:smallCaps w:val="0"/>
                <w:sz w:val="22"/>
                <w:szCs w:val="22"/>
                <w:lang w:eastAsia="es-MX"/>
              </w:rPr>
              <w:tab/>
            </w:r>
            <w:r w:rsidR="00AA75C0" w:rsidRPr="000D57F6">
              <w:rPr>
                <w:rStyle w:val="Hipervnculo"/>
                <w:b/>
                <w:lang w:val="es-ES_tradnl"/>
              </w:rPr>
              <w:t>Escrito de no impedimento</w:t>
            </w:r>
            <w:r w:rsidR="00AA75C0" w:rsidRPr="000D57F6">
              <w:rPr>
                <w:rStyle w:val="Hipervnculo"/>
                <w:lang w:val="es-ES_tradnl"/>
              </w:rPr>
              <w:t>.</w:t>
            </w:r>
            <w:r w:rsidR="00AA75C0">
              <w:rPr>
                <w:webHidden/>
              </w:rPr>
              <w:tab/>
            </w:r>
            <w:r w:rsidR="00AA75C0">
              <w:rPr>
                <w:webHidden/>
              </w:rPr>
              <w:fldChar w:fldCharType="begin"/>
            </w:r>
            <w:r w:rsidR="00AA75C0">
              <w:rPr>
                <w:webHidden/>
              </w:rPr>
              <w:instrText xml:space="preserve"> PAGEREF _Toc214545637 \h </w:instrText>
            </w:r>
            <w:r w:rsidR="00AA75C0">
              <w:rPr>
                <w:webHidden/>
              </w:rPr>
            </w:r>
            <w:r w:rsidR="00AA75C0">
              <w:rPr>
                <w:webHidden/>
              </w:rPr>
              <w:fldChar w:fldCharType="separate"/>
            </w:r>
            <w:r w:rsidR="00946508">
              <w:rPr>
                <w:webHidden/>
              </w:rPr>
              <w:t>17</w:t>
            </w:r>
            <w:r w:rsidR="00AA75C0">
              <w:rPr>
                <w:webHidden/>
              </w:rPr>
              <w:fldChar w:fldCharType="end"/>
            </w:r>
          </w:hyperlink>
        </w:p>
        <w:p w14:paraId="70CD3D0E" w14:textId="77777777" w:rsidR="00AA75C0" w:rsidRDefault="006A2FEE">
          <w:pPr>
            <w:pStyle w:val="TDC2"/>
            <w:tabs>
              <w:tab w:val="left" w:pos="1100"/>
              <w:tab w:val="right" w:leader="dot" w:pos="8828"/>
            </w:tabs>
            <w:rPr>
              <w:rFonts w:asciiTheme="minorHAnsi" w:eastAsiaTheme="minorEastAsia" w:hAnsiTheme="minorHAnsi"/>
              <w:smallCaps w:val="0"/>
              <w:sz w:val="22"/>
              <w:szCs w:val="22"/>
              <w:lang w:eastAsia="es-MX"/>
            </w:rPr>
          </w:pPr>
          <w:hyperlink w:anchor="_Toc214545638" w:history="1">
            <w:r w:rsidR="00AA75C0" w:rsidRPr="000D57F6">
              <w:rPr>
                <w:rStyle w:val="Hipervnculo"/>
                <w:b/>
                <w:lang w:val="es-ES_tradnl"/>
              </w:rPr>
              <w:t>4.1.3.3</w:t>
            </w:r>
            <w:r w:rsidR="00AA75C0">
              <w:rPr>
                <w:rFonts w:asciiTheme="minorHAnsi" w:eastAsiaTheme="minorEastAsia" w:hAnsiTheme="minorHAnsi"/>
                <w:smallCaps w:val="0"/>
                <w:sz w:val="22"/>
                <w:szCs w:val="22"/>
                <w:lang w:eastAsia="es-MX"/>
              </w:rPr>
              <w:tab/>
            </w:r>
            <w:r w:rsidR="00AA75C0" w:rsidRPr="000D57F6">
              <w:rPr>
                <w:rStyle w:val="Hipervnculo"/>
                <w:b/>
                <w:lang w:val="es-ES_tradnl"/>
              </w:rPr>
              <w:t>Declaración de integridad</w:t>
            </w:r>
            <w:r w:rsidR="00AA75C0" w:rsidRPr="000D57F6">
              <w:rPr>
                <w:rStyle w:val="Hipervnculo"/>
                <w:lang w:val="es-ES_tradnl"/>
              </w:rPr>
              <w:t>.</w:t>
            </w:r>
            <w:r w:rsidR="00AA75C0">
              <w:rPr>
                <w:webHidden/>
              </w:rPr>
              <w:tab/>
            </w:r>
            <w:r w:rsidR="00AA75C0">
              <w:rPr>
                <w:webHidden/>
              </w:rPr>
              <w:fldChar w:fldCharType="begin"/>
            </w:r>
            <w:r w:rsidR="00AA75C0">
              <w:rPr>
                <w:webHidden/>
              </w:rPr>
              <w:instrText xml:space="preserve"> PAGEREF _Toc214545638 \h </w:instrText>
            </w:r>
            <w:r w:rsidR="00AA75C0">
              <w:rPr>
                <w:webHidden/>
              </w:rPr>
            </w:r>
            <w:r w:rsidR="00AA75C0">
              <w:rPr>
                <w:webHidden/>
              </w:rPr>
              <w:fldChar w:fldCharType="separate"/>
            </w:r>
            <w:r w:rsidR="00946508">
              <w:rPr>
                <w:webHidden/>
              </w:rPr>
              <w:t>17</w:t>
            </w:r>
            <w:r w:rsidR="00AA75C0">
              <w:rPr>
                <w:webHidden/>
              </w:rPr>
              <w:fldChar w:fldCharType="end"/>
            </w:r>
          </w:hyperlink>
        </w:p>
        <w:p w14:paraId="0CAC4237" w14:textId="77777777" w:rsidR="00AA75C0" w:rsidRDefault="006A2FEE">
          <w:pPr>
            <w:pStyle w:val="TDC2"/>
            <w:tabs>
              <w:tab w:val="left" w:pos="1100"/>
              <w:tab w:val="right" w:leader="dot" w:pos="8828"/>
            </w:tabs>
            <w:rPr>
              <w:rFonts w:asciiTheme="minorHAnsi" w:eastAsiaTheme="minorEastAsia" w:hAnsiTheme="minorHAnsi"/>
              <w:smallCaps w:val="0"/>
              <w:sz w:val="22"/>
              <w:szCs w:val="22"/>
              <w:lang w:eastAsia="es-MX"/>
            </w:rPr>
          </w:pPr>
          <w:hyperlink w:anchor="_Toc214545639" w:history="1">
            <w:r w:rsidR="00AA75C0" w:rsidRPr="000D57F6">
              <w:rPr>
                <w:rStyle w:val="Hipervnculo"/>
                <w:b/>
                <w:lang w:val="es-ES_tradnl"/>
              </w:rPr>
              <w:t>4.1.3.4</w:t>
            </w:r>
            <w:r w:rsidR="00AA75C0">
              <w:rPr>
                <w:rFonts w:asciiTheme="minorHAnsi" w:eastAsiaTheme="minorEastAsia" w:hAnsiTheme="minorHAnsi"/>
                <w:smallCaps w:val="0"/>
                <w:sz w:val="22"/>
                <w:szCs w:val="22"/>
                <w:lang w:eastAsia="es-MX"/>
              </w:rPr>
              <w:tab/>
            </w:r>
            <w:r w:rsidR="00AA75C0" w:rsidRPr="000D57F6">
              <w:rPr>
                <w:rStyle w:val="Hipervnculo"/>
                <w:b/>
                <w:lang w:val="es-ES_tradnl"/>
              </w:rPr>
              <w:t>Escrito de estratificación</w:t>
            </w:r>
            <w:r w:rsidR="00AA75C0" w:rsidRPr="000D57F6">
              <w:rPr>
                <w:rStyle w:val="Hipervnculo"/>
                <w:lang w:val="es-ES_tradnl"/>
              </w:rPr>
              <w:t>.</w:t>
            </w:r>
            <w:r w:rsidR="00AA75C0">
              <w:rPr>
                <w:webHidden/>
              </w:rPr>
              <w:tab/>
            </w:r>
            <w:r w:rsidR="00AA75C0">
              <w:rPr>
                <w:webHidden/>
              </w:rPr>
              <w:fldChar w:fldCharType="begin"/>
            </w:r>
            <w:r w:rsidR="00AA75C0">
              <w:rPr>
                <w:webHidden/>
              </w:rPr>
              <w:instrText xml:space="preserve"> PAGEREF _Toc214545639 \h </w:instrText>
            </w:r>
            <w:r w:rsidR="00AA75C0">
              <w:rPr>
                <w:webHidden/>
              </w:rPr>
            </w:r>
            <w:r w:rsidR="00AA75C0">
              <w:rPr>
                <w:webHidden/>
              </w:rPr>
              <w:fldChar w:fldCharType="separate"/>
            </w:r>
            <w:r w:rsidR="00946508">
              <w:rPr>
                <w:webHidden/>
              </w:rPr>
              <w:t>18</w:t>
            </w:r>
            <w:r w:rsidR="00AA75C0">
              <w:rPr>
                <w:webHidden/>
              </w:rPr>
              <w:fldChar w:fldCharType="end"/>
            </w:r>
          </w:hyperlink>
        </w:p>
        <w:p w14:paraId="477502D5" w14:textId="77777777" w:rsidR="00AA75C0" w:rsidRDefault="006A2FEE">
          <w:pPr>
            <w:pStyle w:val="TDC2"/>
            <w:tabs>
              <w:tab w:val="left" w:pos="1100"/>
              <w:tab w:val="right" w:leader="dot" w:pos="8828"/>
            </w:tabs>
            <w:rPr>
              <w:rFonts w:asciiTheme="minorHAnsi" w:eastAsiaTheme="minorEastAsia" w:hAnsiTheme="minorHAnsi"/>
              <w:smallCaps w:val="0"/>
              <w:sz w:val="22"/>
              <w:szCs w:val="22"/>
              <w:lang w:eastAsia="es-MX"/>
            </w:rPr>
          </w:pPr>
          <w:hyperlink w:anchor="_Toc214545640" w:history="1">
            <w:r w:rsidR="00AA75C0" w:rsidRPr="000D57F6">
              <w:rPr>
                <w:rStyle w:val="Hipervnculo"/>
                <w:b/>
                <w:lang w:val="es-ES_tradnl"/>
              </w:rPr>
              <w:t>4.1.3.5</w:t>
            </w:r>
            <w:r w:rsidR="00AA75C0">
              <w:rPr>
                <w:rFonts w:asciiTheme="minorHAnsi" w:eastAsiaTheme="minorEastAsia" w:hAnsiTheme="minorHAnsi"/>
                <w:smallCaps w:val="0"/>
                <w:sz w:val="22"/>
                <w:szCs w:val="22"/>
                <w:lang w:eastAsia="es-MX"/>
              </w:rPr>
              <w:tab/>
            </w:r>
            <w:r w:rsidR="00AA75C0" w:rsidRPr="000D57F6">
              <w:rPr>
                <w:rStyle w:val="Hipervnculo"/>
                <w:b/>
                <w:lang w:val="es-ES_tradnl"/>
              </w:rPr>
              <w:t>Escrito relativo a las proposiciones vía COMPRAS MX</w:t>
            </w:r>
            <w:r w:rsidR="00AA75C0" w:rsidRPr="000D57F6">
              <w:rPr>
                <w:rStyle w:val="Hipervnculo"/>
                <w:lang w:val="es-ES_tradnl"/>
              </w:rPr>
              <w:t>.</w:t>
            </w:r>
            <w:r w:rsidR="00AA75C0">
              <w:rPr>
                <w:webHidden/>
              </w:rPr>
              <w:tab/>
            </w:r>
            <w:r w:rsidR="00AA75C0">
              <w:rPr>
                <w:webHidden/>
              </w:rPr>
              <w:fldChar w:fldCharType="begin"/>
            </w:r>
            <w:r w:rsidR="00AA75C0">
              <w:rPr>
                <w:webHidden/>
              </w:rPr>
              <w:instrText xml:space="preserve"> PAGEREF _Toc214545640 \h </w:instrText>
            </w:r>
            <w:r w:rsidR="00AA75C0">
              <w:rPr>
                <w:webHidden/>
              </w:rPr>
            </w:r>
            <w:r w:rsidR="00AA75C0">
              <w:rPr>
                <w:webHidden/>
              </w:rPr>
              <w:fldChar w:fldCharType="separate"/>
            </w:r>
            <w:r w:rsidR="00946508">
              <w:rPr>
                <w:webHidden/>
              </w:rPr>
              <w:t>18</w:t>
            </w:r>
            <w:r w:rsidR="00AA75C0">
              <w:rPr>
                <w:webHidden/>
              </w:rPr>
              <w:fldChar w:fldCharType="end"/>
            </w:r>
          </w:hyperlink>
        </w:p>
        <w:p w14:paraId="6EFA90D3"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41" w:history="1">
            <w:r w:rsidR="00AA75C0" w:rsidRPr="000D57F6">
              <w:rPr>
                <w:rStyle w:val="Hipervnculo"/>
                <w:rFonts w:cs="Arial"/>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Plataforma Digital de Contrataciones Públicas Compras MX ”.</w:t>
            </w:r>
            <w:r w:rsidR="00AA75C0">
              <w:rPr>
                <w:webHidden/>
              </w:rPr>
              <w:tab/>
            </w:r>
            <w:r w:rsidR="00AA75C0">
              <w:rPr>
                <w:webHidden/>
              </w:rPr>
              <w:fldChar w:fldCharType="begin"/>
            </w:r>
            <w:r w:rsidR="00AA75C0">
              <w:rPr>
                <w:webHidden/>
              </w:rPr>
              <w:instrText xml:space="preserve"> PAGEREF _Toc214545641 \h </w:instrText>
            </w:r>
            <w:r w:rsidR="00AA75C0">
              <w:rPr>
                <w:webHidden/>
              </w:rPr>
            </w:r>
            <w:r w:rsidR="00AA75C0">
              <w:rPr>
                <w:webHidden/>
              </w:rPr>
              <w:fldChar w:fldCharType="separate"/>
            </w:r>
            <w:r w:rsidR="00946508">
              <w:rPr>
                <w:webHidden/>
              </w:rPr>
              <w:t>18</w:t>
            </w:r>
            <w:r w:rsidR="00AA75C0">
              <w:rPr>
                <w:webHidden/>
              </w:rPr>
              <w:fldChar w:fldCharType="end"/>
            </w:r>
          </w:hyperlink>
        </w:p>
        <w:p w14:paraId="1D92DAA0" w14:textId="77777777" w:rsidR="00AA75C0" w:rsidRDefault="006A2FEE">
          <w:pPr>
            <w:pStyle w:val="TDC2"/>
            <w:tabs>
              <w:tab w:val="left" w:pos="1100"/>
              <w:tab w:val="right" w:leader="dot" w:pos="8828"/>
            </w:tabs>
            <w:rPr>
              <w:rFonts w:asciiTheme="minorHAnsi" w:eastAsiaTheme="minorEastAsia" w:hAnsiTheme="minorHAnsi"/>
              <w:smallCaps w:val="0"/>
              <w:sz w:val="22"/>
              <w:szCs w:val="22"/>
              <w:lang w:eastAsia="es-MX"/>
            </w:rPr>
          </w:pPr>
          <w:hyperlink w:anchor="_Toc214545642" w:history="1">
            <w:r w:rsidR="00AA75C0" w:rsidRPr="000D57F6">
              <w:rPr>
                <w:rStyle w:val="Hipervnculo"/>
                <w:b/>
                <w:lang w:val="es-ES_tradnl"/>
              </w:rPr>
              <w:t>4.1.3.6</w:t>
            </w:r>
            <w:r w:rsidR="00AA75C0">
              <w:rPr>
                <w:rFonts w:asciiTheme="minorHAnsi" w:eastAsiaTheme="minorEastAsia" w:hAnsiTheme="minorHAnsi"/>
                <w:smallCaps w:val="0"/>
                <w:sz w:val="22"/>
                <w:szCs w:val="22"/>
                <w:lang w:eastAsia="es-MX"/>
              </w:rPr>
              <w:tab/>
            </w:r>
            <w:r w:rsidR="00AA75C0" w:rsidRPr="000D57F6">
              <w:rPr>
                <w:rStyle w:val="Hipervnculo"/>
                <w:b/>
                <w:lang w:val="es-ES_tradnl"/>
              </w:rPr>
              <w:t>Escrito de no conflicto de Interés</w:t>
            </w:r>
            <w:r w:rsidR="00AA75C0">
              <w:rPr>
                <w:webHidden/>
              </w:rPr>
              <w:tab/>
            </w:r>
            <w:r w:rsidR="00AA75C0">
              <w:rPr>
                <w:webHidden/>
              </w:rPr>
              <w:fldChar w:fldCharType="begin"/>
            </w:r>
            <w:r w:rsidR="00AA75C0">
              <w:rPr>
                <w:webHidden/>
              </w:rPr>
              <w:instrText xml:space="preserve"> PAGEREF _Toc214545642 \h </w:instrText>
            </w:r>
            <w:r w:rsidR="00AA75C0">
              <w:rPr>
                <w:webHidden/>
              </w:rPr>
            </w:r>
            <w:r w:rsidR="00AA75C0">
              <w:rPr>
                <w:webHidden/>
              </w:rPr>
              <w:fldChar w:fldCharType="separate"/>
            </w:r>
            <w:r w:rsidR="00946508">
              <w:rPr>
                <w:webHidden/>
              </w:rPr>
              <w:t>18</w:t>
            </w:r>
            <w:r w:rsidR="00AA75C0">
              <w:rPr>
                <w:webHidden/>
              </w:rPr>
              <w:fldChar w:fldCharType="end"/>
            </w:r>
          </w:hyperlink>
        </w:p>
        <w:p w14:paraId="25D9FC3A"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43" w:history="1">
            <w:r w:rsidR="00AA75C0" w:rsidRPr="000D57F6">
              <w:rPr>
                <w:rStyle w:val="Hipervnculo"/>
                <w:rFonts w:cs="Arial"/>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r w:rsidR="00AA75C0">
              <w:rPr>
                <w:webHidden/>
              </w:rPr>
              <w:tab/>
            </w:r>
            <w:r w:rsidR="00AA75C0">
              <w:rPr>
                <w:webHidden/>
              </w:rPr>
              <w:fldChar w:fldCharType="begin"/>
            </w:r>
            <w:r w:rsidR="00AA75C0">
              <w:rPr>
                <w:webHidden/>
              </w:rPr>
              <w:instrText xml:space="preserve"> PAGEREF _Toc214545643 \h </w:instrText>
            </w:r>
            <w:r w:rsidR="00AA75C0">
              <w:rPr>
                <w:webHidden/>
              </w:rPr>
            </w:r>
            <w:r w:rsidR="00AA75C0">
              <w:rPr>
                <w:webHidden/>
              </w:rPr>
              <w:fldChar w:fldCharType="separate"/>
            </w:r>
            <w:r w:rsidR="00946508">
              <w:rPr>
                <w:webHidden/>
              </w:rPr>
              <w:t>18</w:t>
            </w:r>
            <w:r w:rsidR="00AA75C0">
              <w:rPr>
                <w:webHidden/>
              </w:rPr>
              <w:fldChar w:fldCharType="end"/>
            </w:r>
          </w:hyperlink>
        </w:p>
        <w:p w14:paraId="36ADF737" w14:textId="77777777" w:rsidR="00AA75C0" w:rsidRDefault="006A2FEE">
          <w:pPr>
            <w:pStyle w:val="TDC2"/>
            <w:tabs>
              <w:tab w:val="left" w:pos="1100"/>
              <w:tab w:val="right" w:leader="dot" w:pos="8828"/>
            </w:tabs>
            <w:rPr>
              <w:rFonts w:asciiTheme="minorHAnsi" w:eastAsiaTheme="minorEastAsia" w:hAnsiTheme="minorHAnsi"/>
              <w:smallCaps w:val="0"/>
              <w:sz w:val="22"/>
              <w:szCs w:val="22"/>
              <w:lang w:eastAsia="es-MX"/>
            </w:rPr>
          </w:pPr>
          <w:hyperlink w:anchor="_Toc214545644" w:history="1">
            <w:r w:rsidR="00AA75C0" w:rsidRPr="000D57F6">
              <w:rPr>
                <w:rStyle w:val="Hipervnculo"/>
                <w:b/>
                <w:lang w:val="es-ES_tradnl"/>
              </w:rPr>
              <w:t>4.1.3.7</w:t>
            </w:r>
            <w:r w:rsidR="00AA75C0">
              <w:rPr>
                <w:rFonts w:asciiTheme="minorHAnsi" w:eastAsiaTheme="minorEastAsia" w:hAnsiTheme="minorHAnsi"/>
                <w:smallCaps w:val="0"/>
                <w:sz w:val="22"/>
                <w:szCs w:val="22"/>
                <w:lang w:eastAsia="es-MX"/>
              </w:rPr>
              <w:tab/>
            </w:r>
            <w:r w:rsidR="00AA75C0" w:rsidRPr="000D57F6">
              <w:rPr>
                <w:rStyle w:val="Hipervnculo"/>
                <w:b/>
                <w:lang w:val="es-ES_tradnl"/>
              </w:rPr>
              <w:t>Declaración de Integridad que expide el Protocolo de Actuación en materia de Contrataciones Públicas y Otorgamiento y Prórroga de Licencias, Permisos, Autorizaciones y Concesiones</w:t>
            </w:r>
            <w:r w:rsidR="00AA75C0">
              <w:rPr>
                <w:webHidden/>
              </w:rPr>
              <w:tab/>
            </w:r>
            <w:r w:rsidR="00AA75C0">
              <w:rPr>
                <w:webHidden/>
              </w:rPr>
              <w:fldChar w:fldCharType="begin"/>
            </w:r>
            <w:r w:rsidR="00AA75C0">
              <w:rPr>
                <w:webHidden/>
              </w:rPr>
              <w:instrText xml:space="preserve"> PAGEREF _Toc214545644 \h </w:instrText>
            </w:r>
            <w:r w:rsidR="00AA75C0">
              <w:rPr>
                <w:webHidden/>
              </w:rPr>
            </w:r>
            <w:r w:rsidR="00AA75C0">
              <w:rPr>
                <w:webHidden/>
              </w:rPr>
              <w:fldChar w:fldCharType="separate"/>
            </w:r>
            <w:r w:rsidR="00946508">
              <w:rPr>
                <w:webHidden/>
              </w:rPr>
              <w:t>18</w:t>
            </w:r>
            <w:r w:rsidR="00AA75C0">
              <w:rPr>
                <w:webHidden/>
              </w:rPr>
              <w:fldChar w:fldCharType="end"/>
            </w:r>
          </w:hyperlink>
        </w:p>
        <w:p w14:paraId="4AF1D105"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45" w:history="1">
            <w:r w:rsidR="00AA75C0" w:rsidRPr="000D57F6">
              <w:rPr>
                <w:rStyle w:val="Hipervnculo"/>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https://www.gob.mx/buengobierno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r w:rsidR="00AA75C0">
              <w:rPr>
                <w:webHidden/>
              </w:rPr>
              <w:tab/>
            </w:r>
            <w:r w:rsidR="00AA75C0">
              <w:rPr>
                <w:webHidden/>
              </w:rPr>
              <w:fldChar w:fldCharType="begin"/>
            </w:r>
            <w:r w:rsidR="00AA75C0">
              <w:rPr>
                <w:webHidden/>
              </w:rPr>
              <w:instrText xml:space="preserve"> PAGEREF _Toc214545645 \h </w:instrText>
            </w:r>
            <w:r w:rsidR="00AA75C0">
              <w:rPr>
                <w:webHidden/>
              </w:rPr>
            </w:r>
            <w:r w:rsidR="00AA75C0">
              <w:rPr>
                <w:webHidden/>
              </w:rPr>
              <w:fldChar w:fldCharType="separate"/>
            </w:r>
            <w:r w:rsidR="00946508">
              <w:rPr>
                <w:webHidden/>
              </w:rPr>
              <w:t>18</w:t>
            </w:r>
            <w:r w:rsidR="00AA75C0">
              <w:rPr>
                <w:webHidden/>
              </w:rPr>
              <w:fldChar w:fldCharType="end"/>
            </w:r>
          </w:hyperlink>
        </w:p>
        <w:p w14:paraId="39EC9711" w14:textId="77777777" w:rsidR="00AA75C0" w:rsidRDefault="006A2FEE">
          <w:pPr>
            <w:pStyle w:val="TDC2"/>
            <w:tabs>
              <w:tab w:val="left" w:pos="1100"/>
              <w:tab w:val="right" w:leader="dot" w:pos="8828"/>
            </w:tabs>
            <w:rPr>
              <w:rFonts w:asciiTheme="minorHAnsi" w:eastAsiaTheme="minorEastAsia" w:hAnsiTheme="minorHAnsi"/>
              <w:smallCaps w:val="0"/>
              <w:sz w:val="22"/>
              <w:szCs w:val="22"/>
              <w:lang w:eastAsia="es-MX"/>
            </w:rPr>
          </w:pPr>
          <w:hyperlink w:anchor="_Toc214545646" w:history="1">
            <w:r w:rsidR="00AA75C0" w:rsidRPr="000D57F6">
              <w:rPr>
                <w:rStyle w:val="Hipervnculo"/>
                <w:b/>
                <w:lang w:val="es-ES_tradnl"/>
              </w:rPr>
              <w:t>4.1.3.8</w:t>
            </w:r>
            <w:r w:rsidR="00AA75C0">
              <w:rPr>
                <w:rFonts w:asciiTheme="minorHAnsi" w:eastAsiaTheme="minorEastAsia" w:hAnsiTheme="minorHAnsi"/>
                <w:smallCaps w:val="0"/>
                <w:sz w:val="22"/>
                <w:szCs w:val="22"/>
                <w:lang w:eastAsia="es-MX"/>
              </w:rPr>
              <w:tab/>
            </w:r>
            <w:r w:rsidR="00AA75C0" w:rsidRPr="000D57F6">
              <w:rPr>
                <w:rStyle w:val="Hipervnculo"/>
                <w:b/>
                <w:lang w:val="es-ES_tradnl"/>
              </w:rPr>
              <w:t>Documentación legal</w:t>
            </w:r>
            <w:r w:rsidR="00AA75C0">
              <w:rPr>
                <w:webHidden/>
              </w:rPr>
              <w:tab/>
            </w:r>
            <w:r w:rsidR="00AA75C0">
              <w:rPr>
                <w:webHidden/>
              </w:rPr>
              <w:fldChar w:fldCharType="begin"/>
            </w:r>
            <w:r w:rsidR="00AA75C0">
              <w:rPr>
                <w:webHidden/>
              </w:rPr>
              <w:instrText xml:space="preserve"> PAGEREF _Toc214545646 \h </w:instrText>
            </w:r>
            <w:r w:rsidR="00AA75C0">
              <w:rPr>
                <w:webHidden/>
              </w:rPr>
            </w:r>
            <w:r w:rsidR="00AA75C0">
              <w:rPr>
                <w:webHidden/>
              </w:rPr>
              <w:fldChar w:fldCharType="separate"/>
            </w:r>
            <w:r w:rsidR="00946508">
              <w:rPr>
                <w:webHidden/>
              </w:rPr>
              <w:t>18</w:t>
            </w:r>
            <w:r w:rsidR="00AA75C0">
              <w:rPr>
                <w:webHidden/>
              </w:rPr>
              <w:fldChar w:fldCharType="end"/>
            </w:r>
          </w:hyperlink>
        </w:p>
        <w:p w14:paraId="446C3061" w14:textId="77777777" w:rsidR="00AA75C0" w:rsidRDefault="006A2FEE">
          <w:pPr>
            <w:pStyle w:val="TDC2"/>
            <w:tabs>
              <w:tab w:val="left" w:pos="1100"/>
              <w:tab w:val="right" w:leader="dot" w:pos="8828"/>
            </w:tabs>
            <w:rPr>
              <w:rFonts w:asciiTheme="minorHAnsi" w:eastAsiaTheme="minorEastAsia" w:hAnsiTheme="minorHAnsi"/>
              <w:smallCaps w:val="0"/>
              <w:sz w:val="22"/>
              <w:szCs w:val="22"/>
              <w:lang w:eastAsia="es-MX"/>
            </w:rPr>
          </w:pPr>
          <w:hyperlink w:anchor="_Toc214545647" w:history="1">
            <w:r w:rsidR="00AA75C0" w:rsidRPr="000D57F6">
              <w:rPr>
                <w:rStyle w:val="Hipervnculo"/>
                <w:b/>
                <w:lang w:val="es-ES_tradnl"/>
              </w:rPr>
              <w:t>4.1.3.9</w:t>
            </w:r>
            <w:r w:rsidR="00AA75C0">
              <w:rPr>
                <w:rFonts w:asciiTheme="minorHAnsi" w:eastAsiaTheme="minorEastAsia" w:hAnsiTheme="minorHAnsi"/>
                <w:smallCaps w:val="0"/>
                <w:sz w:val="22"/>
                <w:szCs w:val="22"/>
                <w:lang w:eastAsia="es-MX"/>
              </w:rPr>
              <w:tab/>
            </w:r>
            <w:r w:rsidR="00AA75C0" w:rsidRPr="000D57F6">
              <w:rPr>
                <w:rStyle w:val="Hipervnculo"/>
                <w:b/>
                <w:lang w:val="es-ES_tradnl"/>
              </w:rPr>
              <w:t>Dirección de correo electrónico del licitante.</w:t>
            </w:r>
            <w:r w:rsidR="00AA75C0">
              <w:rPr>
                <w:webHidden/>
              </w:rPr>
              <w:tab/>
            </w:r>
            <w:r w:rsidR="00AA75C0">
              <w:rPr>
                <w:webHidden/>
              </w:rPr>
              <w:fldChar w:fldCharType="begin"/>
            </w:r>
            <w:r w:rsidR="00AA75C0">
              <w:rPr>
                <w:webHidden/>
              </w:rPr>
              <w:instrText xml:space="preserve"> PAGEREF _Toc214545647 \h </w:instrText>
            </w:r>
            <w:r w:rsidR="00AA75C0">
              <w:rPr>
                <w:webHidden/>
              </w:rPr>
            </w:r>
            <w:r w:rsidR="00AA75C0">
              <w:rPr>
                <w:webHidden/>
              </w:rPr>
              <w:fldChar w:fldCharType="separate"/>
            </w:r>
            <w:r w:rsidR="00946508">
              <w:rPr>
                <w:webHidden/>
              </w:rPr>
              <w:t>21</w:t>
            </w:r>
            <w:r w:rsidR="00AA75C0">
              <w:rPr>
                <w:webHidden/>
              </w:rPr>
              <w:fldChar w:fldCharType="end"/>
            </w:r>
          </w:hyperlink>
        </w:p>
        <w:p w14:paraId="0588E4D7" w14:textId="77777777" w:rsidR="00AA75C0" w:rsidRDefault="006A2FEE">
          <w:pPr>
            <w:pStyle w:val="TDC2"/>
            <w:tabs>
              <w:tab w:val="left" w:pos="1320"/>
              <w:tab w:val="right" w:leader="dot" w:pos="8828"/>
            </w:tabs>
            <w:rPr>
              <w:rFonts w:asciiTheme="minorHAnsi" w:eastAsiaTheme="minorEastAsia" w:hAnsiTheme="minorHAnsi"/>
              <w:smallCaps w:val="0"/>
              <w:sz w:val="22"/>
              <w:szCs w:val="22"/>
              <w:lang w:eastAsia="es-MX"/>
            </w:rPr>
          </w:pPr>
          <w:hyperlink w:anchor="_Toc214545648" w:history="1">
            <w:r w:rsidR="00AA75C0" w:rsidRPr="000D57F6">
              <w:rPr>
                <w:rStyle w:val="Hipervnculo"/>
                <w:b/>
                <w:lang w:val="es-ES_tradnl"/>
              </w:rPr>
              <w:t>4.1.310</w:t>
            </w:r>
            <w:r w:rsidR="00AA75C0">
              <w:rPr>
                <w:rFonts w:asciiTheme="minorHAnsi" w:eastAsiaTheme="minorEastAsia" w:hAnsiTheme="minorHAnsi"/>
                <w:smallCaps w:val="0"/>
                <w:sz w:val="22"/>
                <w:szCs w:val="22"/>
                <w:lang w:eastAsia="es-MX"/>
              </w:rPr>
              <w:tab/>
            </w:r>
            <w:r w:rsidR="00AA75C0" w:rsidRPr="000D57F6">
              <w:rPr>
                <w:rStyle w:val="Hipervnculo"/>
                <w:b/>
                <w:lang w:val="es-ES_tradnl"/>
              </w:rPr>
              <w:t>Domicilio para recibir notificaciones.</w:t>
            </w:r>
            <w:r w:rsidR="00AA75C0">
              <w:rPr>
                <w:webHidden/>
              </w:rPr>
              <w:tab/>
            </w:r>
            <w:r w:rsidR="00AA75C0">
              <w:rPr>
                <w:webHidden/>
              </w:rPr>
              <w:fldChar w:fldCharType="begin"/>
            </w:r>
            <w:r w:rsidR="00AA75C0">
              <w:rPr>
                <w:webHidden/>
              </w:rPr>
              <w:instrText xml:space="preserve"> PAGEREF _Toc214545648 \h </w:instrText>
            </w:r>
            <w:r w:rsidR="00AA75C0">
              <w:rPr>
                <w:webHidden/>
              </w:rPr>
            </w:r>
            <w:r w:rsidR="00AA75C0">
              <w:rPr>
                <w:webHidden/>
              </w:rPr>
              <w:fldChar w:fldCharType="separate"/>
            </w:r>
            <w:r w:rsidR="00946508">
              <w:rPr>
                <w:webHidden/>
              </w:rPr>
              <w:t>21</w:t>
            </w:r>
            <w:r w:rsidR="00AA75C0">
              <w:rPr>
                <w:webHidden/>
              </w:rPr>
              <w:fldChar w:fldCharType="end"/>
            </w:r>
          </w:hyperlink>
        </w:p>
        <w:p w14:paraId="6FBFB949" w14:textId="77777777" w:rsidR="00AA75C0" w:rsidRDefault="006A2FEE">
          <w:pPr>
            <w:pStyle w:val="TDC2"/>
            <w:tabs>
              <w:tab w:val="left" w:pos="880"/>
              <w:tab w:val="right" w:leader="dot" w:pos="8828"/>
            </w:tabs>
            <w:rPr>
              <w:rFonts w:asciiTheme="minorHAnsi" w:eastAsiaTheme="minorEastAsia" w:hAnsiTheme="minorHAnsi"/>
              <w:smallCaps w:val="0"/>
              <w:sz w:val="22"/>
              <w:szCs w:val="22"/>
              <w:lang w:eastAsia="es-MX"/>
            </w:rPr>
          </w:pPr>
          <w:hyperlink w:anchor="_Toc214545649" w:history="1">
            <w:r w:rsidR="00AA75C0" w:rsidRPr="000D57F6">
              <w:rPr>
                <w:rStyle w:val="Hipervnculo"/>
                <w:rFonts w:cs="Arial"/>
              </w:rPr>
              <w:t>4.2</w:t>
            </w:r>
            <w:r w:rsidR="00AA75C0">
              <w:rPr>
                <w:rFonts w:asciiTheme="minorHAnsi" w:eastAsiaTheme="minorEastAsia" w:hAnsiTheme="minorHAnsi"/>
                <w:smallCaps w:val="0"/>
                <w:sz w:val="22"/>
                <w:szCs w:val="22"/>
                <w:lang w:eastAsia="es-MX"/>
              </w:rPr>
              <w:tab/>
            </w:r>
            <w:r w:rsidR="00AA75C0" w:rsidRPr="000D57F6">
              <w:rPr>
                <w:rStyle w:val="Hipervnculo"/>
                <w:rFonts w:cs="Arial"/>
              </w:rPr>
              <w:t>Causales expresas de desechamiento.</w:t>
            </w:r>
            <w:r w:rsidR="00AA75C0">
              <w:rPr>
                <w:webHidden/>
              </w:rPr>
              <w:tab/>
            </w:r>
            <w:r w:rsidR="00AA75C0">
              <w:rPr>
                <w:webHidden/>
              </w:rPr>
              <w:fldChar w:fldCharType="begin"/>
            </w:r>
            <w:r w:rsidR="00AA75C0">
              <w:rPr>
                <w:webHidden/>
              </w:rPr>
              <w:instrText xml:space="preserve"> PAGEREF _Toc214545649 \h </w:instrText>
            </w:r>
            <w:r w:rsidR="00AA75C0">
              <w:rPr>
                <w:webHidden/>
              </w:rPr>
            </w:r>
            <w:r w:rsidR="00AA75C0">
              <w:rPr>
                <w:webHidden/>
              </w:rPr>
              <w:fldChar w:fldCharType="separate"/>
            </w:r>
            <w:r w:rsidR="00946508">
              <w:rPr>
                <w:webHidden/>
              </w:rPr>
              <w:t>21</w:t>
            </w:r>
            <w:r w:rsidR="00AA75C0">
              <w:rPr>
                <w:webHidden/>
              </w:rPr>
              <w:fldChar w:fldCharType="end"/>
            </w:r>
          </w:hyperlink>
        </w:p>
        <w:p w14:paraId="293413AA"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50" w:history="1">
            <w:r w:rsidR="00AA75C0" w:rsidRPr="000D57F6">
              <w:rPr>
                <w:rStyle w:val="Hipervnculo"/>
                <w:rFonts w:eastAsia="Calibri" w:cs="Arial"/>
                <w:b/>
                <w:lang w:eastAsia="ar-SA"/>
              </w:rPr>
              <w:t xml:space="preserve">5. </w:t>
            </w:r>
            <w:r w:rsidR="00AA75C0" w:rsidRPr="000D57F6">
              <w:rPr>
                <w:rStyle w:val="Hipervnculo"/>
                <w:rFonts w:eastAsia="Times New Roman" w:cs="Arial"/>
                <w:b/>
                <w:bCs/>
                <w:kern w:val="1"/>
                <w:lang w:eastAsia="ar-SA"/>
              </w:rPr>
              <w:t>Criterios específicos conforme a los cuales se evaluarán las proposiciones</w:t>
            </w:r>
            <w:r w:rsidR="00AA75C0" w:rsidRPr="000D57F6">
              <w:rPr>
                <w:rStyle w:val="Hipervnculo"/>
                <w:rFonts w:eastAsia="Calibri" w:cs="Arial"/>
                <w:b/>
                <w:lang w:eastAsia="ar-SA"/>
              </w:rPr>
              <w:t>.</w:t>
            </w:r>
            <w:r w:rsidR="00AA75C0">
              <w:rPr>
                <w:webHidden/>
              </w:rPr>
              <w:tab/>
            </w:r>
            <w:r w:rsidR="00AA75C0">
              <w:rPr>
                <w:webHidden/>
              </w:rPr>
              <w:fldChar w:fldCharType="begin"/>
            </w:r>
            <w:r w:rsidR="00AA75C0">
              <w:rPr>
                <w:webHidden/>
              </w:rPr>
              <w:instrText xml:space="preserve"> PAGEREF _Toc214545650 \h </w:instrText>
            </w:r>
            <w:r w:rsidR="00AA75C0">
              <w:rPr>
                <w:webHidden/>
              </w:rPr>
            </w:r>
            <w:r w:rsidR="00AA75C0">
              <w:rPr>
                <w:webHidden/>
              </w:rPr>
              <w:fldChar w:fldCharType="separate"/>
            </w:r>
            <w:r w:rsidR="00946508">
              <w:rPr>
                <w:webHidden/>
              </w:rPr>
              <w:t>23</w:t>
            </w:r>
            <w:r w:rsidR="00AA75C0">
              <w:rPr>
                <w:webHidden/>
              </w:rPr>
              <w:fldChar w:fldCharType="end"/>
            </w:r>
          </w:hyperlink>
        </w:p>
        <w:p w14:paraId="4DE33B32"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51" w:history="1">
            <w:r w:rsidR="00AA75C0" w:rsidRPr="000D57F6">
              <w:rPr>
                <w:rStyle w:val="Hipervnculo"/>
                <w:rFonts w:eastAsia="Times New Roman" w:cs="Arial"/>
                <w:b/>
                <w:bCs/>
                <w:kern w:val="1"/>
                <w:lang w:eastAsia="ar-SA"/>
              </w:rPr>
              <w:t>5.1 Evaluación técnica</w:t>
            </w:r>
            <w:r w:rsidR="00AA75C0">
              <w:rPr>
                <w:webHidden/>
              </w:rPr>
              <w:tab/>
            </w:r>
            <w:r w:rsidR="00AA75C0">
              <w:rPr>
                <w:webHidden/>
              </w:rPr>
              <w:fldChar w:fldCharType="begin"/>
            </w:r>
            <w:r w:rsidR="00AA75C0">
              <w:rPr>
                <w:webHidden/>
              </w:rPr>
              <w:instrText xml:space="preserve"> PAGEREF _Toc214545651 \h </w:instrText>
            </w:r>
            <w:r w:rsidR="00AA75C0">
              <w:rPr>
                <w:webHidden/>
              </w:rPr>
            </w:r>
            <w:r w:rsidR="00AA75C0">
              <w:rPr>
                <w:webHidden/>
              </w:rPr>
              <w:fldChar w:fldCharType="separate"/>
            </w:r>
            <w:r w:rsidR="00946508">
              <w:rPr>
                <w:webHidden/>
              </w:rPr>
              <w:t>24</w:t>
            </w:r>
            <w:r w:rsidR="00AA75C0">
              <w:rPr>
                <w:webHidden/>
              </w:rPr>
              <w:fldChar w:fldCharType="end"/>
            </w:r>
          </w:hyperlink>
        </w:p>
        <w:p w14:paraId="2162D039"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52" w:history="1">
            <w:r w:rsidR="00AA75C0" w:rsidRPr="000D57F6">
              <w:rPr>
                <w:rStyle w:val="Hipervnculo"/>
                <w:rFonts w:eastAsia="Times New Roman" w:cs="Arial"/>
                <w:b/>
                <w:bCs/>
                <w:kern w:val="1"/>
                <w:lang w:eastAsia="ar-SA"/>
              </w:rPr>
              <w:t>5.2 Evaluación de la propuesta económica.</w:t>
            </w:r>
            <w:r w:rsidR="00AA75C0">
              <w:rPr>
                <w:webHidden/>
              </w:rPr>
              <w:tab/>
            </w:r>
            <w:r w:rsidR="00AA75C0">
              <w:rPr>
                <w:webHidden/>
              </w:rPr>
              <w:fldChar w:fldCharType="begin"/>
            </w:r>
            <w:r w:rsidR="00AA75C0">
              <w:rPr>
                <w:webHidden/>
              </w:rPr>
              <w:instrText xml:space="preserve"> PAGEREF _Toc214545652 \h </w:instrText>
            </w:r>
            <w:r w:rsidR="00AA75C0">
              <w:rPr>
                <w:webHidden/>
              </w:rPr>
            </w:r>
            <w:r w:rsidR="00AA75C0">
              <w:rPr>
                <w:webHidden/>
              </w:rPr>
              <w:fldChar w:fldCharType="separate"/>
            </w:r>
            <w:r w:rsidR="00946508">
              <w:rPr>
                <w:webHidden/>
              </w:rPr>
              <w:t>33</w:t>
            </w:r>
            <w:r w:rsidR="00AA75C0">
              <w:rPr>
                <w:webHidden/>
              </w:rPr>
              <w:fldChar w:fldCharType="end"/>
            </w:r>
          </w:hyperlink>
        </w:p>
        <w:p w14:paraId="66DAD320" w14:textId="77777777" w:rsidR="00AA75C0" w:rsidRDefault="006A2FEE">
          <w:pPr>
            <w:pStyle w:val="TDC2"/>
            <w:tabs>
              <w:tab w:val="left" w:pos="880"/>
              <w:tab w:val="right" w:leader="dot" w:pos="8828"/>
            </w:tabs>
            <w:rPr>
              <w:rFonts w:asciiTheme="minorHAnsi" w:eastAsiaTheme="minorEastAsia" w:hAnsiTheme="minorHAnsi"/>
              <w:smallCaps w:val="0"/>
              <w:sz w:val="22"/>
              <w:szCs w:val="22"/>
              <w:lang w:eastAsia="es-MX"/>
            </w:rPr>
          </w:pPr>
          <w:hyperlink w:anchor="_Toc214545653" w:history="1">
            <w:r w:rsidR="00AA75C0" w:rsidRPr="000D57F6">
              <w:rPr>
                <w:rStyle w:val="Hipervnculo"/>
                <w:rFonts w:eastAsia="Times New Roman" w:cs="Arial"/>
                <w:b/>
                <w:lang w:eastAsia="es-ES"/>
              </w:rPr>
              <w:t>5.3</w:t>
            </w:r>
            <w:r w:rsidR="00AA75C0">
              <w:rPr>
                <w:rFonts w:asciiTheme="minorHAnsi" w:eastAsiaTheme="minorEastAsia" w:hAnsiTheme="minorHAnsi"/>
                <w:smallCaps w:val="0"/>
                <w:sz w:val="22"/>
                <w:szCs w:val="22"/>
                <w:lang w:eastAsia="es-MX"/>
              </w:rPr>
              <w:tab/>
            </w:r>
            <w:r w:rsidR="00AA75C0" w:rsidRPr="000D57F6">
              <w:rPr>
                <w:rStyle w:val="Hipervnculo"/>
                <w:rFonts w:eastAsia="Times New Roman" w:cs="Arial"/>
                <w:b/>
                <w:bCs/>
                <w:kern w:val="1"/>
                <w:lang w:eastAsia="ar-SA"/>
              </w:rPr>
              <w:t>Adjudicación de contrato</w:t>
            </w:r>
            <w:r w:rsidR="00AA75C0" w:rsidRPr="000D57F6">
              <w:rPr>
                <w:rStyle w:val="Hipervnculo"/>
                <w:rFonts w:eastAsia="Times New Roman" w:cs="Arial"/>
                <w:b/>
                <w:lang w:eastAsia="es-ES"/>
              </w:rPr>
              <w:t>.</w:t>
            </w:r>
            <w:r w:rsidR="00AA75C0">
              <w:rPr>
                <w:webHidden/>
              </w:rPr>
              <w:tab/>
            </w:r>
            <w:r w:rsidR="00AA75C0">
              <w:rPr>
                <w:webHidden/>
              </w:rPr>
              <w:fldChar w:fldCharType="begin"/>
            </w:r>
            <w:r w:rsidR="00AA75C0">
              <w:rPr>
                <w:webHidden/>
              </w:rPr>
              <w:instrText xml:space="preserve"> PAGEREF _Toc214545653 \h </w:instrText>
            </w:r>
            <w:r w:rsidR="00AA75C0">
              <w:rPr>
                <w:webHidden/>
              </w:rPr>
            </w:r>
            <w:r w:rsidR="00AA75C0">
              <w:rPr>
                <w:webHidden/>
              </w:rPr>
              <w:fldChar w:fldCharType="separate"/>
            </w:r>
            <w:r w:rsidR="00946508">
              <w:rPr>
                <w:webHidden/>
              </w:rPr>
              <w:t>34</w:t>
            </w:r>
            <w:r w:rsidR="00AA75C0">
              <w:rPr>
                <w:webHidden/>
              </w:rPr>
              <w:fldChar w:fldCharType="end"/>
            </w:r>
          </w:hyperlink>
        </w:p>
        <w:p w14:paraId="73E26A35"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54" w:history="1">
            <w:r w:rsidR="00AA75C0" w:rsidRPr="000D57F6">
              <w:rPr>
                <w:rStyle w:val="Hipervnculo"/>
                <w:rFonts w:cs="Arial"/>
              </w:rPr>
              <w:t>6</w:t>
            </w:r>
            <w:r w:rsidR="00AA75C0" w:rsidRPr="000D57F6">
              <w:rPr>
                <w:rStyle w:val="Hipervnculo"/>
                <w:rFonts w:eastAsia="Times New Roman" w:cs="Arial"/>
                <w:lang w:eastAsia="es-ES"/>
              </w:rPr>
              <w:t xml:space="preserve">.  </w:t>
            </w:r>
            <w:r w:rsidR="00AA75C0" w:rsidRPr="000D57F6">
              <w:rPr>
                <w:rStyle w:val="Hipervnculo"/>
                <w:rFonts w:eastAsia="Times New Roman" w:cs="Arial"/>
                <w:kern w:val="1"/>
                <w:lang w:eastAsia="ar-SA"/>
              </w:rPr>
              <w:t>Relación de documentos que debe presentar el licitante</w:t>
            </w:r>
            <w:r w:rsidR="00AA75C0" w:rsidRPr="000D57F6">
              <w:rPr>
                <w:rStyle w:val="Hipervnculo"/>
                <w:rFonts w:cs="Arial"/>
              </w:rPr>
              <w:t>.</w:t>
            </w:r>
            <w:r w:rsidR="00AA75C0">
              <w:rPr>
                <w:webHidden/>
              </w:rPr>
              <w:tab/>
            </w:r>
            <w:r w:rsidR="00AA75C0">
              <w:rPr>
                <w:webHidden/>
              </w:rPr>
              <w:fldChar w:fldCharType="begin"/>
            </w:r>
            <w:r w:rsidR="00AA75C0">
              <w:rPr>
                <w:webHidden/>
              </w:rPr>
              <w:instrText xml:space="preserve"> PAGEREF _Toc214545654 \h </w:instrText>
            </w:r>
            <w:r w:rsidR="00AA75C0">
              <w:rPr>
                <w:webHidden/>
              </w:rPr>
            </w:r>
            <w:r w:rsidR="00AA75C0">
              <w:rPr>
                <w:webHidden/>
              </w:rPr>
              <w:fldChar w:fldCharType="separate"/>
            </w:r>
            <w:r w:rsidR="00946508">
              <w:rPr>
                <w:webHidden/>
              </w:rPr>
              <w:t>35</w:t>
            </w:r>
            <w:r w:rsidR="00AA75C0">
              <w:rPr>
                <w:webHidden/>
              </w:rPr>
              <w:fldChar w:fldCharType="end"/>
            </w:r>
          </w:hyperlink>
        </w:p>
        <w:p w14:paraId="50116F8F"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55" w:history="1">
            <w:r w:rsidR="00AA75C0" w:rsidRPr="000D57F6">
              <w:rPr>
                <w:rStyle w:val="Hipervnculo"/>
                <w:rFonts w:cs="Arial"/>
              </w:rPr>
              <w:t>7</w:t>
            </w:r>
            <w:r w:rsidR="00AA75C0" w:rsidRPr="000D57F6">
              <w:rPr>
                <w:rStyle w:val="Hipervnculo"/>
                <w:rFonts w:eastAsia="Times New Roman" w:cs="Arial"/>
                <w:lang w:eastAsia="es-ES"/>
              </w:rPr>
              <w:t xml:space="preserve">. </w:t>
            </w:r>
            <w:r w:rsidR="00AA75C0" w:rsidRPr="000D57F6">
              <w:rPr>
                <w:rStyle w:val="Hipervnculo"/>
                <w:rFonts w:eastAsia="Times New Roman" w:cs="Arial"/>
                <w:kern w:val="1"/>
                <w:lang w:eastAsia="ar-SA"/>
              </w:rPr>
              <w:t>Inconformidades</w:t>
            </w:r>
            <w:r w:rsidR="00AA75C0" w:rsidRPr="000D57F6">
              <w:rPr>
                <w:rStyle w:val="Hipervnculo"/>
                <w:rFonts w:cs="Arial"/>
              </w:rPr>
              <w:t>.</w:t>
            </w:r>
            <w:r w:rsidR="00AA75C0">
              <w:rPr>
                <w:webHidden/>
              </w:rPr>
              <w:tab/>
            </w:r>
            <w:r w:rsidR="00AA75C0">
              <w:rPr>
                <w:webHidden/>
              </w:rPr>
              <w:fldChar w:fldCharType="begin"/>
            </w:r>
            <w:r w:rsidR="00AA75C0">
              <w:rPr>
                <w:webHidden/>
              </w:rPr>
              <w:instrText xml:space="preserve"> PAGEREF _Toc214545655 \h </w:instrText>
            </w:r>
            <w:r w:rsidR="00AA75C0">
              <w:rPr>
                <w:webHidden/>
              </w:rPr>
            </w:r>
            <w:r w:rsidR="00AA75C0">
              <w:rPr>
                <w:webHidden/>
              </w:rPr>
              <w:fldChar w:fldCharType="separate"/>
            </w:r>
            <w:r w:rsidR="00946508">
              <w:rPr>
                <w:webHidden/>
              </w:rPr>
              <w:t>35</w:t>
            </w:r>
            <w:r w:rsidR="00AA75C0">
              <w:rPr>
                <w:webHidden/>
              </w:rPr>
              <w:fldChar w:fldCharType="end"/>
            </w:r>
          </w:hyperlink>
        </w:p>
        <w:p w14:paraId="47F1A7FA" w14:textId="77777777" w:rsidR="00AA75C0" w:rsidRDefault="006A2FEE">
          <w:pPr>
            <w:pStyle w:val="TDC2"/>
            <w:tabs>
              <w:tab w:val="left" w:pos="660"/>
              <w:tab w:val="right" w:leader="dot" w:pos="8828"/>
            </w:tabs>
            <w:rPr>
              <w:rFonts w:asciiTheme="minorHAnsi" w:eastAsiaTheme="minorEastAsia" w:hAnsiTheme="minorHAnsi"/>
              <w:smallCaps w:val="0"/>
              <w:sz w:val="22"/>
              <w:szCs w:val="22"/>
              <w:lang w:eastAsia="es-MX"/>
            </w:rPr>
          </w:pPr>
          <w:hyperlink w:anchor="_Toc214545656" w:history="1">
            <w:r w:rsidR="00AA75C0" w:rsidRPr="000D57F6">
              <w:rPr>
                <w:rStyle w:val="Hipervnculo"/>
                <w:rFonts w:cs="Arial"/>
              </w:rPr>
              <w:t>8.</w:t>
            </w:r>
            <w:r w:rsidR="00AA75C0">
              <w:rPr>
                <w:rFonts w:asciiTheme="minorHAnsi" w:eastAsiaTheme="minorEastAsia" w:hAnsiTheme="minorHAnsi"/>
                <w:smallCaps w:val="0"/>
                <w:sz w:val="22"/>
                <w:szCs w:val="22"/>
                <w:lang w:eastAsia="es-MX"/>
              </w:rPr>
              <w:tab/>
            </w:r>
            <w:r w:rsidR="00AA75C0" w:rsidRPr="000D57F6">
              <w:rPr>
                <w:rStyle w:val="Hipervnculo"/>
                <w:rFonts w:cs="Arial"/>
              </w:rPr>
              <w:t>Cancelación de la licitación, partida(s), o conceptos incluidos en ésta</w:t>
            </w:r>
            <w:r w:rsidR="00AA75C0">
              <w:rPr>
                <w:webHidden/>
              </w:rPr>
              <w:tab/>
            </w:r>
            <w:r w:rsidR="00AA75C0">
              <w:rPr>
                <w:webHidden/>
              </w:rPr>
              <w:fldChar w:fldCharType="begin"/>
            </w:r>
            <w:r w:rsidR="00AA75C0">
              <w:rPr>
                <w:webHidden/>
              </w:rPr>
              <w:instrText xml:space="preserve"> PAGEREF _Toc214545656 \h </w:instrText>
            </w:r>
            <w:r w:rsidR="00AA75C0">
              <w:rPr>
                <w:webHidden/>
              </w:rPr>
            </w:r>
            <w:r w:rsidR="00AA75C0">
              <w:rPr>
                <w:webHidden/>
              </w:rPr>
              <w:fldChar w:fldCharType="separate"/>
            </w:r>
            <w:r w:rsidR="00946508">
              <w:rPr>
                <w:webHidden/>
              </w:rPr>
              <w:t>35</w:t>
            </w:r>
            <w:r w:rsidR="00AA75C0">
              <w:rPr>
                <w:webHidden/>
              </w:rPr>
              <w:fldChar w:fldCharType="end"/>
            </w:r>
          </w:hyperlink>
        </w:p>
        <w:p w14:paraId="1CC5F24C"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57" w:history="1">
            <w:r w:rsidR="00AA75C0" w:rsidRPr="000D57F6">
              <w:rPr>
                <w:rStyle w:val="Hipervnculo"/>
                <w:rFonts w:cs="Arial"/>
              </w:rPr>
              <w:t>9. Declaración de procedimiento desierto</w:t>
            </w:r>
            <w:r w:rsidR="00AA75C0">
              <w:rPr>
                <w:webHidden/>
              </w:rPr>
              <w:tab/>
            </w:r>
            <w:r w:rsidR="00AA75C0">
              <w:rPr>
                <w:webHidden/>
              </w:rPr>
              <w:fldChar w:fldCharType="begin"/>
            </w:r>
            <w:r w:rsidR="00AA75C0">
              <w:rPr>
                <w:webHidden/>
              </w:rPr>
              <w:instrText xml:space="preserve"> PAGEREF _Toc214545657 \h </w:instrText>
            </w:r>
            <w:r w:rsidR="00AA75C0">
              <w:rPr>
                <w:webHidden/>
              </w:rPr>
            </w:r>
            <w:r w:rsidR="00AA75C0">
              <w:rPr>
                <w:webHidden/>
              </w:rPr>
              <w:fldChar w:fldCharType="separate"/>
            </w:r>
            <w:r w:rsidR="00946508">
              <w:rPr>
                <w:webHidden/>
              </w:rPr>
              <w:t>36</w:t>
            </w:r>
            <w:r w:rsidR="00AA75C0">
              <w:rPr>
                <w:webHidden/>
              </w:rPr>
              <w:fldChar w:fldCharType="end"/>
            </w:r>
          </w:hyperlink>
        </w:p>
        <w:p w14:paraId="70ED043B"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58" w:history="1">
            <w:r w:rsidR="00AA75C0" w:rsidRPr="000D57F6">
              <w:rPr>
                <w:rStyle w:val="Hipervnculo"/>
                <w:rFonts w:cs="Arial"/>
              </w:rPr>
              <w:t xml:space="preserve">10. </w:t>
            </w:r>
            <w:r w:rsidR="00AA75C0" w:rsidRPr="000D57F6">
              <w:rPr>
                <w:rStyle w:val="Hipervnculo"/>
                <w:rFonts w:eastAsia="Times New Roman" w:cs="Arial"/>
                <w:kern w:val="1"/>
                <w:lang w:eastAsia="ar-SA"/>
              </w:rPr>
              <w:t>Operación de Plataforma Digital de Contrataciones Públicas Compras MX .</w:t>
            </w:r>
            <w:r w:rsidR="00AA75C0">
              <w:rPr>
                <w:webHidden/>
              </w:rPr>
              <w:tab/>
            </w:r>
            <w:r w:rsidR="00AA75C0">
              <w:rPr>
                <w:webHidden/>
              </w:rPr>
              <w:fldChar w:fldCharType="begin"/>
            </w:r>
            <w:r w:rsidR="00AA75C0">
              <w:rPr>
                <w:webHidden/>
              </w:rPr>
              <w:instrText xml:space="preserve"> PAGEREF _Toc214545658 \h </w:instrText>
            </w:r>
            <w:r w:rsidR="00AA75C0">
              <w:rPr>
                <w:webHidden/>
              </w:rPr>
            </w:r>
            <w:r w:rsidR="00AA75C0">
              <w:rPr>
                <w:webHidden/>
              </w:rPr>
              <w:fldChar w:fldCharType="separate"/>
            </w:r>
            <w:r w:rsidR="00946508">
              <w:rPr>
                <w:webHidden/>
              </w:rPr>
              <w:t>36</w:t>
            </w:r>
            <w:r w:rsidR="00AA75C0">
              <w:rPr>
                <w:webHidden/>
              </w:rPr>
              <w:fldChar w:fldCharType="end"/>
            </w:r>
          </w:hyperlink>
        </w:p>
        <w:p w14:paraId="4FC8353B"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59" w:history="1">
            <w:r w:rsidR="00AA75C0" w:rsidRPr="000D57F6">
              <w:rPr>
                <w:rStyle w:val="Hipervnculo"/>
                <w:rFonts w:cs="Arial"/>
              </w:rPr>
              <w:t>11. Información reservada y confidencial.</w:t>
            </w:r>
            <w:r w:rsidR="00AA75C0">
              <w:rPr>
                <w:webHidden/>
              </w:rPr>
              <w:tab/>
            </w:r>
            <w:r w:rsidR="00AA75C0">
              <w:rPr>
                <w:webHidden/>
              </w:rPr>
              <w:fldChar w:fldCharType="begin"/>
            </w:r>
            <w:r w:rsidR="00AA75C0">
              <w:rPr>
                <w:webHidden/>
              </w:rPr>
              <w:instrText xml:space="preserve"> PAGEREF _Toc214545659 \h </w:instrText>
            </w:r>
            <w:r w:rsidR="00AA75C0">
              <w:rPr>
                <w:webHidden/>
              </w:rPr>
            </w:r>
            <w:r w:rsidR="00AA75C0">
              <w:rPr>
                <w:webHidden/>
              </w:rPr>
              <w:fldChar w:fldCharType="separate"/>
            </w:r>
            <w:r w:rsidR="00946508">
              <w:rPr>
                <w:webHidden/>
              </w:rPr>
              <w:t>36</w:t>
            </w:r>
            <w:r w:rsidR="00AA75C0">
              <w:rPr>
                <w:webHidden/>
              </w:rPr>
              <w:fldChar w:fldCharType="end"/>
            </w:r>
          </w:hyperlink>
        </w:p>
        <w:p w14:paraId="4EAF048E"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60" w:history="1">
            <w:r w:rsidR="00AA75C0" w:rsidRPr="000D57F6">
              <w:rPr>
                <w:rStyle w:val="Hipervnculo"/>
                <w:rFonts w:cs="Arial"/>
              </w:rPr>
              <w:t>12. Aviso de privacidad simplificado de los procedimientos de adquisiciones de bienes, arrendamientos y contratación de servicios.</w:t>
            </w:r>
            <w:r w:rsidR="00AA75C0">
              <w:rPr>
                <w:webHidden/>
              </w:rPr>
              <w:tab/>
            </w:r>
            <w:r w:rsidR="00AA75C0">
              <w:rPr>
                <w:webHidden/>
              </w:rPr>
              <w:fldChar w:fldCharType="begin"/>
            </w:r>
            <w:r w:rsidR="00AA75C0">
              <w:rPr>
                <w:webHidden/>
              </w:rPr>
              <w:instrText xml:space="preserve"> PAGEREF _Toc214545660 \h </w:instrText>
            </w:r>
            <w:r w:rsidR="00AA75C0">
              <w:rPr>
                <w:webHidden/>
              </w:rPr>
            </w:r>
            <w:r w:rsidR="00AA75C0">
              <w:rPr>
                <w:webHidden/>
              </w:rPr>
              <w:fldChar w:fldCharType="separate"/>
            </w:r>
            <w:r w:rsidR="00946508">
              <w:rPr>
                <w:webHidden/>
              </w:rPr>
              <w:t>36</w:t>
            </w:r>
            <w:r w:rsidR="00AA75C0">
              <w:rPr>
                <w:webHidden/>
              </w:rPr>
              <w:fldChar w:fldCharType="end"/>
            </w:r>
          </w:hyperlink>
        </w:p>
        <w:p w14:paraId="2B4E998C"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61" w:history="1">
            <w:r w:rsidR="00AA75C0" w:rsidRPr="000D57F6">
              <w:rPr>
                <w:rStyle w:val="Hipervnculo"/>
                <w:rFonts w:cs="Arial"/>
              </w:rPr>
              <w:t xml:space="preserve">13. </w:t>
            </w:r>
            <w:r w:rsidR="00AA75C0" w:rsidRPr="000D57F6">
              <w:rPr>
                <w:rStyle w:val="Hipervnculo"/>
                <w:rFonts w:eastAsia="Times New Roman" w:cs="Arial"/>
                <w:kern w:val="1"/>
                <w:lang w:eastAsia="ar-SA"/>
              </w:rPr>
              <w:t>Formatos que facilitarán y agilizarán la presentación y recepción de las proposiciones</w:t>
            </w:r>
            <w:r w:rsidR="00AA75C0" w:rsidRPr="000D57F6">
              <w:rPr>
                <w:rStyle w:val="Hipervnculo"/>
                <w:rFonts w:cs="Arial"/>
              </w:rPr>
              <w:t>.</w:t>
            </w:r>
            <w:r w:rsidR="00AA75C0">
              <w:rPr>
                <w:webHidden/>
              </w:rPr>
              <w:tab/>
            </w:r>
            <w:r w:rsidR="00AA75C0">
              <w:rPr>
                <w:webHidden/>
              </w:rPr>
              <w:fldChar w:fldCharType="begin"/>
            </w:r>
            <w:r w:rsidR="00AA75C0">
              <w:rPr>
                <w:webHidden/>
              </w:rPr>
              <w:instrText xml:space="preserve"> PAGEREF _Toc214545661 \h </w:instrText>
            </w:r>
            <w:r w:rsidR="00AA75C0">
              <w:rPr>
                <w:webHidden/>
              </w:rPr>
            </w:r>
            <w:r w:rsidR="00AA75C0">
              <w:rPr>
                <w:webHidden/>
              </w:rPr>
              <w:fldChar w:fldCharType="separate"/>
            </w:r>
            <w:r w:rsidR="00946508">
              <w:rPr>
                <w:webHidden/>
              </w:rPr>
              <w:t>38</w:t>
            </w:r>
            <w:r w:rsidR="00AA75C0">
              <w:rPr>
                <w:webHidden/>
              </w:rPr>
              <w:fldChar w:fldCharType="end"/>
            </w:r>
          </w:hyperlink>
        </w:p>
        <w:p w14:paraId="01656129"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62" w:history="1">
            <w:r w:rsidR="00AA75C0" w:rsidRPr="000D57F6">
              <w:rPr>
                <w:rStyle w:val="Hipervnculo"/>
                <w:rFonts w:cs="Arial"/>
              </w:rPr>
              <w:t>13.1. Anexos adicionales.</w:t>
            </w:r>
            <w:r w:rsidR="00AA75C0">
              <w:rPr>
                <w:webHidden/>
              </w:rPr>
              <w:tab/>
            </w:r>
            <w:r w:rsidR="00AA75C0">
              <w:rPr>
                <w:webHidden/>
              </w:rPr>
              <w:fldChar w:fldCharType="begin"/>
            </w:r>
            <w:r w:rsidR="00AA75C0">
              <w:rPr>
                <w:webHidden/>
              </w:rPr>
              <w:instrText xml:space="preserve"> PAGEREF _Toc214545662 \h </w:instrText>
            </w:r>
            <w:r w:rsidR="00AA75C0">
              <w:rPr>
                <w:webHidden/>
              </w:rPr>
            </w:r>
            <w:r w:rsidR="00AA75C0">
              <w:rPr>
                <w:webHidden/>
              </w:rPr>
              <w:fldChar w:fldCharType="separate"/>
            </w:r>
            <w:r w:rsidR="00946508">
              <w:rPr>
                <w:webHidden/>
              </w:rPr>
              <w:t>38</w:t>
            </w:r>
            <w:r w:rsidR="00AA75C0">
              <w:rPr>
                <w:webHidden/>
              </w:rPr>
              <w:fldChar w:fldCharType="end"/>
            </w:r>
          </w:hyperlink>
        </w:p>
        <w:p w14:paraId="294D1872"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63" w:history="1">
            <w:r w:rsidR="00AA75C0" w:rsidRPr="000D57F6">
              <w:rPr>
                <w:rStyle w:val="Hipervnculo"/>
                <w:rFonts w:cs="Arial"/>
              </w:rPr>
              <w:t>Número</w:t>
            </w:r>
            <w:r w:rsidR="00AA75C0">
              <w:rPr>
                <w:webHidden/>
              </w:rPr>
              <w:tab/>
            </w:r>
            <w:r w:rsidR="00AA75C0">
              <w:rPr>
                <w:webHidden/>
              </w:rPr>
              <w:fldChar w:fldCharType="begin"/>
            </w:r>
            <w:r w:rsidR="00AA75C0">
              <w:rPr>
                <w:webHidden/>
              </w:rPr>
              <w:instrText xml:space="preserve"> PAGEREF _Toc214545663 \h </w:instrText>
            </w:r>
            <w:r w:rsidR="00AA75C0">
              <w:rPr>
                <w:webHidden/>
              </w:rPr>
            </w:r>
            <w:r w:rsidR="00AA75C0">
              <w:rPr>
                <w:webHidden/>
              </w:rPr>
              <w:fldChar w:fldCharType="separate"/>
            </w:r>
            <w:r w:rsidR="00946508">
              <w:rPr>
                <w:webHidden/>
              </w:rPr>
              <w:t>38</w:t>
            </w:r>
            <w:r w:rsidR="00AA75C0">
              <w:rPr>
                <w:webHidden/>
              </w:rPr>
              <w:fldChar w:fldCharType="end"/>
            </w:r>
          </w:hyperlink>
        </w:p>
        <w:p w14:paraId="0DAF89E3"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64" w:history="1">
            <w:r w:rsidR="00AA75C0" w:rsidRPr="000D57F6">
              <w:rPr>
                <w:rStyle w:val="Hipervnculo"/>
                <w:rFonts w:cs="Arial"/>
              </w:rPr>
              <w:t>Descripción</w:t>
            </w:r>
            <w:r w:rsidR="00AA75C0">
              <w:rPr>
                <w:webHidden/>
              </w:rPr>
              <w:tab/>
            </w:r>
            <w:r w:rsidR="00AA75C0">
              <w:rPr>
                <w:webHidden/>
              </w:rPr>
              <w:fldChar w:fldCharType="begin"/>
            </w:r>
            <w:r w:rsidR="00AA75C0">
              <w:rPr>
                <w:webHidden/>
              </w:rPr>
              <w:instrText xml:space="preserve"> PAGEREF _Toc214545664 \h </w:instrText>
            </w:r>
            <w:r w:rsidR="00AA75C0">
              <w:rPr>
                <w:webHidden/>
              </w:rPr>
            </w:r>
            <w:r w:rsidR="00AA75C0">
              <w:rPr>
                <w:webHidden/>
              </w:rPr>
              <w:fldChar w:fldCharType="separate"/>
            </w:r>
            <w:r w:rsidR="00946508">
              <w:rPr>
                <w:webHidden/>
              </w:rPr>
              <w:t>38</w:t>
            </w:r>
            <w:r w:rsidR="00AA75C0">
              <w:rPr>
                <w:webHidden/>
              </w:rPr>
              <w:fldChar w:fldCharType="end"/>
            </w:r>
          </w:hyperlink>
        </w:p>
        <w:p w14:paraId="2249787C"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65" w:history="1">
            <w:r w:rsidR="00AA75C0" w:rsidRPr="000D57F6">
              <w:rPr>
                <w:rStyle w:val="Hipervnculo"/>
                <w:rFonts w:cs="Arial"/>
              </w:rPr>
              <w:t>Anexo 11</w:t>
            </w:r>
            <w:r w:rsidR="00AA75C0">
              <w:rPr>
                <w:webHidden/>
              </w:rPr>
              <w:tab/>
            </w:r>
            <w:r w:rsidR="00AA75C0">
              <w:rPr>
                <w:webHidden/>
              </w:rPr>
              <w:fldChar w:fldCharType="begin"/>
            </w:r>
            <w:r w:rsidR="00AA75C0">
              <w:rPr>
                <w:webHidden/>
              </w:rPr>
              <w:instrText xml:space="preserve"> PAGEREF _Toc214545665 \h </w:instrText>
            </w:r>
            <w:r w:rsidR="00AA75C0">
              <w:rPr>
                <w:webHidden/>
              </w:rPr>
            </w:r>
            <w:r w:rsidR="00AA75C0">
              <w:rPr>
                <w:webHidden/>
              </w:rPr>
              <w:fldChar w:fldCharType="separate"/>
            </w:r>
            <w:r w:rsidR="00946508">
              <w:rPr>
                <w:webHidden/>
              </w:rPr>
              <w:t>38</w:t>
            </w:r>
            <w:r w:rsidR="00AA75C0">
              <w:rPr>
                <w:webHidden/>
              </w:rPr>
              <w:fldChar w:fldCharType="end"/>
            </w:r>
          </w:hyperlink>
        </w:p>
        <w:p w14:paraId="779FF2EA"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66" w:history="1">
            <w:r w:rsidR="00AA75C0" w:rsidRPr="000D57F6">
              <w:rPr>
                <w:rStyle w:val="Hipervnculo"/>
                <w:rFonts w:eastAsia="Times New Roman" w:cs="Arial"/>
              </w:rPr>
              <w:t>Aceptación de la Convocatoria y Juntas de Aclaraciones</w:t>
            </w:r>
            <w:r w:rsidR="00AA75C0">
              <w:rPr>
                <w:webHidden/>
              </w:rPr>
              <w:tab/>
            </w:r>
            <w:r w:rsidR="00AA75C0">
              <w:rPr>
                <w:webHidden/>
              </w:rPr>
              <w:fldChar w:fldCharType="begin"/>
            </w:r>
            <w:r w:rsidR="00AA75C0">
              <w:rPr>
                <w:webHidden/>
              </w:rPr>
              <w:instrText xml:space="preserve"> PAGEREF _Toc214545666 \h </w:instrText>
            </w:r>
            <w:r w:rsidR="00AA75C0">
              <w:rPr>
                <w:webHidden/>
              </w:rPr>
            </w:r>
            <w:r w:rsidR="00AA75C0">
              <w:rPr>
                <w:webHidden/>
              </w:rPr>
              <w:fldChar w:fldCharType="separate"/>
            </w:r>
            <w:r w:rsidR="00946508">
              <w:rPr>
                <w:webHidden/>
              </w:rPr>
              <w:t>38</w:t>
            </w:r>
            <w:r w:rsidR="00AA75C0">
              <w:rPr>
                <w:webHidden/>
              </w:rPr>
              <w:fldChar w:fldCharType="end"/>
            </w:r>
          </w:hyperlink>
        </w:p>
        <w:p w14:paraId="4E36F69A"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67" w:history="1">
            <w:r w:rsidR="00AA75C0" w:rsidRPr="000D57F6">
              <w:rPr>
                <w:rStyle w:val="Hipervnculo"/>
                <w:rFonts w:cs="Arial"/>
              </w:rPr>
              <w:t>Anexo 12</w:t>
            </w:r>
            <w:r w:rsidR="00AA75C0">
              <w:rPr>
                <w:webHidden/>
              </w:rPr>
              <w:tab/>
            </w:r>
            <w:r w:rsidR="00AA75C0">
              <w:rPr>
                <w:webHidden/>
              </w:rPr>
              <w:fldChar w:fldCharType="begin"/>
            </w:r>
            <w:r w:rsidR="00AA75C0">
              <w:rPr>
                <w:webHidden/>
              </w:rPr>
              <w:instrText xml:space="preserve"> PAGEREF _Toc214545667 \h </w:instrText>
            </w:r>
            <w:r w:rsidR="00AA75C0">
              <w:rPr>
                <w:webHidden/>
              </w:rPr>
            </w:r>
            <w:r w:rsidR="00AA75C0">
              <w:rPr>
                <w:webHidden/>
              </w:rPr>
              <w:fldChar w:fldCharType="separate"/>
            </w:r>
            <w:r w:rsidR="00946508">
              <w:rPr>
                <w:webHidden/>
              </w:rPr>
              <w:t>38</w:t>
            </w:r>
            <w:r w:rsidR="00AA75C0">
              <w:rPr>
                <w:webHidden/>
              </w:rPr>
              <w:fldChar w:fldCharType="end"/>
            </w:r>
          </w:hyperlink>
        </w:p>
        <w:p w14:paraId="2D9F5048"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68" w:history="1">
            <w:r w:rsidR="00AA75C0" w:rsidRPr="000D57F6">
              <w:rPr>
                <w:rStyle w:val="Hipervnculo"/>
                <w:rFonts w:cs="Arial"/>
              </w:rPr>
              <w:t>Modelo de Contrato.</w:t>
            </w:r>
            <w:r w:rsidR="00AA75C0">
              <w:rPr>
                <w:webHidden/>
              </w:rPr>
              <w:tab/>
            </w:r>
            <w:r w:rsidR="00AA75C0">
              <w:rPr>
                <w:webHidden/>
              </w:rPr>
              <w:fldChar w:fldCharType="begin"/>
            </w:r>
            <w:r w:rsidR="00AA75C0">
              <w:rPr>
                <w:webHidden/>
              </w:rPr>
              <w:instrText xml:space="preserve"> PAGEREF _Toc214545668 \h </w:instrText>
            </w:r>
            <w:r w:rsidR="00AA75C0">
              <w:rPr>
                <w:webHidden/>
              </w:rPr>
            </w:r>
            <w:r w:rsidR="00AA75C0">
              <w:rPr>
                <w:webHidden/>
              </w:rPr>
              <w:fldChar w:fldCharType="separate"/>
            </w:r>
            <w:r w:rsidR="00946508">
              <w:rPr>
                <w:webHidden/>
              </w:rPr>
              <w:t>38</w:t>
            </w:r>
            <w:r w:rsidR="00AA75C0">
              <w:rPr>
                <w:webHidden/>
              </w:rPr>
              <w:fldChar w:fldCharType="end"/>
            </w:r>
          </w:hyperlink>
        </w:p>
        <w:p w14:paraId="53D7A7EE"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69" w:history="1">
            <w:r w:rsidR="00AA75C0" w:rsidRPr="000D57F6">
              <w:rPr>
                <w:rStyle w:val="Hipervnculo"/>
                <w:rFonts w:cs="Arial"/>
              </w:rPr>
              <w:t>Anexo 13</w:t>
            </w:r>
            <w:r w:rsidR="00AA75C0">
              <w:rPr>
                <w:webHidden/>
              </w:rPr>
              <w:tab/>
            </w:r>
            <w:r w:rsidR="00AA75C0">
              <w:rPr>
                <w:webHidden/>
              </w:rPr>
              <w:fldChar w:fldCharType="begin"/>
            </w:r>
            <w:r w:rsidR="00AA75C0">
              <w:rPr>
                <w:webHidden/>
              </w:rPr>
              <w:instrText xml:space="preserve"> PAGEREF _Toc214545669 \h </w:instrText>
            </w:r>
            <w:r w:rsidR="00AA75C0">
              <w:rPr>
                <w:webHidden/>
              </w:rPr>
            </w:r>
            <w:r w:rsidR="00AA75C0">
              <w:rPr>
                <w:webHidden/>
              </w:rPr>
              <w:fldChar w:fldCharType="separate"/>
            </w:r>
            <w:r w:rsidR="00946508">
              <w:rPr>
                <w:webHidden/>
              </w:rPr>
              <w:t>38</w:t>
            </w:r>
            <w:r w:rsidR="00AA75C0">
              <w:rPr>
                <w:webHidden/>
              </w:rPr>
              <w:fldChar w:fldCharType="end"/>
            </w:r>
          </w:hyperlink>
        </w:p>
        <w:p w14:paraId="13524422"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70" w:history="1">
            <w:r w:rsidR="00AA75C0" w:rsidRPr="000D57F6">
              <w:rPr>
                <w:rStyle w:val="Hipervnculo"/>
                <w:rFonts w:cs="Arial"/>
              </w:rPr>
              <w:t>Modelo de Convenio de participación conjunta</w:t>
            </w:r>
            <w:r w:rsidR="00AA75C0">
              <w:rPr>
                <w:webHidden/>
              </w:rPr>
              <w:tab/>
            </w:r>
            <w:r w:rsidR="00AA75C0">
              <w:rPr>
                <w:webHidden/>
              </w:rPr>
              <w:fldChar w:fldCharType="begin"/>
            </w:r>
            <w:r w:rsidR="00AA75C0">
              <w:rPr>
                <w:webHidden/>
              </w:rPr>
              <w:instrText xml:space="preserve"> PAGEREF _Toc214545670 \h </w:instrText>
            </w:r>
            <w:r w:rsidR="00AA75C0">
              <w:rPr>
                <w:webHidden/>
              </w:rPr>
            </w:r>
            <w:r w:rsidR="00AA75C0">
              <w:rPr>
                <w:webHidden/>
              </w:rPr>
              <w:fldChar w:fldCharType="separate"/>
            </w:r>
            <w:r w:rsidR="00946508">
              <w:rPr>
                <w:webHidden/>
              </w:rPr>
              <w:t>38</w:t>
            </w:r>
            <w:r w:rsidR="00AA75C0">
              <w:rPr>
                <w:webHidden/>
              </w:rPr>
              <w:fldChar w:fldCharType="end"/>
            </w:r>
          </w:hyperlink>
        </w:p>
        <w:p w14:paraId="560C8AB1"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71" w:history="1">
            <w:r w:rsidR="00AA75C0" w:rsidRPr="000D57F6">
              <w:rPr>
                <w:rStyle w:val="Hipervnculo"/>
                <w:rFonts w:cs="Arial"/>
              </w:rPr>
              <w:t>Anexo 14</w:t>
            </w:r>
            <w:r w:rsidR="00AA75C0">
              <w:rPr>
                <w:webHidden/>
              </w:rPr>
              <w:tab/>
            </w:r>
            <w:r w:rsidR="00AA75C0">
              <w:rPr>
                <w:webHidden/>
              </w:rPr>
              <w:fldChar w:fldCharType="begin"/>
            </w:r>
            <w:r w:rsidR="00AA75C0">
              <w:rPr>
                <w:webHidden/>
              </w:rPr>
              <w:instrText xml:space="preserve"> PAGEREF _Toc214545671 \h </w:instrText>
            </w:r>
            <w:r w:rsidR="00AA75C0">
              <w:rPr>
                <w:webHidden/>
              </w:rPr>
            </w:r>
            <w:r w:rsidR="00AA75C0">
              <w:rPr>
                <w:webHidden/>
              </w:rPr>
              <w:fldChar w:fldCharType="separate"/>
            </w:r>
            <w:r w:rsidR="00946508">
              <w:rPr>
                <w:webHidden/>
              </w:rPr>
              <w:t>38</w:t>
            </w:r>
            <w:r w:rsidR="00AA75C0">
              <w:rPr>
                <w:webHidden/>
              </w:rPr>
              <w:fldChar w:fldCharType="end"/>
            </w:r>
          </w:hyperlink>
        </w:p>
        <w:p w14:paraId="3A3186F0"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72" w:history="1">
            <w:r w:rsidR="00AA75C0" w:rsidRPr="000D57F6">
              <w:rPr>
                <w:rStyle w:val="Hipervnculo"/>
                <w:rFonts w:cs="Arial"/>
              </w:rPr>
              <w:t>Aviso de privacidad integral de los procedimientos de adquisiciones de bienes, arrendamientos y contratación de servicios</w:t>
            </w:r>
            <w:r w:rsidR="00AA75C0">
              <w:rPr>
                <w:webHidden/>
              </w:rPr>
              <w:tab/>
            </w:r>
            <w:r w:rsidR="00AA75C0">
              <w:rPr>
                <w:webHidden/>
              </w:rPr>
              <w:fldChar w:fldCharType="begin"/>
            </w:r>
            <w:r w:rsidR="00AA75C0">
              <w:rPr>
                <w:webHidden/>
              </w:rPr>
              <w:instrText xml:space="preserve"> PAGEREF _Toc214545672 \h </w:instrText>
            </w:r>
            <w:r w:rsidR="00AA75C0">
              <w:rPr>
                <w:webHidden/>
              </w:rPr>
            </w:r>
            <w:r w:rsidR="00AA75C0">
              <w:rPr>
                <w:webHidden/>
              </w:rPr>
              <w:fldChar w:fldCharType="separate"/>
            </w:r>
            <w:r w:rsidR="00946508">
              <w:rPr>
                <w:webHidden/>
              </w:rPr>
              <w:t>38</w:t>
            </w:r>
            <w:r w:rsidR="00AA75C0">
              <w:rPr>
                <w:webHidden/>
              </w:rPr>
              <w:fldChar w:fldCharType="end"/>
            </w:r>
          </w:hyperlink>
        </w:p>
        <w:p w14:paraId="1912687A"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73" w:history="1">
            <w:r w:rsidR="00AA75C0" w:rsidRPr="000D57F6">
              <w:rPr>
                <w:rStyle w:val="Hipervnculo"/>
                <w:rFonts w:cs="Arial"/>
              </w:rPr>
              <w:t>Anexo 15</w:t>
            </w:r>
            <w:r w:rsidR="00AA75C0">
              <w:rPr>
                <w:webHidden/>
              </w:rPr>
              <w:tab/>
            </w:r>
            <w:r w:rsidR="00AA75C0">
              <w:rPr>
                <w:webHidden/>
              </w:rPr>
              <w:fldChar w:fldCharType="begin"/>
            </w:r>
            <w:r w:rsidR="00AA75C0">
              <w:rPr>
                <w:webHidden/>
              </w:rPr>
              <w:instrText xml:space="preserve"> PAGEREF _Toc214545673 \h </w:instrText>
            </w:r>
            <w:r w:rsidR="00AA75C0">
              <w:rPr>
                <w:webHidden/>
              </w:rPr>
            </w:r>
            <w:r w:rsidR="00AA75C0">
              <w:rPr>
                <w:webHidden/>
              </w:rPr>
              <w:fldChar w:fldCharType="separate"/>
            </w:r>
            <w:r w:rsidR="00946508">
              <w:rPr>
                <w:webHidden/>
              </w:rPr>
              <w:t>38</w:t>
            </w:r>
            <w:r w:rsidR="00AA75C0">
              <w:rPr>
                <w:webHidden/>
              </w:rPr>
              <w:fldChar w:fldCharType="end"/>
            </w:r>
          </w:hyperlink>
        </w:p>
        <w:p w14:paraId="723EC824"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74" w:history="1">
            <w:r w:rsidR="00AA75C0" w:rsidRPr="000D57F6">
              <w:rPr>
                <w:rStyle w:val="Hipervnculo"/>
                <w:rFonts w:cs="Arial"/>
              </w:rPr>
              <w:t>Escrito de dirección de correo electrónico del licitante</w:t>
            </w:r>
            <w:r w:rsidR="00AA75C0">
              <w:rPr>
                <w:webHidden/>
              </w:rPr>
              <w:tab/>
            </w:r>
            <w:r w:rsidR="00AA75C0">
              <w:rPr>
                <w:webHidden/>
              </w:rPr>
              <w:fldChar w:fldCharType="begin"/>
            </w:r>
            <w:r w:rsidR="00AA75C0">
              <w:rPr>
                <w:webHidden/>
              </w:rPr>
              <w:instrText xml:space="preserve"> PAGEREF _Toc214545674 \h </w:instrText>
            </w:r>
            <w:r w:rsidR="00AA75C0">
              <w:rPr>
                <w:webHidden/>
              </w:rPr>
            </w:r>
            <w:r w:rsidR="00AA75C0">
              <w:rPr>
                <w:webHidden/>
              </w:rPr>
              <w:fldChar w:fldCharType="separate"/>
            </w:r>
            <w:r w:rsidR="00946508">
              <w:rPr>
                <w:webHidden/>
              </w:rPr>
              <w:t>38</w:t>
            </w:r>
            <w:r w:rsidR="00AA75C0">
              <w:rPr>
                <w:webHidden/>
              </w:rPr>
              <w:fldChar w:fldCharType="end"/>
            </w:r>
          </w:hyperlink>
        </w:p>
        <w:p w14:paraId="6D90F347"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75" w:history="1">
            <w:r w:rsidR="00AA75C0" w:rsidRPr="000D57F6">
              <w:rPr>
                <w:rStyle w:val="Hipervnculo"/>
                <w:rFonts w:cs="Arial"/>
              </w:rPr>
              <w:t>Anexo 16</w:t>
            </w:r>
            <w:r w:rsidR="00AA75C0">
              <w:rPr>
                <w:webHidden/>
              </w:rPr>
              <w:tab/>
            </w:r>
            <w:r w:rsidR="00AA75C0">
              <w:rPr>
                <w:webHidden/>
              </w:rPr>
              <w:fldChar w:fldCharType="begin"/>
            </w:r>
            <w:r w:rsidR="00AA75C0">
              <w:rPr>
                <w:webHidden/>
              </w:rPr>
              <w:instrText xml:space="preserve"> PAGEREF _Toc214545675 \h </w:instrText>
            </w:r>
            <w:r w:rsidR="00AA75C0">
              <w:rPr>
                <w:webHidden/>
              </w:rPr>
            </w:r>
            <w:r w:rsidR="00AA75C0">
              <w:rPr>
                <w:webHidden/>
              </w:rPr>
              <w:fldChar w:fldCharType="separate"/>
            </w:r>
            <w:r w:rsidR="00946508">
              <w:rPr>
                <w:webHidden/>
              </w:rPr>
              <w:t>38</w:t>
            </w:r>
            <w:r w:rsidR="00AA75C0">
              <w:rPr>
                <w:webHidden/>
              </w:rPr>
              <w:fldChar w:fldCharType="end"/>
            </w:r>
          </w:hyperlink>
        </w:p>
        <w:p w14:paraId="6CD1E1B4"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76" w:history="1">
            <w:r w:rsidR="00AA75C0" w:rsidRPr="000D57F6">
              <w:rPr>
                <w:rStyle w:val="Hipervnculo"/>
                <w:rFonts w:cs="Arial"/>
              </w:rPr>
              <w:t>Escrito de domicilio para oír y recibir notificaciones del licitante</w:t>
            </w:r>
            <w:r w:rsidR="00AA75C0">
              <w:rPr>
                <w:webHidden/>
              </w:rPr>
              <w:tab/>
            </w:r>
            <w:r w:rsidR="00AA75C0">
              <w:rPr>
                <w:webHidden/>
              </w:rPr>
              <w:fldChar w:fldCharType="begin"/>
            </w:r>
            <w:r w:rsidR="00AA75C0">
              <w:rPr>
                <w:webHidden/>
              </w:rPr>
              <w:instrText xml:space="preserve"> PAGEREF _Toc214545676 \h </w:instrText>
            </w:r>
            <w:r w:rsidR="00AA75C0">
              <w:rPr>
                <w:webHidden/>
              </w:rPr>
            </w:r>
            <w:r w:rsidR="00AA75C0">
              <w:rPr>
                <w:webHidden/>
              </w:rPr>
              <w:fldChar w:fldCharType="separate"/>
            </w:r>
            <w:r w:rsidR="00946508">
              <w:rPr>
                <w:webHidden/>
              </w:rPr>
              <w:t>38</w:t>
            </w:r>
            <w:r w:rsidR="00AA75C0">
              <w:rPr>
                <w:webHidden/>
              </w:rPr>
              <w:fldChar w:fldCharType="end"/>
            </w:r>
          </w:hyperlink>
        </w:p>
        <w:p w14:paraId="4ACC9A6B"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77" w:history="1">
            <w:r w:rsidR="00AA75C0" w:rsidRPr="000D57F6">
              <w:rPr>
                <w:rStyle w:val="Hipervnculo"/>
                <w:rFonts w:cs="Arial"/>
              </w:rPr>
              <w:t>Anexo 17</w:t>
            </w:r>
            <w:r w:rsidR="00AA75C0">
              <w:rPr>
                <w:webHidden/>
              </w:rPr>
              <w:tab/>
            </w:r>
            <w:r w:rsidR="00AA75C0">
              <w:rPr>
                <w:webHidden/>
              </w:rPr>
              <w:fldChar w:fldCharType="begin"/>
            </w:r>
            <w:r w:rsidR="00AA75C0">
              <w:rPr>
                <w:webHidden/>
              </w:rPr>
              <w:instrText xml:space="preserve"> PAGEREF _Toc214545677 \h </w:instrText>
            </w:r>
            <w:r w:rsidR="00AA75C0">
              <w:rPr>
                <w:webHidden/>
              </w:rPr>
            </w:r>
            <w:r w:rsidR="00AA75C0">
              <w:rPr>
                <w:webHidden/>
              </w:rPr>
              <w:fldChar w:fldCharType="separate"/>
            </w:r>
            <w:r w:rsidR="00946508">
              <w:rPr>
                <w:webHidden/>
              </w:rPr>
              <w:t>38</w:t>
            </w:r>
            <w:r w:rsidR="00AA75C0">
              <w:rPr>
                <w:webHidden/>
              </w:rPr>
              <w:fldChar w:fldCharType="end"/>
            </w:r>
          </w:hyperlink>
        </w:p>
        <w:p w14:paraId="264CE798"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78" w:history="1">
            <w:r w:rsidR="00AA75C0" w:rsidRPr="000D57F6">
              <w:rPr>
                <w:rStyle w:val="Hipervnculo"/>
                <w:rFonts w:cs="Arial"/>
              </w:rPr>
              <w:t>Glosario.</w:t>
            </w:r>
            <w:r w:rsidR="00AA75C0">
              <w:rPr>
                <w:webHidden/>
              </w:rPr>
              <w:tab/>
            </w:r>
            <w:r w:rsidR="00AA75C0">
              <w:rPr>
                <w:webHidden/>
              </w:rPr>
              <w:fldChar w:fldCharType="begin"/>
            </w:r>
            <w:r w:rsidR="00AA75C0">
              <w:rPr>
                <w:webHidden/>
              </w:rPr>
              <w:instrText xml:space="preserve"> PAGEREF _Toc214545678 \h </w:instrText>
            </w:r>
            <w:r w:rsidR="00AA75C0">
              <w:rPr>
                <w:webHidden/>
              </w:rPr>
            </w:r>
            <w:r w:rsidR="00AA75C0">
              <w:rPr>
                <w:webHidden/>
              </w:rPr>
              <w:fldChar w:fldCharType="separate"/>
            </w:r>
            <w:r w:rsidR="00946508">
              <w:rPr>
                <w:webHidden/>
              </w:rPr>
              <w:t>38</w:t>
            </w:r>
            <w:r w:rsidR="00AA75C0">
              <w:rPr>
                <w:webHidden/>
              </w:rPr>
              <w:fldChar w:fldCharType="end"/>
            </w:r>
          </w:hyperlink>
        </w:p>
        <w:p w14:paraId="6F5D7B32"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79" w:history="1">
            <w:r w:rsidR="00AA75C0" w:rsidRPr="000D57F6">
              <w:rPr>
                <w:rStyle w:val="Hipervnculo"/>
                <w:rFonts w:eastAsia="Times New Roman" w:cs="Arial"/>
                <w:kern w:val="1"/>
                <w:lang w:eastAsia="ar-SA"/>
              </w:rPr>
              <w:t>Anexo 1.- Anexo Técnico.</w:t>
            </w:r>
            <w:r w:rsidR="00AA75C0">
              <w:rPr>
                <w:webHidden/>
              </w:rPr>
              <w:tab/>
            </w:r>
            <w:r w:rsidR="00AA75C0">
              <w:rPr>
                <w:webHidden/>
              </w:rPr>
              <w:fldChar w:fldCharType="begin"/>
            </w:r>
            <w:r w:rsidR="00AA75C0">
              <w:rPr>
                <w:webHidden/>
              </w:rPr>
              <w:instrText xml:space="preserve"> PAGEREF _Toc214545679 \h </w:instrText>
            </w:r>
            <w:r w:rsidR="00AA75C0">
              <w:rPr>
                <w:webHidden/>
              </w:rPr>
            </w:r>
            <w:r w:rsidR="00AA75C0">
              <w:rPr>
                <w:webHidden/>
              </w:rPr>
              <w:fldChar w:fldCharType="separate"/>
            </w:r>
            <w:r w:rsidR="00946508">
              <w:rPr>
                <w:webHidden/>
              </w:rPr>
              <w:t>39</w:t>
            </w:r>
            <w:r w:rsidR="00AA75C0">
              <w:rPr>
                <w:webHidden/>
              </w:rPr>
              <w:fldChar w:fldCharType="end"/>
            </w:r>
          </w:hyperlink>
        </w:p>
        <w:p w14:paraId="704C2A37"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80" w:history="1">
            <w:r w:rsidR="00AA75C0" w:rsidRPr="000D57F6">
              <w:rPr>
                <w:rStyle w:val="Hipervnculo"/>
                <w:rFonts w:cs="Arial"/>
                <w:kern w:val="1"/>
                <w:lang w:eastAsia="ar-SA"/>
              </w:rPr>
              <w:t>Anexo 3.- Escrito de acreditación legal y personalidad jurídica del licitante para comprometerse y suscribir propuestas.</w:t>
            </w:r>
            <w:r w:rsidR="00AA75C0">
              <w:rPr>
                <w:webHidden/>
              </w:rPr>
              <w:tab/>
            </w:r>
            <w:r w:rsidR="00AA75C0">
              <w:rPr>
                <w:webHidden/>
              </w:rPr>
              <w:fldChar w:fldCharType="begin"/>
            </w:r>
            <w:r w:rsidR="00AA75C0">
              <w:rPr>
                <w:webHidden/>
              </w:rPr>
              <w:instrText xml:space="preserve"> PAGEREF _Toc214545680 \h </w:instrText>
            </w:r>
            <w:r w:rsidR="00AA75C0">
              <w:rPr>
                <w:webHidden/>
              </w:rPr>
            </w:r>
            <w:r w:rsidR="00AA75C0">
              <w:rPr>
                <w:webHidden/>
              </w:rPr>
              <w:fldChar w:fldCharType="separate"/>
            </w:r>
            <w:r w:rsidR="00946508">
              <w:rPr>
                <w:webHidden/>
              </w:rPr>
              <w:t>80</w:t>
            </w:r>
            <w:r w:rsidR="00AA75C0">
              <w:rPr>
                <w:webHidden/>
              </w:rPr>
              <w:fldChar w:fldCharType="end"/>
            </w:r>
          </w:hyperlink>
        </w:p>
        <w:p w14:paraId="34FC8654"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81" w:history="1">
            <w:r w:rsidR="00AA75C0" w:rsidRPr="000D57F6">
              <w:rPr>
                <w:rStyle w:val="Hipervnculo"/>
                <w:rFonts w:cs="Arial"/>
                <w:kern w:val="1"/>
                <w:lang w:eastAsia="ar-SA"/>
              </w:rPr>
              <w:t>Anexo 4.- Escrito de origen de los servicios.</w:t>
            </w:r>
            <w:r w:rsidR="00AA75C0">
              <w:rPr>
                <w:webHidden/>
              </w:rPr>
              <w:tab/>
            </w:r>
            <w:r w:rsidR="00AA75C0">
              <w:rPr>
                <w:webHidden/>
              </w:rPr>
              <w:fldChar w:fldCharType="begin"/>
            </w:r>
            <w:r w:rsidR="00AA75C0">
              <w:rPr>
                <w:webHidden/>
              </w:rPr>
              <w:instrText xml:space="preserve"> PAGEREF _Toc214545681 \h </w:instrText>
            </w:r>
            <w:r w:rsidR="00AA75C0">
              <w:rPr>
                <w:webHidden/>
              </w:rPr>
              <w:fldChar w:fldCharType="separate"/>
            </w:r>
            <w:r w:rsidR="00946508">
              <w:rPr>
                <w:b w:val="0"/>
                <w:bCs w:val="0"/>
                <w:webHidden/>
                <w:lang w:val="es-ES"/>
              </w:rPr>
              <w:t>¡Error! Marcador no definido.</w:t>
            </w:r>
            <w:r w:rsidR="00AA75C0">
              <w:rPr>
                <w:webHidden/>
              </w:rPr>
              <w:fldChar w:fldCharType="end"/>
            </w:r>
          </w:hyperlink>
        </w:p>
        <w:p w14:paraId="56BA1237"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82" w:history="1">
            <w:r w:rsidR="00AA75C0" w:rsidRPr="000D57F6">
              <w:rPr>
                <w:rStyle w:val="Hipervnculo"/>
                <w:rFonts w:cs="Arial"/>
                <w:kern w:val="1"/>
                <w:lang w:eastAsia="ar-SA"/>
              </w:rPr>
              <w:t xml:space="preserve">Anexo 5.- Escrito de no encontrarse en los supuestos de los artículos </w:t>
            </w:r>
            <w:r w:rsidR="00AA75C0" w:rsidRPr="000D57F6">
              <w:rPr>
                <w:rStyle w:val="Hipervnculo"/>
                <w:rFonts w:cs="Arial"/>
                <w:kern w:val="1"/>
                <w:highlight w:val="yellow"/>
                <w:lang w:eastAsia="ar-SA"/>
              </w:rPr>
              <w:t>71 y 90</w:t>
            </w:r>
            <w:r w:rsidR="00AA75C0" w:rsidRPr="000D57F6">
              <w:rPr>
                <w:rStyle w:val="Hipervnculo"/>
                <w:rFonts w:cs="Arial"/>
                <w:kern w:val="1"/>
                <w:lang w:eastAsia="ar-SA"/>
              </w:rPr>
              <w:t xml:space="preserve"> de la LAASSP.</w:t>
            </w:r>
            <w:r w:rsidR="00AA75C0">
              <w:rPr>
                <w:webHidden/>
              </w:rPr>
              <w:tab/>
            </w:r>
            <w:r w:rsidR="00AA75C0">
              <w:rPr>
                <w:webHidden/>
              </w:rPr>
              <w:fldChar w:fldCharType="begin"/>
            </w:r>
            <w:r w:rsidR="00AA75C0">
              <w:rPr>
                <w:webHidden/>
              </w:rPr>
              <w:instrText xml:space="preserve"> PAGEREF _Toc214545682 \h </w:instrText>
            </w:r>
            <w:r w:rsidR="00AA75C0">
              <w:rPr>
                <w:webHidden/>
              </w:rPr>
            </w:r>
            <w:r w:rsidR="00AA75C0">
              <w:rPr>
                <w:webHidden/>
              </w:rPr>
              <w:fldChar w:fldCharType="separate"/>
            </w:r>
            <w:r w:rsidR="00946508">
              <w:rPr>
                <w:webHidden/>
              </w:rPr>
              <w:t>84</w:t>
            </w:r>
            <w:r w:rsidR="00AA75C0">
              <w:rPr>
                <w:webHidden/>
              </w:rPr>
              <w:fldChar w:fldCharType="end"/>
            </w:r>
          </w:hyperlink>
        </w:p>
        <w:p w14:paraId="3B59AFAF"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83" w:history="1">
            <w:r w:rsidR="00AA75C0" w:rsidRPr="000D57F6">
              <w:rPr>
                <w:rStyle w:val="Hipervnculo"/>
                <w:rFonts w:cs="Arial"/>
                <w:kern w:val="1"/>
                <w:lang w:eastAsia="ar-SA"/>
              </w:rPr>
              <w:t>Anexo 6.- Declaración de integridad.</w:t>
            </w:r>
            <w:r w:rsidR="00AA75C0">
              <w:rPr>
                <w:webHidden/>
              </w:rPr>
              <w:tab/>
            </w:r>
            <w:r w:rsidR="00AA75C0">
              <w:rPr>
                <w:webHidden/>
              </w:rPr>
              <w:fldChar w:fldCharType="begin"/>
            </w:r>
            <w:r w:rsidR="00AA75C0">
              <w:rPr>
                <w:webHidden/>
              </w:rPr>
              <w:instrText xml:space="preserve"> PAGEREF _Toc214545683 \h </w:instrText>
            </w:r>
            <w:r w:rsidR="00AA75C0">
              <w:rPr>
                <w:webHidden/>
              </w:rPr>
            </w:r>
            <w:r w:rsidR="00AA75C0">
              <w:rPr>
                <w:webHidden/>
              </w:rPr>
              <w:fldChar w:fldCharType="separate"/>
            </w:r>
            <w:r w:rsidR="00946508">
              <w:rPr>
                <w:webHidden/>
              </w:rPr>
              <w:t>85</w:t>
            </w:r>
            <w:r w:rsidR="00AA75C0">
              <w:rPr>
                <w:webHidden/>
              </w:rPr>
              <w:fldChar w:fldCharType="end"/>
            </w:r>
          </w:hyperlink>
        </w:p>
        <w:p w14:paraId="7AB58F08"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84" w:history="1">
            <w:r w:rsidR="00AA75C0" w:rsidRPr="000D57F6">
              <w:rPr>
                <w:rStyle w:val="Hipervnculo"/>
                <w:rFonts w:cs="Arial"/>
                <w:lang w:val="es-ES" w:eastAsia="ar-SA"/>
              </w:rPr>
              <w:t>__________Nombre ______ en mi carácter de representante legal de la_(Persona Física o Moral), y en términos de la convocatoria de la Licitación Pública Nacional Electrónica número. ___________________. Declaro bajo protesta de decir verdad lo siguiente.</w:t>
            </w:r>
            <w:r w:rsidR="00AA75C0">
              <w:rPr>
                <w:webHidden/>
              </w:rPr>
              <w:tab/>
            </w:r>
            <w:r w:rsidR="00AA75C0">
              <w:rPr>
                <w:webHidden/>
              </w:rPr>
              <w:fldChar w:fldCharType="begin"/>
            </w:r>
            <w:r w:rsidR="00AA75C0">
              <w:rPr>
                <w:webHidden/>
              </w:rPr>
              <w:instrText xml:space="preserve"> PAGEREF _Toc214545684 \h </w:instrText>
            </w:r>
            <w:r w:rsidR="00AA75C0">
              <w:rPr>
                <w:webHidden/>
              </w:rPr>
            </w:r>
            <w:r w:rsidR="00AA75C0">
              <w:rPr>
                <w:webHidden/>
              </w:rPr>
              <w:fldChar w:fldCharType="separate"/>
            </w:r>
            <w:r w:rsidR="00946508">
              <w:rPr>
                <w:webHidden/>
              </w:rPr>
              <w:t>85</w:t>
            </w:r>
            <w:r w:rsidR="00AA75C0">
              <w:rPr>
                <w:webHidden/>
              </w:rPr>
              <w:fldChar w:fldCharType="end"/>
            </w:r>
          </w:hyperlink>
        </w:p>
        <w:p w14:paraId="223D2A88"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85" w:history="1">
            <w:r w:rsidR="00AA75C0" w:rsidRPr="000D57F6">
              <w:rPr>
                <w:rStyle w:val="Hipervnculo"/>
                <w:rFonts w:cs="Arial"/>
                <w:kern w:val="1"/>
                <w:lang w:eastAsia="ar-SA"/>
              </w:rPr>
              <w:t>Anexo 7.- Escrito de estratificación de MIPYME.</w:t>
            </w:r>
            <w:r w:rsidR="00AA75C0">
              <w:rPr>
                <w:webHidden/>
              </w:rPr>
              <w:tab/>
            </w:r>
            <w:r w:rsidR="00AA75C0">
              <w:rPr>
                <w:webHidden/>
              </w:rPr>
              <w:fldChar w:fldCharType="begin"/>
            </w:r>
            <w:r w:rsidR="00AA75C0">
              <w:rPr>
                <w:webHidden/>
              </w:rPr>
              <w:instrText xml:space="preserve"> PAGEREF _Toc214545685 \h </w:instrText>
            </w:r>
            <w:r w:rsidR="00AA75C0">
              <w:rPr>
                <w:webHidden/>
              </w:rPr>
            </w:r>
            <w:r w:rsidR="00AA75C0">
              <w:rPr>
                <w:webHidden/>
              </w:rPr>
              <w:fldChar w:fldCharType="separate"/>
            </w:r>
            <w:r w:rsidR="00946508">
              <w:rPr>
                <w:webHidden/>
              </w:rPr>
              <w:t>86</w:t>
            </w:r>
            <w:r w:rsidR="00AA75C0">
              <w:rPr>
                <w:webHidden/>
              </w:rPr>
              <w:fldChar w:fldCharType="end"/>
            </w:r>
          </w:hyperlink>
        </w:p>
        <w:p w14:paraId="1F956A5E"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86" w:history="1">
            <w:r w:rsidR="00AA75C0" w:rsidRPr="000D57F6">
              <w:rPr>
                <w:rStyle w:val="Hipervnculo"/>
                <w:rFonts w:cs="Arial"/>
                <w:kern w:val="1"/>
                <w:lang w:eastAsia="ar-SA"/>
              </w:rPr>
              <w:t>Anexo 7 Bis.- Instructivo de llenado para el escrito de estratificación de micro, pequeña o mediana empresa (MIPYMES).</w:t>
            </w:r>
            <w:r w:rsidR="00AA75C0">
              <w:rPr>
                <w:webHidden/>
              </w:rPr>
              <w:tab/>
            </w:r>
            <w:r w:rsidR="00AA75C0">
              <w:rPr>
                <w:webHidden/>
              </w:rPr>
              <w:fldChar w:fldCharType="begin"/>
            </w:r>
            <w:r w:rsidR="00AA75C0">
              <w:rPr>
                <w:webHidden/>
              </w:rPr>
              <w:instrText xml:space="preserve"> PAGEREF _Toc214545686 \h </w:instrText>
            </w:r>
            <w:r w:rsidR="00AA75C0">
              <w:rPr>
                <w:webHidden/>
              </w:rPr>
            </w:r>
            <w:r w:rsidR="00AA75C0">
              <w:rPr>
                <w:webHidden/>
              </w:rPr>
              <w:fldChar w:fldCharType="separate"/>
            </w:r>
            <w:r w:rsidR="00946508">
              <w:rPr>
                <w:webHidden/>
              </w:rPr>
              <w:t>87</w:t>
            </w:r>
            <w:r w:rsidR="00AA75C0">
              <w:rPr>
                <w:webHidden/>
              </w:rPr>
              <w:fldChar w:fldCharType="end"/>
            </w:r>
          </w:hyperlink>
        </w:p>
        <w:p w14:paraId="421E4C26"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87" w:history="1">
            <w:r w:rsidR="00AA75C0" w:rsidRPr="000D57F6">
              <w:rPr>
                <w:rStyle w:val="Hipervnculo"/>
                <w:rFonts w:cs="Arial"/>
                <w:kern w:val="1"/>
                <w:lang w:eastAsia="ar-SA"/>
              </w:rPr>
              <w:t>Anexo 8.- Propuesta Económica.</w:t>
            </w:r>
            <w:r w:rsidR="00AA75C0">
              <w:rPr>
                <w:webHidden/>
              </w:rPr>
              <w:tab/>
            </w:r>
            <w:r w:rsidR="00AA75C0">
              <w:rPr>
                <w:webHidden/>
              </w:rPr>
              <w:fldChar w:fldCharType="begin"/>
            </w:r>
            <w:r w:rsidR="00AA75C0">
              <w:rPr>
                <w:webHidden/>
              </w:rPr>
              <w:instrText xml:space="preserve"> PAGEREF _Toc214545687 \h </w:instrText>
            </w:r>
            <w:r w:rsidR="00AA75C0">
              <w:rPr>
                <w:webHidden/>
              </w:rPr>
            </w:r>
            <w:r w:rsidR="00AA75C0">
              <w:rPr>
                <w:webHidden/>
              </w:rPr>
              <w:fldChar w:fldCharType="separate"/>
            </w:r>
            <w:r w:rsidR="00946508">
              <w:rPr>
                <w:webHidden/>
              </w:rPr>
              <w:t>88</w:t>
            </w:r>
            <w:r w:rsidR="00AA75C0">
              <w:rPr>
                <w:webHidden/>
              </w:rPr>
              <w:fldChar w:fldCharType="end"/>
            </w:r>
          </w:hyperlink>
        </w:p>
        <w:p w14:paraId="1F5C29E5"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88" w:history="1">
            <w:r w:rsidR="00AA75C0" w:rsidRPr="000D57F6">
              <w:rPr>
                <w:rStyle w:val="Hipervnculo"/>
                <w:rFonts w:cs="Arial"/>
                <w:kern w:val="1"/>
                <w:lang w:eastAsia="ar-SA"/>
              </w:rPr>
              <w:t>Anexo 9.- Relación de documentos a presentar.</w:t>
            </w:r>
            <w:r w:rsidR="00AA75C0">
              <w:rPr>
                <w:webHidden/>
              </w:rPr>
              <w:tab/>
            </w:r>
            <w:r w:rsidR="00AA75C0">
              <w:rPr>
                <w:webHidden/>
              </w:rPr>
              <w:fldChar w:fldCharType="begin"/>
            </w:r>
            <w:r w:rsidR="00AA75C0">
              <w:rPr>
                <w:webHidden/>
              </w:rPr>
              <w:instrText xml:space="preserve"> PAGEREF _Toc214545688 \h </w:instrText>
            </w:r>
            <w:r w:rsidR="00AA75C0">
              <w:rPr>
                <w:webHidden/>
              </w:rPr>
            </w:r>
            <w:r w:rsidR="00AA75C0">
              <w:rPr>
                <w:webHidden/>
              </w:rPr>
              <w:fldChar w:fldCharType="separate"/>
            </w:r>
            <w:r w:rsidR="00946508">
              <w:rPr>
                <w:webHidden/>
              </w:rPr>
              <w:t>98</w:t>
            </w:r>
            <w:r w:rsidR="00AA75C0">
              <w:rPr>
                <w:webHidden/>
              </w:rPr>
              <w:fldChar w:fldCharType="end"/>
            </w:r>
          </w:hyperlink>
        </w:p>
        <w:p w14:paraId="2DBFF2BC"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89" w:history="1">
            <w:r w:rsidR="00AA75C0" w:rsidRPr="000D57F6">
              <w:rPr>
                <w:rStyle w:val="Hipervnculo"/>
                <w:rFonts w:cs="Arial"/>
                <w:iCs/>
                <w:lang w:eastAsia="es-ES"/>
              </w:rPr>
              <w:t>E)</w:t>
            </w:r>
            <w:r w:rsidR="00AA75C0" w:rsidRPr="000D57F6">
              <w:rPr>
                <w:rStyle w:val="Hipervnculo"/>
              </w:rPr>
              <w:t xml:space="preserve"> </w:t>
            </w:r>
            <w:r w:rsidR="00AA75C0" w:rsidRPr="000D57F6">
              <w:rPr>
                <w:rStyle w:val="Hipervnculo"/>
                <w:rFonts w:cs="Arial"/>
                <w:iCs/>
                <w:lang w:eastAsia="es-ES"/>
              </w:rPr>
              <w:t>Constancia de Situación Fiscal con una vigencia no mayor a treinta días naturales previos a la presentación de su propuesta, con Cédula de Identificación Fiscal de acuerdo con el artículo 27 del Código Fiscal de la Federación cuyo objeto sea acorde a los servicios solicitados.</w:t>
            </w:r>
            <w:r w:rsidR="00AA75C0">
              <w:rPr>
                <w:webHidden/>
              </w:rPr>
              <w:tab/>
            </w:r>
            <w:r w:rsidR="00AA75C0">
              <w:rPr>
                <w:webHidden/>
              </w:rPr>
              <w:fldChar w:fldCharType="begin"/>
            </w:r>
            <w:r w:rsidR="00AA75C0">
              <w:rPr>
                <w:webHidden/>
              </w:rPr>
              <w:instrText xml:space="preserve"> PAGEREF _Toc214545689 \h </w:instrText>
            </w:r>
            <w:r w:rsidR="00AA75C0">
              <w:rPr>
                <w:webHidden/>
              </w:rPr>
            </w:r>
            <w:r w:rsidR="00AA75C0">
              <w:rPr>
                <w:webHidden/>
              </w:rPr>
              <w:fldChar w:fldCharType="separate"/>
            </w:r>
            <w:r w:rsidR="00946508">
              <w:rPr>
                <w:webHidden/>
              </w:rPr>
              <w:t>100</w:t>
            </w:r>
            <w:r w:rsidR="00AA75C0">
              <w:rPr>
                <w:webHidden/>
              </w:rPr>
              <w:fldChar w:fldCharType="end"/>
            </w:r>
          </w:hyperlink>
        </w:p>
        <w:p w14:paraId="37CFE725" w14:textId="77777777" w:rsidR="00AA75C0" w:rsidRDefault="006A2FEE">
          <w:pPr>
            <w:pStyle w:val="TDC2"/>
            <w:tabs>
              <w:tab w:val="right" w:leader="dot" w:pos="8828"/>
            </w:tabs>
            <w:rPr>
              <w:rFonts w:asciiTheme="minorHAnsi" w:eastAsiaTheme="minorEastAsia" w:hAnsiTheme="minorHAnsi"/>
              <w:smallCaps w:val="0"/>
              <w:sz w:val="22"/>
              <w:szCs w:val="22"/>
              <w:lang w:eastAsia="es-MX"/>
            </w:rPr>
          </w:pPr>
          <w:hyperlink w:anchor="_Toc214545690" w:history="1">
            <w:r w:rsidR="00AA75C0" w:rsidRPr="000D57F6">
              <w:rPr>
                <w:rStyle w:val="Hipervnculo"/>
                <w:rFonts w:cs="Arial"/>
              </w:rPr>
              <w:t>I)Manifestación de no subcontratación</w:t>
            </w:r>
            <w:r w:rsidR="00AA75C0" w:rsidRPr="000D57F6">
              <w:rPr>
                <w:rStyle w:val="Hipervnculo"/>
              </w:rPr>
              <w:t xml:space="preserve">, </w:t>
            </w:r>
            <w:r w:rsidR="00AA75C0" w:rsidRPr="000D57F6">
              <w:rPr>
                <w:rStyle w:val="Hipervnculo"/>
                <w:rFonts w:cs="Arial"/>
                <w:lang w:eastAsia="ar-SA"/>
              </w:rPr>
              <w:t>deberá presentar escrito libre en hoja membretada mediante el cual, el licitante manifieste bajo protesta de decir verdad que no subcontratara ninguna de las partes de los Servicios o trabajos a realizar</w:t>
            </w:r>
            <w:r w:rsidR="00AA75C0">
              <w:rPr>
                <w:webHidden/>
              </w:rPr>
              <w:tab/>
            </w:r>
            <w:r w:rsidR="00AA75C0">
              <w:rPr>
                <w:webHidden/>
              </w:rPr>
              <w:fldChar w:fldCharType="begin"/>
            </w:r>
            <w:r w:rsidR="00AA75C0">
              <w:rPr>
                <w:webHidden/>
              </w:rPr>
              <w:instrText xml:space="preserve"> PAGEREF _Toc214545690 \h </w:instrText>
            </w:r>
            <w:r w:rsidR="00AA75C0">
              <w:rPr>
                <w:webHidden/>
              </w:rPr>
            </w:r>
            <w:r w:rsidR="00AA75C0">
              <w:rPr>
                <w:webHidden/>
              </w:rPr>
              <w:fldChar w:fldCharType="separate"/>
            </w:r>
            <w:r w:rsidR="00946508">
              <w:rPr>
                <w:webHidden/>
              </w:rPr>
              <w:t>101</w:t>
            </w:r>
            <w:r w:rsidR="00AA75C0">
              <w:rPr>
                <w:webHidden/>
              </w:rPr>
              <w:fldChar w:fldCharType="end"/>
            </w:r>
          </w:hyperlink>
        </w:p>
        <w:p w14:paraId="3DE34FE8"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91" w:history="1">
            <w:r w:rsidR="00AA75C0" w:rsidRPr="000D57F6">
              <w:rPr>
                <w:rStyle w:val="Hipervnculo"/>
                <w:rFonts w:cs="Arial"/>
                <w:kern w:val="1"/>
                <w:lang w:eastAsia="ar-SA"/>
              </w:rPr>
              <w:t>Anexo 10.- Formato información reservada y confidencial.</w:t>
            </w:r>
            <w:r w:rsidR="00AA75C0">
              <w:rPr>
                <w:webHidden/>
              </w:rPr>
              <w:tab/>
            </w:r>
            <w:r w:rsidR="00AA75C0">
              <w:rPr>
                <w:webHidden/>
              </w:rPr>
              <w:fldChar w:fldCharType="begin"/>
            </w:r>
            <w:r w:rsidR="00AA75C0">
              <w:rPr>
                <w:webHidden/>
              </w:rPr>
              <w:instrText xml:space="preserve"> PAGEREF _Toc214545691 \h </w:instrText>
            </w:r>
            <w:r w:rsidR="00AA75C0">
              <w:rPr>
                <w:webHidden/>
              </w:rPr>
            </w:r>
            <w:r w:rsidR="00AA75C0">
              <w:rPr>
                <w:webHidden/>
              </w:rPr>
              <w:fldChar w:fldCharType="separate"/>
            </w:r>
            <w:r w:rsidR="00946508">
              <w:rPr>
                <w:webHidden/>
              </w:rPr>
              <w:t>102</w:t>
            </w:r>
            <w:r w:rsidR="00AA75C0">
              <w:rPr>
                <w:webHidden/>
              </w:rPr>
              <w:fldChar w:fldCharType="end"/>
            </w:r>
          </w:hyperlink>
        </w:p>
        <w:p w14:paraId="547D4C79"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92" w:history="1">
            <w:r w:rsidR="00AA75C0" w:rsidRPr="000D57F6">
              <w:rPr>
                <w:rStyle w:val="Hipervnculo"/>
                <w:rFonts w:eastAsia="Times New Roman" w:cs="Arial"/>
                <w:kern w:val="1"/>
                <w:lang w:eastAsia="ar-SA"/>
              </w:rPr>
              <w:t>Anexo 13.- Modelo de convenio de proposición conjunta.</w:t>
            </w:r>
            <w:r w:rsidR="00AA75C0">
              <w:rPr>
                <w:webHidden/>
              </w:rPr>
              <w:tab/>
            </w:r>
            <w:r w:rsidR="00AA75C0">
              <w:rPr>
                <w:webHidden/>
              </w:rPr>
              <w:fldChar w:fldCharType="begin"/>
            </w:r>
            <w:r w:rsidR="00AA75C0">
              <w:rPr>
                <w:webHidden/>
              </w:rPr>
              <w:instrText xml:space="preserve"> PAGEREF _Toc214545692 \h </w:instrText>
            </w:r>
            <w:r w:rsidR="00AA75C0">
              <w:rPr>
                <w:webHidden/>
              </w:rPr>
            </w:r>
            <w:r w:rsidR="00AA75C0">
              <w:rPr>
                <w:webHidden/>
              </w:rPr>
              <w:fldChar w:fldCharType="separate"/>
            </w:r>
            <w:r w:rsidR="00946508">
              <w:rPr>
                <w:webHidden/>
              </w:rPr>
              <w:t>132</w:t>
            </w:r>
            <w:r w:rsidR="00AA75C0">
              <w:rPr>
                <w:webHidden/>
              </w:rPr>
              <w:fldChar w:fldCharType="end"/>
            </w:r>
          </w:hyperlink>
        </w:p>
        <w:p w14:paraId="65EBABF3"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93" w:history="1">
            <w:r w:rsidR="00AA75C0" w:rsidRPr="000D57F6">
              <w:rPr>
                <w:rStyle w:val="Hipervnculo"/>
                <w:rFonts w:eastAsia="Times New Roman" w:cs="Arial"/>
                <w:kern w:val="1"/>
                <w:lang w:eastAsia="ar-SA"/>
              </w:rPr>
              <w:t>ANEXO 14 AVISO DE PRIVACIDAD INTEGRAL DE LOS PROCEDIMIENTOS DE ADQUISICIONES DE BIENES, ARRENDAMIENTOS Y CONTRATACIÓN DE SERVICIOS</w:t>
            </w:r>
            <w:r w:rsidR="00AA75C0">
              <w:rPr>
                <w:webHidden/>
              </w:rPr>
              <w:tab/>
            </w:r>
            <w:r w:rsidR="00AA75C0">
              <w:rPr>
                <w:webHidden/>
              </w:rPr>
              <w:fldChar w:fldCharType="begin"/>
            </w:r>
            <w:r w:rsidR="00AA75C0">
              <w:rPr>
                <w:webHidden/>
              </w:rPr>
              <w:instrText xml:space="preserve"> PAGEREF _Toc214545693 \h </w:instrText>
            </w:r>
            <w:r w:rsidR="00AA75C0">
              <w:rPr>
                <w:webHidden/>
              </w:rPr>
            </w:r>
            <w:r w:rsidR="00AA75C0">
              <w:rPr>
                <w:webHidden/>
              </w:rPr>
              <w:fldChar w:fldCharType="separate"/>
            </w:r>
            <w:r w:rsidR="00946508">
              <w:rPr>
                <w:webHidden/>
              </w:rPr>
              <w:t>136</w:t>
            </w:r>
            <w:r w:rsidR="00AA75C0">
              <w:rPr>
                <w:webHidden/>
              </w:rPr>
              <w:fldChar w:fldCharType="end"/>
            </w:r>
          </w:hyperlink>
        </w:p>
        <w:p w14:paraId="1D307BFF"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94" w:history="1">
            <w:r w:rsidR="00AA75C0" w:rsidRPr="000D57F6">
              <w:rPr>
                <w:rStyle w:val="Hipervnculo"/>
                <w:rFonts w:eastAsia="Times New Roman" w:cs="Arial"/>
                <w:kern w:val="1"/>
                <w:lang w:eastAsia="ar-SA"/>
              </w:rPr>
              <w:t>Anexo 15.- ESCRITO DE DIRECCIÓN DE CORREO ELECTRÓNICO DEL LICITANTE.</w:t>
            </w:r>
            <w:r w:rsidR="00AA75C0">
              <w:rPr>
                <w:webHidden/>
              </w:rPr>
              <w:tab/>
            </w:r>
            <w:r w:rsidR="00AA75C0">
              <w:rPr>
                <w:webHidden/>
              </w:rPr>
              <w:fldChar w:fldCharType="begin"/>
            </w:r>
            <w:r w:rsidR="00AA75C0">
              <w:rPr>
                <w:webHidden/>
              </w:rPr>
              <w:instrText xml:space="preserve"> PAGEREF _Toc214545694 \h </w:instrText>
            </w:r>
            <w:r w:rsidR="00AA75C0">
              <w:rPr>
                <w:webHidden/>
              </w:rPr>
            </w:r>
            <w:r w:rsidR="00AA75C0">
              <w:rPr>
                <w:webHidden/>
              </w:rPr>
              <w:fldChar w:fldCharType="separate"/>
            </w:r>
            <w:r w:rsidR="00946508">
              <w:rPr>
                <w:webHidden/>
              </w:rPr>
              <w:t>138</w:t>
            </w:r>
            <w:r w:rsidR="00AA75C0">
              <w:rPr>
                <w:webHidden/>
              </w:rPr>
              <w:fldChar w:fldCharType="end"/>
            </w:r>
          </w:hyperlink>
        </w:p>
        <w:p w14:paraId="68119CA2"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95" w:history="1">
            <w:r w:rsidR="00AA75C0" w:rsidRPr="000D57F6">
              <w:rPr>
                <w:rStyle w:val="Hipervnculo"/>
                <w:rFonts w:eastAsia="Times New Roman" w:cs="Arial"/>
                <w:kern w:val="1"/>
                <w:lang w:eastAsia="ar-SA"/>
              </w:rPr>
              <w:t>Anexo 16.- ESCRITO DE DOMICILIO PARA OÍR Y RECIBIR NOTIFICACIONES DEL LICITANTE.</w:t>
            </w:r>
            <w:r w:rsidR="00AA75C0">
              <w:rPr>
                <w:webHidden/>
              </w:rPr>
              <w:tab/>
            </w:r>
            <w:r w:rsidR="00AA75C0">
              <w:rPr>
                <w:webHidden/>
              </w:rPr>
              <w:fldChar w:fldCharType="begin"/>
            </w:r>
            <w:r w:rsidR="00AA75C0">
              <w:rPr>
                <w:webHidden/>
              </w:rPr>
              <w:instrText xml:space="preserve"> PAGEREF _Toc214545695 \h </w:instrText>
            </w:r>
            <w:r w:rsidR="00AA75C0">
              <w:rPr>
                <w:webHidden/>
              </w:rPr>
            </w:r>
            <w:r w:rsidR="00AA75C0">
              <w:rPr>
                <w:webHidden/>
              </w:rPr>
              <w:fldChar w:fldCharType="separate"/>
            </w:r>
            <w:r w:rsidR="00946508">
              <w:rPr>
                <w:webHidden/>
              </w:rPr>
              <w:t>139</w:t>
            </w:r>
            <w:r w:rsidR="00AA75C0">
              <w:rPr>
                <w:webHidden/>
              </w:rPr>
              <w:fldChar w:fldCharType="end"/>
            </w:r>
          </w:hyperlink>
        </w:p>
        <w:p w14:paraId="06B2D922" w14:textId="77777777" w:rsidR="00AA75C0" w:rsidRDefault="006A2FEE">
          <w:pPr>
            <w:pStyle w:val="TDC1"/>
            <w:tabs>
              <w:tab w:val="right" w:leader="dot" w:pos="8828"/>
            </w:tabs>
            <w:rPr>
              <w:rFonts w:asciiTheme="minorHAnsi" w:eastAsiaTheme="minorEastAsia" w:hAnsiTheme="minorHAnsi"/>
              <w:b w:val="0"/>
              <w:bCs w:val="0"/>
              <w:caps w:val="0"/>
              <w:sz w:val="22"/>
              <w:szCs w:val="22"/>
              <w:lang w:eastAsia="es-MX"/>
            </w:rPr>
          </w:pPr>
          <w:hyperlink w:anchor="_Toc214545696" w:history="1">
            <w:r w:rsidR="00AA75C0" w:rsidRPr="000D57F6">
              <w:rPr>
                <w:rStyle w:val="Hipervnculo"/>
                <w:rFonts w:eastAsia="Times New Roman" w:cs="Arial"/>
                <w:kern w:val="1"/>
                <w:lang w:eastAsia="ar-SA"/>
              </w:rPr>
              <w:t>Anexo 17.- Glosario.</w:t>
            </w:r>
            <w:r w:rsidR="00AA75C0">
              <w:rPr>
                <w:webHidden/>
              </w:rPr>
              <w:tab/>
            </w:r>
            <w:r w:rsidR="00AA75C0">
              <w:rPr>
                <w:webHidden/>
              </w:rPr>
              <w:fldChar w:fldCharType="begin"/>
            </w:r>
            <w:r w:rsidR="00AA75C0">
              <w:rPr>
                <w:webHidden/>
              </w:rPr>
              <w:instrText xml:space="preserve"> PAGEREF _Toc214545696 \h </w:instrText>
            </w:r>
            <w:r w:rsidR="00AA75C0">
              <w:rPr>
                <w:webHidden/>
              </w:rPr>
            </w:r>
            <w:r w:rsidR="00AA75C0">
              <w:rPr>
                <w:webHidden/>
              </w:rPr>
              <w:fldChar w:fldCharType="separate"/>
            </w:r>
            <w:r w:rsidR="00946508">
              <w:rPr>
                <w:webHidden/>
              </w:rPr>
              <w:t>140</w:t>
            </w:r>
            <w:r w:rsidR="00AA75C0">
              <w:rPr>
                <w:webHidden/>
              </w:rPr>
              <w:fldChar w:fldCharType="end"/>
            </w:r>
          </w:hyperlink>
        </w:p>
        <w:p w14:paraId="0DB37857" w14:textId="22AD5175" w:rsidR="00F42CCF" w:rsidRPr="00A82322" w:rsidRDefault="00F42CCF" w:rsidP="00F42CCF">
          <w:pPr>
            <w:pStyle w:val="TDC1"/>
            <w:tabs>
              <w:tab w:val="right" w:leader="dot" w:pos="9487"/>
            </w:tabs>
            <w:jc w:val="both"/>
            <w:rPr>
              <w:rFonts w:cs="Arial"/>
            </w:rPr>
          </w:pPr>
          <w:r w:rsidRPr="00A82322">
            <w:rPr>
              <w:rFonts w:cs="Arial"/>
              <w:bCs w:val="0"/>
              <w:lang w:val="es-ES"/>
            </w:rPr>
            <w:fldChar w:fldCharType="end"/>
          </w:r>
        </w:p>
      </w:sdtContent>
    </w:sdt>
    <w:p w14:paraId="391C4F2A" w14:textId="77777777" w:rsidR="00F42CCF" w:rsidRPr="00A82322" w:rsidRDefault="00F42CCF" w:rsidP="00F42CCF">
      <w:pPr>
        <w:jc w:val="both"/>
        <w:rPr>
          <w:rFonts w:ascii="Arial" w:eastAsia="Times New Roman" w:hAnsi="Arial" w:cs="Arial"/>
          <w:b/>
          <w:sz w:val="20"/>
          <w:szCs w:val="20"/>
          <w:lang w:eastAsia="ar-SA"/>
        </w:rPr>
      </w:pPr>
    </w:p>
    <w:p w14:paraId="0E15C285" w14:textId="77777777" w:rsidR="00D95EBD" w:rsidRPr="00A82322" w:rsidRDefault="00D95EBD">
      <w:pPr>
        <w:spacing w:after="200" w:line="276" w:lineRule="auto"/>
        <w:rPr>
          <w:rFonts w:ascii="Arial" w:eastAsia="Times New Roman" w:hAnsi="Arial" w:cs="Arial"/>
          <w:b/>
          <w:sz w:val="20"/>
          <w:szCs w:val="20"/>
          <w:lang w:eastAsia="ar-SA"/>
        </w:rPr>
      </w:pPr>
      <w:r w:rsidRPr="00A82322">
        <w:rPr>
          <w:rFonts w:ascii="Arial" w:eastAsia="Times New Roman" w:hAnsi="Arial" w:cs="Arial"/>
          <w:b/>
          <w:sz w:val="20"/>
          <w:szCs w:val="20"/>
          <w:lang w:eastAsia="ar-SA"/>
        </w:rPr>
        <w:br w:type="page"/>
      </w:r>
    </w:p>
    <w:p w14:paraId="73D42DFF" w14:textId="77777777" w:rsidR="00F42CCF" w:rsidRPr="00A82322" w:rsidRDefault="00F42CCF" w:rsidP="00F42CCF">
      <w:pPr>
        <w:jc w:val="center"/>
        <w:rPr>
          <w:rFonts w:ascii="Arial" w:eastAsia="Times New Roman" w:hAnsi="Arial" w:cs="Arial"/>
          <w:b/>
          <w:sz w:val="20"/>
          <w:szCs w:val="20"/>
          <w:lang w:eastAsia="ar-SA"/>
        </w:rPr>
      </w:pPr>
    </w:p>
    <w:p w14:paraId="2DF58CFE" w14:textId="77777777" w:rsidR="00F42CCF" w:rsidRPr="00A82322" w:rsidRDefault="00F42CCF" w:rsidP="00F42CCF">
      <w:pPr>
        <w:jc w:val="center"/>
        <w:rPr>
          <w:rFonts w:ascii="Arial" w:eastAsia="Times New Roman" w:hAnsi="Arial" w:cs="Arial"/>
          <w:sz w:val="20"/>
          <w:szCs w:val="20"/>
          <w:lang w:eastAsia="ar-SA"/>
        </w:rPr>
      </w:pPr>
      <w:r w:rsidRPr="00A82322">
        <w:rPr>
          <w:rFonts w:ascii="Arial" w:eastAsia="Times New Roman" w:hAnsi="Arial" w:cs="Arial"/>
          <w:b/>
          <w:sz w:val="20"/>
          <w:szCs w:val="20"/>
          <w:lang w:eastAsia="ar-SA"/>
        </w:rPr>
        <w:t>CONVOCATORIA</w:t>
      </w:r>
    </w:p>
    <w:p w14:paraId="402EC1C4" w14:textId="77777777" w:rsidR="00F42CCF" w:rsidRPr="00A82322" w:rsidRDefault="00F42CCF" w:rsidP="00F42CCF">
      <w:pPr>
        <w:suppressAutoHyphens/>
        <w:ind w:left="-284" w:right="502"/>
        <w:jc w:val="both"/>
        <w:rPr>
          <w:rFonts w:ascii="Arial" w:eastAsia="Times New Roman" w:hAnsi="Arial" w:cs="Arial"/>
          <w:b/>
          <w:bCs/>
          <w:sz w:val="20"/>
          <w:szCs w:val="20"/>
          <w:lang w:eastAsia="ar-SA"/>
        </w:rPr>
      </w:pPr>
    </w:p>
    <w:p w14:paraId="5CCC5FB5" w14:textId="2301B272" w:rsidR="00F42CCF" w:rsidRPr="00A82322" w:rsidRDefault="00F42CCF" w:rsidP="00F42CCF">
      <w:pPr>
        <w:suppressAutoHyphens/>
        <w:ind w:left="-284"/>
        <w:jc w:val="both"/>
        <w:rPr>
          <w:rFonts w:ascii="Arial" w:hAnsi="Arial" w:cs="Arial"/>
          <w:sz w:val="20"/>
          <w:szCs w:val="20"/>
        </w:rPr>
      </w:pPr>
      <w:r w:rsidRPr="00A82322">
        <w:rPr>
          <w:rFonts w:ascii="Arial" w:hAnsi="Arial" w:cs="Arial"/>
          <w:sz w:val="20"/>
          <w:szCs w:val="20"/>
        </w:rPr>
        <w:t xml:space="preserve">En observancia al artículo </w:t>
      </w:r>
      <w:r w:rsidRPr="00A82322">
        <w:rPr>
          <w:rFonts w:ascii="Arial" w:hAnsi="Arial" w:cs="Arial"/>
          <w:bCs/>
          <w:sz w:val="20"/>
          <w:szCs w:val="20"/>
        </w:rPr>
        <w:t xml:space="preserve">134 de la Constitución Política de los Estados Unidos Mexicanos, y de conformidad con los artículos </w:t>
      </w:r>
      <w:r w:rsidR="00B20B7C" w:rsidRPr="00B20B7C">
        <w:rPr>
          <w:rFonts w:ascii="Arial" w:hAnsi="Arial" w:cs="Arial"/>
          <w:bCs/>
          <w:sz w:val="20"/>
          <w:szCs w:val="20"/>
          <w:highlight w:val="yellow"/>
        </w:rPr>
        <w:t>35 fracción I,36,39 fracción I,40,41,42,43,44,45,46 y 68</w:t>
      </w:r>
      <w:r w:rsidR="00B20B7C" w:rsidRPr="00B20B7C">
        <w:rPr>
          <w:rFonts w:ascii="Arial" w:hAnsi="Arial" w:cs="Arial"/>
          <w:bCs/>
          <w:sz w:val="20"/>
          <w:szCs w:val="20"/>
        </w:rPr>
        <w:t xml:space="preserve"> </w:t>
      </w:r>
      <w:r w:rsidRPr="00A82322">
        <w:rPr>
          <w:rFonts w:ascii="Arial" w:hAnsi="Arial" w:cs="Arial"/>
          <w:bCs/>
          <w:sz w:val="20"/>
          <w:szCs w:val="20"/>
        </w:rPr>
        <w:t xml:space="preserve"> de la Ley de Adquisiciones, Arrendamientos y Servicios del Sector Público (LAASSP), 39, 42, 46,48  y 85 de su Reglamento (RLAASSP) </w:t>
      </w:r>
      <w:r w:rsidRPr="00A82322">
        <w:rPr>
          <w:rFonts w:ascii="Arial" w:hAnsi="Arial" w:cs="Arial"/>
          <w:sz w:val="20"/>
          <w:szCs w:val="20"/>
        </w:rPr>
        <w:t xml:space="preserve">y demás disposiciones aplicables en la materia, </w:t>
      </w:r>
      <w:r w:rsidRPr="00A82322">
        <w:rPr>
          <w:rFonts w:ascii="Arial" w:hAnsi="Arial" w:cs="Arial"/>
          <w:bCs/>
          <w:sz w:val="20"/>
          <w:szCs w:val="20"/>
        </w:rPr>
        <w:t xml:space="preserve">se </w:t>
      </w:r>
      <w:r w:rsidRPr="00A82322">
        <w:rPr>
          <w:rFonts w:ascii="Arial" w:hAnsi="Arial" w:cs="Arial"/>
          <w:sz w:val="20"/>
          <w:szCs w:val="20"/>
        </w:rPr>
        <w:t xml:space="preserve">convoca a las personas físicas o morales de nacionalidad mexicana al presente procedimiento cuya actividad comercial esté relacionada con los </w:t>
      </w:r>
      <w:r w:rsidR="00596844" w:rsidRPr="00A82322">
        <w:rPr>
          <w:rFonts w:ascii="Arial" w:hAnsi="Arial" w:cs="Arial"/>
          <w:sz w:val="20"/>
          <w:szCs w:val="20"/>
        </w:rPr>
        <w:t>servicios</w:t>
      </w:r>
      <w:r w:rsidRPr="00A82322">
        <w:rPr>
          <w:rFonts w:ascii="Arial" w:hAnsi="Arial" w:cs="Arial"/>
          <w:sz w:val="20"/>
          <w:szCs w:val="20"/>
        </w:rPr>
        <w:t xml:space="preserve">  a contratar descritos en el </w:t>
      </w:r>
      <w:r w:rsidRPr="00A82322">
        <w:rPr>
          <w:rFonts w:ascii="Arial" w:hAnsi="Arial" w:cs="Arial"/>
          <w:b/>
          <w:sz w:val="20"/>
          <w:szCs w:val="20"/>
        </w:rPr>
        <w:t xml:space="preserve">Anexo 1.- Anexo </w:t>
      </w:r>
      <w:r w:rsidRPr="00A82322">
        <w:rPr>
          <w:rFonts w:ascii="Arial" w:hAnsi="Arial" w:cs="Arial"/>
          <w:b/>
          <w:bCs/>
          <w:sz w:val="20"/>
          <w:szCs w:val="20"/>
        </w:rPr>
        <w:t>Técnico</w:t>
      </w:r>
      <w:r w:rsidRPr="00A82322">
        <w:rPr>
          <w:rFonts w:ascii="Arial" w:hAnsi="Arial" w:cs="Arial"/>
          <w:sz w:val="20"/>
          <w:szCs w:val="20"/>
        </w:rPr>
        <w:t>.</w:t>
      </w:r>
    </w:p>
    <w:p w14:paraId="278084FD" w14:textId="77777777" w:rsidR="00F42CCF" w:rsidRPr="00A82322" w:rsidRDefault="00F42CCF" w:rsidP="00F42CCF">
      <w:pPr>
        <w:suppressAutoHyphens/>
        <w:ind w:left="-284"/>
        <w:jc w:val="both"/>
        <w:rPr>
          <w:rFonts w:ascii="Arial" w:hAnsi="Arial" w:cs="Arial"/>
          <w:sz w:val="20"/>
          <w:szCs w:val="20"/>
        </w:rPr>
      </w:pPr>
    </w:p>
    <w:p w14:paraId="087A9669" w14:textId="77777777" w:rsidR="00F42CCF" w:rsidRPr="00A82322" w:rsidRDefault="00F42CCF" w:rsidP="00F42CCF">
      <w:pPr>
        <w:pStyle w:val="Ttulo1"/>
        <w:jc w:val="both"/>
        <w:rPr>
          <w:rFonts w:ascii="Arial" w:hAnsi="Arial" w:cs="Arial"/>
          <w:color w:val="auto"/>
          <w:sz w:val="20"/>
          <w:szCs w:val="20"/>
        </w:rPr>
      </w:pPr>
      <w:bookmarkStart w:id="0" w:name="_Toc367205732"/>
      <w:bookmarkStart w:id="1" w:name="_Toc431385995"/>
      <w:bookmarkStart w:id="2" w:name="_Toc431386272"/>
      <w:bookmarkStart w:id="3" w:name="_Toc46138857"/>
      <w:bookmarkStart w:id="4" w:name="_Toc60906118"/>
      <w:bookmarkStart w:id="5" w:name="_Toc214545598"/>
      <w:r w:rsidRPr="00A82322">
        <w:rPr>
          <w:rFonts w:ascii="Arial" w:hAnsi="Arial" w:cs="Arial"/>
          <w:color w:val="auto"/>
          <w:sz w:val="20"/>
          <w:szCs w:val="20"/>
        </w:rPr>
        <w:t>1.- Identificación de la licitación pública nacional electrónica.</w:t>
      </w:r>
      <w:bookmarkEnd w:id="0"/>
      <w:bookmarkEnd w:id="1"/>
      <w:bookmarkEnd w:id="2"/>
      <w:bookmarkEnd w:id="3"/>
      <w:bookmarkEnd w:id="4"/>
      <w:bookmarkEnd w:id="5"/>
    </w:p>
    <w:p w14:paraId="61E8EBF8" w14:textId="77777777" w:rsidR="00F42CCF" w:rsidRPr="00A82322" w:rsidRDefault="00F42CCF" w:rsidP="00F42CCF">
      <w:pPr>
        <w:ind w:left="-284"/>
        <w:jc w:val="both"/>
        <w:rPr>
          <w:rFonts w:ascii="Arial" w:hAnsi="Arial" w:cs="Arial"/>
          <w:sz w:val="20"/>
          <w:szCs w:val="20"/>
          <w:lang w:eastAsia="ar-SA"/>
        </w:rPr>
      </w:pPr>
    </w:p>
    <w:p w14:paraId="3FB18147" w14:textId="77777777" w:rsidR="00F42CCF" w:rsidRPr="00A82322" w:rsidRDefault="00F42CCF" w:rsidP="00F42CCF">
      <w:pPr>
        <w:pStyle w:val="Ttulo2"/>
        <w:ind w:left="360" w:hanging="360"/>
        <w:jc w:val="both"/>
        <w:rPr>
          <w:rFonts w:ascii="Arial" w:hAnsi="Arial" w:cs="Arial"/>
          <w:color w:val="auto"/>
          <w:sz w:val="20"/>
          <w:szCs w:val="20"/>
        </w:rPr>
      </w:pPr>
      <w:bookmarkStart w:id="6" w:name="_Toc431385996"/>
      <w:bookmarkStart w:id="7" w:name="_Toc431386273"/>
      <w:bookmarkStart w:id="8" w:name="_Toc46138858"/>
      <w:bookmarkStart w:id="9" w:name="_Toc60906119"/>
      <w:bookmarkStart w:id="10" w:name="_Toc214545599"/>
      <w:bookmarkStart w:id="11" w:name="_Toc367205733"/>
      <w:r w:rsidRPr="00A82322">
        <w:rPr>
          <w:rFonts w:ascii="Arial" w:hAnsi="Arial" w:cs="Arial"/>
          <w:color w:val="auto"/>
          <w:sz w:val="20"/>
          <w:szCs w:val="20"/>
        </w:rPr>
        <w:t>1.1.- Datos de identificación.</w:t>
      </w:r>
      <w:bookmarkEnd w:id="6"/>
      <w:bookmarkEnd w:id="7"/>
      <w:bookmarkEnd w:id="8"/>
      <w:bookmarkEnd w:id="9"/>
      <w:bookmarkEnd w:id="10"/>
    </w:p>
    <w:p w14:paraId="17B9681F" w14:textId="77777777" w:rsidR="00F42CCF" w:rsidRPr="00A82322" w:rsidRDefault="00F42CCF" w:rsidP="00F42CC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4"/>
        <w:gridCol w:w="6674"/>
      </w:tblGrid>
      <w:tr w:rsidR="00F42CCF" w:rsidRPr="00A82322" w14:paraId="1075E961" w14:textId="77777777" w:rsidTr="00A3590E">
        <w:tc>
          <w:tcPr>
            <w:tcW w:w="2689" w:type="dxa"/>
          </w:tcPr>
          <w:p w14:paraId="3EDC333F" w14:textId="77777777" w:rsidR="00F42CCF" w:rsidRPr="00A82322" w:rsidRDefault="00F42CCF" w:rsidP="00A3590E">
            <w:pPr>
              <w:ind w:left="142"/>
              <w:jc w:val="both"/>
              <w:rPr>
                <w:rFonts w:ascii="Arial" w:hAnsi="Arial" w:cs="Arial"/>
                <w:b/>
                <w:sz w:val="20"/>
                <w:szCs w:val="20"/>
              </w:rPr>
            </w:pPr>
            <w:bookmarkStart w:id="12" w:name="_Toc367205734"/>
            <w:bookmarkStart w:id="13" w:name="_Toc431385997"/>
            <w:bookmarkStart w:id="14" w:name="_Toc431386274"/>
            <w:bookmarkEnd w:id="11"/>
            <w:r w:rsidRPr="00A82322">
              <w:rPr>
                <w:rFonts w:ascii="Arial" w:hAnsi="Arial" w:cs="Arial"/>
                <w:b/>
                <w:sz w:val="20"/>
                <w:szCs w:val="20"/>
              </w:rPr>
              <w:t>Entidad contratante:</w:t>
            </w:r>
          </w:p>
        </w:tc>
        <w:tc>
          <w:tcPr>
            <w:tcW w:w="6798" w:type="dxa"/>
          </w:tcPr>
          <w:p w14:paraId="20A6C464" w14:textId="77777777" w:rsidR="00F42CCF" w:rsidRPr="00A82322" w:rsidRDefault="00F42CCF" w:rsidP="00A3590E">
            <w:pPr>
              <w:jc w:val="both"/>
              <w:rPr>
                <w:rFonts w:ascii="Arial" w:hAnsi="Arial" w:cs="Arial"/>
                <w:b/>
                <w:sz w:val="20"/>
                <w:szCs w:val="20"/>
              </w:rPr>
            </w:pPr>
            <w:r w:rsidRPr="00A82322">
              <w:rPr>
                <w:rFonts w:ascii="Arial" w:hAnsi="Arial" w:cs="Arial"/>
                <w:sz w:val="20"/>
                <w:szCs w:val="20"/>
              </w:rPr>
              <w:t>Instituto Mexicano del Seguro Social</w:t>
            </w:r>
          </w:p>
          <w:p w14:paraId="38C8F543" w14:textId="77777777" w:rsidR="00F42CCF" w:rsidRPr="00A82322" w:rsidRDefault="00F42CCF" w:rsidP="00A3590E">
            <w:pPr>
              <w:jc w:val="both"/>
              <w:rPr>
                <w:rFonts w:ascii="Arial" w:hAnsi="Arial" w:cs="Arial"/>
                <w:sz w:val="20"/>
                <w:szCs w:val="20"/>
                <w:lang w:eastAsia="ar-SA"/>
              </w:rPr>
            </w:pPr>
          </w:p>
        </w:tc>
      </w:tr>
      <w:tr w:rsidR="00F42CCF" w:rsidRPr="00A82322" w14:paraId="36FBD28A" w14:textId="77777777" w:rsidTr="00A3590E">
        <w:tc>
          <w:tcPr>
            <w:tcW w:w="2689" w:type="dxa"/>
          </w:tcPr>
          <w:p w14:paraId="1686E025" w14:textId="77777777" w:rsidR="00F42CCF" w:rsidRPr="00A82322" w:rsidRDefault="00F42CCF" w:rsidP="00A3590E">
            <w:pPr>
              <w:ind w:left="142"/>
              <w:jc w:val="both"/>
              <w:rPr>
                <w:rFonts w:ascii="Arial" w:hAnsi="Arial" w:cs="Arial"/>
                <w:b/>
                <w:sz w:val="20"/>
                <w:szCs w:val="20"/>
              </w:rPr>
            </w:pPr>
            <w:bookmarkStart w:id="15" w:name="_Toc428352174"/>
            <w:bookmarkStart w:id="16" w:name="_Toc428352788"/>
            <w:bookmarkStart w:id="17" w:name="_Toc428355179"/>
            <w:bookmarkStart w:id="18" w:name="_Toc428360164"/>
            <w:bookmarkStart w:id="19" w:name="_Toc428378483"/>
            <w:r w:rsidRPr="00A82322">
              <w:rPr>
                <w:rFonts w:ascii="Arial" w:hAnsi="Arial" w:cs="Arial"/>
                <w:b/>
                <w:sz w:val="20"/>
                <w:szCs w:val="20"/>
              </w:rPr>
              <w:t>Área contratante:</w:t>
            </w:r>
            <w:bookmarkEnd w:id="15"/>
            <w:bookmarkEnd w:id="16"/>
            <w:bookmarkEnd w:id="17"/>
            <w:bookmarkEnd w:id="18"/>
            <w:bookmarkEnd w:id="19"/>
          </w:p>
        </w:tc>
        <w:tc>
          <w:tcPr>
            <w:tcW w:w="6798" w:type="dxa"/>
          </w:tcPr>
          <w:p w14:paraId="4F519DDE"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092230DB"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7FB907EA" w14:textId="77777777" w:rsidR="00F42CCF" w:rsidRPr="00A82322" w:rsidRDefault="00F42CCF" w:rsidP="00A3590E">
            <w:pPr>
              <w:jc w:val="both"/>
              <w:rPr>
                <w:rFonts w:ascii="Arial" w:hAnsi="Arial" w:cs="Arial"/>
                <w:bCs/>
                <w:sz w:val="20"/>
                <w:szCs w:val="20"/>
                <w:lang w:eastAsia="ar-SA"/>
              </w:rPr>
            </w:pPr>
            <w:r w:rsidRPr="00A82322">
              <w:rPr>
                <w:rFonts w:ascii="Arial" w:hAnsi="Arial" w:cs="Arial"/>
                <w:bCs/>
                <w:sz w:val="20"/>
                <w:szCs w:val="20"/>
              </w:rPr>
              <w:t>Coordinación Delegacional de Abastecimiento y Equipamiento</w:t>
            </w:r>
            <w:r w:rsidRPr="00A82322">
              <w:rPr>
                <w:rFonts w:ascii="Arial" w:hAnsi="Arial" w:cs="Arial"/>
                <w:bCs/>
                <w:sz w:val="20"/>
                <w:szCs w:val="20"/>
                <w:lang w:eastAsia="ar-SA"/>
              </w:rPr>
              <w:t xml:space="preserve"> </w:t>
            </w:r>
          </w:p>
          <w:p w14:paraId="78718B59" w14:textId="77777777" w:rsidR="00F42CCF" w:rsidRPr="00A82322" w:rsidRDefault="00F42CCF" w:rsidP="00A3590E">
            <w:pPr>
              <w:jc w:val="both"/>
              <w:rPr>
                <w:rFonts w:ascii="Arial" w:hAnsi="Arial" w:cs="Arial"/>
                <w:sz w:val="20"/>
                <w:szCs w:val="20"/>
                <w:lang w:eastAsia="ar-SA"/>
              </w:rPr>
            </w:pPr>
          </w:p>
        </w:tc>
      </w:tr>
      <w:tr w:rsidR="00F42CCF" w:rsidRPr="00A82322" w14:paraId="1EA82BBB" w14:textId="77777777" w:rsidTr="00A3590E">
        <w:trPr>
          <w:trHeight w:val="77"/>
        </w:trPr>
        <w:tc>
          <w:tcPr>
            <w:tcW w:w="2689" w:type="dxa"/>
          </w:tcPr>
          <w:p w14:paraId="75C8BFB0" w14:textId="77777777" w:rsidR="00F42CCF" w:rsidRPr="00A82322" w:rsidRDefault="00F42CCF" w:rsidP="00A3590E">
            <w:pPr>
              <w:ind w:left="142"/>
              <w:jc w:val="both"/>
              <w:rPr>
                <w:rFonts w:ascii="Arial" w:hAnsi="Arial" w:cs="Arial"/>
                <w:b/>
                <w:sz w:val="20"/>
                <w:szCs w:val="20"/>
              </w:rPr>
            </w:pPr>
            <w:bookmarkStart w:id="20" w:name="_Toc428352176"/>
            <w:bookmarkStart w:id="21" w:name="_Toc428352790"/>
            <w:bookmarkStart w:id="22" w:name="_Toc428355181"/>
            <w:bookmarkStart w:id="23" w:name="_Toc428360166"/>
            <w:bookmarkStart w:id="24" w:name="_Toc428378485"/>
            <w:r w:rsidRPr="00A82322">
              <w:rPr>
                <w:rFonts w:ascii="Arial" w:hAnsi="Arial" w:cs="Arial"/>
                <w:b/>
                <w:sz w:val="20"/>
                <w:szCs w:val="20"/>
              </w:rPr>
              <w:t>Domicilio:</w:t>
            </w:r>
            <w:bookmarkEnd w:id="20"/>
            <w:bookmarkEnd w:id="21"/>
            <w:bookmarkEnd w:id="22"/>
            <w:bookmarkEnd w:id="23"/>
            <w:bookmarkEnd w:id="24"/>
          </w:p>
        </w:tc>
        <w:tc>
          <w:tcPr>
            <w:tcW w:w="6798" w:type="dxa"/>
          </w:tcPr>
          <w:p w14:paraId="316EAEB0" w14:textId="77777777" w:rsidR="00F42CCF" w:rsidRPr="00A82322" w:rsidRDefault="00F42CCF" w:rsidP="00A3590E">
            <w:pPr>
              <w:jc w:val="both"/>
              <w:rPr>
                <w:rFonts w:ascii="Arial" w:hAnsi="Arial" w:cs="Arial"/>
                <w:sz w:val="20"/>
                <w:szCs w:val="20"/>
              </w:rPr>
            </w:pPr>
            <w:r w:rsidRPr="00A82322">
              <w:rPr>
                <w:rFonts w:ascii="Arial" w:hAnsi="Arial" w:cs="Arial"/>
                <w:sz w:val="20"/>
                <w:szCs w:val="20"/>
              </w:rPr>
              <w:t xml:space="preserve">Av. Plan de Ayala No. 1201 Col. Ricardo Flores Magón, C.P. 62450 Cuernavaca, Morelos </w:t>
            </w:r>
          </w:p>
          <w:p w14:paraId="7E305134" w14:textId="77777777" w:rsidR="00F42CCF" w:rsidRPr="00A82322" w:rsidRDefault="00F42CCF" w:rsidP="00A3590E">
            <w:pPr>
              <w:jc w:val="both"/>
              <w:rPr>
                <w:rFonts w:ascii="Arial" w:hAnsi="Arial" w:cs="Arial"/>
                <w:sz w:val="20"/>
                <w:szCs w:val="20"/>
              </w:rPr>
            </w:pPr>
          </w:p>
        </w:tc>
      </w:tr>
      <w:tr w:rsidR="00F42CCF" w:rsidRPr="00A82322" w14:paraId="736E3664" w14:textId="77777777" w:rsidTr="00A3590E">
        <w:trPr>
          <w:trHeight w:val="77"/>
        </w:trPr>
        <w:tc>
          <w:tcPr>
            <w:tcW w:w="2689" w:type="dxa"/>
          </w:tcPr>
          <w:p w14:paraId="34A277E1"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requirente:</w:t>
            </w:r>
          </w:p>
        </w:tc>
        <w:tc>
          <w:tcPr>
            <w:tcW w:w="6798" w:type="dxa"/>
          </w:tcPr>
          <w:p w14:paraId="57DDCF80" w14:textId="12197E03" w:rsidR="00F42CCF" w:rsidRPr="00A82322" w:rsidRDefault="00C750C8" w:rsidP="001902F4">
            <w:pPr>
              <w:jc w:val="both"/>
              <w:rPr>
                <w:rFonts w:ascii="Arial" w:hAnsi="Arial" w:cs="Arial"/>
                <w:sz w:val="20"/>
                <w:szCs w:val="20"/>
              </w:rPr>
            </w:pPr>
            <w:r>
              <w:rPr>
                <w:rFonts w:ascii="Arial" w:hAnsi="Arial" w:cs="Arial"/>
                <w:sz w:val="20"/>
                <w:szCs w:val="20"/>
              </w:rPr>
              <w:t>Jefatura de Servicios de Salud en el Trabajo, Prestaciones Económicas y Sociales.</w:t>
            </w:r>
            <w:r w:rsidR="001902F4" w:rsidRPr="00A82322">
              <w:rPr>
                <w:rFonts w:ascii="Arial" w:hAnsi="Arial" w:cs="Arial"/>
                <w:sz w:val="20"/>
                <w:szCs w:val="20"/>
              </w:rPr>
              <w:t xml:space="preserve"> </w:t>
            </w:r>
          </w:p>
        </w:tc>
      </w:tr>
      <w:tr w:rsidR="00F42CCF" w:rsidRPr="00A82322" w14:paraId="6FC188B8" w14:textId="77777777" w:rsidTr="000A07DE">
        <w:trPr>
          <w:trHeight w:val="77"/>
        </w:trPr>
        <w:tc>
          <w:tcPr>
            <w:tcW w:w="2689" w:type="dxa"/>
          </w:tcPr>
          <w:p w14:paraId="662992D0" w14:textId="77777777" w:rsidR="00F42CCF" w:rsidRPr="00A82322" w:rsidRDefault="00F42CCF" w:rsidP="00A3590E">
            <w:pPr>
              <w:ind w:left="142"/>
              <w:jc w:val="both"/>
              <w:rPr>
                <w:rFonts w:ascii="Arial" w:hAnsi="Arial" w:cs="Arial"/>
                <w:b/>
                <w:sz w:val="20"/>
                <w:szCs w:val="20"/>
              </w:rPr>
            </w:pPr>
          </w:p>
          <w:p w14:paraId="63F21266"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técnica:</w:t>
            </w:r>
          </w:p>
        </w:tc>
        <w:tc>
          <w:tcPr>
            <w:tcW w:w="6798" w:type="dxa"/>
          </w:tcPr>
          <w:p w14:paraId="39349DA3" w14:textId="1DFB623A" w:rsidR="00F42CCF" w:rsidRDefault="00F42CCF" w:rsidP="0032480B">
            <w:pPr>
              <w:jc w:val="both"/>
              <w:rPr>
                <w:rFonts w:ascii="Arial" w:hAnsi="Arial" w:cs="Arial"/>
                <w:sz w:val="20"/>
                <w:szCs w:val="20"/>
              </w:rPr>
            </w:pPr>
          </w:p>
          <w:p w14:paraId="3BE5BF17" w14:textId="7F74BC70" w:rsidR="000A07DE" w:rsidRDefault="00C750C8" w:rsidP="0032480B">
            <w:pPr>
              <w:jc w:val="both"/>
              <w:rPr>
                <w:rFonts w:ascii="Arial" w:hAnsi="Arial" w:cs="Arial"/>
                <w:sz w:val="20"/>
                <w:szCs w:val="20"/>
              </w:rPr>
            </w:pPr>
            <w:r>
              <w:rPr>
                <w:rFonts w:ascii="Arial" w:hAnsi="Arial" w:cs="Arial"/>
                <w:sz w:val="20"/>
                <w:szCs w:val="20"/>
              </w:rPr>
              <w:t>Guardería Ordinaria 001.</w:t>
            </w:r>
          </w:p>
          <w:p w14:paraId="401B3B5F" w14:textId="5A48AD22" w:rsidR="00C750C8" w:rsidRPr="00A82322" w:rsidRDefault="00C750C8" w:rsidP="0032480B">
            <w:pPr>
              <w:jc w:val="both"/>
              <w:rPr>
                <w:rFonts w:ascii="Arial" w:hAnsi="Arial" w:cs="Arial"/>
                <w:sz w:val="20"/>
                <w:szCs w:val="20"/>
              </w:rPr>
            </w:pPr>
          </w:p>
        </w:tc>
      </w:tr>
      <w:tr w:rsidR="000A07DE" w:rsidRPr="00A82322" w14:paraId="3BD03F23" w14:textId="77777777" w:rsidTr="000A07DE">
        <w:trPr>
          <w:trHeight w:val="77"/>
        </w:trPr>
        <w:tc>
          <w:tcPr>
            <w:tcW w:w="2689" w:type="dxa"/>
          </w:tcPr>
          <w:p w14:paraId="371A53BE" w14:textId="4A26D045" w:rsidR="000A07DE" w:rsidRPr="00A82322" w:rsidRDefault="000A07DE" w:rsidP="000A07DE">
            <w:pPr>
              <w:ind w:left="142"/>
              <w:rPr>
                <w:rFonts w:ascii="Arial" w:hAnsi="Arial" w:cs="Arial"/>
                <w:b/>
                <w:sz w:val="20"/>
                <w:szCs w:val="20"/>
              </w:rPr>
            </w:pPr>
            <w:r>
              <w:rPr>
                <w:rFonts w:ascii="Arial" w:hAnsi="Arial" w:cs="Arial"/>
                <w:b/>
                <w:sz w:val="20"/>
                <w:szCs w:val="20"/>
              </w:rPr>
              <w:t xml:space="preserve">Vigencia de la contratación: </w:t>
            </w:r>
          </w:p>
        </w:tc>
        <w:tc>
          <w:tcPr>
            <w:tcW w:w="6798" w:type="dxa"/>
          </w:tcPr>
          <w:p w14:paraId="080B7D3D" w14:textId="254F5DB0" w:rsidR="000A07DE" w:rsidRPr="00A82322" w:rsidRDefault="003F65AB" w:rsidP="00A3590E">
            <w:pPr>
              <w:jc w:val="both"/>
              <w:rPr>
                <w:rFonts w:ascii="Arial" w:hAnsi="Arial" w:cs="Arial"/>
                <w:sz w:val="20"/>
                <w:szCs w:val="20"/>
              </w:rPr>
            </w:pPr>
            <w:r>
              <w:rPr>
                <w:rFonts w:ascii="Arial" w:hAnsi="Arial" w:cs="Arial"/>
                <w:sz w:val="20"/>
                <w:szCs w:val="20"/>
              </w:rPr>
              <w:t>Al día siguiente de la Notificación del Fallo</w:t>
            </w:r>
            <w:r w:rsidR="009E1282">
              <w:rPr>
                <w:rFonts w:ascii="Arial" w:hAnsi="Arial" w:cs="Arial"/>
                <w:sz w:val="20"/>
                <w:szCs w:val="20"/>
              </w:rPr>
              <w:t xml:space="preserve"> al 30 de Junio</w:t>
            </w:r>
            <w:r w:rsidR="00E576C2">
              <w:rPr>
                <w:rFonts w:ascii="Arial" w:hAnsi="Arial" w:cs="Arial"/>
                <w:sz w:val="20"/>
                <w:szCs w:val="20"/>
              </w:rPr>
              <w:t xml:space="preserve"> del 2026</w:t>
            </w:r>
            <w:r w:rsidR="000A07DE">
              <w:rPr>
                <w:rFonts w:ascii="Arial" w:hAnsi="Arial" w:cs="Arial"/>
                <w:sz w:val="20"/>
                <w:szCs w:val="20"/>
              </w:rPr>
              <w:t xml:space="preserve"> </w:t>
            </w:r>
          </w:p>
        </w:tc>
      </w:tr>
      <w:tr w:rsidR="000A07DE" w:rsidRPr="00A82322" w14:paraId="566C45C7" w14:textId="77777777" w:rsidTr="000A07DE">
        <w:trPr>
          <w:trHeight w:val="77"/>
        </w:trPr>
        <w:tc>
          <w:tcPr>
            <w:tcW w:w="2689" w:type="dxa"/>
          </w:tcPr>
          <w:p w14:paraId="5C2092BA" w14:textId="77777777" w:rsidR="000A07DE" w:rsidRPr="00A82322" w:rsidRDefault="000A07DE" w:rsidP="00A3590E">
            <w:pPr>
              <w:ind w:left="142"/>
              <w:jc w:val="both"/>
              <w:rPr>
                <w:rFonts w:ascii="Arial" w:hAnsi="Arial" w:cs="Arial"/>
                <w:b/>
                <w:sz w:val="20"/>
                <w:szCs w:val="20"/>
              </w:rPr>
            </w:pPr>
          </w:p>
        </w:tc>
        <w:tc>
          <w:tcPr>
            <w:tcW w:w="6798" w:type="dxa"/>
          </w:tcPr>
          <w:p w14:paraId="68A9D564" w14:textId="77777777" w:rsidR="000A07DE" w:rsidRPr="00A82322" w:rsidRDefault="000A07DE" w:rsidP="00A3590E">
            <w:pPr>
              <w:jc w:val="both"/>
              <w:rPr>
                <w:rFonts w:ascii="Arial" w:hAnsi="Arial" w:cs="Arial"/>
                <w:sz w:val="20"/>
                <w:szCs w:val="20"/>
              </w:rPr>
            </w:pPr>
          </w:p>
        </w:tc>
      </w:tr>
    </w:tbl>
    <w:p w14:paraId="6EA6F98C" w14:textId="77777777" w:rsidR="00F42CCF" w:rsidRPr="00A82322" w:rsidRDefault="00F42CCF" w:rsidP="00F42CCF">
      <w:pPr>
        <w:jc w:val="both"/>
        <w:rPr>
          <w:rFonts w:ascii="Arial" w:hAnsi="Arial" w:cs="Arial"/>
          <w:sz w:val="20"/>
          <w:szCs w:val="20"/>
        </w:rPr>
      </w:pPr>
    </w:p>
    <w:p w14:paraId="16C04FB2" w14:textId="77777777" w:rsidR="00F42CCF" w:rsidRPr="00A82322" w:rsidRDefault="00F42CCF" w:rsidP="00F42CCF">
      <w:pPr>
        <w:pStyle w:val="Ttulo2"/>
        <w:ind w:left="360" w:hanging="360"/>
        <w:jc w:val="both"/>
        <w:rPr>
          <w:rFonts w:ascii="Arial" w:hAnsi="Arial" w:cs="Arial"/>
          <w:color w:val="auto"/>
          <w:sz w:val="20"/>
          <w:szCs w:val="20"/>
        </w:rPr>
      </w:pPr>
      <w:bookmarkStart w:id="25" w:name="_Toc46138859"/>
      <w:bookmarkStart w:id="26" w:name="_Toc60906120"/>
      <w:bookmarkStart w:id="27" w:name="_Toc214545600"/>
      <w:r w:rsidRPr="00A82322">
        <w:rPr>
          <w:rFonts w:ascii="Arial" w:hAnsi="Arial" w:cs="Arial"/>
          <w:color w:val="auto"/>
          <w:sz w:val="20"/>
          <w:szCs w:val="20"/>
        </w:rPr>
        <w:t xml:space="preserve">1.2.- Medio y carácter </w:t>
      </w:r>
      <w:bookmarkEnd w:id="12"/>
      <w:r w:rsidRPr="00A82322">
        <w:rPr>
          <w:rFonts w:ascii="Arial" w:hAnsi="Arial" w:cs="Arial"/>
          <w:color w:val="auto"/>
          <w:sz w:val="20"/>
          <w:szCs w:val="20"/>
        </w:rPr>
        <w:t>del procedimiento</w:t>
      </w:r>
      <w:bookmarkEnd w:id="13"/>
      <w:bookmarkEnd w:id="14"/>
      <w:r w:rsidRPr="00A82322">
        <w:rPr>
          <w:rFonts w:ascii="Arial" w:hAnsi="Arial" w:cs="Arial"/>
          <w:color w:val="auto"/>
          <w:sz w:val="20"/>
          <w:szCs w:val="20"/>
        </w:rPr>
        <w:t>.</w:t>
      </w:r>
      <w:bookmarkEnd w:id="25"/>
      <w:bookmarkEnd w:id="26"/>
      <w:bookmarkEnd w:id="27"/>
    </w:p>
    <w:p w14:paraId="6ABE1F6D" w14:textId="77777777" w:rsidR="00F42CCF" w:rsidRPr="00A82322" w:rsidRDefault="00F42CCF" w:rsidP="00F42CCF">
      <w:pPr>
        <w:rPr>
          <w:rFonts w:ascii="Arial" w:hAnsi="Arial" w:cs="Arial"/>
        </w:rPr>
      </w:pPr>
    </w:p>
    <w:p w14:paraId="1A2AFE36" w14:textId="079DF3D0" w:rsidR="00F42CCF" w:rsidRDefault="00B20B7C" w:rsidP="00F42CCF">
      <w:pPr>
        <w:ind w:left="-284" w:right="-141"/>
        <w:jc w:val="both"/>
        <w:rPr>
          <w:rFonts w:ascii="Arial" w:hAnsi="Arial" w:cs="Arial"/>
          <w:sz w:val="20"/>
          <w:szCs w:val="20"/>
        </w:rPr>
      </w:pPr>
      <w:r w:rsidRPr="00B20B7C">
        <w:rPr>
          <w:rFonts w:ascii="Arial" w:hAnsi="Arial" w:cs="Arial"/>
          <w:sz w:val="20"/>
          <w:szCs w:val="20"/>
        </w:rPr>
        <w:t xml:space="preserve">La presente Licitación Pública Nacional, será electrónica. Por lo cual los licitantes deberán participar únicamente a través de la Plataforma Digital de Contrataciones Públicas Plataforma Digital de Contrataciones Públicas Compras MX  de conformidad con lo dispuesto en el artículo </w:t>
      </w:r>
      <w:r w:rsidRPr="00B20B7C">
        <w:rPr>
          <w:rFonts w:ascii="Arial" w:hAnsi="Arial" w:cs="Arial"/>
          <w:sz w:val="20"/>
          <w:szCs w:val="20"/>
          <w:highlight w:val="yellow"/>
        </w:rPr>
        <w:t>36 de la Ley Adquisiciones, Arrendamientos y Servicios del Sector Publico.</w:t>
      </w:r>
    </w:p>
    <w:p w14:paraId="519F25BD" w14:textId="77777777" w:rsidR="00B20B7C" w:rsidRPr="00A82322" w:rsidRDefault="00B20B7C" w:rsidP="00F42CCF">
      <w:pPr>
        <w:ind w:left="-284" w:right="-141"/>
        <w:jc w:val="both"/>
        <w:rPr>
          <w:rFonts w:ascii="Arial" w:hAnsi="Arial" w:cs="Arial"/>
          <w:sz w:val="20"/>
          <w:szCs w:val="20"/>
        </w:rPr>
      </w:pPr>
    </w:p>
    <w:p w14:paraId="7E671C8E" w14:textId="77777777" w:rsidR="00F42CCF" w:rsidRPr="00A82322" w:rsidRDefault="00F42CCF" w:rsidP="00F42CCF">
      <w:pPr>
        <w:ind w:left="-284" w:right="-141"/>
        <w:jc w:val="both"/>
        <w:rPr>
          <w:rFonts w:ascii="Arial" w:hAnsi="Arial" w:cs="Arial"/>
          <w:sz w:val="20"/>
          <w:szCs w:val="20"/>
        </w:rPr>
      </w:pPr>
      <w:r w:rsidRPr="00A82322">
        <w:rPr>
          <w:rFonts w:ascii="Arial" w:hAnsi="Arial" w:cs="Arial"/>
          <w:sz w:val="20"/>
          <w:szCs w:val="20"/>
        </w:rPr>
        <w:t xml:space="preserve">El carácter del presente procedimiento de contratación es nacional electrónica </w:t>
      </w:r>
    </w:p>
    <w:p w14:paraId="54BF639A" w14:textId="679FAF80" w:rsidR="00F42CCF" w:rsidRDefault="00F42CCF" w:rsidP="00F42CCF">
      <w:pPr>
        <w:ind w:left="-284" w:right="-141"/>
        <w:jc w:val="both"/>
        <w:rPr>
          <w:rFonts w:ascii="Arial" w:hAnsi="Arial" w:cs="Arial"/>
          <w:b/>
          <w:i/>
          <w:sz w:val="20"/>
          <w:szCs w:val="20"/>
        </w:rPr>
      </w:pPr>
    </w:p>
    <w:p w14:paraId="0E3188B6" w14:textId="77777777" w:rsidR="00C750C8" w:rsidRPr="00A82322" w:rsidRDefault="00C750C8" w:rsidP="00F42CCF">
      <w:pPr>
        <w:ind w:left="-284" w:right="-141"/>
        <w:jc w:val="both"/>
        <w:rPr>
          <w:rFonts w:ascii="Arial" w:hAnsi="Arial" w:cs="Arial"/>
          <w:b/>
          <w:i/>
          <w:sz w:val="20"/>
          <w:szCs w:val="20"/>
        </w:rPr>
      </w:pPr>
    </w:p>
    <w:p w14:paraId="4D5CFA10" w14:textId="3973AC91" w:rsidR="00F42CCF" w:rsidRPr="00A82322" w:rsidRDefault="00F42CCF" w:rsidP="00F42CCF">
      <w:pPr>
        <w:pStyle w:val="Ttulo2"/>
        <w:jc w:val="both"/>
        <w:rPr>
          <w:rFonts w:ascii="Arial" w:hAnsi="Arial" w:cs="Arial"/>
          <w:color w:val="auto"/>
          <w:sz w:val="20"/>
          <w:szCs w:val="20"/>
        </w:rPr>
      </w:pPr>
      <w:bookmarkStart w:id="28" w:name="_Toc431385998"/>
      <w:bookmarkStart w:id="29" w:name="_Toc431386275"/>
      <w:bookmarkStart w:id="30" w:name="_Toc46138860"/>
      <w:bookmarkStart w:id="31" w:name="_Toc60906121"/>
      <w:bookmarkStart w:id="32" w:name="_Toc214545601"/>
      <w:bookmarkStart w:id="33" w:name="_Toc367205737"/>
      <w:r w:rsidRPr="00A82322">
        <w:rPr>
          <w:rFonts w:ascii="Arial" w:hAnsi="Arial" w:cs="Arial"/>
          <w:color w:val="auto"/>
          <w:sz w:val="20"/>
          <w:szCs w:val="20"/>
        </w:rPr>
        <w:lastRenderedPageBreak/>
        <w:t xml:space="preserve">1.3.- Número de identificación de la licitación pública nacional electrónica asignado por </w:t>
      </w:r>
      <w:r w:rsidR="00BB5A6D">
        <w:rPr>
          <w:rFonts w:ascii="Arial" w:hAnsi="Arial" w:cs="Arial"/>
          <w:color w:val="auto"/>
          <w:sz w:val="20"/>
          <w:szCs w:val="20"/>
        </w:rPr>
        <w:t>COMPRAS MX</w:t>
      </w:r>
      <w:r w:rsidRPr="00A82322">
        <w:rPr>
          <w:rFonts w:ascii="Arial" w:hAnsi="Arial" w:cs="Arial"/>
          <w:color w:val="auto"/>
          <w:sz w:val="20"/>
          <w:szCs w:val="20"/>
        </w:rPr>
        <w:t>.</w:t>
      </w:r>
      <w:bookmarkEnd w:id="28"/>
      <w:bookmarkEnd w:id="29"/>
      <w:bookmarkEnd w:id="30"/>
      <w:bookmarkEnd w:id="31"/>
      <w:bookmarkEnd w:id="32"/>
    </w:p>
    <w:p w14:paraId="02F21FF8" w14:textId="77777777" w:rsidR="00F42CCF" w:rsidRPr="00A82322" w:rsidRDefault="00F42CCF" w:rsidP="00F42CCF">
      <w:pPr>
        <w:suppressAutoHyphens/>
        <w:ind w:left="-284"/>
        <w:jc w:val="both"/>
        <w:rPr>
          <w:rFonts w:ascii="Arial" w:eastAsia="Times New Roman" w:hAnsi="Arial" w:cs="Arial"/>
          <w:bCs/>
          <w:sz w:val="20"/>
          <w:szCs w:val="20"/>
          <w:lang w:eastAsia="ar-SA"/>
        </w:rPr>
      </w:pPr>
    </w:p>
    <w:p w14:paraId="120EB51E" w14:textId="56D5A39A" w:rsidR="00F42CCF" w:rsidRPr="00A82322" w:rsidRDefault="00284B1E" w:rsidP="00F42CCF">
      <w:pPr>
        <w:suppressAutoHyphens/>
        <w:ind w:left="-284"/>
        <w:jc w:val="both"/>
        <w:rPr>
          <w:rFonts w:ascii="Arial" w:hAnsi="Arial" w:cs="Arial"/>
          <w:sz w:val="20"/>
          <w:szCs w:val="20"/>
          <w:lang w:val="es-ES"/>
        </w:rPr>
      </w:pPr>
      <w:r w:rsidRPr="00A82322">
        <w:rPr>
          <w:rFonts w:ascii="Arial" w:eastAsia="Times New Roman" w:hAnsi="Arial" w:cs="Arial"/>
          <w:bCs/>
          <w:sz w:val="20"/>
          <w:szCs w:val="20"/>
          <w:lang w:eastAsia="ar-SA"/>
        </w:rPr>
        <w:t>LA-</w:t>
      </w:r>
      <w:r w:rsidRPr="00A46BF9">
        <w:rPr>
          <w:rFonts w:ascii="Arial" w:eastAsia="Times New Roman" w:hAnsi="Arial" w:cs="Arial"/>
          <w:bCs/>
          <w:sz w:val="20"/>
          <w:szCs w:val="20"/>
          <w:lang w:eastAsia="ar-SA"/>
        </w:rPr>
        <w:t>50</w:t>
      </w:r>
      <w:r>
        <w:rPr>
          <w:rFonts w:ascii="Arial" w:eastAsia="Times New Roman" w:hAnsi="Arial" w:cs="Arial"/>
          <w:bCs/>
          <w:sz w:val="20"/>
          <w:szCs w:val="20"/>
          <w:lang w:eastAsia="ar-SA"/>
        </w:rPr>
        <w:t>-GYR-050GYR007</w:t>
      </w:r>
      <w:r w:rsidR="00D83346">
        <w:rPr>
          <w:rFonts w:ascii="Arial" w:eastAsia="Times New Roman" w:hAnsi="Arial" w:cs="Arial"/>
          <w:bCs/>
          <w:sz w:val="20"/>
          <w:szCs w:val="20"/>
          <w:lang w:eastAsia="ar-SA"/>
        </w:rPr>
        <w:t>-N-</w:t>
      </w:r>
      <w:r w:rsidR="0025226C">
        <w:rPr>
          <w:rFonts w:ascii="Arial" w:eastAsia="Times New Roman" w:hAnsi="Arial" w:cs="Arial"/>
          <w:bCs/>
          <w:sz w:val="20"/>
          <w:szCs w:val="20"/>
          <w:lang w:eastAsia="ar-SA"/>
        </w:rPr>
        <w:t>55</w:t>
      </w:r>
      <w:r w:rsidR="00D83346">
        <w:rPr>
          <w:rFonts w:ascii="Arial" w:eastAsia="Times New Roman" w:hAnsi="Arial" w:cs="Arial"/>
          <w:bCs/>
          <w:sz w:val="20"/>
          <w:szCs w:val="20"/>
          <w:lang w:eastAsia="ar-SA"/>
        </w:rPr>
        <w:t>-2026</w:t>
      </w:r>
    </w:p>
    <w:p w14:paraId="5946F998" w14:textId="6FB2BC96" w:rsidR="00F42CCF" w:rsidRPr="00A82322" w:rsidRDefault="00F42CCF" w:rsidP="00F42CCF">
      <w:pPr>
        <w:pStyle w:val="Ttulo2"/>
        <w:jc w:val="both"/>
        <w:rPr>
          <w:rFonts w:ascii="Arial" w:hAnsi="Arial" w:cs="Arial"/>
          <w:color w:val="auto"/>
          <w:sz w:val="20"/>
          <w:szCs w:val="20"/>
        </w:rPr>
      </w:pPr>
      <w:bookmarkStart w:id="34" w:name="_Toc431385999"/>
      <w:bookmarkStart w:id="35" w:name="_Toc431386276"/>
      <w:bookmarkStart w:id="36" w:name="_Toc46138861"/>
      <w:bookmarkStart w:id="37" w:name="_Toc60906122"/>
      <w:bookmarkStart w:id="38" w:name="_Toc214545602"/>
      <w:r w:rsidRPr="00A82322">
        <w:rPr>
          <w:rFonts w:ascii="Arial" w:hAnsi="Arial" w:cs="Arial"/>
          <w:color w:val="auto"/>
          <w:sz w:val="20"/>
          <w:szCs w:val="20"/>
        </w:rPr>
        <w:t xml:space="preserve">1.4.- Indicación de los </w:t>
      </w:r>
      <w:r w:rsidR="00D83346" w:rsidRPr="00A82322">
        <w:rPr>
          <w:rFonts w:ascii="Arial" w:hAnsi="Arial" w:cs="Arial"/>
          <w:color w:val="auto"/>
          <w:sz w:val="20"/>
          <w:szCs w:val="20"/>
        </w:rPr>
        <w:t>ejercicios</w:t>
      </w:r>
      <w:r w:rsidRPr="00A82322">
        <w:rPr>
          <w:rFonts w:ascii="Arial" w:hAnsi="Arial" w:cs="Arial"/>
          <w:color w:val="auto"/>
          <w:sz w:val="20"/>
          <w:szCs w:val="20"/>
        </w:rPr>
        <w:t xml:space="preserve"> fiscales para la contratación.</w:t>
      </w:r>
      <w:bookmarkEnd w:id="34"/>
      <w:bookmarkEnd w:id="35"/>
      <w:bookmarkEnd w:id="36"/>
      <w:bookmarkEnd w:id="37"/>
      <w:bookmarkEnd w:id="38"/>
    </w:p>
    <w:p w14:paraId="12E210D1" w14:textId="1E667A45" w:rsidR="00F42CCF" w:rsidRPr="00A82322" w:rsidRDefault="00B22424" w:rsidP="00F42CCF">
      <w:pPr>
        <w:suppressAutoHyphens/>
        <w:ind w:left="-284" w:right="-141"/>
        <w:jc w:val="both"/>
        <w:rPr>
          <w:rFonts w:ascii="Arial" w:hAnsi="Arial" w:cs="Arial"/>
          <w:sz w:val="20"/>
          <w:szCs w:val="20"/>
        </w:rPr>
      </w:pPr>
      <w:r w:rsidRPr="00B22424">
        <w:rPr>
          <w:rFonts w:ascii="Arial" w:hAnsi="Arial" w:cs="Arial"/>
          <w:sz w:val="20"/>
          <w:szCs w:val="20"/>
        </w:rPr>
        <w:t xml:space="preserve">La presente contratación implicará </w:t>
      </w:r>
      <w:r w:rsidR="00783289">
        <w:rPr>
          <w:rFonts w:ascii="Arial" w:hAnsi="Arial" w:cs="Arial"/>
          <w:sz w:val="20"/>
          <w:szCs w:val="20"/>
        </w:rPr>
        <w:t>el ejercicio fisc</w:t>
      </w:r>
      <w:r w:rsidR="00B17CC6">
        <w:rPr>
          <w:rFonts w:ascii="Arial" w:hAnsi="Arial" w:cs="Arial"/>
          <w:sz w:val="20"/>
          <w:szCs w:val="20"/>
        </w:rPr>
        <w:t>al</w:t>
      </w:r>
      <w:r w:rsidR="00783289">
        <w:rPr>
          <w:rFonts w:ascii="Arial" w:hAnsi="Arial" w:cs="Arial"/>
          <w:sz w:val="20"/>
          <w:szCs w:val="20"/>
        </w:rPr>
        <w:t xml:space="preserve"> 202</w:t>
      </w:r>
      <w:r w:rsidR="00D83346">
        <w:rPr>
          <w:rFonts w:ascii="Arial" w:hAnsi="Arial" w:cs="Arial"/>
          <w:sz w:val="20"/>
          <w:szCs w:val="20"/>
        </w:rPr>
        <w:t>6</w:t>
      </w:r>
    </w:p>
    <w:p w14:paraId="05ABD82E" w14:textId="77777777" w:rsidR="00F42CCF" w:rsidRPr="00A82322" w:rsidRDefault="00F42CCF" w:rsidP="00F42CCF">
      <w:pPr>
        <w:suppressAutoHyphens/>
        <w:ind w:left="-284" w:right="-141"/>
        <w:jc w:val="both"/>
        <w:rPr>
          <w:rFonts w:ascii="Arial" w:hAnsi="Arial" w:cs="Arial"/>
          <w:sz w:val="20"/>
          <w:szCs w:val="20"/>
        </w:rPr>
      </w:pPr>
    </w:p>
    <w:p w14:paraId="2C90FD4E" w14:textId="77777777" w:rsidR="00F42CCF" w:rsidRPr="00A82322" w:rsidRDefault="00F42CCF" w:rsidP="00F42CCF">
      <w:pPr>
        <w:pStyle w:val="Ttulo2"/>
        <w:jc w:val="both"/>
        <w:rPr>
          <w:rFonts w:ascii="Arial" w:hAnsi="Arial" w:cs="Arial"/>
          <w:color w:val="auto"/>
          <w:sz w:val="20"/>
          <w:szCs w:val="20"/>
        </w:rPr>
      </w:pPr>
      <w:bookmarkStart w:id="39" w:name="_Toc431386000"/>
      <w:bookmarkStart w:id="40" w:name="_Toc431386277"/>
      <w:bookmarkStart w:id="41" w:name="_Toc46138862"/>
      <w:bookmarkStart w:id="42" w:name="_Toc60906123"/>
      <w:bookmarkStart w:id="43" w:name="_Toc214545603"/>
      <w:r w:rsidRPr="00A82322">
        <w:rPr>
          <w:rFonts w:ascii="Arial" w:hAnsi="Arial" w:cs="Arial"/>
          <w:color w:val="auto"/>
          <w:sz w:val="20"/>
          <w:szCs w:val="20"/>
        </w:rPr>
        <w:t>1.5.- Idioma en que se deberán presentar las propuestas, los anexos legales, administrativos y técnicos, así como en su caso los folletos que se acompañen.</w:t>
      </w:r>
      <w:bookmarkEnd w:id="33"/>
      <w:bookmarkEnd w:id="39"/>
      <w:bookmarkEnd w:id="40"/>
      <w:bookmarkEnd w:id="41"/>
      <w:bookmarkEnd w:id="42"/>
      <w:bookmarkEnd w:id="43"/>
    </w:p>
    <w:p w14:paraId="515273B3" w14:textId="77777777" w:rsidR="00F42CCF" w:rsidRPr="00A82322" w:rsidRDefault="00F42CCF" w:rsidP="00F42CCF">
      <w:pPr>
        <w:ind w:left="-284" w:right="-141"/>
        <w:jc w:val="both"/>
        <w:rPr>
          <w:rFonts w:ascii="Arial" w:eastAsia="Times New Roman" w:hAnsi="Arial" w:cs="Arial"/>
          <w:sz w:val="20"/>
          <w:szCs w:val="20"/>
          <w:lang w:eastAsia="ar-SA"/>
        </w:rPr>
      </w:pPr>
      <w:r w:rsidRPr="00A82322">
        <w:rPr>
          <w:rFonts w:ascii="Arial" w:hAnsi="Arial" w:cs="Arial"/>
          <w:sz w:val="20"/>
          <w:szCs w:val="20"/>
        </w:rPr>
        <w:t>Las proposiciones deberán presentarse en idioma español</w:t>
      </w:r>
      <w:r w:rsidRPr="00A82322">
        <w:rPr>
          <w:rFonts w:ascii="Arial" w:eastAsia="Times New Roman" w:hAnsi="Arial" w:cs="Arial"/>
          <w:i/>
          <w:sz w:val="20"/>
          <w:szCs w:val="20"/>
          <w:lang w:eastAsia="ar-SA"/>
        </w:rPr>
        <w:t>.</w:t>
      </w:r>
    </w:p>
    <w:p w14:paraId="632D761D" w14:textId="77777777" w:rsidR="00F42CCF" w:rsidRPr="00A82322" w:rsidRDefault="00F42CCF" w:rsidP="00F42CCF">
      <w:pPr>
        <w:ind w:left="-284" w:right="-141"/>
        <w:jc w:val="both"/>
        <w:rPr>
          <w:rFonts w:ascii="Arial" w:eastAsia="Times New Roman" w:hAnsi="Arial" w:cs="Arial"/>
          <w:sz w:val="20"/>
          <w:szCs w:val="20"/>
          <w:lang w:eastAsia="ar-SA"/>
        </w:rPr>
      </w:pPr>
    </w:p>
    <w:p w14:paraId="62191970" w14:textId="77777777" w:rsidR="00F42CCF" w:rsidRPr="00A82322" w:rsidRDefault="00F42CCF" w:rsidP="00F42CCF">
      <w:pPr>
        <w:pStyle w:val="Ttulo2"/>
        <w:jc w:val="both"/>
        <w:rPr>
          <w:rFonts w:ascii="Arial" w:hAnsi="Arial" w:cs="Arial"/>
          <w:color w:val="auto"/>
          <w:sz w:val="20"/>
          <w:szCs w:val="20"/>
        </w:rPr>
      </w:pPr>
      <w:bookmarkStart w:id="44" w:name="_Toc367205738"/>
      <w:bookmarkStart w:id="45" w:name="_Toc431386001"/>
      <w:bookmarkStart w:id="46" w:name="_Toc431386278"/>
      <w:bookmarkStart w:id="47" w:name="_Toc46138863"/>
      <w:bookmarkStart w:id="48" w:name="_Toc60906124"/>
      <w:bookmarkStart w:id="49" w:name="_Toc214545604"/>
      <w:r w:rsidRPr="00A82322">
        <w:rPr>
          <w:rFonts w:ascii="Arial" w:hAnsi="Arial" w:cs="Arial"/>
          <w:color w:val="auto"/>
          <w:sz w:val="20"/>
          <w:szCs w:val="20"/>
        </w:rPr>
        <w:t>1.6.- Disponibilidad presupuestaria.</w:t>
      </w:r>
      <w:bookmarkEnd w:id="44"/>
      <w:bookmarkEnd w:id="45"/>
      <w:bookmarkEnd w:id="46"/>
      <w:bookmarkEnd w:id="47"/>
      <w:bookmarkEnd w:id="48"/>
      <w:bookmarkEnd w:id="49"/>
    </w:p>
    <w:p w14:paraId="77F1D4E5" w14:textId="22ADE170" w:rsidR="004454C5" w:rsidRDefault="004454C5" w:rsidP="004454C5">
      <w:pPr>
        <w:tabs>
          <w:tab w:val="left" w:pos="6240"/>
        </w:tabs>
        <w:suppressAutoHyphens/>
        <w:ind w:left="-284" w:right="-141"/>
        <w:jc w:val="both"/>
        <w:rPr>
          <w:rFonts w:ascii="Arial" w:hAnsi="Arial" w:cs="Arial"/>
          <w:sz w:val="20"/>
          <w:szCs w:val="20"/>
        </w:rPr>
      </w:pPr>
      <w:r w:rsidRPr="00B46448">
        <w:rPr>
          <w:rFonts w:ascii="Arial" w:hAnsi="Arial" w:cs="Arial"/>
          <w:sz w:val="20"/>
          <w:szCs w:val="20"/>
        </w:rPr>
        <w:t xml:space="preserve">Se cuenta con el recurso presupuestal para el </w:t>
      </w:r>
      <w:r w:rsidRPr="00D83346">
        <w:rPr>
          <w:rFonts w:ascii="Arial" w:hAnsi="Arial" w:cs="Arial"/>
          <w:sz w:val="20"/>
          <w:szCs w:val="20"/>
          <w:highlight w:val="yellow"/>
        </w:rPr>
        <w:t>ejercicio 202</w:t>
      </w:r>
      <w:r w:rsidR="00D83346" w:rsidRPr="00D83346">
        <w:rPr>
          <w:rFonts w:ascii="Arial" w:hAnsi="Arial" w:cs="Arial"/>
          <w:sz w:val="20"/>
          <w:szCs w:val="20"/>
          <w:highlight w:val="yellow"/>
        </w:rPr>
        <w:t>6</w:t>
      </w:r>
      <w:r w:rsidRPr="00B46448">
        <w:rPr>
          <w:rFonts w:ascii="Arial" w:hAnsi="Arial" w:cs="Arial"/>
          <w:sz w:val="20"/>
          <w:szCs w:val="20"/>
        </w:rPr>
        <w:t xml:space="preserve">, de conformidad con </w:t>
      </w:r>
      <w:r w:rsidR="00EF10AD">
        <w:rPr>
          <w:rFonts w:ascii="Arial" w:hAnsi="Arial" w:cs="Arial"/>
          <w:sz w:val="20"/>
          <w:szCs w:val="20"/>
        </w:rPr>
        <w:t>el</w:t>
      </w:r>
      <w:r w:rsidRPr="00B46448">
        <w:rPr>
          <w:rFonts w:ascii="Arial" w:hAnsi="Arial" w:cs="Arial"/>
          <w:sz w:val="20"/>
          <w:szCs w:val="20"/>
        </w:rPr>
        <w:t xml:space="preserve"> siguiente </w:t>
      </w:r>
      <w:r w:rsidR="00EF10AD">
        <w:rPr>
          <w:rFonts w:ascii="Arial" w:hAnsi="Arial" w:cs="Arial"/>
          <w:sz w:val="20"/>
          <w:szCs w:val="20"/>
        </w:rPr>
        <w:t>dictamen</w:t>
      </w:r>
      <w:r w:rsidRPr="00B46448">
        <w:rPr>
          <w:rFonts w:ascii="Arial" w:hAnsi="Arial" w:cs="Arial"/>
          <w:sz w:val="20"/>
          <w:szCs w:val="20"/>
        </w:rPr>
        <w:t xml:space="preserve"> de disponibilidad presupuestal previo</w:t>
      </w:r>
      <w:r w:rsidRPr="004454C5">
        <w:rPr>
          <w:rFonts w:ascii="Arial" w:hAnsi="Arial" w:cs="Arial"/>
          <w:sz w:val="20"/>
          <w:szCs w:val="20"/>
        </w:rPr>
        <w:t>:</w:t>
      </w:r>
      <w:r w:rsidRPr="004454C5">
        <w:rPr>
          <w:rFonts w:ascii="Arial" w:hAnsi="Arial" w:cs="Arial"/>
          <w:b/>
          <w:sz w:val="20"/>
          <w:szCs w:val="20"/>
        </w:rPr>
        <w:t xml:space="preserve">  </w:t>
      </w:r>
      <w:r w:rsidRPr="004454C5">
        <w:rPr>
          <w:rFonts w:ascii="Arial" w:hAnsi="Arial" w:cs="Arial"/>
          <w:sz w:val="20"/>
          <w:szCs w:val="20"/>
        </w:rPr>
        <w:t xml:space="preserve"> </w:t>
      </w:r>
    </w:p>
    <w:p w14:paraId="13815506" w14:textId="77777777" w:rsidR="00270550" w:rsidRDefault="00270550" w:rsidP="004454C5">
      <w:pPr>
        <w:tabs>
          <w:tab w:val="left" w:pos="6240"/>
        </w:tabs>
        <w:suppressAutoHyphens/>
        <w:ind w:left="-284" w:right="-141"/>
        <w:jc w:val="both"/>
        <w:rPr>
          <w:rFonts w:ascii="Arial" w:hAnsi="Arial" w:cs="Arial"/>
          <w:sz w:val="20"/>
          <w:szCs w:val="20"/>
        </w:rPr>
      </w:pPr>
    </w:p>
    <w:p w14:paraId="3B417963" w14:textId="6E9E1FB0" w:rsidR="00270550" w:rsidRPr="00EF10AD" w:rsidRDefault="00AD3701" w:rsidP="00D83346">
      <w:pPr>
        <w:tabs>
          <w:tab w:val="left" w:pos="1800"/>
        </w:tabs>
        <w:suppressAutoHyphens/>
        <w:ind w:left="-284" w:right="-141"/>
        <w:jc w:val="both"/>
        <w:rPr>
          <w:rFonts w:ascii="Arial" w:hAnsi="Arial" w:cs="Arial"/>
          <w:b/>
          <w:bCs/>
          <w:sz w:val="20"/>
          <w:szCs w:val="20"/>
        </w:rPr>
      </w:pPr>
      <w:r>
        <w:rPr>
          <w:rFonts w:ascii="Arial" w:hAnsi="Arial" w:cs="Arial"/>
          <w:b/>
          <w:bCs/>
          <w:sz w:val="20"/>
          <w:szCs w:val="20"/>
          <w:highlight w:val="yellow"/>
        </w:rPr>
        <w:t>0000001175</w:t>
      </w:r>
      <w:r w:rsidR="00EF10AD" w:rsidRPr="00D83346">
        <w:rPr>
          <w:rFonts w:ascii="Arial" w:hAnsi="Arial" w:cs="Arial"/>
          <w:b/>
          <w:bCs/>
          <w:sz w:val="20"/>
          <w:szCs w:val="20"/>
          <w:highlight w:val="yellow"/>
        </w:rPr>
        <w:t>-202</w:t>
      </w:r>
      <w:r w:rsidR="00D83346" w:rsidRPr="00D83346">
        <w:rPr>
          <w:rFonts w:ascii="Arial" w:hAnsi="Arial" w:cs="Arial"/>
          <w:b/>
          <w:bCs/>
          <w:sz w:val="20"/>
          <w:szCs w:val="20"/>
          <w:highlight w:val="yellow"/>
        </w:rPr>
        <w:t>6</w:t>
      </w:r>
      <w:r w:rsidR="00D83346">
        <w:rPr>
          <w:rFonts w:ascii="Arial" w:hAnsi="Arial" w:cs="Arial"/>
          <w:b/>
          <w:bCs/>
          <w:sz w:val="20"/>
          <w:szCs w:val="20"/>
          <w:highlight w:val="yellow"/>
        </w:rPr>
        <w:tab/>
      </w:r>
      <w:r w:rsidR="00D83346" w:rsidRPr="00753EF6">
        <w:rPr>
          <w:rFonts w:ascii="Arial" w:hAnsi="Arial" w:cs="Arial"/>
          <w:sz w:val="20"/>
          <w:szCs w:val="20"/>
        </w:rPr>
        <w:t xml:space="preserve">de fecha </w:t>
      </w:r>
      <w:r>
        <w:rPr>
          <w:rFonts w:ascii="Arial" w:hAnsi="Arial" w:cs="Arial"/>
          <w:b/>
          <w:bCs/>
          <w:sz w:val="20"/>
          <w:szCs w:val="20"/>
        </w:rPr>
        <w:t>03</w:t>
      </w:r>
      <w:r w:rsidR="00D83346">
        <w:rPr>
          <w:rFonts w:ascii="Arial" w:hAnsi="Arial" w:cs="Arial"/>
          <w:sz w:val="20"/>
          <w:szCs w:val="20"/>
        </w:rPr>
        <w:t xml:space="preserve"> </w:t>
      </w:r>
      <w:r w:rsidR="00D83346" w:rsidRPr="00020362">
        <w:rPr>
          <w:rFonts w:ascii="Arial" w:hAnsi="Arial" w:cs="Arial"/>
          <w:b/>
          <w:bCs/>
          <w:sz w:val="20"/>
          <w:szCs w:val="20"/>
        </w:rPr>
        <w:t xml:space="preserve">de </w:t>
      </w:r>
      <w:r w:rsidR="00D83346">
        <w:rPr>
          <w:rFonts w:ascii="Arial" w:hAnsi="Arial" w:cs="Arial"/>
          <w:b/>
          <w:bCs/>
          <w:sz w:val="20"/>
          <w:szCs w:val="20"/>
        </w:rPr>
        <w:t>Noviembre</w:t>
      </w:r>
      <w:r w:rsidR="00D83346" w:rsidRPr="00020362">
        <w:rPr>
          <w:rFonts w:ascii="Arial" w:hAnsi="Arial" w:cs="Arial"/>
          <w:b/>
          <w:bCs/>
          <w:sz w:val="20"/>
          <w:szCs w:val="20"/>
        </w:rPr>
        <w:t xml:space="preserve"> 2025</w:t>
      </w:r>
      <w:r w:rsidR="00D83346">
        <w:rPr>
          <w:rFonts w:ascii="Arial" w:hAnsi="Arial" w:cs="Arial"/>
          <w:sz w:val="20"/>
          <w:szCs w:val="20"/>
        </w:rPr>
        <w:t>.</w:t>
      </w:r>
    </w:p>
    <w:p w14:paraId="2143117B" w14:textId="25027201" w:rsidR="00EF10AD" w:rsidRDefault="00EF10AD" w:rsidP="004454C5">
      <w:pPr>
        <w:tabs>
          <w:tab w:val="left" w:pos="6240"/>
        </w:tabs>
        <w:suppressAutoHyphens/>
        <w:ind w:left="-284" w:right="-141"/>
        <w:jc w:val="both"/>
        <w:rPr>
          <w:rFonts w:ascii="Arial" w:hAnsi="Arial" w:cs="Arial"/>
          <w:sz w:val="20"/>
          <w:szCs w:val="20"/>
        </w:rPr>
      </w:pPr>
    </w:p>
    <w:p w14:paraId="69DC4D6D" w14:textId="77777777" w:rsidR="00EF10AD" w:rsidRDefault="00EF10AD" w:rsidP="004454C5">
      <w:pPr>
        <w:tabs>
          <w:tab w:val="left" w:pos="6240"/>
        </w:tabs>
        <w:suppressAutoHyphens/>
        <w:ind w:left="-284" w:right="-141"/>
        <w:jc w:val="both"/>
        <w:rPr>
          <w:rFonts w:ascii="Arial" w:hAnsi="Arial" w:cs="Arial"/>
          <w:sz w:val="20"/>
          <w:szCs w:val="20"/>
        </w:rPr>
      </w:pPr>
    </w:p>
    <w:p w14:paraId="4384A8A8" w14:textId="3A72F526" w:rsidR="000305EA" w:rsidRDefault="00B46448" w:rsidP="000D5D8F">
      <w:pPr>
        <w:tabs>
          <w:tab w:val="left" w:pos="6240"/>
        </w:tabs>
        <w:suppressAutoHyphens/>
        <w:ind w:left="-284" w:right="-141"/>
        <w:jc w:val="both"/>
        <w:rPr>
          <w:rFonts w:eastAsia="Times New Roman"/>
          <w:bCs/>
          <w:lang w:eastAsia="ar-SA"/>
        </w:rPr>
      </w:pPr>
      <w:r w:rsidRPr="0068283B">
        <w:rPr>
          <w:rFonts w:ascii="Arial" w:hAnsi="Arial" w:cs="Arial"/>
          <w:sz w:val="20"/>
          <w:szCs w:val="20"/>
        </w:rPr>
        <w:t xml:space="preserve">El presupuesto definitivo a ejercer está sujeto a la aprobación de presupuesto de Egresos de la Federación para el Ejercicio Fiscal </w:t>
      </w:r>
      <w:r w:rsidRPr="00D83346">
        <w:rPr>
          <w:rFonts w:ascii="Arial" w:hAnsi="Arial" w:cs="Arial"/>
          <w:sz w:val="20"/>
          <w:szCs w:val="20"/>
          <w:highlight w:val="yellow"/>
        </w:rPr>
        <w:t>202</w:t>
      </w:r>
      <w:r w:rsidR="00D83346" w:rsidRPr="00D83346">
        <w:rPr>
          <w:rFonts w:ascii="Arial" w:hAnsi="Arial" w:cs="Arial"/>
          <w:sz w:val="20"/>
          <w:szCs w:val="20"/>
          <w:highlight w:val="yellow"/>
        </w:rPr>
        <w:t>6</w:t>
      </w:r>
      <w:r w:rsidRPr="0068283B">
        <w:rPr>
          <w:rFonts w:ascii="Arial" w:hAnsi="Arial" w:cs="Arial"/>
          <w:sz w:val="20"/>
          <w:szCs w:val="20"/>
        </w:rPr>
        <w:t xml:space="preserve"> 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ejercicio fiscal </w:t>
      </w:r>
      <w:r w:rsidRPr="00D83346">
        <w:rPr>
          <w:rFonts w:ascii="Arial" w:hAnsi="Arial" w:cs="Arial"/>
          <w:sz w:val="20"/>
          <w:szCs w:val="20"/>
          <w:highlight w:val="yellow"/>
        </w:rPr>
        <w:t>202</w:t>
      </w:r>
      <w:r w:rsidR="00D83346" w:rsidRPr="00D83346">
        <w:rPr>
          <w:rFonts w:ascii="Arial" w:hAnsi="Arial" w:cs="Arial"/>
          <w:sz w:val="20"/>
          <w:szCs w:val="20"/>
          <w:highlight w:val="yellow"/>
        </w:rPr>
        <w:t>6</w:t>
      </w:r>
      <w:r>
        <w:rPr>
          <w:rFonts w:ascii="Arial" w:hAnsi="Arial" w:cs="Arial"/>
          <w:sz w:val="20"/>
          <w:szCs w:val="20"/>
        </w:rPr>
        <w:t xml:space="preserve"> </w:t>
      </w:r>
      <w:r w:rsidRPr="0068283B">
        <w:rPr>
          <w:rFonts w:ascii="Arial" w:hAnsi="Arial" w:cs="Arial"/>
          <w:sz w:val="20"/>
          <w:szCs w:val="20"/>
        </w:rPr>
        <w:t>apruebe, sin responsabilidad alguna para el Instituto Mexicano del Seguro Social.</w:t>
      </w:r>
    </w:p>
    <w:p w14:paraId="5346FB77" w14:textId="77777777" w:rsidR="000D5D8F" w:rsidRDefault="000D5D8F" w:rsidP="000D5D8F">
      <w:pPr>
        <w:tabs>
          <w:tab w:val="left" w:pos="6240"/>
        </w:tabs>
        <w:suppressAutoHyphens/>
        <w:ind w:left="-284" w:right="-141"/>
        <w:jc w:val="both"/>
        <w:rPr>
          <w:rFonts w:ascii="Arial" w:hAnsi="Arial" w:cs="Arial"/>
          <w:sz w:val="20"/>
          <w:szCs w:val="20"/>
        </w:rPr>
      </w:pPr>
    </w:p>
    <w:p w14:paraId="6529D42D" w14:textId="77777777" w:rsidR="00F42CCF" w:rsidRPr="00A82322" w:rsidRDefault="00F42CCF" w:rsidP="00F42CCF">
      <w:pPr>
        <w:pStyle w:val="Ttulo1"/>
        <w:jc w:val="both"/>
        <w:rPr>
          <w:rFonts w:ascii="Arial" w:hAnsi="Arial" w:cs="Arial"/>
          <w:b/>
          <w:bCs/>
          <w:color w:val="auto"/>
          <w:sz w:val="20"/>
          <w:szCs w:val="20"/>
        </w:rPr>
      </w:pPr>
      <w:bookmarkStart w:id="50" w:name="_Toc367205740"/>
      <w:bookmarkStart w:id="51" w:name="_Toc431386002"/>
      <w:bookmarkStart w:id="52" w:name="_Toc431386279"/>
      <w:bookmarkStart w:id="53" w:name="_Toc46138864"/>
      <w:bookmarkStart w:id="54" w:name="_Toc60906125"/>
      <w:bookmarkStart w:id="55" w:name="_Toc214545605"/>
      <w:r w:rsidRPr="00A82322">
        <w:rPr>
          <w:rFonts w:ascii="Arial" w:hAnsi="Arial" w:cs="Arial"/>
          <w:color w:val="auto"/>
          <w:sz w:val="20"/>
          <w:szCs w:val="20"/>
        </w:rPr>
        <w:t xml:space="preserve">2.- </w:t>
      </w:r>
      <w:r w:rsidRPr="00A82322">
        <w:rPr>
          <w:rFonts w:ascii="Arial" w:hAnsi="Arial" w:cs="Arial"/>
          <w:b/>
          <w:bCs/>
          <w:color w:val="auto"/>
          <w:sz w:val="20"/>
          <w:szCs w:val="20"/>
        </w:rPr>
        <w:t xml:space="preserve">Objeto y alcance de la </w:t>
      </w:r>
      <w:bookmarkEnd w:id="50"/>
      <w:r w:rsidRPr="00A82322">
        <w:rPr>
          <w:rFonts w:ascii="Arial" w:hAnsi="Arial" w:cs="Arial"/>
          <w:b/>
          <w:bCs/>
          <w:color w:val="auto"/>
          <w:sz w:val="20"/>
          <w:szCs w:val="20"/>
        </w:rPr>
        <w:t>Licitación Pública Nacional Electrónica.</w:t>
      </w:r>
      <w:bookmarkEnd w:id="51"/>
      <w:bookmarkEnd w:id="52"/>
      <w:bookmarkEnd w:id="53"/>
      <w:bookmarkEnd w:id="54"/>
      <w:bookmarkEnd w:id="55"/>
    </w:p>
    <w:p w14:paraId="10BDBB49" w14:textId="77777777" w:rsidR="00F42CCF" w:rsidRPr="00A82322" w:rsidRDefault="00F42CCF" w:rsidP="00F42CCF">
      <w:pPr>
        <w:ind w:left="-284" w:right="-284"/>
        <w:jc w:val="both"/>
        <w:rPr>
          <w:rFonts w:ascii="Arial" w:hAnsi="Arial" w:cs="Arial"/>
          <w:sz w:val="20"/>
          <w:szCs w:val="20"/>
        </w:rPr>
      </w:pPr>
      <w:bookmarkStart w:id="56" w:name="_Toc431386003"/>
      <w:bookmarkStart w:id="57" w:name="_Toc431386280"/>
    </w:p>
    <w:p w14:paraId="59C69970" w14:textId="77777777" w:rsidR="00F42CCF" w:rsidRPr="00A82322" w:rsidRDefault="00F42CCF" w:rsidP="00F42CCF">
      <w:pPr>
        <w:pStyle w:val="Ttulo2"/>
        <w:jc w:val="both"/>
        <w:rPr>
          <w:rFonts w:ascii="Arial" w:hAnsi="Arial" w:cs="Arial"/>
          <w:color w:val="auto"/>
          <w:sz w:val="20"/>
          <w:szCs w:val="20"/>
        </w:rPr>
      </w:pPr>
      <w:bookmarkStart w:id="58" w:name="_Toc46138865"/>
      <w:bookmarkStart w:id="59" w:name="_Toc60906126"/>
      <w:bookmarkStart w:id="60" w:name="_Toc214545606"/>
      <w:r w:rsidRPr="00A82322">
        <w:rPr>
          <w:rFonts w:ascii="Arial" w:hAnsi="Arial" w:cs="Arial"/>
          <w:color w:val="auto"/>
          <w:sz w:val="20"/>
          <w:szCs w:val="20"/>
        </w:rPr>
        <w:t>2.1.- Objeto de la contratación.</w:t>
      </w:r>
      <w:bookmarkStart w:id="61" w:name="_Toc428352185"/>
      <w:bookmarkStart w:id="62" w:name="_Toc428352799"/>
      <w:bookmarkStart w:id="63" w:name="_Toc428355191"/>
      <w:bookmarkStart w:id="64" w:name="_Toc428360176"/>
      <w:bookmarkStart w:id="65" w:name="_Toc428378495"/>
      <w:bookmarkEnd w:id="56"/>
      <w:bookmarkEnd w:id="57"/>
      <w:bookmarkEnd w:id="58"/>
      <w:bookmarkEnd w:id="59"/>
      <w:bookmarkEnd w:id="60"/>
    </w:p>
    <w:p w14:paraId="32F94730" w14:textId="77777777" w:rsidR="00F42CCF" w:rsidRPr="00A82322" w:rsidRDefault="00F42CCF" w:rsidP="00F42CCF">
      <w:pPr>
        <w:ind w:left="-284" w:right="-284"/>
        <w:jc w:val="both"/>
        <w:rPr>
          <w:rFonts w:ascii="Arial" w:hAnsi="Arial" w:cs="Arial"/>
          <w:b/>
          <w:bCs/>
          <w:sz w:val="20"/>
          <w:szCs w:val="20"/>
        </w:rPr>
      </w:pPr>
    </w:p>
    <w:p w14:paraId="71B54404" w14:textId="59EF5345" w:rsidR="00AF1BB0" w:rsidRPr="00A82322" w:rsidRDefault="007C541E" w:rsidP="004454C5">
      <w:pPr>
        <w:jc w:val="center"/>
        <w:rPr>
          <w:rFonts w:ascii="Arial" w:hAnsi="Arial" w:cs="Arial"/>
          <w:b/>
          <w:bCs/>
          <w:sz w:val="22"/>
          <w:szCs w:val="22"/>
        </w:rPr>
      </w:pPr>
      <w:r w:rsidRPr="00A82322">
        <w:rPr>
          <w:rFonts w:ascii="Arial" w:hAnsi="Arial" w:cs="Arial"/>
          <w:sz w:val="20"/>
          <w:szCs w:val="20"/>
        </w:rPr>
        <w:t>“</w:t>
      </w:r>
      <w:r w:rsidR="005D49BB" w:rsidRPr="005D49BB">
        <w:rPr>
          <w:rFonts w:ascii="Arial" w:hAnsi="Arial" w:cs="Arial"/>
          <w:b/>
          <w:bCs/>
          <w:sz w:val="22"/>
          <w:szCs w:val="22"/>
        </w:rPr>
        <w:t>BIENES DE CONSUMO GRUPO 480 VIVERES, GRUPOS: CARNES FRESCAS, LECHE ENTERA FLUIDA, DERIVADOS LÁCTEOS, ABARROTES, FRUTAS Y VERDURAS, PAN Y TORTILLA PARA ATENDER LAS NECESIDADES DE ALIMENTACIÓN DE LOS MENORES DE LA GUARDERÍA ORDINARIA 0001 PARA EL EJERCICIO 2026</w:t>
      </w:r>
      <w:r w:rsidRPr="00A82322">
        <w:rPr>
          <w:rFonts w:ascii="Arial" w:hAnsi="Arial" w:cs="Arial"/>
          <w:sz w:val="20"/>
          <w:szCs w:val="20"/>
        </w:rPr>
        <w:t>”</w:t>
      </w:r>
    </w:p>
    <w:p w14:paraId="51FF439D" w14:textId="77777777" w:rsidR="00320010" w:rsidRPr="00A82322" w:rsidRDefault="00320010" w:rsidP="00F42CCF">
      <w:pPr>
        <w:ind w:left="-284" w:right="-284"/>
        <w:jc w:val="both"/>
        <w:rPr>
          <w:rFonts w:ascii="Arial" w:hAnsi="Arial" w:cs="Arial"/>
          <w:b/>
          <w:sz w:val="20"/>
          <w:szCs w:val="20"/>
        </w:rPr>
      </w:pPr>
    </w:p>
    <w:p w14:paraId="48D1C91C" w14:textId="19E69E91" w:rsidR="00F42CCF" w:rsidRPr="00A82322" w:rsidRDefault="00F42CCF" w:rsidP="00F42CCF">
      <w:pPr>
        <w:ind w:left="-284" w:right="-284"/>
        <w:jc w:val="both"/>
        <w:rPr>
          <w:rFonts w:ascii="Arial" w:hAnsi="Arial" w:cs="Arial"/>
          <w:sz w:val="20"/>
          <w:szCs w:val="20"/>
        </w:rPr>
      </w:pPr>
      <w:bookmarkStart w:id="66" w:name="_Toc428988652"/>
      <w:bookmarkStart w:id="67" w:name="_Toc428988697"/>
      <w:bookmarkStart w:id="68" w:name="_Toc428988741"/>
      <w:bookmarkStart w:id="69" w:name="_Toc431386004"/>
      <w:bookmarkStart w:id="70" w:name="_Toc431386281"/>
      <w:r w:rsidRPr="00A82322">
        <w:rPr>
          <w:rFonts w:ascii="Arial" w:hAnsi="Arial" w:cs="Arial"/>
          <w:sz w:val="20"/>
          <w:szCs w:val="20"/>
        </w:rPr>
        <w:t xml:space="preserve">La descripción amplia y detallada del servicio a contratar se encuentra especificada en los </w:t>
      </w:r>
      <w:r w:rsidRPr="00A82322">
        <w:rPr>
          <w:rFonts w:ascii="Arial" w:hAnsi="Arial" w:cs="Arial"/>
          <w:b/>
          <w:bCs/>
          <w:sz w:val="20"/>
          <w:szCs w:val="20"/>
        </w:rPr>
        <w:t xml:space="preserve">Anexo 1.- “Anexo </w:t>
      </w:r>
      <w:r w:rsidR="00B17CC6" w:rsidRPr="00A82322">
        <w:rPr>
          <w:rFonts w:ascii="Arial" w:hAnsi="Arial" w:cs="Arial"/>
          <w:b/>
          <w:bCs/>
          <w:sz w:val="20"/>
          <w:szCs w:val="20"/>
        </w:rPr>
        <w:t>Técnico</w:t>
      </w:r>
      <w:r w:rsidR="000A07DE">
        <w:rPr>
          <w:rFonts w:ascii="Arial" w:hAnsi="Arial" w:cs="Arial"/>
          <w:b/>
          <w:bCs/>
          <w:sz w:val="20"/>
          <w:szCs w:val="20"/>
        </w:rPr>
        <w:t>”</w:t>
      </w:r>
      <w:r w:rsidRPr="00A82322">
        <w:rPr>
          <w:rFonts w:ascii="Arial" w:hAnsi="Arial" w:cs="Arial"/>
          <w:bCs/>
          <w:sz w:val="20"/>
          <w:szCs w:val="20"/>
        </w:rPr>
        <w:t xml:space="preserve">, </w:t>
      </w:r>
      <w:r w:rsidRPr="00A82322">
        <w:rPr>
          <w:rFonts w:ascii="Arial" w:hAnsi="Arial" w:cs="Arial"/>
          <w:b/>
          <w:sz w:val="20"/>
          <w:szCs w:val="20"/>
        </w:rPr>
        <w:t xml:space="preserve">y Anexo2.- “Términos y Condiciones” </w:t>
      </w:r>
      <w:r w:rsidRPr="00A82322">
        <w:rPr>
          <w:rFonts w:ascii="Arial" w:hAnsi="Arial" w:cs="Arial"/>
          <w:sz w:val="20"/>
          <w:szCs w:val="20"/>
        </w:rPr>
        <w:t>respectivamente de la presente convocatoria.</w:t>
      </w:r>
      <w:bookmarkEnd w:id="66"/>
      <w:bookmarkEnd w:id="67"/>
      <w:bookmarkEnd w:id="68"/>
      <w:bookmarkEnd w:id="69"/>
      <w:bookmarkEnd w:id="70"/>
    </w:p>
    <w:p w14:paraId="331D004E" w14:textId="77777777" w:rsidR="00F42CCF" w:rsidRPr="00A82322" w:rsidRDefault="00F42CCF" w:rsidP="00F42CCF">
      <w:pPr>
        <w:ind w:left="-284" w:right="-284"/>
        <w:jc w:val="both"/>
        <w:rPr>
          <w:rFonts w:ascii="Arial" w:hAnsi="Arial" w:cs="Arial"/>
          <w:sz w:val="20"/>
          <w:szCs w:val="20"/>
        </w:rPr>
      </w:pPr>
    </w:p>
    <w:p w14:paraId="7AA16E99" w14:textId="77777777" w:rsidR="00F42CCF" w:rsidRPr="00A82322" w:rsidRDefault="00F42CCF" w:rsidP="00F42CCF">
      <w:pPr>
        <w:pStyle w:val="Ttulo2"/>
        <w:ind w:left="360" w:hanging="360"/>
        <w:jc w:val="both"/>
        <w:rPr>
          <w:rFonts w:ascii="Arial" w:hAnsi="Arial" w:cs="Arial"/>
          <w:color w:val="auto"/>
          <w:sz w:val="20"/>
          <w:szCs w:val="20"/>
        </w:rPr>
      </w:pPr>
      <w:bookmarkStart w:id="71" w:name="_Toc431386005"/>
      <w:bookmarkStart w:id="72" w:name="_Toc431386282"/>
      <w:bookmarkStart w:id="73" w:name="_Toc46138866"/>
      <w:bookmarkStart w:id="74" w:name="_Toc60906127"/>
      <w:bookmarkStart w:id="75" w:name="_Toc214545607"/>
      <w:bookmarkStart w:id="76" w:name="_Toc367205742"/>
      <w:bookmarkEnd w:id="61"/>
      <w:bookmarkEnd w:id="62"/>
      <w:bookmarkEnd w:id="63"/>
      <w:bookmarkEnd w:id="64"/>
      <w:bookmarkEnd w:id="65"/>
      <w:r w:rsidRPr="00A82322">
        <w:rPr>
          <w:rFonts w:ascii="Arial" w:hAnsi="Arial" w:cs="Arial"/>
          <w:color w:val="auto"/>
          <w:sz w:val="20"/>
          <w:szCs w:val="20"/>
        </w:rPr>
        <w:t>2.2.- Agrupación de Partidas.</w:t>
      </w:r>
      <w:bookmarkEnd w:id="71"/>
      <w:bookmarkEnd w:id="72"/>
      <w:bookmarkEnd w:id="73"/>
      <w:bookmarkEnd w:id="74"/>
      <w:bookmarkEnd w:id="75"/>
    </w:p>
    <w:p w14:paraId="1E1CE19D" w14:textId="77777777" w:rsidR="00F42CCF" w:rsidRPr="00A82322" w:rsidRDefault="00F42CCF" w:rsidP="00F42CCF">
      <w:pPr>
        <w:ind w:left="-284" w:right="-284"/>
        <w:jc w:val="both"/>
        <w:rPr>
          <w:rFonts w:ascii="Arial" w:hAnsi="Arial" w:cs="Arial"/>
          <w:sz w:val="20"/>
          <w:szCs w:val="20"/>
        </w:rPr>
      </w:pPr>
      <w:bookmarkStart w:id="77" w:name="_Toc428352801"/>
      <w:bookmarkStart w:id="78" w:name="_Toc428355193"/>
      <w:bookmarkStart w:id="79" w:name="_Toc428378497"/>
    </w:p>
    <w:p w14:paraId="55080B97"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Para el presente procedimiento no se tiene prevista la agrupación de partidas.</w:t>
      </w:r>
    </w:p>
    <w:p w14:paraId="30B18B9B"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lastRenderedPageBreak/>
        <w:t xml:space="preserve"> </w:t>
      </w:r>
    </w:p>
    <w:p w14:paraId="2645746E" w14:textId="77777777" w:rsidR="0029532A" w:rsidRDefault="00F42CCF" w:rsidP="004454C5">
      <w:pPr>
        <w:pStyle w:val="Ttulo2"/>
        <w:ind w:left="360" w:hanging="360"/>
        <w:jc w:val="both"/>
        <w:rPr>
          <w:rFonts w:ascii="Arial" w:hAnsi="Arial" w:cs="Arial"/>
          <w:color w:val="auto"/>
          <w:sz w:val="20"/>
          <w:szCs w:val="20"/>
        </w:rPr>
      </w:pPr>
      <w:bookmarkStart w:id="80" w:name="_Toc46138867"/>
      <w:bookmarkStart w:id="81" w:name="_Toc60906128"/>
      <w:bookmarkStart w:id="82" w:name="_Toc214545608"/>
      <w:r w:rsidRPr="00A82322">
        <w:rPr>
          <w:rFonts w:ascii="Arial" w:hAnsi="Arial" w:cs="Arial"/>
          <w:color w:val="auto"/>
          <w:sz w:val="20"/>
          <w:szCs w:val="20"/>
        </w:rPr>
        <w:t>2.3</w:t>
      </w:r>
      <w:bookmarkEnd w:id="77"/>
      <w:bookmarkEnd w:id="78"/>
      <w:bookmarkEnd w:id="79"/>
      <w:r w:rsidRPr="00A82322">
        <w:rPr>
          <w:rFonts w:ascii="Arial" w:hAnsi="Arial" w:cs="Arial"/>
          <w:color w:val="auto"/>
          <w:sz w:val="20"/>
          <w:szCs w:val="20"/>
        </w:rPr>
        <w:t>.- Normas Oficiales Mexicanas, Normas Mexicanas, Internacionales, Referencia o Especificaciones.</w:t>
      </w:r>
      <w:bookmarkStart w:id="83" w:name="_Toc431386006"/>
      <w:bookmarkStart w:id="84" w:name="_Toc431386283"/>
      <w:bookmarkStart w:id="85" w:name="_Toc46138868"/>
      <w:bookmarkStart w:id="86" w:name="_Toc60906129"/>
      <w:bookmarkEnd w:id="80"/>
      <w:bookmarkEnd w:id="81"/>
      <w:bookmarkEnd w:id="82"/>
    </w:p>
    <w:p w14:paraId="51905F80" w14:textId="77777777" w:rsidR="004454C5" w:rsidRDefault="004454C5" w:rsidP="004454C5"/>
    <w:p w14:paraId="2AAC8C8A" w14:textId="00E170CD" w:rsidR="004454C5" w:rsidRPr="004454C5" w:rsidRDefault="004454C5" w:rsidP="004454C5">
      <w:pPr>
        <w:jc w:val="both"/>
        <w:rPr>
          <w:rFonts w:ascii="Arial" w:hAnsi="Arial" w:cs="Arial"/>
          <w:sz w:val="20"/>
          <w:szCs w:val="20"/>
        </w:rPr>
      </w:pPr>
      <w:r w:rsidRPr="004454C5">
        <w:rPr>
          <w:rFonts w:ascii="Arial" w:hAnsi="Arial" w:cs="Arial"/>
          <w:sz w:val="20"/>
          <w:szCs w:val="20"/>
        </w:rPr>
        <w:t xml:space="preserve">Las Normas oficiales aplicables a la prestación del servicio se encuentran contenidas en </w:t>
      </w:r>
      <w:r w:rsidR="00C16551">
        <w:rPr>
          <w:rFonts w:ascii="Arial" w:hAnsi="Arial" w:cs="Arial"/>
          <w:sz w:val="20"/>
          <w:szCs w:val="20"/>
        </w:rPr>
        <w:t>el anexo T-3 CUADRO DE NORMAS VIGENTES y</w:t>
      </w:r>
      <w:r w:rsidR="00B829D5">
        <w:rPr>
          <w:rFonts w:ascii="Arial" w:hAnsi="Arial" w:cs="Arial"/>
          <w:sz w:val="20"/>
          <w:szCs w:val="20"/>
        </w:rPr>
        <w:t xml:space="preserve"> T-4 de la</w:t>
      </w:r>
      <w:r w:rsidR="00C16551">
        <w:rPr>
          <w:rFonts w:ascii="Arial" w:hAnsi="Arial" w:cs="Arial"/>
          <w:sz w:val="20"/>
          <w:szCs w:val="20"/>
        </w:rPr>
        <w:t xml:space="preserve"> forma de evaluación.</w:t>
      </w:r>
    </w:p>
    <w:p w14:paraId="38985835" w14:textId="77777777" w:rsidR="00F42CCF" w:rsidRPr="00A82322" w:rsidRDefault="00F42CCF" w:rsidP="00F42CCF">
      <w:pPr>
        <w:pStyle w:val="Ttulo2"/>
        <w:ind w:left="360" w:hanging="360"/>
        <w:jc w:val="both"/>
        <w:rPr>
          <w:rFonts w:ascii="Arial" w:hAnsi="Arial" w:cs="Arial"/>
          <w:color w:val="auto"/>
          <w:sz w:val="20"/>
          <w:szCs w:val="20"/>
        </w:rPr>
      </w:pPr>
      <w:bookmarkStart w:id="87" w:name="_Toc214545609"/>
      <w:r w:rsidRPr="00A82322">
        <w:rPr>
          <w:rFonts w:ascii="Arial" w:hAnsi="Arial" w:cs="Arial"/>
          <w:color w:val="auto"/>
          <w:sz w:val="20"/>
          <w:szCs w:val="20"/>
        </w:rPr>
        <w:t>2.4.- Cantidades a contratar</w:t>
      </w:r>
      <w:bookmarkEnd w:id="83"/>
      <w:bookmarkEnd w:id="84"/>
      <w:r w:rsidRPr="00A82322">
        <w:rPr>
          <w:rFonts w:ascii="Arial" w:hAnsi="Arial" w:cs="Arial"/>
          <w:color w:val="auto"/>
          <w:sz w:val="20"/>
          <w:szCs w:val="20"/>
        </w:rPr>
        <w:t>.</w:t>
      </w:r>
      <w:bookmarkEnd w:id="85"/>
      <w:bookmarkEnd w:id="86"/>
      <w:bookmarkEnd w:id="87"/>
    </w:p>
    <w:p w14:paraId="477CCD6F" w14:textId="77777777" w:rsidR="00F42CCF" w:rsidRPr="00A82322" w:rsidRDefault="00F42CCF" w:rsidP="00F42CCF">
      <w:pPr>
        <w:ind w:left="-284" w:right="-284"/>
        <w:jc w:val="both"/>
        <w:rPr>
          <w:rFonts w:ascii="Arial" w:hAnsi="Arial" w:cs="Arial"/>
          <w:b/>
          <w:sz w:val="20"/>
          <w:szCs w:val="20"/>
        </w:rPr>
      </w:pPr>
      <w:r w:rsidRPr="00A82322">
        <w:rPr>
          <w:rFonts w:ascii="Arial" w:hAnsi="Arial" w:cs="Arial"/>
          <w:sz w:val="20"/>
          <w:szCs w:val="20"/>
        </w:rPr>
        <w:t xml:space="preserve">Se detallan en el </w:t>
      </w:r>
      <w:r w:rsidRPr="00A82322">
        <w:rPr>
          <w:rFonts w:ascii="Arial" w:hAnsi="Arial" w:cs="Arial"/>
          <w:b/>
          <w:sz w:val="20"/>
          <w:szCs w:val="20"/>
        </w:rPr>
        <w:t>Anexo 1.- Anexo Técnico.</w:t>
      </w:r>
    </w:p>
    <w:p w14:paraId="19E1EF8C" w14:textId="77777777" w:rsidR="00F42CCF" w:rsidRPr="00A82322" w:rsidRDefault="00F42CCF" w:rsidP="00F42CCF">
      <w:pPr>
        <w:ind w:left="-284" w:right="-284"/>
        <w:jc w:val="both"/>
        <w:rPr>
          <w:rFonts w:ascii="Arial" w:hAnsi="Arial" w:cs="Arial"/>
          <w:sz w:val="20"/>
          <w:szCs w:val="20"/>
        </w:rPr>
      </w:pPr>
    </w:p>
    <w:p w14:paraId="0BAF87A2" w14:textId="6C83D55E" w:rsidR="004454C5" w:rsidRPr="004454C5" w:rsidRDefault="00B17CC6" w:rsidP="004454C5">
      <w:pPr>
        <w:ind w:left="-284" w:right="-284"/>
        <w:jc w:val="both"/>
        <w:rPr>
          <w:rFonts w:ascii="Arial" w:hAnsi="Arial" w:cs="Arial"/>
          <w:sz w:val="20"/>
          <w:szCs w:val="20"/>
        </w:rPr>
      </w:pPr>
      <w:bookmarkStart w:id="88" w:name="_Toc60906130"/>
      <w:r w:rsidRPr="004454C5">
        <w:rPr>
          <w:rFonts w:ascii="Arial" w:hAnsi="Arial" w:cs="Arial"/>
          <w:sz w:val="20"/>
          <w:szCs w:val="20"/>
        </w:rPr>
        <w:t>El contrato para celebrarse</w:t>
      </w:r>
      <w:r w:rsidR="004454C5" w:rsidRPr="004454C5">
        <w:rPr>
          <w:rFonts w:ascii="Arial" w:hAnsi="Arial" w:cs="Arial"/>
          <w:sz w:val="20"/>
          <w:szCs w:val="20"/>
        </w:rPr>
        <w:t xml:space="preserve"> en</w:t>
      </w:r>
      <w:r w:rsidR="00D605B3">
        <w:rPr>
          <w:rFonts w:ascii="Arial" w:hAnsi="Arial" w:cs="Arial"/>
          <w:sz w:val="20"/>
          <w:szCs w:val="20"/>
        </w:rPr>
        <w:t xml:space="preserve">tre el Instituto y el proveedor </w:t>
      </w:r>
      <w:r w:rsidR="004454C5" w:rsidRPr="004454C5">
        <w:rPr>
          <w:rFonts w:ascii="Arial" w:hAnsi="Arial" w:cs="Arial"/>
          <w:sz w:val="20"/>
          <w:szCs w:val="20"/>
        </w:rPr>
        <w:t xml:space="preserve">será </w:t>
      </w:r>
      <w:r w:rsidR="004454C5" w:rsidRPr="004454C5">
        <w:rPr>
          <w:rFonts w:ascii="Arial" w:hAnsi="Arial" w:cs="Arial"/>
          <w:b/>
          <w:i/>
          <w:sz w:val="20"/>
          <w:szCs w:val="20"/>
          <w:u w:val="single"/>
        </w:rPr>
        <w:t>ABIERTO</w:t>
      </w:r>
      <w:r w:rsidR="004454C5" w:rsidRPr="004454C5">
        <w:rPr>
          <w:rFonts w:ascii="Arial" w:hAnsi="Arial" w:cs="Arial"/>
          <w:sz w:val="20"/>
          <w:szCs w:val="20"/>
        </w:rPr>
        <w:t>.</w:t>
      </w:r>
    </w:p>
    <w:p w14:paraId="67F3070C" w14:textId="77777777" w:rsidR="0032480B" w:rsidRDefault="0032480B" w:rsidP="0032480B">
      <w:pPr>
        <w:ind w:left="-284" w:right="-284"/>
        <w:jc w:val="both"/>
        <w:rPr>
          <w:rFonts w:ascii="Arial" w:hAnsi="Arial" w:cs="Arial"/>
          <w:sz w:val="20"/>
          <w:szCs w:val="20"/>
        </w:rPr>
      </w:pPr>
    </w:p>
    <w:p w14:paraId="71625636" w14:textId="77777777" w:rsidR="009E0B5A" w:rsidRDefault="009E0B5A" w:rsidP="0032480B">
      <w:pPr>
        <w:ind w:left="-284" w:right="-284"/>
        <w:jc w:val="both"/>
        <w:rPr>
          <w:rFonts w:ascii="Arial" w:hAnsi="Arial" w:cs="Arial"/>
          <w:sz w:val="20"/>
          <w:szCs w:val="20"/>
        </w:rPr>
      </w:pPr>
    </w:p>
    <w:tbl>
      <w:tblPr>
        <w:tblStyle w:val="Tablaconcuadrcula"/>
        <w:tblW w:w="0" w:type="auto"/>
        <w:tblInd w:w="720" w:type="dxa"/>
        <w:tblLook w:val="04A0" w:firstRow="1" w:lastRow="0" w:firstColumn="1" w:lastColumn="0" w:noHBand="0" w:noVBand="1"/>
      </w:tblPr>
      <w:tblGrid>
        <w:gridCol w:w="454"/>
        <w:gridCol w:w="1851"/>
        <w:gridCol w:w="1439"/>
        <w:gridCol w:w="1501"/>
        <w:gridCol w:w="1439"/>
        <w:gridCol w:w="1501"/>
      </w:tblGrid>
      <w:tr w:rsidR="009F45B8" w14:paraId="717C1EAE" w14:textId="77777777" w:rsidTr="009F45B8">
        <w:trPr>
          <w:trHeight w:val="57"/>
        </w:trPr>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2C2A610"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r>
              <w:rPr>
                <w:rFonts w:ascii="Noto Sans" w:hAnsi="Noto Sans" w:cs="Noto Sans"/>
                <w:sz w:val="20"/>
                <w:szCs w:val="20"/>
              </w:rPr>
              <w:t>N°</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0697885"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r>
              <w:rPr>
                <w:rFonts w:ascii="Noto Sans" w:hAnsi="Noto Sans" w:cs="Noto Sans"/>
                <w:sz w:val="20"/>
                <w:szCs w:val="20"/>
              </w:rPr>
              <w:t>PARTIDA</w:t>
            </w:r>
          </w:p>
        </w:tc>
        <w:tc>
          <w:tcPr>
            <w:tcW w:w="0" w:type="auto"/>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94175D0"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r>
              <w:rPr>
                <w:rFonts w:ascii="Noto Sans" w:hAnsi="Noto Sans" w:cs="Noto Sans"/>
                <w:sz w:val="20"/>
                <w:szCs w:val="20"/>
              </w:rPr>
              <w:t>MONTO MINIMO</w:t>
            </w:r>
          </w:p>
        </w:tc>
        <w:tc>
          <w:tcPr>
            <w:tcW w:w="0" w:type="auto"/>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F516AD3"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r>
              <w:rPr>
                <w:rFonts w:ascii="Noto Sans" w:hAnsi="Noto Sans" w:cs="Noto Sans"/>
                <w:sz w:val="20"/>
                <w:szCs w:val="20"/>
              </w:rPr>
              <w:t>MONTO MAXIMO</w:t>
            </w:r>
          </w:p>
        </w:tc>
      </w:tr>
      <w:tr w:rsidR="009F45B8" w14:paraId="62399E67" w14:textId="77777777" w:rsidTr="009F45B8">
        <w:trPr>
          <w:trHeight w:val="57"/>
        </w:trPr>
        <w:tc>
          <w:tcPr>
            <w:tcW w:w="0" w:type="auto"/>
            <w:tcBorders>
              <w:top w:val="single" w:sz="4" w:space="0" w:color="auto"/>
              <w:left w:val="single" w:sz="4" w:space="0" w:color="auto"/>
              <w:bottom w:val="single" w:sz="4" w:space="0" w:color="auto"/>
              <w:right w:val="single" w:sz="4" w:space="0" w:color="auto"/>
            </w:tcBorders>
            <w:vAlign w:val="center"/>
            <w:hideMark/>
          </w:tcPr>
          <w:p w14:paraId="41B1E722"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r>
              <w:rPr>
                <w:rFonts w:ascii="Noto Sans" w:hAnsi="Noto Sans" w:cs="Noto Sans"/>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60FCC8CF"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r>
              <w:rPr>
                <w:color w:val="000000"/>
                <w:sz w:val="20"/>
                <w:szCs w:val="20"/>
              </w:rPr>
              <w:t>Carnes frescas</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CB095A6" w14:textId="77777777" w:rsidR="009F45B8" w:rsidRDefault="009F45B8">
            <w:pPr>
              <w:pStyle w:val="Prrafodelista"/>
              <w:autoSpaceDE w:val="0"/>
              <w:autoSpaceDN w:val="0"/>
              <w:adjustRightInd w:val="0"/>
              <w:ind w:left="0"/>
              <w:jc w:val="right"/>
              <w:rPr>
                <w:rFonts w:ascii="Noto Sans" w:eastAsia="Times New Roman" w:hAnsi="Noto Sans" w:cs="Noto Sans"/>
                <w:sz w:val="20"/>
                <w:szCs w:val="20"/>
              </w:rPr>
            </w:pPr>
            <w:r>
              <w:rPr>
                <w:rFonts w:ascii="Aptos Narrow" w:hAnsi="Aptos Narrow"/>
                <w:color w:val="000000"/>
              </w:rPr>
              <w:t xml:space="preserve"> $ 156,000.00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D69E315" w14:textId="77777777" w:rsidR="009F45B8" w:rsidRDefault="009F45B8">
            <w:pPr>
              <w:pStyle w:val="Prrafodelista"/>
              <w:autoSpaceDE w:val="0"/>
              <w:autoSpaceDN w:val="0"/>
              <w:adjustRightInd w:val="0"/>
              <w:ind w:left="0"/>
              <w:jc w:val="right"/>
              <w:rPr>
                <w:rFonts w:ascii="Noto Sans" w:eastAsia="Times New Roman" w:hAnsi="Noto Sans" w:cs="Noto Sans"/>
                <w:sz w:val="20"/>
                <w:szCs w:val="20"/>
              </w:rPr>
            </w:pPr>
            <w:r>
              <w:rPr>
                <w:rFonts w:ascii="Aptos Narrow" w:hAnsi="Aptos Narrow"/>
                <w:color w:val="000000"/>
              </w:rPr>
              <w:t xml:space="preserve"> $       390,000.00 </w:t>
            </w:r>
          </w:p>
        </w:tc>
      </w:tr>
      <w:tr w:rsidR="009F45B8" w14:paraId="3A080F3B" w14:textId="77777777" w:rsidTr="009F45B8">
        <w:trPr>
          <w:trHeight w:val="57"/>
        </w:trPr>
        <w:tc>
          <w:tcPr>
            <w:tcW w:w="0" w:type="auto"/>
            <w:tcBorders>
              <w:top w:val="single" w:sz="4" w:space="0" w:color="auto"/>
              <w:left w:val="single" w:sz="4" w:space="0" w:color="auto"/>
              <w:bottom w:val="single" w:sz="4" w:space="0" w:color="auto"/>
              <w:right w:val="single" w:sz="4" w:space="0" w:color="auto"/>
            </w:tcBorders>
            <w:vAlign w:val="center"/>
            <w:hideMark/>
          </w:tcPr>
          <w:p w14:paraId="577EC655"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r>
              <w:rPr>
                <w:rFonts w:ascii="Noto Sans" w:hAnsi="Noto Sans" w:cs="Noto Sans"/>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358BA0D1"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r>
              <w:rPr>
                <w:color w:val="000000"/>
                <w:sz w:val="20"/>
                <w:szCs w:val="20"/>
              </w:rPr>
              <w:t>Leche fluida</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8A54805" w14:textId="77777777" w:rsidR="009F45B8" w:rsidRDefault="009F45B8">
            <w:pPr>
              <w:pStyle w:val="Prrafodelista"/>
              <w:autoSpaceDE w:val="0"/>
              <w:autoSpaceDN w:val="0"/>
              <w:adjustRightInd w:val="0"/>
              <w:ind w:left="0"/>
              <w:jc w:val="right"/>
              <w:rPr>
                <w:rFonts w:ascii="Noto Sans" w:eastAsia="Times New Roman" w:hAnsi="Noto Sans" w:cs="Noto Sans"/>
                <w:sz w:val="20"/>
                <w:szCs w:val="20"/>
              </w:rPr>
            </w:pPr>
            <w:r>
              <w:rPr>
                <w:rFonts w:ascii="Aptos Narrow" w:hAnsi="Aptos Narrow"/>
                <w:color w:val="000000"/>
              </w:rPr>
              <w:t xml:space="preserve"> $     78,000.00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7C8B658" w14:textId="77777777" w:rsidR="009F45B8" w:rsidRDefault="009F45B8">
            <w:pPr>
              <w:pStyle w:val="Prrafodelista"/>
              <w:autoSpaceDE w:val="0"/>
              <w:autoSpaceDN w:val="0"/>
              <w:adjustRightInd w:val="0"/>
              <w:ind w:left="0"/>
              <w:jc w:val="right"/>
              <w:rPr>
                <w:rFonts w:ascii="Noto Sans" w:eastAsia="Times New Roman" w:hAnsi="Noto Sans" w:cs="Noto Sans"/>
                <w:sz w:val="20"/>
                <w:szCs w:val="20"/>
              </w:rPr>
            </w:pPr>
            <w:r>
              <w:rPr>
                <w:rFonts w:ascii="Aptos Narrow" w:hAnsi="Aptos Narrow"/>
                <w:color w:val="000000"/>
              </w:rPr>
              <w:t xml:space="preserve"> $       195,000.00 </w:t>
            </w:r>
          </w:p>
        </w:tc>
      </w:tr>
      <w:tr w:rsidR="009F45B8" w14:paraId="6ED11A54" w14:textId="77777777" w:rsidTr="009F45B8">
        <w:trPr>
          <w:trHeight w:val="57"/>
        </w:trPr>
        <w:tc>
          <w:tcPr>
            <w:tcW w:w="0" w:type="auto"/>
            <w:tcBorders>
              <w:top w:val="single" w:sz="4" w:space="0" w:color="auto"/>
              <w:left w:val="single" w:sz="4" w:space="0" w:color="auto"/>
              <w:bottom w:val="single" w:sz="4" w:space="0" w:color="auto"/>
              <w:right w:val="single" w:sz="4" w:space="0" w:color="auto"/>
            </w:tcBorders>
            <w:vAlign w:val="center"/>
            <w:hideMark/>
          </w:tcPr>
          <w:p w14:paraId="623D2C4A"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r>
              <w:rPr>
                <w:rFonts w:ascii="Noto Sans" w:hAnsi="Noto Sans" w:cs="Noto Sans"/>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FD8F543"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r>
              <w:rPr>
                <w:color w:val="000000"/>
                <w:sz w:val="20"/>
                <w:szCs w:val="20"/>
              </w:rPr>
              <w:t>Derivados lácteos</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145F823" w14:textId="77777777" w:rsidR="009F45B8" w:rsidRDefault="009F45B8">
            <w:pPr>
              <w:pStyle w:val="Prrafodelista"/>
              <w:autoSpaceDE w:val="0"/>
              <w:autoSpaceDN w:val="0"/>
              <w:adjustRightInd w:val="0"/>
              <w:ind w:left="0"/>
              <w:jc w:val="right"/>
              <w:rPr>
                <w:rFonts w:ascii="Noto Sans" w:eastAsia="Times New Roman" w:hAnsi="Noto Sans" w:cs="Noto Sans"/>
                <w:sz w:val="20"/>
                <w:szCs w:val="20"/>
              </w:rPr>
            </w:pPr>
            <w:r>
              <w:rPr>
                <w:rFonts w:ascii="Aptos Narrow" w:hAnsi="Aptos Narrow"/>
                <w:color w:val="000000"/>
              </w:rPr>
              <w:t xml:space="preserve"> $     67,600.00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144D26AB" w14:textId="77777777" w:rsidR="009F45B8" w:rsidRDefault="009F45B8">
            <w:pPr>
              <w:pStyle w:val="Prrafodelista"/>
              <w:autoSpaceDE w:val="0"/>
              <w:autoSpaceDN w:val="0"/>
              <w:adjustRightInd w:val="0"/>
              <w:ind w:left="0"/>
              <w:jc w:val="right"/>
              <w:rPr>
                <w:rFonts w:ascii="Noto Sans" w:eastAsia="Times New Roman" w:hAnsi="Noto Sans" w:cs="Noto Sans"/>
                <w:sz w:val="20"/>
                <w:szCs w:val="20"/>
              </w:rPr>
            </w:pPr>
            <w:r>
              <w:rPr>
                <w:rFonts w:ascii="Aptos Narrow" w:hAnsi="Aptos Narrow"/>
                <w:color w:val="000000"/>
              </w:rPr>
              <w:t xml:space="preserve"> $       169,000.00 </w:t>
            </w:r>
          </w:p>
        </w:tc>
      </w:tr>
      <w:tr w:rsidR="009F45B8" w14:paraId="5DDCEB38" w14:textId="77777777" w:rsidTr="009F45B8">
        <w:trPr>
          <w:trHeight w:val="57"/>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EBE8CC"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r>
              <w:rPr>
                <w:rFonts w:ascii="Noto Sans" w:hAnsi="Noto Sans" w:cs="Noto Sans"/>
                <w:sz w:val="20"/>
                <w:szCs w:val="20"/>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34EC3B0" w14:textId="77777777" w:rsidR="009F45B8" w:rsidRDefault="009F45B8">
            <w:pPr>
              <w:pStyle w:val="Prrafodelista"/>
              <w:autoSpaceDE w:val="0"/>
              <w:autoSpaceDN w:val="0"/>
              <w:adjustRightInd w:val="0"/>
              <w:ind w:left="0"/>
              <w:jc w:val="center"/>
              <w:rPr>
                <w:rFonts w:eastAsia="Times New Roman"/>
                <w:color w:val="000000"/>
                <w:sz w:val="20"/>
                <w:szCs w:val="20"/>
              </w:rPr>
            </w:pPr>
            <w:r>
              <w:rPr>
                <w:color w:val="000000"/>
                <w:sz w:val="20"/>
                <w:szCs w:val="20"/>
              </w:rPr>
              <w:t>ABARROTES</w:t>
            </w:r>
          </w:p>
        </w:tc>
        <w:tc>
          <w:tcPr>
            <w:tcW w:w="0" w:type="auto"/>
            <w:tcBorders>
              <w:top w:val="single" w:sz="4" w:space="0" w:color="auto"/>
              <w:left w:val="single" w:sz="4" w:space="0" w:color="auto"/>
              <w:bottom w:val="single" w:sz="4" w:space="0" w:color="auto"/>
              <w:right w:val="single" w:sz="4" w:space="0" w:color="auto"/>
            </w:tcBorders>
            <w:vAlign w:val="bottom"/>
            <w:hideMark/>
          </w:tcPr>
          <w:p w14:paraId="7FB5E7CA" w14:textId="77777777" w:rsidR="009F45B8" w:rsidRDefault="009F45B8">
            <w:pPr>
              <w:pStyle w:val="Prrafodelista"/>
              <w:autoSpaceDE w:val="0"/>
              <w:autoSpaceDN w:val="0"/>
              <w:adjustRightInd w:val="0"/>
              <w:ind w:left="0"/>
              <w:jc w:val="both"/>
              <w:rPr>
                <w:rFonts w:ascii="Aptos Narrow" w:eastAsia="Times New Roman" w:hAnsi="Aptos Narrow"/>
                <w:color w:val="000000"/>
              </w:rPr>
            </w:pPr>
            <w:r>
              <w:rPr>
                <w:rFonts w:ascii="Aptos Narrow" w:hAnsi="Aptos Narrow"/>
                <w:color w:val="000000"/>
              </w:rPr>
              <w:t>SUB 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008A1AB6" w14:textId="77777777" w:rsidR="009F45B8" w:rsidRDefault="009F45B8">
            <w:pPr>
              <w:pStyle w:val="Prrafodelista"/>
              <w:autoSpaceDE w:val="0"/>
              <w:autoSpaceDN w:val="0"/>
              <w:adjustRightInd w:val="0"/>
              <w:ind w:left="0"/>
              <w:jc w:val="right"/>
              <w:rPr>
                <w:rFonts w:ascii="Aptos Narrow" w:eastAsia="Times New Roman" w:hAnsi="Aptos Narrow"/>
                <w:color w:val="000000"/>
              </w:rPr>
            </w:pPr>
            <w:r>
              <w:rPr>
                <w:rFonts w:ascii="Aptos Narrow" w:hAnsi="Aptos Narrow"/>
                <w:color w:val="000000"/>
              </w:rPr>
              <w:t>$ 83,870.97</w:t>
            </w:r>
          </w:p>
        </w:tc>
        <w:tc>
          <w:tcPr>
            <w:tcW w:w="0" w:type="auto"/>
            <w:tcBorders>
              <w:top w:val="single" w:sz="4" w:space="0" w:color="auto"/>
              <w:left w:val="single" w:sz="4" w:space="0" w:color="auto"/>
              <w:bottom w:val="single" w:sz="4" w:space="0" w:color="auto"/>
              <w:right w:val="single" w:sz="4" w:space="0" w:color="auto"/>
            </w:tcBorders>
            <w:vAlign w:val="bottom"/>
            <w:hideMark/>
          </w:tcPr>
          <w:p w14:paraId="4D2F78EE" w14:textId="77777777" w:rsidR="009F45B8" w:rsidRDefault="009F45B8">
            <w:pPr>
              <w:pStyle w:val="Prrafodelista"/>
              <w:autoSpaceDE w:val="0"/>
              <w:autoSpaceDN w:val="0"/>
              <w:adjustRightInd w:val="0"/>
              <w:ind w:left="0"/>
              <w:jc w:val="both"/>
              <w:rPr>
                <w:rFonts w:ascii="Aptos Narrow" w:eastAsia="Times New Roman" w:hAnsi="Aptos Narrow"/>
                <w:color w:val="000000"/>
              </w:rPr>
            </w:pPr>
            <w:r>
              <w:rPr>
                <w:rFonts w:ascii="Aptos Narrow" w:hAnsi="Aptos Narrow"/>
                <w:color w:val="000000"/>
              </w:rPr>
              <w:t>SUB 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313F20DF" w14:textId="77777777" w:rsidR="009F45B8" w:rsidRDefault="009F45B8">
            <w:pPr>
              <w:pStyle w:val="Prrafodelista"/>
              <w:autoSpaceDE w:val="0"/>
              <w:autoSpaceDN w:val="0"/>
              <w:adjustRightInd w:val="0"/>
              <w:ind w:left="0"/>
              <w:jc w:val="right"/>
              <w:rPr>
                <w:rFonts w:ascii="Aptos Narrow" w:eastAsia="Times New Roman" w:hAnsi="Aptos Narrow"/>
                <w:color w:val="000000"/>
              </w:rPr>
            </w:pPr>
            <w:r>
              <w:rPr>
                <w:rFonts w:ascii="Aptos Narrow" w:hAnsi="Aptos Narrow"/>
                <w:color w:val="000000"/>
              </w:rPr>
              <w:t>$ 209,677.42</w:t>
            </w:r>
          </w:p>
        </w:tc>
      </w:tr>
      <w:tr w:rsidR="009F45B8" w14:paraId="0824527F" w14:textId="77777777" w:rsidTr="009F45B8">
        <w:trPr>
          <w:trHeight w:val="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38A5DF" w14:textId="77777777" w:rsidR="009F45B8" w:rsidRDefault="009F45B8">
            <w:pPr>
              <w:rPr>
                <w:rFonts w:ascii="Noto Sans" w:eastAsia="Times New Roman" w:hAnsi="Noto Sans" w:cs="Noto Sans"/>
                <w:sz w:val="20"/>
                <w:szCs w:val="20"/>
                <w:lang w:val="es-ES"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4056BF" w14:textId="77777777" w:rsidR="009F45B8" w:rsidRDefault="009F45B8">
            <w:pPr>
              <w:rPr>
                <w:rFonts w:ascii="Arial" w:eastAsia="Times New Roman" w:hAnsi="Arial" w:cs="Arial"/>
                <w:color w:val="000000"/>
                <w:sz w:val="20"/>
                <w:szCs w:val="20"/>
                <w:lang w:val="es-ES" w:eastAsia="es-ES"/>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2E4CA53F" w14:textId="77777777" w:rsidR="009F45B8" w:rsidRDefault="009F45B8">
            <w:pPr>
              <w:pStyle w:val="Prrafodelista"/>
              <w:autoSpaceDE w:val="0"/>
              <w:autoSpaceDN w:val="0"/>
              <w:adjustRightInd w:val="0"/>
              <w:ind w:left="0"/>
              <w:jc w:val="both"/>
              <w:rPr>
                <w:rFonts w:ascii="Aptos Narrow" w:eastAsia="Times New Roman" w:hAnsi="Aptos Narrow"/>
                <w:color w:val="000000"/>
              </w:rPr>
            </w:pPr>
            <w:r>
              <w:rPr>
                <w:rFonts w:ascii="Aptos Narrow" w:hAnsi="Aptos Narrow"/>
                <w:color w:val="000000"/>
              </w:rPr>
              <w:t xml:space="preserve">IEPS </w:t>
            </w:r>
          </w:p>
        </w:tc>
        <w:tc>
          <w:tcPr>
            <w:tcW w:w="0" w:type="auto"/>
            <w:tcBorders>
              <w:top w:val="single" w:sz="4" w:space="0" w:color="auto"/>
              <w:left w:val="single" w:sz="4" w:space="0" w:color="auto"/>
              <w:bottom w:val="single" w:sz="4" w:space="0" w:color="auto"/>
              <w:right w:val="single" w:sz="4" w:space="0" w:color="auto"/>
            </w:tcBorders>
            <w:vAlign w:val="center"/>
            <w:hideMark/>
          </w:tcPr>
          <w:p w14:paraId="4D6C1CC8" w14:textId="77777777" w:rsidR="009F45B8" w:rsidRDefault="009F45B8">
            <w:pPr>
              <w:pStyle w:val="Prrafodelista"/>
              <w:autoSpaceDE w:val="0"/>
              <w:autoSpaceDN w:val="0"/>
              <w:adjustRightInd w:val="0"/>
              <w:ind w:left="0"/>
              <w:jc w:val="right"/>
              <w:rPr>
                <w:rFonts w:ascii="Aptos Narrow" w:eastAsia="Times New Roman" w:hAnsi="Aptos Narrow"/>
                <w:color w:val="000000"/>
              </w:rPr>
            </w:pPr>
            <w:r>
              <w:rPr>
                <w:rFonts w:ascii="Aptos Narrow" w:hAnsi="Aptos Narrow"/>
                <w:color w:val="000000"/>
              </w:rPr>
              <w:t>$ 6,709.68</w:t>
            </w:r>
          </w:p>
        </w:tc>
        <w:tc>
          <w:tcPr>
            <w:tcW w:w="0" w:type="auto"/>
            <w:tcBorders>
              <w:top w:val="single" w:sz="4" w:space="0" w:color="auto"/>
              <w:left w:val="single" w:sz="4" w:space="0" w:color="auto"/>
              <w:bottom w:val="single" w:sz="4" w:space="0" w:color="auto"/>
              <w:right w:val="single" w:sz="4" w:space="0" w:color="auto"/>
            </w:tcBorders>
            <w:vAlign w:val="bottom"/>
            <w:hideMark/>
          </w:tcPr>
          <w:p w14:paraId="4798F5A7" w14:textId="77777777" w:rsidR="009F45B8" w:rsidRDefault="009F45B8">
            <w:pPr>
              <w:pStyle w:val="Prrafodelista"/>
              <w:autoSpaceDE w:val="0"/>
              <w:autoSpaceDN w:val="0"/>
              <w:adjustRightInd w:val="0"/>
              <w:ind w:left="0"/>
              <w:jc w:val="both"/>
              <w:rPr>
                <w:rFonts w:ascii="Aptos Narrow" w:eastAsia="Times New Roman" w:hAnsi="Aptos Narrow"/>
                <w:color w:val="000000"/>
              </w:rPr>
            </w:pPr>
            <w:r>
              <w:rPr>
                <w:rFonts w:ascii="Aptos Narrow" w:hAnsi="Aptos Narrow"/>
                <w:color w:val="000000"/>
              </w:rPr>
              <w:t xml:space="preserve">IEPS </w:t>
            </w:r>
          </w:p>
        </w:tc>
        <w:tc>
          <w:tcPr>
            <w:tcW w:w="0" w:type="auto"/>
            <w:tcBorders>
              <w:top w:val="single" w:sz="4" w:space="0" w:color="auto"/>
              <w:left w:val="single" w:sz="4" w:space="0" w:color="auto"/>
              <w:bottom w:val="single" w:sz="4" w:space="0" w:color="auto"/>
              <w:right w:val="single" w:sz="4" w:space="0" w:color="auto"/>
            </w:tcBorders>
            <w:vAlign w:val="center"/>
            <w:hideMark/>
          </w:tcPr>
          <w:p w14:paraId="5214EF11" w14:textId="77777777" w:rsidR="009F45B8" w:rsidRDefault="009F45B8">
            <w:pPr>
              <w:pStyle w:val="Prrafodelista"/>
              <w:autoSpaceDE w:val="0"/>
              <w:autoSpaceDN w:val="0"/>
              <w:adjustRightInd w:val="0"/>
              <w:ind w:left="0"/>
              <w:jc w:val="right"/>
              <w:rPr>
                <w:rFonts w:ascii="Aptos Narrow" w:eastAsia="Times New Roman" w:hAnsi="Aptos Narrow"/>
                <w:color w:val="000000"/>
              </w:rPr>
            </w:pPr>
            <w:r>
              <w:rPr>
                <w:rFonts w:ascii="Aptos Narrow" w:hAnsi="Aptos Narrow"/>
                <w:color w:val="000000"/>
              </w:rPr>
              <w:t>$ 16,774.19</w:t>
            </w:r>
          </w:p>
        </w:tc>
      </w:tr>
      <w:tr w:rsidR="009F45B8" w14:paraId="0FF397F6" w14:textId="77777777" w:rsidTr="009F45B8">
        <w:trPr>
          <w:trHeight w:val="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7D7427" w14:textId="77777777" w:rsidR="009F45B8" w:rsidRDefault="009F45B8">
            <w:pPr>
              <w:rPr>
                <w:rFonts w:ascii="Noto Sans" w:eastAsia="Times New Roman" w:hAnsi="Noto Sans" w:cs="Noto Sans"/>
                <w:sz w:val="20"/>
                <w:szCs w:val="20"/>
                <w:lang w:val="es-ES"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DDE7D8" w14:textId="77777777" w:rsidR="009F45B8" w:rsidRDefault="009F45B8">
            <w:pPr>
              <w:rPr>
                <w:rFonts w:ascii="Arial" w:eastAsia="Times New Roman" w:hAnsi="Arial" w:cs="Arial"/>
                <w:color w:val="000000"/>
                <w:sz w:val="20"/>
                <w:szCs w:val="20"/>
                <w:lang w:val="es-ES" w:eastAsia="es-ES"/>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5B13FDB1" w14:textId="77777777" w:rsidR="009F45B8" w:rsidRDefault="009F45B8">
            <w:pPr>
              <w:pStyle w:val="Prrafodelista"/>
              <w:autoSpaceDE w:val="0"/>
              <w:autoSpaceDN w:val="0"/>
              <w:adjustRightInd w:val="0"/>
              <w:ind w:left="0"/>
              <w:jc w:val="both"/>
              <w:rPr>
                <w:rFonts w:ascii="Aptos Narrow" w:eastAsia="Times New Roman" w:hAnsi="Aptos Narrow"/>
                <w:color w:val="000000"/>
              </w:rPr>
            </w:pPr>
            <w:r>
              <w:rPr>
                <w:rFonts w:ascii="Aptos Narrow" w:hAnsi="Aptos Narrow"/>
                <w:color w:val="000000"/>
              </w:rPr>
              <w: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28F8604B" w14:textId="77777777" w:rsidR="009F45B8" w:rsidRDefault="009F45B8">
            <w:pPr>
              <w:pStyle w:val="Prrafodelista"/>
              <w:autoSpaceDE w:val="0"/>
              <w:autoSpaceDN w:val="0"/>
              <w:adjustRightInd w:val="0"/>
              <w:ind w:left="0"/>
              <w:jc w:val="right"/>
              <w:rPr>
                <w:rFonts w:ascii="Aptos Narrow" w:eastAsia="Times New Roman" w:hAnsi="Aptos Narrow"/>
                <w:color w:val="000000"/>
              </w:rPr>
            </w:pPr>
            <w:r>
              <w:rPr>
                <w:rFonts w:ascii="Aptos Narrow" w:hAnsi="Aptos Narrow"/>
                <w:color w:val="000000"/>
              </w:rPr>
              <w:t>$ 13,419.35</w:t>
            </w:r>
          </w:p>
        </w:tc>
        <w:tc>
          <w:tcPr>
            <w:tcW w:w="0" w:type="auto"/>
            <w:tcBorders>
              <w:top w:val="single" w:sz="4" w:space="0" w:color="auto"/>
              <w:left w:val="single" w:sz="4" w:space="0" w:color="auto"/>
              <w:bottom w:val="single" w:sz="4" w:space="0" w:color="auto"/>
              <w:right w:val="single" w:sz="4" w:space="0" w:color="auto"/>
            </w:tcBorders>
            <w:vAlign w:val="bottom"/>
            <w:hideMark/>
          </w:tcPr>
          <w:p w14:paraId="5B92F3C9" w14:textId="77777777" w:rsidR="009F45B8" w:rsidRDefault="009F45B8">
            <w:pPr>
              <w:pStyle w:val="Prrafodelista"/>
              <w:autoSpaceDE w:val="0"/>
              <w:autoSpaceDN w:val="0"/>
              <w:adjustRightInd w:val="0"/>
              <w:ind w:left="0"/>
              <w:jc w:val="both"/>
              <w:rPr>
                <w:rFonts w:ascii="Aptos Narrow" w:eastAsia="Times New Roman" w:hAnsi="Aptos Narrow"/>
                <w:color w:val="000000"/>
              </w:rPr>
            </w:pPr>
            <w:r>
              <w:rPr>
                <w:rFonts w:ascii="Aptos Narrow" w:hAnsi="Aptos Narrow"/>
                <w:color w:val="000000"/>
              </w:rPr>
              <w:t>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2F9F5E5B" w14:textId="77777777" w:rsidR="009F45B8" w:rsidRDefault="009F45B8">
            <w:pPr>
              <w:pStyle w:val="Prrafodelista"/>
              <w:autoSpaceDE w:val="0"/>
              <w:autoSpaceDN w:val="0"/>
              <w:adjustRightInd w:val="0"/>
              <w:ind w:left="0"/>
              <w:jc w:val="right"/>
              <w:rPr>
                <w:rFonts w:ascii="Aptos Narrow" w:eastAsia="Times New Roman" w:hAnsi="Aptos Narrow"/>
                <w:color w:val="000000"/>
              </w:rPr>
            </w:pPr>
            <w:r>
              <w:rPr>
                <w:rFonts w:ascii="Aptos Narrow" w:hAnsi="Aptos Narrow"/>
                <w:color w:val="000000"/>
              </w:rPr>
              <w:t>$ 33, 548.39</w:t>
            </w:r>
          </w:p>
        </w:tc>
      </w:tr>
      <w:tr w:rsidR="009F45B8" w14:paraId="5240E580" w14:textId="77777777" w:rsidTr="009F45B8">
        <w:trPr>
          <w:trHeight w:val="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9761D" w14:textId="77777777" w:rsidR="009F45B8" w:rsidRDefault="009F45B8">
            <w:pPr>
              <w:rPr>
                <w:rFonts w:ascii="Noto Sans" w:eastAsia="Times New Roman" w:hAnsi="Noto Sans" w:cs="Noto Sans"/>
                <w:sz w:val="20"/>
                <w:szCs w:val="20"/>
                <w:lang w:val="es-ES"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D4DD6C" w14:textId="77777777" w:rsidR="009F45B8" w:rsidRDefault="009F45B8">
            <w:pPr>
              <w:rPr>
                <w:rFonts w:ascii="Arial" w:eastAsia="Times New Roman" w:hAnsi="Arial" w:cs="Arial"/>
                <w:color w:val="000000"/>
                <w:sz w:val="20"/>
                <w:szCs w:val="20"/>
                <w:lang w:val="es-ES" w:eastAsia="es-ES"/>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273F5C7E" w14:textId="77777777" w:rsidR="009F45B8" w:rsidRDefault="009F45B8">
            <w:pPr>
              <w:pStyle w:val="Prrafodelista"/>
              <w:autoSpaceDE w:val="0"/>
              <w:autoSpaceDN w:val="0"/>
              <w:adjustRightInd w:val="0"/>
              <w:ind w:left="0"/>
              <w:jc w:val="both"/>
              <w:rPr>
                <w:rFonts w:ascii="Aptos Narrow" w:eastAsia="Times New Roman" w:hAnsi="Aptos Narrow"/>
                <w:color w:val="000000"/>
              </w:rPr>
            </w:pPr>
            <w:r>
              <w:rPr>
                <w:rFonts w:ascii="Aptos Narrow" w:hAnsi="Aptos Narrow"/>
                <w:color w:val="000000"/>
              </w:rPr>
              <w:t>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44CC0299" w14:textId="77777777" w:rsidR="009F45B8" w:rsidRDefault="009F45B8">
            <w:pPr>
              <w:pStyle w:val="Prrafodelista"/>
              <w:autoSpaceDE w:val="0"/>
              <w:autoSpaceDN w:val="0"/>
              <w:adjustRightInd w:val="0"/>
              <w:ind w:left="0"/>
              <w:jc w:val="right"/>
              <w:rPr>
                <w:rFonts w:ascii="Aptos Narrow" w:eastAsia="Times New Roman" w:hAnsi="Aptos Narrow"/>
                <w:color w:val="000000"/>
              </w:rPr>
            </w:pPr>
            <w:r>
              <w:rPr>
                <w:rFonts w:ascii="Aptos Narrow" w:hAnsi="Aptos Narrow"/>
                <w:color w:val="000000"/>
              </w:rPr>
              <w:t>$ 104,000.00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18C8398" w14:textId="77777777" w:rsidR="009F45B8" w:rsidRDefault="009F45B8">
            <w:pPr>
              <w:pStyle w:val="Prrafodelista"/>
              <w:autoSpaceDE w:val="0"/>
              <w:autoSpaceDN w:val="0"/>
              <w:adjustRightInd w:val="0"/>
              <w:ind w:left="0"/>
              <w:jc w:val="both"/>
              <w:rPr>
                <w:rFonts w:ascii="Aptos Narrow" w:eastAsia="Times New Roman" w:hAnsi="Aptos Narrow"/>
                <w:color w:val="000000"/>
              </w:rPr>
            </w:pPr>
            <w:r>
              <w:rPr>
                <w:rFonts w:ascii="Aptos Narrow" w:hAnsi="Aptos Narrow"/>
                <w:color w:val="000000"/>
              </w:rPr>
              <w:t>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66A13A27" w14:textId="77777777" w:rsidR="009F45B8" w:rsidRDefault="009F45B8">
            <w:pPr>
              <w:pStyle w:val="Prrafodelista"/>
              <w:autoSpaceDE w:val="0"/>
              <w:autoSpaceDN w:val="0"/>
              <w:adjustRightInd w:val="0"/>
              <w:ind w:left="0"/>
              <w:jc w:val="right"/>
              <w:rPr>
                <w:rFonts w:ascii="Aptos Narrow" w:eastAsia="Times New Roman" w:hAnsi="Aptos Narrow"/>
                <w:color w:val="000000"/>
              </w:rPr>
            </w:pPr>
            <w:r>
              <w:rPr>
                <w:rFonts w:ascii="Aptos Narrow" w:hAnsi="Aptos Narrow"/>
                <w:color w:val="000000"/>
              </w:rPr>
              <w:t>$ 260,000.00</w:t>
            </w:r>
          </w:p>
        </w:tc>
      </w:tr>
      <w:tr w:rsidR="009F45B8" w14:paraId="392DB630" w14:textId="77777777" w:rsidTr="009F45B8">
        <w:trPr>
          <w:trHeight w:val="57"/>
        </w:trPr>
        <w:tc>
          <w:tcPr>
            <w:tcW w:w="0" w:type="auto"/>
            <w:tcBorders>
              <w:top w:val="single" w:sz="4" w:space="0" w:color="auto"/>
              <w:left w:val="single" w:sz="4" w:space="0" w:color="auto"/>
              <w:bottom w:val="single" w:sz="4" w:space="0" w:color="auto"/>
              <w:right w:val="single" w:sz="4" w:space="0" w:color="auto"/>
            </w:tcBorders>
            <w:vAlign w:val="center"/>
            <w:hideMark/>
          </w:tcPr>
          <w:p w14:paraId="1EB13898"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r>
              <w:rPr>
                <w:rFonts w:ascii="Noto Sans" w:hAnsi="Noto Sans" w:cs="Noto Sans"/>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0FD4D193"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r>
              <w:rPr>
                <w:color w:val="000000"/>
                <w:sz w:val="20"/>
                <w:szCs w:val="20"/>
              </w:rPr>
              <w:t>Frutas y vegetales</w:t>
            </w:r>
          </w:p>
        </w:tc>
        <w:tc>
          <w:tcPr>
            <w:tcW w:w="0" w:type="auto"/>
            <w:gridSpan w:val="2"/>
            <w:tcBorders>
              <w:top w:val="single" w:sz="4" w:space="0" w:color="auto"/>
              <w:left w:val="single" w:sz="4" w:space="0" w:color="auto"/>
              <w:bottom w:val="single" w:sz="4" w:space="0" w:color="auto"/>
              <w:right w:val="single" w:sz="4" w:space="0" w:color="auto"/>
            </w:tcBorders>
            <w:vAlign w:val="bottom"/>
            <w:hideMark/>
          </w:tcPr>
          <w:p w14:paraId="7278AA46" w14:textId="77777777" w:rsidR="009F45B8" w:rsidRDefault="009F45B8">
            <w:pPr>
              <w:pStyle w:val="Prrafodelista"/>
              <w:autoSpaceDE w:val="0"/>
              <w:autoSpaceDN w:val="0"/>
              <w:adjustRightInd w:val="0"/>
              <w:ind w:left="0"/>
              <w:jc w:val="right"/>
              <w:rPr>
                <w:rFonts w:ascii="Noto Sans" w:eastAsia="Times New Roman" w:hAnsi="Noto Sans" w:cs="Noto Sans"/>
                <w:sz w:val="20"/>
                <w:szCs w:val="20"/>
              </w:rPr>
            </w:pPr>
            <w:r>
              <w:rPr>
                <w:rFonts w:ascii="Aptos Narrow" w:hAnsi="Aptos Narrow"/>
                <w:color w:val="000000"/>
              </w:rPr>
              <w:t xml:space="preserve"> $ 104,000.00 </w:t>
            </w:r>
          </w:p>
        </w:tc>
        <w:tc>
          <w:tcPr>
            <w:tcW w:w="0" w:type="auto"/>
            <w:gridSpan w:val="2"/>
            <w:tcBorders>
              <w:top w:val="single" w:sz="4" w:space="0" w:color="auto"/>
              <w:left w:val="single" w:sz="4" w:space="0" w:color="auto"/>
              <w:bottom w:val="single" w:sz="4" w:space="0" w:color="auto"/>
              <w:right w:val="single" w:sz="4" w:space="0" w:color="auto"/>
            </w:tcBorders>
            <w:vAlign w:val="bottom"/>
            <w:hideMark/>
          </w:tcPr>
          <w:p w14:paraId="1A293046" w14:textId="77777777" w:rsidR="009F45B8" w:rsidRDefault="009F45B8">
            <w:pPr>
              <w:pStyle w:val="Prrafodelista"/>
              <w:autoSpaceDE w:val="0"/>
              <w:autoSpaceDN w:val="0"/>
              <w:adjustRightInd w:val="0"/>
              <w:ind w:left="0"/>
              <w:jc w:val="right"/>
              <w:rPr>
                <w:rFonts w:ascii="Noto Sans" w:eastAsia="Times New Roman" w:hAnsi="Noto Sans" w:cs="Noto Sans"/>
                <w:sz w:val="20"/>
                <w:szCs w:val="20"/>
              </w:rPr>
            </w:pPr>
            <w:r>
              <w:rPr>
                <w:rFonts w:ascii="Aptos Narrow" w:hAnsi="Aptos Narrow"/>
                <w:color w:val="000000"/>
              </w:rPr>
              <w:t xml:space="preserve"> $ 260,000.00 </w:t>
            </w:r>
          </w:p>
        </w:tc>
      </w:tr>
      <w:tr w:rsidR="009F45B8" w14:paraId="65E68537" w14:textId="77777777" w:rsidTr="009F45B8">
        <w:trPr>
          <w:trHeight w:val="57"/>
        </w:trPr>
        <w:tc>
          <w:tcPr>
            <w:tcW w:w="0" w:type="auto"/>
            <w:tcBorders>
              <w:top w:val="single" w:sz="4" w:space="0" w:color="auto"/>
              <w:left w:val="single" w:sz="4" w:space="0" w:color="auto"/>
              <w:bottom w:val="single" w:sz="4" w:space="0" w:color="auto"/>
              <w:right w:val="single" w:sz="4" w:space="0" w:color="auto"/>
            </w:tcBorders>
            <w:vAlign w:val="center"/>
            <w:hideMark/>
          </w:tcPr>
          <w:p w14:paraId="29B3113A"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r>
              <w:rPr>
                <w:rFonts w:ascii="Noto Sans" w:hAnsi="Noto Sans" w:cs="Noto Sans"/>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55A8A3FA"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r>
              <w:rPr>
                <w:color w:val="000000"/>
                <w:sz w:val="20"/>
                <w:szCs w:val="20"/>
              </w:rPr>
              <w:t>Pan y Tortilla</w:t>
            </w:r>
          </w:p>
        </w:tc>
        <w:tc>
          <w:tcPr>
            <w:tcW w:w="0" w:type="auto"/>
            <w:gridSpan w:val="2"/>
            <w:tcBorders>
              <w:top w:val="single" w:sz="4" w:space="0" w:color="auto"/>
              <w:left w:val="single" w:sz="4" w:space="0" w:color="auto"/>
              <w:bottom w:val="single" w:sz="4" w:space="0" w:color="auto"/>
              <w:right w:val="single" w:sz="4" w:space="0" w:color="auto"/>
            </w:tcBorders>
            <w:vAlign w:val="bottom"/>
            <w:hideMark/>
          </w:tcPr>
          <w:p w14:paraId="41A799B8" w14:textId="77777777" w:rsidR="009F45B8" w:rsidRDefault="009F45B8">
            <w:pPr>
              <w:pStyle w:val="Prrafodelista"/>
              <w:autoSpaceDE w:val="0"/>
              <w:autoSpaceDN w:val="0"/>
              <w:adjustRightInd w:val="0"/>
              <w:ind w:left="0"/>
              <w:jc w:val="right"/>
              <w:rPr>
                <w:rFonts w:ascii="Noto Sans" w:eastAsia="Times New Roman" w:hAnsi="Noto Sans" w:cs="Noto Sans"/>
                <w:sz w:val="20"/>
                <w:szCs w:val="20"/>
              </w:rPr>
            </w:pPr>
            <w:r>
              <w:rPr>
                <w:rFonts w:ascii="Aptos Narrow" w:hAnsi="Aptos Narrow"/>
                <w:color w:val="000000"/>
              </w:rPr>
              <w:t xml:space="preserve"> $     10,400.00 </w:t>
            </w:r>
          </w:p>
        </w:tc>
        <w:tc>
          <w:tcPr>
            <w:tcW w:w="0" w:type="auto"/>
            <w:gridSpan w:val="2"/>
            <w:tcBorders>
              <w:top w:val="single" w:sz="4" w:space="0" w:color="auto"/>
              <w:left w:val="single" w:sz="4" w:space="0" w:color="auto"/>
              <w:bottom w:val="single" w:sz="4" w:space="0" w:color="auto"/>
              <w:right w:val="single" w:sz="4" w:space="0" w:color="auto"/>
            </w:tcBorders>
            <w:vAlign w:val="bottom"/>
            <w:hideMark/>
          </w:tcPr>
          <w:p w14:paraId="55C0F0E6" w14:textId="77777777" w:rsidR="009F45B8" w:rsidRDefault="009F45B8">
            <w:pPr>
              <w:pStyle w:val="Prrafodelista"/>
              <w:autoSpaceDE w:val="0"/>
              <w:autoSpaceDN w:val="0"/>
              <w:adjustRightInd w:val="0"/>
              <w:ind w:left="0"/>
              <w:jc w:val="right"/>
              <w:rPr>
                <w:rFonts w:ascii="Noto Sans" w:eastAsia="Times New Roman" w:hAnsi="Noto Sans" w:cs="Noto Sans"/>
                <w:sz w:val="20"/>
                <w:szCs w:val="20"/>
              </w:rPr>
            </w:pPr>
            <w:r>
              <w:rPr>
                <w:rFonts w:ascii="Aptos Narrow" w:hAnsi="Aptos Narrow"/>
                <w:color w:val="000000"/>
              </w:rPr>
              <w:t xml:space="preserve"> $ 26,000.00 </w:t>
            </w:r>
          </w:p>
        </w:tc>
      </w:tr>
      <w:tr w:rsidR="009F45B8" w14:paraId="7ECD4B46" w14:textId="77777777" w:rsidTr="009F45B8">
        <w:trPr>
          <w:trHeight w:val="57"/>
        </w:trPr>
        <w:tc>
          <w:tcPr>
            <w:tcW w:w="0" w:type="auto"/>
            <w:tcBorders>
              <w:top w:val="single" w:sz="4" w:space="0" w:color="auto"/>
              <w:left w:val="single" w:sz="4" w:space="0" w:color="auto"/>
              <w:bottom w:val="single" w:sz="4" w:space="0" w:color="auto"/>
              <w:right w:val="single" w:sz="4" w:space="0" w:color="auto"/>
            </w:tcBorders>
            <w:vAlign w:val="center"/>
          </w:tcPr>
          <w:p w14:paraId="57916AC4" w14:textId="77777777" w:rsidR="009F45B8" w:rsidRDefault="009F45B8">
            <w:pPr>
              <w:pStyle w:val="Prrafodelista"/>
              <w:autoSpaceDE w:val="0"/>
              <w:autoSpaceDN w:val="0"/>
              <w:adjustRightInd w:val="0"/>
              <w:ind w:left="0"/>
              <w:jc w:val="center"/>
              <w:rPr>
                <w:rFonts w:ascii="Noto Sans" w:eastAsia="Times New Roman" w:hAnsi="Noto Sans" w:cs="Noto San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B9CE9A" w14:textId="77777777" w:rsidR="009F45B8" w:rsidRDefault="009F45B8">
            <w:pPr>
              <w:pStyle w:val="Prrafodelista"/>
              <w:autoSpaceDE w:val="0"/>
              <w:autoSpaceDN w:val="0"/>
              <w:adjustRightInd w:val="0"/>
              <w:ind w:left="0"/>
              <w:jc w:val="center"/>
              <w:rPr>
                <w:rFonts w:eastAsia="Times New Roman"/>
                <w:color w:val="000000"/>
                <w:sz w:val="20"/>
                <w:szCs w:val="20"/>
              </w:rPr>
            </w:pPr>
            <w:r>
              <w:rPr>
                <w:color w:val="000000"/>
                <w:sz w:val="20"/>
                <w:szCs w:val="20"/>
              </w:rPr>
              <w:t>TOTAL</w:t>
            </w:r>
          </w:p>
        </w:tc>
        <w:tc>
          <w:tcPr>
            <w:tcW w:w="0" w:type="auto"/>
            <w:gridSpan w:val="2"/>
            <w:tcBorders>
              <w:top w:val="single" w:sz="4" w:space="0" w:color="auto"/>
              <w:left w:val="single" w:sz="4" w:space="0" w:color="auto"/>
              <w:bottom w:val="single" w:sz="4" w:space="0" w:color="auto"/>
              <w:right w:val="single" w:sz="4" w:space="0" w:color="auto"/>
            </w:tcBorders>
            <w:vAlign w:val="bottom"/>
            <w:hideMark/>
          </w:tcPr>
          <w:p w14:paraId="7337A4E9" w14:textId="77777777" w:rsidR="009F45B8" w:rsidRDefault="009F45B8">
            <w:pPr>
              <w:pStyle w:val="Prrafodelista"/>
              <w:autoSpaceDE w:val="0"/>
              <w:autoSpaceDN w:val="0"/>
              <w:adjustRightInd w:val="0"/>
              <w:ind w:left="0"/>
              <w:jc w:val="right"/>
              <w:rPr>
                <w:rFonts w:ascii="Aptos Narrow" w:eastAsia="Times New Roman" w:hAnsi="Aptos Narrow"/>
                <w:color w:val="000000"/>
              </w:rPr>
            </w:pPr>
            <w:r>
              <w:rPr>
                <w:rFonts w:ascii="Aptos Narrow" w:hAnsi="Aptos Narrow"/>
                <w:color w:val="000000"/>
              </w:rPr>
              <w:t>$ 520,000.00</w:t>
            </w:r>
          </w:p>
        </w:tc>
        <w:tc>
          <w:tcPr>
            <w:tcW w:w="0" w:type="auto"/>
            <w:gridSpan w:val="2"/>
            <w:tcBorders>
              <w:top w:val="single" w:sz="4" w:space="0" w:color="auto"/>
              <w:left w:val="single" w:sz="4" w:space="0" w:color="auto"/>
              <w:bottom w:val="single" w:sz="4" w:space="0" w:color="auto"/>
              <w:right w:val="single" w:sz="4" w:space="0" w:color="auto"/>
            </w:tcBorders>
            <w:vAlign w:val="bottom"/>
            <w:hideMark/>
          </w:tcPr>
          <w:p w14:paraId="38BE7CFA" w14:textId="77777777" w:rsidR="009F45B8" w:rsidRDefault="009F45B8">
            <w:pPr>
              <w:pStyle w:val="Prrafodelista"/>
              <w:autoSpaceDE w:val="0"/>
              <w:autoSpaceDN w:val="0"/>
              <w:adjustRightInd w:val="0"/>
              <w:ind w:left="0"/>
              <w:jc w:val="right"/>
              <w:rPr>
                <w:rFonts w:ascii="Aptos Narrow" w:eastAsia="Times New Roman" w:hAnsi="Aptos Narrow"/>
                <w:color w:val="000000"/>
              </w:rPr>
            </w:pPr>
            <w:r>
              <w:rPr>
                <w:rFonts w:ascii="Aptos Narrow" w:hAnsi="Aptos Narrow"/>
                <w:color w:val="000000"/>
              </w:rPr>
              <w:t>$ 1,300,000.00</w:t>
            </w:r>
          </w:p>
        </w:tc>
      </w:tr>
    </w:tbl>
    <w:p w14:paraId="5A2D2AE7" w14:textId="77777777" w:rsidR="009E0B5A" w:rsidRDefault="009E0B5A" w:rsidP="0032480B">
      <w:pPr>
        <w:ind w:left="-284" w:right="-284"/>
        <w:jc w:val="both"/>
        <w:rPr>
          <w:rFonts w:ascii="Arial" w:hAnsi="Arial" w:cs="Arial"/>
          <w:sz w:val="20"/>
          <w:szCs w:val="20"/>
        </w:rPr>
      </w:pPr>
    </w:p>
    <w:p w14:paraId="11D3CDC4" w14:textId="77777777" w:rsidR="009E0B5A" w:rsidRPr="00A82322" w:rsidRDefault="009E0B5A" w:rsidP="0032480B">
      <w:pPr>
        <w:ind w:left="-284" w:right="-284"/>
        <w:jc w:val="both"/>
        <w:rPr>
          <w:rFonts w:ascii="Arial" w:hAnsi="Arial" w:cs="Arial"/>
          <w:sz w:val="20"/>
          <w:szCs w:val="20"/>
        </w:rPr>
      </w:pPr>
    </w:p>
    <w:p w14:paraId="791AB118" w14:textId="77777777" w:rsidR="0032480B" w:rsidRPr="00A82322" w:rsidRDefault="0032480B" w:rsidP="0032480B">
      <w:pPr>
        <w:ind w:left="-284" w:right="-284"/>
        <w:jc w:val="both"/>
        <w:rPr>
          <w:rFonts w:ascii="Arial" w:hAnsi="Arial" w:cs="Arial"/>
          <w:sz w:val="20"/>
          <w:szCs w:val="20"/>
          <w:lang w:eastAsia="ar-SA"/>
        </w:rPr>
      </w:pPr>
      <w:r w:rsidRPr="00A82322">
        <w:rPr>
          <w:rFonts w:ascii="Arial" w:hAnsi="Arial" w:cs="Arial"/>
          <w:sz w:val="20"/>
          <w:szCs w:val="20"/>
          <w:lang w:eastAsia="ar-SA"/>
        </w:rPr>
        <w:t xml:space="preserve"> </w:t>
      </w:r>
    </w:p>
    <w:p w14:paraId="3FEAE62C" w14:textId="77777777" w:rsidR="00F42CCF" w:rsidRPr="00A82322" w:rsidRDefault="00F42CCF" w:rsidP="003212D9">
      <w:pPr>
        <w:pStyle w:val="Ttulo2"/>
        <w:spacing w:before="0"/>
        <w:ind w:left="360" w:hanging="360"/>
        <w:jc w:val="both"/>
        <w:rPr>
          <w:rFonts w:ascii="Arial" w:hAnsi="Arial" w:cs="Arial"/>
          <w:color w:val="auto"/>
          <w:sz w:val="20"/>
          <w:szCs w:val="20"/>
        </w:rPr>
      </w:pPr>
      <w:bookmarkStart w:id="89" w:name="_Toc214545610"/>
      <w:r w:rsidRPr="00A82322">
        <w:rPr>
          <w:rFonts w:ascii="Arial" w:hAnsi="Arial" w:cs="Arial"/>
          <w:color w:val="auto"/>
          <w:sz w:val="20"/>
          <w:szCs w:val="20"/>
        </w:rPr>
        <w:t>2.5.- Pruebas que permitan verificar el cumplimiento de las especificaciones de los bienes y servicios a contratar</w:t>
      </w:r>
      <w:bookmarkEnd w:id="88"/>
      <w:bookmarkEnd w:id="89"/>
    </w:p>
    <w:p w14:paraId="318CFBDA" w14:textId="77777777" w:rsidR="00F42CCF" w:rsidRPr="00A82322" w:rsidRDefault="00F42CCF" w:rsidP="003212D9">
      <w:pPr>
        <w:rPr>
          <w:rFonts w:ascii="Arial" w:hAnsi="Arial" w:cs="Arial"/>
        </w:rPr>
      </w:pPr>
    </w:p>
    <w:p w14:paraId="08A6BA2F" w14:textId="732DBBEC" w:rsidR="00F42CCF" w:rsidRPr="00A82322" w:rsidRDefault="00F42CCF" w:rsidP="003212D9">
      <w:pPr>
        <w:rPr>
          <w:rFonts w:ascii="Arial" w:eastAsia="Times New Roman" w:hAnsi="Arial" w:cs="Arial"/>
          <w:sz w:val="20"/>
          <w:szCs w:val="20"/>
          <w:lang w:eastAsia="ar-SA"/>
        </w:rPr>
      </w:pPr>
      <w:r w:rsidRPr="00A82322">
        <w:rPr>
          <w:rFonts w:ascii="Arial" w:eastAsia="Times New Roman" w:hAnsi="Arial" w:cs="Arial"/>
          <w:sz w:val="20"/>
          <w:szCs w:val="20"/>
          <w:lang w:eastAsia="ar-SA"/>
        </w:rPr>
        <w:t xml:space="preserve">Para el presente procedimiento de contratación, no aplicará la realización de pruebas señaladas en </w:t>
      </w:r>
      <w:r w:rsidR="00290929">
        <w:rPr>
          <w:rFonts w:ascii="Arial" w:eastAsia="Times New Roman" w:hAnsi="Arial" w:cs="Arial"/>
          <w:sz w:val="20"/>
          <w:szCs w:val="20"/>
          <w:lang w:eastAsia="ar-SA"/>
        </w:rPr>
        <w:t xml:space="preserve">el </w:t>
      </w:r>
      <w:r w:rsidR="00290929" w:rsidRPr="00290929">
        <w:rPr>
          <w:rFonts w:ascii="Arial" w:eastAsia="Times New Roman" w:hAnsi="Arial" w:cs="Arial"/>
          <w:sz w:val="20"/>
          <w:szCs w:val="20"/>
          <w:highlight w:val="yellow"/>
          <w:lang w:eastAsia="ar-SA"/>
        </w:rPr>
        <w:t>Artículo 40</w:t>
      </w:r>
      <w:r w:rsidRPr="00290929">
        <w:rPr>
          <w:rFonts w:ascii="Arial" w:eastAsia="Times New Roman" w:hAnsi="Arial" w:cs="Arial"/>
          <w:sz w:val="20"/>
          <w:szCs w:val="20"/>
          <w:highlight w:val="yellow"/>
          <w:lang w:eastAsia="ar-SA"/>
        </w:rPr>
        <w:t xml:space="preserve"> de la LAASSP</w:t>
      </w:r>
      <w:r w:rsidRPr="00A82322">
        <w:rPr>
          <w:rFonts w:ascii="Arial" w:eastAsia="Times New Roman" w:hAnsi="Arial" w:cs="Arial"/>
          <w:sz w:val="20"/>
          <w:szCs w:val="20"/>
          <w:lang w:eastAsia="ar-SA"/>
        </w:rPr>
        <w:t>.</w:t>
      </w:r>
    </w:p>
    <w:p w14:paraId="7F414455" w14:textId="77777777" w:rsidR="00F42CCF" w:rsidRPr="00A82322" w:rsidRDefault="00F42CCF" w:rsidP="003212D9">
      <w:pPr>
        <w:rPr>
          <w:rFonts w:ascii="Arial" w:eastAsia="Times New Roman" w:hAnsi="Arial" w:cs="Arial"/>
          <w:sz w:val="20"/>
          <w:szCs w:val="20"/>
          <w:lang w:eastAsia="ar-SA"/>
        </w:rPr>
      </w:pPr>
    </w:p>
    <w:p w14:paraId="05E777FA" w14:textId="77777777" w:rsidR="00F42CCF" w:rsidRPr="00A82322" w:rsidRDefault="00F42CCF" w:rsidP="003212D9">
      <w:pPr>
        <w:pStyle w:val="Ttulo2"/>
        <w:spacing w:before="0"/>
        <w:ind w:left="360" w:hanging="360"/>
        <w:jc w:val="both"/>
        <w:rPr>
          <w:rFonts w:ascii="Arial" w:hAnsi="Arial" w:cs="Arial"/>
          <w:color w:val="auto"/>
          <w:sz w:val="20"/>
          <w:szCs w:val="20"/>
        </w:rPr>
      </w:pPr>
      <w:bookmarkStart w:id="90" w:name="_Toc431386007"/>
      <w:bookmarkStart w:id="91" w:name="_Toc431386284"/>
      <w:bookmarkStart w:id="92" w:name="_Toc46138869"/>
      <w:bookmarkStart w:id="93" w:name="_Toc60906131"/>
      <w:bookmarkStart w:id="94" w:name="_Toc214545611"/>
      <w:r w:rsidRPr="00A82322">
        <w:rPr>
          <w:rFonts w:ascii="Arial" w:hAnsi="Arial" w:cs="Arial"/>
          <w:color w:val="auto"/>
          <w:sz w:val="20"/>
          <w:szCs w:val="20"/>
        </w:rPr>
        <w:lastRenderedPageBreak/>
        <w:t>2.6 Forma de adjudicación.</w:t>
      </w:r>
      <w:bookmarkEnd w:id="90"/>
      <w:bookmarkEnd w:id="91"/>
      <w:bookmarkEnd w:id="92"/>
      <w:bookmarkEnd w:id="93"/>
      <w:bookmarkEnd w:id="94"/>
    </w:p>
    <w:p w14:paraId="1BF2787B" w14:textId="77777777" w:rsidR="00F42CCF" w:rsidRPr="00A82322" w:rsidRDefault="00F42CCF" w:rsidP="003212D9">
      <w:pPr>
        <w:suppressAutoHyphens/>
        <w:ind w:left="-284" w:right="-284"/>
        <w:jc w:val="both"/>
        <w:rPr>
          <w:rFonts w:ascii="Arial" w:eastAsia="Times New Roman" w:hAnsi="Arial" w:cs="Arial"/>
          <w:i/>
          <w:sz w:val="20"/>
          <w:szCs w:val="20"/>
          <w:lang w:eastAsia="ar-SA"/>
        </w:rPr>
      </w:pPr>
      <w:r w:rsidRPr="00A82322">
        <w:rPr>
          <w:rFonts w:ascii="Arial" w:eastAsia="Times New Roman" w:hAnsi="Arial" w:cs="Arial"/>
          <w:sz w:val="20"/>
          <w:szCs w:val="20"/>
          <w:lang w:eastAsia="ar-SA"/>
        </w:rPr>
        <w:t>La presente licitación contempla 1 (una) sola fuente de abastecimiento por partida completa. Se adjudicará el 100% de la totalidad del requerimiento a un solo licitante o licitantes en caso de participación</w:t>
      </w:r>
      <w:r w:rsidR="00595109" w:rsidRPr="00A82322">
        <w:rPr>
          <w:rFonts w:ascii="Arial" w:eastAsia="Times New Roman" w:hAnsi="Arial" w:cs="Arial"/>
          <w:sz w:val="20"/>
          <w:szCs w:val="20"/>
          <w:lang w:eastAsia="ar-SA"/>
        </w:rPr>
        <w:t xml:space="preserve"> conjunta por partida completa.</w:t>
      </w:r>
    </w:p>
    <w:p w14:paraId="4004C52D" w14:textId="77777777" w:rsidR="00F42CCF" w:rsidRPr="00A82322" w:rsidRDefault="00F42CCF" w:rsidP="003212D9">
      <w:pPr>
        <w:suppressAutoHyphens/>
        <w:ind w:left="-284" w:right="-284"/>
        <w:jc w:val="both"/>
        <w:rPr>
          <w:rFonts w:ascii="Arial" w:eastAsia="Times New Roman" w:hAnsi="Arial" w:cs="Arial"/>
          <w:sz w:val="20"/>
          <w:szCs w:val="20"/>
          <w:lang w:val="es-ES" w:eastAsia="ar-SA"/>
        </w:rPr>
      </w:pPr>
    </w:p>
    <w:p w14:paraId="120D158F" w14:textId="06CE9D16" w:rsidR="00F42CCF" w:rsidRPr="00A82322" w:rsidRDefault="00522E4A" w:rsidP="003212D9">
      <w:pPr>
        <w:pStyle w:val="Ttulo2"/>
        <w:spacing w:before="0"/>
        <w:ind w:left="360" w:hanging="360"/>
        <w:jc w:val="both"/>
        <w:rPr>
          <w:rFonts w:ascii="Arial" w:hAnsi="Arial" w:cs="Arial"/>
          <w:color w:val="auto"/>
          <w:sz w:val="20"/>
          <w:szCs w:val="20"/>
        </w:rPr>
      </w:pPr>
      <w:bookmarkStart w:id="95" w:name="_Toc60906132"/>
      <w:bookmarkStart w:id="96" w:name="_Toc214545612"/>
      <w:bookmarkStart w:id="97" w:name="_Toc431386008"/>
      <w:bookmarkStart w:id="98" w:name="_Toc431386285"/>
      <w:bookmarkStart w:id="99" w:name="_Toc46138870"/>
      <w:r w:rsidRPr="00A82322">
        <w:rPr>
          <w:rFonts w:ascii="Arial" w:hAnsi="Arial" w:cs="Arial"/>
          <w:color w:val="auto"/>
          <w:sz w:val="20"/>
          <w:szCs w:val="20"/>
        </w:rPr>
        <w:t>2.7 Envío</w:t>
      </w:r>
      <w:r w:rsidR="00F42CCF" w:rsidRPr="00A82322">
        <w:rPr>
          <w:rFonts w:ascii="Arial" w:hAnsi="Arial" w:cs="Arial"/>
          <w:color w:val="auto"/>
          <w:sz w:val="20"/>
          <w:szCs w:val="20"/>
        </w:rPr>
        <w:t xml:space="preserve"> de una sola proposición.</w:t>
      </w:r>
      <w:bookmarkEnd w:id="95"/>
      <w:bookmarkEnd w:id="96"/>
    </w:p>
    <w:p w14:paraId="10890E8B" w14:textId="77777777" w:rsidR="00472A77" w:rsidRPr="00472A77" w:rsidRDefault="00472A77" w:rsidP="00472A77">
      <w:pPr>
        <w:pStyle w:val="Ttulo2"/>
        <w:ind w:left="360" w:hanging="360"/>
        <w:jc w:val="both"/>
        <w:rPr>
          <w:rFonts w:ascii="Arial" w:hAnsi="Arial" w:cs="Arial"/>
          <w:b w:val="0"/>
          <w:color w:val="auto"/>
          <w:sz w:val="20"/>
          <w:szCs w:val="20"/>
        </w:rPr>
      </w:pPr>
      <w:bookmarkStart w:id="100" w:name="_Toc214545613"/>
      <w:r w:rsidRPr="00472A77">
        <w:rPr>
          <w:rFonts w:ascii="Arial" w:hAnsi="Arial" w:cs="Arial"/>
          <w:b w:val="0"/>
          <w:color w:val="auto"/>
          <w:sz w:val="20"/>
          <w:szCs w:val="20"/>
        </w:rPr>
        <w:t>Los licitantes sólo podrán presentar una proposición por partida completa en el presente procedimiento de contratación, ya sea por sí mismo, o como integrante de una proposición conjunta, en el entendido que, a elección de cada licitante, podrán participar en las partidas de su elección.</w:t>
      </w:r>
      <w:bookmarkEnd w:id="100"/>
      <w:r w:rsidRPr="00472A77">
        <w:rPr>
          <w:rFonts w:ascii="Arial" w:hAnsi="Arial" w:cs="Arial"/>
          <w:b w:val="0"/>
          <w:color w:val="auto"/>
          <w:sz w:val="20"/>
          <w:szCs w:val="20"/>
        </w:rPr>
        <w:t xml:space="preserve"> </w:t>
      </w:r>
    </w:p>
    <w:p w14:paraId="74FFAE27" w14:textId="77777777" w:rsidR="00472A77" w:rsidRPr="00472A77" w:rsidRDefault="00472A77" w:rsidP="00472A77">
      <w:pPr>
        <w:pStyle w:val="Ttulo2"/>
        <w:ind w:left="360" w:hanging="360"/>
        <w:jc w:val="both"/>
        <w:rPr>
          <w:rFonts w:ascii="Arial" w:hAnsi="Arial" w:cs="Arial"/>
          <w:b w:val="0"/>
          <w:color w:val="auto"/>
          <w:sz w:val="20"/>
          <w:szCs w:val="20"/>
        </w:rPr>
      </w:pPr>
    </w:p>
    <w:p w14:paraId="0851F436" w14:textId="0FC90F33" w:rsidR="00F42CCF" w:rsidRDefault="00472A77" w:rsidP="00472A77">
      <w:pPr>
        <w:pStyle w:val="Ttulo2"/>
        <w:spacing w:before="0"/>
        <w:ind w:left="360" w:hanging="360"/>
        <w:jc w:val="both"/>
        <w:rPr>
          <w:rFonts w:ascii="Arial" w:hAnsi="Arial" w:cs="Arial"/>
          <w:b w:val="0"/>
          <w:color w:val="auto"/>
          <w:sz w:val="20"/>
          <w:szCs w:val="20"/>
        </w:rPr>
      </w:pPr>
      <w:bookmarkStart w:id="101" w:name="_Toc214545614"/>
      <w:r w:rsidRPr="00472A77">
        <w:rPr>
          <w:rFonts w:ascii="Arial" w:hAnsi="Arial" w:cs="Arial"/>
          <w:b w:val="0"/>
          <w:color w:val="auto"/>
          <w:sz w:val="20"/>
          <w:szCs w:val="20"/>
        </w:rPr>
        <w:t>Los licitantes sólo podrán presentar una proposición por partida para esta licitación</w:t>
      </w:r>
      <w:bookmarkEnd w:id="101"/>
    </w:p>
    <w:p w14:paraId="2F58C2EA" w14:textId="77777777" w:rsidR="00472A77" w:rsidRPr="00472A77" w:rsidRDefault="00472A77" w:rsidP="00472A77"/>
    <w:p w14:paraId="4B12746A" w14:textId="77777777" w:rsidR="00F42CCF" w:rsidRPr="00A82322" w:rsidRDefault="00B03923" w:rsidP="003212D9">
      <w:pPr>
        <w:pStyle w:val="Ttulo2"/>
        <w:spacing w:before="0"/>
        <w:ind w:left="360" w:hanging="360"/>
        <w:jc w:val="both"/>
        <w:rPr>
          <w:rFonts w:ascii="Arial" w:hAnsi="Arial" w:cs="Arial"/>
          <w:color w:val="auto"/>
          <w:sz w:val="20"/>
          <w:szCs w:val="20"/>
        </w:rPr>
      </w:pPr>
      <w:r w:rsidRPr="00A82322">
        <w:rPr>
          <w:rFonts w:ascii="Arial" w:hAnsi="Arial" w:cs="Arial"/>
          <w:b w:val="0"/>
          <w:color w:val="auto"/>
          <w:sz w:val="20"/>
          <w:szCs w:val="20"/>
        </w:rPr>
        <w:t xml:space="preserve"> </w:t>
      </w:r>
      <w:bookmarkStart w:id="102" w:name="_Toc60906135"/>
      <w:bookmarkStart w:id="103" w:name="_Toc214545615"/>
      <w:r w:rsidR="00F42CCF" w:rsidRPr="00A82322">
        <w:rPr>
          <w:rFonts w:ascii="Arial" w:hAnsi="Arial" w:cs="Arial"/>
          <w:color w:val="auto"/>
          <w:sz w:val="20"/>
          <w:szCs w:val="20"/>
        </w:rPr>
        <w:t>2.8 Criterio de evaluación.</w:t>
      </w:r>
      <w:bookmarkEnd w:id="102"/>
      <w:bookmarkEnd w:id="103"/>
    </w:p>
    <w:p w14:paraId="1E08D436" w14:textId="05760179" w:rsidR="00EF59AD" w:rsidRPr="00A82322" w:rsidRDefault="00522E4A" w:rsidP="003212D9">
      <w:pPr>
        <w:pStyle w:val="Ttulo2"/>
        <w:spacing w:before="0"/>
        <w:ind w:left="-284"/>
        <w:jc w:val="both"/>
        <w:rPr>
          <w:rFonts w:ascii="Arial" w:hAnsi="Arial" w:cs="Arial"/>
          <w:color w:val="auto"/>
          <w:sz w:val="20"/>
          <w:szCs w:val="20"/>
        </w:rPr>
      </w:pPr>
      <w:bookmarkStart w:id="104" w:name="_Toc60906136"/>
      <w:bookmarkStart w:id="105" w:name="_Toc60907012"/>
      <w:bookmarkStart w:id="106" w:name="_Toc63692902"/>
      <w:bookmarkStart w:id="107" w:name="_Toc63693037"/>
      <w:bookmarkStart w:id="108" w:name="_Toc65766445"/>
      <w:bookmarkStart w:id="109" w:name="_Toc214545616"/>
      <w:r w:rsidRPr="00A82322">
        <w:rPr>
          <w:rFonts w:ascii="Arial" w:eastAsia="Times New Roman" w:hAnsi="Arial" w:cs="Arial"/>
          <w:b w:val="0"/>
          <w:bCs w:val="0"/>
          <w:color w:val="auto"/>
          <w:sz w:val="20"/>
          <w:szCs w:val="20"/>
          <w:lang w:eastAsia="ar-SA"/>
        </w:rPr>
        <w:t xml:space="preserve">El presente procedimiento de contratación se llevará a cabo a través del criterio de evaluación </w:t>
      </w:r>
      <w:r>
        <w:rPr>
          <w:rFonts w:ascii="Arial" w:eastAsia="Times New Roman" w:hAnsi="Arial" w:cs="Arial"/>
          <w:b w:val="0"/>
          <w:bCs w:val="0"/>
          <w:color w:val="auto"/>
          <w:sz w:val="20"/>
          <w:szCs w:val="20"/>
          <w:lang w:eastAsia="ar-SA"/>
        </w:rPr>
        <w:t>por Puntos y Porcentajes</w:t>
      </w:r>
      <w:r w:rsidRPr="00A82322">
        <w:rPr>
          <w:rFonts w:ascii="Arial" w:eastAsia="Times New Roman" w:hAnsi="Arial" w:cs="Arial"/>
          <w:b w:val="0"/>
          <w:bCs w:val="0"/>
          <w:color w:val="auto"/>
          <w:sz w:val="20"/>
          <w:szCs w:val="20"/>
          <w:lang w:eastAsia="ar-SA"/>
        </w:rPr>
        <w:t xml:space="preserve"> de conformidad con lo establecido en el </w:t>
      </w:r>
      <w:r w:rsidRPr="00472A77">
        <w:rPr>
          <w:rFonts w:ascii="Arial" w:eastAsia="Times New Roman" w:hAnsi="Arial" w:cs="Arial"/>
          <w:b w:val="0"/>
          <w:bCs w:val="0"/>
          <w:color w:val="auto"/>
          <w:sz w:val="20"/>
          <w:szCs w:val="20"/>
          <w:highlight w:val="yellow"/>
          <w:lang w:eastAsia="ar-SA"/>
        </w:rPr>
        <w:t xml:space="preserve">Artículo </w:t>
      </w:r>
      <w:r w:rsidR="00472A77" w:rsidRPr="00472A77">
        <w:rPr>
          <w:rFonts w:ascii="Arial" w:eastAsia="Times New Roman" w:hAnsi="Arial" w:cs="Arial"/>
          <w:b w:val="0"/>
          <w:bCs w:val="0"/>
          <w:color w:val="auto"/>
          <w:sz w:val="20"/>
          <w:szCs w:val="20"/>
          <w:highlight w:val="yellow"/>
          <w:lang w:eastAsia="ar-SA"/>
        </w:rPr>
        <w:t>47</w:t>
      </w:r>
      <w:r w:rsidRPr="00472A77">
        <w:rPr>
          <w:rFonts w:ascii="Arial" w:eastAsia="Times New Roman" w:hAnsi="Arial" w:cs="Arial"/>
          <w:b w:val="0"/>
          <w:bCs w:val="0"/>
          <w:color w:val="auto"/>
          <w:sz w:val="20"/>
          <w:szCs w:val="20"/>
          <w:highlight w:val="yellow"/>
          <w:lang w:eastAsia="ar-SA"/>
        </w:rPr>
        <w:t xml:space="preserve"> de la LAASSP</w:t>
      </w:r>
      <w:r w:rsidR="00EF59AD" w:rsidRPr="00472A77">
        <w:rPr>
          <w:rFonts w:ascii="Arial" w:hAnsi="Arial" w:cs="Arial"/>
          <w:color w:val="auto"/>
          <w:sz w:val="20"/>
          <w:szCs w:val="20"/>
          <w:highlight w:val="yellow"/>
        </w:rPr>
        <w:t>.</w:t>
      </w:r>
      <w:bookmarkEnd w:id="104"/>
      <w:bookmarkEnd w:id="105"/>
      <w:bookmarkEnd w:id="106"/>
      <w:bookmarkEnd w:id="107"/>
      <w:bookmarkEnd w:id="108"/>
      <w:bookmarkEnd w:id="109"/>
    </w:p>
    <w:p w14:paraId="53C1DCF4" w14:textId="77777777" w:rsidR="001427F8" w:rsidRPr="00A82322" w:rsidRDefault="001427F8" w:rsidP="003212D9">
      <w:pPr>
        <w:rPr>
          <w:rFonts w:ascii="Arial" w:hAnsi="Arial" w:cs="Arial"/>
        </w:rPr>
      </w:pPr>
    </w:p>
    <w:p w14:paraId="4F466577" w14:textId="77777777" w:rsidR="00F42CCF" w:rsidRPr="00A82322" w:rsidRDefault="00F42CCF" w:rsidP="003212D9">
      <w:pPr>
        <w:pStyle w:val="Ttulo2"/>
        <w:spacing w:before="0"/>
        <w:ind w:left="360" w:hanging="360"/>
        <w:jc w:val="both"/>
        <w:rPr>
          <w:rFonts w:ascii="Arial" w:hAnsi="Arial" w:cs="Arial"/>
          <w:color w:val="auto"/>
          <w:sz w:val="20"/>
          <w:szCs w:val="20"/>
        </w:rPr>
      </w:pPr>
      <w:bookmarkStart w:id="110" w:name="_Toc60906137"/>
      <w:bookmarkStart w:id="111" w:name="_Toc214545617"/>
      <w:r w:rsidRPr="00A82322">
        <w:rPr>
          <w:rFonts w:ascii="Arial" w:hAnsi="Arial" w:cs="Arial"/>
          <w:color w:val="auto"/>
          <w:sz w:val="20"/>
          <w:szCs w:val="20"/>
        </w:rPr>
        <w:t>2.9.- Modelo de contrato.</w:t>
      </w:r>
      <w:bookmarkEnd w:id="97"/>
      <w:bookmarkEnd w:id="98"/>
      <w:bookmarkEnd w:id="99"/>
      <w:bookmarkEnd w:id="110"/>
      <w:bookmarkEnd w:id="111"/>
    </w:p>
    <w:p w14:paraId="5AAF647D" w14:textId="77777777" w:rsidR="00F42CCF" w:rsidRPr="00A82322" w:rsidRDefault="00F42CCF" w:rsidP="00F42CCF">
      <w:pPr>
        <w:suppressAutoHyphens/>
        <w:ind w:left="-284" w:right="-284"/>
        <w:jc w:val="both"/>
        <w:rPr>
          <w:rFonts w:ascii="Arial" w:eastAsia="Times New Roman" w:hAnsi="Arial" w:cs="Arial"/>
          <w:sz w:val="20"/>
          <w:szCs w:val="20"/>
          <w:lang w:eastAsia="ar-SA"/>
        </w:rPr>
      </w:pPr>
      <w:bookmarkStart w:id="112" w:name="_Toc367205763"/>
      <w:bookmarkEnd w:id="76"/>
    </w:p>
    <w:p w14:paraId="27B45D2B" w14:textId="77777777" w:rsidR="00F916CE" w:rsidRPr="00F916CE" w:rsidRDefault="00F916CE" w:rsidP="00F916CE">
      <w:pPr>
        <w:suppressAutoHyphens/>
        <w:ind w:left="-284" w:right="-284"/>
        <w:jc w:val="both"/>
        <w:rPr>
          <w:rFonts w:ascii="Arial" w:eastAsia="Times New Roman" w:hAnsi="Arial" w:cs="Arial"/>
          <w:sz w:val="20"/>
          <w:szCs w:val="20"/>
          <w:lang w:eastAsia="ar-SA"/>
        </w:rPr>
      </w:pPr>
      <w:bookmarkStart w:id="113" w:name="_Toc491883898"/>
      <w:r w:rsidRPr="00F916CE">
        <w:rPr>
          <w:rFonts w:ascii="Arial" w:eastAsia="Times New Roman" w:hAnsi="Arial" w:cs="Arial"/>
          <w:sz w:val="20"/>
          <w:szCs w:val="20"/>
          <w:lang w:eastAsia="ar-SA"/>
        </w:rPr>
        <w:t xml:space="preserve">Se adjunta como </w:t>
      </w:r>
      <w:r w:rsidRPr="00F916CE">
        <w:rPr>
          <w:rFonts w:ascii="Arial" w:eastAsia="Times New Roman" w:hAnsi="Arial" w:cs="Arial"/>
          <w:b/>
          <w:sz w:val="20"/>
          <w:szCs w:val="20"/>
          <w:lang w:eastAsia="ar-SA"/>
        </w:rPr>
        <w:t>Anexo 12</w:t>
      </w:r>
      <w:r w:rsidRPr="00F916CE">
        <w:rPr>
          <w:rFonts w:ascii="Arial" w:eastAsia="Times New Roman" w:hAnsi="Arial" w:cs="Arial"/>
          <w:sz w:val="20"/>
          <w:szCs w:val="20"/>
          <w:lang w:eastAsia="ar-SA"/>
        </w:rPr>
        <w:t xml:space="preserve"> el modelo de contrato específico que será empleado para formalizar los derechos y obligaciones que se deriven de la presente Licitación Pública Nacional Electrónica, a los cuales estará obligado el licitante que resulte adjudicado. El modelo de contrato adjunto es de carácter electrónico y para lo cual la proveeduría deberá estar registrado en el Módulo de Formalización de Instrumentos Jurídicos de la Plataforma Digital de Contrataciones Públicas Plataforma Digital de Contrataciones Públicas Compras MX, así como contar con su firma electrónica actualizada</w:t>
      </w:r>
    </w:p>
    <w:p w14:paraId="4D6706AC" w14:textId="77777777" w:rsidR="00F916CE" w:rsidRPr="00F916CE" w:rsidRDefault="00F916CE" w:rsidP="00F916CE">
      <w:pPr>
        <w:suppressAutoHyphens/>
        <w:ind w:left="-284" w:right="-284"/>
        <w:jc w:val="both"/>
        <w:rPr>
          <w:rFonts w:ascii="Arial" w:eastAsia="Times New Roman" w:hAnsi="Arial" w:cs="Arial"/>
          <w:sz w:val="20"/>
          <w:szCs w:val="20"/>
          <w:lang w:eastAsia="ar-SA"/>
        </w:rPr>
      </w:pPr>
    </w:p>
    <w:p w14:paraId="0477DC57" w14:textId="77777777" w:rsidR="00F916CE" w:rsidRPr="00F916CE" w:rsidRDefault="00F916CE" w:rsidP="00F916CE">
      <w:pPr>
        <w:suppressAutoHyphens/>
        <w:ind w:left="-284" w:right="-284"/>
        <w:jc w:val="both"/>
        <w:rPr>
          <w:rFonts w:ascii="Arial" w:eastAsia="Times New Roman" w:hAnsi="Arial" w:cs="Arial"/>
          <w:sz w:val="20"/>
          <w:szCs w:val="20"/>
          <w:lang w:eastAsia="ar-SA"/>
        </w:rPr>
      </w:pPr>
      <w:r w:rsidRPr="00F916CE">
        <w:rPr>
          <w:rFonts w:ascii="Arial" w:eastAsia="Times New Roman" w:hAnsi="Arial" w:cs="Arial"/>
          <w:sz w:val="20"/>
          <w:szCs w:val="20"/>
          <w:lang w:eastAsia="ar-SA"/>
        </w:rPr>
        <w:t>En caso de discrepancia entre el contenido del contrato y el de la presente convocatoria, prevalecerá lo estipulado en ésta última.</w:t>
      </w:r>
    </w:p>
    <w:p w14:paraId="054C9FA5" w14:textId="77777777" w:rsidR="00F916CE" w:rsidRPr="00F916CE" w:rsidRDefault="00F916CE" w:rsidP="00F916CE">
      <w:pPr>
        <w:suppressAutoHyphens/>
        <w:ind w:left="-284" w:right="-284"/>
        <w:jc w:val="both"/>
        <w:rPr>
          <w:rFonts w:ascii="Arial" w:eastAsia="Times New Roman" w:hAnsi="Arial" w:cs="Arial"/>
          <w:sz w:val="20"/>
          <w:szCs w:val="20"/>
          <w:lang w:eastAsia="ar-SA"/>
        </w:rPr>
      </w:pPr>
    </w:p>
    <w:p w14:paraId="7B7A9E3C" w14:textId="67952C98" w:rsidR="00CD4A6B" w:rsidRDefault="00F916CE" w:rsidP="00F916CE">
      <w:pPr>
        <w:suppressAutoHyphens/>
        <w:ind w:left="-284" w:right="-284"/>
        <w:jc w:val="both"/>
        <w:rPr>
          <w:rFonts w:ascii="Arial" w:eastAsia="Times New Roman" w:hAnsi="Arial" w:cs="Arial"/>
          <w:sz w:val="20"/>
          <w:szCs w:val="20"/>
          <w:lang w:eastAsia="ar-SA"/>
        </w:rPr>
      </w:pPr>
      <w:r w:rsidRPr="00F916CE">
        <w:rPr>
          <w:rFonts w:ascii="Arial" w:eastAsia="Times New Roman" w:hAnsi="Arial" w:cs="Arial"/>
          <w:sz w:val="20"/>
          <w:szCs w:val="20"/>
          <w:lang w:eastAsia="ar-SA"/>
        </w:rPr>
        <w:t>En caso de que, a la fecha del fallo, el instituto no cuente con la inclusión de los usuarios al Módulo de Formalización de Instrumentos Jurídicos de la Plataforma Digital de Contrataciones Públicas Plataforma Digital de Contrataciones Públicas Compras MX, el contrato se emitirá de manera física y se firmará a los 15 días hábiles posterior al fallo.</w:t>
      </w:r>
    </w:p>
    <w:p w14:paraId="28BF3640" w14:textId="77777777" w:rsidR="006A55F4" w:rsidRDefault="006A55F4" w:rsidP="00F916CE">
      <w:pPr>
        <w:suppressAutoHyphens/>
        <w:ind w:left="-284" w:right="-284"/>
        <w:jc w:val="both"/>
        <w:rPr>
          <w:rFonts w:ascii="Arial" w:eastAsia="Times New Roman" w:hAnsi="Arial" w:cs="Arial"/>
          <w:sz w:val="20"/>
          <w:szCs w:val="20"/>
          <w:lang w:eastAsia="ar-SA"/>
        </w:rPr>
      </w:pPr>
    </w:p>
    <w:p w14:paraId="73074004" w14:textId="77777777" w:rsidR="00FF54A2" w:rsidRDefault="00FF54A2" w:rsidP="00FF54A2">
      <w:pPr>
        <w:pStyle w:val="Ttulo2"/>
        <w:spacing w:before="0"/>
        <w:ind w:left="360" w:hanging="360"/>
        <w:jc w:val="both"/>
        <w:rPr>
          <w:rFonts w:ascii="Arial" w:hAnsi="Arial" w:cs="Arial"/>
          <w:color w:val="auto"/>
          <w:sz w:val="20"/>
          <w:szCs w:val="20"/>
        </w:rPr>
      </w:pPr>
      <w:bookmarkStart w:id="114" w:name="_Toc154051141"/>
      <w:bookmarkStart w:id="115" w:name="_Toc154059012"/>
      <w:bookmarkStart w:id="116" w:name="_Toc214545618"/>
      <w:r w:rsidRPr="00A9315C">
        <w:rPr>
          <w:rFonts w:ascii="Arial" w:hAnsi="Arial" w:cs="Arial"/>
          <w:color w:val="auto"/>
          <w:sz w:val="20"/>
          <w:szCs w:val="20"/>
        </w:rPr>
        <w:t>2.10.- Manifestación de no subcontratación</w:t>
      </w:r>
      <w:bookmarkEnd w:id="114"/>
      <w:bookmarkEnd w:id="115"/>
      <w:bookmarkEnd w:id="116"/>
    </w:p>
    <w:p w14:paraId="782FDA1A" w14:textId="77777777" w:rsidR="00FF54A2" w:rsidRDefault="00FF54A2" w:rsidP="00FF54A2">
      <w:pPr>
        <w:suppressAutoHyphens/>
        <w:ind w:left="-284" w:right="-284"/>
        <w:jc w:val="both"/>
        <w:rPr>
          <w:rFonts w:ascii="Arial" w:eastAsiaTheme="majorEastAsia" w:hAnsi="Arial" w:cs="Arial"/>
          <w:b/>
          <w:bCs/>
          <w:sz w:val="20"/>
          <w:szCs w:val="20"/>
        </w:rPr>
      </w:pPr>
    </w:p>
    <w:p w14:paraId="4CF72897" w14:textId="23ECF16A" w:rsidR="00FF54A2" w:rsidRDefault="00C71EB2" w:rsidP="00F42CCF">
      <w:pPr>
        <w:suppressAutoHyphens/>
        <w:ind w:left="-284" w:right="-284"/>
        <w:jc w:val="both"/>
        <w:rPr>
          <w:rFonts w:ascii="Arial" w:eastAsia="Times New Roman" w:hAnsi="Arial" w:cs="Arial"/>
          <w:sz w:val="20"/>
          <w:szCs w:val="20"/>
          <w:lang w:eastAsia="ar-SA"/>
        </w:rPr>
      </w:pPr>
      <w:r w:rsidRPr="00C71EB2">
        <w:rPr>
          <w:rFonts w:ascii="Arial" w:eastAsia="Times New Roman" w:hAnsi="Arial" w:cs="Arial"/>
          <w:sz w:val="20"/>
          <w:szCs w:val="20"/>
          <w:lang w:eastAsia="ar-SA"/>
        </w:rPr>
        <w:t xml:space="preserve">Escrito libre en hoja membretada mediante el cual, el licitante manifieste bajo protesta de decir verdad que no subcontratara ninguna de las partes de los servicios o trabajos a realizar, con fundamento en el </w:t>
      </w:r>
      <w:r w:rsidRPr="00C71EB2">
        <w:rPr>
          <w:rFonts w:ascii="Arial" w:eastAsia="Times New Roman" w:hAnsi="Arial" w:cs="Arial"/>
          <w:sz w:val="20"/>
          <w:szCs w:val="20"/>
          <w:highlight w:val="yellow"/>
          <w:lang w:eastAsia="ar-SA"/>
        </w:rPr>
        <w:t>artículo 40 fracción XXI de la LAASSP.</w:t>
      </w:r>
    </w:p>
    <w:p w14:paraId="2F41F9A9" w14:textId="77777777" w:rsidR="00F42CCF" w:rsidRPr="00A82322" w:rsidRDefault="00F42CCF" w:rsidP="00F42CCF">
      <w:pPr>
        <w:pStyle w:val="Ttulo1"/>
        <w:jc w:val="both"/>
        <w:rPr>
          <w:rFonts w:ascii="Arial" w:hAnsi="Arial" w:cs="Arial"/>
          <w:b/>
          <w:bCs/>
          <w:color w:val="auto"/>
          <w:sz w:val="20"/>
          <w:szCs w:val="20"/>
        </w:rPr>
      </w:pPr>
      <w:bookmarkStart w:id="117" w:name="_Toc431386009"/>
      <w:bookmarkStart w:id="118" w:name="_Toc431386286"/>
      <w:bookmarkStart w:id="119" w:name="_Toc46138871"/>
      <w:bookmarkStart w:id="120" w:name="_Toc60906138"/>
      <w:bookmarkStart w:id="121" w:name="_Toc214545619"/>
      <w:bookmarkEnd w:id="113"/>
      <w:r w:rsidRPr="00A82322">
        <w:rPr>
          <w:rFonts w:ascii="Arial" w:hAnsi="Arial" w:cs="Arial"/>
          <w:b/>
          <w:bCs/>
          <w:color w:val="auto"/>
          <w:sz w:val="20"/>
          <w:szCs w:val="20"/>
        </w:rPr>
        <w:t>3.- Forma y términos que regirán los diversos actos de la Licitación Pública Nacional Electrónica.</w:t>
      </w:r>
      <w:bookmarkEnd w:id="112"/>
      <w:bookmarkEnd w:id="117"/>
      <w:bookmarkEnd w:id="118"/>
      <w:bookmarkEnd w:id="119"/>
      <w:bookmarkEnd w:id="120"/>
      <w:bookmarkEnd w:id="121"/>
    </w:p>
    <w:p w14:paraId="11139ECA" w14:textId="77777777" w:rsidR="00F42CCF" w:rsidRPr="00A82322" w:rsidRDefault="00F42CCF" w:rsidP="00F42CCF">
      <w:pPr>
        <w:jc w:val="both"/>
        <w:rPr>
          <w:rFonts w:ascii="Arial" w:eastAsiaTheme="majorEastAsia" w:hAnsi="Arial" w:cs="Arial"/>
          <w:b/>
          <w:bCs/>
          <w:sz w:val="20"/>
          <w:szCs w:val="20"/>
        </w:rPr>
      </w:pPr>
    </w:p>
    <w:p w14:paraId="38BF6F6B" w14:textId="77777777" w:rsidR="00F42CCF" w:rsidRPr="00A82322" w:rsidRDefault="00F42CCF" w:rsidP="00F42CCF">
      <w:pPr>
        <w:pStyle w:val="Ttulo1"/>
        <w:jc w:val="both"/>
        <w:rPr>
          <w:rFonts w:ascii="Arial" w:hAnsi="Arial" w:cs="Arial"/>
          <w:b/>
          <w:bCs/>
          <w:color w:val="auto"/>
          <w:sz w:val="20"/>
          <w:szCs w:val="20"/>
        </w:rPr>
      </w:pPr>
      <w:bookmarkStart w:id="122" w:name="_Toc60906139"/>
      <w:bookmarkStart w:id="123" w:name="_Toc214545620"/>
      <w:r w:rsidRPr="00A82322">
        <w:rPr>
          <w:rFonts w:ascii="Arial" w:hAnsi="Arial" w:cs="Arial"/>
          <w:b/>
          <w:bCs/>
          <w:color w:val="auto"/>
          <w:sz w:val="20"/>
          <w:szCs w:val="20"/>
        </w:rPr>
        <w:t>3.1</w:t>
      </w:r>
      <w:r w:rsidRPr="00A82322">
        <w:rPr>
          <w:rFonts w:ascii="Arial" w:hAnsi="Arial" w:cs="Arial"/>
          <w:b/>
          <w:bCs/>
          <w:color w:val="auto"/>
          <w:sz w:val="20"/>
          <w:szCs w:val="20"/>
        </w:rPr>
        <w:tab/>
        <w:t>Reducción de Plazos.</w:t>
      </w:r>
      <w:bookmarkEnd w:id="122"/>
      <w:bookmarkEnd w:id="123"/>
      <w:r w:rsidRPr="00A82322">
        <w:rPr>
          <w:rFonts w:ascii="Arial" w:hAnsi="Arial" w:cs="Arial"/>
          <w:b/>
          <w:bCs/>
          <w:color w:val="auto"/>
          <w:sz w:val="20"/>
          <w:szCs w:val="20"/>
        </w:rPr>
        <w:t xml:space="preserve"> </w:t>
      </w:r>
    </w:p>
    <w:p w14:paraId="23223304" w14:textId="77777777" w:rsidR="00F42CCF" w:rsidRPr="00A82322" w:rsidRDefault="00F42CCF" w:rsidP="00F42CCF">
      <w:pPr>
        <w:jc w:val="both"/>
        <w:rPr>
          <w:rFonts w:ascii="Arial" w:hAnsi="Arial" w:cs="Arial"/>
          <w:sz w:val="20"/>
          <w:szCs w:val="20"/>
          <w:lang w:eastAsia="ar-SA"/>
        </w:rPr>
      </w:pPr>
      <w:bookmarkStart w:id="124" w:name="_GoBack"/>
      <w:bookmarkEnd w:id="124"/>
    </w:p>
    <w:p w14:paraId="720BDD71" w14:textId="282543DE" w:rsidR="00F42CCF" w:rsidRPr="00A82322" w:rsidRDefault="00F42CCF" w:rsidP="00F42CCF">
      <w:pPr>
        <w:jc w:val="both"/>
        <w:rPr>
          <w:rFonts w:ascii="Arial" w:hAnsi="Arial" w:cs="Arial"/>
          <w:sz w:val="20"/>
          <w:szCs w:val="20"/>
          <w:lang w:eastAsia="ar-SA"/>
        </w:rPr>
      </w:pPr>
      <w:r w:rsidRPr="00A82322">
        <w:rPr>
          <w:rFonts w:ascii="Arial" w:hAnsi="Arial" w:cs="Arial"/>
          <w:sz w:val="20"/>
          <w:szCs w:val="20"/>
          <w:lang w:eastAsia="ar-SA"/>
        </w:rPr>
        <w:lastRenderedPageBreak/>
        <w:t xml:space="preserve">En el presente procedimiento de contratación NO aplica la Reducción de </w:t>
      </w:r>
      <w:r w:rsidR="001F6D03">
        <w:rPr>
          <w:rFonts w:ascii="Arial" w:hAnsi="Arial" w:cs="Arial"/>
          <w:sz w:val="20"/>
          <w:szCs w:val="20"/>
          <w:lang w:eastAsia="ar-SA"/>
        </w:rPr>
        <w:t>Plazos prevista en el artículo 4</w:t>
      </w:r>
      <w:r w:rsidRPr="00A82322">
        <w:rPr>
          <w:rFonts w:ascii="Arial" w:hAnsi="Arial" w:cs="Arial"/>
          <w:sz w:val="20"/>
          <w:szCs w:val="20"/>
          <w:lang w:eastAsia="ar-SA"/>
        </w:rPr>
        <w:t>2 de la LAASSP y 43 de su Reglamento</w:t>
      </w:r>
    </w:p>
    <w:p w14:paraId="4C3B32B5" w14:textId="77777777" w:rsidR="00F42CCF" w:rsidRPr="00A82322" w:rsidRDefault="00F42CCF" w:rsidP="00F42CCF">
      <w:pPr>
        <w:jc w:val="both"/>
        <w:rPr>
          <w:rFonts w:ascii="Arial" w:hAnsi="Arial" w:cs="Arial"/>
          <w:sz w:val="20"/>
          <w:szCs w:val="20"/>
          <w:lang w:eastAsia="ar-SA"/>
        </w:rPr>
      </w:pPr>
    </w:p>
    <w:p w14:paraId="161530EF" w14:textId="77777777" w:rsidR="00F42CCF" w:rsidRPr="00A82322" w:rsidRDefault="00F42CCF" w:rsidP="00F42CCF">
      <w:pPr>
        <w:pStyle w:val="Ttulo2"/>
        <w:ind w:left="360" w:hanging="360"/>
        <w:jc w:val="both"/>
        <w:rPr>
          <w:rFonts w:ascii="Arial" w:hAnsi="Arial" w:cs="Arial"/>
          <w:color w:val="auto"/>
          <w:sz w:val="20"/>
          <w:szCs w:val="20"/>
        </w:rPr>
      </w:pPr>
      <w:bookmarkStart w:id="125" w:name="_Toc367205764"/>
      <w:bookmarkStart w:id="126" w:name="_Toc431386010"/>
      <w:bookmarkStart w:id="127" w:name="_Toc431386287"/>
      <w:bookmarkStart w:id="128" w:name="_Toc46138872"/>
      <w:bookmarkStart w:id="129" w:name="_Toc60906140"/>
      <w:bookmarkStart w:id="130" w:name="_Toc214545621"/>
      <w:r w:rsidRPr="00A82322">
        <w:rPr>
          <w:rFonts w:ascii="Arial" w:hAnsi="Arial" w:cs="Arial"/>
          <w:color w:val="auto"/>
          <w:sz w:val="20"/>
          <w:szCs w:val="20"/>
        </w:rPr>
        <w:t>3.2.- Fecha, hora y lugar para los actos de la Licitación Pública Nacional Electrónica.</w:t>
      </w:r>
      <w:bookmarkEnd w:id="125"/>
      <w:bookmarkEnd w:id="126"/>
      <w:bookmarkEnd w:id="127"/>
      <w:bookmarkEnd w:id="128"/>
      <w:bookmarkEnd w:id="129"/>
      <w:bookmarkEnd w:id="130"/>
    </w:p>
    <w:p w14:paraId="4602F8DF" w14:textId="77777777" w:rsidR="00F42CCF" w:rsidRPr="00A82322" w:rsidRDefault="00F42CCF" w:rsidP="00F42CCF">
      <w:pPr>
        <w:ind w:left="-284" w:right="-284"/>
        <w:jc w:val="both"/>
        <w:rPr>
          <w:rFonts w:ascii="Arial" w:hAnsi="Arial" w:cs="Arial"/>
          <w:sz w:val="20"/>
          <w:szCs w:val="20"/>
        </w:rPr>
      </w:pPr>
    </w:p>
    <w:p w14:paraId="7B1257C1" w14:textId="77777777" w:rsidR="005401D5" w:rsidRPr="00A82322" w:rsidRDefault="005401D5" w:rsidP="00F42CCF">
      <w:pPr>
        <w:ind w:left="-284" w:right="-284"/>
        <w:jc w:val="both"/>
        <w:rPr>
          <w:rFonts w:ascii="Arial" w:hAnsi="Arial" w:cs="Arial"/>
          <w:sz w:val="20"/>
          <w:szCs w:val="20"/>
        </w:rPr>
      </w:pPr>
    </w:p>
    <w:tbl>
      <w:tblPr>
        <w:tblW w:w="0" w:type="auto"/>
        <w:jc w:val="center"/>
        <w:tblLook w:val="0000" w:firstRow="0" w:lastRow="0" w:firstColumn="0" w:lastColumn="0" w:noHBand="0" w:noVBand="0"/>
      </w:tblPr>
      <w:tblGrid>
        <w:gridCol w:w="2264"/>
        <w:gridCol w:w="2038"/>
        <w:gridCol w:w="1564"/>
        <w:gridCol w:w="3188"/>
      </w:tblGrid>
      <w:tr w:rsidR="00B158CC" w:rsidRPr="008A2A73" w14:paraId="0B26DDAC" w14:textId="77777777" w:rsidTr="00F65E9B">
        <w:trPr>
          <w:trHeight w:val="515"/>
          <w:tblHeader/>
          <w:jc w:val="center"/>
        </w:trPr>
        <w:tc>
          <w:tcPr>
            <w:tcW w:w="2264" w:type="dxa"/>
            <w:tcBorders>
              <w:top w:val="single" w:sz="4" w:space="0" w:color="000000"/>
              <w:left w:val="single" w:sz="4" w:space="0" w:color="000000"/>
              <w:bottom w:val="single" w:sz="4" w:space="0" w:color="auto"/>
            </w:tcBorders>
            <w:shd w:val="clear" w:color="auto" w:fill="BFBFBF" w:themeFill="background1" w:themeFillShade="BF"/>
            <w:vAlign w:val="center"/>
          </w:tcPr>
          <w:p w14:paraId="09BD71AA" w14:textId="77777777" w:rsidR="00B158CC" w:rsidRPr="008A2A73" w:rsidRDefault="00B158CC" w:rsidP="001646CC">
            <w:pPr>
              <w:ind w:left="135" w:right="-284"/>
              <w:jc w:val="center"/>
              <w:rPr>
                <w:rFonts w:ascii="Arial" w:hAnsi="Arial" w:cs="Arial"/>
                <w:b/>
                <w:sz w:val="20"/>
                <w:szCs w:val="20"/>
              </w:rPr>
            </w:pPr>
            <w:r w:rsidRPr="008A2A73">
              <w:rPr>
                <w:rFonts w:ascii="Arial" w:hAnsi="Arial" w:cs="Arial"/>
                <w:b/>
                <w:sz w:val="20"/>
                <w:szCs w:val="20"/>
              </w:rPr>
              <w:t>Acto</w:t>
            </w:r>
          </w:p>
        </w:tc>
        <w:tc>
          <w:tcPr>
            <w:tcW w:w="2038" w:type="dxa"/>
            <w:tcBorders>
              <w:top w:val="single" w:sz="4" w:space="0" w:color="000000"/>
              <w:left w:val="single" w:sz="4" w:space="0" w:color="000000"/>
              <w:bottom w:val="single" w:sz="4" w:space="0" w:color="auto"/>
            </w:tcBorders>
            <w:shd w:val="clear" w:color="auto" w:fill="BFBFBF" w:themeFill="background1" w:themeFillShade="BF"/>
            <w:vAlign w:val="center"/>
          </w:tcPr>
          <w:p w14:paraId="43BE459F" w14:textId="77777777" w:rsidR="00B158CC" w:rsidRPr="008A2A73" w:rsidRDefault="00B158CC" w:rsidP="001646CC">
            <w:pPr>
              <w:ind w:left="64" w:right="-284"/>
              <w:jc w:val="center"/>
              <w:rPr>
                <w:rFonts w:ascii="Arial" w:hAnsi="Arial" w:cs="Arial"/>
                <w:b/>
                <w:sz w:val="20"/>
                <w:szCs w:val="20"/>
              </w:rPr>
            </w:pPr>
            <w:r w:rsidRPr="008A2A73">
              <w:rPr>
                <w:rFonts w:ascii="Arial" w:hAnsi="Arial" w:cs="Arial"/>
                <w:b/>
                <w:sz w:val="20"/>
                <w:szCs w:val="20"/>
              </w:rPr>
              <w:t>Fecha</w:t>
            </w:r>
          </w:p>
        </w:tc>
        <w:tc>
          <w:tcPr>
            <w:tcW w:w="1564" w:type="dxa"/>
            <w:tcBorders>
              <w:top w:val="single" w:sz="4" w:space="0" w:color="000000"/>
              <w:left w:val="single" w:sz="4" w:space="0" w:color="000000"/>
              <w:bottom w:val="single" w:sz="4" w:space="0" w:color="auto"/>
            </w:tcBorders>
            <w:shd w:val="clear" w:color="auto" w:fill="BFBFBF" w:themeFill="background1" w:themeFillShade="BF"/>
            <w:vAlign w:val="center"/>
          </w:tcPr>
          <w:p w14:paraId="7581CDCF" w14:textId="77777777" w:rsidR="00B158CC" w:rsidRPr="008A2A73" w:rsidRDefault="00B158CC" w:rsidP="001646CC">
            <w:pPr>
              <w:ind w:left="168" w:right="-284"/>
              <w:jc w:val="center"/>
              <w:rPr>
                <w:rFonts w:ascii="Arial" w:hAnsi="Arial" w:cs="Arial"/>
                <w:b/>
                <w:sz w:val="20"/>
                <w:szCs w:val="20"/>
              </w:rPr>
            </w:pPr>
            <w:r w:rsidRPr="008A2A73">
              <w:rPr>
                <w:rFonts w:ascii="Arial" w:hAnsi="Arial" w:cs="Arial"/>
                <w:b/>
                <w:sz w:val="20"/>
                <w:szCs w:val="20"/>
              </w:rPr>
              <w:t>Hora</w:t>
            </w:r>
          </w:p>
        </w:tc>
        <w:tc>
          <w:tcPr>
            <w:tcW w:w="3188"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0FC1715E" w14:textId="77777777" w:rsidR="00B158CC" w:rsidRPr="008A2A73" w:rsidRDefault="00B158CC" w:rsidP="001646CC">
            <w:pPr>
              <w:ind w:left="168" w:right="-284"/>
              <w:jc w:val="center"/>
              <w:rPr>
                <w:rFonts w:ascii="Arial" w:hAnsi="Arial" w:cs="Arial"/>
                <w:b/>
                <w:sz w:val="20"/>
                <w:szCs w:val="20"/>
              </w:rPr>
            </w:pPr>
            <w:r w:rsidRPr="008A2A73">
              <w:rPr>
                <w:rFonts w:ascii="Arial" w:hAnsi="Arial" w:cs="Arial"/>
                <w:b/>
                <w:sz w:val="20"/>
                <w:szCs w:val="20"/>
              </w:rPr>
              <w:t>Lugar</w:t>
            </w:r>
          </w:p>
        </w:tc>
      </w:tr>
      <w:tr w:rsidR="00B158CC" w:rsidRPr="008A2A73" w14:paraId="3A813939" w14:textId="77777777" w:rsidTr="00F65E9B">
        <w:trPr>
          <w:trHeight w:val="581"/>
          <w:jc w:val="center"/>
        </w:trPr>
        <w:tc>
          <w:tcPr>
            <w:tcW w:w="2264" w:type="dxa"/>
            <w:tcBorders>
              <w:top w:val="single" w:sz="4" w:space="0" w:color="auto"/>
              <w:left w:val="single" w:sz="4" w:space="0" w:color="000000"/>
              <w:bottom w:val="single" w:sz="4" w:space="0" w:color="auto"/>
            </w:tcBorders>
            <w:vAlign w:val="center"/>
          </w:tcPr>
          <w:p w14:paraId="7288DFD7" w14:textId="77777777" w:rsidR="001646CC" w:rsidRDefault="001646CC" w:rsidP="001646CC">
            <w:pPr>
              <w:ind w:left="142" w:right="138"/>
              <w:jc w:val="center"/>
              <w:rPr>
                <w:rFonts w:ascii="Arial" w:hAnsi="Arial" w:cs="Arial"/>
                <w:sz w:val="20"/>
                <w:szCs w:val="20"/>
              </w:rPr>
            </w:pPr>
            <w:r>
              <w:rPr>
                <w:rFonts w:ascii="Arial" w:hAnsi="Arial" w:cs="Arial"/>
                <w:sz w:val="20"/>
                <w:szCs w:val="20"/>
              </w:rPr>
              <w:t>Junta de</w:t>
            </w:r>
          </w:p>
          <w:p w14:paraId="6D12BDA3" w14:textId="0800317F" w:rsidR="001646CC" w:rsidRPr="008A2A73" w:rsidRDefault="00B158CC" w:rsidP="001646CC">
            <w:pPr>
              <w:ind w:left="142" w:right="138"/>
              <w:jc w:val="center"/>
              <w:rPr>
                <w:rFonts w:ascii="Arial" w:hAnsi="Arial" w:cs="Arial"/>
                <w:sz w:val="20"/>
                <w:szCs w:val="20"/>
              </w:rPr>
            </w:pPr>
            <w:r w:rsidRPr="008A2A73">
              <w:rPr>
                <w:rFonts w:ascii="Arial" w:hAnsi="Arial" w:cs="Arial"/>
                <w:sz w:val="20"/>
                <w:szCs w:val="20"/>
              </w:rPr>
              <w:t>Aclaraciones</w:t>
            </w:r>
          </w:p>
        </w:tc>
        <w:tc>
          <w:tcPr>
            <w:tcW w:w="2038" w:type="dxa"/>
            <w:tcBorders>
              <w:top w:val="single" w:sz="4" w:space="0" w:color="auto"/>
              <w:left w:val="single" w:sz="4" w:space="0" w:color="000000"/>
              <w:bottom w:val="single" w:sz="4" w:space="0" w:color="auto"/>
              <w:right w:val="single" w:sz="4" w:space="0" w:color="auto"/>
            </w:tcBorders>
            <w:vAlign w:val="center"/>
          </w:tcPr>
          <w:p w14:paraId="0302123A" w14:textId="786E6595" w:rsidR="00B158CC" w:rsidRPr="008A2A73" w:rsidRDefault="00AD4BA3" w:rsidP="00472AA9">
            <w:pPr>
              <w:ind w:left="-27" w:right="34"/>
              <w:jc w:val="center"/>
              <w:rPr>
                <w:rFonts w:ascii="Arial" w:hAnsi="Arial" w:cs="Arial"/>
                <w:sz w:val="20"/>
                <w:szCs w:val="20"/>
              </w:rPr>
            </w:pPr>
            <w:r>
              <w:rPr>
                <w:rFonts w:ascii="Arial" w:hAnsi="Arial" w:cs="Arial"/>
                <w:sz w:val="20"/>
                <w:szCs w:val="20"/>
              </w:rPr>
              <w:t>30/12/2025</w:t>
            </w:r>
          </w:p>
        </w:tc>
        <w:tc>
          <w:tcPr>
            <w:tcW w:w="1564" w:type="dxa"/>
            <w:tcBorders>
              <w:top w:val="single" w:sz="4" w:space="0" w:color="auto"/>
              <w:left w:val="single" w:sz="4" w:space="0" w:color="000000"/>
              <w:bottom w:val="single" w:sz="4" w:space="0" w:color="auto"/>
              <w:right w:val="single" w:sz="4" w:space="0" w:color="auto"/>
            </w:tcBorders>
            <w:vAlign w:val="center"/>
          </w:tcPr>
          <w:p w14:paraId="0181DFDD" w14:textId="3E3C00B0" w:rsidR="00B158CC" w:rsidRPr="008A2A73" w:rsidRDefault="00AD4BA3" w:rsidP="00472AA9">
            <w:pPr>
              <w:ind w:left="-27" w:right="34"/>
              <w:jc w:val="center"/>
              <w:rPr>
                <w:rFonts w:ascii="Arial" w:hAnsi="Arial" w:cs="Arial"/>
                <w:sz w:val="20"/>
                <w:szCs w:val="20"/>
              </w:rPr>
            </w:pPr>
            <w:r>
              <w:rPr>
                <w:rFonts w:ascii="Arial" w:hAnsi="Arial" w:cs="Arial"/>
                <w:sz w:val="20"/>
                <w:szCs w:val="20"/>
              </w:rPr>
              <w:t>09:30</w:t>
            </w:r>
          </w:p>
        </w:tc>
        <w:tc>
          <w:tcPr>
            <w:tcW w:w="3188" w:type="dxa"/>
            <w:vMerge w:val="restart"/>
            <w:tcBorders>
              <w:top w:val="single" w:sz="4" w:space="0" w:color="auto"/>
              <w:left w:val="single" w:sz="4" w:space="0" w:color="auto"/>
              <w:right w:val="single" w:sz="4" w:space="0" w:color="auto"/>
            </w:tcBorders>
            <w:vAlign w:val="center"/>
          </w:tcPr>
          <w:p w14:paraId="6E75DBE1" w14:textId="5045DFFF" w:rsidR="00B158CC" w:rsidRPr="008A2A73" w:rsidRDefault="001F6D03" w:rsidP="00472AA9">
            <w:pPr>
              <w:ind w:left="-56" w:right="34"/>
              <w:jc w:val="center"/>
              <w:rPr>
                <w:rFonts w:ascii="Arial" w:hAnsi="Arial" w:cs="Arial"/>
                <w:sz w:val="20"/>
                <w:szCs w:val="20"/>
              </w:rPr>
            </w:pPr>
            <w:r w:rsidRPr="00E968CB">
              <w:rPr>
                <w:rFonts w:ascii="Arial" w:hAnsi="Arial" w:cs="Arial"/>
                <w:sz w:val="20"/>
                <w:szCs w:val="20"/>
                <w:lang w:val="es-MX"/>
              </w:rPr>
              <w:t xml:space="preserve">la Plataforma Digital de Contrataciones Públicas </w:t>
            </w:r>
            <w:r>
              <w:rPr>
                <w:rFonts w:ascii="Arial" w:hAnsi="Arial" w:cs="Arial"/>
                <w:sz w:val="20"/>
                <w:szCs w:val="20"/>
              </w:rPr>
              <w:t xml:space="preserve">PLATAFORMA DIGITAL DE CONTRATACIONES PÚBLICAS COMPRAS MX </w:t>
            </w:r>
            <w:r w:rsidRPr="008A2A73">
              <w:rPr>
                <w:rFonts w:ascii="Arial" w:hAnsi="Arial" w:cs="Arial"/>
                <w:sz w:val="20"/>
                <w:szCs w:val="20"/>
              </w:rPr>
              <w:t xml:space="preserve"> </w:t>
            </w:r>
          </w:p>
        </w:tc>
      </w:tr>
      <w:tr w:rsidR="00B158CC" w:rsidRPr="008A2A73" w14:paraId="49963D89" w14:textId="77777777" w:rsidTr="00F65E9B">
        <w:trPr>
          <w:trHeight w:val="547"/>
          <w:jc w:val="center"/>
        </w:trPr>
        <w:tc>
          <w:tcPr>
            <w:tcW w:w="2264" w:type="dxa"/>
            <w:tcBorders>
              <w:top w:val="single" w:sz="4" w:space="0" w:color="auto"/>
              <w:left w:val="single" w:sz="4" w:space="0" w:color="000000"/>
              <w:bottom w:val="single" w:sz="4" w:space="0" w:color="auto"/>
            </w:tcBorders>
            <w:vAlign w:val="center"/>
          </w:tcPr>
          <w:p w14:paraId="26206E56" w14:textId="77777777" w:rsidR="001646CC" w:rsidRDefault="001646CC" w:rsidP="001646CC">
            <w:pPr>
              <w:ind w:right="138"/>
              <w:jc w:val="center"/>
              <w:rPr>
                <w:rFonts w:ascii="Arial" w:hAnsi="Arial" w:cs="Arial"/>
                <w:sz w:val="20"/>
                <w:szCs w:val="20"/>
              </w:rPr>
            </w:pPr>
            <w:r>
              <w:rPr>
                <w:rFonts w:ascii="Arial" w:hAnsi="Arial" w:cs="Arial"/>
                <w:sz w:val="20"/>
                <w:szCs w:val="20"/>
              </w:rPr>
              <w:t>Presentación y</w:t>
            </w:r>
          </w:p>
          <w:p w14:paraId="32057AAA" w14:textId="4535A3B9" w:rsidR="001646CC" w:rsidRDefault="00B158CC" w:rsidP="001646CC">
            <w:pPr>
              <w:ind w:right="138"/>
              <w:jc w:val="center"/>
              <w:rPr>
                <w:rFonts w:ascii="Arial" w:hAnsi="Arial" w:cs="Arial"/>
                <w:sz w:val="20"/>
                <w:szCs w:val="20"/>
              </w:rPr>
            </w:pPr>
            <w:r w:rsidRPr="008A2A73">
              <w:rPr>
                <w:rFonts w:ascii="Arial" w:hAnsi="Arial" w:cs="Arial"/>
                <w:sz w:val="20"/>
                <w:szCs w:val="20"/>
              </w:rPr>
              <w:t>Apert</w:t>
            </w:r>
            <w:r w:rsidR="001646CC">
              <w:rPr>
                <w:rFonts w:ascii="Arial" w:hAnsi="Arial" w:cs="Arial"/>
                <w:sz w:val="20"/>
                <w:szCs w:val="20"/>
              </w:rPr>
              <w:t>ura de</w:t>
            </w:r>
          </w:p>
          <w:p w14:paraId="0A7D1B7F" w14:textId="173FA440" w:rsidR="00B158CC" w:rsidRPr="008A2A73" w:rsidRDefault="00B158CC" w:rsidP="001646CC">
            <w:pPr>
              <w:ind w:left="142" w:right="138"/>
              <w:jc w:val="center"/>
              <w:rPr>
                <w:rFonts w:ascii="Arial" w:hAnsi="Arial" w:cs="Arial"/>
                <w:sz w:val="20"/>
                <w:szCs w:val="20"/>
              </w:rPr>
            </w:pPr>
            <w:r w:rsidRPr="008A2A73">
              <w:rPr>
                <w:rFonts w:ascii="Arial" w:hAnsi="Arial" w:cs="Arial"/>
                <w:sz w:val="20"/>
                <w:szCs w:val="20"/>
              </w:rPr>
              <w:t>Proposiciones.</w:t>
            </w:r>
          </w:p>
        </w:tc>
        <w:tc>
          <w:tcPr>
            <w:tcW w:w="2038" w:type="dxa"/>
            <w:tcBorders>
              <w:top w:val="single" w:sz="4" w:space="0" w:color="auto"/>
              <w:left w:val="single" w:sz="4" w:space="0" w:color="000000"/>
              <w:bottom w:val="single" w:sz="4" w:space="0" w:color="auto"/>
            </w:tcBorders>
            <w:vAlign w:val="center"/>
          </w:tcPr>
          <w:p w14:paraId="7C949E2A" w14:textId="1EF327A5" w:rsidR="00B158CC" w:rsidRPr="008A2A73" w:rsidRDefault="00AD4BA3" w:rsidP="00472AA9">
            <w:pPr>
              <w:ind w:left="71"/>
              <w:jc w:val="center"/>
              <w:rPr>
                <w:rFonts w:ascii="Arial" w:hAnsi="Arial" w:cs="Arial"/>
                <w:sz w:val="20"/>
                <w:szCs w:val="20"/>
              </w:rPr>
            </w:pPr>
            <w:r>
              <w:rPr>
                <w:rFonts w:ascii="Arial" w:hAnsi="Arial" w:cs="Arial"/>
                <w:sz w:val="20"/>
                <w:szCs w:val="20"/>
              </w:rPr>
              <w:t>08/01/2025</w:t>
            </w:r>
          </w:p>
        </w:tc>
        <w:tc>
          <w:tcPr>
            <w:tcW w:w="1564" w:type="dxa"/>
            <w:tcBorders>
              <w:top w:val="single" w:sz="4" w:space="0" w:color="auto"/>
              <w:left w:val="single" w:sz="4" w:space="0" w:color="000000"/>
              <w:bottom w:val="single" w:sz="4" w:space="0" w:color="auto"/>
              <w:right w:val="single" w:sz="4" w:space="0" w:color="auto"/>
            </w:tcBorders>
            <w:vAlign w:val="center"/>
          </w:tcPr>
          <w:p w14:paraId="6C84B8F3" w14:textId="7144B842" w:rsidR="00B158CC" w:rsidRPr="008A2A73" w:rsidRDefault="00AD4BA3" w:rsidP="00472AA9">
            <w:pPr>
              <w:jc w:val="center"/>
              <w:rPr>
                <w:rFonts w:ascii="Arial" w:hAnsi="Arial" w:cs="Arial"/>
                <w:sz w:val="20"/>
                <w:szCs w:val="20"/>
              </w:rPr>
            </w:pPr>
            <w:r>
              <w:rPr>
                <w:rFonts w:ascii="Arial" w:hAnsi="Arial" w:cs="Arial"/>
                <w:sz w:val="20"/>
                <w:szCs w:val="20"/>
              </w:rPr>
              <w:t>09:30</w:t>
            </w:r>
          </w:p>
        </w:tc>
        <w:tc>
          <w:tcPr>
            <w:tcW w:w="3188" w:type="dxa"/>
            <w:vMerge/>
            <w:tcBorders>
              <w:left w:val="single" w:sz="4" w:space="0" w:color="auto"/>
              <w:right w:val="single" w:sz="4" w:space="0" w:color="auto"/>
            </w:tcBorders>
            <w:vAlign w:val="center"/>
          </w:tcPr>
          <w:p w14:paraId="3AB840AF" w14:textId="77777777" w:rsidR="00B158CC" w:rsidRPr="008A2A73" w:rsidRDefault="00B158CC" w:rsidP="00F65E9B">
            <w:pPr>
              <w:ind w:left="-284" w:right="-284"/>
              <w:jc w:val="both"/>
              <w:rPr>
                <w:rFonts w:ascii="Arial" w:hAnsi="Arial" w:cs="Arial"/>
                <w:sz w:val="20"/>
                <w:szCs w:val="20"/>
              </w:rPr>
            </w:pPr>
          </w:p>
        </w:tc>
      </w:tr>
      <w:tr w:rsidR="00AD4BA3" w:rsidRPr="008A2A73" w14:paraId="6A30B574" w14:textId="77777777" w:rsidTr="00384E5E">
        <w:trPr>
          <w:trHeight w:val="484"/>
          <w:jc w:val="center"/>
        </w:trPr>
        <w:tc>
          <w:tcPr>
            <w:tcW w:w="2264" w:type="dxa"/>
            <w:tcBorders>
              <w:top w:val="single" w:sz="4" w:space="0" w:color="000000"/>
              <w:left w:val="single" w:sz="4" w:space="0" w:color="000000"/>
              <w:bottom w:val="single" w:sz="4" w:space="0" w:color="000000"/>
            </w:tcBorders>
            <w:vAlign w:val="center"/>
          </w:tcPr>
          <w:p w14:paraId="23C380F2" w14:textId="77777777" w:rsidR="00AD4BA3" w:rsidRPr="008A2A73" w:rsidRDefault="00AD4BA3" w:rsidP="001646CC">
            <w:pPr>
              <w:ind w:left="142" w:right="138"/>
              <w:jc w:val="center"/>
              <w:rPr>
                <w:rFonts w:ascii="Arial" w:hAnsi="Arial" w:cs="Arial"/>
                <w:sz w:val="20"/>
                <w:szCs w:val="20"/>
              </w:rPr>
            </w:pPr>
            <w:r w:rsidRPr="00CD34C0">
              <w:rPr>
                <w:rFonts w:ascii="Arial" w:hAnsi="Arial" w:cs="Arial"/>
                <w:sz w:val="20"/>
                <w:szCs w:val="20"/>
              </w:rPr>
              <w:t>Visita a las instalaciones propuestas</w:t>
            </w:r>
          </w:p>
        </w:tc>
        <w:tc>
          <w:tcPr>
            <w:tcW w:w="3602" w:type="dxa"/>
            <w:gridSpan w:val="2"/>
            <w:tcBorders>
              <w:top w:val="single" w:sz="4" w:space="0" w:color="000000"/>
              <w:left w:val="single" w:sz="4" w:space="0" w:color="000000"/>
              <w:bottom w:val="single" w:sz="4" w:space="0" w:color="000000"/>
              <w:right w:val="single" w:sz="4" w:space="0" w:color="auto"/>
            </w:tcBorders>
            <w:vAlign w:val="center"/>
          </w:tcPr>
          <w:p w14:paraId="2C9A3177" w14:textId="20F6E036" w:rsidR="00AD4BA3" w:rsidRPr="008A2A73" w:rsidRDefault="00AD4BA3" w:rsidP="00472AA9">
            <w:pPr>
              <w:jc w:val="center"/>
              <w:rPr>
                <w:rFonts w:ascii="Arial" w:hAnsi="Arial" w:cs="Arial"/>
                <w:sz w:val="20"/>
                <w:szCs w:val="20"/>
              </w:rPr>
            </w:pPr>
            <w:r>
              <w:rPr>
                <w:rFonts w:ascii="Arial" w:hAnsi="Arial" w:cs="Arial"/>
                <w:sz w:val="20"/>
                <w:szCs w:val="20"/>
              </w:rPr>
              <w:t>NO APLIA</w:t>
            </w:r>
          </w:p>
        </w:tc>
        <w:tc>
          <w:tcPr>
            <w:tcW w:w="3188" w:type="dxa"/>
            <w:vMerge/>
            <w:tcBorders>
              <w:left w:val="single" w:sz="4" w:space="0" w:color="auto"/>
              <w:bottom w:val="single" w:sz="4" w:space="0" w:color="auto"/>
              <w:right w:val="single" w:sz="4" w:space="0" w:color="auto"/>
            </w:tcBorders>
            <w:vAlign w:val="center"/>
          </w:tcPr>
          <w:p w14:paraId="3268667E" w14:textId="77777777" w:rsidR="00AD4BA3" w:rsidRPr="008A2A73" w:rsidRDefault="00AD4BA3" w:rsidP="00F65E9B">
            <w:pPr>
              <w:ind w:left="-284" w:right="-284"/>
              <w:jc w:val="both"/>
              <w:rPr>
                <w:rFonts w:ascii="Arial" w:hAnsi="Arial" w:cs="Arial"/>
                <w:sz w:val="20"/>
                <w:szCs w:val="20"/>
              </w:rPr>
            </w:pPr>
          </w:p>
        </w:tc>
      </w:tr>
      <w:tr w:rsidR="00B158CC" w:rsidRPr="008A2A73" w14:paraId="34295F08" w14:textId="77777777" w:rsidTr="00F65E9B">
        <w:trPr>
          <w:trHeight w:val="484"/>
          <w:jc w:val="center"/>
        </w:trPr>
        <w:tc>
          <w:tcPr>
            <w:tcW w:w="2264" w:type="dxa"/>
            <w:tcBorders>
              <w:top w:val="single" w:sz="4" w:space="0" w:color="000000"/>
              <w:left w:val="single" w:sz="4" w:space="0" w:color="000000"/>
              <w:bottom w:val="single" w:sz="4" w:space="0" w:color="000000"/>
            </w:tcBorders>
            <w:vAlign w:val="center"/>
          </w:tcPr>
          <w:p w14:paraId="69AE207E" w14:textId="77777777" w:rsidR="00B158CC" w:rsidRPr="008A2A73" w:rsidRDefault="00B158CC" w:rsidP="001646CC">
            <w:pPr>
              <w:ind w:left="142" w:right="138"/>
              <w:jc w:val="center"/>
              <w:rPr>
                <w:rFonts w:ascii="Arial" w:hAnsi="Arial" w:cs="Arial"/>
                <w:sz w:val="20"/>
                <w:szCs w:val="20"/>
              </w:rPr>
            </w:pPr>
            <w:r w:rsidRPr="008A2A73">
              <w:rPr>
                <w:rFonts w:ascii="Arial" w:hAnsi="Arial" w:cs="Arial"/>
                <w:sz w:val="20"/>
                <w:szCs w:val="20"/>
              </w:rPr>
              <w:t>Acto de Notificación</w:t>
            </w:r>
          </w:p>
          <w:p w14:paraId="58217D8E" w14:textId="77777777" w:rsidR="00B158CC" w:rsidRPr="008A2A73" w:rsidRDefault="00B158CC" w:rsidP="001646CC">
            <w:pPr>
              <w:ind w:left="142" w:right="138"/>
              <w:jc w:val="center"/>
              <w:rPr>
                <w:rFonts w:ascii="Arial" w:hAnsi="Arial" w:cs="Arial"/>
                <w:sz w:val="20"/>
                <w:szCs w:val="20"/>
              </w:rPr>
            </w:pPr>
            <w:proofErr w:type="gramStart"/>
            <w:r w:rsidRPr="008A2A73">
              <w:rPr>
                <w:rFonts w:ascii="Arial" w:hAnsi="Arial" w:cs="Arial"/>
                <w:sz w:val="20"/>
                <w:szCs w:val="20"/>
              </w:rPr>
              <w:t>de</w:t>
            </w:r>
            <w:proofErr w:type="gramEnd"/>
            <w:r w:rsidRPr="008A2A73">
              <w:rPr>
                <w:rFonts w:ascii="Arial" w:hAnsi="Arial" w:cs="Arial"/>
                <w:sz w:val="20"/>
                <w:szCs w:val="20"/>
              </w:rPr>
              <w:t xml:space="preserve"> Fallo.</w:t>
            </w:r>
          </w:p>
        </w:tc>
        <w:tc>
          <w:tcPr>
            <w:tcW w:w="2038" w:type="dxa"/>
            <w:tcBorders>
              <w:top w:val="single" w:sz="4" w:space="0" w:color="000000"/>
              <w:left w:val="single" w:sz="4" w:space="0" w:color="000000"/>
              <w:bottom w:val="single" w:sz="4" w:space="0" w:color="000000"/>
            </w:tcBorders>
            <w:vAlign w:val="center"/>
          </w:tcPr>
          <w:p w14:paraId="17DA8D20" w14:textId="3A044877" w:rsidR="00B158CC" w:rsidRPr="008A2A73" w:rsidRDefault="00AD4BA3" w:rsidP="00472AA9">
            <w:pPr>
              <w:ind w:left="71"/>
              <w:jc w:val="center"/>
              <w:rPr>
                <w:rFonts w:ascii="Arial" w:hAnsi="Arial" w:cs="Arial"/>
                <w:sz w:val="20"/>
                <w:szCs w:val="20"/>
              </w:rPr>
            </w:pPr>
            <w:r>
              <w:rPr>
                <w:rFonts w:ascii="Arial" w:hAnsi="Arial" w:cs="Arial"/>
                <w:sz w:val="20"/>
                <w:szCs w:val="20"/>
              </w:rPr>
              <w:t>13/01/2026</w:t>
            </w:r>
          </w:p>
        </w:tc>
        <w:tc>
          <w:tcPr>
            <w:tcW w:w="1564" w:type="dxa"/>
            <w:tcBorders>
              <w:top w:val="single" w:sz="4" w:space="0" w:color="000000"/>
              <w:left w:val="single" w:sz="4" w:space="0" w:color="000000"/>
              <w:bottom w:val="single" w:sz="4" w:space="0" w:color="000000"/>
              <w:right w:val="single" w:sz="4" w:space="0" w:color="auto"/>
            </w:tcBorders>
            <w:vAlign w:val="center"/>
          </w:tcPr>
          <w:p w14:paraId="3664C49D" w14:textId="515CD6B2" w:rsidR="00B158CC" w:rsidRPr="008A2A73" w:rsidRDefault="00AD4BA3" w:rsidP="00472AA9">
            <w:pPr>
              <w:jc w:val="center"/>
              <w:rPr>
                <w:rFonts w:ascii="Arial" w:hAnsi="Arial" w:cs="Arial"/>
                <w:sz w:val="20"/>
                <w:szCs w:val="20"/>
              </w:rPr>
            </w:pPr>
            <w:r>
              <w:rPr>
                <w:rFonts w:ascii="Arial" w:hAnsi="Arial" w:cs="Arial"/>
                <w:sz w:val="20"/>
                <w:szCs w:val="20"/>
              </w:rPr>
              <w:t>14:00</w:t>
            </w:r>
          </w:p>
        </w:tc>
        <w:tc>
          <w:tcPr>
            <w:tcW w:w="3188" w:type="dxa"/>
            <w:vMerge/>
            <w:tcBorders>
              <w:left w:val="single" w:sz="4" w:space="0" w:color="auto"/>
              <w:bottom w:val="single" w:sz="4" w:space="0" w:color="auto"/>
              <w:right w:val="single" w:sz="4" w:space="0" w:color="auto"/>
            </w:tcBorders>
            <w:vAlign w:val="center"/>
          </w:tcPr>
          <w:p w14:paraId="52D79985" w14:textId="77777777" w:rsidR="00B158CC" w:rsidRPr="008A2A73" w:rsidRDefault="00B158CC" w:rsidP="00F65E9B">
            <w:pPr>
              <w:ind w:left="-284" w:right="-284"/>
              <w:jc w:val="both"/>
              <w:rPr>
                <w:rFonts w:ascii="Arial" w:hAnsi="Arial" w:cs="Arial"/>
                <w:sz w:val="20"/>
                <w:szCs w:val="20"/>
              </w:rPr>
            </w:pPr>
          </w:p>
        </w:tc>
      </w:tr>
    </w:tbl>
    <w:p w14:paraId="322F75F9" w14:textId="77777777" w:rsidR="00F42CCF" w:rsidRPr="00A82322" w:rsidRDefault="00F42CCF" w:rsidP="00F42CCF">
      <w:pPr>
        <w:pStyle w:val="Ttulo2"/>
        <w:ind w:left="360" w:hanging="360"/>
        <w:jc w:val="both"/>
        <w:rPr>
          <w:rFonts w:ascii="Arial" w:hAnsi="Arial" w:cs="Arial"/>
          <w:color w:val="auto"/>
          <w:sz w:val="20"/>
          <w:szCs w:val="20"/>
        </w:rPr>
      </w:pPr>
      <w:bookmarkStart w:id="131" w:name="_Toc60906141"/>
      <w:bookmarkStart w:id="132" w:name="_Toc214545622"/>
      <w:r w:rsidRPr="00A82322">
        <w:rPr>
          <w:rFonts w:ascii="Arial" w:hAnsi="Arial" w:cs="Arial"/>
          <w:color w:val="auto"/>
          <w:sz w:val="20"/>
          <w:szCs w:val="20"/>
        </w:rPr>
        <w:t>3.2.1. Visitas a las instalaciones institucionales, donde se suministrarán o colocarán los bienes o donde se prestarán los servicios, en su caso</w:t>
      </w:r>
      <w:bookmarkEnd w:id="131"/>
      <w:bookmarkEnd w:id="132"/>
    </w:p>
    <w:p w14:paraId="61CD908B" w14:textId="77777777" w:rsidR="00F42CCF" w:rsidRPr="00A82322" w:rsidRDefault="00F42CCF" w:rsidP="00F42CCF">
      <w:pPr>
        <w:ind w:left="-142" w:right="-284"/>
        <w:jc w:val="both"/>
        <w:rPr>
          <w:rFonts w:ascii="Arial" w:hAnsi="Arial" w:cs="Arial"/>
          <w:sz w:val="20"/>
          <w:szCs w:val="20"/>
        </w:rPr>
      </w:pPr>
    </w:p>
    <w:p w14:paraId="262F2274" w14:textId="7777FF01" w:rsidR="00F42CCF" w:rsidRPr="00A82322" w:rsidRDefault="00F42CCF" w:rsidP="00F42CCF">
      <w:pPr>
        <w:ind w:left="-142" w:right="-284"/>
        <w:jc w:val="both"/>
        <w:rPr>
          <w:rFonts w:ascii="Arial" w:hAnsi="Arial" w:cs="Arial"/>
          <w:sz w:val="20"/>
          <w:szCs w:val="20"/>
        </w:rPr>
      </w:pPr>
      <w:r w:rsidRPr="00A82322">
        <w:rPr>
          <w:rFonts w:ascii="Arial" w:hAnsi="Arial" w:cs="Arial"/>
          <w:sz w:val="20"/>
          <w:szCs w:val="20"/>
        </w:rPr>
        <w:t xml:space="preserve">Para el presente procedimiento no se </w:t>
      </w:r>
      <w:r w:rsidR="00B17CC6" w:rsidRPr="00A82322">
        <w:rPr>
          <w:rFonts w:ascii="Arial" w:hAnsi="Arial" w:cs="Arial"/>
          <w:sz w:val="20"/>
          <w:szCs w:val="20"/>
        </w:rPr>
        <w:t>realizarán</w:t>
      </w:r>
      <w:r w:rsidRPr="00A82322">
        <w:rPr>
          <w:rFonts w:ascii="Arial" w:hAnsi="Arial" w:cs="Arial"/>
          <w:sz w:val="20"/>
          <w:szCs w:val="20"/>
        </w:rPr>
        <w:t xml:space="preserve"> visitas a las instalaciones institucionales</w:t>
      </w:r>
    </w:p>
    <w:p w14:paraId="79497C93" w14:textId="77777777" w:rsidR="00F42CCF" w:rsidRPr="00A82322" w:rsidRDefault="00F42CCF" w:rsidP="00F42CCF">
      <w:pPr>
        <w:ind w:left="-142" w:right="-284"/>
        <w:jc w:val="both"/>
        <w:rPr>
          <w:rFonts w:ascii="Arial" w:hAnsi="Arial" w:cs="Arial"/>
          <w:sz w:val="20"/>
          <w:szCs w:val="20"/>
        </w:rPr>
      </w:pPr>
    </w:p>
    <w:p w14:paraId="133D1BB3" w14:textId="77777777" w:rsidR="00F42CCF" w:rsidRPr="00A82322" w:rsidRDefault="00F42CCF" w:rsidP="00F42CCF">
      <w:pPr>
        <w:pStyle w:val="Ttulo2"/>
        <w:ind w:left="360" w:hanging="360"/>
        <w:jc w:val="both"/>
        <w:rPr>
          <w:rFonts w:ascii="Arial" w:hAnsi="Arial" w:cs="Arial"/>
          <w:color w:val="auto"/>
          <w:sz w:val="20"/>
          <w:szCs w:val="20"/>
        </w:rPr>
      </w:pPr>
      <w:bookmarkStart w:id="133" w:name="_Ref494729725"/>
      <w:bookmarkStart w:id="134" w:name="_Toc60906142"/>
      <w:bookmarkStart w:id="135" w:name="_Toc214545623"/>
      <w:r w:rsidRPr="00A82322">
        <w:rPr>
          <w:rFonts w:ascii="Arial" w:hAnsi="Arial" w:cs="Arial"/>
          <w:color w:val="auto"/>
          <w:sz w:val="20"/>
          <w:szCs w:val="20"/>
        </w:rPr>
        <w:t>3.2.2 Junta de aclaraciones.</w:t>
      </w:r>
      <w:bookmarkEnd w:id="133"/>
      <w:bookmarkEnd w:id="134"/>
      <w:bookmarkEnd w:id="135"/>
    </w:p>
    <w:p w14:paraId="2A5C6517" w14:textId="77777777" w:rsidR="00F42CCF" w:rsidRPr="00A82322" w:rsidRDefault="00F42CCF" w:rsidP="00472AA9">
      <w:pPr>
        <w:ind w:left="-142" w:right="-284"/>
        <w:jc w:val="center"/>
        <w:rPr>
          <w:rFonts w:ascii="Arial" w:hAnsi="Arial" w:cs="Arial"/>
          <w:sz w:val="20"/>
          <w:szCs w:val="20"/>
        </w:rPr>
      </w:pPr>
    </w:p>
    <w:p w14:paraId="3985A561" w14:textId="77777777" w:rsidR="00685D5D" w:rsidRPr="00FF6469" w:rsidRDefault="00685D5D" w:rsidP="00685D5D">
      <w:pPr>
        <w:ind w:left="-284" w:right="-284"/>
        <w:jc w:val="both"/>
        <w:rPr>
          <w:rFonts w:ascii="Arial" w:hAnsi="Arial" w:cs="Arial"/>
          <w:sz w:val="20"/>
          <w:szCs w:val="20"/>
          <w:lang w:val="es-MX"/>
        </w:rPr>
      </w:pPr>
      <w:bookmarkStart w:id="136" w:name="_Hlk189650964"/>
      <w:r w:rsidRPr="00FF6469">
        <w:rPr>
          <w:rFonts w:ascii="Arial" w:hAnsi="Arial" w:cs="Arial"/>
          <w:sz w:val="20"/>
          <w:szCs w:val="20"/>
          <w:lang w:val="es-MX"/>
        </w:rPr>
        <w:t xml:space="preserve">La Junta de Aclaraciones se llevará a cabo conforme a lo dispuesto en los artículos </w:t>
      </w:r>
      <w:r w:rsidRPr="00F172DA">
        <w:rPr>
          <w:rFonts w:ascii="Arial" w:hAnsi="Arial" w:cs="Arial"/>
          <w:sz w:val="20"/>
          <w:szCs w:val="20"/>
          <w:highlight w:val="yellow"/>
          <w:lang w:val="es-MX"/>
        </w:rPr>
        <w:t>44 de la LAASSP</w:t>
      </w:r>
      <w:r w:rsidRPr="00FF6469">
        <w:rPr>
          <w:rFonts w:ascii="Arial" w:hAnsi="Arial" w:cs="Arial"/>
          <w:sz w:val="20"/>
          <w:szCs w:val="20"/>
          <w:lang w:val="es-MX"/>
        </w:rPr>
        <w:t xml:space="preserve">, 45 y 46 del Reglamento,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Pr>
          <w:rFonts w:ascii="Arial" w:eastAsia="Times New Roman" w:hAnsi="Arial" w:cs="Arial"/>
          <w:sz w:val="20"/>
          <w:szCs w:val="20"/>
          <w:lang w:eastAsia="ar-SA"/>
        </w:rPr>
        <w:t>Plataforma Digital de Contrataciones Públicas Compras MX.</w:t>
      </w:r>
    </w:p>
    <w:p w14:paraId="5726428B" w14:textId="77777777" w:rsidR="00685D5D" w:rsidRDefault="00685D5D" w:rsidP="00685D5D">
      <w:pPr>
        <w:ind w:left="-284" w:right="-284"/>
        <w:jc w:val="both"/>
        <w:rPr>
          <w:rFonts w:ascii="Arial" w:hAnsi="Arial" w:cs="Arial"/>
          <w:sz w:val="20"/>
          <w:szCs w:val="20"/>
          <w:lang w:val="es-MX"/>
        </w:rPr>
      </w:pPr>
      <w:r w:rsidRPr="00FA635E">
        <w:rPr>
          <w:rFonts w:ascii="Arial" w:hAnsi="Arial" w:cs="Arial"/>
          <w:sz w:val="20"/>
          <w:szCs w:val="20"/>
          <w:lang w:val="es-MX"/>
        </w:rPr>
        <w:t>Las personas que pretendan solicitar aclaraciones a los aspectos contenidos en la convocatoria deberán presentar un escrito a través de la Plataforma, en el que expresen su interés en participar en la licitación, por sí o en representación de un tercero, manifestando en todos los casos los datos generales del interesado y, en su caso, del representante.</w:t>
      </w:r>
    </w:p>
    <w:p w14:paraId="71D3B332" w14:textId="77777777" w:rsidR="00685D5D" w:rsidRDefault="00685D5D" w:rsidP="00685D5D">
      <w:pPr>
        <w:ind w:left="-284" w:right="-284"/>
        <w:jc w:val="both"/>
        <w:rPr>
          <w:rFonts w:ascii="Arial" w:hAnsi="Arial" w:cs="Arial"/>
          <w:sz w:val="20"/>
          <w:szCs w:val="20"/>
          <w:lang w:val="es-MX"/>
        </w:rPr>
      </w:pPr>
    </w:p>
    <w:p w14:paraId="618E8A29" w14:textId="77777777" w:rsidR="00685D5D" w:rsidRDefault="00685D5D" w:rsidP="00685D5D">
      <w:pPr>
        <w:ind w:left="-284" w:right="-284"/>
        <w:jc w:val="both"/>
        <w:rPr>
          <w:rFonts w:ascii="Arial" w:hAnsi="Arial" w:cs="Arial"/>
          <w:sz w:val="20"/>
          <w:szCs w:val="20"/>
          <w:lang w:val="es-MX"/>
        </w:rPr>
      </w:pPr>
      <w:r w:rsidRPr="00FA635E">
        <w:rPr>
          <w:rFonts w:ascii="Arial" w:hAnsi="Arial" w:cs="Arial"/>
          <w:sz w:val="20"/>
          <w:szCs w:val="20"/>
          <w:lang w:val="es-MX"/>
        </w:rPr>
        <w:t>Una vez enviado el escrito a través de la Plataforma, ésta emitirá el acuse electrónico respectivo</w:t>
      </w:r>
    </w:p>
    <w:p w14:paraId="3457309F" w14:textId="77777777" w:rsidR="00685D5D" w:rsidRDefault="00685D5D" w:rsidP="00685D5D">
      <w:pPr>
        <w:ind w:left="-284" w:right="-284"/>
        <w:jc w:val="both"/>
        <w:rPr>
          <w:rFonts w:ascii="Arial" w:hAnsi="Arial" w:cs="Arial"/>
          <w:sz w:val="20"/>
          <w:szCs w:val="20"/>
          <w:lang w:val="es-MX"/>
        </w:rPr>
      </w:pPr>
    </w:p>
    <w:p w14:paraId="0FF1028E" w14:textId="77777777" w:rsidR="00685D5D" w:rsidRDefault="00685D5D" w:rsidP="00685D5D">
      <w:pPr>
        <w:ind w:left="-284" w:right="-284"/>
        <w:jc w:val="both"/>
        <w:rPr>
          <w:rFonts w:ascii="Arial" w:hAnsi="Arial" w:cs="Arial"/>
          <w:sz w:val="20"/>
          <w:szCs w:val="20"/>
          <w:lang w:val="es-MX"/>
        </w:rPr>
      </w:pPr>
      <w:r w:rsidRPr="00FA635E">
        <w:rPr>
          <w:rFonts w:ascii="Arial" w:hAnsi="Arial" w:cs="Arial"/>
          <w:sz w:val="20"/>
          <w:szCs w:val="20"/>
          <w:lang w:val="es-MX"/>
        </w:rPr>
        <w:t>Las solicitudes de aclaración deberán enviarse a través de la Plataforma, a más tardar veinticuatro horas antes de la fecha y hora en que se vaya a realizar la junta de aclaraciones</w:t>
      </w:r>
    </w:p>
    <w:p w14:paraId="2BFBBD4E" w14:textId="77777777" w:rsidR="00685D5D" w:rsidRDefault="00685D5D" w:rsidP="00685D5D">
      <w:pPr>
        <w:ind w:left="-284" w:right="-284"/>
        <w:jc w:val="both"/>
        <w:rPr>
          <w:rFonts w:ascii="Arial" w:hAnsi="Arial" w:cs="Arial"/>
          <w:sz w:val="20"/>
          <w:szCs w:val="20"/>
          <w:lang w:val="es-MX"/>
        </w:rPr>
      </w:pPr>
    </w:p>
    <w:p w14:paraId="739A2A41"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7C540668"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 </w:t>
      </w:r>
    </w:p>
    <w:p w14:paraId="3E86BB4B"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lastRenderedPageBreak/>
        <w:t>Las solicitudes que no cumplan con los requisitos señalados podrán ser desechadas por la convocante, asimismo se deberán agrupar por temas técnicos y administrativos para su análisis y respuesta.</w:t>
      </w:r>
    </w:p>
    <w:p w14:paraId="51CBFB4B"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 </w:t>
      </w:r>
    </w:p>
    <w:p w14:paraId="19745E4A"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 xml:space="preserve">La Convocante abrirá la bóveda de </w:t>
      </w:r>
      <w:r w:rsidRPr="001F57D9">
        <w:rPr>
          <w:rFonts w:ascii="Arial" w:hAnsi="Arial" w:cs="Arial"/>
          <w:sz w:val="20"/>
          <w:szCs w:val="20"/>
          <w:lang w:val="es-MX"/>
        </w:rPr>
        <w:t xml:space="preserve">la Plataforma Digital de Contrataciones Públicas </w:t>
      </w:r>
      <w:proofErr w:type="spellStart"/>
      <w:r>
        <w:rPr>
          <w:rFonts w:ascii="Arial" w:eastAsia="Times New Roman" w:hAnsi="Arial" w:cs="Arial"/>
          <w:sz w:val="20"/>
          <w:szCs w:val="20"/>
          <w:lang w:eastAsia="ar-SA"/>
        </w:rPr>
        <w:t>ComprasMX</w:t>
      </w:r>
      <w:proofErr w:type="spellEnd"/>
      <w:r>
        <w:rPr>
          <w:rFonts w:ascii="Arial" w:eastAsia="Times New Roman" w:hAnsi="Arial" w:cs="Arial"/>
          <w:sz w:val="20"/>
          <w:szCs w:val="20"/>
          <w:lang w:eastAsia="ar-SA"/>
        </w:rPr>
        <w:t>,</w:t>
      </w:r>
      <w:r w:rsidRPr="00FF6469">
        <w:rPr>
          <w:rFonts w:ascii="Arial" w:hAnsi="Arial" w:cs="Arial"/>
          <w:sz w:val="20"/>
          <w:szCs w:val="20"/>
          <w:lang w:val="es-MX"/>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205201E5"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 </w:t>
      </w:r>
    </w:p>
    <w:p w14:paraId="051F6CD6"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Pr="00F172DA">
        <w:rPr>
          <w:rFonts w:ascii="Arial" w:hAnsi="Arial" w:cs="Arial"/>
          <w:sz w:val="20"/>
          <w:szCs w:val="20"/>
          <w:highlight w:val="yellow"/>
          <w:lang w:val="es-MX"/>
        </w:rPr>
        <w:t>44 de la LAASSP</w:t>
      </w:r>
      <w:r w:rsidRPr="00FF6469">
        <w:rPr>
          <w:rFonts w:ascii="Arial" w:hAnsi="Arial" w:cs="Arial"/>
          <w:sz w:val="20"/>
          <w:szCs w:val="20"/>
          <w:lang w:val="es-MX"/>
        </w:rPr>
        <w:t xml:space="preserve"> y solamente se responderán las solicitudes de aclaración que hayan llegado por </w:t>
      </w:r>
      <w:r>
        <w:rPr>
          <w:rFonts w:ascii="Arial" w:eastAsia="Times New Roman" w:hAnsi="Arial" w:cs="Arial"/>
          <w:sz w:val="20"/>
          <w:szCs w:val="20"/>
          <w:lang w:eastAsia="ar-SA"/>
        </w:rPr>
        <w:t xml:space="preserve">Plataforma Digital de Contrataciones Públicas Compras MX </w:t>
      </w:r>
      <w:r w:rsidRPr="00FF6469">
        <w:rPr>
          <w:rFonts w:ascii="Arial" w:hAnsi="Arial" w:cs="Arial"/>
          <w:sz w:val="20"/>
          <w:szCs w:val="20"/>
          <w:lang w:val="es-MX"/>
        </w:rPr>
        <w:t>, que se hayan recibido en el tiempo y forma establecidos con anterioridad.</w:t>
      </w:r>
    </w:p>
    <w:p w14:paraId="219EFB87"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 </w:t>
      </w:r>
    </w:p>
    <w:p w14:paraId="6B241CD8"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Cuando debido al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63736A26"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 </w:t>
      </w:r>
    </w:p>
    <w:p w14:paraId="5DBC325B"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7E4C53F"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 </w:t>
      </w:r>
    </w:p>
    <w:p w14:paraId="3E6FC2DA"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6092EB2D"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 </w:t>
      </w:r>
    </w:p>
    <w:p w14:paraId="7F551036"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 xml:space="preserve">De conformidad con lo establecido en el artículo </w:t>
      </w:r>
      <w:bookmarkStart w:id="137" w:name="_Hlk197094042"/>
      <w:r w:rsidRPr="00F172DA">
        <w:rPr>
          <w:rFonts w:ascii="Arial" w:hAnsi="Arial" w:cs="Arial"/>
          <w:sz w:val="20"/>
          <w:szCs w:val="20"/>
          <w:highlight w:val="yellow"/>
          <w:lang w:val="es-MX"/>
        </w:rPr>
        <w:t>4</w:t>
      </w:r>
      <w:r>
        <w:rPr>
          <w:rFonts w:ascii="Arial" w:hAnsi="Arial" w:cs="Arial"/>
          <w:sz w:val="20"/>
          <w:szCs w:val="20"/>
          <w:highlight w:val="yellow"/>
          <w:lang w:val="es-MX"/>
        </w:rPr>
        <w:t>3 tercer párrafo</w:t>
      </w:r>
      <w:r w:rsidRPr="00F172DA">
        <w:rPr>
          <w:rFonts w:ascii="Arial" w:hAnsi="Arial" w:cs="Arial"/>
          <w:sz w:val="20"/>
          <w:szCs w:val="20"/>
          <w:highlight w:val="yellow"/>
          <w:lang w:val="es-MX"/>
        </w:rPr>
        <w:t xml:space="preserve"> de la LAASSP</w:t>
      </w:r>
      <w:r w:rsidRPr="00FF6469">
        <w:rPr>
          <w:rFonts w:ascii="Arial" w:hAnsi="Arial" w:cs="Arial"/>
          <w:sz w:val="20"/>
          <w:szCs w:val="20"/>
          <w:lang w:val="es-MX"/>
        </w:rPr>
        <w:t xml:space="preserve"> </w:t>
      </w:r>
      <w:bookmarkEnd w:id="137"/>
      <w:r w:rsidRPr="00FF6469">
        <w:rPr>
          <w:rFonts w:ascii="Arial" w:hAnsi="Arial" w:cs="Arial"/>
          <w:sz w:val="20"/>
          <w:szCs w:val="20"/>
          <w:lang w:val="es-MX"/>
        </w:rPr>
        <w:t xml:space="preserve">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7D5BD2E9"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 </w:t>
      </w:r>
    </w:p>
    <w:p w14:paraId="46B7390B" w14:textId="77777777" w:rsidR="00685D5D" w:rsidRPr="000C730D"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 xml:space="preserve">La falta de firma de alguno de ellos no invalidará su contenido y efectos, poniéndose a partir de esa fecha a disposición de los que no hayan asistido, para efectos de su notificación; asimismo, podrán ser consultados en </w:t>
      </w:r>
      <w:r>
        <w:rPr>
          <w:rFonts w:ascii="Arial" w:hAnsi="Arial" w:cs="Arial"/>
          <w:sz w:val="20"/>
          <w:szCs w:val="20"/>
          <w:lang w:val="es-MX"/>
        </w:rPr>
        <w:t>Plataforma Digital de Contrataciones Públicas Compras MX</w:t>
      </w:r>
      <w:r w:rsidRPr="00FF6469">
        <w:rPr>
          <w:rFonts w:ascii="Arial" w:hAnsi="Arial" w:cs="Arial"/>
          <w:sz w:val="20"/>
          <w:szCs w:val="20"/>
          <w:lang w:val="es-MX"/>
        </w:rPr>
        <w:t xml:space="preserve">, en la dirección electrónica </w:t>
      </w:r>
      <w:r w:rsidRPr="000C730D">
        <w:rPr>
          <w:rFonts w:ascii="Arial" w:hAnsi="Arial" w:cs="Arial"/>
          <w:sz w:val="20"/>
          <w:szCs w:val="20"/>
          <w:lang w:val="es-MX"/>
        </w:rPr>
        <w:t xml:space="preserve">https://comprasmx.buengobierno.gob.mx/. </w:t>
      </w:r>
    </w:p>
    <w:p w14:paraId="7E143355" w14:textId="77777777" w:rsidR="00685D5D" w:rsidRPr="00FF6469" w:rsidRDefault="00685D5D" w:rsidP="00685D5D">
      <w:pPr>
        <w:ind w:left="-284" w:right="-284"/>
        <w:jc w:val="both"/>
        <w:rPr>
          <w:rFonts w:ascii="Arial" w:hAnsi="Arial" w:cs="Arial"/>
          <w:sz w:val="20"/>
          <w:szCs w:val="20"/>
          <w:lang w:val="es-MX"/>
        </w:rPr>
      </w:pPr>
      <w:r w:rsidRPr="00FF6469">
        <w:rPr>
          <w:rFonts w:ascii="Arial" w:hAnsi="Arial" w:cs="Arial"/>
          <w:sz w:val="20"/>
          <w:szCs w:val="20"/>
          <w:lang w:val="es-MX"/>
        </w:rPr>
        <w:t> </w:t>
      </w:r>
    </w:p>
    <w:bookmarkEnd w:id="136"/>
    <w:p w14:paraId="39CFB70F" w14:textId="77777777" w:rsidR="00F42CCF" w:rsidRPr="00A82322" w:rsidRDefault="00F42CCF" w:rsidP="00F42CCF">
      <w:pPr>
        <w:ind w:left="-284" w:right="-284"/>
        <w:jc w:val="both"/>
        <w:rPr>
          <w:rFonts w:ascii="Arial" w:hAnsi="Arial" w:cs="Arial"/>
          <w:sz w:val="20"/>
          <w:szCs w:val="20"/>
        </w:rPr>
      </w:pPr>
    </w:p>
    <w:p w14:paraId="70AE94A9" w14:textId="77777777" w:rsidR="00F42CCF" w:rsidRPr="00A82322" w:rsidRDefault="00F42CCF" w:rsidP="00F42CCF">
      <w:pPr>
        <w:pStyle w:val="Ttulo2"/>
        <w:ind w:left="360" w:hanging="360"/>
        <w:jc w:val="both"/>
        <w:rPr>
          <w:rFonts w:ascii="Arial" w:hAnsi="Arial" w:cs="Arial"/>
          <w:color w:val="auto"/>
          <w:sz w:val="20"/>
          <w:szCs w:val="20"/>
        </w:rPr>
      </w:pPr>
      <w:bookmarkStart w:id="138" w:name="_Toc46138873"/>
      <w:bookmarkStart w:id="139" w:name="_Toc60906143"/>
      <w:bookmarkStart w:id="140" w:name="_Toc214545624"/>
      <w:bookmarkStart w:id="141" w:name="_Toc431386011"/>
      <w:bookmarkStart w:id="142" w:name="_Toc431386288"/>
      <w:r w:rsidRPr="00A82322">
        <w:rPr>
          <w:rFonts w:ascii="Arial" w:hAnsi="Arial" w:cs="Arial"/>
          <w:color w:val="auto"/>
          <w:sz w:val="20"/>
          <w:szCs w:val="20"/>
        </w:rPr>
        <w:t>3.2.3.- Recepción de proposiciones.</w:t>
      </w:r>
      <w:bookmarkEnd w:id="138"/>
      <w:bookmarkEnd w:id="139"/>
      <w:bookmarkEnd w:id="140"/>
    </w:p>
    <w:p w14:paraId="1CA21B5D" w14:textId="77777777" w:rsidR="00685D5D" w:rsidRPr="00A82322" w:rsidRDefault="00685D5D" w:rsidP="00685D5D">
      <w:pPr>
        <w:ind w:left="-284" w:right="-284"/>
        <w:jc w:val="both"/>
        <w:rPr>
          <w:rFonts w:ascii="Arial" w:hAnsi="Arial" w:cs="Arial"/>
          <w:sz w:val="20"/>
          <w:szCs w:val="20"/>
        </w:rPr>
      </w:pPr>
      <w:bookmarkStart w:id="143" w:name="_Hlk197024003"/>
      <w:bookmarkStart w:id="144" w:name="_Toc431386012"/>
      <w:bookmarkStart w:id="145" w:name="_Toc431386289"/>
      <w:bookmarkEnd w:id="141"/>
      <w:bookmarkEnd w:id="142"/>
      <w:r w:rsidRPr="00A82322">
        <w:rPr>
          <w:rFonts w:ascii="Arial" w:hAnsi="Arial" w:cs="Arial"/>
          <w:sz w:val="20"/>
          <w:szCs w:val="20"/>
        </w:rPr>
        <w:t xml:space="preserve">La presentación y apertura de proposiciones se llevará a cabo en términos de los artículos </w:t>
      </w:r>
      <w:r w:rsidRPr="00F172DA">
        <w:rPr>
          <w:rFonts w:ascii="Arial" w:hAnsi="Arial" w:cs="Arial"/>
          <w:sz w:val="20"/>
          <w:szCs w:val="20"/>
          <w:highlight w:val="yellow"/>
        </w:rPr>
        <w:t>45 primer párrafo y 46 de la LAASSP</w:t>
      </w:r>
      <w:r w:rsidRPr="00A82322">
        <w:rPr>
          <w:rFonts w:ascii="Arial" w:hAnsi="Arial" w:cs="Arial"/>
          <w:sz w:val="20"/>
          <w:szCs w:val="20"/>
        </w:rPr>
        <w:t>, 47, 48</w:t>
      </w:r>
      <w:r>
        <w:rPr>
          <w:rFonts w:ascii="Arial" w:hAnsi="Arial" w:cs="Arial"/>
          <w:sz w:val="20"/>
          <w:szCs w:val="20"/>
        </w:rPr>
        <w:t xml:space="preserve"> fracción II</w:t>
      </w:r>
      <w:r w:rsidRPr="00A82322">
        <w:rPr>
          <w:rFonts w:ascii="Arial" w:hAnsi="Arial" w:cs="Arial"/>
          <w:sz w:val="20"/>
          <w:szCs w:val="20"/>
        </w:rPr>
        <w:t>, 49 segundo párrafo y 50 del RLAASSP, para lo cual podrán hacer uso de los formatos previstos en el numeral 8</w:t>
      </w:r>
      <w:r>
        <w:rPr>
          <w:rFonts w:ascii="Arial" w:hAnsi="Arial" w:cs="Arial"/>
          <w:sz w:val="20"/>
          <w:szCs w:val="20"/>
        </w:rPr>
        <w:t>,</w:t>
      </w:r>
      <w:r w:rsidRPr="00A82322">
        <w:rPr>
          <w:rFonts w:ascii="Arial" w:hAnsi="Arial" w:cs="Arial"/>
          <w:sz w:val="20"/>
          <w:szCs w:val="20"/>
        </w:rPr>
        <w:t xml:space="preserve"> de la presente convocatoria.</w:t>
      </w:r>
    </w:p>
    <w:bookmarkEnd w:id="143"/>
    <w:p w14:paraId="12009182" w14:textId="77777777" w:rsidR="00685D5D" w:rsidRPr="00A82322" w:rsidRDefault="00685D5D" w:rsidP="00685D5D">
      <w:pPr>
        <w:ind w:left="-284" w:right="-284"/>
        <w:jc w:val="both"/>
        <w:rPr>
          <w:rFonts w:ascii="Arial" w:hAnsi="Arial" w:cs="Arial"/>
          <w:sz w:val="20"/>
          <w:szCs w:val="20"/>
        </w:rPr>
      </w:pPr>
    </w:p>
    <w:p w14:paraId="3ADAF015" w14:textId="77777777" w:rsidR="00685D5D" w:rsidRPr="00A82322" w:rsidRDefault="00685D5D" w:rsidP="00685D5D">
      <w:pPr>
        <w:ind w:left="-284" w:right="-284"/>
        <w:jc w:val="both"/>
        <w:rPr>
          <w:rFonts w:ascii="Arial" w:hAnsi="Arial" w:cs="Arial"/>
          <w:sz w:val="20"/>
          <w:szCs w:val="20"/>
        </w:rPr>
      </w:pPr>
      <w:bookmarkStart w:id="146" w:name="_Hlk189651092"/>
      <w:r w:rsidRPr="00A82322">
        <w:rPr>
          <w:rFonts w:ascii="Arial" w:hAnsi="Arial" w:cs="Arial"/>
          <w:sz w:val="20"/>
          <w:szCs w:val="20"/>
        </w:rPr>
        <w:lastRenderedPageBreak/>
        <w:t xml:space="preserve">Solo serán consideradas las proposiciones que se reciban por medio de </w:t>
      </w:r>
      <w:r w:rsidRPr="001F57D9">
        <w:rPr>
          <w:rFonts w:ascii="Arial" w:hAnsi="Arial" w:cs="Arial"/>
          <w:sz w:val="20"/>
          <w:szCs w:val="20"/>
          <w:lang w:val="es-MX"/>
        </w:rPr>
        <w:t xml:space="preserve">la Plataforma Digital de Contrataciones Públicas </w:t>
      </w:r>
      <w:r>
        <w:rPr>
          <w:rFonts w:ascii="Arial" w:hAnsi="Arial" w:cs="Arial"/>
          <w:sz w:val="20"/>
          <w:szCs w:val="20"/>
        </w:rPr>
        <w:t xml:space="preserve">Plataforma Digital de Contrataciones Públicas Compras MX </w:t>
      </w:r>
      <w:r w:rsidRPr="00A82322">
        <w:rPr>
          <w:rFonts w:ascii="Arial" w:hAnsi="Arial" w:cs="Arial"/>
          <w:sz w:val="20"/>
          <w:szCs w:val="20"/>
        </w:rPr>
        <w:t xml:space="preserve"> en respuesta al requerimiento técnico y económico. El licitante deberá firmar electrónicamente la proposición; para que se considere que la proposición se envió firmada, deberán descargarse los archivos PDF generados por </w:t>
      </w:r>
      <w:r w:rsidRPr="001F57D9">
        <w:rPr>
          <w:rFonts w:ascii="Arial" w:hAnsi="Arial" w:cs="Arial"/>
          <w:sz w:val="20"/>
          <w:szCs w:val="20"/>
          <w:lang w:val="es-MX"/>
        </w:rPr>
        <w:t xml:space="preserve">la Plataforma Digital de Contrataciones Públicas </w:t>
      </w:r>
      <w:r>
        <w:rPr>
          <w:rFonts w:ascii="Arial" w:hAnsi="Arial" w:cs="Arial"/>
          <w:sz w:val="20"/>
          <w:szCs w:val="20"/>
        </w:rPr>
        <w:t xml:space="preserve">Plataforma Digital de Contrataciones Públicas Compras MX </w:t>
      </w:r>
      <w:r w:rsidRPr="00A82322">
        <w:rPr>
          <w:rFonts w:ascii="Arial" w:hAnsi="Arial" w:cs="Arial"/>
          <w:sz w:val="20"/>
          <w:szCs w:val="20"/>
        </w:rPr>
        <w:t xml:space="preserve"> y que contienen los datos capturados en la propuesta, </w:t>
      </w:r>
      <w:r w:rsidRPr="00A82322">
        <w:rPr>
          <w:rFonts w:ascii="Arial" w:hAnsi="Arial" w:cs="Arial"/>
          <w:b/>
          <w:sz w:val="20"/>
          <w:szCs w:val="20"/>
        </w:rPr>
        <w:t>sólo esos archivos deberán firmarse</w:t>
      </w:r>
      <w:r w:rsidRPr="00A82322">
        <w:rPr>
          <w:rFonts w:ascii="Arial" w:hAnsi="Arial" w:cs="Arial"/>
          <w:sz w:val="20"/>
          <w:szCs w:val="20"/>
        </w:rPr>
        <w:t xml:space="preserve"> utilizando el módulo de firma electrónica de documentos y cargarse en el área correspondiente.</w:t>
      </w:r>
    </w:p>
    <w:bookmarkEnd w:id="146"/>
    <w:p w14:paraId="7C3936E2" w14:textId="77777777" w:rsidR="00685D5D" w:rsidRPr="00A82322" w:rsidRDefault="00685D5D" w:rsidP="00685D5D">
      <w:pPr>
        <w:ind w:left="-284" w:right="-284"/>
        <w:jc w:val="both"/>
        <w:rPr>
          <w:rFonts w:ascii="Arial" w:hAnsi="Arial" w:cs="Arial"/>
          <w:sz w:val="20"/>
          <w:szCs w:val="20"/>
        </w:rPr>
      </w:pPr>
    </w:p>
    <w:p w14:paraId="39FB7377" w14:textId="77777777" w:rsidR="00685D5D" w:rsidRPr="00A82322" w:rsidRDefault="00685D5D" w:rsidP="00685D5D">
      <w:pPr>
        <w:ind w:left="-284" w:right="-284"/>
        <w:jc w:val="both"/>
        <w:rPr>
          <w:rFonts w:ascii="Arial" w:hAnsi="Arial" w:cs="Arial"/>
          <w:sz w:val="20"/>
          <w:szCs w:val="20"/>
        </w:rPr>
      </w:pPr>
      <w:bookmarkStart w:id="147" w:name="_Hlk189651111"/>
      <w:r w:rsidRPr="00A82322">
        <w:rPr>
          <w:rFonts w:ascii="Arial" w:hAnsi="Arial" w:cs="Arial"/>
          <w:sz w:val="20"/>
          <w:szCs w:val="20"/>
        </w:rPr>
        <w:t>Una vez alcanzada la fecha y hora de inicio del evento de apertura de proposiciones, el licitante no podrá enviar su proposición o modificación de esta.</w:t>
      </w:r>
    </w:p>
    <w:bookmarkEnd w:id="147"/>
    <w:p w14:paraId="7E895D57" w14:textId="77777777" w:rsidR="00685D5D" w:rsidRPr="00A82322" w:rsidRDefault="00685D5D" w:rsidP="00685D5D">
      <w:pPr>
        <w:ind w:left="-142" w:right="-284"/>
        <w:jc w:val="both"/>
        <w:rPr>
          <w:rFonts w:ascii="Arial" w:hAnsi="Arial" w:cs="Arial"/>
          <w:sz w:val="20"/>
          <w:szCs w:val="20"/>
        </w:rPr>
      </w:pPr>
    </w:p>
    <w:p w14:paraId="76CECCE3" w14:textId="77777777" w:rsidR="00685D5D" w:rsidRPr="00A82322" w:rsidRDefault="00685D5D" w:rsidP="00685D5D">
      <w:pPr>
        <w:ind w:left="-284" w:right="-284"/>
        <w:jc w:val="both"/>
        <w:rPr>
          <w:rFonts w:ascii="Arial" w:hAnsi="Arial" w:cs="Arial"/>
          <w:sz w:val="20"/>
          <w:szCs w:val="20"/>
        </w:rPr>
      </w:pPr>
      <w:r w:rsidRPr="00A82322">
        <w:rPr>
          <w:rFonts w:ascii="Arial" w:hAnsi="Arial" w:cs="Arial"/>
          <w:sz w:val="20"/>
          <w:szCs w:val="20"/>
        </w:rPr>
        <w:t>Una vez recibidas las proposiciones en la fecha, hora y lugar establecidos, éstas no podrán retirarse o dejarse sin efecto, por lo que deberán considerarse vigentes dentro del procedimiento de contratación hasta su conclusión.</w:t>
      </w:r>
    </w:p>
    <w:p w14:paraId="609ACE61" w14:textId="77777777" w:rsidR="00F42CCF" w:rsidRPr="00A82322" w:rsidRDefault="00F42CCF" w:rsidP="00F42CCF">
      <w:pPr>
        <w:ind w:left="-284" w:right="-284"/>
        <w:jc w:val="both"/>
        <w:rPr>
          <w:rFonts w:ascii="Arial" w:hAnsi="Arial" w:cs="Arial"/>
          <w:sz w:val="20"/>
          <w:szCs w:val="20"/>
        </w:rPr>
      </w:pPr>
    </w:p>
    <w:p w14:paraId="2DEC5B2C" w14:textId="77777777" w:rsidR="00F42CCF" w:rsidRDefault="00F42CCF" w:rsidP="00F42CCF">
      <w:pPr>
        <w:pStyle w:val="Ttulo2"/>
        <w:ind w:left="360" w:hanging="360"/>
        <w:jc w:val="both"/>
        <w:rPr>
          <w:rFonts w:ascii="Arial" w:hAnsi="Arial" w:cs="Arial"/>
          <w:color w:val="auto"/>
          <w:sz w:val="20"/>
          <w:szCs w:val="20"/>
        </w:rPr>
      </w:pPr>
      <w:bookmarkStart w:id="148" w:name="_Toc431386014"/>
      <w:bookmarkStart w:id="149" w:name="_Toc431386291"/>
      <w:bookmarkStart w:id="150" w:name="_Toc46138877"/>
      <w:bookmarkStart w:id="151" w:name="_Toc60906144"/>
      <w:bookmarkStart w:id="152" w:name="_Toc214545625"/>
      <w:r w:rsidRPr="00A82322">
        <w:rPr>
          <w:rFonts w:ascii="Arial" w:hAnsi="Arial" w:cs="Arial"/>
          <w:color w:val="auto"/>
          <w:sz w:val="20"/>
          <w:szCs w:val="20"/>
        </w:rPr>
        <w:t>3.2.4.- Acto de fallo y firma de contrato.</w:t>
      </w:r>
      <w:bookmarkEnd w:id="148"/>
      <w:bookmarkEnd w:id="149"/>
      <w:bookmarkEnd w:id="150"/>
      <w:bookmarkEnd w:id="151"/>
      <w:bookmarkEnd w:id="152"/>
    </w:p>
    <w:p w14:paraId="26BFBC27" w14:textId="77777777" w:rsidR="00621C75" w:rsidRDefault="00621C75" w:rsidP="00621C75"/>
    <w:p w14:paraId="2BD9224E" w14:textId="77777777" w:rsidR="00621C75" w:rsidRPr="00A82322" w:rsidRDefault="00621C75" w:rsidP="00621C75">
      <w:pPr>
        <w:ind w:left="-284" w:right="-284"/>
        <w:jc w:val="both"/>
        <w:rPr>
          <w:rFonts w:ascii="Arial" w:hAnsi="Arial" w:cs="Arial"/>
          <w:sz w:val="20"/>
          <w:szCs w:val="20"/>
        </w:rPr>
      </w:pPr>
      <w:bookmarkStart w:id="153" w:name="_Hlk197024029"/>
      <w:r w:rsidRPr="00A82322">
        <w:rPr>
          <w:rFonts w:ascii="Arial" w:hAnsi="Arial" w:cs="Arial"/>
          <w:sz w:val="20"/>
          <w:szCs w:val="20"/>
          <w:lang w:eastAsia="es-ES"/>
        </w:rPr>
        <w:t xml:space="preserve">El fallo se emitirá de conformidad con el artículo </w:t>
      </w:r>
      <w:r w:rsidRPr="00F172DA">
        <w:rPr>
          <w:rFonts w:ascii="Arial" w:hAnsi="Arial" w:cs="Arial"/>
          <w:sz w:val="20"/>
          <w:szCs w:val="20"/>
          <w:highlight w:val="yellow"/>
          <w:lang w:eastAsia="es-ES"/>
        </w:rPr>
        <w:t>49 de la LAASSP</w:t>
      </w:r>
      <w:r w:rsidRPr="00A82322">
        <w:rPr>
          <w:rFonts w:ascii="Arial" w:hAnsi="Arial" w:cs="Arial"/>
          <w:sz w:val="20"/>
          <w:szCs w:val="20"/>
          <w:lang w:eastAsia="es-ES"/>
        </w:rPr>
        <w:t xml:space="preserve"> y su contenido </w:t>
      </w:r>
      <w:r w:rsidRPr="00A82322">
        <w:rPr>
          <w:rFonts w:ascii="Arial" w:hAnsi="Arial" w:cs="Arial"/>
          <w:sz w:val="20"/>
          <w:szCs w:val="20"/>
        </w:rPr>
        <w:t xml:space="preserve">se difundirá a través de </w:t>
      </w:r>
      <w:r w:rsidRPr="001F57D9">
        <w:rPr>
          <w:rFonts w:ascii="Arial" w:hAnsi="Arial" w:cs="Arial"/>
          <w:sz w:val="20"/>
          <w:szCs w:val="20"/>
          <w:lang w:val="es-MX"/>
        </w:rPr>
        <w:t xml:space="preserve">la Plataforma Digital de Contrataciones Públicas </w:t>
      </w:r>
      <w:proofErr w:type="spellStart"/>
      <w:r>
        <w:rPr>
          <w:rFonts w:ascii="Arial" w:hAnsi="Arial" w:cs="Arial"/>
          <w:sz w:val="20"/>
          <w:szCs w:val="20"/>
        </w:rPr>
        <w:t>ComprasMX</w:t>
      </w:r>
      <w:proofErr w:type="spellEnd"/>
      <w:r w:rsidRPr="00A82322">
        <w:rPr>
          <w:rFonts w:ascii="Arial" w:hAnsi="Arial" w:cs="Arial"/>
          <w:sz w:val="20"/>
          <w:szCs w:val="20"/>
        </w:rPr>
        <w:t xml:space="preserve"> el mismo día en que se emita, en el entendido de que este procedimiento sustituye a la notificación personal. Así también el fallo podrá ser consultado en el portal de compras del IMSS en el apartado “Transparencia” (http</w:t>
      </w:r>
      <w:r>
        <w:rPr>
          <w:rFonts w:ascii="Arial" w:hAnsi="Arial" w:cs="Arial"/>
          <w:sz w:val="20"/>
          <w:szCs w:val="20"/>
        </w:rPr>
        <w:t>\\</w:t>
      </w:r>
      <w:r w:rsidRPr="00A82322">
        <w:rPr>
          <w:rFonts w:ascii="Arial" w:hAnsi="Arial" w:cs="Arial"/>
          <w:sz w:val="20"/>
          <w:szCs w:val="20"/>
        </w:rPr>
        <w:t>compras.imss.gob.mx)</w:t>
      </w:r>
      <w:r>
        <w:rPr>
          <w:rFonts w:ascii="Arial" w:hAnsi="Arial" w:cs="Arial"/>
          <w:sz w:val="20"/>
          <w:szCs w:val="20"/>
        </w:rPr>
        <w:t>.</w:t>
      </w:r>
      <w:r w:rsidRPr="00A82322">
        <w:rPr>
          <w:rFonts w:ascii="Arial" w:hAnsi="Arial" w:cs="Arial"/>
          <w:sz w:val="20"/>
          <w:szCs w:val="20"/>
        </w:rPr>
        <w:t xml:space="preserve"> </w:t>
      </w:r>
    </w:p>
    <w:bookmarkEnd w:id="153"/>
    <w:p w14:paraId="4405DCC2" w14:textId="77777777" w:rsidR="00621C75" w:rsidRPr="00A82322" w:rsidRDefault="00621C75" w:rsidP="00621C75">
      <w:pPr>
        <w:ind w:left="-284" w:right="-284"/>
        <w:jc w:val="both"/>
        <w:rPr>
          <w:rFonts w:ascii="Arial" w:eastAsia="Times New Roman" w:hAnsi="Arial" w:cs="Arial"/>
          <w:sz w:val="20"/>
          <w:szCs w:val="20"/>
          <w:lang w:eastAsia="es-ES"/>
        </w:rPr>
      </w:pPr>
    </w:p>
    <w:p w14:paraId="2FF2D0D3" w14:textId="77777777" w:rsidR="00621C75" w:rsidRPr="00A82322" w:rsidRDefault="00621C75" w:rsidP="00621C75">
      <w:pPr>
        <w:ind w:left="-284" w:righ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En caso de que la fecha prevista originalmente esté rebasada o no se encuentre vigente, o bien no se mencione en el fallo, el término para la firma del contrato quedará comprendido dentro de los quince días </w:t>
      </w:r>
      <w:r>
        <w:rPr>
          <w:rFonts w:ascii="Arial" w:eastAsia="Times New Roman" w:hAnsi="Arial" w:cs="Arial"/>
          <w:sz w:val="20"/>
          <w:szCs w:val="20"/>
          <w:lang w:eastAsia="es-ES"/>
        </w:rPr>
        <w:t>hábiles</w:t>
      </w:r>
      <w:r w:rsidRPr="00A82322">
        <w:rPr>
          <w:rFonts w:ascii="Arial" w:eastAsia="Times New Roman" w:hAnsi="Arial" w:cs="Arial"/>
          <w:sz w:val="20"/>
          <w:szCs w:val="20"/>
          <w:lang w:eastAsia="es-ES"/>
        </w:rPr>
        <w:t xml:space="preserve"> posteriores a la notificación del fallo mediante notificación personal en el domicilio o a través de correo electrónico que para tales efectos haya señalado el licitante. </w:t>
      </w:r>
    </w:p>
    <w:p w14:paraId="1141FA09" w14:textId="77777777" w:rsidR="00621C75" w:rsidRPr="00A82322" w:rsidRDefault="00621C75" w:rsidP="00621C75">
      <w:pPr>
        <w:ind w:left="-284" w:right="-284"/>
        <w:jc w:val="both"/>
        <w:rPr>
          <w:rFonts w:ascii="Arial" w:eastAsia="Times New Roman" w:hAnsi="Arial" w:cs="Arial"/>
          <w:sz w:val="20"/>
          <w:szCs w:val="20"/>
          <w:lang w:eastAsia="es-ES"/>
        </w:rPr>
      </w:pPr>
    </w:p>
    <w:p w14:paraId="2B21D468" w14:textId="77777777" w:rsidR="00621C75" w:rsidRPr="00A82322" w:rsidRDefault="00621C75" w:rsidP="00621C75">
      <w:pPr>
        <w:ind w:left="-284" w:right="-284"/>
        <w:jc w:val="both"/>
        <w:rPr>
          <w:rFonts w:ascii="Arial" w:hAnsi="Arial" w:cs="Arial"/>
          <w:sz w:val="20"/>
          <w:szCs w:val="20"/>
        </w:rPr>
      </w:pPr>
      <w:bookmarkStart w:id="154" w:name="_Hlk189651151"/>
      <w:r w:rsidRPr="00A82322">
        <w:rPr>
          <w:rFonts w:ascii="Arial" w:hAnsi="Arial" w:cs="Arial"/>
          <w:sz w:val="20"/>
          <w:szCs w:val="20"/>
        </w:rPr>
        <w:t xml:space="preserve">El licitante adjudicado deberá </w:t>
      </w:r>
      <w:r w:rsidRPr="002417F3">
        <w:rPr>
          <w:rFonts w:ascii="Arial" w:hAnsi="Arial" w:cs="Arial"/>
          <w:b/>
          <w:bCs/>
          <w:sz w:val="20"/>
          <w:szCs w:val="20"/>
        </w:rPr>
        <w:t xml:space="preserve">firmar el contrato </w:t>
      </w:r>
      <w:r>
        <w:rPr>
          <w:rFonts w:ascii="Arial" w:hAnsi="Arial" w:cs="Arial"/>
          <w:b/>
          <w:bCs/>
          <w:sz w:val="20"/>
          <w:szCs w:val="20"/>
        </w:rPr>
        <w:t xml:space="preserve">mediante la </w:t>
      </w:r>
      <w:r w:rsidRPr="00F17C56">
        <w:rPr>
          <w:rFonts w:ascii="Arial" w:hAnsi="Arial" w:cs="Arial"/>
          <w:b/>
          <w:bCs/>
          <w:sz w:val="20"/>
          <w:szCs w:val="20"/>
          <w:lang w:val="es-MX"/>
        </w:rPr>
        <w:t xml:space="preserve">Plataforma Digital de Contrataciones Públicas </w:t>
      </w:r>
      <w:r w:rsidRPr="00A82322">
        <w:rPr>
          <w:rFonts w:ascii="Arial" w:hAnsi="Arial" w:cs="Arial"/>
          <w:sz w:val="20"/>
          <w:szCs w:val="20"/>
        </w:rPr>
        <w:t xml:space="preserve">dentro de los quince días </w:t>
      </w:r>
      <w:proofErr w:type="spellStart"/>
      <w:r>
        <w:rPr>
          <w:rFonts w:ascii="Arial" w:hAnsi="Arial" w:cs="Arial"/>
          <w:sz w:val="20"/>
          <w:szCs w:val="20"/>
        </w:rPr>
        <w:t>habiles</w:t>
      </w:r>
      <w:proofErr w:type="spellEnd"/>
      <w:r w:rsidRPr="00A82322">
        <w:rPr>
          <w:rFonts w:ascii="Arial" w:hAnsi="Arial" w:cs="Arial"/>
          <w:sz w:val="20"/>
          <w:szCs w:val="20"/>
        </w:rPr>
        <w:t xml:space="preserve"> posteriores a la emisión del fallo</w:t>
      </w:r>
      <w:r w:rsidRPr="00CE3DE2">
        <w:rPr>
          <w:rFonts w:ascii="Arial" w:hAnsi="Arial" w:cs="Arial"/>
          <w:sz w:val="20"/>
          <w:szCs w:val="20"/>
        </w:rPr>
        <w:t xml:space="preserve"> a través del Módulo de Formalización de Instrumentos Jurídicos de </w:t>
      </w:r>
      <w:r>
        <w:rPr>
          <w:rFonts w:ascii="Arial" w:hAnsi="Arial" w:cs="Arial"/>
          <w:sz w:val="20"/>
          <w:szCs w:val="20"/>
        </w:rPr>
        <w:t xml:space="preserve">la plataforma </w:t>
      </w:r>
      <w:proofErr w:type="spellStart"/>
      <w:r>
        <w:rPr>
          <w:rFonts w:ascii="Arial" w:hAnsi="Arial" w:cs="Arial"/>
          <w:sz w:val="20"/>
          <w:szCs w:val="20"/>
        </w:rPr>
        <w:t>Plataforma</w:t>
      </w:r>
      <w:proofErr w:type="spellEnd"/>
      <w:r>
        <w:rPr>
          <w:rFonts w:ascii="Arial" w:hAnsi="Arial" w:cs="Arial"/>
          <w:sz w:val="20"/>
          <w:szCs w:val="20"/>
        </w:rPr>
        <w:t xml:space="preserve"> Digital de Contrataciones Públicas Compras MX </w:t>
      </w:r>
      <w:r w:rsidRPr="00CE3DE2">
        <w:rPr>
          <w:rFonts w:ascii="Arial" w:hAnsi="Arial" w:cs="Arial"/>
          <w:sz w:val="20"/>
          <w:szCs w:val="20"/>
        </w:rPr>
        <w:t>; así mismo una vez formalizado el contrato deberá realizar la impresión en el módulo antes señalado</w:t>
      </w:r>
      <w:r>
        <w:rPr>
          <w:rFonts w:ascii="Arial" w:hAnsi="Arial" w:cs="Arial"/>
          <w:sz w:val="20"/>
          <w:szCs w:val="20"/>
        </w:rPr>
        <w:t>,</w:t>
      </w:r>
      <w:r w:rsidRPr="002417F3">
        <w:rPr>
          <w:rFonts w:ascii="Arial" w:hAnsi="Arial" w:cs="Arial"/>
          <w:b/>
          <w:bCs/>
          <w:sz w:val="20"/>
          <w:szCs w:val="20"/>
        </w:rPr>
        <w:t xml:space="preserve"> (por lo que deberá contar con firma electrónica vigente)</w:t>
      </w:r>
      <w:r>
        <w:rPr>
          <w:rFonts w:ascii="Arial" w:hAnsi="Arial" w:cs="Arial"/>
          <w:sz w:val="20"/>
          <w:szCs w:val="20"/>
        </w:rPr>
        <w:t xml:space="preserve"> el machote del contrato </w:t>
      </w:r>
      <w:r w:rsidRPr="00A82322">
        <w:rPr>
          <w:rFonts w:ascii="Arial" w:hAnsi="Arial" w:cs="Arial"/>
          <w:sz w:val="20"/>
          <w:szCs w:val="20"/>
        </w:rPr>
        <w:t xml:space="preserve">se señala en el </w:t>
      </w:r>
      <w:r w:rsidRPr="00A05A57">
        <w:rPr>
          <w:rFonts w:ascii="Arial" w:hAnsi="Arial" w:cs="Arial"/>
          <w:b/>
          <w:bCs/>
          <w:sz w:val="20"/>
          <w:szCs w:val="20"/>
        </w:rPr>
        <w:t>Anexo 12</w:t>
      </w:r>
      <w:r w:rsidRPr="00A82322">
        <w:rPr>
          <w:rFonts w:ascii="Arial" w:hAnsi="Arial" w:cs="Arial"/>
          <w:sz w:val="20"/>
          <w:szCs w:val="20"/>
        </w:rPr>
        <w:t xml:space="preserve"> de la presente convocatoria</w:t>
      </w:r>
      <w:r>
        <w:rPr>
          <w:rFonts w:ascii="Arial" w:hAnsi="Arial" w:cs="Arial"/>
          <w:sz w:val="20"/>
          <w:szCs w:val="20"/>
        </w:rPr>
        <w:t>.</w:t>
      </w:r>
      <w:r w:rsidRPr="00A82322">
        <w:rPr>
          <w:rFonts w:ascii="Arial" w:hAnsi="Arial" w:cs="Arial"/>
          <w:sz w:val="20"/>
          <w:szCs w:val="20"/>
        </w:rPr>
        <w:t xml:space="preserve"> </w:t>
      </w:r>
      <w:r>
        <w:rPr>
          <w:rFonts w:ascii="Arial" w:hAnsi="Arial" w:cs="Arial"/>
          <w:sz w:val="20"/>
          <w:szCs w:val="20"/>
        </w:rPr>
        <w:t>E</w:t>
      </w:r>
      <w:r w:rsidRPr="00A82322">
        <w:rPr>
          <w:rFonts w:ascii="Arial" w:hAnsi="Arial" w:cs="Arial"/>
          <w:sz w:val="20"/>
          <w:szCs w:val="20"/>
        </w:rPr>
        <w:t xml:space="preserve">n contratos cuyo monto sea superior a $300,000.00, sin incluir el Impuesto al Valor Agregado (IVA); </w:t>
      </w:r>
      <w:r>
        <w:rPr>
          <w:rFonts w:ascii="Arial" w:hAnsi="Arial" w:cs="Arial"/>
          <w:sz w:val="20"/>
          <w:szCs w:val="20"/>
        </w:rPr>
        <w:t xml:space="preserve">deberá presentar </w:t>
      </w:r>
      <w:r w:rsidRPr="00A82322">
        <w:rPr>
          <w:rFonts w:ascii="Arial" w:hAnsi="Arial" w:cs="Arial"/>
          <w:sz w:val="20"/>
          <w:szCs w:val="20"/>
        </w:rPr>
        <w:t>lo siguiente:</w:t>
      </w:r>
    </w:p>
    <w:bookmarkEnd w:id="154"/>
    <w:p w14:paraId="4BDE68E8" w14:textId="77777777" w:rsidR="00621C75" w:rsidRPr="00A82322" w:rsidRDefault="00621C75" w:rsidP="00621C75">
      <w:pPr>
        <w:ind w:left="-284" w:right="-284"/>
        <w:jc w:val="both"/>
        <w:rPr>
          <w:rFonts w:ascii="Arial" w:hAnsi="Arial" w:cs="Arial"/>
          <w:sz w:val="20"/>
          <w:szCs w:val="20"/>
        </w:rPr>
      </w:pPr>
    </w:p>
    <w:p w14:paraId="2E6B5EEE" w14:textId="77777777" w:rsidR="00621C75" w:rsidRPr="00545B92" w:rsidRDefault="00621C75" w:rsidP="00621C75">
      <w:pPr>
        <w:pStyle w:val="Prrafodelista"/>
        <w:numPr>
          <w:ilvl w:val="0"/>
          <w:numId w:val="11"/>
        </w:numPr>
        <w:ind w:right="-284"/>
        <w:jc w:val="both"/>
        <w:rPr>
          <w:sz w:val="20"/>
          <w:szCs w:val="20"/>
        </w:rPr>
      </w:pPr>
      <w:r w:rsidRPr="00A82322">
        <w:rPr>
          <w:sz w:val="20"/>
          <w:szCs w:val="20"/>
        </w:rPr>
        <w:t>Opinión vigente y positiva de cumplimiento de obligaciones fiscales emitida por el SAT, en términos del artículo 32-D del Código Fiscal de la Federación.</w:t>
      </w:r>
      <w:r>
        <w:rPr>
          <w:sz w:val="20"/>
          <w:szCs w:val="20"/>
        </w:rPr>
        <w:t xml:space="preserve"> L</w:t>
      </w:r>
      <w:r w:rsidRPr="00545B92">
        <w:rPr>
          <w:sz w:val="20"/>
          <w:szCs w:val="20"/>
        </w:rPr>
        <w:t xml:space="preserve">os </w:t>
      </w:r>
      <w:r>
        <w:rPr>
          <w:sz w:val="20"/>
          <w:szCs w:val="20"/>
        </w:rPr>
        <w:t>participantes</w:t>
      </w:r>
      <w:r w:rsidRPr="00545B92">
        <w:rPr>
          <w:sz w:val="20"/>
          <w:szCs w:val="20"/>
        </w:rPr>
        <w:t xml:space="preserve"> </w:t>
      </w:r>
      <w:r>
        <w:rPr>
          <w:sz w:val="20"/>
          <w:szCs w:val="20"/>
        </w:rPr>
        <w:t>deberán</w:t>
      </w:r>
      <w:r w:rsidRPr="00545B92">
        <w:rPr>
          <w:sz w:val="20"/>
          <w:szCs w:val="20"/>
        </w:rPr>
        <w:t xml:space="preserve"> autorizar al SAT a hacer público el resultado de su opinión del cumplimiento de obligaciones fiscales, para lo cual deberán realizar alguno de los siguientes procedimientos:</w:t>
      </w:r>
    </w:p>
    <w:p w14:paraId="68259159" w14:textId="77777777" w:rsidR="00621C75" w:rsidRPr="00545B92" w:rsidRDefault="00621C75" w:rsidP="00621C75">
      <w:pPr>
        <w:pStyle w:val="Prrafodelista"/>
        <w:ind w:left="436" w:right="-284"/>
        <w:jc w:val="both"/>
        <w:rPr>
          <w:sz w:val="20"/>
          <w:szCs w:val="20"/>
        </w:rPr>
      </w:pPr>
      <w:r w:rsidRPr="00545B92">
        <w:rPr>
          <w:sz w:val="20"/>
          <w:szCs w:val="20"/>
        </w:rPr>
        <w:t>I.     Al momento de generar la opinión del cumplimiento.</w:t>
      </w:r>
    </w:p>
    <w:p w14:paraId="0445E8B7" w14:textId="77777777" w:rsidR="00621C75" w:rsidRPr="00545B92" w:rsidRDefault="00621C75" w:rsidP="00621C75">
      <w:pPr>
        <w:pStyle w:val="Prrafodelista"/>
        <w:ind w:left="709" w:right="-284"/>
        <w:jc w:val="both"/>
        <w:rPr>
          <w:sz w:val="20"/>
          <w:szCs w:val="20"/>
        </w:rPr>
      </w:pPr>
      <w:r w:rsidRPr="00545B92">
        <w:rPr>
          <w:sz w:val="20"/>
          <w:szCs w:val="20"/>
        </w:rPr>
        <w:t xml:space="preserve">a)    Ingresar con la </w:t>
      </w:r>
      <w:proofErr w:type="spellStart"/>
      <w:r w:rsidRPr="00545B92">
        <w:rPr>
          <w:sz w:val="20"/>
          <w:szCs w:val="20"/>
        </w:rPr>
        <w:t>e.firma</w:t>
      </w:r>
      <w:proofErr w:type="spellEnd"/>
      <w:r w:rsidRPr="00545B92">
        <w:rPr>
          <w:sz w:val="20"/>
          <w:szCs w:val="20"/>
        </w:rPr>
        <w:t xml:space="preserve"> o Contraseña al aplicativo de opinión del cumplimiento en el Portal del SAT.</w:t>
      </w:r>
    </w:p>
    <w:p w14:paraId="08FD5EBE" w14:textId="77777777" w:rsidR="00621C75" w:rsidRPr="00545B92" w:rsidRDefault="00621C75" w:rsidP="00621C75">
      <w:pPr>
        <w:pStyle w:val="Prrafodelista"/>
        <w:ind w:left="709" w:right="-284"/>
        <w:jc w:val="both"/>
        <w:rPr>
          <w:sz w:val="20"/>
          <w:szCs w:val="20"/>
        </w:rPr>
      </w:pPr>
      <w:r w:rsidRPr="00545B92">
        <w:rPr>
          <w:sz w:val="20"/>
          <w:szCs w:val="20"/>
        </w:rPr>
        <w:t>b)    Seleccionar la opción: "Autorizo hacer público el resultado de mi opinión del cumplimiento" en la pantalla de selección que se muestra previo a la generación de la opinión.</w:t>
      </w:r>
    </w:p>
    <w:p w14:paraId="7B286394" w14:textId="77777777" w:rsidR="00621C75" w:rsidRPr="00545B92" w:rsidRDefault="00621C75" w:rsidP="00621C75">
      <w:pPr>
        <w:pStyle w:val="Prrafodelista"/>
        <w:ind w:left="709" w:right="-284"/>
        <w:jc w:val="both"/>
        <w:rPr>
          <w:sz w:val="20"/>
          <w:szCs w:val="20"/>
        </w:rPr>
      </w:pPr>
      <w:r w:rsidRPr="00545B92">
        <w:rPr>
          <w:sz w:val="20"/>
          <w:szCs w:val="20"/>
        </w:rPr>
        <w:t>c)    Seleccionar la opción guardar, para registrar la autorización.</w:t>
      </w:r>
    </w:p>
    <w:p w14:paraId="57812CAF" w14:textId="77777777" w:rsidR="00621C75" w:rsidRPr="00545B92" w:rsidRDefault="00621C75" w:rsidP="00621C75">
      <w:pPr>
        <w:pStyle w:val="Prrafodelista"/>
        <w:ind w:left="709" w:right="-284"/>
        <w:jc w:val="both"/>
        <w:rPr>
          <w:sz w:val="20"/>
          <w:szCs w:val="20"/>
        </w:rPr>
      </w:pPr>
      <w:r w:rsidRPr="00545B92">
        <w:rPr>
          <w:sz w:val="20"/>
          <w:szCs w:val="20"/>
        </w:rPr>
        <w:lastRenderedPageBreak/>
        <w:t>d)    Si decide no dar la autorización, deberá elegir la opción "continuar" sin realizar ninguna acción.</w:t>
      </w:r>
    </w:p>
    <w:p w14:paraId="119C2299" w14:textId="77777777" w:rsidR="00621C75" w:rsidRPr="00545B92" w:rsidRDefault="00621C75" w:rsidP="00621C75">
      <w:pPr>
        <w:pStyle w:val="Prrafodelista"/>
        <w:ind w:left="436" w:right="-284" w:firstLine="272"/>
        <w:jc w:val="both"/>
        <w:rPr>
          <w:sz w:val="20"/>
          <w:szCs w:val="20"/>
        </w:rPr>
      </w:pPr>
      <w:r w:rsidRPr="00545B92">
        <w:rPr>
          <w:sz w:val="20"/>
          <w:szCs w:val="20"/>
        </w:rPr>
        <w:t>La opinión del cumplimiento se generará al momento de guardar o continuar con su selección.</w:t>
      </w:r>
    </w:p>
    <w:p w14:paraId="2DE80613" w14:textId="77777777" w:rsidR="00621C75" w:rsidRPr="00545B92" w:rsidRDefault="00621C75" w:rsidP="00621C75">
      <w:pPr>
        <w:pStyle w:val="Prrafodelista"/>
        <w:ind w:left="436" w:right="-284"/>
        <w:jc w:val="both"/>
        <w:rPr>
          <w:sz w:val="20"/>
          <w:szCs w:val="20"/>
        </w:rPr>
      </w:pPr>
      <w:r w:rsidRPr="00545B92">
        <w:rPr>
          <w:sz w:val="20"/>
          <w:szCs w:val="20"/>
        </w:rPr>
        <w:t xml:space="preserve">II.     Ingresar con la </w:t>
      </w:r>
      <w:proofErr w:type="spellStart"/>
      <w:r w:rsidRPr="00545B92">
        <w:rPr>
          <w:sz w:val="20"/>
          <w:szCs w:val="20"/>
        </w:rPr>
        <w:t>e.firma</w:t>
      </w:r>
      <w:proofErr w:type="spellEnd"/>
      <w:r w:rsidRPr="00545B92">
        <w:rPr>
          <w:sz w:val="20"/>
          <w:szCs w:val="20"/>
        </w:rPr>
        <w:t xml:space="preserve"> o Contraseña en la funcionalidad "Autoriza que el resultado de tu Opinión del cumplimiento sea público o deja sin efectos la autorización", en el Portal del SAT.</w:t>
      </w:r>
    </w:p>
    <w:p w14:paraId="393DCD1C" w14:textId="77777777" w:rsidR="00621C75" w:rsidRPr="00545B92" w:rsidRDefault="00621C75" w:rsidP="00621C75">
      <w:pPr>
        <w:pStyle w:val="Prrafodelista"/>
        <w:ind w:left="709" w:right="-284"/>
        <w:jc w:val="both"/>
        <w:rPr>
          <w:sz w:val="20"/>
          <w:szCs w:val="20"/>
        </w:rPr>
      </w:pPr>
      <w:r w:rsidRPr="00545B92">
        <w:rPr>
          <w:sz w:val="20"/>
          <w:szCs w:val="20"/>
        </w:rPr>
        <w:t>a)    Elegir la opción: "Autorizo hacer público el resultado de mi opinión del cumplimiento" en la pantalla de selección que se muestra.</w:t>
      </w:r>
    </w:p>
    <w:p w14:paraId="12F28C95" w14:textId="77777777" w:rsidR="00621C75" w:rsidRPr="00A82322" w:rsidRDefault="00621C75" w:rsidP="00621C75">
      <w:pPr>
        <w:pStyle w:val="Prrafodelista"/>
        <w:ind w:left="709" w:right="-284"/>
        <w:jc w:val="both"/>
        <w:rPr>
          <w:sz w:val="20"/>
          <w:szCs w:val="20"/>
        </w:rPr>
      </w:pPr>
      <w:r w:rsidRPr="00545B92">
        <w:rPr>
          <w:sz w:val="20"/>
          <w:szCs w:val="20"/>
        </w:rPr>
        <w:t>b)    Seleccionar la opción guardar para registrar la autorización</w:t>
      </w:r>
      <w:r w:rsidRPr="00A82322">
        <w:rPr>
          <w:sz w:val="20"/>
          <w:szCs w:val="20"/>
        </w:rPr>
        <w:t>.</w:t>
      </w:r>
    </w:p>
    <w:p w14:paraId="7E07E8B2" w14:textId="77777777" w:rsidR="00621C75" w:rsidRPr="00A82322" w:rsidRDefault="00621C75" w:rsidP="00621C75">
      <w:pPr>
        <w:pStyle w:val="Prrafodelista"/>
        <w:numPr>
          <w:ilvl w:val="0"/>
          <w:numId w:val="11"/>
        </w:numPr>
        <w:ind w:right="-284"/>
        <w:jc w:val="both"/>
        <w:rPr>
          <w:sz w:val="20"/>
          <w:szCs w:val="20"/>
        </w:rPr>
      </w:pPr>
      <w:r w:rsidRPr="00A82322">
        <w:rPr>
          <w:sz w:val="20"/>
          <w:szCs w:val="20"/>
        </w:rPr>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1076FA31" w14:textId="77777777" w:rsidR="00621C75" w:rsidRPr="00A82322" w:rsidRDefault="00621C75" w:rsidP="00621C75">
      <w:pPr>
        <w:pStyle w:val="Prrafodelista"/>
        <w:numPr>
          <w:ilvl w:val="0"/>
          <w:numId w:val="11"/>
        </w:numPr>
        <w:ind w:right="-284"/>
        <w:jc w:val="both"/>
        <w:rPr>
          <w:sz w:val="20"/>
          <w:szCs w:val="20"/>
        </w:rPr>
      </w:pPr>
      <w:r w:rsidRPr="00A82322">
        <w:rPr>
          <w:sz w:val="20"/>
          <w:szCs w:val="20"/>
        </w:rPr>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3F68D14A" w14:textId="77777777" w:rsidR="00621C75" w:rsidRDefault="00621C75" w:rsidP="00621C75">
      <w:pPr>
        <w:pStyle w:val="Prrafodelista"/>
        <w:numPr>
          <w:ilvl w:val="0"/>
          <w:numId w:val="11"/>
        </w:numPr>
        <w:ind w:right="-284"/>
        <w:jc w:val="both"/>
        <w:rPr>
          <w:sz w:val="20"/>
          <w:szCs w:val="20"/>
        </w:rPr>
      </w:pPr>
      <w:r w:rsidRPr="00A82322">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433AFE14" w14:textId="77777777" w:rsidR="00A13E8F" w:rsidRDefault="00A13E8F" w:rsidP="00A13E8F">
      <w:pPr>
        <w:pStyle w:val="Prrafodelista"/>
        <w:numPr>
          <w:ilvl w:val="0"/>
          <w:numId w:val="11"/>
        </w:numPr>
        <w:jc w:val="both"/>
        <w:rPr>
          <w:bCs/>
          <w:sz w:val="20"/>
          <w:szCs w:val="20"/>
        </w:rPr>
      </w:pPr>
      <w:r>
        <w:rPr>
          <w:b/>
          <w:sz w:val="20"/>
          <w:szCs w:val="20"/>
        </w:rPr>
        <w:t xml:space="preserve">REGISTRO REPIIMSS </w:t>
      </w:r>
      <w:r>
        <w:rPr>
          <w:bCs/>
          <w:sz w:val="20"/>
          <w:szCs w:val="20"/>
        </w:rPr>
        <w:t xml:space="preserve">Para todos aquellos proveedores que resulten adjudicados en cualquier procedimiento de contratación del IMSS, será obligatorio integrarse al REPIIMSS en la liga </w:t>
      </w:r>
      <w:hyperlink r:id="rId9" w:history="1">
        <w:r>
          <w:rPr>
            <w:rStyle w:val="Hipervnculo"/>
            <w:bCs/>
            <w:sz w:val="20"/>
            <w:szCs w:val="20"/>
          </w:rPr>
          <w:t>https://repiimss.imss.gob.mx/imss/login</w:t>
        </w:r>
      </w:hyperlink>
      <w:r>
        <w:rPr>
          <w:bCs/>
          <w:sz w:val="20"/>
          <w:szCs w:val="20"/>
        </w:rPr>
        <w:t xml:space="preserve"> en un periodo no mayor a 30 días naturales posteriores a la formalización del contrato.</w:t>
      </w:r>
    </w:p>
    <w:p w14:paraId="49322D44" w14:textId="77777777" w:rsidR="00A13E8F" w:rsidRDefault="00A13E8F" w:rsidP="00A13E8F">
      <w:pPr>
        <w:pStyle w:val="Prrafodelista"/>
        <w:ind w:left="436" w:right="-284"/>
        <w:jc w:val="both"/>
        <w:rPr>
          <w:sz w:val="20"/>
          <w:szCs w:val="20"/>
        </w:rPr>
      </w:pPr>
      <w:r>
        <w:rPr>
          <w:bCs/>
          <w:sz w:val="20"/>
          <w:szCs w:val="20"/>
        </w:rPr>
        <w:t>La no integración al REPIIMSS en el periodo establecido, será considerado como un incumplimiento contractual con las consecuencias que establece la normatividad aplicable”</w:t>
      </w:r>
    </w:p>
    <w:p w14:paraId="0992911C" w14:textId="77777777" w:rsidR="00A13E8F" w:rsidRPr="00A82322" w:rsidRDefault="00A13E8F" w:rsidP="00A13E8F">
      <w:pPr>
        <w:pStyle w:val="Prrafodelista"/>
        <w:ind w:left="436" w:right="-284"/>
        <w:jc w:val="both"/>
        <w:rPr>
          <w:sz w:val="20"/>
          <w:szCs w:val="20"/>
        </w:rPr>
      </w:pPr>
    </w:p>
    <w:p w14:paraId="3331D328" w14:textId="77777777" w:rsidR="00621C75" w:rsidRPr="00F17C56" w:rsidRDefault="00621C75" w:rsidP="00621C75">
      <w:pPr>
        <w:ind w:right="-284"/>
        <w:jc w:val="both"/>
        <w:rPr>
          <w:rFonts w:ascii="Arial" w:hAnsi="Arial" w:cs="Arial"/>
          <w:sz w:val="20"/>
          <w:szCs w:val="20"/>
        </w:rPr>
      </w:pPr>
      <w:r w:rsidRPr="00F17C56">
        <w:rPr>
          <w:rFonts w:ascii="Arial" w:hAnsi="Arial" w:cs="Arial"/>
          <w:sz w:val="20"/>
          <w:szCs w:val="20"/>
        </w:rPr>
        <w:t>En caso de que el contratista sea persona moral, el representante legal (con facultades amplias de administración) deberá presentar dicha manifestación por sí y respecto a los socios o accionistas.</w:t>
      </w:r>
    </w:p>
    <w:p w14:paraId="24A1ECA0" w14:textId="77777777" w:rsidR="00621C75" w:rsidRPr="00621C75" w:rsidRDefault="00621C75" w:rsidP="00621C75"/>
    <w:p w14:paraId="0F560CFF" w14:textId="77777777" w:rsidR="00F42CCF" w:rsidRPr="00EE02A4" w:rsidRDefault="00F42CCF" w:rsidP="00EE02A4">
      <w:pPr>
        <w:pStyle w:val="Ttulo2"/>
        <w:rPr>
          <w:color w:val="000000" w:themeColor="text1"/>
          <w:lang w:eastAsia="es-ES"/>
        </w:rPr>
      </w:pPr>
      <w:bookmarkStart w:id="155" w:name="_Toc214545626"/>
      <w:bookmarkEnd w:id="144"/>
      <w:bookmarkEnd w:id="145"/>
      <w:r w:rsidRPr="00EE02A4">
        <w:rPr>
          <w:color w:val="000000" w:themeColor="text1"/>
          <w:lang w:eastAsia="es-ES"/>
        </w:rPr>
        <w:t>3.3.- Proposiciones conjuntas.</w:t>
      </w:r>
      <w:bookmarkEnd w:id="155"/>
      <w:r w:rsidRPr="00EE02A4">
        <w:rPr>
          <w:color w:val="000000" w:themeColor="text1"/>
          <w:lang w:eastAsia="es-ES"/>
        </w:rPr>
        <w:t xml:space="preserve"> </w:t>
      </w:r>
    </w:p>
    <w:p w14:paraId="733D5206" w14:textId="77777777" w:rsidR="00F42CCF" w:rsidRPr="00A82322" w:rsidRDefault="00F42CCF" w:rsidP="00F42CCF">
      <w:pPr>
        <w:ind w:left="-284" w:right="-284"/>
        <w:jc w:val="both"/>
        <w:rPr>
          <w:rFonts w:ascii="Arial" w:hAnsi="Arial" w:cs="Arial"/>
          <w:b/>
          <w:sz w:val="20"/>
          <w:szCs w:val="20"/>
          <w:lang w:eastAsia="es-ES"/>
        </w:rPr>
      </w:pPr>
    </w:p>
    <w:p w14:paraId="47195198" w14:textId="77777777" w:rsidR="00621C75" w:rsidRPr="00A82322" w:rsidRDefault="00621C75" w:rsidP="00621C75">
      <w:pPr>
        <w:ind w:left="-284" w:right="-284"/>
        <w:jc w:val="both"/>
        <w:rPr>
          <w:rFonts w:ascii="Arial" w:hAnsi="Arial" w:cs="Arial"/>
          <w:b/>
          <w:sz w:val="20"/>
          <w:szCs w:val="20"/>
          <w:lang w:eastAsia="es-ES"/>
        </w:rPr>
      </w:pPr>
      <w:bookmarkStart w:id="156" w:name="_Hlk197024082"/>
      <w:r w:rsidRPr="00A82322">
        <w:rPr>
          <w:rFonts w:ascii="Arial" w:hAnsi="Arial" w:cs="Arial"/>
          <w:sz w:val="20"/>
          <w:szCs w:val="20"/>
          <w:lang w:eastAsia="es-ES"/>
        </w:rPr>
        <w:t xml:space="preserve">Conforme al artículo </w:t>
      </w:r>
      <w:r w:rsidRPr="00F172DA">
        <w:rPr>
          <w:rFonts w:ascii="Arial" w:hAnsi="Arial" w:cs="Arial"/>
          <w:sz w:val="20"/>
          <w:szCs w:val="20"/>
          <w:highlight w:val="yellow"/>
          <w:lang w:eastAsia="es-ES"/>
        </w:rPr>
        <w:t>45 de la LAASSP</w:t>
      </w:r>
      <w:r w:rsidRPr="00A82322">
        <w:rPr>
          <w:rFonts w:ascii="Arial" w:hAnsi="Arial" w:cs="Arial"/>
          <w:sz w:val="20"/>
          <w:szCs w:val="20"/>
          <w:lang w:eastAsia="es-ES"/>
        </w:rPr>
        <w:t>, los interesados podrán presentar propuestas conjuntas, siempre y cuando éstas cumplan con lo establecido en el artículo 44 del Reglamento de la LAASSP</w:t>
      </w:r>
    </w:p>
    <w:bookmarkEnd w:id="156"/>
    <w:p w14:paraId="315C19BF" w14:textId="77777777" w:rsidR="00621C75" w:rsidRPr="00A82322" w:rsidRDefault="00621C75" w:rsidP="00621C75">
      <w:pPr>
        <w:jc w:val="both"/>
        <w:rPr>
          <w:rFonts w:ascii="Arial" w:hAnsi="Arial" w:cs="Arial"/>
          <w:sz w:val="20"/>
          <w:szCs w:val="20"/>
          <w:lang w:eastAsia="es-ES"/>
        </w:rPr>
      </w:pPr>
    </w:p>
    <w:p w14:paraId="355492F2" w14:textId="77777777" w:rsidR="00621C75" w:rsidRPr="00A82322" w:rsidRDefault="00621C75" w:rsidP="00621C75">
      <w:pPr>
        <w:ind w:left="-284" w:right="-284"/>
        <w:jc w:val="both"/>
        <w:rPr>
          <w:rFonts w:ascii="Arial" w:hAnsi="Arial" w:cs="Arial"/>
          <w:sz w:val="20"/>
          <w:szCs w:val="20"/>
          <w:lang w:eastAsia="es-ES"/>
        </w:rPr>
      </w:pPr>
      <w:r w:rsidRPr="00A82322">
        <w:rPr>
          <w:rFonts w:ascii="Arial" w:hAnsi="Arial" w:cs="Arial"/>
          <w:sz w:val="20"/>
          <w:szCs w:val="20"/>
          <w:lang w:eastAsia="es-ES"/>
        </w:rPr>
        <w:t>Las personas interesadas podrán agruparse para presentar una propuesta, para tal efecto deberán cubrir los siguientes requisitos.</w:t>
      </w:r>
    </w:p>
    <w:p w14:paraId="08963099" w14:textId="77777777" w:rsidR="00621C75" w:rsidRPr="00A82322" w:rsidRDefault="00621C75" w:rsidP="00621C75">
      <w:pPr>
        <w:ind w:left="-284" w:right="-284"/>
        <w:jc w:val="both"/>
        <w:rPr>
          <w:rFonts w:ascii="Arial" w:hAnsi="Arial" w:cs="Arial"/>
          <w:sz w:val="20"/>
          <w:szCs w:val="20"/>
          <w:lang w:eastAsia="es-ES"/>
        </w:rPr>
      </w:pPr>
    </w:p>
    <w:p w14:paraId="04D31987" w14:textId="77777777" w:rsidR="00621C75" w:rsidRPr="00A82322" w:rsidRDefault="00621C75" w:rsidP="00621C75">
      <w:pPr>
        <w:ind w:left="142" w:right="-284" w:hanging="284"/>
        <w:jc w:val="both"/>
        <w:rPr>
          <w:rFonts w:ascii="Arial" w:hAnsi="Arial" w:cs="Arial"/>
          <w:sz w:val="20"/>
          <w:szCs w:val="20"/>
          <w:lang w:eastAsia="es-ES"/>
        </w:rPr>
      </w:pPr>
      <w:r w:rsidRPr="00A82322">
        <w:rPr>
          <w:rFonts w:ascii="Arial" w:hAnsi="Arial" w:cs="Arial"/>
          <w:b/>
          <w:sz w:val="20"/>
          <w:szCs w:val="20"/>
          <w:lang w:eastAsia="es-ES"/>
        </w:rPr>
        <w:t>I)</w:t>
      </w:r>
      <w:r w:rsidRPr="00A82322">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31870F82" w14:textId="77777777" w:rsidR="00621C75" w:rsidRDefault="00621C75" w:rsidP="00621C75">
      <w:pPr>
        <w:ind w:left="142" w:right="-284" w:hanging="284"/>
        <w:jc w:val="both"/>
        <w:rPr>
          <w:rFonts w:ascii="Arial" w:hAnsi="Arial" w:cs="Arial"/>
          <w:b/>
          <w:sz w:val="20"/>
          <w:szCs w:val="20"/>
          <w:lang w:eastAsia="es-ES"/>
        </w:rPr>
      </w:pPr>
    </w:p>
    <w:p w14:paraId="256AC24C" w14:textId="77777777" w:rsidR="00621C75" w:rsidRPr="00A82322" w:rsidRDefault="00621C75" w:rsidP="00621C75">
      <w:pPr>
        <w:ind w:left="142" w:right="-284" w:hanging="284"/>
        <w:jc w:val="both"/>
        <w:rPr>
          <w:rFonts w:ascii="Arial" w:hAnsi="Arial" w:cs="Arial"/>
          <w:sz w:val="20"/>
          <w:szCs w:val="20"/>
          <w:lang w:eastAsia="es-ES"/>
        </w:rPr>
      </w:pPr>
      <w:r w:rsidRPr="00A82322">
        <w:rPr>
          <w:rFonts w:ascii="Arial" w:hAnsi="Arial" w:cs="Arial"/>
          <w:b/>
          <w:sz w:val="20"/>
          <w:szCs w:val="20"/>
          <w:lang w:eastAsia="es-ES"/>
        </w:rPr>
        <w:t>II)</w:t>
      </w:r>
      <w:r w:rsidRPr="00A82322">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sidRPr="00A82322">
        <w:rPr>
          <w:rFonts w:ascii="Arial" w:hAnsi="Arial" w:cs="Arial"/>
          <w:b/>
          <w:sz w:val="20"/>
          <w:szCs w:val="20"/>
          <w:lang w:eastAsia="es-ES"/>
        </w:rPr>
        <w:t>Anexo 13</w:t>
      </w:r>
      <w:r w:rsidRPr="00A82322">
        <w:rPr>
          <w:rFonts w:ascii="Arial" w:hAnsi="Arial" w:cs="Arial"/>
          <w:sz w:val="20"/>
          <w:szCs w:val="20"/>
          <w:lang w:eastAsia="es-ES"/>
        </w:rPr>
        <w:t>, de la presente convocatoria:</w:t>
      </w:r>
    </w:p>
    <w:p w14:paraId="0BACAFCF" w14:textId="77777777" w:rsidR="00621C75" w:rsidRDefault="00621C75" w:rsidP="00621C75">
      <w:pPr>
        <w:ind w:left="142" w:right="-284" w:hanging="284"/>
        <w:jc w:val="both"/>
        <w:rPr>
          <w:rFonts w:ascii="Arial" w:hAnsi="Arial" w:cs="Arial"/>
          <w:sz w:val="20"/>
          <w:szCs w:val="20"/>
          <w:lang w:eastAsia="es-ES"/>
        </w:rPr>
      </w:pPr>
      <w:r w:rsidRPr="00A82322">
        <w:rPr>
          <w:rFonts w:ascii="Arial" w:hAnsi="Arial" w:cs="Arial"/>
          <w:b/>
          <w:sz w:val="20"/>
          <w:szCs w:val="20"/>
          <w:lang w:eastAsia="es-ES"/>
        </w:rPr>
        <w:lastRenderedPageBreak/>
        <w:t>III)</w:t>
      </w:r>
      <w:r w:rsidRPr="00A82322">
        <w:rPr>
          <w:rFonts w:ascii="Arial" w:hAnsi="Arial" w:cs="Arial"/>
          <w:sz w:val="20"/>
          <w:szCs w:val="20"/>
          <w:lang w:eastAsia="es-ES"/>
        </w:rPr>
        <w:tab/>
        <w:t>Nombre, Domicilio y RFC de las personas integrantes, señalando, en su caso, los datos de los instrumentos públicos con los que se acredita la existencia legal de la</w:t>
      </w:r>
      <w:r>
        <w:rPr>
          <w:rFonts w:ascii="Arial" w:hAnsi="Arial" w:cs="Arial"/>
          <w:sz w:val="20"/>
          <w:szCs w:val="20"/>
          <w:lang w:eastAsia="es-ES"/>
        </w:rPr>
        <w:t>s</w:t>
      </w:r>
      <w:r w:rsidRPr="00A82322">
        <w:rPr>
          <w:rFonts w:ascii="Arial" w:hAnsi="Arial" w:cs="Arial"/>
          <w:sz w:val="20"/>
          <w:szCs w:val="20"/>
          <w:lang w:eastAsia="es-ES"/>
        </w:rPr>
        <w:t xml:space="preserve"> persona</w:t>
      </w:r>
      <w:r>
        <w:rPr>
          <w:rFonts w:ascii="Arial" w:hAnsi="Arial" w:cs="Arial"/>
          <w:sz w:val="20"/>
          <w:szCs w:val="20"/>
          <w:lang w:eastAsia="es-ES"/>
        </w:rPr>
        <w:t>s</w:t>
      </w:r>
      <w:r w:rsidRPr="00A82322">
        <w:rPr>
          <w:rFonts w:ascii="Arial" w:hAnsi="Arial" w:cs="Arial"/>
          <w:sz w:val="20"/>
          <w:szCs w:val="20"/>
          <w:lang w:eastAsia="es-ES"/>
        </w:rPr>
        <w:t xml:space="preserve"> morales y, de haberlas, sus reformas y modificaciones, así como el nombre de los socios que aparezcan en éstas</w:t>
      </w:r>
      <w:r>
        <w:rPr>
          <w:rFonts w:ascii="Arial" w:hAnsi="Arial" w:cs="Arial"/>
          <w:sz w:val="20"/>
          <w:szCs w:val="20"/>
          <w:lang w:eastAsia="es-ES"/>
        </w:rPr>
        <w:t>.</w:t>
      </w:r>
    </w:p>
    <w:p w14:paraId="7AE155A3" w14:textId="77777777" w:rsidR="00621C75" w:rsidRPr="00A82322" w:rsidRDefault="00621C75" w:rsidP="00621C75">
      <w:pPr>
        <w:ind w:left="142" w:right="-284" w:hanging="284"/>
        <w:jc w:val="both"/>
        <w:rPr>
          <w:rFonts w:ascii="Arial" w:hAnsi="Arial" w:cs="Arial"/>
          <w:sz w:val="20"/>
          <w:szCs w:val="20"/>
          <w:lang w:eastAsia="es-ES"/>
        </w:rPr>
      </w:pPr>
      <w:r w:rsidRPr="00A82322">
        <w:rPr>
          <w:rFonts w:ascii="Arial" w:hAnsi="Arial" w:cs="Arial"/>
          <w:b/>
          <w:sz w:val="20"/>
          <w:szCs w:val="20"/>
          <w:lang w:eastAsia="es-ES"/>
        </w:rPr>
        <w:t>IV)</w:t>
      </w:r>
      <w:r w:rsidRPr="00A82322">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319F4C52" w14:textId="77777777" w:rsidR="00621C75" w:rsidRPr="00A82322" w:rsidRDefault="00621C75" w:rsidP="00621C75">
      <w:pPr>
        <w:ind w:left="142" w:right="-284" w:hanging="284"/>
        <w:jc w:val="both"/>
        <w:rPr>
          <w:rFonts w:ascii="Arial" w:hAnsi="Arial" w:cs="Arial"/>
          <w:sz w:val="20"/>
          <w:szCs w:val="20"/>
          <w:lang w:eastAsia="es-ES"/>
        </w:rPr>
      </w:pPr>
      <w:r w:rsidRPr="00A82322">
        <w:rPr>
          <w:rFonts w:ascii="Arial" w:hAnsi="Arial" w:cs="Arial"/>
          <w:b/>
          <w:sz w:val="20"/>
          <w:szCs w:val="20"/>
          <w:lang w:eastAsia="es-ES"/>
        </w:rPr>
        <w:t>V)</w:t>
      </w:r>
      <w:r w:rsidRPr="00A82322">
        <w:rPr>
          <w:rFonts w:ascii="Arial" w:hAnsi="Arial" w:cs="Arial"/>
          <w:sz w:val="20"/>
          <w:szCs w:val="20"/>
          <w:lang w:eastAsia="es-ES"/>
        </w:rPr>
        <w:tab/>
        <w:t xml:space="preserve">Designación de un representante común, otorgándole poder amplio y suficiente, para atender todo lo relacionado con la propuesta y con el procedimiento de licitación pública </w:t>
      </w:r>
      <w:r>
        <w:rPr>
          <w:rFonts w:ascii="Arial" w:hAnsi="Arial" w:cs="Arial"/>
          <w:sz w:val="20"/>
          <w:szCs w:val="20"/>
          <w:lang w:eastAsia="es-ES"/>
        </w:rPr>
        <w:t xml:space="preserve">nacional </w:t>
      </w:r>
      <w:r w:rsidRPr="00A82322">
        <w:rPr>
          <w:rFonts w:ascii="Arial" w:hAnsi="Arial" w:cs="Arial"/>
          <w:sz w:val="20"/>
          <w:szCs w:val="20"/>
          <w:lang w:eastAsia="es-ES"/>
        </w:rPr>
        <w:t>electrónica.</w:t>
      </w:r>
    </w:p>
    <w:p w14:paraId="473FB43D" w14:textId="77777777" w:rsidR="00621C75" w:rsidRPr="00A82322" w:rsidRDefault="00621C75" w:rsidP="00621C75">
      <w:pPr>
        <w:ind w:left="142" w:right="-284" w:hanging="284"/>
        <w:jc w:val="both"/>
        <w:rPr>
          <w:rFonts w:ascii="Arial" w:hAnsi="Arial" w:cs="Arial"/>
          <w:sz w:val="20"/>
          <w:szCs w:val="20"/>
          <w:lang w:eastAsia="es-ES"/>
        </w:rPr>
      </w:pPr>
      <w:r w:rsidRPr="00A82322">
        <w:rPr>
          <w:rFonts w:ascii="Arial" w:hAnsi="Arial" w:cs="Arial"/>
          <w:b/>
          <w:sz w:val="20"/>
          <w:szCs w:val="20"/>
          <w:lang w:eastAsia="es-ES"/>
        </w:rPr>
        <w:t>VI)</w:t>
      </w:r>
      <w:r w:rsidRPr="00A82322">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71F268D1" w14:textId="77777777" w:rsidR="00621C75" w:rsidRPr="00E53E87" w:rsidRDefault="00621C75" w:rsidP="00621C75">
      <w:pPr>
        <w:ind w:left="142" w:right="-284" w:hanging="284"/>
        <w:jc w:val="both"/>
        <w:rPr>
          <w:rFonts w:ascii="Arial" w:hAnsi="Arial" w:cs="Arial"/>
          <w:bCs/>
          <w:sz w:val="20"/>
          <w:szCs w:val="20"/>
          <w:lang w:eastAsia="es-ES"/>
        </w:rPr>
      </w:pPr>
      <w:r w:rsidRPr="00435D23">
        <w:rPr>
          <w:rFonts w:ascii="Arial" w:hAnsi="Arial" w:cs="Arial"/>
          <w:b/>
          <w:sz w:val="20"/>
          <w:szCs w:val="20"/>
          <w:lang w:eastAsia="es-ES"/>
        </w:rPr>
        <w:t>VII</w:t>
      </w:r>
      <w:proofErr w:type="gramStart"/>
      <w:r w:rsidRPr="00435D23">
        <w:rPr>
          <w:rFonts w:ascii="Arial" w:hAnsi="Arial" w:cs="Arial"/>
          <w:b/>
          <w:sz w:val="20"/>
          <w:szCs w:val="20"/>
          <w:lang w:eastAsia="es-ES"/>
        </w:rPr>
        <w:t>)</w:t>
      </w:r>
      <w:r w:rsidRPr="00E53E87">
        <w:rPr>
          <w:rFonts w:ascii="Arial" w:hAnsi="Arial" w:cs="Arial"/>
          <w:bCs/>
          <w:sz w:val="20"/>
          <w:szCs w:val="20"/>
          <w:lang w:eastAsia="es-ES"/>
        </w:rPr>
        <w:t>Estipulación</w:t>
      </w:r>
      <w:proofErr w:type="gramEnd"/>
      <w:r w:rsidRPr="00E53E87">
        <w:rPr>
          <w:rFonts w:ascii="Arial" w:hAnsi="Arial" w:cs="Arial"/>
          <w:bCs/>
          <w:sz w:val="20"/>
          <w:szCs w:val="20"/>
          <w:lang w:eastAsia="es-ES"/>
        </w:rPr>
        <w:t xml:space="preserve"> expresa de que cada uno de los firmantes quedará obligado junto con los demás integrantes, en forma solidaria, según se convenga, para efectos del procedimiento de contratación y del contrato, en caso de que se les adjudique el mismo.</w:t>
      </w:r>
    </w:p>
    <w:p w14:paraId="7BABFFE6" w14:textId="77777777" w:rsidR="00621C75" w:rsidRPr="00A82322" w:rsidRDefault="00621C75" w:rsidP="00621C75">
      <w:pPr>
        <w:ind w:left="-284" w:right="-284"/>
        <w:jc w:val="both"/>
        <w:rPr>
          <w:rFonts w:ascii="Arial" w:hAnsi="Arial" w:cs="Arial"/>
          <w:sz w:val="20"/>
          <w:szCs w:val="20"/>
          <w:lang w:eastAsia="es-ES"/>
        </w:rPr>
      </w:pPr>
    </w:p>
    <w:p w14:paraId="10852301" w14:textId="77777777" w:rsidR="00621C75" w:rsidRPr="00A82322" w:rsidRDefault="00621C75" w:rsidP="00621C75">
      <w:pPr>
        <w:ind w:left="-284" w:right="-284"/>
        <w:jc w:val="both"/>
        <w:rPr>
          <w:rFonts w:ascii="Arial" w:hAnsi="Arial" w:cs="Arial"/>
          <w:sz w:val="20"/>
          <w:szCs w:val="20"/>
          <w:lang w:eastAsia="es-ES"/>
        </w:rPr>
      </w:pPr>
      <w:r w:rsidRPr="00A82322">
        <w:rPr>
          <w:rFonts w:ascii="Arial" w:hAnsi="Arial" w:cs="Arial"/>
          <w:sz w:val="20"/>
          <w:szCs w:val="20"/>
          <w:lang w:eastAsia="es-ES"/>
        </w:rPr>
        <w:t xml:space="preserve">En el acto de presentación y apertura de proposiciones el representante común de la agrupación deberá señalar que la propuesta se presenta en forma conjunta. El convenio a que hace referencia el inciso II), se presentará con la propuesta y, en caso de que a los licitantes que la hubieren presentado se les adjudique el contrato, dicho convenio, formará parte integrante del mismo como uno de sus anexos; Así mismo todos los integrantes deberán presentar la documentación legal señala en el punto </w:t>
      </w:r>
      <w:r w:rsidRPr="00435D23">
        <w:rPr>
          <w:rFonts w:ascii="Arial" w:hAnsi="Arial" w:cs="Arial"/>
          <w:b/>
          <w:bCs/>
          <w:sz w:val="20"/>
          <w:szCs w:val="20"/>
          <w:lang w:eastAsia="es-ES"/>
        </w:rPr>
        <w:t>4.1.3</w:t>
      </w:r>
      <w:r w:rsidRPr="00A82322">
        <w:rPr>
          <w:rFonts w:ascii="Arial" w:hAnsi="Arial" w:cs="Arial"/>
          <w:sz w:val="20"/>
          <w:szCs w:val="20"/>
          <w:lang w:eastAsia="es-ES"/>
        </w:rPr>
        <w:t xml:space="preserve"> de la presente convocatoria</w:t>
      </w:r>
      <w:r>
        <w:rPr>
          <w:rFonts w:ascii="Arial" w:hAnsi="Arial" w:cs="Arial"/>
          <w:sz w:val="20"/>
          <w:szCs w:val="20"/>
          <w:lang w:eastAsia="es-ES"/>
        </w:rPr>
        <w:t>.</w:t>
      </w:r>
    </w:p>
    <w:p w14:paraId="5E9C87FF" w14:textId="77777777" w:rsidR="00621C75" w:rsidRPr="00A82322" w:rsidRDefault="00621C75" w:rsidP="00621C75">
      <w:pPr>
        <w:ind w:left="-284" w:right="-284"/>
        <w:jc w:val="both"/>
        <w:rPr>
          <w:rFonts w:ascii="Arial" w:hAnsi="Arial" w:cs="Arial"/>
          <w:sz w:val="20"/>
          <w:szCs w:val="20"/>
          <w:lang w:eastAsia="es-ES"/>
        </w:rPr>
      </w:pPr>
    </w:p>
    <w:p w14:paraId="361A290A" w14:textId="77777777" w:rsidR="00621C75" w:rsidRPr="00A82322" w:rsidRDefault="00621C75" w:rsidP="00621C75">
      <w:pPr>
        <w:ind w:left="-284" w:right="-284"/>
        <w:jc w:val="both"/>
        <w:rPr>
          <w:rFonts w:ascii="Arial" w:hAnsi="Arial" w:cs="Arial"/>
          <w:sz w:val="20"/>
          <w:szCs w:val="20"/>
          <w:lang w:eastAsia="es-ES"/>
        </w:rPr>
      </w:pPr>
      <w:r w:rsidRPr="00A82322">
        <w:rPr>
          <w:rFonts w:ascii="Arial" w:hAnsi="Arial" w:cs="Arial"/>
          <w:sz w:val="20"/>
          <w:szCs w:val="20"/>
          <w:lang w:eastAsia="es-ES"/>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4A53196" w14:textId="77777777" w:rsidR="00621C75" w:rsidRDefault="00621C75" w:rsidP="00621C75">
      <w:pPr>
        <w:ind w:left="-284" w:right="-284"/>
        <w:jc w:val="both"/>
        <w:rPr>
          <w:rFonts w:ascii="Arial" w:hAnsi="Arial" w:cs="Arial"/>
          <w:b/>
          <w:i/>
          <w:sz w:val="20"/>
          <w:szCs w:val="20"/>
          <w:lang w:eastAsia="es-ES"/>
        </w:rPr>
      </w:pPr>
    </w:p>
    <w:p w14:paraId="706C0FDF" w14:textId="77777777" w:rsidR="00621C75" w:rsidRPr="009662CF" w:rsidRDefault="00621C75" w:rsidP="00621C75">
      <w:pPr>
        <w:ind w:left="-284" w:right="-284"/>
        <w:jc w:val="both"/>
        <w:rPr>
          <w:rFonts w:ascii="Arial" w:hAnsi="Arial" w:cs="Arial"/>
          <w:sz w:val="20"/>
          <w:szCs w:val="20"/>
          <w:lang w:eastAsia="es-ES"/>
        </w:rPr>
      </w:pPr>
      <w:r w:rsidRPr="009662CF">
        <w:rPr>
          <w:rFonts w:ascii="Arial" w:hAnsi="Arial" w:cs="Arial"/>
          <w:sz w:val="20"/>
          <w:szCs w:val="20"/>
          <w:lang w:eastAsia="es-ES"/>
        </w:rPr>
        <w:t xml:space="preserve">Los licitantes que decidan agruparse para presentar una proposición conjunta deberán presentar en forma individual los escritos señalados en el artículo 48 </w:t>
      </w:r>
      <w:proofErr w:type="gramStart"/>
      <w:r w:rsidRPr="009662CF">
        <w:rPr>
          <w:rFonts w:ascii="Arial" w:hAnsi="Arial" w:cs="Arial"/>
          <w:sz w:val="20"/>
          <w:szCs w:val="20"/>
          <w:lang w:eastAsia="es-ES"/>
        </w:rPr>
        <w:t>fracción</w:t>
      </w:r>
      <w:proofErr w:type="gramEnd"/>
      <w:r w:rsidRPr="009662CF">
        <w:rPr>
          <w:rFonts w:ascii="Arial" w:hAnsi="Arial" w:cs="Arial"/>
          <w:sz w:val="20"/>
          <w:szCs w:val="20"/>
          <w:lang w:eastAsia="es-ES"/>
        </w:rPr>
        <w:t xml:space="preserve"> VIII del Reglamento;</w:t>
      </w:r>
    </w:p>
    <w:p w14:paraId="79778CA9" w14:textId="77777777" w:rsidR="00E41B38" w:rsidRPr="00A82322" w:rsidRDefault="00E41B38" w:rsidP="00F42CCF">
      <w:pPr>
        <w:ind w:left="-284" w:right="-284"/>
        <w:jc w:val="both"/>
        <w:rPr>
          <w:rFonts w:ascii="Arial" w:hAnsi="Arial" w:cs="Arial"/>
          <w:sz w:val="20"/>
          <w:szCs w:val="20"/>
          <w:lang w:eastAsia="es-ES"/>
        </w:rPr>
      </w:pPr>
    </w:p>
    <w:p w14:paraId="49C1F9C0" w14:textId="77777777" w:rsidR="00F42CCF" w:rsidRPr="00A82322" w:rsidRDefault="00F42CCF" w:rsidP="00F42CCF">
      <w:pPr>
        <w:pStyle w:val="Ttulo2"/>
        <w:ind w:left="360" w:hanging="360"/>
        <w:jc w:val="both"/>
        <w:rPr>
          <w:rFonts w:ascii="Arial" w:hAnsi="Arial" w:cs="Arial"/>
          <w:color w:val="auto"/>
          <w:sz w:val="20"/>
          <w:szCs w:val="20"/>
        </w:rPr>
      </w:pPr>
      <w:bookmarkStart w:id="157" w:name="_Toc46138874"/>
      <w:bookmarkStart w:id="158" w:name="_Toc60906145"/>
      <w:bookmarkStart w:id="159" w:name="_Toc214545627"/>
      <w:bookmarkStart w:id="160" w:name="_Toc431386013"/>
      <w:bookmarkStart w:id="161" w:name="_Toc431386290"/>
      <w:r w:rsidRPr="00A82322">
        <w:rPr>
          <w:rFonts w:ascii="Arial" w:hAnsi="Arial" w:cs="Arial"/>
          <w:color w:val="auto"/>
          <w:sz w:val="20"/>
          <w:szCs w:val="20"/>
        </w:rPr>
        <w:t>3.4.- Proposición única.</w:t>
      </w:r>
      <w:bookmarkEnd w:id="157"/>
      <w:bookmarkEnd w:id="158"/>
      <w:bookmarkEnd w:id="159"/>
    </w:p>
    <w:p w14:paraId="3197138B"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Los licitantes sólo podrán presentar una proposición en el presente procedimiento de contratación.</w:t>
      </w:r>
      <w:bookmarkEnd w:id="160"/>
      <w:bookmarkEnd w:id="161"/>
      <w:r w:rsidRPr="00A82322">
        <w:rPr>
          <w:rFonts w:ascii="Arial" w:hAnsi="Arial" w:cs="Arial"/>
          <w:sz w:val="20"/>
          <w:szCs w:val="20"/>
        </w:rPr>
        <w:t xml:space="preserve"> </w:t>
      </w:r>
    </w:p>
    <w:p w14:paraId="0BD57857" w14:textId="77777777" w:rsidR="00F42CCF" w:rsidRPr="00A82322" w:rsidRDefault="00F42CCF" w:rsidP="00F42CCF">
      <w:pPr>
        <w:ind w:left="-284" w:right="-284"/>
        <w:jc w:val="both"/>
        <w:rPr>
          <w:rFonts w:ascii="Arial" w:hAnsi="Arial" w:cs="Arial"/>
          <w:sz w:val="20"/>
          <w:szCs w:val="20"/>
        </w:rPr>
      </w:pPr>
    </w:p>
    <w:p w14:paraId="177667F7" w14:textId="77777777" w:rsidR="00F42CCF" w:rsidRPr="00A82322" w:rsidRDefault="00F42CCF" w:rsidP="00F42CCF">
      <w:pPr>
        <w:pStyle w:val="Ttulo2"/>
        <w:ind w:left="360" w:hanging="360"/>
        <w:jc w:val="both"/>
        <w:rPr>
          <w:rFonts w:ascii="Arial" w:hAnsi="Arial" w:cs="Arial"/>
          <w:color w:val="auto"/>
          <w:sz w:val="20"/>
          <w:szCs w:val="20"/>
        </w:rPr>
      </w:pPr>
      <w:bookmarkStart w:id="162" w:name="_Toc46138875"/>
      <w:bookmarkStart w:id="163" w:name="_Toc60906146"/>
      <w:bookmarkStart w:id="164" w:name="_Toc214545628"/>
      <w:r w:rsidRPr="00A82322">
        <w:rPr>
          <w:rFonts w:ascii="Arial" w:hAnsi="Arial" w:cs="Arial"/>
          <w:color w:val="auto"/>
          <w:sz w:val="20"/>
          <w:szCs w:val="20"/>
        </w:rPr>
        <w:t>3.5.- Documentación distinta a las propuestas.</w:t>
      </w:r>
      <w:bookmarkEnd w:id="162"/>
      <w:bookmarkEnd w:id="163"/>
      <w:bookmarkEnd w:id="164"/>
    </w:p>
    <w:p w14:paraId="347F37B6"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El licitante podrá presentar documentación distinta a la que conforma las</w:t>
      </w:r>
      <w:r w:rsidR="00535842" w:rsidRPr="00A82322">
        <w:rPr>
          <w:rFonts w:ascii="Arial" w:hAnsi="Arial" w:cs="Arial"/>
          <w:sz w:val="20"/>
          <w:szCs w:val="20"/>
        </w:rPr>
        <w:t xml:space="preserve"> propuestas técnica y económica</w:t>
      </w:r>
      <w:r w:rsidRPr="00A82322">
        <w:rPr>
          <w:rFonts w:ascii="Arial" w:hAnsi="Arial" w:cs="Arial"/>
          <w:sz w:val="20"/>
          <w:szCs w:val="20"/>
        </w:rPr>
        <w:t>.</w:t>
      </w:r>
    </w:p>
    <w:p w14:paraId="0F8917D0" w14:textId="77777777" w:rsidR="00F42CCF" w:rsidRPr="00A82322" w:rsidRDefault="00F42CCF" w:rsidP="00F42CCF">
      <w:pPr>
        <w:ind w:left="-284" w:right="-284"/>
        <w:jc w:val="both"/>
        <w:rPr>
          <w:rFonts w:ascii="Arial" w:hAnsi="Arial" w:cs="Arial"/>
          <w:sz w:val="20"/>
          <w:szCs w:val="20"/>
        </w:rPr>
      </w:pPr>
    </w:p>
    <w:p w14:paraId="1963401C" w14:textId="77777777" w:rsidR="00F42CCF" w:rsidRPr="00A82322" w:rsidRDefault="00F42CCF" w:rsidP="00F42CCF">
      <w:pPr>
        <w:pStyle w:val="Ttulo2"/>
        <w:ind w:left="360" w:hanging="360"/>
        <w:jc w:val="both"/>
        <w:rPr>
          <w:rFonts w:ascii="Arial" w:hAnsi="Arial" w:cs="Arial"/>
          <w:color w:val="auto"/>
          <w:sz w:val="20"/>
          <w:szCs w:val="20"/>
        </w:rPr>
      </w:pPr>
      <w:bookmarkStart w:id="165" w:name="_Toc46138876"/>
      <w:bookmarkStart w:id="166" w:name="_Toc60906147"/>
      <w:bookmarkStart w:id="167" w:name="_Toc214545629"/>
      <w:r w:rsidRPr="00A82322">
        <w:rPr>
          <w:rFonts w:ascii="Arial" w:hAnsi="Arial" w:cs="Arial"/>
          <w:color w:val="auto"/>
          <w:sz w:val="20"/>
          <w:szCs w:val="20"/>
        </w:rPr>
        <w:t xml:space="preserve">3.6.- </w:t>
      </w:r>
      <w:proofErr w:type="spellStart"/>
      <w:r w:rsidRPr="00A82322">
        <w:rPr>
          <w:rFonts w:ascii="Arial" w:hAnsi="Arial" w:cs="Arial"/>
          <w:color w:val="auto"/>
          <w:sz w:val="20"/>
          <w:szCs w:val="20"/>
        </w:rPr>
        <w:t>Acreditamiento</w:t>
      </w:r>
      <w:proofErr w:type="spellEnd"/>
      <w:r w:rsidRPr="00A82322">
        <w:rPr>
          <w:rFonts w:ascii="Arial" w:hAnsi="Arial" w:cs="Arial"/>
          <w:color w:val="auto"/>
          <w:sz w:val="20"/>
          <w:szCs w:val="20"/>
        </w:rPr>
        <w:t xml:space="preserve"> de existencia legal.</w:t>
      </w:r>
      <w:bookmarkEnd w:id="165"/>
      <w:bookmarkEnd w:id="166"/>
      <w:bookmarkEnd w:id="167"/>
    </w:p>
    <w:p w14:paraId="0F9F38D5"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sidRPr="00A82322">
        <w:rPr>
          <w:rFonts w:ascii="Arial" w:hAnsi="Arial" w:cs="Arial"/>
          <w:b/>
          <w:sz w:val="20"/>
          <w:szCs w:val="20"/>
        </w:rPr>
        <w:t xml:space="preserve">Anexo 3 </w:t>
      </w:r>
      <w:r w:rsidRPr="00A82322">
        <w:rPr>
          <w:rFonts w:ascii="Arial" w:hAnsi="Arial" w:cs="Arial"/>
          <w:sz w:val="20"/>
          <w:szCs w:val="20"/>
        </w:rPr>
        <w:t>de la convocatoria.</w:t>
      </w:r>
    </w:p>
    <w:p w14:paraId="6A5401DE" w14:textId="77777777" w:rsidR="00F42CCF" w:rsidRPr="00A82322" w:rsidRDefault="00F42CCF" w:rsidP="00F42CCF">
      <w:pPr>
        <w:pStyle w:val="Ttulo2"/>
        <w:ind w:left="360" w:hanging="360"/>
        <w:jc w:val="both"/>
        <w:rPr>
          <w:rFonts w:ascii="Arial" w:hAnsi="Arial" w:cs="Arial"/>
          <w:color w:val="auto"/>
          <w:sz w:val="20"/>
          <w:szCs w:val="20"/>
        </w:rPr>
      </w:pPr>
      <w:bookmarkStart w:id="168" w:name="_Toc23274182"/>
      <w:bookmarkStart w:id="169" w:name="_Toc60906148"/>
      <w:bookmarkStart w:id="170" w:name="_Toc214545630"/>
      <w:r w:rsidRPr="00A82322">
        <w:rPr>
          <w:rFonts w:ascii="Arial" w:hAnsi="Arial" w:cs="Arial"/>
          <w:color w:val="auto"/>
          <w:sz w:val="20"/>
          <w:szCs w:val="20"/>
        </w:rPr>
        <w:lastRenderedPageBreak/>
        <w:t>3.7 Documentación que se rubricará</w:t>
      </w:r>
      <w:bookmarkEnd w:id="168"/>
      <w:bookmarkEnd w:id="169"/>
      <w:bookmarkEnd w:id="170"/>
    </w:p>
    <w:p w14:paraId="33D88E38" w14:textId="77777777" w:rsidR="00F42CCF" w:rsidRPr="00A82322" w:rsidRDefault="00F42CCF" w:rsidP="00F42CCF">
      <w:pPr>
        <w:ind w:right="49"/>
        <w:rPr>
          <w:rFonts w:ascii="Arial" w:hAnsi="Arial" w:cs="Arial"/>
          <w:lang w:eastAsia="ar-SA"/>
        </w:rPr>
      </w:pPr>
    </w:p>
    <w:p w14:paraId="15D4DBC1" w14:textId="77777777"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Serán rubricadas por los servidores públicos que asistan al acto de presentación y apertura de proposiciones, las propuestas económicas y la relación de entrega de documentación, Anexo 9. </w:t>
      </w:r>
    </w:p>
    <w:p w14:paraId="21FF33B0" w14:textId="77777777" w:rsidR="00F42CCF" w:rsidRPr="00A82322" w:rsidRDefault="00F42CCF" w:rsidP="00F42CCF">
      <w:pPr>
        <w:ind w:left="-284" w:right="-284"/>
        <w:jc w:val="both"/>
        <w:rPr>
          <w:rFonts w:ascii="Arial" w:eastAsia="Times New Roman" w:hAnsi="Arial" w:cs="Arial"/>
          <w:sz w:val="20"/>
          <w:szCs w:val="20"/>
          <w:lang w:eastAsia="es-ES"/>
        </w:rPr>
      </w:pPr>
    </w:p>
    <w:p w14:paraId="566E9FBB" w14:textId="77777777" w:rsidR="00F42CCF" w:rsidRPr="00A82322" w:rsidRDefault="00F42CCF" w:rsidP="00F42CCF">
      <w:pPr>
        <w:pStyle w:val="Ttulo1"/>
        <w:jc w:val="both"/>
        <w:rPr>
          <w:rFonts w:ascii="Arial" w:hAnsi="Arial" w:cs="Arial"/>
          <w:color w:val="auto"/>
          <w:sz w:val="20"/>
          <w:szCs w:val="20"/>
        </w:rPr>
      </w:pPr>
      <w:bookmarkStart w:id="171" w:name="_Toc431386015"/>
      <w:bookmarkStart w:id="172" w:name="_Toc431386292"/>
      <w:bookmarkStart w:id="173" w:name="_Toc46138878"/>
      <w:bookmarkStart w:id="174" w:name="_Toc60906149"/>
      <w:bookmarkStart w:id="175" w:name="_Toc214545631"/>
      <w:r w:rsidRPr="00A82322">
        <w:rPr>
          <w:rFonts w:ascii="Arial" w:hAnsi="Arial" w:cs="Arial"/>
          <w:color w:val="auto"/>
          <w:sz w:val="20"/>
          <w:szCs w:val="20"/>
          <w:lang w:eastAsia="es-ES"/>
        </w:rPr>
        <w:t xml:space="preserve">4. </w:t>
      </w:r>
      <w:bookmarkStart w:id="176" w:name="_Toc424735341"/>
      <w:r w:rsidRPr="00A82322">
        <w:rPr>
          <w:rFonts w:ascii="Arial" w:hAnsi="Arial" w:cs="Arial"/>
          <w:b/>
          <w:bCs/>
          <w:color w:val="auto"/>
          <w:sz w:val="20"/>
          <w:szCs w:val="20"/>
        </w:rPr>
        <w:t>Requisitos que los licitantes deben cumplir</w:t>
      </w:r>
      <w:bookmarkEnd w:id="176"/>
      <w:r w:rsidRPr="00A82322">
        <w:rPr>
          <w:rFonts w:ascii="Arial" w:hAnsi="Arial" w:cs="Arial"/>
          <w:color w:val="auto"/>
          <w:sz w:val="20"/>
          <w:szCs w:val="20"/>
        </w:rPr>
        <w:t>.</w:t>
      </w:r>
      <w:bookmarkEnd w:id="171"/>
      <w:bookmarkEnd w:id="172"/>
      <w:bookmarkEnd w:id="173"/>
      <w:bookmarkEnd w:id="174"/>
      <w:bookmarkEnd w:id="175"/>
    </w:p>
    <w:p w14:paraId="6CF2BCFF" w14:textId="77777777" w:rsidR="00F42CCF" w:rsidRPr="00A82322" w:rsidRDefault="00F42CCF" w:rsidP="00F42CCF">
      <w:pPr>
        <w:ind w:left="-284"/>
        <w:jc w:val="both"/>
        <w:rPr>
          <w:rFonts w:ascii="Arial" w:eastAsia="Times New Roman" w:hAnsi="Arial" w:cs="Arial"/>
          <w:sz w:val="20"/>
          <w:szCs w:val="20"/>
          <w:lang w:eastAsia="es-ES"/>
        </w:rPr>
      </w:pPr>
    </w:p>
    <w:p w14:paraId="5FC935FD" w14:textId="77777777" w:rsidR="00621C75" w:rsidRPr="00A82322" w:rsidRDefault="00621C75" w:rsidP="00621C75">
      <w:pPr>
        <w:ind w:left="-284"/>
        <w:jc w:val="both"/>
        <w:rPr>
          <w:rFonts w:ascii="Arial" w:eastAsia="Times New Roman" w:hAnsi="Arial" w:cs="Arial"/>
          <w:sz w:val="20"/>
          <w:szCs w:val="20"/>
          <w:lang w:eastAsia="es-ES"/>
        </w:rPr>
      </w:pPr>
      <w:bookmarkStart w:id="177" w:name="_Hlk197024124"/>
      <w:r w:rsidRPr="00A82322">
        <w:rPr>
          <w:rFonts w:ascii="Arial" w:eastAsia="Times New Roman" w:hAnsi="Arial" w:cs="Arial"/>
          <w:sz w:val="20"/>
          <w:szCs w:val="20"/>
          <w:lang w:eastAsia="es-ES"/>
        </w:rPr>
        <w:t xml:space="preserve">Con fundamento en los </w:t>
      </w:r>
      <w:r w:rsidRPr="00F172DA">
        <w:rPr>
          <w:rFonts w:ascii="Arial" w:eastAsia="Times New Roman" w:hAnsi="Arial" w:cs="Arial"/>
          <w:sz w:val="20"/>
          <w:szCs w:val="20"/>
          <w:highlight w:val="yellow"/>
          <w:lang w:eastAsia="es-ES"/>
        </w:rPr>
        <w:t>Artículos 36 y 45 de la LAASSP</w:t>
      </w:r>
      <w:r w:rsidRPr="00A82322">
        <w:rPr>
          <w:rFonts w:ascii="Arial" w:eastAsia="Times New Roman" w:hAnsi="Arial" w:cs="Arial"/>
          <w:sz w:val="20"/>
          <w:szCs w:val="20"/>
          <w:lang w:eastAsia="es-ES"/>
        </w:rPr>
        <w:t>, el licitante deberá remitir a través del</w:t>
      </w:r>
      <w:r>
        <w:rPr>
          <w:rFonts w:ascii="Arial" w:eastAsia="Times New Roman" w:hAnsi="Arial" w:cs="Arial"/>
          <w:sz w:val="20"/>
          <w:szCs w:val="20"/>
          <w:lang w:eastAsia="es-ES"/>
        </w:rPr>
        <w:t xml:space="preserve"> </w:t>
      </w:r>
      <w:r w:rsidRPr="008D3D86">
        <w:rPr>
          <w:rFonts w:ascii="Arial" w:eastAsia="Times New Roman" w:hAnsi="Arial" w:cs="Arial"/>
          <w:sz w:val="20"/>
          <w:szCs w:val="20"/>
          <w:lang w:val="es-MX" w:eastAsia="es-ES"/>
        </w:rPr>
        <w:t>la Plataforma Digital de Contrataciones Públicas</w:t>
      </w:r>
      <w:r w:rsidRPr="00A82322">
        <w:rPr>
          <w:rFonts w:ascii="Arial" w:eastAsia="Times New Roman" w:hAnsi="Arial" w:cs="Arial"/>
          <w:sz w:val="20"/>
          <w:szCs w:val="20"/>
          <w:lang w:eastAsia="es-ES"/>
        </w:rPr>
        <w:t xml:space="preserve"> </w:t>
      </w:r>
      <w:r>
        <w:rPr>
          <w:rFonts w:ascii="Arial" w:eastAsia="Times New Roman" w:hAnsi="Arial" w:cs="Arial"/>
          <w:sz w:val="20"/>
          <w:szCs w:val="20"/>
          <w:lang w:eastAsia="ar-SA"/>
        </w:rPr>
        <w:t xml:space="preserve">Plataforma Digital de Contrataciones Públicas Compras MX </w:t>
      </w:r>
      <w:r w:rsidRPr="00A82322">
        <w:rPr>
          <w:rFonts w:ascii="Arial" w:eastAsia="Times New Roman" w:hAnsi="Arial" w:cs="Arial"/>
          <w:sz w:val="20"/>
          <w:szCs w:val="20"/>
          <w:lang w:eastAsia="es-ES"/>
        </w:rPr>
        <w:t>, la documentación legal, su proposición técnica y económica firmada con la firma electrónica avanzada que emite el SAT.</w:t>
      </w:r>
    </w:p>
    <w:bookmarkEnd w:id="177"/>
    <w:p w14:paraId="452912FC" w14:textId="77777777" w:rsidR="00621C75" w:rsidRPr="00A82322" w:rsidRDefault="00621C75" w:rsidP="00621C75">
      <w:pPr>
        <w:ind w:left="-284"/>
        <w:jc w:val="both"/>
        <w:rPr>
          <w:rFonts w:ascii="Arial" w:eastAsia="Times New Roman" w:hAnsi="Arial" w:cs="Arial"/>
          <w:sz w:val="20"/>
          <w:szCs w:val="20"/>
          <w:lang w:eastAsia="es-ES"/>
        </w:rPr>
      </w:pPr>
    </w:p>
    <w:p w14:paraId="53CA32D9" w14:textId="77777777" w:rsidR="00621C75" w:rsidRPr="00A82322" w:rsidRDefault="00621C75" w:rsidP="00621C75">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La falta de firma electrónica en la propuesta técnica o económica será motivo de desechamiento, pues afecta la solvencia de esta.</w:t>
      </w:r>
    </w:p>
    <w:p w14:paraId="0F0D9EDA" w14:textId="77777777" w:rsidR="00621C75" w:rsidRPr="00A82322" w:rsidRDefault="00621C75" w:rsidP="00621C75">
      <w:pPr>
        <w:ind w:left="-284"/>
        <w:jc w:val="both"/>
        <w:rPr>
          <w:rFonts w:ascii="Arial" w:eastAsia="Times New Roman" w:hAnsi="Arial" w:cs="Arial"/>
          <w:sz w:val="20"/>
          <w:szCs w:val="20"/>
          <w:lang w:eastAsia="es-ES"/>
        </w:rPr>
      </w:pPr>
    </w:p>
    <w:p w14:paraId="1893D9E1" w14:textId="77777777" w:rsidR="00621C75" w:rsidRPr="00A82322" w:rsidRDefault="00621C75" w:rsidP="00621C75">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De acuerdo con lo dispuesto en el artículo 50 del Reglamento, el licitante deberá </w:t>
      </w:r>
      <w:r w:rsidRPr="00E868C5">
        <w:rPr>
          <w:rFonts w:ascii="Arial" w:eastAsia="Times New Roman" w:hAnsi="Arial" w:cs="Arial"/>
          <w:b/>
          <w:bCs/>
          <w:sz w:val="20"/>
          <w:szCs w:val="20"/>
          <w:lang w:eastAsia="es-ES"/>
        </w:rPr>
        <w:t>foliar cada uno de los documentos que integren la proposición</w:t>
      </w:r>
      <w:r w:rsidRPr="00A82322">
        <w:rPr>
          <w:rFonts w:ascii="Arial" w:eastAsia="Times New Roman" w:hAnsi="Arial" w:cs="Arial"/>
          <w:sz w:val="20"/>
          <w:szCs w:val="20"/>
          <w:lang w:eastAsia="es-ES"/>
        </w:rPr>
        <w:t xml:space="preserve"> y aquéllos distintos a ésta, en todas y cada una de las hojas que los integren. Al efecto, se deberán numerar de </w:t>
      </w:r>
      <w:r w:rsidRPr="00E95DF5">
        <w:rPr>
          <w:b/>
          <w:bCs/>
        </w:rPr>
        <w:t>manera individual la propuesta técnica y económica</w:t>
      </w:r>
      <w:r w:rsidRPr="00A82322">
        <w:rPr>
          <w:rFonts w:ascii="Arial" w:eastAsia="Times New Roman" w:hAnsi="Arial" w:cs="Arial"/>
          <w:sz w:val="20"/>
          <w:szCs w:val="20"/>
          <w:lang w:eastAsia="es-ES"/>
        </w:rPr>
        <w:t xml:space="preserve">, </w:t>
      </w:r>
      <w:r w:rsidRPr="00E868C5">
        <w:rPr>
          <w:rFonts w:ascii="Arial" w:eastAsia="Times New Roman" w:hAnsi="Arial" w:cs="Arial"/>
          <w:b/>
          <w:bCs/>
          <w:sz w:val="20"/>
          <w:szCs w:val="20"/>
          <w:lang w:eastAsia="es-ES"/>
        </w:rPr>
        <w:t>así como el resto de los documentos que entregue el licitante</w:t>
      </w:r>
      <w:r w:rsidRPr="00A82322">
        <w:rPr>
          <w:rFonts w:ascii="Arial" w:eastAsia="Times New Roman" w:hAnsi="Arial" w:cs="Arial"/>
          <w:sz w:val="20"/>
          <w:szCs w:val="20"/>
          <w:lang w:eastAsia="es-ES"/>
        </w:rPr>
        <w:t>, y por ser una licitación electrónica, podrá enviarse en varios archivos electrónicos</w:t>
      </w:r>
    </w:p>
    <w:p w14:paraId="7B1A478E" w14:textId="77777777" w:rsidR="00621C75" w:rsidRPr="00A82322" w:rsidRDefault="00621C75" w:rsidP="00621C75">
      <w:pPr>
        <w:ind w:left="-284"/>
        <w:jc w:val="both"/>
        <w:rPr>
          <w:rFonts w:ascii="Arial" w:eastAsia="Times New Roman" w:hAnsi="Arial" w:cs="Arial"/>
          <w:sz w:val="20"/>
          <w:szCs w:val="20"/>
          <w:lang w:eastAsia="es-ES"/>
        </w:rPr>
      </w:pPr>
    </w:p>
    <w:p w14:paraId="3A3802FB" w14:textId="77777777" w:rsidR="00621C75" w:rsidRPr="00A82322" w:rsidRDefault="00621C75" w:rsidP="00621C75">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Los requisitos que se consideran indispensables para la evaluación de la proposición legal-administrativa, técnica y económica, cuyo incumplimiento afectaría su solvencia y motivaría su desechamiento, son los documentos indicados en los numerales </w:t>
      </w:r>
      <w:r w:rsidRPr="00E868C5">
        <w:rPr>
          <w:rFonts w:ascii="Arial" w:eastAsia="Times New Roman" w:hAnsi="Arial" w:cs="Arial"/>
          <w:b/>
          <w:bCs/>
          <w:sz w:val="20"/>
          <w:szCs w:val="20"/>
          <w:lang w:eastAsia="es-ES"/>
        </w:rPr>
        <w:t>4.1.1., 4.1.2., 4.1.3.</w:t>
      </w:r>
    </w:p>
    <w:p w14:paraId="11D71C58" w14:textId="77777777" w:rsidR="00621C75" w:rsidRPr="00A82322" w:rsidRDefault="00621C75" w:rsidP="00621C75">
      <w:pPr>
        <w:ind w:left="-284"/>
        <w:jc w:val="both"/>
        <w:rPr>
          <w:rFonts w:ascii="Arial" w:eastAsia="Times New Roman" w:hAnsi="Arial" w:cs="Arial"/>
          <w:sz w:val="20"/>
          <w:szCs w:val="20"/>
          <w:lang w:eastAsia="es-ES"/>
        </w:rPr>
      </w:pPr>
    </w:p>
    <w:p w14:paraId="0467288D" w14:textId="77777777" w:rsidR="00621C75" w:rsidRPr="00A82322" w:rsidRDefault="00621C75" w:rsidP="00621C75">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El licitante deberá presentar los siguientes documentos debidamente </w:t>
      </w:r>
      <w:proofErr w:type="spellStart"/>
      <w:r w:rsidRPr="00A82322">
        <w:rPr>
          <w:rFonts w:ascii="Arial" w:eastAsia="Times New Roman" w:hAnsi="Arial" w:cs="Arial"/>
          <w:sz w:val="20"/>
          <w:szCs w:val="20"/>
          <w:lang w:eastAsia="es-ES"/>
        </w:rPr>
        <w:t>requisitados</w:t>
      </w:r>
      <w:proofErr w:type="spellEnd"/>
      <w:r w:rsidRPr="00A82322">
        <w:rPr>
          <w:rFonts w:ascii="Arial" w:eastAsia="Times New Roman" w:hAnsi="Arial" w:cs="Arial"/>
          <w:sz w:val="20"/>
          <w:szCs w:val="20"/>
          <w:lang w:eastAsia="es-ES"/>
        </w:rPr>
        <w:t xml:space="preserve">, </w:t>
      </w:r>
      <w:r w:rsidRPr="00E868C5">
        <w:rPr>
          <w:rFonts w:ascii="Arial" w:eastAsia="Times New Roman" w:hAnsi="Arial" w:cs="Arial"/>
          <w:b/>
          <w:bCs/>
          <w:sz w:val="20"/>
          <w:szCs w:val="20"/>
          <w:lang w:eastAsia="es-ES"/>
        </w:rPr>
        <w:t>foliados y suscritos por la persona facultada para ello</w:t>
      </w:r>
      <w:r>
        <w:rPr>
          <w:rFonts w:ascii="Arial" w:eastAsia="Times New Roman" w:hAnsi="Arial" w:cs="Arial"/>
          <w:sz w:val="20"/>
          <w:szCs w:val="20"/>
          <w:lang w:eastAsia="es-ES"/>
        </w:rPr>
        <w:t xml:space="preserve">, </w:t>
      </w:r>
      <w:r w:rsidRPr="009E5B83">
        <w:rPr>
          <w:rFonts w:ascii="Arial" w:eastAsia="Times New Roman" w:hAnsi="Arial" w:cs="Arial"/>
          <w:sz w:val="20"/>
          <w:szCs w:val="20"/>
          <w:lang w:eastAsia="es-ES"/>
        </w:rPr>
        <w:t>cuando se constate que la documentación no mantiene continuidad en las hojas que integran la proposición y ello implique no contar con información suficiente y esta circunstancia impida llevar a cabo su evaluación y por tanto, afecte la solvencia de la proposición</w:t>
      </w:r>
      <w:r>
        <w:rPr>
          <w:rFonts w:ascii="Arial" w:eastAsia="Times New Roman" w:hAnsi="Arial" w:cs="Arial"/>
          <w:sz w:val="20"/>
          <w:szCs w:val="20"/>
          <w:lang w:eastAsia="es-ES"/>
        </w:rPr>
        <w:t>, será motivo de desechamiento.</w:t>
      </w:r>
    </w:p>
    <w:p w14:paraId="6CD3F31A" w14:textId="77777777" w:rsidR="00F42CCF" w:rsidRPr="00A82322" w:rsidRDefault="00F42CCF" w:rsidP="00F42CCF">
      <w:pPr>
        <w:ind w:left="-284"/>
        <w:jc w:val="both"/>
        <w:rPr>
          <w:rFonts w:ascii="Arial" w:eastAsia="Times New Roman" w:hAnsi="Arial" w:cs="Arial"/>
          <w:sz w:val="20"/>
          <w:szCs w:val="20"/>
          <w:lang w:eastAsia="es-ES"/>
        </w:rPr>
      </w:pPr>
    </w:p>
    <w:p w14:paraId="6F5968C0" w14:textId="77777777" w:rsidR="00621C75" w:rsidRDefault="00621C75" w:rsidP="00621C75">
      <w:pPr>
        <w:pStyle w:val="Ttulo2"/>
        <w:keepLines w:val="0"/>
        <w:numPr>
          <w:ilvl w:val="1"/>
          <w:numId w:val="4"/>
        </w:numPr>
        <w:suppressAutoHyphens/>
        <w:spacing w:before="0"/>
        <w:ind w:right="-284"/>
        <w:jc w:val="both"/>
        <w:rPr>
          <w:rFonts w:ascii="Arial" w:hAnsi="Arial" w:cs="Arial"/>
          <w:color w:val="auto"/>
          <w:sz w:val="20"/>
          <w:szCs w:val="20"/>
        </w:rPr>
      </w:pPr>
      <w:bookmarkStart w:id="178" w:name="_Toc431386016"/>
      <w:bookmarkStart w:id="179" w:name="_Toc431386293"/>
      <w:bookmarkStart w:id="180" w:name="_Toc499734509"/>
      <w:bookmarkStart w:id="181" w:name="_Toc24391025"/>
      <w:bookmarkStart w:id="182" w:name="_Toc31730803"/>
      <w:bookmarkStart w:id="183" w:name="_Toc35961418"/>
      <w:bookmarkStart w:id="184" w:name="_Toc35961494"/>
      <w:bookmarkStart w:id="185" w:name="_Toc46138879"/>
      <w:bookmarkStart w:id="186" w:name="_Toc60906150"/>
      <w:bookmarkStart w:id="187" w:name="_Toc201752735"/>
      <w:bookmarkStart w:id="188" w:name="_Toc214545632"/>
      <w:r w:rsidRPr="00A82322">
        <w:rPr>
          <w:rFonts w:ascii="Arial" w:hAnsi="Arial" w:cs="Arial"/>
          <w:color w:val="auto"/>
          <w:sz w:val="20"/>
          <w:szCs w:val="20"/>
        </w:rPr>
        <w:t xml:space="preserve">Con fundamento en los artículos </w:t>
      </w:r>
      <w:bookmarkStart w:id="189" w:name="_Hlk197024147"/>
      <w:r w:rsidRPr="008E042D">
        <w:rPr>
          <w:rFonts w:ascii="Arial" w:hAnsi="Arial" w:cs="Arial"/>
          <w:color w:val="auto"/>
          <w:sz w:val="20"/>
          <w:szCs w:val="20"/>
          <w:highlight w:val="yellow"/>
        </w:rPr>
        <w:t>36 y 45 de la LAASSP</w:t>
      </w:r>
      <w:bookmarkEnd w:id="189"/>
      <w:r w:rsidRPr="00A82322">
        <w:rPr>
          <w:rFonts w:ascii="Arial" w:hAnsi="Arial" w:cs="Arial"/>
          <w:color w:val="auto"/>
          <w:sz w:val="20"/>
          <w:szCs w:val="20"/>
        </w:rPr>
        <w:t xml:space="preserve">, el licitante deberá remitir a través del </w:t>
      </w:r>
      <w:r w:rsidRPr="003D15AF">
        <w:rPr>
          <w:rFonts w:ascii="Arial" w:hAnsi="Arial" w:cs="Arial"/>
          <w:color w:val="auto"/>
          <w:sz w:val="20"/>
          <w:szCs w:val="20"/>
          <w:lang w:val="es-MX"/>
        </w:rPr>
        <w:t xml:space="preserve">la Plataforma Digital de Contrataciones Públicas </w:t>
      </w:r>
      <w:r>
        <w:rPr>
          <w:rFonts w:ascii="Arial" w:hAnsi="Arial" w:cs="Arial"/>
          <w:color w:val="auto"/>
          <w:sz w:val="20"/>
          <w:szCs w:val="20"/>
        </w:rPr>
        <w:t xml:space="preserve">PLATAFORMA DIGITAL DE CONTRATACIONES PÚBLICAS COMPRAS </w:t>
      </w:r>
      <w:proofErr w:type="gramStart"/>
      <w:r>
        <w:rPr>
          <w:rFonts w:ascii="Arial" w:hAnsi="Arial" w:cs="Arial"/>
          <w:color w:val="auto"/>
          <w:sz w:val="20"/>
          <w:szCs w:val="20"/>
        </w:rPr>
        <w:t xml:space="preserve">MX </w:t>
      </w:r>
      <w:r w:rsidRPr="00A82322">
        <w:rPr>
          <w:rFonts w:ascii="Arial" w:hAnsi="Arial" w:cs="Arial"/>
          <w:color w:val="auto"/>
          <w:sz w:val="20"/>
          <w:szCs w:val="20"/>
        </w:rPr>
        <w:t>,</w:t>
      </w:r>
      <w:proofErr w:type="gramEnd"/>
      <w:r w:rsidRPr="00A82322">
        <w:rPr>
          <w:rFonts w:ascii="Arial" w:hAnsi="Arial" w:cs="Arial"/>
          <w:color w:val="auto"/>
          <w:sz w:val="20"/>
          <w:szCs w:val="20"/>
        </w:rPr>
        <w:t xml:space="preserve"> la siguiente documentación:</w:t>
      </w:r>
      <w:bookmarkEnd w:id="178"/>
      <w:bookmarkEnd w:id="179"/>
      <w:bookmarkEnd w:id="180"/>
      <w:bookmarkEnd w:id="181"/>
      <w:bookmarkEnd w:id="182"/>
      <w:bookmarkEnd w:id="183"/>
      <w:bookmarkEnd w:id="184"/>
      <w:bookmarkEnd w:id="185"/>
      <w:bookmarkEnd w:id="186"/>
      <w:bookmarkEnd w:id="187"/>
      <w:bookmarkEnd w:id="188"/>
      <w:r w:rsidRPr="00A82322">
        <w:rPr>
          <w:rFonts w:ascii="Arial" w:hAnsi="Arial" w:cs="Arial"/>
          <w:color w:val="auto"/>
          <w:sz w:val="20"/>
          <w:szCs w:val="20"/>
        </w:rPr>
        <w:t xml:space="preserve"> </w:t>
      </w:r>
    </w:p>
    <w:p w14:paraId="292C4FAE" w14:textId="77777777" w:rsidR="00F42CCF" w:rsidRPr="00A82322" w:rsidRDefault="00F42CCF" w:rsidP="00F42CCF">
      <w:pPr>
        <w:jc w:val="both"/>
        <w:rPr>
          <w:rFonts w:ascii="Arial" w:hAnsi="Arial" w:cs="Arial"/>
          <w:sz w:val="20"/>
          <w:szCs w:val="20"/>
        </w:rPr>
      </w:pPr>
    </w:p>
    <w:p w14:paraId="23F97D83" w14:textId="77777777" w:rsidR="00F42CCF" w:rsidRPr="00A82322" w:rsidRDefault="00F42CCF" w:rsidP="00F42CCF">
      <w:pPr>
        <w:pStyle w:val="Prrafodelista"/>
        <w:numPr>
          <w:ilvl w:val="0"/>
          <w:numId w:val="2"/>
        </w:numPr>
        <w:spacing w:after="0" w:line="240" w:lineRule="auto"/>
        <w:ind w:left="851" w:hanging="567"/>
        <w:contextualSpacing w:val="0"/>
        <w:jc w:val="both"/>
        <w:outlineLvl w:val="0"/>
        <w:rPr>
          <w:bCs/>
          <w:kern w:val="1"/>
          <w:sz w:val="20"/>
          <w:szCs w:val="20"/>
          <w:lang w:val="es-ES_tradnl" w:eastAsia="ar-SA"/>
        </w:rPr>
      </w:pPr>
      <w:bookmarkStart w:id="190" w:name="_Toc46138880"/>
      <w:bookmarkStart w:id="191" w:name="_Toc60906151"/>
      <w:bookmarkStart w:id="192" w:name="_Toc214545633"/>
      <w:bookmarkStart w:id="193" w:name="_Toc431386017"/>
      <w:bookmarkStart w:id="194" w:name="_Toc431386294"/>
      <w:r w:rsidRPr="00A82322">
        <w:rPr>
          <w:rStyle w:val="Ttulo3Car"/>
          <w:rFonts w:ascii="Arial" w:eastAsiaTheme="minorHAnsi" w:hAnsi="Arial" w:cs="Arial"/>
          <w:color w:val="auto"/>
          <w:szCs w:val="20"/>
        </w:rPr>
        <w:t>Propuesta técnica</w:t>
      </w:r>
      <w:r w:rsidRPr="00A82322">
        <w:rPr>
          <w:sz w:val="20"/>
          <w:szCs w:val="20"/>
          <w:lang w:val="es-ES_tradnl"/>
        </w:rPr>
        <w:t>.</w:t>
      </w:r>
      <w:bookmarkEnd w:id="190"/>
      <w:bookmarkEnd w:id="191"/>
      <w:bookmarkEnd w:id="192"/>
    </w:p>
    <w:p w14:paraId="3550C004" w14:textId="77777777" w:rsidR="00F42CCF" w:rsidRPr="00A82322" w:rsidRDefault="00F42CCF" w:rsidP="00F42CCF">
      <w:pPr>
        <w:jc w:val="both"/>
        <w:rPr>
          <w:rFonts w:ascii="Arial" w:hAnsi="Arial" w:cs="Arial"/>
          <w:sz w:val="20"/>
          <w:szCs w:val="20"/>
        </w:rPr>
      </w:pPr>
    </w:p>
    <w:bookmarkEnd w:id="193"/>
    <w:bookmarkEnd w:id="194"/>
    <w:p w14:paraId="6F880FCE" w14:textId="77777777" w:rsidR="00621C75" w:rsidRDefault="00621C75" w:rsidP="00DD5C68">
      <w:pPr>
        <w:pStyle w:val="Prrafodelista"/>
        <w:numPr>
          <w:ilvl w:val="0"/>
          <w:numId w:val="27"/>
        </w:numPr>
        <w:spacing w:after="0" w:line="240" w:lineRule="auto"/>
        <w:ind w:left="1276" w:hanging="425"/>
        <w:contextualSpacing w:val="0"/>
        <w:jc w:val="both"/>
        <w:rPr>
          <w:sz w:val="20"/>
          <w:szCs w:val="20"/>
          <w:lang w:val="es-ES_tradnl"/>
        </w:rPr>
      </w:pPr>
      <w:r w:rsidRPr="00753EF6">
        <w:rPr>
          <w:sz w:val="20"/>
          <w:szCs w:val="20"/>
          <w:lang w:val="es-ES_tradnl"/>
        </w:rPr>
        <w:t xml:space="preserve">Deberá incluir la descripción amplia y detallada de los servicios, para lo cual el licitante deberá considerar las condiciones señaladas en el </w:t>
      </w:r>
      <w:r w:rsidRPr="003D15AF">
        <w:rPr>
          <w:b/>
          <w:bCs/>
          <w:sz w:val="20"/>
          <w:szCs w:val="20"/>
          <w:lang w:val="es-ES_tradnl"/>
        </w:rPr>
        <w:t>Anexo 1.- Anexo Técnico de la presente convocatoria y Anexo 2.- Términos y Condiciones.</w:t>
      </w:r>
      <w:r w:rsidRPr="00753EF6">
        <w:rPr>
          <w:sz w:val="20"/>
          <w:szCs w:val="20"/>
          <w:lang w:val="es-ES_tradnl"/>
        </w:rPr>
        <w:t xml:space="preserve"> </w:t>
      </w:r>
    </w:p>
    <w:p w14:paraId="51D33B09" w14:textId="77777777" w:rsidR="00621C75" w:rsidRDefault="00621C75" w:rsidP="00621C75">
      <w:pPr>
        <w:pStyle w:val="Prrafodelista"/>
        <w:spacing w:after="0" w:line="240" w:lineRule="auto"/>
        <w:ind w:left="1276"/>
        <w:contextualSpacing w:val="0"/>
        <w:jc w:val="both"/>
        <w:rPr>
          <w:sz w:val="20"/>
          <w:szCs w:val="20"/>
          <w:lang w:val="es-ES_tradnl"/>
        </w:rPr>
      </w:pPr>
    </w:p>
    <w:p w14:paraId="2F8CA302" w14:textId="77777777" w:rsidR="00621C75" w:rsidRPr="00A23A49" w:rsidRDefault="00621C75" w:rsidP="00DD5C68">
      <w:pPr>
        <w:pStyle w:val="Prrafodelista"/>
        <w:numPr>
          <w:ilvl w:val="0"/>
          <w:numId w:val="27"/>
        </w:numPr>
        <w:spacing w:after="0" w:line="240" w:lineRule="auto"/>
        <w:ind w:left="1276" w:hanging="425"/>
        <w:contextualSpacing w:val="0"/>
        <w:jc w:val="both"/>
        <w:rPr>
          <w:sz w:val="20"/>
          <w:szCs w:val="20"/>
          <w:lang w:val="es-ES_tradnl"/>
        </w:rPr>
      </w:pPr>
      <w:r>
        <w:rPr>
          <w:b/>
          <w:bCs/>
          <w:sz w:val="20"/>
          <w:szCs w:val="20"/>
          <w:lang w:val="es-ES_tradnl"/>
        </w:rPr>
        <w:t>L</w:t>
      </w:r>
      <w:r w:rsidRPr="000F5BD2">
        <w:rPr>
          <w:b/>
          <w:bCs/>
          <w:sz w:val="20"/>
          <w:szCs w:val="20"/>
          <w:lang w:val="es-ES_tradnl"/>
        </w:rPr>
        <w:t>os bienes</w:t>
      </w:r>
      <w:r>
        <w:rPr>
          <w:b/>
          <w:bCs/>
          <w:sz w:val="20"/>
          <w:szCs w:val="20"/>
          <w:lang w:val="es-ES_tradnl"/>
        </w:rPr>
        <w:t xml:space="preserve"> o servicios </w:t>
      </w:r>
      <w:r w:rsidRPr="000F5BD2">
        <w:rPr>
          <w:b/>
          <w:bCs/>
          <w:sz w:val="20"/>
          <w:szCs w:val="20"/>
          <w:lang w:val="es-ES_tradnl"/>
        </w:rPr>
        <w:t>ofertados deberán de ser de origen nacional en términos del punto 1.2 de la convocatoria</w:t>
      </w:r>
      <w:r>
        <w:rPr>
          <w:b/>
          <w:bCs/>
          <w:sz w:val="20"/>
          <w:szCs w:val="20"/>
          <w:lang w:val="es-ES_tradnl"/>
        </w:rPr>
        <w:t xml:space="preserve">, </w:t>
      </w:r>
      <w:bookmarkStart w:id="195" w:name="_Hlk189655437"/>
      <w:r>
        <w:rPr>
          <w:sz w:val="20"/>
          <w:szCs w:val="20"/>
          <w:lang w:val="es-ES_tradnl"/>
        </w:rPr>
        <w:t>para lo cual deberán presentar un e</w:t>
      </w:r>
      <w:r w:rsidRPr="00A23A49">
        <w:rPr>
          <w:sz w:val="20"/>
          <w:szCs w:val="20"/>
          <w:lang w:val="es-ES_tradnl"/>
        </w:rPr>
        <w:t xml:space="preserve">scrito bajo protesta de decir verdad </w:t>
      </w:r>
      <w:r>
        <w:rPr>
          <w:sz w:val="20"/>
          <w:szCs w:val="20"/>
          <w:lang w:val="es-ES_tradnl"/>
        </w:rPr>
        <w:t xml:space="preserve">que, el origen de los servicios o bienes son de origen nacional como indica el </w:t>
      </w:r>
      <w:r w:rsidRPr="007B3AC3">
        <w:rPr>
          <w:b/>
          <w:bCs/>
          <w:sz w:val="20"/>
          <w:szCs w:val="20"/>
          <w:lang w:val="es-ES_tradnl"/>
        </w:rPr>
        <w:t>anexo 4</w:t>
      </w:r>
      <w:bookmarkEnd w:id="195"/>
      <w:r>
        <w:rPr>
          <w:sz w:val="20"/>
          <w:szCs w:val="20"/>
          <w:lang w:val="es-ES_tradnl"/>
        </w:rPr>
        <w:t xml:space="preserve">, o con las reglas de origen correspondientes a los capítulos de compras del sector público de los tratados de libre comercio </w:t>
      </w:r>
      <w:r>
        <w:rPr>
          <w:sz w:val="20"/>
          <w:szCs w:val="20"/>
          <w:lang w:val="es-ES_tradnl"/>
        </w:rPr>
        <w:lastRenderedPageBreak/>
        <w:t>utilizando el formato del anexo 4A o bien si los bienes importados cumplen con las reglas de origen establecidas en el capítulo de compras del sector público del tratado que corresponda conforme al anexo 4B</w:t>
      </w:r>
      <w:r w:rsidRPr="00A23A49">
        <w:rPr>
          <w:sz w:val="20"/>
          <w:szCs w:val="20"/>
          <w:lang w:val="es-ES_tradnl"/>
        </w:rPr>
        <w:t xml:space="preserve"> de la presente convocatoria</w:t>
      </w:r>
      <w:r>
        <w:rPr>
          <w:sz w:val="20"/>
          <w:szCs w:val="20"/>
          <w:lang w:val="es-ES_tradnl"/>
        </w:rPr>
        <w:t xml:space="preserve">. </w:t>
      </w:r>
    </w:p>
    <w:p w14:paraId="41565C4B" w14:textId="77777777" w:rsidR="00621C75" w:rsidRPr="00B158CC" w:rsidRDefault="00621C75" w:rsidP="00621C75">
      <w:pPr>
        <w:jc w:val="both"/>
        <w:rPr>
          <w:rFonts w:ascii="Arial" w:eastAsiaTheme="minorHAnsi" w:hAnsi="Arial" w:cs="Arial"/>
          <w:sz w:val="20"/>
          <w:szCs w:val="20"/>
        </w:rPr>
      </w:pPr>
    </w:p>
    <w:p w14:paraId="291F778C" w14:textId="77777777" w:rsidR="00621C75" w:rsidRPr="00A82322" w:rsidRDefault="00621C75" w:rsidP="00621C75">
      <w:pPr>
        <w:jc w:val="both"/>
        <w:rPr>
          <w:rFonts w:ascii="Arial" w:hAnsi="Arial" w:cs="Arial"/>
          <w:sz w:val="20"/>
          <w:szCs w:val="20"/>
        </w:rPr>
      </w:pPr>
      <w:r w:rsidRPr="00B158CC">
        <w:rPr>
          <w:rFonts w:ascii="Arial" w:eastAsiaTheme="minorHAnsi" w:hAnsi="Arial" w:cs="Arial"/>
          <w:sz w:val="20"/>
          <w:szCs w:val="20"/>
        </w:rPr>
        <w:t xml:space="preserve">Los licitantes, para la presentación de su propuesta técnica, deberán ajustarse estrictamente a los requisitos y especificaciones previstos en el </w:t>
      </w:r>
      <w:r w:rsidRPr="007B3AC3">
        <w:rPr>
          <w:rFonts w:ascii="Arial" w:eastAsiaTheme="minorHAnsi" w:hAnsi="Arial" w:cs="Arial"/>
          <w:b/>
          <w:bCs/>
          <w:sz w:val="20"/>
          <w:szCs w:val="20"/>
        </w:rPr>
        <w:t xml:space="preserve">Anexo 1.- Anexo Técnico. </w:t>
      </w:r>
      <w:proofErr w:type="gramStart"/>
      <w:r w:rsidRPr="007B3AC3">
        <w:rPr>
          <w:rFonts w:ascii="Arial" w:eastAsiaTheme="minorHAnsi" w:hAnsi="Arial" w:cs="Arial"/>
          <w:b/>
          <w:bCs/>
          <w:sz w:val="20"/>
          <w:szCs w:val="20"/>
        </w:rPr>
        <w:t>y</w:t>
      </w:r>
      <w:proofErr w:type="gramEnd"/>
      <w:r w:rsidRPr="007B3AC3">
        <w:rPr>
          <w:rFonts w:ascii="Arial" w:eastAsiaTheme="minorHAnsi" w:hAnsi="Arial" w:cs="Arial"/>
          <w:b/>
          <w:bCs/>
          <w:sz w:val="20"/>
          <w:szCs w:val="20"/>
        </w:rPr>
        <w:t xml:space="preserve"> Anexo 2. Términos y Condiciones</w:t>
      </w:r>
      <w:r w:rsidRPr="00B158CC">
        <w:rPr>
          <w:rFonts w:ascii="Arial" w:eastAsiaTheme="minorHAnsi" w:hAnsi="Arial" w:cs="Arial"/>
          <w:sz w:val="20"/>
          <w:szCs w:val="20"/>
        </w:rPr>
        <w:t>, describiendo en forma amplia y detallada el servicio que esté ofertando</w:t>
      </w:r>
      <w:r w:rsidRPr="00A82322">
        <w:rPr>
          <w:rFonts w:ascii="Arial" w:hAnsi="Arial" w:cs="Arial"/>
          <w:sz w:val="20"/>
          <w:szCs w:val="20"/>
        </w:rPr>
        <w:t>.</w:t>
      </w:r>
    </w:p>
    <w:p w14:paraId="4DE79C33" w14:textId="77777777" w:rsidR="00F42CCF" w:rsidRPr="00A82322" w:rsidRDefault="00F42CCF" w:rsidP="0032480B">
      <w:pPr>
        <w:jc w:val="both"/>
        <w:rPr>
          <w:rFonts w:ascii="Arial" w:hAnsi="Arial" w:cs="Arial"/>
          <w:sz w:val="20"/>
          <w:szCs w:val="20"/>
          <w:lang w:val="es-MX"/>
        </w:rPr>
      </w:pPr>
    </w:p>
    <w:p w14:paraId="49603C20"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sz w:val="20"/>
          <w:szCs w:val="20"/>
          <w:lang w:val="es-ES_tradnl"/>
        </w:rPr>
      </w:pPr>
      <w:bookmarkStart w:id="196" w:name="_Toc46138881"/>
      <w:bookmarkStart w:id="197" w:name="_Toc60906152"/>
      <w:bookmarkStart w:id="198" w:name="_Toc214545634"/>
      <w:bookmarkStart w:id="199" w:name="_Toc431386018"/>
      <w:bookmarkStart w:id="200" w:name="_Toc431386295"/>
      <w:r w:rsidRPr="00A82322">
        <w:rPr>
          <w:rStyle w:val="Ttulo3Car"/>
          <w:rFonts w:ascii="Arial" w:eastAsiaTheme="minorHAnsi" w:hAnsi="Arial" w:cs="Arial"/>
          <w:color w:val="auto"/>
          <w:szCs w:val="20"/>
        </w:rPr>
        <w:t>Propuesta económica</w:t>
      </w:r>
      <w:r w:rsidRPr="00A82322">
        <w:rPr>
          <w:sz w:val="20"/>
          <w:szCs w:val="20"/>
          <w:lang w:val="es-ES_tradnl"/>
        </w:rPr>
        <w:t>.</w:t>
      </w:r>
      <w:bookmarkEnd w:id="196"/>
      <w:bookmarkEnd w:id="197"/>
      <w:bookmarkEnd w:id="198"/>
    </w:p>
    <w:p w14:paraId="0BEF6B2C" w14:textId="77777777" w:rsidR="00F42CCF" w:rsidRPr="00A82322" w:rsidRDefault="00F42CCF" w:rsidP="00F42CCF">
      <w:pPr>
        <w:jc w:val="both"/>
        <w:rPr>
          <w:rFonts w:ascii="Arial" w:hAnsi="Arial" w:cs="Arial"/>
          <w:sz w:val="20"/>
          <w:szCs w:val="20"/>
        </w:rPr>
      </w:pPr>
    </w:p>
    <w:bookmarkEnd w:id="199"/>
    <w:bookmarkEnd w:id="200"/>
    <w:p w14:paraId="625B1D9B" w14:textId="77777777" w:rsidR="00621C75" w:rsidRPr="00A82322" w:rsidRDefault="00621C75" w:rsidP="00621C75">
      <w:pPr>
        <w:jc w:val="both"/>
        <w:rPr>
          <w:rFonts w:ascii="Arial" w:hAnsi="Arial" w:cs="Arial"/>
          <w:sz w:val="20"/>
          <w:szCs w:val="20"/>
        </w:rPr>
      </w:pPr>
      <w:r w:rsidRPr="00A82322">
        <w:rPr>
          <w:rFonts w:ascii="Arial" w:hAnsi="Arial" w:cs="Arial"/>
          <w:sz w:val="20"/>
          <w:szCs w:val="20"/>
        </w:rPr>
        <w:t xml:space="preserve">El licitante podrá hacer uso del </w:t>
      </w:r>
      <w:r w:rsidRPr="00A82322">
        <w:rPr>
          <w:rFonts w:ascii="Arial" w:hAnsi="Arial" w:cs="Arial"/>
          <w:b/>
          <w:sz w:val="20"/>
          <w:szCs w:val="20"/>
        </w:rPr>
        <w:t xml:space="preserve">Anexo 8 </w:t>
      </w:r>
      <w:r w:rsidRPr="00A82322">
        <w:rPr>
          <w:rFonts w:ascii="Arial" w:hAnsi="Arial" w:cs="Arial"/>
          <w:sz w:val="20"/>
          <w:szCs w:val="20"/>
        </w:rPr>
        <w:t>de la presente convocatoria.</w:t>
      </w:r>
    </w:p>
    <w:p w14:paraId="5C8BB20D" w14:textId="77777777" w:rsidR="00621C75" w:rsidRPr="00A82322" w:rsidRDefault="00621C75" w:rsidP="00621C75">
      <w:pPr>
        <w:jc w:val="both"/>
        <w:rPr>
          <w:rFonts w:ascii="Arial" w:hAnsi="Arial" w:cs="Arial"/>
          <w:sz w:val="20"/>
          <w:szCs w:val="20"/>
        </w:rPr>
      </w:pPr>
    </w:p>
    <w:p w14:paraId="763A8864" w14:textId="77777777" w:rsidR="00621C75" w:rsidRDefault="00621C75" w:rsidP="00621C75">
      <w:pPr>
        <w:suppressAutoHyphens/>
        <w:ind w:right="49"/>
        <w:contextualSpacing/>
        <w:jc w:val="both"/>
        <w:rPr>
          <w:rFonts w:ascii="Arial" w:hAnsi="Arial" w:cs="Arial"/>
          <w:sz w:val="20"/>
          <w:szCs w:val="20"/>
        </w:rPr>
      </w:pPr>
      <w:r w:rsidRPr="00B158CC">
        <w:rPr>
          <w:rFonts w:ascii="Arial" w:hAnsi="Arial" w:cs="Arial"/>
          <w:sz w:val="20"/>
          <w:szCs w:val="20"/>
          <w:lang w:eastAsia="es-ES"/>
        </w:rPr>
        <w:t xml:space="preserve">El licitante deberá integrar debidamente </w:t>
      </w:r>
      <w:proofErr w:type="spellStart"/>
      <w:r w:rsidRPr="00B158CC">
        <w:rPr>
          <w:rFonts w:ascii="Arial" w:hAnsi="Arial" w:cs="Arial"/>
          <w:sz w:val="20"/>
          <w:szCs w:val="20"/>
          <w:lang w:eastAsia="es-ES"/>
        </w:rPr>
        <w:t>requisitada</w:t>
      </w:r>
      <w:proofErr w:type="spellEnd"/>
      <w:r w:rsidRPr="00B158CC">
        <w:rPr>
          <w:rFonts w:ascii="Arial" w:hAnsi="Arial" w:cs="Arial"/>
          <w:sz w:val="20"/>
          <w:szCs w:val="20"/>
          <w:lang w:eastAsia="es-ES"/>
        </w:rPr>
        <w:t xml:space="preserve"> con la información y documentación requerida su propuesta económica considerando lo establecido en el “</w:t>
      </w:r>
      <w:r w:rsidRPr="00B158CC">
        <w:rPr>
          <w:rFonts w:ascii="Arial" w:hAnsi="Arial" w:cs="Arial"/>
          <w:b/>
          <w:sz w:val="20"/>
          <w:szCs w:val="20"/>
          <w:lang w:eastAsia="es-ES"/>
        </w:rPr>
        <w:t>Anexo 8”</w:t>
      </w:r>
      <w:r w:rsidRPr="00B158CC">
        <w:rPr>
          <w:rFonts w:ascii="Arial" w:hAnsi="Arial" w:cs="Arial"/>
          <w:sz w:val="20"/>
          <w:szCs w:val="20"/>
          <w:lang w:eastAsia="es-ES"/>
        </w:rPr>
        <w:t xml:space="preserve"> de la presente convocatoria, en caso de no usar el formato, el documento remitido, deberá contener los mismos datos solicitados en el referido anexo, a dos decimales, sin considerar el Impuesto al Valor Agregado</w:t>
      </w:r>
      <w:r w:rsidRPr="00A82322">
        <w:rPr>
          <w:rFonts w:ascii="Arial" w:hAnsi="Arial" w:cs="Arial"/>
          <w:sz w:val="20"/>
          <w:szCs w:val="20"/>
        </w:rPr>
        <w:t>.</w:t>
      </w:r>
    </w:p>
    <w:p w14:paraId="3E8F6535" w14:textId="77777777" w:rsidR="00621C75" w:rsidRDefault="00621C75" w:rsidP="00621C75">
      <w:pPr>
        <w:suppressAutoHyphens/>
        <w:ind w:right="49"/>
        <w:contextualSpacing/>
        <w:jc w:val="both"/>
        <w:rPr>
          <w:rFonts w:ascii="Arial" w:hAnsi="Arial" w:cs="Arial"/>
          <w:sz w:val="20"/>
          <w:szCs w:val="20"/>
        </w:rPr>
      </w:pPr>
    </w:p>
    <w:p w14:paraId="1E2A65EB" w14:textId="77777777" w:rsidR="00621C75" w:rsidRDefault="00621C75" w:rsidP="00621C75">
      <w:pPr>
        <w:ind w:right="305"/>
        <w:jc w:val="both"/>
        <w:rPr>
          <w:rFonts w:ascii="Arial" w:hAnsi="Arial" w:cs="Arial"/>
          <w:sz w:val="20"/>
          <w:szCs w:val="20"/>
        </w:rPr>
      </w:pPr>
      <w:bookmarkStart w:id="201" w:name="_Hlk189655508"/>
      <w:bookmarkStart w:id="202" w:name="_Hlk197024181"/>
      <w:r w:rsidRPr="00CD60B7">
        <w:rPr>
          <w:rFonts w:ascii="Arial" w:eastAsia="Times New Roman" w:hAnsi="Arial" w:cs="Arial"/>
          <w:sz w:val="20"/>
          <w:szCs w:val="20"/>
        </w:rPr>
        <w:t xml:space="preserve">Deberá enviar su propuesta “propuesta económica”, y adicionalmente deberá cargar su propuesta de forma manual en el portal digital de </w:t>
      </w:r>
      <w:r>
        <w:rPr>
          <w:rFonts w:ascii="Arial" w:eastAsia="Times New Roman" w:hAnsi="Arial" w:cs="Arial"/>
          <w:sz w:val="20"/>
          <w:szCs w:val="20"/>
          <w:lang w:eastAsia="ar-SA"/>
        </w:rPr>
        <w:t xml:space="preserve">Plataforma Digital de Contrataciones Públicas Compras </w:t>
      </w:r>
      <w:proofErr w:type="gramStart"/>
      <w:r>
        <w:rPr>
          <w:rFonts w:ascii="Arial" w:eastAsia="Times New Roman" w:hAnsi="Arial" w:cs="Arial"/>
          <w:sz w:val="20"/>
          <w:szCs w:val="20"/>
          <w:lang w:eastAsia="ar-SA"/>
        </w:rPr>
        <w:t xml:space="preserve">MX </w:t>
      </w:r>
      <w:r>
        <w:rPr>
          <w:rFonts w:ascii="Arial" w:eastAsia="Times New Roman" w:hAnsi="Arial" w:cs="Arial"/>
          <w:sz w:val="20"/>
          <w:szCs w:val="20"/>
        </w:rPr>
        <w:t>:</w:t>
      </w:r>
      <w:proofErr w:type="gramEnd"/>
      <w:r>
        <w:rPr>
          <w:rFonts w:ascii="Arial" w:eastAsia="Times New Roman" w:hAnsi="Arial" w:cs="Arial"/>
          <w:sz w:val="20"/>
          <w:szCs w:val="20"/>
        </w:rPr>
        <w:t xml:space="preserve"> </w:t>
      </w:r>
      <w:bookmarkEnd w:id="201"/>
      <w:r w:rsidRPr="009D1AE1">
        <w:rPr>
          <w:rFonts w:ascii="Arial" w:eastAsia="Times New Roman" w:hAnsi="Arial" w:cs="Arial"/>
          <w:sz w:val="20"/>
          <w:szCs w:val="20"/>
        </w:rPr>
        <w:t>https://comprasmx.buengobierno.gob.mx/</w:t>
      </w:r>
    </w:p>
    <w:bookmarkEnd w:id="202"/>
    <w:p w14:paraId="1B1306BA" w14:textId="77777777" w:rsidR="00B158CC" w:rsidRDefault="00B158CC" w:rsidP="00F42CCF">
      <w:pPr>
        <w:suppressAutoHyphens/>
        <w:ind w:right="49"/>
        <w:contextualSpacing/>
        <w:jc w:val="both"/>
        <w:rPr>
          <w:rFonts w:ascii="Arial" w:hAnsi="Arial" w:cs="Arial"/>
          <w:sz w:val="20"/>
          <w:szCs w:val="20"/>
        </w:rPr>
      </w:pPr>
    </w:p>
    <w:p w14:paraId="75D1D5B2" w14:textId="77777777" w:rsidR="00191868" w:rsidRPr="00A82322" w:rsidRDefault="00FD6237" w:rsidP="00F42CCF">
      <w:pPr>
        <w:suppressAutoHyphens/>
        <w:ind w:right="49"/>
        <w:contextualSpacing/>
        <w:jc w:val="both"/>
        <w:rPr>
          <w:rFonts w:ascii="Arial" w:hAnsi="Arial" w:cs="Arial"/>
          <w:sz w:val="20"/>
          <w:szCs w:val="20"/>
        </w:rPr>
      </w:pPr>
      <w:r w:rsidRPr="00A82322">
        <w:rPr>
          <w:rFonts w:ascii="Arial" w:hAnsi="Arial" w:cs="Arial"/>
          <w:sz w:val="20"/>
          <w:szCs w:val="20"/>
        </w:rPr>
        <w:t xml:space="preserve"> </w:t>
      </w:r>
    </w:p>
    <w:p w14:paraId="0DFFF9DD"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rStyle w:val="Ttulo3Car"/>
          <w:rFonts w:ascii="Arial" w:eastAsiaTheme="minorHAnsi" w:hAnsi="Arial" w:cs="Arial"/>
          <w:b w:val="0"/>
          <w:bCs w:val="0"/>
          <w:color w:val="auto"/>
          <w:szCs w:val="20"/>
          <w:lang w:eastAsia="es-ES"/>
        </w:rPr>
      </w:pPr>
      <w:bookmarkStart w:id="203" w:name="_Toc46138882"/>
      <w:bookmarkStart w:id="204" w:name="_Toc60906153"/>
      <w:bookmarkStart w:id="205" w:name="_Toc214545635"/>
      <w:bookmarkStart w:id="206" w:name="_Toc431386019"/>
      <w:bookmarkStart w:id="207" w:name="_Toc431386296"/>
      <w:r w:rsidRPr="00A82322">
        <w:rPr>
          <w:rStyle w:val="Ttulo3Car"/>
          <w:rFonts w:ascii="Arial" w:eastAsiaTheme="minorHAnsi" w:hAnsi="Arial" w:cs="Arial"/>
          <w:color w:val="auto"/>
          <w:szCs w:val="20"/>
        </w:rPr>
        <w:t>Documentación legal</w:t>
      </w:r>
      <w:bookmarkEnd w:id="203"/>
      <w:bookmarkEnd w:id="204"/>
      <w:bookmarkEnd w:id="205"/>
      <w:r w:rsidRPr="00A82322">
        <w:rPr>
          <w:rStyle w:val="Ttulo3Car"/>
          <w:rFonts w:ascii="Arial" w:eastAsiaTheme="minorHAnsi" w:hAnsi="Arial" w:cs="Arial"/>
          <w:color w:val="auto"/>
          <w:szCs w:val="20"/>
        </w:rPr>
        <w:t xml:space="preserve"> </w:t>
      </w:r>
    </w:p>
    <w:bookmarkEnd w:id="206"/>
    <w:bookmarkEnd w:id="207"/>
    <w:p w14:paraId="302151DA"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 </w:t>
      </w:r>
    </w:p>
    <w:p w14:paraId="094DE560" w14:textId="77777777" w:rsidR="00F42CCF" w:rsidRPr="00A82322" w:rsidRDefault="00F42CCF" w:rsidP="00F42CCF">
      <w:pPr>
        <w:jc w:val="both"/>
        <w:rPr>
          <w:rFonts w:ascii="Arial" w:hAnsi="Arial" w:cs="Arial"/>
          <w:sz w:val="20"/>
          <w:szCs w:val="20"/>
        </w:rPr>
      </w:pPr>
    </w:p>
    <w:p w14:paraId="0C654ACD"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08" w:name="_Toc46138883"/>
      <w:bookmarkStart w:id="209" w:name="_Toc60906154"/>
      <w:bookmarkStart w:id="210" w:name="_Toc214545636"/>
      <w:r w:rsidRPr="00A82322">
        <w:rPr>
          <w:rStyle w:val="Ttulo2Car1"/>
          <w:sz w:val="20"/>
          <w:szCs w:val="20"/>
        </w:rPr>
        <w:t>Escrito de facultades</w:t>
      </w:r>
      <w:r w:rsidRPr="00A82322">
        <w:rPr>
          <w:rStyle w:val="MMTopic4Car"/>
          <w:szCs w:val="20"/>
        </w:rPr>
        <w:t>.</w:t>
      </w:r>
      <w:bookmarkEnd w:id="208"/>
      <w:bookmarkEnd w:id="209"/>
      <w:bookmarkEnd w:id="210"/>
    </w:p>
    <w:p w14:paraId="24F3536C" w14:textId="77777777"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cuenta con facultades suficientes para comprometerse por sí o por su representada, de acuerdo con el </w:t>
      </w:r>
      <w:r w:rsidRPr="00A82322">
        <w:rPr>
          <w:rFonts w:ascii="Arial" w:hAnsi="Arial" w:cs="Arial"/>
          <w:b/>
          <w:sz w:val="20"/>
          <w:szCs w:val="20"/>
        </w:rPr>
        <w:t xml:space="preserve">Anexo 3 </w:t>
      </w:r>
      <w:r w:rsidRPr="00A82322">
        <w:rPr>
          <w:rFonts w:ascii="Arial" w:hAnsi="Arial" w:cs="Arial"/>
          <w:sz w:val="20"/>
          <w:szCs w:val="20"/>
        </w:rPr>
        <w:t xml:space="preserve">de la presente convocatoria que se adjunta para tal efecto. Acompañándose de copia simple por ambos lados de su identificación oficial vigente con fotografía, (cartilla del servicio militar nacional, pasaporte, credencial para votar </w:t>
      </w:r>
      <w:proofErr w:type="spellStart"/>
      <w:r w:rsidRPr="00A82322">
        <w:rPr>
          <w:rFonts w:ascii="Arial" w:hAnsi="Arial" w:cs="Arial"/>
          <w:sz w:val="20"/>
          <w:szCs w:val="20"/>
        </w:rPr>
        <w:t>ó</w:t>
      </w:r>
      <w:proofErr w:type="spellEnd"/>
      <w:r w:rsidRPr="00A82322">
        <w:rPr>
          <w:rFonts w:ascii="Arial" w:hAnsi="Arial" w:cs="Arial"/>
          <w:sz w:val="20"/>
          <w:szCs w:val="20"/>
        </w:rPr>
        <w:t xml:space="preserve"> cédula profesional), tratándose de personas físicas, y en el caso de personas morales, de la persona que firme la propuesta.</w:t>
      </w:r>
    </w:p>
    <w:p w14:paraId="25D40B83" w14:textId="77777777" w:rsidR="00F42CCF" w:rsidRPr="00A82322" w:rsidRDefault="00F42CCF" w:rsidP="00F42CCF">
      <w:pPr>
        <w:ind w:left="567"/>
        <w:jc w:val="both"/>
        <w:rPr>
          <w:rFonts w:ascii="Arial" w:hAnsi="Arial" w:cs="Arial"/>
          <w:sz w:val="20"/>
          <w:szCs w:val="20"/>
        </w:rPr>
      </w:pPr>
    </w:p>
    <w:p w14:paraId="52CA59AF" w14:textId="77777777" w:rsidR="00F42CCF" w:rsidRPr="00A82322" w:rsidRDefault="00F42CCF" w:rsidP="00F42CCF">
      <w:pPr>
        <w:ind w:left="567"/>
        <w:jc w:val="both"/>
        <w:rPr>
          <w:rFonts w:ascii="Arial" w:hAnsi="Arial" w:cs="Arial"/>
          <w:b/>
          <w:sz w:val="20"/>
          <w:szCs w:val="20"/>
        </w:rPr>
      </w:pPr>
    </w:p>
    <w:p w14:paraId="37DF782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1" w:name="_Toc46138884"/>
      <w:bookmarkStart w:id="212" w:name="_Toc60906155"/>
      <w:bookmarkStart w:id="213" w:name="_Toc214545637"/>
      <w:r w:rsidRPr="00A82322">
        <w:rPr>
          <w:b/>
          <w:sz w:val="20"/>
          <w:szCs w:val="20"/>
          <w:lang w:val="es-ES_tradnl"/>
        </w:rPr>
        <w:t>Escrito de no impedimento</w:t>
      </w:r>
      <w:r w:rsidRPr="00A82322">
        <w:rPr>
          <w:sz w:val="20"/>
          <w:szCs w:val="20"/>
          <w:lang w:val="es-ES_tradnl"/>
        </w:rPr>
        <w:t>.</w:t>
      </w:r>
      <w:bookmarkEnd w:id="211"/>
      <w:bookmarkEnd w:id="212"/>
      <w:bookmarkEnd w:id="213"/>
    </w:p>
    <w:p w14:paraId="132CA725" w14:textId="4AD80483" w:rsidR="00F42CCF" w:rsidRPr="00A82322" w:rsidRDefault="00621C75" w:rsidP="00F42CCF">
      <w:pPr>
        <w:ind w:left="567"/>
        <w:jc w:val="both"/>
        <w:rPr>
          <w:rFonts w:ascii="Arial" w:hAnsi="Arial" w:cs="Arial"/>
          <w:sz w:val="20"/>
          <w:szCs w:val="20"/>
        </w:rPr>
      </w:pPr>
      <w:r w:rsidRPr="00621C75">
        <w:rPr>
          <w:rFonts w:ascii="Arial" w:hAnsi="Arial" w:cs="Arial"/>
          <w:sz w:val="20"/>
          <w:szCs w:val="20"/>
        </w:rPr>
        <w:t xml:space="preserve">Escrito bajo protesta de decir verdad, que no se ubica en los supuestos establecidos en los artículos </w:t>
      </w:r>
      <w:r w:rsidRPr="00621C75">
        <w:rPr>
          <w:rFonts w:ascii="Arial" w:hAnsi="Arial" w:cs="Arial"/>
          <w:sz w:val="20"/>
          <w:szCs w:val="20"/>
          <w:highlight w:val="yellow"/>
        </w:rPr>
        <w:t>71 y 90 de la LAASSP</w:t>
      </w:r>
      <w:r w:rsidRPr="00621C75">
        <w:rPr>
          <w:rFonts w:ascii="Arial" w:hAnsi="Arial" w:cs="Arial"/>
          <w:sz w:val="20"/>
          <w:szCs w:val="20"/>
        </w:rPr>
        <w:t>, de acuerdo con el Anexo 5 de la presente convocatoria que se adjunta para tal efecto.</w:t>
      </w:r>
    </w:p>
    <w:p w14:paraId="3314E041"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4" w:name="_Toc46138885"/>
      <w:bookmarkStart w:id="215" w:name="_Toc60906156"/>
      <w:bookmarkStart w:id="216" w:name="_Toc214545638"/>
      <w:r w:rsidRPr="00A82322">
        <w:rPr>
          <w:b/>
          <w:sz w:val="20"/>
          <w:szCs w:val="20"/>
          <w:lang w:val="es-ES_tradnl"/>
        </w:rPr>
        <w:t>Declaración de integridad</w:t>
      </w:r>
      <w:r w:rsidRPr="00A82322">
        <w:rPr>
          <w:sz w:val="20"/>
          <w:szCs w:val="20"/>
          <w:lang w:val="es-ES_tradnl"/>
        </w:rPr>
        <w:t>.</w:t>
      </w:r>
      <w:bookmarkEnd w:id="214"/>
      <w:bookmarkEnd w:id="215"/>
      <w:bookmarkEnd w:id="216"/>
    </w:p>
    <w:p w14:paraId="42EBDEBA" w14:textId="77777777"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sidRPr="00A82322">
        <w:rPr>
          <w:rFonts w:ascii="Arial" w:hAnsi="Arial" w:cs="Arial"/>
          <w:b/>
          <w:sz w:val="20"/>
          <w:szCs w:val="20"/>
        </w:rPr>
        <w:t xml:space="preserve">Anexo 6 </w:t>
      </w:r>
      <w:r w:rsidRPr="00A82322">
        <w:rPr>
          <w:rFonts w:ascii="Arial" w:hAnsi="Arial" w:cs="Arial"/>
          <w:sz w:val="20"/>
          <w:szCs w:val="20"/>
        </w:rPr>
        <w:t xml:space="preserve">de la presente convocatoria que se adjunta para tal efecto. </w:t>
      </w:r>
    </w:p>
    <w:p w14:paraId="6DCC597D" w14:textId="77777777" w:rsidR="00F42CCF" w:rsidRDefault="00F42CCF" w:rsidP="00F42CCF">
      <w:pPr>
        <w:ind w:left="567"/>
        <w:jc w:val="both"/>
        <w:rPr>
          <w:rFonts w:ascii="Arial" w:hAnsi="Arial" w:cs="Arial"/>
          <w:sz w:val="20"/>
          <w:szCs w:val="20"/>
        </w:rPr>
      </w:pPr>
    </w:p>
    <w:p w14:paraId="2525CC70" w14:textId="77777777" w:rsidR="00343D9E" w:rsidRPr="00A82322" w:rsidRDefault="00343D9E" w:rsidP="00F42CCF">
      <w:pPr>
        <w:ind w:left="567"/>
        <w:jc w:val="both"/>
        <w:rPr>
          <w:rFonts w:ascii="Arial" w:hAnsi="Arial" w:cs="Arial"/>
          <w:sz w:val="20"/>
          <w:szCs w:val="20"/>
        </w:rPr>
      </w:pPr>
    </w:p>
    <w:p w14:paraId="5391FB08"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7" w:name="_Toc46138887"/>
      <w:bookmarkStart w:id="218" w:name="_Toc60906157"/>
      <w:bookmarkStart w:id="219" w:name="_Toc214545639"/>
      <w:r w:rsidRPr="00A82322">
        <w:rPr>
          <w:b/>
          <w:sz w:val="20"/>
          <w:szCs w:val="20"/>
          <w:lang w:val="es-ES_tradnl"/>
        </w:rPr>
        <w:lastRenderedPageBreak/>
        <w:t>Escrito de estratificación</w:t>
      </w:r>
      <w:r w:rsidRPr="00A82322">
        <w:rPr>
          <w:sz w:val="20"/>
          <w:szCs w:val="20"/>
          <w:lang w:val="es-ES_tradnl"/>
        </w:rPr>
        <w:t>.</w:t>
      </w:r>
      <w:bookmarkEnd w:id="217"/>
      <w:bookmarkEnd w:id="218"/>
      <w:bookmarkEnd w:id="219"/>
    </w:p>
    <w:p w14:paraId="22584E08" w14:textId="77777777"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En su caso, escrito bajo protesta de decir verdad que el licitante cuenta con estratificación como micro, pequeña o mediana empresa, de acuerdo con el </w:t>
      </w:r>
      <w:r w:rsidRPr="00A82322">
        <w:rPr>
          <w:rFonts w:ascii="Arial" w:hAnsi="Arial" w:cs="Arial"/>
          <w:b/>
          <w:sz w:val="20"/>
          <w:szCs w:val="20"/>
        </w:rPr>
        <w:t xml:space="preserve">Anexo 7 </w:t>
      </w:r>
      <w:r w:rsidRPr="00A82322">
        <w:rPr>
          <w:rFonts w:ascii="Arial" w:hAnsi="Arial" w:cs="Arial"/>
          <w:sz w:val="20"/>
          <w:szCs w:val="20"/>
        </w:rPr>
        <w:t>de la presente convocatoria que se adjunta para tal efecto.</w:t>
      </w:r>
    </w:p>
    <w:p w14:paraId="30B64081" w14:textId="77777777" w:rsidR="00F42CCF" w:rsidRPr="00A82322" w:rsidRDefault="00F42CCF" w:rsidP="00F42CCF">
      <w:pPr>
        <w:ind w:left="567"/>
        <w:jc w:val="both"/>
        <w:rPr>
          <w:rFonts w:ascii="Arial" w:hAnsi="Arial" w:cs="Arial"/>
          <w:sz w:val="20"/>
          <w:szCs w:val="20"/>
        </w:rPr>
      </w:pPr>
    </w:p>
    <w:p w14:paraId="5AD56629" w14:textId="6F9B9C6E"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20" w:name="_Toc46138888"/>
      <w:bookmarkStart w:id="221" w:name="_Toc60906158"/>
      <w:bookmarkStart w:id="222" w:name="_Toc214545640"/>
      <w:r w:rsidRPr="00A82322">
        <w:rPr>
          <w:b/>
          <w:sz w:val="20"/>
          <w:szCs w:val="20"/>
          <w:lang w:val="es-ES_tradnl"/>
        </w:rPr>
        <w:t xml:space="preserve">Escrito relativo a las proposiciones vía </w:t>
      </w:r>
      <w:r w:rsidR="00BB5A6D">
        <w:rPr>
          <w:b/>
          <w:sz w:val="20"/>
          <w:szCs w:val="20"/>
          <w:lang w:val="es-ES_tradnl"/>
        </w:rPr>
        <w:t>COMPRAS MX</w:t>
      </w:r>
      <w:r w:rsidRPr="00A82322">
        <w:rPr>
          <w:sz w:val="20"/>
          <w:szCs w:val="20"/>
          <w:lang w:val="es-ES_tradnl"/>
        </w:rPr>
        <w:t>.</w:t>
      </w:r>
      <w:bookmarkEnd w:id="220"/>
      <w:bookmarkEnd w:id="221"/>
      <w:bookmarkEnd w:id="222"/>
    </w:p>
    <w:p w14:paraId="47BD0FC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02BE1783" w14:textId="77777777" w:rsidR="00621C75" w:rsidRPr="00A82322" w:rsidRDefault="00621C75" w:rsidP="00621C75">
      <w:pPr>
        <w:tabs>
          <w:tab w:val="left" w:pos="1560"/>
        </w:tabs>
        <w:ind w:left="426"/>
        <w:jc w:val="both"/>
        <w:outlineLvl w:val="1"/>
        <w:rPr>
          <w:rFonts w:ascii="Arial" w:hAnsi="Arial" w:cs="Arial"/>
          <w:sz w:val="20"/>
          <w:szCs w:val="20"/>
        </w:rPr>
      </w:pPr>
      <w:bookmarkStart w:id="223" w:name="_Toc31730813"/>
      <w:bookmarkStart w:id="224" w:name="_Toc31730987"/>
      <w:bookmarkStart w:id="225" w:name="_Toc35961428"/>
      <w:bookmarkStart w:id="226" w:name="_Toc35961504"/>
      <w:bookmarkStart w:id="227" w:name="_Toc46138889"/>
      <w:bookmarkStart w:id="228" w:name="_Toc60906159"/>
      <w:bookmarkStart w:id="229" w:name="_Toc60907035"/>
      <w:bookmarkStart w:id="230" w:name="_Toc63692925"/>
      <w:bookmarkStart w:id="231" w:name="_Toc63693060"/>
      <w:bookmarkStart w:id="232" w:name="_Toc193273701"/>
      <w:bookmarkStart w:id="233" w:name="_Toc196484088"/>
      <w:bookmarkStart w:id="234" w:name="_Toc197095561"/>
      <w:bookmarkStart w:id="235" w:name="_Toc197095688"/>
      <w:bookmarkStart w:id="236" w:name="_Toc201752744"/>
      <w:bookmarkStart w:id="237" w:name="_Toc214545641"/>
      <w:r w:rsidRPr="00A82322">
        <w:rPr>
          <w:rFonts w:ascii="Arial"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Pr>
          <w:rFonts w:ascii="Arial" w:hAnsi="Arial" w:cs="Arial"/>
          <w:sz w:val="20"/>
          <w:szCs w:val="20"/>
        </w:rPr>
        <w:t>Plataforma Digital de Contrataciones Públicas Compras MX ”</w:t>
      </w:r>
      <w:r w:rsidRPr="00A82322">
        <w:rPr>
          <w:rFonts w:ascii="Arial" w:hAnsi="Arial" w:cs="Arial"/>
          <w:sz w:val="20"/>
          <w:szCs w:val="20"/>
        </w:rPr>
        <w:t>.</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11354E01"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44FE339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38" w:name="_Toc60906160"/>
      <w:bookmarkStart w:id="239" w:name="_Toc214545642"/>
      <w:r w:rsidRPr="00A82322">
        <w:rPr>
          <w:b/>
          <w:sz w:val="20"/>
          <w:szCs w:val="20"/>
          <w:lang w:val="es-ES_tradnl"/>
        </w:rPr>
        <w:t>Escrito de no conflicto de Interés</w:t>
      </w:r>
      <w:bookmarkEnd w:id="238"/>
      <w:bookmarkEnd w:id="239"/>
    </w:p>
    <w:p w14:paraId="670DD64F" w14:textId="77777777" w:rsidR="00F42CCF" w:rsidRPr="00A82322" w:rsidRDefault="00F42CCF" w:rsidP="00F42CCF">
      <w:pPr>
        <w:pStyle w:val="Prrafodelista"/>
        <w:tabs>
          <w:tab w:val="left" w:pos="1560"/>
        </w:tabs>
        <w:spacing w:after="0" w:line="240" w:lineRule="auto"/>
        <w:ind w:left="1276"/>
        <w:contextualSpacing w:val="0"/>
        <w:jc w:val="both"/>
        <w:outlineLvl w:val="1"/>
        <w:rPr>
          <w:b/>
          <w:sz w:val="20"/>
          <w:szCs w:val="20"/>
          <w:lang w:val="es-ES_tradnl"/>
        </w:rPr>
      </w:pPr>
    </w:p>
    <w:p w14:paraId="18E38638" w14:textId="77777777" w:rsidR="00F42CCF" w:rsidRPr="00A82322" w:rsidRDefault="0098636A" w:rsidP="00F42CCF">
      <w:pPr>
        <w:ind w:left="567"/>
        <w:jc w:val="both"/>
        <w:outlineLvl w:val="1"/>
        <w:rPr>
          <w:rFonts w:ascii="Arial" w:hAnsi="Arial" w:cs="Arial"/>
          <w:sz w:val="20"/>
          <w:szCs w:val="20"/>
        </w:rPr>
      </w:pPr>
      <w:r w:rsidRPr="00A82322">
        <w:rPr>
          <w:rFonts w:ascii="Arial" w:hAnsi="Arial" w:cs="Arial"/>
          <w:sz w:val="20"/>
          <w:szCs w:val="20"/>
        </w:rPr>
        <w:t xml:space="preserve"> </w:t>
      </w:r>
      <w:bookmarkStart w:id="240" w:name="_Toc60906163"/>
      <w:bookmarkStart w:id="241" w:name="_Toc60907039"/>
      <w:bookmarkStart w:id="242" w:name="_Toc63692929"/>
      <w:bookmarkStart w:id="243" w:name="_Toc63693064"/>
      <w:bookmarkStart w:id="244" w:name="_Toc214545643"/>
      <w:r w:rsidRPr="00A82322">
        <w:rPr>
          <w:rFonts w:ascii="Arial"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bookmarkEnd w:id="240"/>
      <w:bookmarkEnd w:id="241"/>
      <w:bookmarkEnd w:id="242"/>
      <w:bookmarkEnd w:id="243"/>
      <w:bookmarkEnd w:id="244"/>
    </w:p>
    <w:p w14:paraId="6BA0CCEF" w14:textId="77777777" w:rsidR="00F42CCF" w:rsidRPr="00A82322" w:rsidRDefault="00F42CCF" w:rsidP="00F42CCF">
      <w:pPr>
        <w:pStyle w:val="Prrafodelista"/>
        <w:tabs>
          <w:tab w:val="left" w:pos="1560"/>
        </w:tabs>
        <w:spacing w:after="0" w:line="240" w:lineRule="auto"/>
        <w:ind w:left="1276"/>
        <w:contextualSpacing w:val="0"/>
        <w:jc w:val="both"/>
        <w:outlineLvl w:val="1"/>
        <w:rPr>
          <w:rFonts w:eastAsiaTheme="minorEastAsia"/>
          <w:sz w:val="20"/>
          <w:szCs w:val="20"/>
          <w:lang w:val="es-ES_tradnl"/>
        </w:rPr>
      </w:pPr>
    </w:p>
    <w:p w14:paraId="12E2EEA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6EB3472"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45" w:name="_Toc60906162"/>
      <w:bookmarkStart w:id="246" w:name="_Toc214545644"/>
      <w:r w:rsidRPr="00A82322">
        <w:rPr>
          <w:b/>
          <w:sz w:val="20"/>
          <w:szCs w:val="20"/>
          <w:lang w:val="es-ES_tradnl"/>
        </w:rPr>
        <w:t>Declaración de Integridad que expide el Protocolo de Actuación en materia de Contrataciones Públicas y Otorgamiento y Prórroga de Licencias, Permisos, Autorizaciones y Concesiones</w:t>
      </w:r>
      <w:bookmarkEnd w:id="245"/>
      <w:bookmarkEnd w:id="246"/>
    </w:p>
    <w:p w14:paraId="2847CBD6" w14:textId="77777777" w:rsidR="00F42CCF" w:rsidRPr="00A82322" w:rsidRDefault="00F42CCF" w:rsidP="00F42CCF">
      <w:pPr>
        <w:jc w:val="both"/>
        <w:outlineLvl w:val="1"/>
        <w:rPr>
          <w:rFonts w:ascii="Arial" w:hAnsi="Arial" w:cs="Arial"/>
          <w:iCs/>
          <w:sz w:val="20"/>
          <w:szCs w:val="20"/>
        </w:rPr>
      </w:pPr>
      <w:bookmarkStart w:id="247" w:name="_Toc494729696"/>
      <w:bookmarkStart w:id="248" w:name="_Toc499734520"/>
      <w:bookmarkStart w:id="249" w:name="_Toc24391036"/>
      <w:bookmarkStart w:id="250" w:name="_Toc31730501"/>
    </w:p>
    <w:p w14:paraId="689EB2CF" w14:textId="77777777" w:rsidR="0096079E" w:rsidRPr="00A82322" w:rsidRDefault="0096079E" w:rsidP="0096079E">
      <w:pPr>
        <w:pStyle w:val="Prrafodelista"/>
        <w:jc w:val="both"/>
        <w:outlineLvl w:val="1"/>
        <w:rPr>
          <w:sz w:val="20"/>
          <w:szCs w:val="20"/>
        </w:rPr>
      </w:pPr>
      <w:bookmarkStart w:id="251" w:name="_Toc60906164"/>
      <w:bookmarkStart w:id="252" w:name="_Toc60907040"/>
      <w:bookmarkStart w:id="253" w:name="_Toc63692930"/>
      <w:bookmarkStart w:id="254" w:name="_Toc63693065"/>
      <w:bookmarkStart w:id="255" w:name="_Toc193273705"/>
      <w:bookmarkStart w:id="256" w:name="_Toc196484092"/>
      <w:bookmarkStart w:id="257" w:name="_Toc197095565"/>
      <w:bookmarkStart w:id="258" w:name="_Toc197095692"/>
      <w:bookmarkStart w:id="259" w:name="_Toc201752748"/>
      <w:bookmarkStart w:id="260" w:name="_Toc214545645"/>
      <w:bookmarkStart w:id="261" w:name="_Hlk189655565"/>
      <w:bookmarkEnd w:id="247"/>
      <w:bookmarkEnd w:id="248"/>
      <w:bookmarkEnd w:id="249"/>
      <w:bookmarkEnd w:id="250"/>
      <w:r w:rsidRPr="00A82322">
        <w:rPr>
          <w:sz w:val="20"/>
          <w:szCs w:val="20"/>
        </w:rPr>
        <w:t xml:space="preserve">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t>
      </w:r>
      <w:hyperlink r:id="rId10" w:history="1">
        <w:r w:rsidRPr="00813A64">
          <w:rPr>
            <w:rStyle w:val="Hipervnculo"/>
            <w:sz w:val="20"/>
            <w:szCs w:val="20"/>
          </w:rPr>
          <w:t>https://www.gob.mx/buengobierno</w:t>
        </w:r>
      </w:hyperlink>
      <w:r>
        <w:rPr>
          <w:sz w:val="20"/>
          <w:szCs w:val="20"/>
        </w:rPr>
        <w:t xml:space="preserve"> </w:t>
      </w:r>
      <w:r w:rsidRPr="00A86A3E">
        <w:rPr>
          <w:sz w:val="20"/>
          <w:szCs w:val="20"/>
        </w:rPr>
        <w:t xml:space="preserve"> </w:t>
      </w:r>
      <w:r w:rsidRPr="00A82322">
        <w:rPr>
          <w:sz w:val="20"/>
          <w:szCs w:val="20"/>
        </w:rPr>
        <w:t>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bookmarkEnd w:id="251"/>
      <w:bookmarkEnd w:id="252"/>
      <w:bookmarkEnd w:id="253"/>
      <w:bookmarkEnd w:id="254"/>
      <w:r w:rsidRPr="00A82322">
        <w:rPr>
          <w:sz w:val="20"/>
          <w:szCs w:val="20"/>
        </w:rPr>
        <w:t>.</w:t>
      </w:r>
      <w:bookmarkEnd w:id="255"/>
      <w:bookmarkEnd w:id="256"/>
      <w:bookmarkEnd w:id="257"/>
      <w:bookmarkEnd w:id="258"/>
      <w:bookmarkEnd w:id="259"/>
      <w:bookmarkEnd w:id="260"/>
    </w:p>
    <w:bookmarkEnd w:id="261"/>
    <w:p w14:paraId="3A7474BC"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0AF1FCC" w14:textId="77777777" w:rsidR="00F42CCF" w:rsidRPr="00A82322" w:rsidRDefault="00F42CCF" w:rsidP="00F42CCF">
      <w:pPr>
        <w:pStyle w:val="Prrafodelista"/>
        <w:numPr>
          <w:ilvl w:val="0"/>
          <w:numId w:val="3"/>
        </w:numPr>
        <w:tabs>
          <w:tab w:val="left" w:pos="1560"/>
        </w:tabs>
        <w:spacing w:after="0" w:line="240" w:lineRule="auto"/>
        <w:contextualSpacing w:val="0"/>
        <w:jc w:val="both"/>
        <w:outlineLvl w:val="1"/>
        <w:rPr>
          <w:sz w:val="20"/>
          <w:szCs w:val="20"/>
          <w:lang w:val="es-ES_tradnl"/>
        </w:rPr>
      </w:pPr>
      <w:bookmarkStart w:id="262" w:name="_Toc46138890"/>
      <w:bookmarkStart w:id="263" w:name="_Toc214545646"/>
      <w:r w:rsidRPr="00A82322">
        <w:rPr>
          <w:b/>
          <w:sz w:val="20"/>
          <w:szCs w:val="20"/>
          <w:lang w:val="es-ES_tradnl"/>
        </w:rPr>
        <w:t>Documentación legal</w:t>
      </w:r>
      <w:bookmarkEnd w:id="262"/>
      <w:bookmarkEnd w:id="263"/>
    </w:p>
    <w:p w14:paraId="7963A43B" w14:textId="77777777" w:rsidR="00F42CCF" w:rsidRPr="00A82322" w:rsidRDefault="00F42CCF" w:rsidP="00F42CCF">
      <w:pPr>
        <w:pStyle w:val="Prrafodelista"/>
        <w:tabs>
          <w:tab w:val="left" w:pos="1560"/>
        </w:tabs>
        <w:ind w:left="1276"/>
        <w:jc w:val="both"/>
        <w:outlineLvl w:val="1"/>
        <w:rPr>
          <w:sz w:val="20"/>
          <w:szCs w:val="20"/>
          <w:lang w:val="es-ES_tradnl"/>
        </w:rPr>
      </w:pPr>
    </w:p>
    <w:p w14:paraId="0F4D973C" w14:textId="77777777" w:rsidR="0096079E" w:rsidRPr="00A82322" w:rsidRDefault="0096079E" w:rsidP="0096079E">
      <w:pPr>
        <w:pStyle w:val="Prrafodelista"/>
        <w:numPr>
          <w:ilvl w:val="0"/>
          <w:numId w:val="5"/>
        </w:numPr>
        <w:spacing w:after="0" w:line="240" w:lineRule="auto"/>
        <w:contextualSpacing w:val="0"/>
        <w:jc w:val="both"/>
        <w:rPr>
          <w:iCs/>
          <w:sz w:val="20"/>
          <w:szCs w:val="20"/>
          <w:lang w:val="es-ES_tradnl"/>
        </w:rPr>
      </w:pPr>
      <w:bookmarkStart w:id="264" w:name="_Toc431386020"/>
      <w:bookmarkStart w:id="265" w:name="_Toc431386297"/>
      <w:bookmarkStart w:id="266" w:name="_Toc46138891"/>
      <w:r w:rsidRPr="00A82322">
        <w:rPr>
          <w:iCs/>
          <w:sz w:val="20"/>
          <w:szCs w:val="20"/>
          <w:lang w:val="es-ES_tradnl"/>
        </w:rPr>
        <w:t xml:space="preserve">Escrito bajo protesta de decir verdad que no desempeña empleo, cargo o comisión en el servicio público o, en su caso, que a pesar de desempeñarlo, con la formalización del </w:t>
      </w:r>
      <w:r w:rsidRPr="00A82322">
        <w:rPr>
          <w:iCs/>
          <w:sz w:val="20"/>
          <w:szCs w:val="20"/>
          <w:lang w:val="es-ES_tradnl"/>
        </w:rPr>
        <w:lastRenderedPageBreak/>
        <w:t xml:space="preserve">contrato correspondiente no se actualiza un conflicto de interés. (Ley General de Responsabilidades Administrativas: DOF 18-07-2016) </w:t>
      </w:r>
    </w:p>
    <w:p w14:paraId="2EAF93B1" w14:textId="77777777" w:rsidR="0096079E" w:rsidRPr="00A82322" w:rsidRDefault="0096079E" w:rsidP="0096079E">
      <w:pPr>
        <w:pStyle w:val="Prrafodelista"/>
        <w:numPr>
          <w:ilvl w:val="0"/>
          <w:numId w:val="5"/>
        </w:numPr>
        <w:spacing w:after="0" w:line="240" w:lineRule="auto"/>
        <w:contextualSpacing w:val="0"/>
        <w:jc w:val="both"/>
        <w:rPr>
          <w:iCs/>
          <w:sz w:val="20"/>
          <w:szCs w:val="20"/>
          <w:lang w:val="es-ES_tradnl"/>
        </w:rPr>
      </w:pPr>
      <w:r w:rsidRPr="00A82322">
        <w:rPr>
          <w:iCs/>
          <w:sz w:val="20"/>
          <w:szCs w:val="20"/>
          <w:lang w:val="es-ES_tradnl"/>
        </w:rPr>
        <w:t>Acta constitutiva</w:t>
      </w:r>
      <w:r w:rsidRPr="00A82322">
        <w:rPr>
          <w:sz w:val="20"/>
          <w:szCs w:val="20"/>
        </w:rPr>
        <w:t xml:space="preserve"> con</w:t>
      </w:r>
      <w:r w:rsidRPr="00A82322">
        <w:rPr>
          <w:iCs/>
          <w:sz w:val="20"/>
          <w:szCs w:val="20"/>
          <w:lang w:val="es-ES_tradnl"/>
        </w:rPr>
        <w:t xml:space="preserve"> inscripción en el Registro Público de la Propiedad y, en su caso, sus respectivas modificaciones y para personas físicas Acta de nacimiento o carta de naturalización</w:t>
      </w:r>
    </w:p>
    <w:p w14:paraId="20C1BE4D" w14:textId="77777777" w:rsidR="0096079E" w:rsidRPr="00A82322" w:rsidRDefault="0096079E" w:rsidP="0096079E">
      <w:pPr>
        <w:numPr>
          <w:ilvl w:val="0"/>
          <w:numId w:val="5"/>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p w14:paraId="43AE5103" w14:textId="77777777" w:rsidR="0096079E" w:rsidRPr="00A82322" w:rsidRDefault="0096079E" w:rsidP="0096079E">
      <w:pPr>
        <w:numPr>
          <w:ilvl w:val="0"/>
          <w:numId w:val="5"/>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Identificación oficial vigente y con fotografía del representante legal.</w:t>
      </w:r>
    </w:p>
    <w:p w14:paraId="1166AD0B" w14:textId="77777777" w:rsidR="0096079E" w:rsidRDefault="0096079E" w:rsidP="0096079E">
      <w:pPr>
        <w:numPr>
          <w:ilvl w:val="0"/>
          <w:numId w:val="5"/>
        </w:numPr>
        <w:ind w:right="-284"/>
        <w:jc w:val="both"/>
        <w:rPr>
          <w:rFonts w:ascii="Arial" w:eastAsia="Times New Roman" w:hAnsi="Arial" w:cs="Arial"/>
          <w:iCs/>
          <w:sz w:val="20"/>
          <w:szCs w:val="20"/>
          <w:lang w:eastAsia="es-ES"/>
        </w:rPr>
      </w:pPr>
      <w:r w:rsidRPr="00E5749B">
        <w:rPr>
          <w:rFonts w:ascii="Arial" w:eastAsia="Times New Roman" w:hAnsi="Arial" w:cs="Arial"/>
          <w:iCs/>
          <w:sz w:val="20"/>
          <w:szCs w:val="20"/>
          <w:lang w:eastAsia="es-ES"/>
        </w:rPr>
        <w:t>Constancia de Situación Fiscal con una vigencia no mayor a treinta días naturales previos a la presentación de su propuesta, con Cédula de Identificación Fiscal de acuerdo con el artículo 27 del Código Fiscal de la Federación cuyo objeto sea acorde a los servicios solicitados.</w:t>
      </w:r>
    </w:p>
    <w:p w14:paraId="2B094761" w14:textId="77777777" w:rsidR="0096079E" w:rsidRPr="00A82322" w:rsidRDefault="0096079E" w:rsidP="0096079E">
      <w:pPr>
        <w:numPr>
          <w:ilvl w:val="0"/>
          <w:numId w:val="5"/>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Registro patronal y en caso de no contar con el escrito en papel membretado en el que señale las causas por las que no cuenta con dicho registro</w:t>
      </w:r>
    </w:p>
    <w:p w14:paraId="1E04198D" w14:textId="77777777" w:rsidR="0096079E" w:rsidRPr="007B3AC3" w:rsidRDefault="0096079E" w:rsidP="0096079E">
      <w:pPr>
        <w:numPr>
          <w:ilvl w:val="0"/>
          <w:numId w:val="5"/>
        </w:numPr>
        <w:ind w:right="-284"/>
        <w:jc w:val="both"/>
        <w:rPr>
          <w:rFonts w:ascii="Arial" w:eastAsia="Times New Roman" w:hAnsi="Arial" w:cs="Arial"/>
          <w:b/>
          <w:bCs/>
          <w:iCs/>
          <w:sz w:val="20"/>
          <w:szCs w:val="20"/>
          <w:lang w:eastAsia="es-ES"/>
        </w:rPr>
      </w:pPr>
      <w:r w:rsidRPr="00A82322">
        <w:rPr>
          <w:rFonts w:ascii="Arial" w:eastAsia="Times New Roman" w:hAnsi="Arial" w:cs="Arial"/>
          <w:iCs/>
          <w:sz w:val="20"/>
          <w:szCs w:val="20"/>
          <w:lang w:eastAsia="es-ES"/>
        </w:rPr>
        <w:t>Comprobante de domicilio con vigencia no mayor a 3 meses(Agua</w:t>
      </w:r>
      <w:r>
        <w:rPr>
          <w:rFonts w:ascii="Arial" w:eastAsia="Times New Roman" w:hAnsi="Arial" w:cs="Arial"/>
          <w:iCs/>
          <w:sz w:val="20"/>
          <w:szCs w:val="20"/>
          <w:lang w:eastAsia="es-ES"/>
        </w:rPr>
        <w:t>,</w:t>
      </w:r>
      <w:r w:rsidRPr="00A82322">
        <w:rPr>
          <w:rFonts w:ascii="Arial" w:eastAsia="Times New Roman" w:hAnsi="Arial" w:cs="Arial"/>
          <w:iCs/>
          <w:sz w:val="20"/>
          <w:szCs w:val="20"/>
          <w:lang w:eastAsia="es-ES"/>
        </w:rPr>
        <w:t xml:space="preserve"> Luz</w:t>
      </w:r>
      <w:r>
        <w:rPr>
          <w:rFonts w:ascii="Arial" w:eastAsia="Times New Roman" w:hAnsi="Arial" w:cs="Arial"/>
          <w:iCs/>
          <w:sz w:val="20"/>
          <w:szCs w:val="20"/>
          <w:lang w:eastAsia="es-ES"/>
        </w:rPr>
        <w:t>,</w:t>
      </w:r>
      <w:r w:rsidRPr="00A82322">
        <w:rPr>
          <w:rFonts w:ascii="Arial" w:eastAsia="Times New Roman" w:hAnsi="Arial" w:cs="Arial"/>
          <w:iCs/>
          <w:sz w:val="20"/>
          <w:szCs w:val="20"/>
          <w:lang w:eastAsia="es-ES"/>
        </w:rPr>
        <w:t xml:space="preserve"> Teléfono) a nombre del licitante o representante legal que coincida con la Constancia de Situación Fiscal así </w:t>
      </w:r>
      <w:proofErr w:type="spellStart"/>
      <w:r w:rsidRPr="00A82322">
        <w:rPr>
          <w:rFonts w:ascii="Arial" w:eastAsia="Times New Roman" w:hAnsi="Arial" w:cs="Arial"/>
          <w:iCs/>
          <w:sz w:val="20"/>
          <w:szCs w:val="20"/>
          <w:lang w:eastAsia="es-ES"/>
        </w:rPr>
        <w:t>cómo</w:t>
      </w:r>
      <w:proofErr w:type="spellEnd"/>
      <w:r w:rsidRPr="00A82322">
        <w:rPr>
          <w:rFonts w:ascii="Arial" w:eastAsia="Times New Roman" w:hAnsi="Arial" w:cs="Arial"/>
          <w:iCs/>
          <w:sz w:val="20"/>
          <w:szCs w:val="20"/>
          <w:lang w:eastAsia="es-ES"/>
        </w:rPr>
        <w:t xml:space="preserve"> </w:t>
      </w:r>
      <w:r w:rsidRPr="007B3AC3">
        <w:rPr>
          <w:rFonts w:ascii="Arial" w:eastAsia="Times New Roman" w:hAnsi="Arial" w:cs="Arial"/>
          <w:b/>
          <w:bCs/>
          <w:iCs/>
          <w:sz w:val="20"/>
          <w:szCs w:val="20"/>
          <w:lang w:eastAsia="es-ES"/>
        </w:rPr>
        <w:t>Anexo 3</w:t>
      </w:r>
    </w:p>
    <w:p w14:paraId="1E54EA60" w14:textId="77777777" w:rsidR="0096079E" w:rsidRDefault="0096079E" w:rsidP="007F3749">
      <w:pPr>
        <w:pStyle w:val="Prrafodelista"/>
        <w:numPr>
          <w:ilvl w:val="0"/>
          <w:numId w:val="5"/>
        </w:numPr>
        <w:jc w:val="both"/>
        <w:rPr>
          <w:rFonts w:eastAsiaTheme="minorEastAsia"/>
          <w:sz w:val="20"/>
          <w:szCs w:val="20"/>
          <w:lang w:val="es-ES_tradnl" w:eastAsia="ar-SA"/>
        </w:rPr>
      </w:pPr>
      <w:r w:rsidRPr="00AC3A67">
        <w:rPr>
          <w:rFonts w:eastAsiaTheme="minorEastAsia"/>
          <w:sz w:val="20"/>
          <w:szCs w:val="20"/>
          <w:lang w:val="es-ES_tradnl" w:eastAsia="ar-SA"/>
        </w:rPr>
        <w:t>Las ofertas cuyo monto sea superior a $300,000.00, sin incluir el Impuesto al Valor Agregado (IVA); deberán presentar:</w:t>
      </w:r>
    </w:p>
    <w:p w14:paraId="3AB02889" w14:textId="77777777" w:rsidR="0096079E" w:rsidRPr="00AC3A67" w:rsidRDefault="0096079E" w:rsidP="0096079E">
      <w:pPr>
        <w:pStyle w:val="Prrafodelista"/>
        <w:jc w:val="both"/>
        <w:rPr>
          <w:rFonts w:eastAsiaTheme="minorEastAsia"/>
          <w:sz w:val="20"/>
          <w:szCs w:val="20"/>
          <w:lang w:val="es-ES_tradnl" w:eastAsia="ar-SA"/>
        </w:rPr>
      </w:pPr>
    </w:p>
    <w:p w14:paraId="130FEA70" w14:textId="77777777" w:rsidR="0096079E" w:rsidRPr="00AC3A67" w:rsidRDefault="0096079E" w:rsidP="0096079E">
      <w:pPr>
        <w:pStyle w:val="Prrafodelista"/>
        <w:numPr>
          <w:ilvl w:val="0"/>
          <w:numId w:val="12"/>
        </w:numPr>
        <w:jc w:val="both"/>
        <w:rPr>
          <w:sz w:val="20"/>
          <w:szCs w:val="20"/>
          <w:lang w:eastAsia="ar-SA"/>
        </w:rPr>
      </w:pPr>
      <w:r w:rsidRPr="00AC3A67">
        <w:rPr>
          <w:sz w:val="20"/>
          <w:szCs w:val="20"/>
          <w:lang w:eastAsia="ar-SA"/>
        </w:rPr>
        <w:t xml:space="preserve">Opinión </w:t>
      </w:r>
      <w:r w:rsidRPr="006F74FE">
        <w:rPr>
          <w:b/>
          <w:bCs/>
          <w:sz w:val="20"/>
          <w:szCs w:val="20"/>
          <w:lang w:eastAsia="ar-SA"/>
        </w:rPr>
        <w:t>vigente y positiva</w:t>
      </w:r>
      <w:r w:rsidRPr="00AC3A67">
        <w:rPr>
          <w:sz w:val="20"/>
          <w:szCs w:val="20"/>
          <w:lang w:eastAsia="ar-SA"/>
        </w:rPr>
        <w:t xml:space="preserve"> de cumplimiento de obligaciones fiscales emitida por el </w:t>
      </w:r>
      <w:r w:rsidRPr="003D15AF">
        <w:rPr>
          <w:b/>
          <w:bCs/>
          <w:sz w:val="20"/>
          <w:szCs w:val="20"/>
          <w:lang w:eastAsia="ar-SA"/>
        </w:rPr>
        <w:t>SAT</w:t>
      </w:r>
      <w:r w:rsidRPr="00AC3A67">
        <w:rPr>
          <w:sz w:val="20"/>
          <w:szCs w:val="20"/>
          <w:lang w:eastAsia="ar-SA"/>
        </w:rPr>
        <w:t>,</w:t>
      </w:r>
      <w:r w:rsidRPr="000C0F98">
        <w:rPr>
          <w:rFonts w:eastAsiaTheme="minorEastAsia"/>
          <w:sz w:val="20"/>
          <w:szCs w:val="20"/>
          <w:lang w:val="es-ES_tradnl" w:eastAsia="ar-SA"/>
        </w:rPr>
        <w:t xml:space="preserve"> </w:t>
      </w:r>
      <w:r>
        <w:rPr>
          <w:rFonts w:eastAsiaTheme="minorEastAsia"/>
          <w:sz w:val="20"/>
          <w:szCs w:val="20"/>
          <w:lang w:val="es-ES_tradnl" w:eastAsia="ar-SA"/>
        </w:rPr>
        <w:t xml:space="preserve">con fecha de expedición no mayor a </w:t>
      </w:r>
      <w:r w:rsidRPr="006F74FE">
        <w:rPr>
          <w:rFonts w:eastAsiaTheme="minorEastAsia"/>
          <w:b/>
          <w:bCs/>
          <w:sz w:val="20"/>
          <w:szCs w:val="20"/>
          <w:highlight w:val="yellow"/>
          <w:lang w:val="es-ES_tradnl" w:eastAsia="ar-SA"/>
        </w:rPr>
        <w:t>30 días naturales previos a la presentación de su propuesta</w:t>
      </w:r>
      <w:r>
        <w:rPr>
          <w:rFonts w:eastAsiaTheme="minorEastAsia"/>
          <w:sz w:val="20"/>
          <w:szCs w:val="20"/>
          <w:lang w:val="es-ES_tradnl" w:eastAsia="ar-SA"/>
        </w:rPr>
        <w:t>,</w:t>
      </w:r>
      <w:r w:rsidRPr="00AC3A67">
        <w:rPr>
          <w:sz w:val="20"/>
          <w:szCs w:val="20"/>
          <w:lang w:eastAsia="ar-SA"/>
        </w:rPr>
        <w:t xml:space="preserve"> en términos del artículo 32-D del Código Fiscal de la Federación. Los participantes deberán autorizar al SAT a hacer público el resultado de su opinión del cumplimiento de obligaciones fiscales, para lo cual deberán realizar alguno de los siguientes procedimientos:</w:t>
      </w:r>
    </w:p>
    <w:p w14:paraId="64A175EB" w14:textId="77777777" w:rsidR="0096079E" w:rsidRDefault="0096079E" w:rsidP="0096079E">
      <w:pPr>
        <w:pStyle w:val="Prrafodelista"/>
        <w:ind w:left="1080"/>
        <w:jc w:val="both"/>
        <w:rPr>
          <w:sz w:val="20"/>
          <w:szCs w:val="20"/>
          <w:lang w:eastAsia="ar-SA"/>
        </w:rPr>
      </w:pPr>
    </w:p>
    <w:p w14:paraId="2135B128" w14:textId="77777777" w:rsidR="0096079E" w:rsidRPr="00AC3A67" w:rsidRDefault="0096079E" w:rsidP="0096079E">
      <w:pPr>
        <w:pStyle w:val="Prrafodelista"/>
        <w:ind w:left="1080"/>
        <w:jc w:val="both"/>
        <w:rPr>
          <w:sz w:val="20"/>
          <w:szCs w:val="20"/>
          <w:lang w:eastAsia="ar-SA"/>
        </w:rPr>
      </w:pPr>
      <w:r w:rsidRPr="00AC3A67">
        <w:rPr>
          <w:sz w:val="20"/>
          <w:szCs w:val="20"/>
          <w:lang w:eastAsia="ar-SA"/>
        </w:rPr>
        <w:t>Al momento de generar la opinión del cumplimiento.</w:t>
      </w:r>
    </w:p>
    <w:p w14:paraId="23DA1DE1" w14:textId="77777777" w:rsidR="0096079E" w:rsidRPr="00AC3A67" w:rsidRDefault="0096079E" w:rsidP="00DD5C68">
      <w:pPr>
        <w:pStyle w:val="Prrafodelista"/>
        <w:numPr>
          <w:ilvl w:val="2"/>
          <w:numId w:val="28"/>
        </w:numPr>
        <w:ind w:left="1418" w:hanging="77"/>
        <w:jc w:val="both"/>
        <w:rPr>
          <w:sz w:val="20"/>
          <w:szCs w:val="20"/>
          <w:lang w:eastAsia="ar-SA"/>
        </w:rPr>
      </w:pPr>
      <w:r w:rsidRPr="00AC3A67">
        <w:rPr>
          <w:sz w:val="20"/>
          <w:szCs w:val="20"/>
          <w:lang w:eastAsia="ar-SA"/>
        </w:rPr>
        <w:t xml:space="preserve">Ingresar con la </w:t>
      </w:r>
      <w:proofErr w:type="spellStart"/>
      <w:r w:rsidRPr="00AC3A67">
        <w:rPr>
          <w:sz w:val="20"/>
          <w:szCs w:val="20"/>
          <w:lang w:eastAsia="ar-SA"/>
        </w:rPr>
        <w:t>e.firma</w:t>
      </w:r>
      <w:proofErr w:type="spellEnd"/>
      <w:r w:rsidRPr="00AC3A67">
        <w:rPr>
          <w:sz w:val="20"/>
          <w:szCs w:val="20"/>
          <w:lang w:eastAsia="ar-SA"/>
        </w:rPr>
        <w:t xml:space="preserve"> o Contraseña al aplicativo de opinión del cumplimiento en el Portal del SAT.</w:t>
      </w:r>
    </w:p>
    <w:p w14:paraId="01B90C1F" w14:textId="77777777" w:rsidR="0096079E" w:rsidRPr="00AC3A67" w:rsidRDefault="0096079E" w:rsidP="00DD5C68">
      <w:pPr>
        <w:pStyle w:val="Prrafodelista"/>
        <w:numPr>
          <w:ilvl w:val="2"/>
          <w:numId w:val="28"/>
        </w:numPr>
        <w:ind w:left="1418" w:hanging="77"/>
        <w:jc w:val="both"/>
        <w:rPr>
          <w:sz w:val="20"/>
          <w:szCs w:val="20"/>
          <w:lang w:eastAsia="ar-SA"/>
        </w:rPr>
      </w:pPr>
      <w:r w:rsidRPr="00AC3A67">
        <w:rPr>
          <w:sz w:val="20"/>
          <w:szCs w:val="20"/>
          <w:lang w:eastAsia="ar-SA"/>
        </w:rPr>
        <w:t>Seleccionar la opción: "Autorizo hacer público el resultado de mi opinión del cumplimiento" en la pantalla de selección que se muestra previo a la generación de la opinión.</w:t>
      </w:r>
    </w:p>
    <w:p w14:paraId="3312AA66" w14:textId="77777777" w:rsidR="0096079E" w:rsidRPr="00AC3A67" w:rsidRDefault="0096079E" w:rsidP="00DD5C68">
      <w:pPr>
        <w:pStyle w:val="Prrafodelista"/>
        <w:numPr>
          <w:ilvl w:val="2"/>
          <w:numId w:val="28"/>
        </w:numPr>
        <w:ind w:left="1418" w:hanging="77"/>
        <w:jc w:val="both"/>
        <w:rPr>
          <w:sz w:val="20"/>
          <w:szCs w:val="20"/>
          <w:lang w:eastAsia="ar-SA"/>
        </w:rPr>
      </w:pPr>
      <w:r w:rsidRPr="00AC3A67">
        <w:rPr>
          <w:sz w:val="20"/>
          <w:szCs w:val="20"/>
          <w:lang w:eastAsia="ar-SA"/>
        </w:rPr>
        <w:t>Seleccionar la opción guardar, para registrar la autorización.</w:t>
      </w:r>
    </w:p>
    <w:p w14:paraId="6E1FDA2E" w14:textId="77777777" w:rsidR="0096079E" w:rsidRPr="00AC3A67" w:rsidRDefault="0096079E" w:rsidP="00DD5C68">
      <w:pPr>
        <w:pStyle w:val="Prrafodelista"/>
        <w:numPr>
          <w:ilvl w:val="2"/>
          <w:numId w:val="28"/>
        </w:numPr>
        <w:ind w:left="1418" w:hanging="77"/>
        <w:jc w:val="both"/>
        <w:rPr>
          <w:sz w:val="20"/>
          <w:szCs w:val="20"/>
          <w:lang w:eastAsia="ar-SA"/>
        </w:rPr>
      </w:pPr>
      <w:r w:rsidRPr="00AC3A67">
        <w:rPr>
          <w:sz w:val="20"/>
          <w:szCs w:val="20"/>
          <w:lang w:eastAsia="ar-SA"/>
        </w:rPr>
        <w:t>Si decide no dar la autorización, deberá elegir la opción "continuar" sin realizar ninguna acción.</w:t>
      </w:r>
    </w:p>
    <w:p w14:paraId="5702005C" w14:textId="77777777" w:rsidR="0096079E" w:rsidRPr="00AC3A67" w:rsidRDefault="0096079E" w:rsidP="00DD5C68">
      <w:pPr>
        <w:pStyle w:val="Prrafodelista"/>
        <w:numPr>
          <w:ilvl w:val="2"/>
          <w:numId w:val="28"/>
        </w:numPr>
        <w:ind w:left="1418" w:hanging="77"/>
        <w:jc w:val="both"/>
        <w:rPr>
          <w:sz w:val="20"/>
          <w:szCs w:val="20"/>
          <w:lang w:eastAsia="ar-SA"/>
        </w:rPr>
      </w:pPr>
      <w:r w:rsidRPr="00AC3A67">
        <w:rPr>
          <w:sz w:val="20"/>
          <w:szCs w:val="20"/>
          <w:lang w:eastAsia="ar-SA"/>
        </w:rPr>
        <w:t>La opinión del cumplimiento se generará al momento de guardar o continuar con su selección.</w:t>
      </w:r>
    </w:p>
    <w:p w14:paraId="02D4A7C3" w14:textId="77777777" w:rsidR="0096079E" w:rsidRDefault="0096079E" w:rsidP="0096079E">
      <w:pPr>
        <w:pStyle w:val="Prrafodelista"/>
        <w:ind w:left="1080"/>
        <w:jc w:val="both"/>
        <w:rPr>
          <w:sz w:val="20"/>
          <w:szCs w:val="20"/>
          <w:lang w:eastAsia="ar-SA"/>
        </w:rPr>
      </w:pPr>
      <w:r w:rsidRPr="00AC3A67">
        <w:rPr>
          <w:sz w:val="20"/>
          <w:szCs w:val="20"/>
          <w:lang w:eastAsia="ar-SA"/>
        </w:rPr>
        <w:t xml:space="preserve">Ingresar con la </w:t>
      </w:r>
      <w:proofErr w:type="spellStart"/>
      <w:r w:rsidRPr="00AC3A67">
        <w:rPr>
          <w:sz w:val="20"/>
          <w:szCs w:val="20"/>
          <w:lang w:eastAsia="ar-SA"/>
        </w:rPr>
        <w:t>e.firma</w:t>
      </w:r>
      <w:proofErr w:type="spellEnd"/>
      <w:r w:rsidRPr="00AC3A67">
        <w:rPr>
          <w:sz w:val="20"/>
          <w:szCs w:val="20"/>
          <w:lang w:eastAsia="ar-SA"/>
        </w:rPr>
        <w:t xml:space="preserve"> o Contraseña en la funcionalidad "Autoriza que el resultado de tu Opinión del cumplimiento sea público o deja sin efectos la autorización", en el Portal del SAT.</w:t>
      </w:r>
    </w:p>
    <w:p w14:paraId="33348B41" w14:textId="77777777" w:rsidR="0096079E" w:rsidRPr="00AC3A67" w:rsidRDefault="0096079E" w:rsidP="00DD5C68">
      <w:pPr>
        <w:pStyle w:val="Prrafodelista"/>
        <w:numPr>
          <w:ilvl w:val="0"/>
          <w:numId w:val="29"/>
        </w:numPr>
        <w:ind w:left="1418" w:firstLine="0"/>
        <w:jc w:val="both"/>
        <w:rPr>
          <w:sz w:val="20"/>
          <w:szCs w:val="20"/>
          <w:lang w:eastAsia="ar-SA"/>
        </w:rPr>
      </w:pPr>
      <w:r w:rsidRPr="00AC3A67">
        <w:rPr>
          <w:sz w:val="20"/>
          <w:szCs w:val="20"/>
          <w:lang w:eastAsia="ar-SA"/>
        </w:rPr>
        <w:t>Elegir la opción: "Autorizo hacer público el resultado de mi opinión del cumplimiento" en la pantalla de selección que se muestra.</w:t>
      </w:r>
    </w:p>
    <w:p w14:paraId="3F3F75DF" w14:textId="08BE1A62" w:rsidR="007F3749" w:rsidRPr="00045967" w:rsidRDefault="0096079E" w:rsidP="00DD5C68">
      <w:pPr>
        <w:pStyle w:val="Prrafodelista"/>
        <w:numPr>
          <w:ilvl w:val="0"/>
          <w:numId w:val="29"/>
        </w:numPr>
        <w:ind w:left="1418" w:firstLine="0"/>
        <w:jc w:val="both"/>
        <w:rPr>
          <w:sz w:val="20"/>
          <w:szCs w:val="20"/>
          <w:lang w:eastAsia="ar-SA"/>
        </w:rPr>
      </w:pPr>
      <w:r w:rsidRPr="00AC3A67">
        <w:rPr>
          <w:sz w:val="20"/>
          <w:szCs w:val="20"/>
          <w:lang w:eastAsia="ar-SA"/>
        </w:rPr>
        <w:t>Seleccionar la opción guardar para registrar la autorización.</w:t>
      </w:r>
    </w:p>
    <w:p w14:paraId="7DFCA713" w14:textId="77777777" w:rsidR="0096079E" w:rsidRPr="00AC3A67" w:rsidRDefault="0096079E" w:rsidP="0096079E">
      <w:pPr>
        <w:pStyle w:val="Prrafodelista"/>
        <w:ind w:left="1418"/>
        <w:jc w:val="both"/>
        <w:rPr>
          <w:sz w:val="20"/>
          <w:szCs w:val="20"/>
          <w:lang w:eastAsia="ar-SA"/>
        </w:rPr>
      </w:pPr>
    </w:p>
    <w:p w14:paraId="60A27FD6" w14:textId="77777777" w:rsidR="0096079E" w:rsidRPr="00AC3A67" w:rsidRDefault="0096079E" w:rsidP="0096079E">
      <w:pPr>
        <w:pStyle w:val="Prrafodelista"/>
        <w:numPr>
          <w:ilvl w:val="0"/>
          <w:numId w:val="12"/>
        </w:numPr>
        <w:jc w:val="both"/>
        <w:rPr>
          <w:sz w:val="20"/>
          <w:szCs w:val="20"/>
          <w:lang w:eastAsia="ar-SA"/>
        </w:rPr>
      </w:pPr>
      <w:r w:rsidRPr="00AC3A67">
        <w:rPr>
          <w:sz w:val="20"/>
          <w:szCs w:val="20"/>
          <w:lang w:eastAsia="ar-SA"/>
        </w:rPr>
        <w:lastRenderedPageBreak/>
        <w:t xml:space="preserve">Constancia  </w:t>
      </w:r>
      <w:r>
        <w:rPr>
          <w:sz w:val="20"/>
          <w:szCs w:val="20"/>
          <w:lang w:eastAsia="ar-SA"/>
        </w:rPr>
        <w:t xml:space="preserve"> </w:t>
      </w:r>
      <w:r w:rsidRPr="006F74FE">
        <w:rPr>
          <w:b/>
          <w:bCs/>
          <w:sz w:val="20"/>
          <w:szCs w:val="20"/>
          <w:lang w:eastAsia="ar-SA"/>
        </w:rPr>
        <w:t>vigente y positiva</w:t>
      </w:r>
      <w:r>
        <w:rPr>
          <w:sz w:val="20"/>
          <w:szCs w:val="20"/>
          <w:lang w:eastAsia="ar-SA"/>
        </w:rPr>
        <w:t xml:space="preserve"> </w:t>
      </w:r>
      <w:r w:rsidRPr="00AC3A67">
        <w:rPr>
          <w:sz w:val="20"/>
          <w:szCs w:val="20"/>
          <w:lang w:eastAsia="ar-SA"/>
        </w:rPr>
        <w:t xml:space="preserve">de estar al corriente de sus obligaciones fiscales en material de </w:t>
      </w:r>
      <w:r w:rsidRPr="003D15AF">
        <w:rPr>
          <w:b/>
          <w:bCs/>
          <w:sz w:val="20"/>
          <w:szCs w:val="20"/>
          <w:lang w:eastAsia="ar-SA"/>
        </w:rPr>
        <w:t>seguridad social</w:t>
      </w:r>
      <w:r>
        <w:rPr>
          <w:sz w:val="20"/>
          <w:szCs w:val="20"/>
          <w:lang w:eastAsia="ar-SA"/>
        </w:rPr>
        <w:t>(IMSS)</w:t>
      </w:r>
      <w:r w:rsidRPr="00AC3A67">
        <w:rPr>
          <w:sz w:val="20"/>
          <w:szCs w:val="20"/>
          <w:lang w:eastAsia="ar-SA"/>
        </w:rPr>
        <w:t xml:space="preserve">, </w:t>
      </w:r>
      <w:r>
        <w:rPr>
          <w:rFonts w:eastAsiaTheme="minorEastAsia"/>
          <w:sz w:val="20"/>
          <w:szCs w:val="20"/>
          <w:lang w:val="es-ES_tradnl" w:eastAsia="ar-SA"/>
        </w:rPr>
        <w:t xml:space="preserve">con fecha de </w:t>
      </w:r>
      <w:r w:rsidRPr="006F74FE">
        <w:rPr>
          <w:rFonts w:eastAsiaTheme="minorEastAsia"/>
          <w:b/>
          <w:bCs/>
          <w:sz w:val="20"/>
          <w:szCs w:val="20"/>
          <w:highlight w:val="yellow"/>
          <w:lang w:val="es-ES_tradnl" w:eastAsia="ar-SA"/>
        </w:rPr>
        <w:t>expedición no mayor a 15 días naturales previos a la presentación de su propuesta</w:t>
      </w:r>
      <w:r w:rsidRPr="00AC3A67">
        <w:rPr>
          <w:sz w:val="20"/>
          <w:szCs w:val="20"/>
          <w:lang w:eastAsia="ar-SA"/>
        </w:rPr>
        <w:t xml:space="preserve"> 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p w14:paraId="550F0FEE" w14:textId="77777777" w:rsidR="0096079E" w:rsidRPr="00AC3A67" w:rsidRDefault="0096079E" w:rsidP="0096079E">
      <w:pPr>
        <w:jc w:val="both"/>
        <w:rPr>
          <w:rFonts w:ascii="Arial" w:hAnsi="Arial" w:cs="Arial"/>
          <w:sz w:val="20"/>
          <w:szCs w:val="20"/>
          <w:lang w:eastAsia="ar-SA"/>
        </w:rPr>
      </w:pPr>
      <w:r w:rsidRPr="00AC3A67">
        <w:rPr>
          <w:rFonts w:ascii="Arial" w:hAnsi="Arial" w:cs="Arial"/>
          <w:sz w:val="20"/>
          <w:szCs w:val="20"/>
          <w:lang w:eastAsia="ar-SA"/>
        </w:rPr>
        <w:t>En caso de que no se encuentre registrado ante el Instituto, Tenga registro pero este dado de baja o no tenga personal sujeto a aseguramiento en términos del artículo 12 de la LSS, este punto lo acreditara con:</w:t>
      </w:r>
    </w:p>
    <w:p w14:paraId="3DE2F979" w14:textId="77777777" w:rsidR="0096079E" w:rsidRPr="00AC3A67" w:rsidRDefault="0096079E" w:rsidP="0096079E">
      <w:pPr>
        <w:jc w:val="both"/>
        <w:rPr>
          <w:rFonts w:ascii="Arial" w:hAnsi="Arial" w:cs="Arial"/>
          <w:sz w:val="20"/>
          <w:szCs w:val="20"/>
          <w:lang w:eastAsia="ar-SA"/>
        </w:rPr>
      </w:pPr>
    </w:p>
    <w:p w14:paraId="478972E5" w14:textId="77777777" w:rsidR="0096079E" w:rsidRPr="00AC3A67" w:rsidRDefault="0096079E" w:rsidP="00F32304">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Documento emitido por este Instituto (resultado de la consulta en el sistema para obtener la Opinión), en el que se haga   constar que o se puede emitir la opinión de cumplimiento.</w:t>
      </w:r>
    </w:p>
    <w:p w14:paraId="7F099028" w14:textId="77777777" w:rsidR="0096079E" w:rsidRPr="00AC3A67" w:rsidRDefault="0096079E" w:rsidP="00F32304">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Escrito libre, bajo protesta de decir verdad, que no le es posible obtener la multicitada opinión, justificando el motivo y anexando el documento en el que conste que no se puede emitir la misma, </w:t>
      </w:r>
    </w:p>
    <w:p w14:paraId="2CEC4DFC" w14:textId="77777777" w:rsidR="0096079E" w:rsidRPr="00AC3A67" w:rsidRDefault="0096079E" w:rsidP="00F32304">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Para los casos de personas físicas que presten los servicios por </w:t>
      </w:r>
      <w:proofErr w:type="spellStart"/>
      <w:r w:rsidRPr="00AC3A67">
        <w:rPr>
          <w:rFonts w:ascii="Arial" w:hAnsi="Arial" w:cs="Arial"/>
          <w:sz w:val="20"/>
          <w:szCs w:val="20"/>
          <w:lang w:eastAsia="ar-SA"/>
        </w:rPr>
        <w:t>si</w:t>
      </w:r>
      <w:proofErr w:type="spellEnd"/>
      <w:r w:rsidRPr="00AC3A67">
        <w:rPr>
          <w:rFonts w:ascii="Arial" w:hAnsi="Arial" w:cs="Arial"/>
          <w:sz w:val="20"/>
          <w:szCs w:val="20"/>
          <w:lang w:eastAsia="ar-SA"/>
        </w:rPr>
        <w:t xml:space="preserve"> mismo, y por lo tanto no cuenten con registro patronal, ni tengan trabajadores registrados ante el Instituto, 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00789557" w14:textId="77777777" w:rsidR="0096079E" w:rsidRPr="00AC3A67" w:rsidRDefault="0096079E" w:rsidP="0096079E">
      <w:pPr>
        <w:jc w:val="both"/>
        <w:rPr>
          <w:rFonts w:ascii="Arial" w:hAnsi="Arial" w:cs="Arial"/>
          <w:sz w:val="20"/>
          <w:szCs w:val="20"/>
          <w:lang w:eastAsia="ar-SA"/>
        </w:rPr>
      </w:pPr>
    </w:p>
    <w:p w14:paraId="2D05E773" w14:textId="77777777" w:rsidR="0096079E" w:rsidRPr="00AC3A67" w:rsidRDefault="0096079E" w:rsidP="0096079E">
      <w:pPr>
        <w:jc w:val="both"/>
        <w:rPr>
          <w:rFonts w:ascii="Arial" w:hAnsi="Arial" w:cs="Arial"/>
          <w:sz w:val="20"/>
          <w:szCs w:val="20"/>
          <w:lang w:eastAsia="ar-SA"/>
        </w:rPr>
      </w:pPr>
      <w:r w:rsidRPr="00AC3A67">
        <w:rPr>
          <w:rFonts w:ascii="Arial" w:hAnsi="Arial" w:cs="Arial"/>
          <w:sz w:val="20"/>
          <w:szCs w:val="20"/>
          <w:lang w:eastAsia="ar-SA"/>
        </w:rPr>
        <w:t>Así mismo durante la vigencia del contrato, el proveedor queda obligado a entregar al Instituto, junto con la factura de cobro respectiva, la opinión del cumplimiento de obligaciones en materia de seguridad social vigente y positiva</w:t>
      </w:r>
    </w:p>
    <w:p w14:paraId="568CED23" w14:textId="77777777" w:rsidR="0096079E" w:rsidRPr="00AC3A67" w:rsidRDefault="0096079E" w:rsidP="0096079E">
      <w:pPr>
        <w:jc w:val="both"/>
        <w:rPr>
          <w:rFonts w:ascii="Arial" w:hAnsi="Arial" w:cs="Arial"/>
          <w:sz w:val="20"/>
          <w:szCs w:val="20"/>
          <w:lang w:eastAsia="ar-SA"/>
        </w:rPr>
      </w:pPr>
    </w:p>
    <w:p w14:paraId="77722C32" w14:textId="77777777" w:rsidR="0096079E" w:rsidRPr="006869B5" w:rsidRDefault="0096079E" w:rsidP="0096079E">
      <w:pPr>
        <w:pStyle w:val="Prrafodelista"/>
        <w:numPr>
          <w:ilvl w:val="0"/>
          <w:numId w:val="12"/>
        </w:numPr>
        <w:jc w:val="both"/>
        <w:rPr>
          <w:sz w:val="20"/>
          <w:szCs w:val="20"/>
          <w:lang w:eastAsia="ar-SA"/>
        </w:rPr>
      </w:pPr>
      <w:bookmarkStart w:id="267" w:name="_Hlk199427026"/>
      <w:bookmarkStart w:id="268" w:name="_Hlk189655970"/>
      <w:r w:rsidRPr="006869B5">
        <w:rPr>
          <w:sz w:val="20"/>
          <w:szCs w:val="20"/>
          <w:lang w:eastAsia="ar-SA"/>
        </w:rPr>
        <w:t xml:space="preserve">Constancia </w:t>
      </w:r>
      <w:r w:rsidRPr="006869B5">
        <w:rPr>
          <w:b/>
          <w:bCs/>
          <w:sz w:val="20"/>
          <w:szCs w:val="20"/>
          <w:lang w:eastAsia="ar-SA"/>
        </w:rPr>
        <w:t>vigente y positiva</w:t>
      </w:r>
      <w:r w:rsidRPr="006869B5">
        <w:rPr>
          <w:sz w:val="20"/>
          <w:szCs w:val="20"/>
          <w:lang w:eastAsia="ar-SA"/>
        </w:rPr>
        <w:t xml:space="preserve"> de situación fiscal emitida por el Instituto del Fondo Internacional de la Vivienda para los Trabajadores (INFONAVIT) con fecha de expedición</w:t>
      </w:r>
      <w:r w:rsidRPr="006869B5">
        <w:rPr>
          <w:rFonts w:eastAsiaTheme="minorEastAsia"/>
          <w:sz w:val="20"/>
          <w:szCs w:val="20"/>
          <w:lang w:val="es-ES_tradnl" w:eastAsia="ar-SA"/>
        </w:rPr>
        <w:t xml:space="preserve"> </w:t>
      </w:r>
      <w:r w:rsidRPr="006869B5">
        <w:rPr>
          <w:rFonts w:eastAsiaTheme="minorEastAsia"/>
          <w:b/>
          <w:bCs/>
          <w:sz w:val="20"/>
          <w:szCs w:val="20"/>
          <w:highlight w:val="yellow"/>
          <w:lang w:val="es-ES_tradnl" w:eastAsia="ar-SA"/>
        </w:rPr>
        <w:t>no mayor a 30 días naturales previos a la presentación de su propuesta</w:t>
      </w:r>
      <w:r w:rsidRPr="006869B5">
        <w:rPr>
          <w:sz w:val="20"/>
          <w:szCs w:val="20"/>
          <w:lang w:eastAsia="ar-SA"/>
        </w:rPr>
        <w:t xml:space="preserve"> 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bookmarkEnd w:id="267"/>
    </w:p>
    <w:bookmarkEnd w:id="268"/>
    <w:p w14:paraId="72165F77" w14:textId="77777777" w:rsidR="0096079E" w:rsidRDefault="0096079E" w:rsidP="0096079E">
      <w:pPr>
        <w:jc w:val="both"/>
        <w:rPr>
          <w:rFonts w:ascii="Arial" w:hAnsi="Arial" w:cs="Arial"/>
          <w:sz w:val="20"/>
          <w:szCs w:val="20"/>
          <w:lang w:eastAsia="ar-SA"/>
        </w:rPr>
      </w:pPr>
    </w:p>
    <w:p w14:paraId="5F59483F" w14:textId="77777777" w:rsidR="0096079E" w:rsidRPr="005C14D3" w:rsidRDefault="0096079E" w:rsidP="0096079E">
      <w:pPr>
        <w:pStyle w:val="Prrafodelista"/>
        <w:numPr>
          <w:ilvl w:val="0"/>
          <w:numId w:val="5"/>
        </w:numPr>
        <w:jc w:val="both"/>
        <w:rPr>
          <w:rFonts w:eastAsiaTheme="minorEastAsia"/>
          <w:sz w:val="20"/>
          <w:szCs w:val="20"/>
          <w:lang w:val="es-ES_tradnl" w:eastAsia="ar-SA"/>
        </w:rPr>
      </w:pPr>
      <w:r w:rsidRPr="006869B5">
        <w:rPr>
          <w:b/>
          <w:sz w:val="20"/>
          <w:szCs w:val="20"/>
        </w:rPr>
        <w:t>Manifestación de no subcontratación</w:t>
      </w:r>
      <w:r>
        <w:rPr>
          <w:sz w:val="20"/>
          <w:szCs w:val="20"/>
        </w:rPr>
        <w:t xml:space="preserve">, deberá presentar </w:t>
      </w:r>
      <w:r w:rsidRPr="005C14D3">
        <w:rPr>
          <w:rFonts w:eastAsiaTheme="minorEastAsia"/>
          <w:sz w:val="20"/>
          <w:szCs w:val="20"/>
          <w:lang w:val="es-ES_tradnl" w:eastAsia="ar-SA"/>
        </w:rPr>
        <w:t xml:space="preserve">escrito libre en hoja membretada mediante el cual, el licitante manifieste bajo protesta de decir verdad que no subcontratará ninguna de las partes de los Servicios o trabajos a realizar. </w:t>
      </w:r>
    </w:p>
    <w:p w14:paraId="2CD6F2FE" w14:textId="77777777" w:rsidR="0053386D" w:rsidRDefault="0053386D" w:rsidP="0053386D">
      <w:pPr>
        <w:pStyle w:val="Ttulo2"/>
        <w:keepLines w:val="0"/>
        <w:numPr>
          <w:ilvl w:val="1"/>
          <w:numId w:val="0"/>
        </w:numPr>
        <w:suppressAutoHyphens/>
        <w:spacing w:before="0"/>
        <w:ind w:right="-284"/>
        <w:jc w:val="both"/>
        <w:rPr>
          <w:rFonts w:ascii="Arial" w:eastAsiaTheme="minorEastAsia" w:hAnsi="Arial" w:cs="Arial"/>
          <w:b w:val="0"/>
          <w:bCs w:val="0"/>
          <w:color w:val="auto"/>
          <w:sz w:val="20"/>
          <w:szCs w:val="20"/>
          <w:lang w:eastAsia="ar-SA"/>
        </w:rPr>
      </w:pPr>
    </w:p>
    <w:p w14:paraId="25D51D71" w14:textId="590C4BC7" w:rsidR="0053386D" w:rsidRDefault="0053386D" w:rsidP="0053386D">
      <w:pPr>
        <w:ind w:right="49"/>
        <w:jc w:val="both"/>
        <w:rPr>
          <w:rFonts w:ascii="Arial" w:hAnsi="Arial" w:cs="Arial"/>
          <w:b/>
          <w:bCs/>
          <w:color w:val="000000"/>
          <w:sz w:val="20"/>
          <w:szCs w:val="20"/>
        </w:rPr>
      </w:pPr>
      <w:r>
        <w:rPr>
          <w:rFonts w:ascii="Arial" w:hAnsi="Arial" w:cs="Arial"/>
          <w:b/>
          <w:bCs/>
          <w:color w:val="000000"/>
          <w:sz w:val="20"/>
          <w:szCs w:val="20"/>
        </w:rPr>
        <w:t>DOCUMENTOS QUE NO AFECTAN LA SOLVENCIA DE LA PROPOSICIÓN. (Numerales 4.1.3.9 al 4.1.3.10)</w:t>
      </w:r>
    </w:p>
    <w:p w14:paraId="7BD732A4" w14:textId="77777777" w:rsidR="0053386D" w:rsidRDefault="0053386D" w:rsidP="0053386D">
      <w:pPr>
        <w:rPr>
          <w:rFonts w:ascii="Arial" w:hAnsi="Arial" w:cs="Arial"/>
          <w:b/>
          <w:bCs/>
          <w:color w:val="000000"/>
          <w:sz w:val="20"/>
          <w:szCs w:val="20"/>
          <w:lang w:eastAsia="ar-SA"/>
        </w:rPr>
      </w:pPr>
    </w:p>
    <w:p w14:paraId="5543A04D" w14:textId="77777777" w:rsidR="00200F82" w:rsidRDefault="00200F82" w:rsidP="0053386D">
      <w:pPr>
        <w:rPr>
          <w:rFonts w:ascii="Arial" w:hAnsi="Arial" w:cs="Arial"/>
          <w:b/>
          <w:bCs/>
          <w:color w:val="000000"/>
          <w:sz w:val="20"/>
          <w:szCs w:val="20"/>
          <w:lang w:eastAsia="ar-SA"/>
        </w:rPr>
      </w:pPr>
    </w:p>
    <w:p w14:paraId="09BEBF6F" w14:textId="5F40AD68" w:rsidR="0053386D" w:rsidRPr="00200F82" w:rsidRDefault="0053386D" w:rsidP="00200F82">
      <w:pPr>
        <w:pStyle w:val="Prrafodelista"/>
        <w:numPr>
          <w:ilvl w:val="0"/>
          <w:numId w:val="3"/>
        </w:numPr>
        <w:tabs>
          <w:tab w:val="left" w:pos="1560"/>
        </w:tabs>
        <w:spacing w:after="0" w:line="240" w:lineRule="auto"/>
        <w:contextualSpacing w:val="0"/>
        <w:jc w:val="both"/>
        <w:outlineLvl w:val="1"/>
        <w:rPr>
          <w:b/>
          <w:sz w:val="20"/>
          <w:szCs w:val="20"/>
          <w:lang w:val="es-ES_tradnl"/>
        </w:rPr>
      </w:pPr>
      <w:bookmarkStart w:id="269" w:name="_Toc135851268"/>
      <w:bookmarkStart w:id="270" w:name="_Toc124502415"/>
      <w:r w:rsidRPr="00200F82">
        <w:rPr>
          <w:b/>
          <w:sz w:val="20"/>
          <w:szCs w:val="20"/>
          <w:lang w:val="es-ES_tradnl"/>
        </w:rPr>
        <w:t xml:space="preserve"> </w:t>
      </w:r>
      <w:bookmarkStart w:id="271" w:name="_Toc214545647"/>
      <w:r w:rsidRPr="00200F82">
        <w:rPr>
          <w:b/>
          <w:sz w:val="20"/>
          <w:szCs w:val="20"/>
          <w:lang w:val="es-ES_tradnl"/>
        </w:rPr>
        <w:t>Dirección de correo electrónico del licitante.</w:t>
      </w:r>
      <w:bookmarkEnd w:id="269"/>
      <w:bookmarkEnd w:id="270"/>
      <w:bookmarkEnd w:id="271"/>
    </w:p>
    <w:p w14:paraId="75C2B08E" w14:textId="77777777" w:rsidR="0053386D" w:rsidRDefault="0053386D" w:rsidP="0053386D">
      <w:pPr>
        <w:rPr>
          <w:rFonts w:ascii="Arial" w:eastAsiaTheme="minorHAnsi" w:hAnsi="Arial" w:cs="Arial"/>
          <w:color w:val="000000"/>
          <w:sz w:val="20"/>
          <w:szCs w:val="20"/>
          <w:lang w:val="es-MX" w:eastAsia="ar-SA"/>
        </w:rPr>
      </w:pPr>
    </w:p>
    <w:p w14:paraId="69B172B8" w14:textId="77777777" w:rsidR="00162263" w:rsidRDefault="00162263" w:rsidP="00162263">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Pr>
          <w:rFonts w:ascii="Arial" w:hAnsi="Arial" w:cs="Arial"/>
          <w:b/>
          <w:bCs/>
          <w:color w:val="000000"/>
          <w:sz w:val="20"/>
          <w:szCs w:val="20"/>
        </w:rPr>
        <w:t>ANEXO 15.</w:t>
      </w:r>
    </w:p>
    <w:p w14:paraId="578ADBA0" w14:textId="77777777" w:rsidR="00162263" w:rsidRDefault="00162263" w:rsidP="00162263">
      <w:pPr>
        <w:ind w:right="49"/>
        <w:jc w:val="both"/>
        <w:rPr>
          <w:rFonts w:ascii="Arial" w:hAnsi="Arial" w:cs="Arial"/>
          <w:b/>
          <w:bCs/>
          <w:color w:val="000000"/>
          <w:sz w:val="20"/>
          <w:szCs w:val="20"/>
        </w:rPr>
      </w:pPr>
    </w:p>
    <w:p w14:paraId="051880B7" w14:textId="77777777" w:rsidR="00162263" w:rsidRDefault="00162263" w:rsidP="00162263">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Pr="003D15AF">
        <w:rPr>
          <w:rFonts w:ascii="Arial" w:hAnsi="Arial" w:cs="Arial"/>
          <w:b/>
          <w:bCs/>
          <w:color w:val="000000"/>
          <w:sz w:val="20"/>
          <w:szCs w:val="20"/>
          <w:lang w:val="es-MX"/>
        </w:rPr>
        <w:t xml:space="preserve">la Plataforma Digital de Contrataciones Públicas </w:t>
      </w:r>
      <w:r>
        <w:rPr>
          <w:rFonts w:ascii="Arial" w:hAnsi="Arial" w:cs="Arial"/>
          <w:b/>
          <w:bCs/>
          <w:color w:val="000000"/>
          <w:sz w:val="20"/>
          <w:szCs w:val="20"/>
        </w:rPr>
        <w:t xml:space="preserve">Plataforma Digital de Contrataciones Públicas Compras </w:t>
      </w:r>
      <w:proofErr w:type="gramStart"/>
      <w:r>
        <w:rPr>
          <w:rFonts w:ascii="Arial" w:hAnsi="Arial" w:cs="Arial"/>
          <w:b/>
          <w:bCs/>
          <w:color w:val="000000"/>
          <w:sz w:val="20"/>
          <w:szCs w:val="20"/>
        </w:rPr>
        <w:t>MX ,</w:t>
      </w:r>
      <w:proofErr w:type="gramEnd"/>
      <w:r>
        <w:rPr>
          <w:rFonts w:ascii="Arial" w:hAnsi="Arial" w:cs="Arial"/>
          <w:b/>
          <w:bCs/>
          <w:color w:val="000000"/>
          <w:sz w:val="20"/>
          <w:szCs w:val="20"/>
        </w:rPr>
        <w:t xml:space="preserve"> por lo cual deberá ser integrado en su propuesta dentro del Sistema. </w:t>
      </w:r>
    </w:p>
    <w:p w14:paraId="7BAB1E78" w14:textId="77777777" w:rsidR="0053386D" w:rsidRDefault="0053386D" w:rsidP="0053386D">
      <w:pPr>
        <w:rPr>
          <w:rFonts w:ascii="Arial" w:hAnsi="Arial" w:cs="Arial"/>
          <w:color w:val="000000"/>
          <w:sz w:val="20"/>
          <w:szCs w:val="20"/>
          <w:lang w:eastAsia="ar-SA"/>
        </w:rPr>
      </w:pPr>
    </w:p>
    <w:p w14:paraId="6EBCD714" w14:textId="130129FA" w:rsidR="0053386D" w:rsidRPr="00004296" w:rsidRDefault="00004296" w:rsidP="00004296">
      <w:pPr>
        <w:tabs>
          <w:tab w:val="left" w:pos="1560"/>
        </w:tabs>
        <w:jc w:val="both"/>
        <w:outlineLvl w:val="1"/>
        <w:rPr>
          <w:b/>
          <w:sz w:val="20"/>
          <w:szCs w:val="20"/>
        </w:rPr>
      </w:pPr>
      <w:bookmarkStart w:id="272" w:name="_Toc135851269"/>
      <w:bookmarkStart w:id="273" w:name="_Toc124502416"/>
      <w:r w:rsidRPr="00004296">
        <w:rPr>
          <w:rFonts w:ascii="Arial" w:eastAsiaTheme="minorHAnsi" w:hAnsi="Arial" w:cs="Arial"/>
          <w:b/>
          <w:sz w:val="20"/>
          <w:szCs w:val="20"/>
        </w:rPr>
        <w:t>4.1.3.10</w:t>
      </w:r>
      <w:r w:rsidR="001049BC" w:rsidRPr="00004296">
        <w:rPr>
          <w:b/>
          <w:sz w:val="20"/>
          <w:szCs w:val="20"/>
        </w:rPr>
        <w:t xml:space="preserve"> </w:t>
      </w:r>
      <w:bookmarkStart w:id="274" w:name="_Toc214545648"/>
      <w:r w:rsidR="0053386D" w:rsidRPr="00004296">
        <w:rPr>
          <w:b/>
          <w:sz w:val="20"/>
          <w:szCs w:val="20"/>
        </w:rPr>
        <w:t>Domicilio para recibir notificaciones.</w:t>
      </w:r>
      <w:bookmarkEnd w:id="272"/>
      <w:bookmarkEnd w:id="273"/>
      <w:bookmarkEnd w:id="274"/>
    </w:p>
    <w:p w14:paraId="5CA9D64E" w14:textId="77777777" w:rsidR="00004296" w:rsidRPr="00004296" w:rsidRDefault="00004296" w:rsidP="00004296">
      <w:pPr>
        <w:tabs>
          <w:tab w:val="left" w:pos="1560"/>
        </w:tabs>
        <w:ind w:left="360"/>
        <w:jc w:val="both"/>
        <w:outlineLvl w:val="1"/>
        <w:rPr>
          <w:b/>
          <w:sz w:val="20"/>
          <w:szCs w:val="20"/>
        </w:rPr>
      </w:pPr>
    </w:p>
    <w:p w14:paraId="5D941346" w14:textId="77777777" w:rsidR="0053386D" w:rsidRDefault="0053386D" w:rsidP="0053386D">
      <w:pPr>
        <w:rPr>
          <w:rFonts w:ascii="Arial" w:eastAsiaTheme="minorHAnsi" w:hAnsi="Arial" w:cs="Arial"/>
          <w:color w:val="000000"/>
          <w:sz w:val="20"/>
          <w:szCs w:val="20"/>
          <w:lang w:val="es-MX" w:eastAsia="ar-SA"/>
        </w:rPr>
      </w:pPr>
    </w:p>
    <w:p w14:paraId="62DC78D7" w14:textId="77777777" w:rsidR="00162263" w:rsidRDefault="00162263" w:rsidP="00162263">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uno o más domicilios donde el licitante autorice para oír y recibir notificaciones relacionadas con el procedimiento de contratación que nos ocupa. </w:t>
      </w:r>
      <w:r>
        <w:rPr>
          <w:rFonts w:ascii="Arial" w:hAnsi="Arial" w:cs="Arial"/>
          <w:b/>
          <w:bCs/>
          <w:color w:val="000000"/>
          <w:sz w:val="20"/>
          <w:szCs w:val="20"/>
        </w:rPr>
        <w:t>ANEXO 16.</w:t>
      </w:r>
    </w:p>
    <w:p w14:paraId="3F14B988" w14:textId="77777777" w:rsidR="00162263" w:rsidRDefault="00162263" w:rsidP="00162263">
      <w:pPr>
        <w:ind w:right="49"/>
        <w:jc w:val="both"/>
        <w:rPr>
          <w:rFonts w:ascii="Arial" w:hAnsi="Arial" w:cs="Arial"/>
          <w:b/>
          <w:bCs/>
          <w:color w:val="000000"/>
          <w:sz w:val="20"/>
          <w:szCs w:val="20"/>
        </w:rPr>
      </w:pPr>
    </w:p>
    <w:p w14:paraId="191E5FB0" w14:textId="77777777" w:rsidR="00162263" w:rsidRDefault="00162263" w:rsidP="00162263">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Pr="003D15AF">
        <w:rPr>
          <w:rFonts w:ascii="Arial" w:hAnsi="Arial" w:cs="Arial"/>
          <w:b/>
          <w:bCs/>
          <w:color w:val="000000"/>
          <w:sz w:val="20"/>
          <w:szCs w:val="20"/>
          <w:lang w:val="es-MX"/>
        </w:rPr>
        <w:t xml:space="preserve">la Plataforma Digital de Contrataciones Públicas </w:t>
      </w:r>
      <w:r>
        <w:rPr>
          <w:rFonts w:ascii="Arial" w:hAnsi="Arial" w:cs="Arial"/>
          <w:b/>
          <w:bCs/>
          <w:color w:val="000000"/>
          <w:sz w:val="20"/>
          <w:szCs w:val="20"/>
        </w:rPr>
        <w:t xml:space="preserve">Sistema Plataforma Digital de Contrataciones Públicas Compras </w:t>
      </w:r>
      <w:proofErr w:type="gramStart"/>
      <w:r>
        <w:rPr>
          <w:rFonts w:ascii="Arial" w:hAnsi="Arial" w:cs="Arial"/>
          <w:b/>
          <w:bCs/>
          <w:color w:val="000000"/>
          <w:sz w:val="20"/>
          <w:szCs w:val="20"/>
        </w:rPr>
        <w:t>MX ,</w:t>
      </w:r>
      <w:proofErr w:type="gramEnd"/>
      <w:r>
        <w:rPr>
          <w:rFonts w:ascii="Arial" w:hAnsi="Arial" w:cs="Arial"/>
          <w:b/>
          <w:bCs/>
          <w:color w:val="000000"/>
          <w:sz w:val="20"/>
          <w:szCs w:val="20"/>
        </w:rPr>
        <w:t xml:space="preserve"> por lo cual deberá ser integrado en su propuesta dentro del Sistema. </w:t>
      </w:r>
    </w:p>
    <w:p w14:paraId="4A27F088" w14:textId="77777777" w:rsidR="00004296" w:rsidRDefault="00004296" w:rsidP="00162263">
      <w:pPr>
        <w:ind w:right="49"/>
        <w:jc w:val="both"/>
        <w:rPr>
          <w:rFonts w:ascii="Arial" w:hAnsi="Arial" w:cs="Arial"/>
          <w:b/>
          <w:bCs/>
          <w:color w:val="000000"/>
          <w:sz w:val="20"/>
          <w:szCs w:val="20"/>
        </w:rPr>
      </w:pPr>
    </w:p>
    <w:p w14:paraId="29428F66" w14:textId="27C80C06" w:rsidR="00004296" w:rsidRDefault="00004296" w:rsidP="00004296">
      <w:pPr>
        <w:jc w:val="both"/>
        <w:rPr>
          <w:b/>
          <w:sz w:val="20"/>
          <w:szCs w:val="20"/>
        </w:rPr>
      </w:pPr>
      <w:r>
        <w:rPr>
          <w:b/>
          <w:sz w:val="20"/>
          <w:szCs w:val="20"/>
        </w:rPr>
        <w:t xml:space="preserve">4.1.3.11 </w:t>
      </w:r>
      <w:r w:rsidRPr="003872D7">
        <w:rPr>
          <w:b/>
          <w:sz w:val="20"/>
          <w:szCs w:val="20"/>
        </w:rPr>
        <w:t xml:space="preserve">REGISTRO REPIIMSS </w:t>
      </w:r>
      <w:r>
        <w:rPr>
          <w:b/>
          <w:sz w:val="20"/>
          <w:szCs w:val="20"/>
        </w:rPr>
        <w:t xml:space="preserve"> </w:t>
      </w:r>
    </w:p>
    <w:p w14:paraId="7984021C" w14:textId="77777777" w:rsidR="00004296" w:rsidRDefault="00004296" w:rsidP="00004296">
      <w:pPr>
        <w:jc w:val="both"/>
        <w:rPr>
          <w:b/>
          <w:sz w:val="20"/>
          <w:szCs w:val="20"/>
        </w:rPr>
      </w:pPr>
    </w:p>
    <w:p w14:paraId="5851E601" w14:textId="77777777" w:rsidR="00004296" w:rsidRPr="00004296" w:rsidRDefault="00004296" w:rsidP="00004296">
      <w:pPr>
        <w:jc w:val="both"/>
        <w:rPr>
          <w:rFonts w:ascii="Arial" w:hAnsi="Arial" w:cs="Arial"/>
          <w:color w:val="000000"/>
          <w:sz w:val="20"/>
          <w:szCs w:val="20"/>
        </w:rPr>
      </w:pPr>
      <w:r w:rsidRPr="00004296">
        <w:rPr>
          <w:rFonts w:ascii="Arial" w:hAnsi="Arial" w:cs="Arial"/>
          <w:color w:val="000000"/>
          <w:sz w:val="20"/>
          <w:szCs w:val="20"/>
        </w:rPr>
        <w:t xml:space="preserve">Para todos aquellos proveedores que resulten adjudicados en cualquier procedimiento de contratación del IMSS, será obligatorio integrarse al REPIIMSS en la liga </w:t>
      </w:r>
      <w:hyperlink r:id="rId11" w:history="1">
        <w:r w:rsidRPr="00004296">
          <w:rPr>
            <w:rFonts w:ascii="Arial" w:hAnsi="Arial" w:cs="Arial"/>
            <w:color w:val="000000"/>
          </w:rPr>
          <w:t>https://repiimss.imss.gob.mx/imss/login</w:t>
        </w:r>
      </w:hyperlink>
      <w:r w:rsidRPr="00004296">
        <w:rPr>
          <w:rFonts w:ascii="Arial" w:hAnsi="Arial" w:cs="Arial"/>
          <w:color w:val="000000"/>
          <w:sz w:val="20"/>
          <w:szCs w:val="20"/>
        </w:rPr>
        <w:t xml:space="preserve"> en un periodo no mayor a 30 días naturales posteriores a la formalización del contrato.</w:t>
      </w:r>
    </w:p>
    <w:p w14:paraId="7943633A" w14:textId="77777777" w:rsidR="00004296" w:rsidRDefault="00004296" w:rsidP="00162263">
      <w:pPr>
        <w:ind w:right="49"/>
        <w:jc w:val="both"/>
        <w:rPr>
          <w:rFonts w:ascii="Arial" w:hAnsi="Arial" w:cs="Arial"/>
          <w:b/>
          <w:bCs/>
          <w:color w:val="000000"/>
          <w:sz w:val="20"/>
          <w:szCs w:val="20"/>
        </w:rPr>
      </w:pPr>
    </w:p>
    <w:p w14:paraId="6EDFBF71" w14:textId="77777777" w:rsidR="0053386D" w:rsidRDefault="0053386D" w:rsidP="0053386D">
      <w:pPr>
        <w:jc w:val="both"/>
        <w:rPr>
          <w:rFonts w:ascii="Calibri" w:hAnsi="Calibri" w:cs="Times New Roman"/>
          <w:sz w:val="20"/>
          <w:szCs w:val="20"/>
        </w:rPr>
      </w:pPr>
    </w:p>
    <w:p w14:paraId="57181496" w14:textId="77777777" w:rsidR="0053386D" w:rsidRPr="0053386D" w:rsidRDefault="0053386D" w:rsidP="0053386D">
      <w:pPr>
        <w:rPr>
          <w:lang w:eastAsia="ar-SA"/>
        </w:rPr>
      </w:pPr>
    </w:p>
    <w:p w14:paraId="4DAD31CD" w14:textId="77777777" w:rsidR="00F42CCF" w:rsidRPr="00A82322" w:rsidRDefault="00F42CCF" w:rsidP="00F42CCF">
      <w:pPr>
        <w:pStyle w:val="Ttulo2"/>
        <w:keepLines w:val="0"/>
        <w:numPr>
          <w:ilvl w:val="1"/>
          <w:numId w:val="0"/>
        </w:numPr>
        <w:suppressAutoHyphens/>
        <w:spacing w:before="0"/>
        <w:ind w:left="360" w:right="-284" w:hanging="360"/>
        <w:jc w:val="both"/>
        <w:rPr>
          <w:rFonts w:ascii="Arial" w:hAnsi="Arial" w:cs="Arial"/>
          <w:color w:val="auto"/>
          <w:sz w:val="20"/>
          <w:szCs w:val="20"/>
        </w:rPr>
      </w:pPr>
      <w:bookmarkStart w:id="275" w:name="_Toc214545649"/>
      <w:r w:rsidRPr="00A82322">
        <w:rPr>
          <w:rFonts w:ascii="Arial" w:hAnsi="Arial" w:cs="Arial"/>
          <w:color w:val="auto"/>
          <w:sz w:val="20"/>
          <w:szCs w:val="20"/>
        </w:rPr>
        <w:t>4.2</w:t>
      </w:r>
      <w:r w:rsidRPr="00A82322">
        <w:rPr>
          <w:rFonts w:ascii="Arial" w:hAnsi="Arial" w:cs="Arial"/>
          <w:color w:val="auto"/>
          <w:sz w:val="20"/>
          <w:szCs w:val="20"/>
        </w:rPr>
        <w:tab/>
        <w:t>Causales expresas de desechamiento.</w:t>
      </w:r>
      <w:bookmarkEnd w:id="264"/>
      <w:bookmarkEnd w:id="265"/>
      <w:bookmarkEnd w:id="266"/>
      <w:bookmarkEnd w:id="275"/>
    </w:p>
    <w:p w14:paraId="4ED0C780" w14:textId="77777777" w:rsidR="00162263" w:rsidRPr="005A1285" w:rsidRDefault="00162263" w:rsidP="00162263">
      <w:pPr>
        <w:pStyle w:val="Prrafodelista"/>
        <w:rPr>
          <w:sz w:val="20"/>
          <w:szCs w:val="20"/>
        </w:rPr>
      </w:pPr>
      <w:r w:rsidRPr="005A1285">
        <w:rPr>
          <w:sz w:val="20"/>
          <w:szCs w:val="20"/>
        </w:rPr>
        <w:t xml:space="preserve">De conformidad con el artículo </w:t>
      </w:r>
      <w:bookmarkStart w:id="276" w:name="_Hlk197024333"/>
      <w:r w:rsidRPr="00714828">
        <w:rPr>
          <w:sz w:val="20"/>
          <w:szCs w:val="20"/>
          <w:highlight w:val="yellow"/>
        </w:rPr>
        <w:t>40 fracción XVIII de la LAASSP</w:t>
      </w:r>
      <w:bookmarkEnd w:id="276"/>
      <w:r w:rsidRPr="005A1285">
        <w:rPr>
          <w:sz w:val="20"/>
          <w:szCs w:val="20"/>
        </w:rPr>
        <w:t>, será causa de desechamiento:</w:t>
      </w:r>
    </w:p>
    <w:p w14:paraId="5C877D4D" w14:textId="77777777" w:rsidR="005A1285" w:rsidRPr="005A1285" w:rsidRDefault="005A1285" w:rsidP="005A1285">
      <w:pPr>
        <w:pStyle w:val="Prrafodelista"/>
        <w:jc w:val="both"/>
        <w:rPr>
          <w:sz w:val="20"/>
          <w:szCs w:val="20"/>
        </w:rPr>
      </w:pPr>
    </w:p>
    <w:p w14:paraId="76E1604E" w14:textId="77777777" w:rsidR="00162263" w:rsidRPr="009757FB" w:rsidRDefault="00162263" w:rsidP="00DD5C68">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lang w:val="es-ES_tradnl"/>
        </w:rPr>
        <w:t xml:space="preserve">Una vez recibidas las propuestas, serán consultados los licitantes en el Directorio de proveedores y contratistas Sancionados de la página de la </w:t>
      </w:r>
      <w:r w:rsidRPr="007B5673">
        <w:rPr>
          <w:sz w:val="20"/>
          <w:szCs w:val="20"/>
          <w:lang w:val="es-ES_tradnl"/>
        </w:rPr>
        <w:t>Secretaría Anticorrupción y Buen Gobierno</w:t>
      </w:r>
      <w:r w:rsidRPr="009757FB">
        <w:rPr>
          <w:sz w:val="20"/>
          <w:szCs w:val="20"/>
          <w:lang w:val="es-ES_tradnl"/>
        </w:rPr>
        <w:t xml:space="preserve">, en caso de encontrarse en este supuesto será causal de desechamiento del licitante, en términos de los artículos </w:t>
      </w:r>
      <w:r w:rsidRPr="009757FB">
        <w:rPr>
          <w:sz w:val="20"/>
          <w:szCs w:val="20"/>
          <w:highlight w:val="yellow"/>
          <w:lang w:val="es-ES_tradnl"/>
        </w:rPr>
        <w:t>89 y 90 de la LAASSP</w:t>
      </w:r>
      <w:r w:rsidRPr="009757FB">
        <w:rPr>
          <w:sz w:val="20"/>
          <w:szCs w:val="20"/>
          <w:lang w:val="es-ES_tradnl"/>
        </w:rPr>
        <w:t xml:space="preserve"> y 109 del RLAASSP</w:t>
      </w:r>
    </w:p>
    <w:p w14:paraId="3F3878C9" w14:textId="77777777" w:rsidR="00162263" w:rsidRPr="007B5673" w:rsidRDefault="00162263" w:rsidP="00DD5C68">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rPr>
        <w:t xml:space="preserve">El incumplimiento de alguno de los requisitos establecidos en la convocatoria a la licitación pública contenidos en los numerales, </w:t>
      </w:r>
      <w:r w:rsidRPr="00162263">
        <w:rPr>
          <w:b/>
          <w:sz w:val="20"/>
          <w:szCs w:val="20"/>
        </w:rPr>
        <w:t>4.1.1., 4.1.2. y 4.1.3.,</w:t>
      </w:r>
      <w:r w:rsidRPr="009757FB">
        <w:rPr>
          <w:sz w:val="20"/>
          <w:szCs w:val="20"/>
        </w:rPr>
        <w:t xml:space="preserve"> que con motivo de </w:t>
      </w:r>
      <w:r w:rsidRPr="007B5673">
        <w:rPr>
          <w:sz w:val="20"/>
          <w:szCs w:val="20"/>
        </w:rPr>
        <w:t>dicho incumplimiento se afecte la solvencia de la proposición.</w:t>
      </w:r>
    </w:p>
    <w:p w14:paraId="747E98F3" w14:textId="77777777" w:rsidR="00162263" w:rsidRPr="007B5673" w:rsidRDefault="00162263" w:rsidP="00DD5C68">
      <w:pPr>
        <w:pStyle w:val="Prrafodelista"/>
        <w:numPr>
          <w:ilvl w:val="0"/>
          <w:numId w:val="26"/>
        </w:numPr>
        <w:spacing w:after="0" w:line="240" w:lineRule="auto"/>
        <w:ind w:left="851" w:hanging="709"/>
        <w:contextualSpacing w:val="0"/>
        <w:jc w:val="both"/>
        <w:rPr>
          <w:sz w:val="20"/>
          <w:szCs w:val="20"/>
          <w:lang w:val="es-ES_tradnl"/>
        </w:rPr>
      </w:pPr>
      <w:r w:rsidRPr="007B5673">
        <w:rPr>
          <w:sz w:val="20"/>
          <w:szCs w:val="20"/>
          <w:lang w:val="es-ES_tradnl"/>
        </w:rPr>
        <w:lastRenderedPageBreak/>
        <w:t>Si se comprueba que algún licitante ha acordado con otro u otros elevar el costo de los bienes objeto de la presente convocatoria, o cualquier otro acuerdo que tenga como fin obtener una ventaja sobre los demás licitantes, escrito libre.</w:t>
      </w:r>
    </w:p>
    <w:p w14:paraId="37BE8BA1" w14:textId="77777777" w:rsidR="00162263" w:rsidRPr="007B5673" w:rsidRDefault="00162263" w:rsidP="00DD5C68">
      <w:pPr>
        <w:pStyle w:val="Prrafodelista"/>
        <w:numPr>
          <w:ilvl w:val="0"/>
          <w:numId w:val="26"/>
        </w:numPr>
        <w:spacing w:after="0" w:line="240" w:lineRule="auto"/>
        <w:ind w:left="851" w:hanging="709"/>
        <w:contextualSpacing w:val="0"/>
        <w:jc w:val="both"/>
        <w:rPr>
          <w:sz w:val="20"/>
          <w:szCs w:val="20"/>
          <w:lang w:val="es-ES_tradnl"/>
        </w:rPr>
      </w:pPr>
      <w:r w:rsidRPr="007B5673">
        <w:rPr>
          <w:sz w:val="20"/>
          <w:szCs w:val="20"/>
          <w:lang w:val="es-ES_tradnl"/>
        </w:rPr>
        <w:t xml:space="preserve">La falta de presentación de los escritos o manifestaciones bajo protesta de decir verdad, previstos en la LAASSP o su Reglamento que se soliciten como requisito de participación en la presente convocatoria será motivo de desechamiento, por incumplir las disposiciones jurídicas que los establecen, conforme al artículo </w:t>
      </w:r>
      <w:bookmarkStart w:id="277" w:name="_Hlk197024626"/>
      <w:r w:rsidRPr="007B5673">
        <w:rPr>
          <w:sz w:val="20"/>
          <w:szCs w:val="20"/>
          <w:lang w:val="es-ES_tradnl"/>
        </w:rPr>
        <w:t>39 penúltimo párrafo del RLAASSP.</w:t>
      </w:r>
    </w:p>
    <w:bookmarkEnd w:id="277"/>
    <w:p w14:paraId="23FF61F4" w14:textId="77777777" w:rsidR="00162263" w:rsidRPr="009757FB" w:rsidRDefault="00162263" w:rsidP="00DD5C68">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lang w:val="es-ES_tradnl"/>
        </w:rPr>
        <w:t>En propuestas conjuntas que alguno de los integrantes no presente la documentación legal señalada en el punto 4.1.3 de la convocatoria.</w:t>
      </w:r>
    </w:p>
    <w:p w14:paraId="175D858A" w14:textId="77777777" w:rsidR="00162263" w:rsidRPr="009757FB" w:rsidRDefault="00162263" w:rsidP="00DD5C68">
      <w:pPr>
        <w:numPr>
          <w:ilvl w:val="0"/>
          <w:numId w:val="26"/>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Cuando no cotice la totalidad de los bienes o servicio requeridos</w:t>
      </w:r>
      <w:r w:rsidRPr="009757FB">
        <w:rPr>
          <w:rFonts w:ascii="Arial" w:hAnsi="Arial" w:cs="Arial"/>
          <w:sz w:val="20"/>
          <w:szCs w:val="20"/>
        </w:rPr>
        <w:t xml:space="preserve"> por partida completa, </w:t>
      </w:r>
      <w:r w:rsidRPr="009757FB">
        <w:rPr>
          <w:rFonts w:ascii="Arial" w:eastAsia="Times New Roman" w:hAnsi="Arial" w:cs="Arial"/>
          <w:sz w:val="20"/>
          <w:szCs w:val="20"/>
          <w:lang w:eastAsia="es-ES"/>
        </w:rPr>
        <w:t>conforme a las condiciones y características solicitadas en la presente convocatoria.</w:t>
      </w:r>
    </w:p>
    <w:p w14:paraId="79D8C5F0" w14:textId="77777777" w:rsidR="00162263" w:rsidRPr="009757FB" w:rsidRDefault="00162263" w:rsidP="00DD5C68">
      <w:pPr>
        <w:numPr>
          <w:ilvl w:val="0"/>
          <w:numId w:val="26"/>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 xml:space="preserve">Que el licitante presente más de una propuesta para la misma partida. </w:t>
      </w:r>
    </w:p>
    <w:p w14:paraId="0C2E7AFB" w14:textId="77777777" w:rsidR="00162263" w:rsidRPr="009757FB" w:rsidRDefault="00162263" w:rsidP="00DD5C68">
      <w:pPr>
        <w:numPr>
          <w:ilvl w:val="0"/>
          <w:numId w:val="26"/>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Que el licitante cotice servicios adicionales a los señalados en el anexo técnico.</w:t>
      </w:r>
    </w:p>
    <w:p w14:paraId="6E30AD26" w14:textId="77777777" w:rsidR="00162263" w:rsidRPr="009757FB" w:rsidRDefault="00162263" w:rsidP="00DD5C68">
      <w:pPr>
        <w:numPr>
          <w:ilvl w:val="0"/>
          <w:numId w:val="26"/>
        </w:numPr>
        <w:ind w:left="851" w:hanging="709"/>
        <w:jc w:val="both"/>
        <w:rPr>
          <w:rFonts w:ascii="Arial" w:eastAsia="Times New Roman" w:hAnsi="Arial" w:cs="Arial"/>
          <w:sz w:val="20"/>
          <w:szCs w:val="20"/>
          <w:lang w:eastAsia="es-ES"/>
        </w:rPr>
      </w:pPr>
      <w:r w:rsidRPr="009757FB">
        <w:rPr>
          <w:rFonts w:ascii="Arial" w:hAnsi="Arial" w:cs="Arial"/>
          <w:sz w:val="20"/>
          <w:szCs w:val="20"/>
        </w:rPr>
        <w:t xml:space="preserve">Cuando la proposición técnica o económica no cuente con la firma electrónica del representante legal en </w:t>
      </w:r>
      <w:r w:rsidRPr="00B339D2">
        <w:rPr>
          <w:rFonts w:ascii="Arial" w:hAnsi="Arial" w:cs="Arial"/>
          <w:sz w:val="20"/>
          <w:szCs w:val="20"/>
          <w:lang w:val="es-MX"/>
        </w:rPr>
        <w:t xml:space="preserve">la Plataforma Digital de Contrataciones Públicas </w:t>
      </w:r>
      <w:r>
        <w:rPr>
          <w:rFonts w:ascii="Arial" w:hAnsi="Arial" w:cs="Arial"/>
          <w:color w:val="000000"/>
          <w:sz w:val="20"/>
          <w:szCs w:val="20"/>
        </w:rPr>
        <w:t xml:space="preserve">Plataforma Digital de Contrataciones Públicas Compras </w:t>
      </w:r>
      <w:proofErr w:type="gramStart"/>
      <w:r>
        <w:rPr>
          <w:rFonts w:ascii="Arial" w:hAnsi="Arial" w:cs="Arial"/>
          <w:color w:val="000000"/>
          <w:sz w:val="20"/>
          <w:szCs w:val="20"/>
        </w:rPr>
        <w:t xml:space="preserve">MX </w:t>
      </w:r>
      <w:r w:rsidRPr="009757FB">
        <w:rPr>
          <w:rFonts w:ascii="Arial" w:hAnsi="Arial" w:cs="Arial"/>
          <w:sz w:val="20"/>
          <w:szCs w:val="20"/>
        </w:rPr>
        <w:t>,</w:t>
      </w:r>
      <w:proofErr w:type="gramEnd"/>
      <w:r w:rsidRPr="009757FB">
        <w:rPr>
          <w:rFonts w:ascii="Arial" w:hAnsi="Arial" w:cs="Arial"/>
          <w:sz w:val="20"/>
          <w:szCs w:val="20"/>
        </w:rPr>
        <w:t xml:space="preserve"> establecida por </w:t>
      </w:r>
      <w:r w:rsidRPr="00B339D2">
        <w:rPr>
          <w:rFonts w:ascii="Arial" w:hAnsi="Arial" w:cs="Arial"/>
          <w:sz w:val="20"/>
          <w:szCs w:val="20"/>
          <w:lang w:val="es-MX"/>
        </w:rPr>
        <w:t xml:space="preserve">la Secretaría Anticorrupción y Buen Gobierno </w:t>
      </w:r>
      <w:r w:rsidRPr="009757FB">
        <w:rPr>
          <w:rFonts w:ascii="Arial" w:hAnsi="Arial" w:cs="Arial"/>
          <w:sz w:val="20"/>
          <w:szCs w:val="20"/>
        </w:rPr>
        <w:t>como medio de identificación electrónica, es decir, la firma electrónica avanzada que emite el SAT para el cumplimiento de obligaciones fiscales o cuando dicha firma no sea válida.</w:t>
      </w:r>
      <w:r w:rsidRPr="009757FB">
        <w:rPr>
          <w:rFonts w:ascii="Arial" w:eastAsia="Times New Roman" w:hAnsi="Arial" w:cs="Arial"/>
          <w:sz w:val="20"/>
          <w:szCs w:val="20"/>
          <w:lang w:eastAsia="es-ES"/>
        </w:rPr>
        <w:t xml:space="preserve"> Se considerará que la firma electrónica de la proposición no es válida cuando </w:t>
      </w:r>
      <w:r w:rsidRPr="00B339D2">
        <w:rPr>
          <w:rFonts w:ascii="Arial" w:eastAsia="Times New Roman" w:hAnsi="Arial" w:cs="Arial"/>
          <w:sz w:val="20"/>
          <w:szCs w:val="20"/>
          <w:lang w:val="es-MX" w:eastAsia="es-ES"/>
        </w:rPr>
        <w:t xml:space="preserve">la Plataforma Digital de Contrataciones Públicas </w:t>
      </w:r>
      <w:r>
        <w:rPr>
          <w:rFonts w:ascii="Arial" w:eastAsia="Times New Roman" w:hAnsi="Arial" w:cs="Arial"/>
          <w:sz w:val="20"/>
          <w:szCs w:val="20"/>
          <w:lang w:eastAsia="ar-SA"/>
        </w:rPr>
        <w:t xml:space="preserve">Plataforma Digital de Contrataciones Públicas Compras MX </w:t>
      </w:r>
      <w:r w:rsidRPr="009757FB">
        <w:rPr>
          <w:rFonts w:ascii="Arial" w:eastAsia="Times New Roman" w:hAnsi="Arial" w:cs="Arial"/>
          <w:sz w:val="20"/>
          <w:szCs w:val="20"/>
          <w:lang w:eastAsia="es-ES"/>
        </w:rPr>
        <w:t xml:space="preserve"> arroje en el Resultado de la verificación de firma electrónica de la proposición, el mensaje: “Archivo con Firma Digital No Valido”.</w:t>
      </w:r>
    </w:p>
    <w:p w14:paraId="5C6F6CF6" w14:textId="77777777" w:rsidR="00162263" w:rsidRPr="009757FB" w:rsidRDefault="00162263" w:rsidP="00DD5C68">
      <w:pPr>
        <w:numPr>
          <w:ilvl w:val="0"/>
          <w:numId w:val="26"/>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 xml:space="preserve">No cumplir con las especificaciones técnicas del Anexo </w:t>
      </w:r>
      <w:r w:rsidRPr="009757FB">
        <w:rPr>
          <w:rFonts w:ascii="Arial" w:hAnsi="Arial" w:cs="Arial"/>
          <w:sz w:val="20"/>
          <w:szCs w:val="20"/>
        </w:rPr>
        <w:t>Técnico</w:t>
      </w:r>
      <w:r w:rsidRPr="009757FB">
        <w:rPr>
          <w:rFonts w:ascii="Arial" w:eastAsia="Times New Roman" w:hAnsi="Arial" w:cs="Arial"/>
          <w:sz w:val="20"/>
          <w:szCs w:val="20"/>
          <w:lang w:eastAsia="es-ES"/>
        </w:rPr>
        <w:t>, Términos y Condiciones Anexo 1 y Anexo 2 respectivamente.</w:t>
      </w:r>
    </w:p>
    <w:p w14:paraId="39B3F169" w14:textId="77777777" w:rsidR="00162263" w:rsidRPr="009757FB" w:rsidRDefault="00162263" w:rsidP="00DD5C68">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lang w:val="es-ES_tradnl"/>
        </w:rPr>
        <w:t xml:space="preserve">Cuando la persona física o moral se encuentren dentro de algunos los supuestos de los artículos </w:t>
      </w:r>
      <w:bookmarkStart w:id="278" w:name="_Hlk197024740"/>
      <w:r w:rsidRPr="009757FB">
        <w:rPr>
          <w:sz w:val="20"/>
          <w:szCs w:val="20"/>
          <w:highlight w:val="yellow"/>
          <w:lang w:val="es-ES_tradnl"/>
        </w:rPr>
        <w:t>71 y 90 de la LAASSP</w:t>
      </w:r>
      <w:bookmarkEnd w:id="278"/>
      <w:r w:rsidRPr="009757FB">
        <w:rPr>
          <w:sz w:val="20"/>
          <w:szCs w:val="20"/>
          <w:lang w:val="es-ES_tradnl"/>
        </w:rPr>
        <w:t>.</w:t>
      </w:r>
    </w:p>
    <w:p w14:paraId="47410D08" w14:textId="77777777" w:rsidR="00162263" w:rsidRPr="009757FB" w:rsidRDefault="00162263" w:rsidP="00DD5C68">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lang w:val="es-ES_tradnl"/>
        </w:rPr>
        <w:t xml:space="preserve">Cuando los documentos que envíen los licitantes a través de </w:t>
      </w:r>
      <w:r w:rsidRPr="00B339D2">
        <w:rPr>
          <w:sz w:val="20"/>
          <w:szCs w:val="20"/>
          <w:lang w:val="es-ES_tradnl"/>
        </w:rPr>
        <w:t xml:space="preserve">la Plataforma Digital de Contrataciones Públicas </w:t>
      </w:r>
      <w:r>
        <w:rPr>
          <w:color w:val="000000"/>
          <w:sz w:val="20"/>
          <w:szCs w:val="20"/>
        </w:rPr>
        <w:t>Plataforma Digital de Contrataciones Públicas Compras MX ,</w:t>
      </w:r>
      <w:r w:rsidRPr="009757FB">
        <w:rPr>
          <w:sz w:val="20"/>
          <w:szCs w:val="20"/>
          <w:lang w:val="es-ES_tradnl"/>
        </w:rPr>
        <w:t xml:space="preserve"> no sean legibles, imposibilitando el análisis integral de la proposición, y esto conlleve a un faltante o carencia de información que afecte la solvencia de la proposición, ésta se considerará insolvente.</w:t>
      </w:r>
    </w:p>
    <w:p w14:paraId="259DB51D" w14:textId="77777777" w:rsidR="00162263" w:rsidRPr="009757FB" w:rsidRDefault="00162263" w:rsidP="00DD5C68">
      <w:pPr>
        <w:pStyle w:val="Prrafodelista"/>
        <w:numPr>
          <w:ilvl w:val="0"/>
          <w:numId w:val="26"/>
        </w:numPr>
        <w:spacing w:after="0" w:line="240" w:lineRule="auto"/>
        <w:ind w:left="851" w:hanging="709"/>
        <w:contextualSpacing w:val="0"/>
        <w:jc w:val="both"/>
        <w:rPr>
          <w:sz w:val="20"/>
          <w:szCs w:val="20"/>
          <w:lang w:val="es-ES_tradnl"/>
        </w:rPr>
      </w:pPr>
      <w:bookmarkStart w:id="279" w:name="_Hlk189656296"/>
      <w:r w:rsidRPr="009757FB">
        <w:rPr>
          <w:sz w:val="20"/>
          <w:szCs w:val="20"/>
          <w:lang w:val="es-ES_tradnl"/>
        </w:rPr>
        <w:t>Cuando la Oferta Económica sea un precio no conveniente o no aceptable; o bien rebase el monto autorizado para la partida en el dictamen o certificado de disponibilidad presupuestal</w:t>
      </w:r>
      <w:bookmarkEnd w:id="279"/>
      <w:r w:rsidRPr="009757FB">
        <w:rPr>
          <w:sz w:val="20"/>
          <w:szCs w:val="20"/>
          <w:lang w:val="es-ES_tradnl"/>
        </w:rPr>
        <w:t>.</w:t>
      </w:r>
    </w:p>
    <w:p w14:paraId="2E39DEC5" w14:textId="77777777" w:rsidR="00162263" w:rsidRPr="009757FB" w:rsidRDefault="00162263" w:rsidP="00DD5C68">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lang w:val="es-ES_tradnl"/>
        </w:rPr>
        <w:t>Cuando la propuesta técnica-económica no se encuentre foliada en forma consecutiva, en términos del artículo 50  del Reglamento de la Ley de Adquisiciones, Arrendamientos y Servicios del Sector Público</w:t>
      </w:r>
    </w:p>
    <w:p w14:paraId="7D23FF1C" w14:textId="77777777" w:rsidR="00162263" w:rsidRPr="009757FB" w:rsidRDefault="00162263" w:rsidP="00162263">
      <w:pPr>
        <w:pStyle w:val="Prrafodelista"/>
        <w:jc w:val="both"/>
        <w:rPr>
          <w:sz w:val="20"/>
          <w:szCs w:val="20"/>
          <w:lang w:val="es-ES_tradnl"/>
        </w:rPr>
      </w:pPr>
      <w:r w:rsidRPr="009757FB">
        <w:rPr>
          <w:sz w:val="20"/>
          <w:szCs w:val="20"/>
          <w:lang w:val="es-ES_tradnl"/>
        </w:rPr>
        <w:t>Ejemplo:</w:t>
      </w:r>
    </w:p>
    <w:p w14:paraId="68FEC350" w14:textId="77777777" w:rsidR="00162263" w:rsidRPr="009757FB" w:rsidRDefault="00162263" w:rsidP="00162263">
      <w:pPr>
        <w:pStyle w:val="Prrafodelista"/>
        <w:jc w:val="both"/>
        <w:rPr>
          <w:sz w:val="20"/>
          <w:szCs w:val="20"/>
          <w:lang w:val="es-ES_tradnl"/>
        </w:rPr>
      </w:pPr>
      <w:r w:rsidRPr="009757FB">
        <w:rPr>
          <w:sz w:val="20"/>
          <w:szCs w:val="20"/>
          <w:lang w:val="es-ES_tradnl"/>
        </w:rPr>
        <w:t>Documentación Legal o complementaria</w:t>
      </w:r>
      <w:proofErr w:type="gramStart"/>
      <w:r w:rsidRPr="009757FB">
        <w:rPr>
          <w:sz w:val="20"/>
          <w:szCs w:val="20"/>
          <w:lang w:val="es-ES_tradnl"/>
        </w:rPr>
        <w:t>:  1,2,3</w:t>
      </w:r>
      <w:proofErr w:type="gramEnd"/>
      <w:r w:rsidRPr="009757FB">
        <w:rPr>
          <w:sz w:val="20"/>
          <w:szCs w:val="20"/>
          <w:lang w:val="es-ES_tradnl"/>
        </w:rPr>
        <w:t>,……n</w:t>
      </w:r>
    </w:p>
    <w:p w14:paraId="1097D4DE" w14:textId="77777777" w:rsidR="00162263" w:rsidRPr="009757FB" w:rsidRDefault="00162263" w:rsidP="00162263">
      <w:pPr>
        <w:pStyle w:val="Prrafodelista"/>
        <w:jc w:val="both"/>
        <w:rPr>
          <w:sz w:val="20"/>
          <w:szCs w:val="20"/>
          <w:lang w:val="es-ES_tradnl"/>
        </w:rPr>
      </w:pPr>
      <w:r w:rsidRPr="009757FB">
        <w:rPr>
          <w:sz w:val="20"/>
          <w:szCs w:val="20"/>
          <w:lang w:val="es-ES_tradnl"/>
        </w:rPr>
        <w:t>Proposición técnica</w:t>
      </w:r>
      <w:proofErr w:type="gramStart"/>
      <w:r w:rsidRPr="009757FB">
        <w:rPr>
          <w:sz w:val="20"/>
          <w:szCs w:val="20"/>
          <w:lang w:val="es-ES_tradnl"/>
        </w:rPr>
        <w:t>:  1,2,3</w:t>
      </w:r>
      <w:proofErr w:type="gramEnd"/>
      <w:r w:rsidRPr="009757FB">
        <w:rPr>
          <w:sz w:val="20"/>
          <w:szCs w:val="20"/>
          <w:lang w:val="es-ES_tradnl"/>
        </w:rPr>
        <w:t>,……..n</w:t>
      </w:r>
    </w:p>
    <w:p w14:paraId="2BCE0558" w14:textId="77777777" w:rsidR="00162263" w:rsidRPr="009757FB" w:rsidRDefault="00162263" w:rsidP="00162263">
      <w:pPr>
        <w:pStyle w:val="Prrafodelista"/>
        <w:jc w:val="both"/>
        <w:rPr>
          <w:sz w:val="20"/>
          <w:szCs w:val="20"/>
          <w:lang w:val="es-ES_tradnl"/>
        </w:rPr>
      </w:pPr>
      <w:r w:rsidRPr="009757FB">
        <w:rPr>
          <w:sz w:val="20"/>
          <w:szCs w:val="20"/>
          <w:lang w:val="es-ES_tradnl"/>
        </w:rPr>
        <w:t>Proposición económica</w:t>
      </w:r>
      <w:proofErr w:type="gramStart"/>
      <w:r w:rsidRPr="009757FB">
        <w:rPr>
          <w:sz w:val="20"/>
          <w:szCs w:val="20"/>
          <w:lang w:val="es-ES_tradnl"/>
        </w:rPr>
        <w:t>:  1,2,3</w:t>
      </w:r>
      <w:proofErr w:type="gramEnd"/>
      <w:r w:rsidRPr="009757FB">
        <w:rPr>
          <w:sz w:val="20"/>
          <w:szCs w:val="20"/>
          <w:lang w:val="es-ES_tradnl"/>
        </w:rPr>
        <w:t>,……n</w:t>
      </w:r>
    </w:p>
    <w:p w14:paraId="19AFB964" w14:textId="77777777" w:rsidR="00162263" w:rsidRPr="009757FB" w:rsidRDefault="00162263" w:rsidP="00DD5C68">
      <w:pPr>
        <w:pStyle w:val="Prrafodelista"/>
        <w:numPr>
          <w:ilvl w:val="0"/>
          <w:numId w:val="26"/>
        </w:numPr>
        <w:ind w:left="709" w:hanging="709"/>
        <w:jc w:val="both"/>
        <w:rPr>
          <w:sz w:val="20"/>
          <w:szCs w:val="20"/>
          <w:lang w:val="es-ES_tradnl"/>
        </w:rPr>
      </w:pPr>
      <w:r w:rsidRPr="009757FB">
        <w:rPr>
          <w:sz w:val="20"/>
          <w:szCs w:val="20"/>
          <w:lang w:val="es-ES_tradnl"/>
        </w:rPr>
        <w:t xml:space="preserve">Sera causal de desechamiento, cuando el participante no capture manualmente su propuesta económica en </w:t>
      </w:r>
      <w:r w:rsidRPr="00B339D2">
        <w:rPr>
          <w:sz w:val="20"/>
          <w:szCs w:val="20"/>
          <w:lang w:val="es-ES_tradnl"/>
        </w:rPr>
        <w:t xml:space="preserve">la Plataforma Digital de Contrataciones Públicas </w:t>
      </w:r>
      <w:r>
        <w:rPr>
          <w:sz w:val="20"/>
          <w:szCs w:val="20"/>
          <w:lang w:val="es-ES_tradnl"/>
        </w:rPr>
        <w:t xml:space="preserve">Plataforma Digital de Contrataciones Públicas Compras </w:t>
      </w:r>
      <w:proofErr w:type="gramStart"/>
      <w:r>
        <w:rPr>
          <w:sz w:val="20"/>
          <w:szCs w:val="20"/>
          <w:lang w:val="es-ES_tradnl"/>
        </w:rPr>
        <w:t xml:space="preserve">MX </w:t>
      </w:r>
      <w:r w:rsidRPr="009757FB">
        <w:rPr>
          <w:sz w:val="20"/>
          <w:szCs w:val="20"/>
          <w:lang w:val="es-ES_tradnl"/>
        </w:rPr>
        <w:t>,</w:t>
      </w:r>
      <w:proofErr w:type="gramEnd"/>
      <w:r w:rsidRPr="009757FB">
        <w:rPr>
          <w:sz w:val="20"/>
          <w:szCs w:val="20"/>
          <w:lang w:val="es-ES_tradnl"/>
        </w:rPr>
        <w:t xml:space="preserve"> indistintamente de haberlos señalado en </w:t>
      </w:r>
      <w:r w:rsidRPr="009757FB">
        <w:rPr>
          <w:sz w:val="20"/>
          <w:szCs w:val="20"/>
          <w:lang w:val="es-ES_tradnl"/>
        </w:rPr>
        <w:lastRenderedPageBreak/>
        <w:t>el archivo adjunto correspondiente a su propuesta económica, ya que la falta de ellos impide la continuación del procedimiento y captura de datos relevantes para la asignación o fallo correspondientes.</w:t>
      </w:r>
    </w:p>
    <w:p w14:paraId="0568028E" w14:textId="77777777" w:rsidR="00162263" w:rsidRPr="009757FB" w:rsidRDefault="00162263" w:rsidP="00DD5C68">
      <w:pPr>
        <w:pStyle w:val="Prrafodelista"/>
        <w:numPr>
          <w:ilvl w:val="0"/>
          <w:numId w:val="26"/>
        </w:numPr>
        <w:spacing w:after="0" w:line="240" w:lineRule="auto"/>
        <w:ind w:left="851" w:hanging="709"/>
        <w:contextualSpacing w:val="0"/>
        <w:jc w:val="both"/>
        <w:rPr>
          <w:sz w:val="20"/>
          <w:szCs w:val="20"/>
        </w:rPr>
      </w:pPr>
      <w:r w:rsidRPr="009757FB">
        <w:rPr>
          <w:sz w:val="20"/>
          <w:szCs w:val="20"/>
        </w:rPr>
        <w:t>Cuando la actividad económica registrada en la constancia de situación fiscal no esté directamente relacionada con los bienes o servicios objeto de la contratación.</w:t>
      </w:r>
    </w:p>
    <w:p w14:paraId="0236B12B" w14:textId="77777777" w:rsidR="00162263" w:rsidRPr="009757FB" w:rsidRDefault="00162263" w:rsidP="00DD5C68">
      <w:pPr>
        <w:pStyle w:val="Prrafodelista"/>
        <w:numPr>
          <w:ilvl w:val="0"/>
          <w:numId w:val="26"/>
        </w:numPr>
        <w:spacing w:after="0" w:line="240" w:lineRule="auto"/>
        <w:ind w:left="851" w:hanging="709"/>
        <w:contextualSpacing w:val="0"/>
        <w:jc w:val="both"/>
        <w:rPr>
          <w:sz w:val="20"/>
          <w:szCs w:val="20"/>
        </w:rPr>
      </w:pPr>
      <w:r w:rsidRPr="009757FB">
        <w:rPr>
          <w:sz w:val="20"/>
          <w:szCs w:val="20"/>
        </w:rPr>
        <w:t>Cuando el Domicilio Fiscal referido en la Constancia de Situación Fiscal, no coincida con el declarado en el comprobante de domicilio y con el anexo 3</w:t>
      </w:r>
    </w:p>
    <w:p w14:paraId="6C8A3AD7" w14:textId="77777777" w:rsidR="00B17CC6" w:rsidRPr="00A01292" w:rsidRDefault="00B17CC6" w:rsidP="00B17CC6">
      <w:pPr>
        <w:pStyle w:val="Prrafodelista"/>
        <w:ind w:left="851"/>
        <w:jc w:val="both"/>
        <w:rPr>
          <w:sz w:val="20"/>
          <w:szCs w:val="20"/>
          <w:lang w:val="es-ES_tradnl"/>
        </w:rPr>
      </w:pPr>
    </w:p>
    <w:p w14:paraId="456B89F0" w14:textId="77777777" w:rsidR="00F42CCF" w:rsidRPr="00A82322" w:rsidRDefault="00F42CCF" w:rsidP="00F42CCF">
      <w:pPr>
        <w:keepNext/>
        <w:suppressAutoHyphens/>
        <w:ind w:right="-284"/>
        <w:jc w:val="both"/>
        <w:outlineLvl w:val="1"/>
        <w:rPr>
          <w:rFonts w:ascii="Arial" w:eastAsia="Calibri" w:hAnsi="Arial" w:cs="Arial"/>
          <w:b/>
          <w:sz w:val="20"/>
          <w:szCs w:val="20"/>
          <w:lang w:eastAsia="ar-SA"/>
        </w:rPr>
      </w:pPr>
      <w:bookmarkStart w:id="280" w:name="_Toc424735343"/>
      <w:bookmarkStart w:id="281" w:name="_Toc431386021"/>
      <w:bookmarkStart w:id="282" w:name="_Toc431386298"/>
      <w:bookmarkStart w:id="283" w:name="_Toc46138892"/>
      <w:bookmarkStart w:id="284" w:name="_Toc214545650"/>
      <w:r w:rsidRPr="00A82322">
        <w:rPr>
          <w:rFonts w:ascii="Arial" w:eastAsia="Calibri" w:hAnsi="Arial" w:cs="Arial"/>
          <w:b/>
          <w:sz w:val="20"/>
          <w:szCs w:val="20"/>
          <w:lang w:eastAsia="ar-SA"/>
        </w:rPr>
        <w:t xml:space="preserve">5. </w:t>
      </w:r>
      <w:r w:rsidRPr="00A82322">
        <w:rPr>
          <w:rFonts w:ascii="Arial" w:eastAsia="Times New Roman" w:hAnsi="Arial" w:cs="Arial"/>
          <w:b/>
          <w:bCs/>
          <w:noProof/>
          <w:kern w:val="1"/>
          <w:sz w:val="20"/>
          <w:szCs w:val="20"/>
          <w:lang w:val="es-MX" w:eastAsia="ar-SA"/>
        </w:rPr>
        <w:t>Criterios específicos conforme a los cuales se evaluarán las proposiciones</w:t>
      </w:r>
      <w:bookmarkEnd w:id="280"/>
      <w:r w:rsidRPr="00A82322">
        <w:rPr>
          <w:rFonts w:ascii="Arial" w:eastAsia="Calibri" w:hAnsi="Arial" w:cs="Arial"/>
          <w:b/>
          <w:sz w:val="20"/>
          <w:szCs w:val="20"/>
          <w:lang w:eastAsia="ar-SA"/>
        </w:rPr>
        <w:t>.</w:t>
      </w:r>
      <w:bookmarkEnd w:id="281"/>
      <w:bookmarkEnd w:id="282"/>
      <w:bookmarkEnd w:id="283"/>
      <w:bookmarkEnd w:id="284"/>
    </w:p>
    <w:p w14:paraId="49978372" w14:textId="77777777" w:rsidR="00F42CCF" w:rsidRPr="00A82322" w:rsidRDefault="00F42CCF" w:rsidP="00F42CCF">
      <w:pPr>
        <w:jc w:val="both"/>
        <w:rPr>
          <w:rFonts w:ascii="Arial" w:hAnsi="Arial" w:cs="Arial"/>
          <w:sz w:val="20"/>
          <w:szCs w:val="20"/>
          <w:lang w:eastAsia="ar-SA"/>
        </w:rPr>
      </w:pPr>
    </w:p>
    <w:p w14:paraId="5C043DB3" w14:textId="739CF453" w:rsidR="00791A62" w:rsidRPr="00A01292" w:rsidRDefault="00791A62" w:rsidP="00791A62">
      <w:pPr>
        <w:suppressAutoHyphens/>
        <w:ind w:left="-284" w:right="-284"/>
        <w:jc w:val="both"/>
        <w:rPr>
          <w:rFonts w:ascii="Arial" w:eastAsia="Calibri" w:hAnsi="Arial" w:cs="Arial"/>
          <w:b/>
          <w:bCs/>
          <w:sz w:val="20"/>
          <w:szCs w:val="20"/>
        </w:rPr>
      </w:pPr>
      <w:r w:rsidRPr="00A01292">
        <w:rPr>
          <w:rFonts w:ascii="Arial" w:eastAsia="Calibri" w:hAnsi="Arial" w:cs="Arial"/>
          <w:bCs/>
          <w:sz w:val="20"/>
          <w:szCs w:val="20"/>
        </w:rPr>
        <w:t xml:space="preserve">Con fundamento en lo dispuesto por el artículo </w:t>
      </w:r>
      <w:bookmarkStart w:id="285" w:name="_Hlk197024801"/>
      <w:r w:rsidR="00A639D9" w:rsidRPr="00712470">
        <w:rPr>
          <w:rFonts w:ascii="Arial" w:eastAsia="Calibri" w:hAnsi="Arial" w:cs="Arial"/>
          <w:bCs/>
          <w:sz w:val="20"/>
          <w:szCs w:val="20"/>
          <w:highlight w:val="yellow"/>
        </w:rPr>
        <w:t>47 y 48</w:t>
      </w:r>
      <w:r w:rsidR="00A639D9">
        <w:rPr>
          <w:rFonts w:ascii="Arial" w:eastAsia="Calibri" w:hAnsi="Arial" w:cs="Arial"/>
          <w:bCs/>
          <w:sz w:val="20"/>
          <w:szCs w:val="20"/>
          <w:highlight w:val="yellow"/>
        </w:rPr>
        <w:t xml:space="preserve"> </w:t>
      </w:r>
      <w:proofErr w:type="gramStart"/>
      <w:r w:rsidR="00A639D9">
        <w:rPr>
          <w:rFonts w:ascii="Arial" w:eastAsia="Calibri" w:hAnsi="Arial" w:cs="Arial"/>
          <w:bCs/>
          <w:sz w:val="20"/>
          <w:szCs w:val="20"/>
          <w:highlight w:val="yellow"/>
        </w:rPr>
        <w:t>fracción</w:t>
      </w:r>
      <w:proofErr w:type="gramEnd"/>
      <w:r w:rsidR="00A639D9">
        <w:rPr>
          <w:rFonts w:ascii="Arial" w:eastAsia="Calibri" w:hAnsi="Arial" w:cs="Arial"/>
          <w:bCs/>
          <w:sz w:val="20"/>
          <w:szCs w:val="20"/>
          <w:highlight w:val="yellow"/>
        </w:rPr>
        <w:t xml:space="preserve"> II</w:t>
      </w:r>
      <w:r w:rsidR="00A639D9" w:rsidRPr="00712470">
        <w:rPr>
          <w:rFonts w:ascii="Arial" w:eastAsia="Calibri" w:hAnsi="Arial" w:cs="Arial"/>
          <w:bCs/>
          <w:sz w:val="20"/>
          <w:szCs w:val="20"/>
          <w:highlight w:val="yellow"/>
        </w:rPr>
        <w:t>, de la LAASSP</w:t>
      </w:r>
      <w:bookmarkEnd w:id="285"/>
      <w:r w:rsidRPr="00A01292">
        <w:rPr>
          <w:rFonts w:ascii="Arial" w:eastAsia="Calibri" w:hAnsi="Arial" w:cs="Arial"/>
          <w:bCs/>
          <w:sz w:val="20"/>
          <w:szCs w:val="20"/>
        </w:rPr>
        <w:t>,</w:t>
      </w:r>
      <w:r w:rsidRPr="00A01292">
        <w:rPr>
          <w:rFonts w:ascii="Arial" w:eastAsia="Calibri" w:hAnsi="Arial" w:cs="Arial"/>
          <w:b/>
          <w:bCs/>
          <w:sz w:val="20"/>
          <w:szCs w:val="20"/>
        </w:rPr>
        <w:t xml:space="preserve"> </w:t>
      </w:r>
      <w:r w:rsidRPr="00A01292">
        <w:rPr>
          <w:rFonts w:ascii="Arial" w:eastAsia="Calibri" w:hAnsi="Arial" w:cs="Arial"/>
          <w:bCs/>
          <w:sz w:val="20"/>
          <w:szCs w:val="20"/>
        </w:rPr>
        <w:t xml:space="preserve">y el artículo 51 del RLAASSP el criterio que se utilizará será el método </w:t>
      </w:r>
      <w:r w:rsidRPr="00A01292">
        <w:rPr>
          <w:rFonts w:ascii="Arial" w:eastAsia="Calibri" w:hAnsi="Arial" w:cs="Arial"/>
          <w:b/>
          <w:bCs/>
          <w:sz w:val="20"/>
          <w:szCs w:val="20"/>
        </w:rPr>
        <w:t>puntos y porcentajes</w:t>
      </w:r>
      <w:r w:rsidRPr="00A01292">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601A06E9" w14:textId="77777777" w:rsidR="00791A62" w:rsidRPr="00A01292" w:rsidRDefault="00791A62" w:rsidP="00791A62">
      <w:pPr>
        <w:spacing w:before="100" w:after="200" w:line="276" w:lineRule="auto"/>
        <w:ind w:left="360" w:right="191"/>
        <w:jc w:val="both"/>
        <w:rPr>
          <w:rFonts w:ascii="Arial" w:hAnsi="Arial" w:cs="Arial"/>
          <w:sz w:val="20"/>
          <w:szCs w:val="20"/>
        </w:rPr>
      </w:pPr>
      <w:r w:rsidRPr="00A01292">
        <w:rPr>
          <w:rFonts w:ascii="Arial" w:hAnsi="Arial" w:cs="Arial"/>
          <w:sz w:val="20"/>
          <w:szCs w:val="20"/>
        </w:rPr>
        <w:t>De acuerdo con lo establecido en el artículo 36  de la LAASP, el criterio que se utilizará como método para evaluar las propuestas, será el mecanismo de puntos y porcentajes; por lo que, para ser sujeto de evaluación bajo este criterio, se considerarán únicamente a el (los) licitante (s) que previamente haya (n) cumplido cuantitativa y cualitativamente con los requisitos solicitados en  los numerales 4.1.1, 4.1.2 y 4.1.3  de esta Convocatoria, de acuerdo a lo siguiente:</w:t>
      </w:r>
    </w:p>
    <w:p w14:paraId="618803DD" w14:textId="77777777" w:rsidR="00791A62" w:rsidRPr="00A01292" w:rsidRDefault="00791A62" w:rsidP="00791A62">
      <w:pPr>
        <w:spacing w:before="100" w:after="200" w:line="276" w:lineRule="auto"/>
        <w:ind w:left="360" w:right="191"/>
        <w:jc w:val="both"/>
        <w:rPr>
          <w:rFonts w:ascii="Arial" w:hAnsi="Arial" w:cs="Arial"/>
          <w:sz w:val="20"/>
          <w:szCs w:val="20"/>
        </w:rPr>
      </w:pPr>
      <w:r w:rsidRPr="00A01292">
        <w:rPr>
          <w:rFonts w:ascii="Arial" w:hAnsi="Arial" w:cs="Arial"/>
          <w:sz w:val="20"/>
          <w:szCs w:val="20"/>
        </w:rPr>
        <w:t>•</w:t>
      </w:r>
      <w:r w:rsidRPr="00A01292">
        <w:rPr>
          <w:rFonts w:ascii="Arial" w:hAnsi="Arial" w:cs="Arial"/>
          <w:sz w:val="20"/>
          <w:szCs w:val="20"/>
        </w:rPr>
        <w:tab/>
        <w:t xml:space="preserve">Se comprobará que las condiciones legales, técnicas y económicas requeridas contengan la información, documentación y requisitos solicitados en la presente Convocatoria, así como los que resulten de la (s) junta (s) de aclaraciones y sus anexos. </w:t>
      </w:r>
    </w:p>
    <w:p w14:paraId="3A0932B7" w14:textId="77777777" w:rsidR="00791A62" w:rsidRPr="00A01292" w:rsidRDefault="00791A62" w:rsidP="00791A62">
      <w:pPr>
        <w:spacing w:before="100" w:after="200" w:line="276" w:lineRule="auto"/>
        <w:ind w:left="360" w:right="191"/>
        <w:jc w:val="both"/>
        <w:rPr>
          <w:rFonts w:ascii="Arial" w:hAnsi="Arial" w:cs="Arial"/>
          <w:sz w:val="20"/>
          <w:szCs w:val="20"/>
        </w:rPr>
      </w:pPr>
      <w:r w:rsidRPr="00A01292">
        <w:rPr>
          <w:rFonts w:ascii="Arial" w:hAnsi="Arial" w:cs="Arial"/>
          <w:sz w:val="20"/>
          <w:szCs w:val="20"/>
        </w:rPr>
        <w:t>•</w:t>
      </w:r>
      <w:r w:rsidRPr="00A01292">
        <w:rPr>
          <w:rFonts w:ascii="Arial" w:hAnsi="Arial" w:cs="Arial"/>
          <w:sz w:val="20"/>
          <w:szCs w:val="20"/>
        </w:rPr>
        <w:tab/>
        <w:t>No se considerarán las proposiciones, cuando no cotice la totalidad de los servicios requeridos por partida.</w:t>
      </w:r>
    </w:p>
    <w:p w14:paraId="0DEB72DF" w14:textId="77777777" w:rsidR="00791A62" w:rsidRPr="00A01292" w:rsidRDefault="00791A62" w:rsidP="00791A62">
      <w:pPr>
        <w:spacing w:before="100" w:after="200" w:line="276" w:lineRule="auto"/>
        <w:ind w:left="360" w:right="191"/>
        <w:jc w:val="both"/>
        <w:rPr>
          <w:rFonts w:ascii="Arial" w:hAnsi="Arial" w:cs="Arial"/>
          <w:sz w:val="20"/>
          <w:szCs w:val="20"/>
        </w:rPr>
      </w:pPr>
      <w:r w:rsidRPr="00A01292">
        <w:rPr>
          <w:rFonts w:ascii="Arial" w:hAnsi="Arial" w:cs="Arial"/>
          <w:sz w:val="20"/>
          <w:szCs w:val="20"/>
        </w:rPr>
        <w:t>•</w:t>
      </w:r>
      <w:r w:rsidRPr="00A01292">
        <w:rPr>
          <w:rFonts w:ascii="Arial" w:hAnsi="Arial" w:cs="Arial"/>
          <w:sz w:val="20"/>
          <w:szCs w:val="20"/>
        </w:rPr>
        <w:tab/>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propuestas presentadas.</w:t>
      </w:r>
    </w:p>
    <w:p w14:paraId="1CA28711" w14:textId="54B44FCC" w:rsidR="00791A62" w:rsidRPr="00A01292" w:rsidRDefault="00791A62" w:rsidP="00791A62">
      <w:pPr>
        <w:spacing w:before="100" w:after="200" w:line="276" w:lineRule="auto"/>
        <w:ind w:left="360" w:right="191"/>
        <w:jc w:val="both"/>
        <w:rPr>
          <w:rFonts w:ascii="Arial" w:hAnsi="Arial" w:cs="Arial"/>
          <w:sz w:val="20"/>
          <w:szCs w:val="20"/>
        </w:rPr>
      </w:pPr>
      <w:r w:rsidRPr="00A01292">
        <w:rPr>
          <w:rFonts w:ascii="Arial" w:hAnsi="Arial" w:cs="Arial"/>
          <w:sz w:val="20"/>
          <w:szCs w:val="20"/>
        </w:rPr>
        <w:t>•</w:t>
      </w:r>
      <w:r w:rsidRPr="00A01292">
        <w:rPr>
          <w:rFonts w:ascii="Arial" w:hAnsi="Arial" w:cs="Arial"/>
          <w:sz w:val="20"/>
          <w:szCs w:val="20"/>
        </w:rPr>
        <w:tab/>
        <w:t xml:space="preserve">En relación a los documentos o manifiestos presentados bajo protesta de decir verdad, de conformidad con lo previsto en el artículo 39 penúltimo párrafo del Reglamento de la LAASSP, se verificará que dichos documentos cumplan con los requisitos solicitados. La falta de presentación de dichos documentos en la </w:t>
      </w:r>
      <w:r w:rsidR="00A33840" w:rsidRPr="00A01292">
        <w:rPr>
          <w:rFonts w:ascii="Arial" w:hAnsi="Arial" w:cs="Arial"/>
          <w:sz w:val="20"/>
          <w:szCs w:val="20"/>
        </w:rPr>
        <w:t>proposición</w:t>
      </w:r>
      <w:r w:rsidRPr="00A01292">
        <w:rPr>
          <w:rFonts w:ascii="Arial" w:hAnsi="Arial" w:cs="Arial"/>
          <w:sz w:val="20"/>
          <w:szCs w:val="20"/>
        </w:rPr>
        <w:t xml:space="preserve"> será motivo para desecharla, por incumplir las disposiciones jurídicas que los establecen.</w:t>
      </w:r>
    </w:p>
    <w:p w14:paraId="2224578B" w14:textId="77777777" w:rsidR="00791A62" w:rsidRPr="00A01292" w:rsidRDefault="00791A62" w:rsidP="00791A62">
      <w:pPr>
        <w:spacing w:before="100" w:after="200" w:line="276" w:lineRule="auto"/>
        <w:ind w:left="360" w:right="191"/>
        <w:jc w:val="both"/>
        <w:rPr>
          <w:rFonts w:ascii="Arial" w:hAnsi="Arial" w:cs="Arial"/>
          <w:sz w:val="20"/>
          <w:szCs w:val="20"/>
        </w:rPr>
      </w:pPr>
      <w:r w:rsidRPr="00A01292">
        <w:rPr>
          <w:rFonts w:ascii="Arial" w:hAnsi="Arial" w:cs="Arial"/>
          <w:sz w:val="20"/>
          <w:szCs w:val="20"/>
        </w:rPr>
        <w:t>•</w:t>
      </w:r>
      <w:r w:rsidRPr="00A01292">
        <w:rPr>
          <w:rFonts w:ascii="Arial" w:hAnsi="Arial" w:cs="Arial"/>
          <w:sz w:val="20"/>
          <w:szCs w:val="20"/>
        </w:rPr>
        <w:tab/>
        <w:t xml:space="preserve">En general, el cumplimiento de las propuestas conforme a los requisitos establecidos en la convocatoria. </w:t>
      </w:r>
    </w:p>
    <w:p w14:paraId="673F2418" w14:textId="65EB62C5" w:rsidR="00791A62" w:rsidRPr="00A01292" w:rsidRDefault="00791A62" w:rsidP="00791A62">
      <w:pPr>
        <w:spacing w:before="100" w:after="200" w:line="276" w:lineRule="auto"/>
        <w:ind w:left="360" w:right="191"/>
        <w:jc w:val="both"/>
        <w:rPr>
          <w:rFonts w:ascii="Arial" w:hAnsi="Arial" w:cs="Arial"/>
          <w:sz w:val="20"/>
          <w:szCs w:val="20"/>
        </w:rPr>
      </w:pPr>
      <w:r w:rsidRPr="00A01292">
        <w:rPr>
          <w:rFonts w:ascii="Arial" w:hAnsi="Arial" w:cs="Arial"/>
          <w:sz w:val="20"/>
          <w:szCs w:val="20"/>
        </w:rPr>
        <w:lastRenderedPageBreak/>
        <w:t>El rubro relativo al precio tendrá un valor porcentual del c</w:t>
      </w:r>
      <w:r w:rsidR="00210BB8">
        <w:rPr>
          <w:rFonts w:ascii="Arial" w:hAnsi="Arial" w:cs="Arial"/>
          <w:sz w:val="20"/>
          <w:szCs w:val="20"/>
        </w:rPr>
        <w:t>uarenta</w:t>
      </w:r>
      <w:r w:rsidRPr="00A01292">
        <w:rPr>
          <w:rFonts w:ascii="Arial" w:hAnsi="Arial" w:cs="Arial"/>
          <w:sz w:val="20"/>
          <w:szCs w:val="20"/>
        </w:rPr>
        <w:t xml:space="preserve"> por ciento, de manera que el licitante que ofrezca el precio menor, obtendrá 40 puntos de un total de 100 puntos posibles. El Licitante que ofrezca el segundo menor precio obtendrá 30 puntos y de forma subsecuente,  20 y los restantes 10 puntos.  </w:t>
      </w:r>
    </w:p>
    <w:p w14:paraId="7C589A30" w14:textId="278A6C5B" w:rsidR="00791A62" w:rsidRPr="00A01292" w:rsidRDefault="00791A62" w:rsidP="00791A62">
      <w:pPr>
        <w:spacing w:before="100" w:after="200" w:line="276" w:lineRule="auto"/>
        <w:ind w:left="360" w:right="191"/>
        <w:jc w:val="both"/>
        <w:rPr>
          <w:rFonts w:ascii="Arial" w:hAnsi="Arial" w:cs="Arial"/>
          <w:sz w:val="20"/>
          <w:szCs w:val="20"/>
        </w:rPr>
      </w:pPr>
      <w:r w:rsidRPr="00A01292">
        <w:rPr>
          <w:rFonts w:ascii="Arial" w:hAnsi="Arial" w:cs="Arial"/>
          <w:sz w:val="20"/>
          <w:szCs w:val="20"/>
        </w:rPr>
        <w:t xml:space="preserve">La ponderación de cada uno de los rubros de la propuesta técnica; corresponderán a un total de </w:t>
      </w:r>
      <w:r w:rsidR="004027F4">
        <w:rPr>
          <w:rFonts w:ascii="Arial" w:hAnsi="Arial" w:cs="Arial"/>
          <w:sz w:val="20"/>
          <w:szCs w:val="20"/>
        </w:rPr>
        <w:t>60</w:t>
      </w:r>
      <w:r w:rsidRPr="00A01292">
        <w:rPr>
          <w:rFonts w:ascii="Arial" w:hAnsi="Arial" w:cs="Arial"/>
          <w:sz w:val="20"/>
          <w:szCs w:val="20"/>
        </w:rPr>
        <w:t xml:space="preserve"> puntos o del </w:t>
      </w:r>
      <w:r w:rsidR="004027F4">
        <w:rPr>
          <w:rFonts w:ascii="Arial" w:hAnsi="Arial" w:cs="Arial"/>
          <w:sz w:val="20"/>
          <w:szCs w:val="20"/>
        </w:rPr>
        <w:t>60</w:t>
      </w:r>
      <w:r w:rsidRPr="00A01292">
        <w:rPr>
          <w:rFonts w:ascii="Arial" w:hAnsi="Arial" w:cs="Arial"/>
          <w:sz w:val="20"/>
          <w:szCs w:val="20"/>
        </w:rPr>
        <w:t>% (</w:t>
      </w:r>
      <w:r w:rsidR="00A33840">
        <w:rPr>
          <w:rFonts w:ascii="Arial" w:hAnsi="Arial" w:cs="Arial"/>
          <w:sz w:val="20"/>
          <w:szCs w:val="20"/>
        </w:rPr>
        <w:t>se</w:t>
      </w:r>
      <w:r w:rsidR="004027F4">
        <w:rPr>
          <w:rFonts w:ascii="Arial" w:hAnsi="Arial" w:cs="Arial"/>
          <w:sz w:val="20"/>
          <w:szCs w:val="20"/>
        </w:rPr>
        <w:t>sen</w:t>
      </w:r>
      <w:r w:rsidR="00A33840">
        <w:rPr>
          <w:rFonts w:ascii="Arial" w:hAnsi="Arial" w:cs="Arial"/>
          <w:sz w:val="20"/>
          <w:szCs w:val="20"/>
        </w:rPr>
        <w:t xml:space="preserve">ta </w:t>
      </w:r>
      <w:r w:rsidRPr="00A01292">
        <w:rPr>
          <w:rFonts w:ascii="Arial" w:hAnsi="Arial" w:cs="Arial"/>
          <w:sz w:val="20"/>
          <w:szCs w:val="20"/>
        </w:rPr>
        <w:t xml:space="preserve">por ciento) unidades porcentuales. </w:t>
      </w:r>
    </w:p>
    <w:p w14:paraId="6E200BBC" w14:textId="77777777" w:rsidR="00791A62" w:rsidRPr="00A01292" w:rsidRDefault="00791A62" w:rsidP="00791A62">
      <w:pPr>
        <w:spacing w:before="100" w:after="200" w:line="276" w:lineRule="auto"/>
        <w:ind w:left="360" w:right="191"/>
        <w:jc w:val="both"/>
        <w:rPr>
          <w:rFonts w:ascii="Arial" w:hAnsi="Arial" w:cs="Arial"/>
          <w:sz w:val="20"/>
          <w:szCs w:val="20"/>
        </w:rPr>
      </w:pPr>
      <w:r w:rsidRPr="00A01292">
        <w:rPr>
          <w:rFonts w:ascii="Arial" w:hAnsi="Arial" w:cs="Arial"/>
          <w:sz w:val="20"/>
          <w:szCs w:val="20"/>
        </w:rPr>
        <w:t>Para ser considerada solvente dicha propuesta y no ser desechada, será de cuando menos 45 de los 60 puntos máximos que se pueden obtener, para lo cual se considerarán los conceptos que a continuación se indican:</w:t>
      </w:r>
    </w:p>
    <w:p w14:paraId="0B7144CF" w14:textId="77777777" w:rsidR="00791A62" w:rsidRPr="00A01292" w:rsidRDefault="00791A62" w:rsidP="00791A62">
      <w:pPr>
        <w:keepNext/>
        <w:suppressAutoHyphens/>
        <w:ind w:right="-284"/>
        <w:jc w:val="both"/>
        <w:outlineLvl w:val="1"/>
        <w:rPr>
          <w:rFonts w:ascii="Arial" w:eastAsia="Times New Roman" w:hAnsi="Arial" w:cs="Arial"/>
          <w:b/>
          <w:bCs/>
          <w:noProof/>
          <w:kern w:val="1"/>
          <w:sz w:val="20"/>
          <w:szCs w:val="20"/>
          <w:lang w:val="es-MX" w:eastAsia="ar-SA"/>
        </w:rPr>
      </w:pPr>
      <w:bookmarkStart w:id="286" w:name="_Toc46138893"/>
      <w:bookmarkStart w:id="287" w:name="_Toc214545651"/>
      <w:r w:rsidRPr="00A01292">
        <w:rPr>
          <w:rFonts w:ascii="Arial" w:eastAsia="Times New Roman" w:hAnsi="Arial" w:cs="Arial"/>
          <w:b/>
          <w:bCs/>
          <w:noProof/>
          <w:kern w:val="1"/>
          <w:sz w:val="20"/>
          <w:szCs w:val="20"/>
          <w:lang w:val="es-MX" w:eastAsia="ar-SA"/>
        </w:rPr>
        <w:t>5.1 Evaluación técnica</w:t>
      </w:r>
      <w:bookmarkEnd w:id="286"/>
      <w:bookmarkEnd w:id="287"/>
    </w:p>
    <w:p w14:paraId="2772B4A7" w14:textId="77777777" w:rsidR="006457D3" w:rsidRDefault="006457D3" w:rsidP="006457D3">
      <w:pPr>
        <w:ind w:left="142" w:right="191"/>
        <w:jc w:val="both"/>
        <w:rPr>
          <w:rFonts w:ascii="Geomanist" w:hAnsi="Geomanist" w:cs="Arial"/>
          <w:sz w:val="20"/>
          <w:szCs w:val="20"/>
        </w:rPr>
      </w:pPr>
      <w:r>
        <w:rPr>
          <w:rFonts w:ascii="Geomanist" w:hAnsi="Geomanist" w:cs="Arial"/>
          <w:sz w:val="20"/>
          <w:szCs w:val="20"/>
        </w:rPr>
        <w:t>De acuerdo con lo establecido en la fracción I del artículo 48 de la Ley, el criterio que se utilizará como método para evaluar las propuestas, será el mecanismo de puntos y porcentajes; por lo que, para ser sujeto de evaluación bajo este criterio, se considerarán únicamente a el (los) licitante (s) que previamente haya (n) cumplido cuantitativa y cualitativamente con los requisitos solicitados en  los numerales 2 y 2.1, 2.2 y 2.3 de esta Convocatoria, de acuerdo a lo siguiente:</w:t>
      </w:r>
    </w:p>
    <w:p w14:paraId="768936F1" w14:textId="77777777" w:rsidR="006457D3" w:rsidRDefault="006457D3" w:rsidP="006457D3">
      <w:pPr>
        <w:ind w:left="142" w:right="191"/>
        <w:jc w:val="both"/>
        <w:rPr>
          <w:rFonts w:ascii="Geomanist" w:hAnsi="Geomanist" w:cs="Arial"/>
          <w:sz w:val="20"/>
          <w:szCs w:val="20"/>
        </w:rPr>
      </w:pPr>
    </w:p>
    <w:p w14:paraId="090DB84F" w14:textId="77777777" w:rsidR="006457D3" w:rsidRDefault="006457D3" w:rsidP="006457D3">
      <w:pPr>
        <w:ind w:left="142" w:right="191"/>
        <w:jc w:val="both"/>
        <w:rPr>
          <w:rFonts w:ascii="Geomanist" w:hAnsi="Geomanist" w:cs="Arial"/>
          <w:b/>
          <w:bCs/>
          <w:sz w:val="20"/>
          <w:szCs w:val="20"/>
        </w:rPr>
      </w:pPr>
      <w:r>
        <w:rPr>
          <w:rFonts w:ascii="Geomanist" w:hAnsi="Geomanist" w:cs="Arial"/>
          <w:sz w:val="20"/>
          <w:szCs w:val="20"/>
        </w:rPr>
        <w:t xml:space="preserve">Se comprobará que las condiciones legales, técnicas y económicas requeridas contengan la información, documentación y requisitos solicitados en la presente Convocatoria, así como los que resulten de la (s) junta (s) de aclaraciones y sus anexos. </w:t>
      </w:r>
    </w:p>
    <w:p w14:paraId="6E6472CE" w14:textId="77777777" w:rsidR="006457D3" w:rsidRDefault="006457D3" w:rsidP="00DD5C68">
      <w:pPr>
        <w:numPr>
          <w:ilvl w:val="0"/>
          <w:numId w:val="30"/>
        </w:numPr>
        <w:spacing w:before="100"/>
        <w:ind w:right="191"/>
        <w:jc w:val="both"/>
        <w:rPr>
          <w:rFonts w:ascii="Geomanist" w:hAnsi="Geomanist" w:cs="Arial"/>
          <w:sz w:val="20"/>
          <w:szCs w:val="20"/>
        </w:rPr>
      </w:pPr>
      <w:r>
        <w:rPr>
          <w:rFonts w:ascii="Geomanist" w:hAnsi="Geomanist" w:cs="Arial"/>
          <w:sz w:val="20"/>
          <w:szCs w:val="20"/>
        </w:rPr>
        <w:t>No se considerarán las proposiciones, cuando no cotice la totalidad de los bienes requeridos por partida/clave/grupo.</w:t>
      </w:r>
    </w:p>
    <w:p w14:paraId="1E954D50" w14:textId="77777777" w:rsidR="006457D3" w:rsidRDefault="006457D3" w:rsidP="00DD5C68">
      <w:pPr>
        <w:numPr>
          <w:ilvl w:val="0"/>
          <w:numId w:val="30"/>
        </w:numPr>
        <w:spacing w:before="100"/>
        <w:ind w:right="191"/>
        <w:jc w:val="both"/>
        <w:rPr>
          <w:rFonts w:ascii="Geomanist" w:hAnsi="Geomanist" w:cs="Arial"/>
          <w:sz w:val="20"/>
          <w:szCs w:val="20"/>
        </w:rPr>
      </w:pPr>
      <w:r>
        <w:rPr>
          <w:rFonts w:ascii="Geomanist" w:hAnsi="Geomanist" w:cs="Arial"/>
          <w:sz w:val="20"/>
          <w:szCs w:val="20"/>
        </w:rPr>
        <w:t xml:space="preserve">Se evaluará al o (los)  licitante(s) que cuente con la infraestructura para la entrega y distribución de los bienes de cada uno de los(s) grupo (s) ofertado (s) conforme al punto 2.1 y al </w:t>
      </w:r>
      <w:r>
        <w:rPr>
          <w:rFonts w:ascii="Geomanist" w:hAnsi="Geomanist" w:cs="Arial"/>
          <w:b/>
          <w:sz w:val="20"/>
          <w:szCs w:val="20"/>
        </w:rPr>
        <w:t xml:space="preserve">Anexo Número T- 5  </w:t>
      </w:r>
      <w:r>
        <w:rPr>
          <w:rFonts w:ascii="Geomanist" w:hAnsi="Geomanist" w:cs="Arial"/>
          <w:sz w:val="20"/>
          <w:szCs w:val="20"/>
        </w:rPr>
        <w:t xml:space="preserve">el cual forma parte de esta convocatoria. </w:t>
      </w:r>
    </w:p>
    <w:p w14:paraId="60C3AEEE" w14:textId="77777777" w:rsidR="006457D3" w:rsidRDefault="006457D3" w:rsidP="00DD5C68">
      <w:pPr>
        <w:numPr>
          <w:ilvl w:val="0"/>
          <w:numId w:val="30"/>
        </w:numPr>
        <w:ind w:right="191"/>
        <w:jc w:val="both"/>
        <w:rPr>
          <w:rFonts w:ascii="Geomanist" w:hAnsi="Geomanist" w:cs="Arial"/>
          <w:sz w:val="20"/>
          <w:szCs w:val="20"/>
        </w:rPr>
      </w:pPr>
      <w:r>
        <w:rPr>
          <w:rFonts w:ascii="Geomanist" w:hAnsi="Geomanist" w:cs="Arial"/>
          <w:sz w:val="20"/>
          <w:szCs w:val="20"/>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propuestas presentadas.</w:t>
      </w:r>
    </w:p>
    <w:p w14:paraId="4E1ADB7E" w14:textId="77777777" w:rsidR="006457D3" w:rsidRDefault="006457D3" w:rsidP="00DD5C68">
      <w:pPr>
        <w:numPr>
          <w:ilvl w:val="0"/>
          <w:numId w:val="30"/>
        </w:numPr>
        <w:shd w:val="clear" w:color="auto" w:fill="FFFFFF"/>
        <w:spacing w:before="100"/>
        <w:ind w:right="191"/>
        <w:jc w:val="both"/>
        <w:rPr>
          <w:rFonts w:ascii="Geomanist" w:hAnsi="Geomanist" w:cs="Arial"/>
          <w:sz w:val="20"/>
          <w:szCs w:val="20"/>
        </w:rPr>
      </w:pPr>
      <w:r>
        <w:rPr>
          <w:rFonts w:ascii="Geomanist" w:hAnsi="Geomanist" w:cs="Arial"/>
          <w:sz w:val="20"/>
          <w:szCs w:val="20"/>
        </w:rPr>
        <w:t>En relación a los documentos o manifiestos presentados bajo protesta de decir verdad, de conformidad con lo previsto en el artículo 39 penúltimo párrafo del Reglamento de la LAASSP, se verificará que dichos documentos cumplan con los requisitos solicitados. La falta de presentación de dichos documentos en la proposición, será motivo para desecharla, por incumplir las disposiciones jurídicas que los establecen.</w:t>
      </w:r>
    </w:p>
    <w:p w14:paraId="7763545A" w14:textId="77777777" w:rsidR="006457D3" w:rsidRDefault="006457D3" w:rsidP="00DD5C68">
      <w:pPr>
        <w:numPr>
          <w:ilvl w:val="0"/>
          <w:numId w:val="30"/>
        </w:numPr>
        <w:shd w:val="clear" w:color="auto" w:fill="FFFFFF"/>
        <w:spacing w:before="100"/>
        <w:ind w:right="191"/>
        <w:jc w:val="both"/>
        <w:rPr>
          <w:rFonts w:ascii="Geomanist" w:hAnsi="Geomanist" w:cs="Arial"/>
          <w:sz w:val="20"/>
          <w:szCs w:val="20"/>
        </w:rPr>
      </w:pPr>
      <w:r>
        <w:rPr>
          <w:rFonts w:ascii="Geomanist" w:hAnsi="Geomanist" w:cs="Arial"/>
          <w:sz w:val="20"/>
          <w:szCs w:val="20"/>
        </w:rPr>
        <w:t xml:space="preserve">En general, el cumplimiento de las propuestas conforme a los requisitos establecidos en la convocatoria. </w:t>
      </w:r>
    </w:p>
    <w:p w14:paraId="38A7E9E5" w14:textId="77777777" w:rsidR="006457D3" w:rsidRDefault="006457D3" w:rsidP="00DD5C68">
      <w:pPr>
        <w:numPr>
          <w:ilvl w:val="0"/>
          <w:numId w:val="30"/>
        </w:numPr>
        <w:spacing w:before="100"/>
        <w:ind w:right="191"/>
        <w:jc w:val="both"/>
        <w:rPr>
          <w:rFonts w:ascii="Geomanist" w:hAnsi="Geomanist" w:cs="Arial"/>
          <w:b/>
          <w:bCs/>
          <w:sz w:val="20"/>
          <w:szCs w:val="20"/>
        </w:rPr>
      </w:pPr>
      <w:r>
        <w:rPr>
          <w:rFonts w:ascii="Geomanist" w:hAnsi="Geomanist" w:cs="Arial"/>
          <w:sz w:val="20"/>
          <w:szCs w:val="20"/>
        </w:rPr>
        <w:t xml:space="preserve">La evaluación se realizara conforme a la descripción de la clave que corresponda al Cuadro Básico de Alimentos, Junio  2018, que se difunde en la Página Web del IMSS </w:t>
      </w:r>
      <w:hyperlink r:id="rId12" w:history="1">
        <w:r>
          <w:rPr>
            <w:rStyle w:val="Hipervnculo"/>
            <w:rFonts w:ascii="Geomanist" w:hAnsi="Geomanist" w:cs="Arial"/>
            <w:sz w:val="20"/>
            <w:szCs w:val="20"/>
          </w:rPr>
          <w:t>http://www.imss.gob.mx/transparencia/cuadros/alimentos.htm</w:t>
        </w:r>
      </w:hyperlink>
      <w:proofErr w:type="gramStart"/>
      <w:r>
        <w:rPr>
          <w:rFonts w:ascii="Geomanist" w:hAnsi="Geomanist" w:cs="Arial"/>
          <w:sz w:val="20"/>
          <w:szCs w:val="20"/>
        </w:rPr>
        <w:t>..</w:t>
      </w:r>
      <w:proofErr w:type="gramEnd"/>
    </w:p>
    <w:p w14:paraId="13697106" w14:textId="77777777" w:rsidR="00791A62" w:rsidRDefault="00791A62" w:rsidP="00791A62">
      <w:pPr>
        <w:ind w:left="142" w:right="191"/>
        <w:jc w:val="both"/>
        <w:rPr>
          <w:rFonts w:ascii="Arial" w:hAnsi="Arial" w:cs="Arial"/>
          <w:sz w:val="20"/>
          <w:szCs w:val="20"/>
        </w:rPr>
      </w:pPr>
    </w:p>
    <w:p w14:paraId="20BB65B2" w14:textId="77777777" w:rsidR="006457D3" w:rsidRDefault="006457D3" w:rsidP="00DD5C68">
      <w:pPr>
        <w:numPr>
          <w:ilvl w:val="0"/>
          <w:numId w:val="30"/>
        </w:numPr>
        <w:spacing w:before="100"/>
        <w:ind w:left="142" w:right="191"/>
        <w:jc w:val="both"/>
        <w:rPr>
          <w:rFonts w:ascii="Geomanist" w:hAnsi="Geomanist" w:cs="Arial"/>
          <w:sz w:val="20"/>
          <w:szCs w:val="20"/>
        </w:rPr>
      </w:pPr>
      <w:r>
        <w:rPr>
          <w:rFonts w:ascii="Geomanist" w:hAnsi="Geomanist" w:cs="Arial"/>
          <w:sz w:val="20"/>
          <w:szCs w:val="20"/>
        </w:rPr>
        <w:lastRenderedPageBreak/>
        <w:t>El rubro relativo al</w:t>
      </w:r>
      <w:r>
        <w:rPr>
          <w:rFonts w:ascii="Geomanist" w:hAnsi="Geomanist" w:cs="Arial"/>
          <w:b/>
          <w:bCs/>
          <w:sz w:val="20"/>
          <w:szCs w:val="20"/>
        </w:rPr>
        <w:t xml:space="preserve"> precio</w:t>
      </w:r>
      <w:r>
        <w:rPr>
          <w:rFonts w:ascii="Geomanist" w:hAnsi="Geomanist" w:cs="Arial"/>
          <w:sz w:val="20"/>
          <w:szCs w:val="20"/>
        </w:rPr>
        <w:t xml:space="preserve"> tendrá un valor porcentual del cincuenta por ciento, de manera que el licitante que ofrezca el precio menor, obtendrá 50 puntos de un total de 100 puntos posibles. El Licitante que ofrezca el segundo menor precio</w:t>
      </w:r>
      <w:r>
        <w:rPr>
          <w:rFonts w:ascii="Courier New" w:hAnsi="Courier New" w:cs="Courier New"/>
          <w:sz w:val="20"/>
          <w:szCs w:val="20"/>
        </w:rPr>
        <w:t> </w:t>
      </w:r>
      <w:r>
        <w:rPr>
          <w:rFonts w:ascii="Geomanist" w:hAnsi="Geomanist" w:cs="Arial"/>
          <w:sz w:val="20"/>
          <w:szCs w:val="20"/>
        </w:rPr>
        <w:t>obtendr</w:t>
      </w:r>
      <w:r>
        <w:rPr>
          <w:rFonts w:ascii="Geomanist" w:hAnsi="Geomanist" w:cs="Geomanist"/>
          <w:sz w:val="20"/>
          <w:szCs w:val="20"/>
        </w:rPr>
        <w:t>á</w:t>
      </w:r>
      <w:r>
        <w:rPr>
          <w:rFonts w:ascii="Geomanist" w:hAnsi="Geomanist" w:cs="Arial"/>
          <w:sz w:val="20"/>
          <w:szCs w:val="20"/>
        </w:rPr>
        <w:t xml:space="preserve"> 40 puntos y de forma subsecuente, 30, 20 y los restantes 10 puntos.  </w:t>
      </w:r>
    </w:p>
    <w:p w14:paraId="50391B41" w14:textId="77777777" w:rsidR="006457D3" w:rsidRDefault="006457D3" w:rsidP="00DD5C68">
      <w:pPr>
        <w:numPr>
          <w:ilvl w:val="0"/>
          <w:numId w:val="30"/>
        </w:numPr>
        <w:spacing w:before="100"/>
        <w:ind w:left="142" w:right="191"/>
        <w:jc w:val="both"/>
        <w:rPr>
          <w:rFonts w:ascii="Geomanist" w:hAnsi="Geomanist" w:cs="Arial"/>
          <w:sz w:val="20"/>
          <w:szCs w:val="20"/>
        </w:rPr>
      </w:pPr>
    </w:p>
    <w:p w14:paraId="39D7724B" w14:textId="77777777" w:rsidR="006457D3" w:rsidRDefault="006457D3" w:rsidP="006457D3">
      <w:pPr>
        <w:ind w:left="142" w:right="191"/>
        <w:jc w:val="both"/>
        <w:rPr>
          <w:rFonts w:ascii="Geomanist" w:hAnsi="Geomanist" w:cs="Arial"/>
          <w:sz w:val="20"/>
          <w:szCs w:val="20"/>
        </w:rPr>
      </w:pPr>
      <w:r>
        <w:rPr>
          <w:rFonts w:ascii="Geomanist" w:hAnsi="Geomanist" w:cs="Arial"/>
          <w:sz w:val="20"/>
          <w:szCs w:val="20"/>
        </w:rPr>
        <w:t>El Instituto evaluará cualquier incremento en rangos o características que mejoren la calidad del bien, así como su entrega y distribución objeto de la presente Licitación, como que presente mejores especificaciones a las solicitadas, aplicando para ello el Mecanismo de Evaluación de Puntos y Porcentaje, de conformidad con lo establecido en los Lineamientos para la Aplicación del Criterio de Evaluación de Proposiciones a través del Mecanismo de Puntos o Porcentajes en los Procedimientos de Contratación, publicado en el Diario Oficial de la Federación el 9 de septiembre de 2010.</w:t>
      </w:r>
    </w:p>
    <w:p w14:paraId="19486D62" w14:textId="77777777" w:rsidR="006457D3" w:rsidRDefault="006457D3" w:rsidP="006457D3">
      <w:pPr>
        <w:ind w:left="142" w:right="191"/>
        <w:jc w:val="both"/>
        <w:rPr>
          <w:rFonts w:ascii="Geomanist" w:hAnsi="Geomanist" w:cs="Arial"/>
          <w:sz w:val="20"/>
          <w:szCs w:val="20"/>
        </w:rPr>
      </w:pPr>
    </w:p>
    <w:p w14:paraId="0A98FCAE" w14:textId="77777777" w:rsidR="006457D3" w:rsidRDefault="006457D3" w:rsidP="006457D3">
      <w:pPr>
        <w:ind w:left="142" w:right="191"/>
        <w:jc w:val="both"/>
        <w:rPr>
          <w:rFonts w:ascii="Geomanist" w:hAnsi="Geomanist" w:cs="Arial"/>
          <w:sz w:val="20"/>
          <w:szCs w:val="20"/>
        </w:rPr>
      </w:pPr>
      <w:r>
        <w:rPr>
          <w:rFonts w:ascii="Geomanist" w:hAnsi="Geomanist" w:cs="Arial"/>
          <w:sz w:val="20"/>
          <w:szCs w:val="20"/>
        </w:rPr>
        <w:t>Para la adquisición de los bienes, la convocante asigna la puntuación o unidades porcentuales, de conformidad con lo siguiente:</w:t>
      </w:r>
    </w:p>
    <w:p w14:paraId="2A225BE8" w14:textId="77777777" w:rsidR="006457D3" w:rsidRDefault="006457D3" w:rsidP="006457D3">
      <w:pPr>
        <w:ind w:left="142" w:right="191"/>
        <w:jc w:val="both"/>
        <w:rPr>
          <w:rFonts w:ascii="Geomanist" w:hAnsi="Geomanist" w:cs="Arial"/>
          <w:sz w:val="20"/>
          <w:szCs w:val="20"/>
        </w:rPr>
      </w:pPr>
    </w:p>
    <w:p w14:paraId="032C8BB5" w14:textId="77777777" w:rsidR="006457D3" w:rsidRDefault="006457D3" w:rsidP="006457D3">
      <w:pPr>
        <w:ind w:left="142" w:right="191"/>
        <w:jc w:val="both"/>
        <w:rPr>
          <w:rFonts w:ascii="Geomanist" w:hAnsi="Geomanist" w:cs="Arial"/>
          <w:sz w:val="20"/>
          <w:szCs w:val="20"/>
        </w:rPr>
      </w:pPr>
      <w:r>
        <w:rPr>
          <w:rFonts w:ascii="Geomanist" w:hAnsi="Geomanist" w:cs="Arial"/>
          <w:sz w:val="20"/>
          <w:szCs w:val="20"/>
        </w:rPr>
        <w:t>La ponderación de cada uno de los rubros de la propuesta técnica; corresponderán a un total de 50 puntos o del 50% (cincuenta por ciento) unidades porcentuales. Para ser considerada solvente dicha propuesta y no ser desechada, será de cuando menos 37.5 de los 50 puntos máximos que se pueden obtener, para lo cual se considerarán</w:t>
      </w:r>
      <w:r>
        <w:rPr>
          <w:rFonts w:ascii="Courier New" w:hAnsi="Courier New" w:cs="Courier New"/>
          <w:sz w:val="20"/>
          <w:szCs w:val="20"/>
        </w:rPr>
        <w:t> </w:t>
      </w:r>
      <w:r>
        <w:rPr>
          <w:rFonts w:ascii="Geomanist" w:hAnsi="Geomanist" w:cs="Arial"/>
          <w:sz w:val="20"/>
          <w:szCs w:val="20"/>
        </w:rPr>
        <w:t xml:space="preserve"> los conceptos que a continuaci</w:t>
      </w:r>
      <w:r>
        <w:rPr>
          <w:rFonts w:ascii="Geomanist" w:hAnsi="Geomanist" w:cs="Geomanist"/>
          <w:sz w:val="20"/>
          <w:szCs w:val="20"/>
        </w:rPr>
        <w:t>ó</w:t>
      </w:r>
      <w:r>
        <w:rPr>
          <w:rFonts w:ascii="Geomanist" w:hAnsi="Geomanist" w:cs="Arial"/>
          <w:sz w:val="20"/>
          <w:szCs w:val="20"/>
        </w:rPr>
        <w:t>n se indican:</w:t>
      </w:r>
    </w:p>
    <w:p w14:paraId="5EF8499D" w14:textId="77777777" w:rsidR="006457D3" w:rsidRDefault="006457D3" w:rsidP="006457D3">
      <w:pPr>
        <w:ind w:left="142" w:right="191"/>
        <w:jc w:val="both"/>
        <w:rPr>
          <w:rFonts w:ascii="Geomanist" w:hAnsi="Geomanist" w:cs="Arial"/>
          <w:b/>
          <w:bCs/>
          <w:sz w:val="20"/>
          <w:szCs w:val="20"/>
        </w:rPr>
      </w:pPr>
      <w:r>
        <w:rPr>
          <w:rFonts w:ascii="Geomanist" w:hAnsi="Geomanist" w:cs="Arial"/>
          <w:b/>
          <w:bCs/>
          <w:sz w:val="20"/>
          <w:szCs w:val="20"/>
        </w:rPr>
        <w:t xml:space="preserve">Ponderación: </w:t>
      </w:r>
    </w:p>
    <w:tbl>
      <w:tblPr>
        <w:tblW w:w="10708" w:type="dxa"/>
        <w:tblInd w:w="-923" w:type="dxa"/>
        <w:tblCellMar>
          <w:left w:w="70" w:type="dxa"/>
          <w:right w:w="70" w:type="dxa"/>
        </w:tblCellMar>
        <w:tblLook w:val="04A0" w:firstRow="1" w:lastRow="0" w:firstColumn="1" w:lastColumn="0" w:noHBand="0" w:noVBand="1"/>
      </w:tblPr>
      <w:tblGrid>
        <w:gridCol w:w="740"/>
        <w:gridCol w:w="1237"/>
        <w:gridCol w:w="7394"/>
        <w:gridCol w:w="1337"/>
      </w:tblGrid>
      <w:tr w:rsidR="006457D3" w14:paraId="35E6C704" w14:textId="77777777" w:rsidTr="006457D3">
        <w:trPr>
          <w:trHeight w:val="941"/>
          <w:tblHeader/>
        </w:trPr>
        <w:tc>
          <w:tcPr>
            <w:tcW w:w="740" w:type="dxa"/>
            <w:tcBorders>
              <w:top w:val="single" w:sz="12" w:space="0" w:color="000000"/>
              <w:left w:val="single" w:sz="12" w:space="0" w:color="000000"/>
              <w:bottom w:val="nil"/>
              <w:right w:val="single" w:sz="12" w:space="0" w:color="000000"/>
            </w:tcBorders>
            <w:shd w:val="clear" w:color="auto" w:fill="D9D9D9" w:themeFill="background1" w:themeFillShade="D9"/>
            <w:vAlign w:val="center"/>
            <w:hideMark/>
          </w:tcPr>
          <w:p w14:paraId="1711B5C6"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Rubro</w:t>
            </w:r>
          </w:p>
        </w:tc>
        <w:tc>
          <w:tcPr>
            <w:tcW w:w="1237" w:type="dxa"/>
            <w:tcBorders>
              <w:top w:val="single" w:sz="12" w:space="0" w:color="000000"/>
              <w:left w:val="nil"/>
              <w:bottom w:val="nil"/>
              <w:right w:val="single" w:sz="12" w:space="0" w:color="000000"/>
            </w:tcBorders>
            <w:shd w:val="clear" w:color="auto" w:fill="D9D9D9" w:themeFill="background1" w:themeFillShade="D9"/>
            <w:vAlign w:val="center"/>
            <w:hideMark/>
          </w:tcPr>
          <w:p w14:paraId="1D77359D"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Total de Puntos a otorgar por rubro</w:t>
            </w:r>
          </w:p>
        </w:tc>
        <w:tc>
          <w:tcPr>
            <w:tcW w:w="7394" w:type="dxa"/>
            <w:tcBorders>
              <w:top w:val="single" w:sz="12" w:space="0" w:color="000000"/>
              <w:left w:val="nil"/>
              <w:bottom w:val="nil"/>
              <w:right w:val="single" w:sz="12" w:space="0" w:color="000000"/>
            </w:tcBorders>
            <w:shd w:val="clear" w:color="auto" w:fill="D9D9D9" w:themeFill="background1" w:themeFillShade="D9"/>
            <w:vAlign w:val="center"/>
            <w:hideMark/>
          </w:tcPr>
          <w:p w14:paraId="015082DC"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Sub-rubros a evaluar</w:t>
            </w:r>
          </w:p>
        </w:tc>
        <w:tc>
          <w:tcPr>
            <w:tcW w:w="1337" w:type="dxa"/>
            <w:tcBorders>
              <w:top w:val="single" w:sz="12" w:space="0" w:color="000000"/>
              <w:left w:val="nil"/>
              <w:bottom w:val="nil"/>
              <w:right w:val="single" w:sz="12" w:space="0" w:color="000000"/>
            </w:tcBorders>
            <w:shd w:val="clear" w:color="auto" w:fill="D9D9D9" w:themeFill="background1" w:themeFillShade="D9"/>
            <w:vAlign w:val="center"/>
            <w:hideMark/>
          </w:tcPr>
          <w:p w14:paraId="08B8D597"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 xml:space="preserve">Puntos a otorgar por </w:t>
            </w:r>
            <w:proofErr w:type="spellStart"/>
            <w:r>
              <w:rPr>
                <w:rFonts w:ascii="Montserrat" w:hAnsi="Montserrat" w:cs="Arial"/>
                <w:b/>
                <w:bCs/>
                <w:color w:val="000000"/>
                <w:sz w:val="16"/>
                <w:szCs w:val="18"/>
                <w:lang w:val="es-MX" w:eastAsia="es-MX"/>
              </w:rPr>
              <w:t>subrubro</w:t>
            </w:r>
            <w:proofErr w:type="spellEnd"/>
          </w:p>
        </w:tc>
      </w:tr>
      <w:tr w:rsidR="006457D3" w14:paraId="19E687EC" w14:textId="77777777" w:rsidTr="006457D3">
        <w:trPr>
          <w:trHeight w:val="836"/>
        </w:trPr>
        <w:tc>
          <w:tcPr>
            <w:tcW w:w="10708" w:type="dxa"/>
            <w:gridSpan w:val="4"/>
            <w:tcBorders>
              <w:top w:val="single" w:sz="8" w:space="0" w:color="auto"/>
              <w:left w:val="single" w:sz="8" w:space="0" w:color="auto"/>
              <w:bottom w:val="single" w:sz="8" w:space="0" w:color="auto"/>
              <w:right w:val="single" w:sz="8" w:space="0" w:color="000000"/>
            </w:tcBorders>
            <w:vAlign w:val="center"/>
            <w:hideMark/>
          </w:tcPr>
          <w:p w14:paraId="716DBC87" w14:textId="77777777" w:rsidR="006457D3" w:rsidRDefault="006457D3">
            <w:pPr>
              <w:spacing w:line="276" w:lineRule="auto"/>
              <w:jc w:val="both"/>
              <w:rPr>
                <w:rFonts w:ascii="Montserrat" w:hAnsi="Montserrat" w:cs="Arial"/>
                <w:strike/>
                <w:color w:val="000000"/>
                <w:sz w:val="16"/>
                <w:szCs w:val="18"/>
                <w:lang w:val="es-MX" w:eastAsia="es-MX"/>
              </w:rPr>
            </w:pPr>
            <w:r>
              <w:rPr>
                <w:rFonts w:ascii="Montserrat" w:hAnsi="Montserrat" w:cs="Arial"/>
                <w:color w:val="000000"/>
                <w:sz w:val="16"/>
                <w:szCs w:val="18"/>
                <w:lang w:val="es-MX" w:eastAsia="es-MX"/>
              </w:rPr>
              <w:t>La convocante otorgará puntuación a los licitantes que ofrezcan características o condiciones superiores de los bienes o de aquellos aspectos solicitados a los propios licitantes considerados como mínimos indispensables.</w:t>
            </w:r>
          </w:p>
        </w:tc>
      </w:tr>
      <w:tr w:rsidR="006457D3" w14:paraId="4CAF2ECA" w14:textId="77777777" w:rsidTr="006457D3">
        <w:trPr>
          <w:trHeight w:val="265"/>
        </w:trPr>
        <w:tc>
          <w:tcPr>
            <w:tcW w:w="740" w:type="dxa"/>
            <w:vMerge w:val="restart"/>
            <w:tcBorders>
              <w:top w:val="nil"/>
              <w:left w:val="single" w:sz="12" w:space="0" w:color="000000"/>
              <w:bottom w:val="single" w:sz="12" w:space="0" w:color="000000"/>
              <w:right w:val="single" w:sz="12" w:space="0" w:color="000000"/>
            </w:tcBorders>
            <w:textDirection w:val="btLr"/>
            <w:vAlign w:val="center"/>
            <w:hideMark/>
          </w:tcPr>
          <w:p w14:paraId="3BF92C65"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CARACTERÍSTICAS DE LOS BIENES:</w:t>
            </w:r>
          </w:p>
        </w:tc>
        <w:tc>
          <w:tcPr>
            <w:tcW w:w="1237" w:type="dxa"/>
            <w:vMerge w:val="restart"/>
            <w:tcBorders>
              <w:top w:val="nil"/>
              <w:left w:val="single" w:sz="12" w:space="0" w:color="000000"/>
              <w:bottom w:val="single" w:sz="12" w:space="0" w:color="000000"/>
              <w:right w:val="single" w:sz="12" w:space="0" w:color="000000"/>
            </w:tcBorders>
            <w:vAlign w:val="center"/>
            <w:hideMark/>
          </w:tcPr>
          <w:p w14:paraId="6128F95A"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25</w:t>
            </w:r>
          </w:p>
        </w:tc>
        <w:tc>
          <w:tcPr>
            <w:tcW w:w="7394" w:type="dxa"/>
            <w:tcBorders>
              <w:top w:val="nil"/>
              <w:left w:val="nil"/>
              <w:bottom w:val="nil"/>
              <w:right w:val="single" w:sz="12" w:space="0" w:color="000000"/>
            </w:tcBorders>
            <w:vAlign w:val="center"/>
          </w:tcPr>
          <w:p w14:paraId="7BF2E9A7" w14:textId="77777777" w:rsidR="006457D3" w:rsidRDefault="006457D3">
            <w:pPr>
              <w:spacing w:line="276" w:lineRule="auto"/>
              <w:jc w:val="both"/>
              <w:rPr>
                <w:rFonts w:ascii="Montserrat" w:hAnsi="Montserrat" w:cs="Arial"/>
                <w:b/>
                <w:bCs/>
                <w:color w:val="000000"/>
                <w:sz w:val="16"/>
                <w:szCs w:val="18"/>
                <w:lang w:val="es-MX" w:eastAsia="es-MX"/>
              </w:rPr>
            </w:pPr>
          </w:p>
          <w:p w14:paraId="30FAA474" w14:textId="77777777" w:rsidR="006457D3" w:rsidRDefault="006457D3">
            <w:pPr>
              <w:spacing w:line="276" w:lineRule="auto"/>
              <w:jc w:val="both"/>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a) CARACTERÍSTICAS TÉCNICAS</w:t>
            </w:r>
          </w:p>
        </w:tc>
        <w:tc>
          <w:tcPr>
            <w:tcW w:w="1337" w:type="dxa"/>
            <w:vMerge w:val="restart"/>
            <w:tcBorders>
              <w:top w:val="nil"/>
              <w:left w:val="single" w:sz="12" w:space="0" w:color="000000"/>
              <w:bottom w:val="single" w:sz="12" w:space="0" w:color="000000"/>
              <w:right w:val="single" w:sz="12" w:space="0" w:color="000000"/>
            </w:tcBorders>
            <w:vAlign w:val="center"/>
            <w:hideMark/>
          </w:tcPr>
          <w:p w14:paraId="1A83C87D"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13</w:t>
            </w:r>
          </w:p>
        </w:tc>
      </w:tr>
      <w:tr w:rsidR="006457D3" w14:paraId="58FA384F" w14:textId="77777777" w:rsidTr="006457D3">
        <w:trPr>
          <w:trHeight w:val="528"/>
        </w:trPr>
        <w:tc>
          <w:tcPr>
            <w:tcW w:w="0" w:type="auto"/>
            <w:vMerge/>
            <w:tcBorders>
              <w:top w:val="nil"/>
              <w:left w:val="single" w:sz="12" w:space="0" w:color="000000"/>
              <w:bottom w:val="single" w:sz="12" w:space="0" w:color="000000"/>
              <w:right w:val="single" w:sz="12" w:space="0" w:color="000000"/>
            </w:tcBorders>
            <w:vAlign w:val="center"/>
            <w:hideMark/>
          </w:tcPr>
          <w:p w14:paraId="77A2CAE1"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3B4E0F3A"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hideMark/>
          </w:tcPr>
          <w:p w14:paraId="3CAAF6B7" w14:textId="77777777" w:rsidR="006457D3" w:rsidRDefault="006457D3">
            <w:pPr>
              <w:spacing w:line="276" w:lineRule="auto"/>
              <w:jc w:val="both"/>
              <w:rPr>
                <w:rFonts w:ascii="Montserrat" w:hAnsi="Montserrat" w:cs="Arial"/>
                <w:color w:val="000000"/>
                <w:sz w:val="16"/>
                <w:szCs w:val="18"/>
                <w:lang w:val="es-MX" w:eastAsia="es-MX"/>
              </w:rPr>
            </w:pPr>
            <w:r>
              <w:rPr>
                <w:rFonts w:ascii="Montserrat" w:hAnsi="Montserrat" w:cs="Arial"/>
                <w:color w:val="000000"/>
                <w:sz w:val="16"/>
                <w:szCs w:val="18"/>
                <w:lang w:val="es-MX" w:eastAsia="es-MX"/>
              </w:rPr>
              <w:t xml:space="preserve">El licitante para la obtención de puntos en el presente </w:t>
            </w:r>
            <w:proofErr w:type="spellStart"/>
            <w:r>
              <w:rPr>
                <w:rFonts w:ascii="Montserrat" w:hAnsi="Montserrat" w:cs="Arial"/>
                <w:color w:val="000000"/>
                <w:sz w:val="16"/>
                <w:szCs w:val="18"/>
                <w:lang w:val="es-MX" w:eastAsia="es-MX"/>
              </w:rPr>
              <w:t>subrubro</w:t>
            </w:r>
            <w:proofErr w:type="spellEnd"/>
            <w:r>
              <w:rPr>
                <w:rFonts w:ascii="Montserrat" w:hAnsi="Montserrat" w:cs="Arial"/>
                <w:color w:val="000000"/>
                <w:sz w:val="16"/>
                <w:szCs w:val="18"/>
                <w:lang w:val="es-MX" w:eastAsia="es-MX"/>
              </w:rPr>
              <w:t xml:space="preserve"> deberá presentar lo siguiente: (máxima puntuación otorgada será de </w:t>
            </w:r>
            <w:r>
              <w:rPr>
                <w:rFonts w:ascii="Montserrat" w:hAnsi="Montserrat" w:cs="Arial"/>
                <w:b/>
                <w:color w:val="000000"/>
                <w:sz w:val="16"/>
                <w:szCs w:val="18"/>
                <w:lang w:val="es-MX" w:eastAsia="es-MX"/>
              </w:rPr>
              <w:t>13 puntos</w:t>
            </w:r>
            <w:r>
              <w:rPr>
                <w:rFonts w:ascii="Montserrat" w:hAnsi="Montserrat" w:cs="Arial"/>
                <w:color w:val="000000"/>
                <w:sz w:val="16"/>
                <w:szCs w:val="18"/>
                <w:lang w:val="es-MX" w:eastAsia="es-MX"/>
              </w:rPr>
              <w:t>):</w:t>
            </w:r>
          </w:p>
        </w:tc>
        <w:tc>
          <w:tcPr>
            <w:tcW w:w="0" w:type="auto"/>
            <w:vMerge/>
            <w:tcBorders>
              <w:top w:val="nil"/>
              <w:left w:val="single" w:sz="12" w:space="0" w:color="000000"/>
              <w:bottom w:val="single" w:sz="12" w:space="0" w:color="000000"/>
              <w:right w:val="single" w:sz="12" w:space="0" w:color="000000"/>
            </w:tcBorders>
            <w:vAlign w:val="center"/>
            <w:hideMark/>
          </w:tcPr>
          <w:p w14:paraId="05C7B1BC" w14:textId="77777777" w:rsidR="006457D3" w:rsidRDefault="006457D3">
            <w:pPr>
              <w:rPr>
                <w:rFonts w:ascii="Montserrat" w:hAnsi="Montserrat" w:cs="Arial"/>
                <w:b/>
                <w:bCs/>
                <w:color w:val="000000"/>
                <w:sz w:val="16"/>
                <w:szCs w:val="18"/>
                <w:lang w:val="es-MX" w:eastAsia="es-MX"/>
              </w:rPr>
            </w:pPr>
          </w:p>
        </w:tc>
      </w:tr>
      <w:tr w:rsidR="006457D3" w14:paraId="1D4585E3" w14:textId="77777777" w:rsidTr="006457D3">
        <w:trPr>
          <w:trHeight w:val="384"/>
        </w:trPr>
        <w:tc>
          <w:tcPr>
            <w:tcW w:w="0" w:type="auto"/>
            <w:vMerge/>
            <w:tcBorders>
              <w:top w:val="nil"/>
              <w:left w:val="single" w:sz="12" w:space="0" w:color="000000"/>
              <w:bottom w:val="single" w:sz="12" w:space="0" w:color="000000"/>
              <w:right w:val="single" w:sz="12" w:space="0" w:color="000000"/>
            </w:tcBorders>
            <w:vAlign w:val="center"/>
            <w:hideMark/>
          </w:tcPr>
          <w:p w14:paraId="124F25B0"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01659580"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tcPr>
          <w:p w14:paraId="31250AB2" w14:textId="77777777" w:rsidR="006457D3" w:rsidRDefault="006457D3" w:rsidP="00DD5C68">
            <w:pPr>
              <w:pStyle w:val="Prrafodelista"/>
              <w:numPr>
                <w:ilvl w:val="0"/>
                <w:numId w:val="31"/>
              </w:numPr>
              <w:suppressAutoHyphens/>
              <w:spacing w:after="0"/>
              <w:ind w:left="236" w:hanging="236"/>
              <w:jc w:val="both"/>
              <w:rPr>
                <w:rFonts w:ascii="Montserrat" w:eastAsia="Times New Roman" w:hAnsi="Montserrat"/>
                <w:color w:val="000000"/>
                <w:sz w:val="16"/>
                <w:szCs w:val="18"/>
                <w:lang w:eastAsia="es-MX"/>
              </w:rPr>
            </w:pPr>
            <w:r>
              <w:rPr>
                <w:rFonts w:ascii="Montserrat" w:hAnsi="Montserrat"/>
                <w:color w:val="000000"/>
                <w:sz w:val="16"/>
                <w:szCs w:val="18"/>
                <w:lang w:eastAsia="es-MX"/>
              </w:rPr>
              <w:t xml:space="preserve">Presentar </w:t>
            </w:r>
            <w:r>
              <w:rPr>
                <w:rFonts w:ascii="Montserrat" w:hAnsi="Montserrat"/>
                <w:bCs/>
                <w:color w:val="000000"/>
                <w:sz w:val="16"/>
                <w:szCs w:val="18"/>
                <w:lang w:eastAsia="es-MX"/>
              </w:rPr>
              <w:t>el 50 % de los</w:t>
            </w:r>
            <w:r>
              <w:rPr>
                <w:rFonts w:ascii="Montserrat" w:hAnsi="Montserrat"/>
                <w:color w:val="000000"/>
                <w:sz w:val="16"/>
                <w:szCs w:val="18"/>
                <w:lang w:eastAsia="es-MX"/>
              </w:rPr>
              <w:t xml:space="preserve"> resultados de análisis microbiológicos de los productos que conforman el grupo en el que participe, de conformidad con el punto </w:t>
            </w:r>
            <w:r>
              <w:rPr>
                <w:rFonts w:ascii="Montserrat" w:hAnsi="Montserrat"/>
                <w:sz w:val="16"/>
                <w:szCs w:val="18"/>
                <w:lang w:eastAsia="es-MX"/>
              </w:rPr>
              <w:t>2 del numeral 2.2</w:t>
            </w:r>
            <w:r>
              <w:rPr>
                <w:rFonts w:ascii="Montserrat" w:hAnsi="Montserrat"/>
                <w:color w:val="000000"/>
                <w:sz w:val="16"/>
                <w:szCs w:val="18"/>
                <w:lang w:eastAsia="es-MX"/>
              </w:rPr>
              <w:t>. CALIDAD de la presente Convocatoria.</w:t>
            </w:r>
          </w:p>
          <w:p w14:paraId="7518152B" w14:textId="77777777" w:rsidR="006457D3" w:rsidRDefault="006457D3">
            <w:pPr>
              <w:pStyle w:val="Prrafodelista"/>
              <w:ind w:left="236"/>
              <w:jc w:val="both"/>
              <w:rPr>
                <w:rFonts w:ascii="Montserrat" w:hAnsi="Montserrat"/>
                <w:color w:val="000000"/>
                <w:sz w:val="10"/>
                <w:szCs w:val="10"/>
                <w:lang w:eastAsia="es-MX"/>
              </w:rPr>
            </w:pPr>
          </w:p>
          <w:p w14:paraId="37F11B67" w14:textId="77777777" w:rsidR="006457D3" w:rsidRDefault="006457D3">
            <w:pPr>
              <w:spacing w:line="276" w:lineRule="auto"/>
              <w:jc w:val="both"/>
              <w:rPr>
                <w:rFonts w:ascii="Montserrat" w:hAnsi="Montserrat" w:cs="Arial"/>
                <w:color w:val="000000"/>
                <w:sz w:val="16"/>
                <w:szCs w:val="18"/>
                <w:lang w:val="es-MX" w:eastAsia="es-MX"/>
              </w:rPr>
            </w:pPr>
            <w:r>
              <w:rPr>
                <w:rFonts w:ascii="Montserrat" w:hAnsi="Montserrat" w:cs="Arial"/>
                <w:color w:val="000000"/>
                <w:sz w:val="16"/>
                <w:szCs w:val="18"/>
                <w:lang w:val="es-MX" w:eastAsia="es-MX"/>
              </w:rPr>
              <w:t xml:space="preserve">Estos resultados deberán ser óptimos y deberán estar realizados por laboratorio(s) de ensayo acreditado(s) ante la Entidad Mexicana de Acreditación, A.C. (EMA) en la rama de alimentos, dentro de los últimos tres meses previos a la fecha del acto de presentación y apertura de proposiciones de la presente licitación, anexando la acreditación vigente del Laboratorio. </w:t>
            </w:r>
            <w:r>
              <w:rPr>
                <w:rFonts w:ascii="Montserrat" w:hAnsi="Montserrat" w:cs="Arial"/>
                <w:b/>
                <w:color w:val="000000"/>
                <w:sz w:val="16"/>
                <w:szCs w:val="18"/>
                <w:lang w:val="es-MX" w:eastAsia="es-MX"/>
              </w:rPr>
              <w:t>7 PUNTOS</w:t>
            </w:r>
            <w:r>
              <w:rPr>
                <w:rFonts w:ascii="Montserrat" w:hAnsi="Montserrat" w:cs="Arial"/>
                <w:color w:val="000000"/>
                <w:sz w:val="16"/>
                <w:szCs w:val="18"/>
                <w:lang w:val="es-MX" w:eastAsia="es-MX"/>
              </w:rPr>
              <w:t xml:space="preserve"> </w:t>
            </w:r>
          </w:p>
          <w:p w14:paraId="37B51B8E" w14:textId="77777777" w:rsidR="006457D3" w:rsidRDefault="006457D3">
            <w:pPr>
              <w:spacing w:line="276" w:lineRule="auto"/>
              <w:jc w:val="both"/>
              <w:rPr>
                <w:rFonts w:ascii="Montserrat" w:hAnsi="Montserrat" w:cs="Arial"/>
                <w:color w:val="000000"/>
                <w:sz w:val="10"/>
                <w:szCs w:val="10"/>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39EEE7F5" w14:textId="77777777" w:rsidR="006457D3" w:rsidRDefault="006457D3">
            <w:pPr>
              <w:rPr>
                <w:rFonts w:ascii="Montserrat" w:hAnsi="Montserrat" w:cs="Arial"/>
                <w:b/>
                <w:bCs/>
                <w:color w:val="000000"/>
                <w:sz w:val="16"/>
                <w:szCs w:val="18"/>
                <w:lang w:val="es-MX" w:eastAsia="es-MX"/>
              </w:rPr>
            </w:pPr>
          </w:p>
        </w:tc>
      </w:tr>
      <w:tr w:rsidR="006457D3" w14:paraId="06A8223B" w14:textId="77777777" w:rsidTr="006457D3">
        <w:trPr>
          <w:trHeight w:val="499"/>
        </w:trPr>
        <w:tc>
          <w:tcPr>
            <w:tcW w:w="0" w:type="auto"/>
            <w:vMerge/>
            <w:tcBorders>
              <w:top w:val="nil"/>
              <w:left w:val="single" w:sz="12" w:space="0" w:color="000000"/>
              <w:bottom w:val="single" w:sz="12" w:space="0" w:color="000000"/>
              <w:right w:val="single" w:sz="12" w:space="0" w:color="000000"/>
            </w:tcBorders>
            <w:vAlign w:val="center"/>
            <w:hideMark/>
          </w:tcPr>
          <w:p w14:paraId="0F2E0DD0"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74D4AED0"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tcPr>
          <w:p w14:paraId="1E4361FE" w14:textId="77777777" w:rsidR="006457D3" w:rsidRDefault="006457D3" w:rsidP="00DD5C68">
            <w:pPr>
              <w:pStyle w:val="Prrafodelista"/>
              <w:numPr>
                <w:ilvl w:val="0"/>
                <w:numId w:val="31"/>
              </w:numPr>
              <w:suppressAutoHyphens/>
              <w:spacing w:after="0"/>
              <w:ind w:left="236" w:hanging="236"/>
              <w:jc w:val="both"/>
              <w:rPr>
                <w:rFonts w:ascii="Montserrat" w:eastAsia="Times New Roman" w:hAnsi="Montserrat"/>
                <w:color w:val="000000"/>
                <w:sz w:val="16"/>
                <w:szCs w:val="18"/>
                <w:lang w:eastAsia="es-MX"/>
              </w:rPr>
            </w:pPr>
            <w:r>
              <w:rPr>
                <w:rFonts w:ascii="Montserrat" w:hAnsi="Montserrat"/>
                <w:color w:val="000000"/>
                <w:sz w:val="16"/>
                <w:szCs w:val="18"/>
                <w:lang w:eastAsia="es-MX"/>
              </w:rPr>
              <w:t xml:space="preserve">Presentar los resultados del análisis hormonal de </w:t>
            </w:r>
            <w:proofErr w:type="spellStart"/>
            <w:r>
              <w:rPr>
                <w:rFonts w:ascii="Montserrat" w:hAnsi="Montserrat"/>
                <w:color w:val="000000"/>
                <w:sz w:val="16"/>
                <w:szCs w:val="18"/>
                <w:lang w:eastAsia="es-MX"/>
              </w:rPr>
              <w:t>clenbuterol</w:t>
            </w:r>
            <w:proofErr w:type="spellEnd"/>
            <w:r>
              <w:rPr>
                <w:rFonts w:ascii="Montserrat" w:hAnsi="Montserrat"/>
                <w:color w:val="000000"/>
                <w:sz w:val="16"/>
                <w:szCs w:val="18"/>
                <w:lang w:eastAsia="es-MX"/>
              </w:rPr>
              <w:t xml:space="preserve"> realizados a los cárnicos de res, cerdo y pollo, procedentes del establecimiento TIF que le suministrará cárnicos durante la vigencia del contrato y en los cuales se indique que se encuentran libres de dicha sustancia, presentando como mínimo un análisis por tipo de carne, estar </w:t>
            </w:r>
            <w:r>
              <w:rPr>
                <w:rFonts w:ascii="Montserrat" w:hAnsi="Montserrat"/>
                <w:color w:val="000000"/>
                <w:sz w:val="16"/>
                <w:szCs w:val="18"/>
                <w:lang w:eastAsia="es-MX"/>
              </w:rPr>
              <w:lastRenderedPageBreak/>
              <w:t xml:space="preserve">expedidos a nombre del licitante o del establecimiento TIF que lo respalda en el presente procedimiento de licitación; realizados por un laboratorio de ensayo acreditado ante la Entidad Mexicana de Acreditación, A.C. (EMA) en la rama de sanidad agropecuaria, dentro de los últimos tres meses previos a la fecha del acto de presentación y apertura de proposiciones de la presente licitación. El presente requerimiento aplica para el Grupo 1 “Alimentos Perecederos”. </w:t>
            </w:r>
            <w:r>
              <w:rPr>
                <w:rFonts w:ascii="Montserrat" w:hAnsi="Montserrat"/>
                <w:b/>
                <w:color w:val="000000"/>
                <w:sz w:val="16"/>
                <w:szCs w:val="18"/>
                <w:lang w:eastAsia="es-MX"/>
              </w:rPr>
              <w:t>7 PUNTOS</w:t>
            </w:r>
          </w:p>
          <w:p w14:paraId="1A130DA4" w14:textId="77777777" w:rsidR="006457D3" w:rsidRDefault="006457D3">
            <w:pPr>
              <w:spacing w:line="276" w:lineRule="auto"/>
              <w:jc w:val="both"/>
              <w:rPr>
                <w:rFonts w:ascii="Montserrat" w:eastAsia="Times New Roman" w:hAnsi="Montserrat" w:cs="Arial"/>
                <w:b/>
                <w:bCs/>
                <w:sz w:val="10"/>
                <w:szCs w:val="10"/>
              </w:rPr>
            </w:pPr>
          </w:p>
          <w:p w14:paraId="67FF012D" w14:textId="77777777" w:rsidR="006457D3" w:rsidRDefault="006457D3">
            <w:pPr>
              <w:spacing w:line="276" w:lineRule="auto"/>
              <w:jc w:val="both"/>
              <w:rPr>
                <w:rFonts w:ascii="Montserrat" w:eastAsia="Times New Roman" w:hAnsi="Montserrat" w:cs="Arial"/>
                <w:b/>
                <w:bCs/>
                <w:sz w:val="16"/>
                <w:szCs w:val="18"/>
              </w:rPr>
            </w:pPr>
            <w:r>
              <w:rPr>
                <w:rFonts w:ascii="Montserrat" w:eastAsia="Times New Roman" w:hAnsi="Montserrat" w:cs="Arial"/>
                <w:b/>
                <w:bCs/>
                <w:sz w:val="16"/>
                <w:szCs w:val="18"/>
              </w:rPr>
              <w:t xml:space="preserve">Nota: La no entrega de los documentos señalados o no cumpla con los requisitos solicitados en cualesquiera de los </w:t>
            </w:r>
            <w:proofErr w:type="spellStart"/>
            <w:r>
              <w:rPr>
                <w:rFonts w:ascii="Montserrat" w:eastAsia="Times New Roman" w:hAnsi="Montserrat" w:cs="Arial"/>
                <w:b/>
                <w:bCs/>
                <w:sz w:val="16"/>
                <w:szCs w:val="18"/>
              </w:rPr>
              <w:t>subrubros</w:t>
            </w:r>
            <w:proofErr w:type="spellEnd"/>
            <w:r>
              <w:rPr>
                <w:rFonts w:ascii="Montserrat" w:eastAsia="Times New Roman" w:hAnsi="Montserrat" w:cs="Arial"/>
                <w:b/>
                <w:bCs/>
                <w:sz w:val="16"/>
                <w:szCs w:val="18"/>
              </w:rPr>
              <w:t>, será equivalente a cero puntos.</w:t>
            </w:r>
          </w:p>
        </w:tc>
        <w:tc>
          <w:tcPr>
            <w:tcW w:w="0" w:type="auto"/>
            <w:vMerge/>
            <w:tcBorders>
              <w:top w:val="nil"/>
              <w:left w:val="single" w:sz="12" w:space="0" w:color="000000"/>
              <w:bottom w:val="single" w:sz="12" w:space="0" w:color="000000"/>
              <w:right w:val="single" w:sz="12" w:space="0" w:color="000000"/>
            </w:tcBorders>
            <w:vAlign w:val="center"/>
            <w:hideMark/>
          </w:tcPr>
          <w:p w14:paraId="3CDD08D2" w14:textId="77777777" w:rsidR="006457D3" w:rsidRDefault="006457D3">
            <w:pPr>
              <w:rPr>
                <w:rFonts w:ascii="Montserrat" w:hAnsi="Montserrat" w:cs="Arial"/>
                <w:b/>
                <w:bCs/>
                <w:color w:val="000000"/>
                <w:sz w:val="16"/>
                <w:szCs w:val="18"/>
                <w:lang w:val="es-MX" w:eastAsia="es-MX"/>
              </w:rPr>
            </w:pPr>
          </w:p>
        </w:tc>
      </w:tr>
      <w:tr w:rsidR="006457D3" w14:paraId="1A57762F" w14:textId="77777777" w:rsidTr="006457D3">
        <w:trPr>
          <w:trHeight w:val="23"/>
        </w:trPr>
        <w:tc>
          <w:tcPr>
            <w:tcW w:w="0" w:type="auto"/>
            <w:vMerge/>
            <w:tcBorders>
              <w:top w:val="nil"/>
              <w:left w:val="single" w:sz="12" w:space="0" w:color="000000"/>
              <w:bottom w:val="single" w:sz="12" w:space="0" w:color="000000"/>
              <w:right w:val="single" w:sz="12" w:space="0" w:color="000000"/>
            </w:tcBorders>
            <w:vAlign w:val="center"/>
            <w:hideMark/>
          </w:tcPr>
          <w:p w14:paraId="7B35DEE9"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5CB59AA9"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single" w:sz="12" w:space="0" w:color="000000"/>
              <w:right w:val="single" w:sz="12" w:space="0" w:color="000000"/>
            </w:tcBorders>
            <w:vAlign w:val="center"/>
            <w:hideMark/>
          </w:tcPr>
          <w:p w14:paraId="3DFB35B6" w14:textId="77777777" w:rsidR="006457D3" w:rsidRDefault="006457D3">
            <w:pPr>
              <w:spacing w:line="276" w:lineRule="auto"/>
              <w:rPr>
                <w:rFonts w:eastAsiaTheme="minorHAnsi"/>
                <w:sz w:val="22"/>
                <w:szCs w:val="22"/>
                <w:lang w:val="es-MX"/>
              </w:rPr>
            </w:pPr>
          </w:p>
        </w:tc>
        <w:tc>
          <w:tcPr>
            <w:tcW w:w="0" w:type="auto"/>
            <w:vMerge/>
            <w:tcBorders>
              <w:top w:val="nil"/>
              <w:left w:val="single" w:sz="12" w:space="0" w:color="000000"/>
              <w:bottom w:val="single" w:sz="12" w:space="0" w:color="000000"/>
              <w:right w:val="single" w:sz="12" w:space="0" w:color="000000"/>
            </w:tcBorders>
            <w:vAlign w:val="center"/>
            <w:hideMark/>
          </w:tcPr>
          <w:p w14:paraId="69486BAB" w14:textId="77777777" w:rsidR="006457D3" w:rsidRDefault="006457D3">
            <w:pPr>
              <w:rPr>
                <w:rFonts w:ascii="Montserrat" w:hAnsi="Montserrat" w:cs="Arial"/>
                <w:b/>
                <w:bCs/>
                <w:color w:val="000000"/>
                <w:sz w:val="16"/>
                <w:szCs w:val="18"/>
                <w:lang w:val="es-MX" w:eastAsia="es-MX"/>
              </w:rPr>
            </w:pPr>
          </w:p>
        </w:tc>
      </w:tr>
      <w:tr w:rsidR="006457D3" w14:paraId="78103460" w14:textId="77777777" w:rsidTr="006457D3">
        <w:trPr>
          <w:trHeight w:val="300"/>
        </w:trPr>
        <w:tc>
          <w:tcPr>
            <w:tcW w:w="0" w:type="auto"/>
            <w:vMerge/>
            <w:tcBorders>
              <w:top w:val="nil"/>
              <w:left w:val="single" w:sz="12" w:space="0" w:color="000000"/>
              <w:bottom w:val="single" w:sz="12" w:space="0" w:color="000000"/>
              <w:right w:val="single" w:sz="12" w:space="0" w:color="000000"/>
            </w:tcBorders>
            <w:vAlign w:val="center"/>
            <w:hideMark/>
          </w:tcPr>
          <w:p w14:paraId="285DB49B"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2DE65562"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tcPr>
          <w:p w14:paraId="7866577B" w14:textId="77777777" w:rsidR="006457D3" w:rsidRDefault="006457D3">
            <w:pPr>
              <w:spacing w:line="276" w:lineRule="auto"/>
              <w:jc w:val="both"/>
              <w:rPr>
                <w:rFonts w:ascii="Montserrat" w:hAnsi="Montserrat" w:cs="Arial"/>
                <w:b/>
                <w:bCs/>
                <w:color w:val="000000"/>
                <w:sz w:val="16"/>
                <w:szCs w:val="18"/>
                <w:lang w:val="es-MX" w:eastAsia="es-MX"/>
              </w:rPr>
            </w:pPr>
          </w:p>
          <w:p w14:paraId="09370372" w14:textId="77777777" w:rsidR="006457D3" w:rsidRDefault="006457D3">
            <w:pPr>
              <w:spacing w:line="276" w:lineRule="auto"/>
              <w:jc w:val="both"/>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b) CONTENIDO NACIONAL</w:t>
            </w:r>
          </w:p>
        </w:tc>
        <w:tc>
          <w:tcPr>
            <w:tcW w:w="1337" w:type="dxa"/>
            <w:vMerge w:val="restart"/>
            <w:tcBorders>
              <w:top w:val="nil"/>
              <w:left w:val="single" w:sz="12" w:space="0" w:color="000000"/>
              <w:bottom w:val="single" w:sz="12" w:space="0" w:color="000000"/>
              <w:right w:val="single" w:sz="12" w:space="0" w:color="000000"/>
            </w:tcBorders>
            <w:vAlign w:val="center"/>
            <w:hideMark/>
          </w:tcPr>
          <w:p w14:paraId="1E8BE656"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3.75</w:t>
            </w:r>
          </w:p>
        </w:tc>
      </w:tr>
      <w:tr w:rsidR="006457D3" w14:paraId="7A11780A" w14:textId="77777777" w:rsidTr="006457D3">
        <w:trPr>
          <w:trHeight w:val="887"/>
        </w:trPr>
        <w:tc>
          <w:tcPr>
            <w:tcW w:w="0" w:type="auto"/>
            <w:vMerge/>
            <w:tcBorders>
              <w:top w:val="nil"/>
              <w:left w:val="single" w:sz="12" w:space="0" w:color="000000"/>
              <w:bottom w:val="single" w:sz="12" w:space="0" w:color="000000"/>
              <w:right w:val="single" w:sz="12" w:space="0" w:color="000000"/>
            </w:tcBorders>
            <w:vAlign w:val="center"/>
            <w:hideMark/>
          </w:tcPr>
          <w:p w14:paraId="20B63D7D"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0A61AC92"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single" w:sz="12" w:space="0" w:color="000000"/>
              <w:right w:val="single" w:sz="12" w:space="0" w:color="000000"/>
            </w:tcBorders>
            <w:vAlign w:val="center"/>
          </w:tcPr>
          <w:p w14:paraId="60260D71" w14:textId="77777777" w:rsidR="006457D3" w:rsidRDefault="006457D3">
            <w:pPr>
              <w:spacing w:line="276" w:lineRule="auto"/>
              <w:jc w:val="both"/>
              <w:rPr>
                <w:rFonts w:ascii="Montserrat" w:hAnsi="Montserrat" w:cs="Arial"/>
                <w:bCs/>
                <w:sz w:val="16"/>
                <w:szCs w:val="18"/>
              </w:rPr>
            </w:pPr>
            <w:r>
              <w:rPr>
                <w:rFonts w:ascii="Montserrat" w:hAnsi="Montserrat" w:cs="Arial"/>
                <w:color w:val="000000"/>
                <w:sz w:val="16"/>
                <w:szCs w:val="18"/>
                <w:lang w:val="es-MX" w:eastAsia="es-MX"/>
              </w:rPr>
              <w:t xml:space="preserve">El licitante para la obtención de puntos en el presente </w:t>
            </w:r>
            <w:proofErr w:type="spellStart"/>
            <w:r>
              <w:rPr>
                <w:rFonts w:ascii="Montserrat" w:hAnsi="Montserrat" w:cs="Arial"/>
                <w:color w:val="000000"/>
                <w:sz w:val="16"/>
                <w:szCs w:val="18"/>
                <w:lang w:val="es-MX" w:eastAsia="es-MX"/>
              </w:rPr>
              <w:t>subrubro</w:t>
            </w:r>
            <w:proofErr w:type="spellEnd"/>
            <w:r>
              <w:rPr>
                <w:rFonts w:ascii="Montserrat" w:hAnsi="Montserrat" w:cs="Arial"/>
                <w:color w:val="000000"/>
                <w:sz w:val="16"/>
                <w:szCs w:val="18"/>
                <w:lang w:val="es-MX" w:eastAsia="es-MX"/>
              </w:rPr>
              <w:t xml:space="preserve">, deberá presentar escrito manifestando bajo protesta de decir verdad, que es de nacionalidad mexicana, y que la totalidad de los bienes que oferta y entregará por grupo, serán producidos en los Estados Unidos Mexicanos, y contendrán como mínimo, el grado de contenido nacional de por lo menos el 65%. Así mismo, en caso de que la Secretaria de Economía lo solicite, proporcionará la información que le permita verificar que los bienes ofertados son de producción nacional y cumplen con el porcentaje de contenido nacional, de conformidad con </w:t>
            </w:r>
            <w:r>
              <w:rPr>
                <w:rFonts w:ascii="Montserrat" w:hAnsi="Montserrat" w:cs="Arial"/>
                <w:b/>
                <w:color w:val="000000"/>
                <w:sz w:val="16"/>
                <w:szCs w:val="18"/>
                <w:lang w:val="es-MX" w:eastAsia="es-MX"/>
              </w:rPr>
              <w:t>el Anexo Número 13 (Trece)</w:t>
            </w:r>
            <w:r>
              <w:rPr>
                <w:rFonts w:ascii="Montserrat" w:hAnsi="Montserrat" w:cs="Arial"/>
                <w:color w:val="000000"/>
                <w:sz w:val="16"/>
                <w:szCs w:val="18"/>
                <w:lang w:val="es-MX" w:eastAsia="es-MX"/>
              </w:rPr>
              <w:t xml:space="preserve"> el cual forma parte de esta convocatoria. Lo anterior, en apego con el artículo 39 de la Ley y 35 de su Reglamento.</w:t>
            </w:r>
          </w:p>
          <w:p w14:paraId="2EDE8EEE" w14:textId="77777777" w:rsidR="006457D3" w:rsidRDefault="006457D3">
            <w:pPr>
              <w:spacing w:line="276" w:lineRule="auto"/>
              <w:jc w:val="both"/>
              <w:rPr>
                <w:rFonts w:ascii="Montserrat" w:hAnsi="Montserrat" w:cs="Arial"/>
                <w:bCs/>
                <w:sz w:val="10"/>
                <w:szCs w:val="10"/>
              </w:rPr>
            </w:pPr>
          </w:p>
          <w:p w14:paraId="2B1E0300" w14:textId="77777777" w:rsidR="006457D3" w:rsidRDefault="006457D3">
            <w:pPr>
              <w:spacing w:line="276" w:lineRule="auto"/>
              <w:jc w:val="both"/>
              <w:rPr>
                <w:rFonts w:ascii="Montserrat" w:eastAsia="Times New Roman" w:hAnsi="Montserrat" w:cs="Arial"/>
                <w:b/>
                <w:bCs/>
                <w:sz w:val="16"/>
                <w:szCs w:val="18"/>
              </w:rPr>
            </w:pPr>
            <w:r>
              <w:rPr>
                <w:rFonts w:ascii="Montserrat" w:eastAsia="Times New Roman" w:hAnsi="Montserrat" w:cs="Arial"/>
                <w:b/>
                <w:bCs/>
                <w:sz w:val="16"/>
                <w:szCs w:val="18"/>
              </w:rPr>
              <w:t xml:space="preserve">Nota: La no entrega de los documentos señalados o no cumpla con los requisitos solicitados en cualesquiera de los </w:t>
            </w:r>
            <w:proofErr w:type="spellStart"/>
            <w:r>
              <w:rPr>
                <w:rFonts w:ascii="Montserrat" w:eastAsia="Times New Roman" w:hAnsi="Montserrat" w:cs="Arial"/>
                <w:b/>
                <w:bCs/>
                <w:sz w:val="16"/>
                <w:szCs w:val="18"/>
              </w:rPr>
              <w:t>subrubros</w:t>
            </w:r>
            <w:proofErr w:type="spellEnd"/>
            <w:r>
              <w:rPr>
                <w:rFonts w:ascii="Montserrat" w:eastAsia="Times New Roman" w:hAnsi="Montserrat" w:cs="Arial"/>
                <w:b/>
                <w:bCs/>
                <w:sz w:val="16"/>
                <w:szCs w:val="18"/>
              </w:rPr>
              <w:t>, será equivalente a cero puntos.</w:t>
            </w:r>
          </w:p>
          <w:p w14:paraId="3965D5DE" w14:textId="77777777" w:rsidR="006457D3" w:rsidRDefault="006457D3">
            <w:pPr>
              <w:spacing w:line="276" w:lineRule="auto"/>
              <w:jc w:val="both"/>
              <w:rPr>
                <w:rFonts w:ascii="Montserrat" w:eastAsia="Times New Roman" w:hAnsi="Montserrat" w:cs="Arial"/>
                <w:b/>
                <w:bCs/>
                <w:sz w:val="16"/>
                <w:szCs w:val="18"/>
              </w:rPr>
            </w:pPr>
          </w:p>
        </w:tc>
        <w:tc>
          <w:tcPr>
            <w:tcW w:w="0" w:type="auto"/>
            <w:vMerge/>
            <w:tcBorders>
              <w:top w:val="nil"/>
              <w:left w:val="single" w:sz="12" w:space="0" w:color="000000"/>
              <w:bottom w:val="single" w:sz="12" w:space="0" w:color="000000"/>
              <w:right w:val="single" w:sz="12" w:space="0" w:color="000000"/>
            </w:tcBorders>
            <w:vAlign w:val="center"/>
            <w:hideMark/>
          </w:tcPr>
          <w:p w14:paraId="12CA6856" w14:textId="77777777" w:rsidR="006457D3" w:rsidRDefault="006457D3">
            <w:pPr>
              <w:rPr>
                <w:rFonts w:ascii="Montserrat" w:hAnsi="Montserrat" w:cs="Arial"/>
                <w:b/>
                <w:bCs/>
                <w:color w:val="000000"/>
                <w:sz w:val="16"/>
                <w:szCs w:val="18"/>
                <w:lang w:val="es-MX" w:eastAsia="es-MX"/>
              </w:rPr>
            </w:pPr>
          </w:p>
        </w:tc>
      </w:tr>
      <w:tr w:rsidR="006457D3" w14:paraId="0B787C6D" w14:textId="77777777" w:rsidTr="006457D3">
        <w:trPr>
          <w:trHeight w:val="300"/>
        </w:trPr>
        <w:tc>
          <w:tcPr>
            <w:tcW w:w="0" w:type="auto"/>
            <w:vMerge/>
            <w:tcBorders>
              <w:top w:val="nil"/>
              <w:left w:val="single" w:sz="12" w:space="0" w:color="000000"/>
              <w:bottom w:val="single" w:sz="12" w:space="0" w:color="000000"/>
              <w:right w:val="single" w:sz="12" w:space="0" w:color="000000"/>
            </w:tcBorders>
            <w:vAlign w:val="center"/>
            <w:hideMark/>
          </w:tcPr>
          <w:p w14:paraId="0B371ECF"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5CA59263"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tcPr>
          <w:p w14:paraId="56EDB9BA" w14:textId="77777777" w:rsidR="006457D3" w:rsidRDefault="006457D3">
            <w:pPr>
              <w:spacing w:line="276" w:lineRule="auto"/>
              <w:jc w:val="both"/>
              <w:rPr>
                <w:rFonts w:ascii="Montserrat" w:hAnsi="Montserrat" w:cs="Arial"/>
                <w:b/>
                <w:bCs/>
                <w:color w:val="000000"/>
                <w:sz w:val="16"/>
                <w:szCs w:val="18"/>
                <w:lang w:val="es-MX" w:eastAsia="es-MX"/>
              </w:rPr>
            </w:pPr>
          </w:p>
          <w:p w14:paraId="78FB05A2" w14:textId="77777777" w:rsidR="006457D3" w:rsidRDefault="006457D3">
            <w:pPr>
              <w:spacing w:line="276" w:lineRule="auto"/>
              <w:jc w:val="both"/>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c) DURABILIDAD</w:t>
            </w:r>
          </w:p>
        </w:tc>
        <w:tc>
          <w:tcPr>
            <w:tcW w:w="1337" w:type="dxa"/>
            <w:vMerge w:val="restart"/>
            <w:tcBorders>
              <w:top w:val="nil"/>
              <w:left w:val="nil"/>
              <w:bottom w:val="single" w:sz="12" w:space="0" w:color="000000"/>
              <w:right w:val="single" w:sz="12" w:space="0" w:color="000000"/>
            </w:tcBorders>
            <w:vAlign w:val="center"/>
            <w:hideMark/>
          </w:tcPr>
          <w:p w14:paraId="51141BBA"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7.25</w:t>
            </w:r>
          </w:p>
        </w:tc>
      </w:tr>
      <w:tr w:rsidR="006457D3" w14:paraId="570291EF" w14:textId="77777777" w:rsidTr="006457D3">
        <w:trPr>
          <w:trHeight w:val="395"/>
        </w:trPr>
        <w:tc>
          <w:tcPr>
            <w:tcW w:w="0" w:type="auto"/>
            <w:vMerge/>
            <w:tcBorders>
              <w:top w:val="nil"/>
              <w:left w:val="single" w:sz="12" w:space="0" w:color="000000"/>
              <w:bottom w:val="single" w:sz="12" w:space="0" w:color="000000"/>
              <w:right w:val="single" w:sz="12" w:space="0" w:color="000000"/>
            </w:tcBorders>
            <w:vAlign w:val="center"/>
            <w:hideMark/>
          </w:tcPr>
          <w:p w14:paraId="284A0A83"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3B81FDCF"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tcPr>
          <w:p w14:paraId="04F2CD36" w14:textId="77777777" w:rsidR="006457D3" w:rsidRDefault="006457D3">
            <w:pPr>
              <w:spacing w:line="276" w:lineRule="auto"/>
              <w:jc w:val="both"/>
              <w:rPr>
                <w:rFonts w:ascii="Montserrat" w:hAnsi="Montserrat" w:cs="Arial"/>
                <w:color w:val="000000"/>
                <w:sz w:val="16"/>
                <w:szCs w:val="18"/>
                <w:lang w:val="es-MX" w:eastAsia="es-MX"/>
              </w:rPr>
            </w:pPr>
            <w:r>
              <w:rPr>
                <w:rFonts w:ascii="Montserrat" w:hAnsi="Montserrat" w:cs="Arial"/>
                <w:color w:val="000000"/>
                <w:sz w:val="16"/>
                <w:szCs w:val="18"/>
                <w:lang w:val="es-MX" w:eastAsia="es-MX"/>
              </w:rPr>
              <w:t xml:space="preserve">El licitante para la obtención de puntos en el presente </w:t>
            </w:r>
            <w:proofErr w:type="spellStart"/>
            <w:r>
              <w:rPr>
                <w:rFonts w:ascii="Montserrat" w:hAnsi="Montserrat" w:cs="Arial"/>
                <w:color w:val="000000"/>
                <w:sz w:val="16"/>
                <w:szCs w:val="18"/>
                <w:lang w:val="es-MX" w:eastAsia="es-MX"/>
              </w:rPr>
              <w:t>subrubro</w:t>
            </w:r>
            <w:proofErr w:type="spellEnd"/>
            <w:r>
              <w:rPr>
                <w:rFonts w:ascii="Montserrat" w:hAnsi="Montserrat" w:cs="Arial"/>
                <w:color w:val="000000"/>
                <w:sz w:val="16"/>
                <w:szCs w:val="18"/>
                <w:lang w:val="es-MX" w:eastAsia="es-MX"/>
              </w:rPr>
              <w:t xml:space="preserve"> deberá presentar lo siguiente:</w:t>
            </w:r>
          </w:p>
          <w:p w14:paraId="71B75061" w14:textId="77777777" w:rsidR="006457D3" w:rsidRDefault="006457D3">
            <w:pPr>
              <w:spacing w:line="276" w:lineRule="auto"/>
              <w:jc w:val="both"/>
              <w:rPr>
                <w:rFonts w:ascii="Montserrat" w:hAnsi="Montserrat" w:cs="Arial"/>
                <w:color w:val="000000"/>
                <w:sz w:val="10"/>
                <w:szCs w:val="10"/>
                <w:lang w:val="es-MX" w:eastAsia="es-MX"/>
              </w:rPr>
            </w:pPr>
          </w:p>
        </w:tc>
        <w:tc>
          <w:tcPr>
            <w:tcW w:w="0" w:type="auto"/>
            <w:vMerge/>
            <w:tcBorders>
              <w:top w:val="nil"/>
              <w:left w:val="nil"/>
              <w:bottom w:val="single" w:sz="12" w:space="0" w:color="000000"/>
              <w:right w:val="single" w:sz="12" w:space="0" w:color="000000"/>
            </w:tcBorders>
            <w:vAlign w:val="center"/>
            <w:hideMark/>
          </w:tcPr>
          <w:p w14:paraId="2093892F" w14:textId="77777777" w:rsidR="006457D3" w:rsidRDefault="006457D3">
            <w:pPr>
              <w:rPr>
                <w:rFonts w:ascii="Montserrat" w:hAnsi="Montserrat" w:cs="Arial"/>
                <w:b/>
                <w:bCs/>
                <w:color w:val="000000"/>
                <w:sz w:val="16"/>
                <w:szCs w:val="18"/>
                <w:lang w:val="es-MX" w:eastAsia="es-MX"/>
              </w:rPr>
            </w:pPr>
          </w:p>
        </w:tc>
      </w:tr>
      <w:tr w:rsidR="006457D3" w14:paraId="46D37894" w14:textId="77777777" w:rsidTr="006457D3">
        <w:trPr>
          <w:trHeight w:val="528"/>
        </w:trPr>
        <w:tc>
          <w:tcPr>
            <w:tcW w:w="0" w:type="auto"/>
            <w:vMerge/>
            <w:tcBorders>
              <w:top w:val="nil"/>
              <w:left w:val="single" w:sz="12" w:space="0" w:color="000000"/>
              <w:bottom w:val="single" w:sz="12" w:space="0" w:color="000000"/>
              <w:right w:val="single" w:sz="12" w:space="0" w:color="000000"/>
            </w:tcBorders>
            <w:vAlign w:val="center"/>
            <w:hideMark/>
          </w:tcPr>
          <w:p w14:paraId="18A57111"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1DEF5A97"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hideMark/>
          </w:tcPr>
          <w:p w14:paraId="02731C4A" w14:textId="77777777" w:rsidR="006457D3" w:rsidRDefault="006457D3">
            <w:pPr>
              <w:spacing w:line="276" w:lineRule="auto"/>
              <w:jc w:val="both"/>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1.- Para el Grupo 1 “Alimentos Perecederos” (Carne Fresca; Pescados y Mariscos; Derivados Lácteos; Huevo; Embutidos; Frutas y Vegetales).</w:t>
            </w:r>
          </w:p>
        </w:tc>
        <w:tc>
          <w:tcPr>
            <w:tcW w:w="0" w:type="auto"/>
            <w:vMerge/>
            <w:tcBorders>
              <w:top w:val="nil"/>
              <w:left w:val="nil"/>
              <w:bottom w:val="single" w:sz="12" w:space="0" w:color="000000"/>
              <w:right w:val="single" w:sz="12" w:space="0" w:color="000000"/>
            </w:tcBorders>
            <w:vAlign w:val="center"/>
            <w:hideMark/>
          </w:tcPr>
          <w:p w14:paraId="1510F6A9" w14:textId="77777777" w:rsidR="006457D3" w:rsidRDefault="006457D3">
            <w:pPr>
              <w:rPr>
                <w:rFonts w:ascii="Montserrat" w:hAnsi="Montserrat" w:cs="Arial"/>
                <w:b/>
                <w:bCs/>
                <w:color w:val="000000"/>
                <w:sz w:val="16"/>
                <w:szCs w:val="18"/>
                <w:lang w:val="es-MX" w:eastAsia="es-MX"/>
              </w:rPr>
            </w:pPr>
          </w:p>
        </w:tc>
      </w:tr>
      <w:tr w:rsidR="006457D3" w14:paraId="33987142" w14:textId="77777777" w:rsidTr="006457D3">
        <w:trPr>
          <w:trHeight w:val="4590"/>
        </w:trPr>
        <w:tc>
          <w:tcPr>
            <w:tcW w:w="0" w:type="auto"/>
            <w:vMerge/>
            <w:tcBorders>
              <w:top w:val="nil"/>
              <w:left w:val="single" w:sz="12" w:space="0" w:color="000000"/>
              <w:bottom w:val="single" w:sz="12" w:space="0" w:color="000000"/>
              <w:right w:val="single" w:sz="12" w:space="0" w:color="000000"/>
            </w:tcBorders>
            <w:vAlign w:val="center"/>
            <w:hideMark/>
          </w:tcPr>
          <w:p w14:paraId="39C5A5AD"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6E71A481"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tcPr>
          <w:p w14:paraId="18C0CDB8" w14:textId="77777777" w:rsidR="006457D3" w:rsidRDefault="006457D3" w:rsidP="00DD5C68">
            <w:pPr>
              <w:pStyle w:val="NormalWeb"/>
              <w:numPr>
                <w:ilvl w:val="0"/>
                <w:numId w:val="31"/>
              </w:numPr>
              <w:snapToGrid w:val="0"/>
              <w:spacing w:before="0" w:beforeAutospacing="0" w:after="0" w:line="276" w:lineRule="auto"/>
              <w:ind w:left="236" w:hanging="236"/>
              <w:jc w:val="both"/>
              <w:rPr>
                <w:rFonts w:ascii="Arial" w:eastAsia="Arial Unicode MS" w:hAnsi="Arial" w:cs="Arial"/>
                <w:b/>
                <w:bCs/>
                <w:sz w:val="20"/>
                <w:szCs w:val="20"/>
                <w:lang w:val="es-ES"/>
              </w:rPr>
            </w:pPr>
            <w:r>
              <w:rPr>
                <w:rFonts w:ascii="Montserrat" w:hAnsi="Montserrat" w:cs="Arial"/>
                <w:color w:val="000000"/>
                <w:sz w:val="16"/>
                <w:szCs w:val="18"/>
              </w:rPr>
              <w:t xml:space="preserve">Constancia expedida al establecimiento del origen de las carnes con </w:t>
            </w:r>
            <w:r>
              <w:rPr>
                <w:rFonts w:ascii="Montserrat" w:hAnsi="Montserrat" w:cs="Arial"/>
                <w:b/>
                <w:bCs/>
                <w:color w:val="000000"/>
                <w:sz w:val="16"/>
                <w:szCs w:val="18"/>
              </w:rPr>
              <w:t>Certificación Tipo Inspección Federal (TIF)</w:t>
            </w:r>
            <w:r>
              <w:rPr>
                <w:rFonts w:ascii="Montserrat" w:hAnsi="Montserrat" w:cs="Arial"/>
                <w:color w:val="000000"/>
                <w:sz w:val="16"/>
                <w:szCs w:val="18"/>
              </w:rPr>
              <w:t xml:space="preserve"> (reconocimiento que otorga la </w:t>
            </w:r>
            <w:r>
              <w:rPr>
                <w:rFonts w:ascii="Montserrat" w:hAnsi="Montserrat" w:cs="Arial"/>
                <w:b/>
                <w:bCs/>
                <w:color w:val="000000"/>
                <w:sz w:val="16"/>
                <w:szCs w:val="18"/>
              </w:rPr>
              <w:t>Secretaría de Agricultura y Desarrollo Rural SADER</w:t>
            </w:r>
            <w:r>
              <w:rPr>
                <w:rFonts w:ascii="Montserrat" w:hAnsi="Montserrat" w:cs="Arial"/>
                <w:color w:val="000000"/>
                <w:sz w:val="16"/>
                <w:szCs w:val="18"/>
              </w:rPr>
              <w:t xml:space="preserve"> (antes SAGARPA), a través del </w:t>
            </w:r>
            <w:r>
              <w:rPr>
                <w:rFonts w:ascii="Montserrat" w:hAnsi="Montserrat" w:cs="Arial"/>
                <w:b/>
                <w:bCs/>
                <w:color w:val="000000"/>
                <w:sz w:val="16"/>
                <w:szCs w:val="18"/>
              </w:rPr>
              <w:t>“Servicio Nacional de Sanidad, inocuidad y Calidad Agroalimentaria” (SENASICA)</w:t>
            </w:r>
            <w:r>
              <w:rPr>
                <w:rFonts w:ascii="Montserrat" w:hAnsi="Montserrat" w:cs="Arial"/>
                <w:color w:val="000000"/>
                <w:sz w:val="16"/>
                <w:szCs w:val="18"/>
              </w:rPr>
              <w:t xml:space="preserve"> en la cual se acredite que la actividad certificada del establecimiento es para el sacrificio, corte o deshuese de bovino, porcino y pollo, respectivamente. Para el caso de embutidos, dicha constancia deberá acreditar que la actividad certificada del establecimiento sea la de procesar carnes frías de bovino, porcino y aves. (Siendo las actividades certificadas enunciativas mas no limitativas). Además, deberá presentar la última actualización del directorio de establecimientos TIF, publicado por el Servicio Nacional de Sanidad, Inocuidad y Calidad Agroalimentaria (SENASICA), para comprobar que la certificación de los establecimientos TIF de sus proveedores se encuentren vigentes.</w:t>
            </w:r>
          </w:p>
          <w:p w14:paraId="37A0D234" w14:textId="77777777" w:rsidR="006457D3" w:rsidRDefault="006457D3">
            <w:pPr>
              <w:pStyle w:val="NormalWeb"/>
              <w:snapToGrid w:val="0"/>
              <w:spacing w:before="62" w:after="62" w:line="276" w:lineRule="auto"/>
              <w:ind w:left="236"/>
              <w:jc w:val="both"/>
              <w:rPr>
                <w:rFonts w:ascii="Montserrat" w:hAnsi="Montserrat" w:cs="Arial"/>
                <w:b/>
                <w:bCs/>
                <w:sz w:val="10"/>
                <w:szCs w:val="10"/>
              </w:rPr>
            </w:pPr>
          </w:p>
          <w:p w14:paraId="2FACDDDF" w14:textId="77777777" w:rsidR="006457D3" w:rsidRDefault="006457D3" w:rsidP="00DD5C68">
            <w:pPr>
              <w:pStyle w:val="NormalWeb"/>
              <w:numPr>
                <w:ilvl w:val="0"/>
                <w:numId w:val="31"/>
              </w:numPr>
              <w:snapToGrid w:val="0"/>
              <w:spacing w:before="62" w:beforeAutospacing="0" w:after="62" w:line="276" w:lineRule="auto"/>
              <w:ind w:left="236" w:hanging="236"/>
              <w:jc w:val="both"/>
              <w:rPr>
                <w:rFonts w:ascii="Montserrat" w:hAnsi="Montserrat" w:cs="Arial"/>
                <w:sz w:val="16"/>
                <w:szCs w:val="18"/>
              </w:rPr>
            </w:pPr>
            <w:r>
              <w:rPr>
                <w:rFonts w:ascii="Montserrat" w:hAnsi="Montserrat" w:cs="Arial"/>
                <w:sz w:val="16"/>
                <w:szCs w:val="18"/>
              </w:rPr>
              <w:t>Carta de respaldo en hoja membretada del establecimiento TIF de donde procedan o se elaboran los productos que ofertan (cárnicos de res, cerdo, pollo y embutidos), dirigida a la Convocante con el número y nombre de la presente licitación, de acuerdo con el</w:t>
            </w:r>
            <w:r>
              <w:rPr>
                <w:rFonts w:ascii="Montserrat" w:hAnsi="Montserrat" w:cs="Arial"/>
                <w:b/>
                <w:bCs/>
                <w:sz w:val="16"/>
                <w:szCs w:val="18"/>
              </w:rPr>
              <w:t xml:space="preserve"> Anexo Número 19 (Diecinueve) </w:t>
            </w:r>
            <w:r>
              <w:rPr>
                <w:rFonts w:ascii="Montserrat" w:hAnsi="Montserrat" w:cs="Arial"/>
                <w:sz w:val="16"/>
                <w:szCs w:val="18"/>
              </w:rPr>
              <w:t xml:space="preserve">el cual forma parte de la convocatoria. </w:t>
            </w:r>
          </w:p>
          <w:p w14:paraId="15C88AB5" w14:textId="77777777" w:rsidR="006457D3" w:rsidRDefault="006457D3">
            <w:pPr>
              <w:pStyle w:val="NormalWeb"/>
              <w:snapToGrid w:val="0"/>
              <w:spacing w:before="62" w:after="62" w:line="276" w:lineRule="auto"/>
              <w:ind w:left="236"/>
              <w:jc w:val="both"/>
              <w:rPr>
                <w:rFonts w:ascii="Montserrat" w:hAnsi="Montserrat" w:cs="Arial"/>
                <w:b/>
                <w:bCs/>
                <w:sz w:val="10"/>
                <w:szCs w:val="10"/>
              </w:rPr>
            </w:pPr>
          </w:p>
          <w:p w14:paraId="497DFB4C" w14:textId="77777777" w:rsidR="006457D3" w:rsidRDefault="006457D3" w:rsidP="00DD5C68">
            <w:pPr>
              <w:pStyle w:val="NormalWeb"/>
              <w:numPr>
                <w:ilvl w:val="0"/>
                <w:numId w:val="31"/>
              </w:numPr>
              <w:snapToGrid w:val="0"/>
              <w:spacing w:before="62" w:beforeAutospacing="0" w:after="62" w:line="276" w:lineRule="auto"/>
              <w:ind w:left="236" w:hanging="236"/>
              <w:jc w:val="both"/>
              <w:rPr>
                <w:rFonts w:ascii="Montserrat" w:hAnsi="Montserrat" w:cs="Arial"/>
                <w:b/>
                <w:bCs/>
                <w:vanish/>
                <w:sz w:val="16"/>
                <w:szCs w:val="18"/>
                <w:specVanish/>
              </w:rPr>
            </w:pPr>
            <w:r>
              <w:rPr>
                <w:rFonts w:ascii="Montserrat" w:hAnsi="Montserrat" w:cs="Arial"/>
                <w:sz w:val="16"/>
                <w:szCs w:val="18"/>
              </w:rPr>
              <w:t>Para el caso de huevo y derivados lácteos, deberán presentar carta de respaldo del productor o fabricante de los productos y marcas que oferte, dirigida a la Convocante con el número y nombre de la presente licitación, de acuerdo con el</w:t>
            </w:r>
            <w:r>
              <w:rPr>
                <w:rFonts w:ascii="Montserrat" w:hAnsi="Montserrat" w:cs="Arial"/>
                <w:b/>
                <w:bCs/>
                <w:sz w:val="16"/>
                <w:szCs w:val="18"/>
              </w:rPr>
              <w:t xml:space="preserve"> Anexo Número 19 (Diecinueve) </w:t>
            </w:r>
            <w:r>
              <w:rPr>
                <w:rFonts w:ascii="Montserrat" w:hAnsi="Montserrat" w:cs="Arial"/>
                <w:sz w:val="16"/>
                <w:szCs w:val="18"/>
              </w:rPr>
              <w:t xml:space="preserve">el cual forma parte de la convocatoria. </w:t>
            </w:r>
          </w:p>
          <w:p w14:paraId="011E7FA2" w14:textId="77777777" w:rsidR="006457D3" w:rsidRDefault="006457D3">
            <w:pPr>
              <w:pStyle w:val="NormalWeb"/>
              <w:snapToGrid w:val="0"/>
              <w:spacing w:before="62" w:after="62" w:line="276" w:lineRule="auto"/>
              <w:ind w:left="236"/>
              <w:jc w:val="both"/>
              <w:rPr>
                <w:rFonts w:ascii="Montserrat" w:hAnsi="Montserrat" w:cs="Arial"/>
                <w:b/>
                <w:bCs/>
                <w:sz w:val="16"/>
                <w:szCs w:val="18"/>
              </w:rPr>
            </w:pPr>
          </w:p>
          <w:p w14:paraId="0A132858" w14:textId="77777777" w:rsidR="006457D3" w:rsidRDefault="006457D3">
            <w:pPr>
              <w:pStyle w:val="NormalWeb"/>
              <w:snapToGrid w:val="0"/>
              <w:spacing w:before="62" w:after="62" w:line="276" w:lineRule="auto"/>
              <w:ind w:left="236"/>
              <w:jc w:val="both"/>
              <w:rPr>
                <w:rFonts w:ascii="Montserrat" w:eastAsiaTheme="minorHAnsi" w:hAnsi="Montserrat" w:cs="Arial"/>
                <w:b/>
                <w:bCs/>
                <w:sz w:val="10"/>
                <w:szCs w:val="10"/>
              </w:rPr>
            </w:pPr>
          </w:p>
        </w:tc>
        <w:tc>
          <w:tcPr>
            <w:tcW w:w="0" w:type="auto"/>
            <w:vMerge/>
            <w:tcBorders>
              <w:top w:val="nil"/>
              <w:left w:val="nil"/>
              <w:bottom w:val="single" w:sz="12" w:space="0" w:color="000000"/>
              <w:right w:val="single" w:sz="12" w:space="0" w:color="000000"/>
            </w:tcBorders>
            <w:vAlign w:val="center"/>
            <w:hideMark/>
          </w:tcPr>
          <w:p w14:paraId="1BFF7E2E" w14:textId="77777777" w:rsidR="006457D3" w:rsidRDefault="006457D3">
            <w:pPr>
              <w:rPr>
                <w:rFonts w:ascii="Montserrat" w:hAnsi="Montserrat" w:cs="Arial"/>
                <w:b/>
                <w:bCs/>
                <w:color w:val="000000"/>
                <w:sz w:val="16"/>
                <w:szCs w:val="18"/>
                <w:lang w:val="es-MX" w:eastAsia="es-MX"/>
              </w:rPr>
            </w:pPr>
          </w:p>
        </w:tc>
      </w:tr>
      <w:tr w:rsidR="006457D3" w14:paraId="4EF26A58" w14:textId="77777777" w:rsidTr="006457D3">
        <w:trPr>
          <w:trHeight w:val="40"/>
        </w:trPr>
        <w:tc>
          <w:tcPr>
            <w:tcW w:w="0" w:type="auto"/>
            <w:vMerge/>
            <w:tcBorders>
              <w:top w:val="nil"/>
              <w:left w:val="single" w:sz="12" w:space="0" w:color="000000"/>
              <w:bottom w:val="single" w:sz="12" w:space="0" w:color="000000"/>
              <w:right w:val="single" w:sz="12" w:space="0" w:color="000000"/>
            </w:tcBorders>
            <w:vAlign w:val="center"/>
            <w:hideMark/>
          </w:tcPr>
          <w:p w14:paraId="7A3DB831"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2CD035BD" w14:textId="77777777" w:rsidR="006457D3" w:rsidRDefault="006457D3">
            <w:pPr>
              <w:rPr>
                <w:rFonts w:ascii="Montserrat" w:hAnsi="Montserrat" w:cs="Arial"/>
                <w:b/>
                <w:bCs/>
                <w:color w:val="000000"/>
                <w:sz w:val="16"/>
                <w:szCs w:val="18"/>
                <w:lang w:val="es-MX" w:eastAsia="es-MX"/>
              </w:rPr>
            </w:pPr>
          </w:p>
        </w:tc>
        <w:tc>
          <w:tcPr>
            <w:tcW w:w="7394" w:type="dxa"/>
            <w:tcBorders>
              <w:top w:val="nil"/>
              <w:left w:val="single" w:sz="12" w:space="0" w:color="auto"/>
              <w:bottom w:val="nil"/>
              <w:right w:val="single" w:sz="12" w:space="0" w:color="auto"/>
            </w:tcBorders>
            <w:vAlign w:val="center"/>
          </w:tcPr>
          <w:p w14:paraId="4AAA4E2E" w14:textId="77777777" w:rsidR="006457D3" w:rsidRDefault="006457D3">
            <w:pPr>
              <w:spacing w:line="276" w:lineRule="auto"/>
              <w:jc w:val="both"/>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2.- Para los grupos: 2 “Alimentos no Perecederos”, 3 “Pan y Tortilla y 4 “Jugos y Concentrados de Frutas”.</w:t>
            </w:r>
          </w:p>
          <w:p w14:paraId="02860F3C" w14:textId="77777777" w:rsidR="006457D3" w:rsidRDefault="006457D3">
            <w:pPr>
              <w:spacing w:line="276" w:lineRule="auto"/>
              <w:jc w:val="both"/>
              <w:rPr>
                <w:rFonts w:ascii="Montserrat" w:hAnsi="Montserrat" w:cs="Arial"/>
                <w:b/>
                <w:bCs/>
                <w:color w:val="000000"/>
                <w:sz w:val="10"/>
                <w:szCs w:val="10"/>
                <w:lang w:val="es-MX" w:eastAsia="es-MX"/>
              </w:rPr>
            </w:pPr>
          </w:p>
        </w:tc>
        <w:tc>
          <w:tcPr>
            <w:tcW w:w="0" w:type="auto"/>
            <w:vMerge/>
            <w:tcBorders>
              <w:top w:val="nil"/>
              <w:left w:val="nil"/>
              <w:bottom w:val="single" w:sz="12" w:space="0" w:color="000000"/>
              <w:right w:val="single" w:sz="12" w:space="0" w:color="000000"/>
            </w:tcBorders>
            <w:vAlign w:val="center"/>
            <w:hideMark/>
          </w:tcPr>
          <w:p w14:paraId="6C032013" w14:textId="77777777" w:rsidR="006457D3" w:rsidRDefault="006457D3">
            <w:pPr>
              <w:rPr>
                <w:rFonts w:ascii="Montserrat" w:hAnsi="Montserrat" w:cs="Arial"/>
                <w:b/>
                <w:bCs/>
                <w:color w:val="000000"/>
                <w:sz w:val="16"/>
                <w:szCs w:val="18"/>
                <w:lang w:val="es-MX" w:eastAsia="es-MX"/>
              </w:rPr>
            </w:pPr>
          </w:p>
        </w:tc>
      </w:tr>
      <w:tr w:rsidR="006457D3" w14:paraId="599A8F57" w14:textId="77777777" w:rsidTr="006457D3">
        <w:trPr>
          <w:trHeight w:val="661"/>
        </w:trPr>
        <w:tc>
          <w:tcPr>
            <w:tcW w:w="0" w:type="auto"/>
            <w:vMerge/>
            <w:tcBorders>
              <w:top w:val="nil"/>
              <w:left w:val="single" w:sz="12" w:space="0" w:color="000000"/>
              <w:bottom w:val="single" w:sz="12" w:space="0" w:color="000000"/>
              <w:right w:val="single" w:sz="12" w:space="0" w:color="000000"/>
            </w:tcBorders>
            <w:vAlign w:val="center"/>
            <w:hideMark/>
          </w:tcPr>
          <w:p w14:paraId="44E6A309"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5F096DC7"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tcPr>
          <w:p w14:paraId="07C55F83" w14:textId="77777777" w:rsidR="006457D3" w:rsidRDefault="006457D3" w:rsidP="00DD5C68">
            <w:pPr>
              <w:pStyle w:val="NormalWeb"/>
              <w:numPr>
                <w:ilvl w:val="0"/>
                <w:numId w:val="31"/>
              </w:numPr>
              <w:snapToGrid w:val="0"/>
              <w:spacing w:before="62" w:beforeAutospacing="0" w:after="62" w:line="276" w:lineRule="auto"/>
              <w:ind w:left="236" w:hanging="236"/>
              <w:jc w:val="both"/>
              <w:rPr>
                <w:rFonts w:ascii="Montserrat" w:eastAsia="Arial Unicode MS" w:hAnsi="Montserrat" w:cs="Arial"/>
                <w:sz w:val="16"/>
                <w:szCs w:val="18"/>
                <w:lang w:val="es-ES"/>
              </w:rPr>
            </w:pPr>
            <w:r>
              <w:rPr>
                <w:rFonts w:ascii="Montserrat" w:hAnsi="Montserrat" w:cs="Arial"/>
                <w:color w:val="000000"/>
                <w:sz w:val="16"/>
                <w:szCs w:val="18"/>
              </w:rPr>
              <w:t xml:space="preserve">Grupo 2 “Alimentos No Perecederos”, Grupo 3 “Pan y Tortilla” y Grupo 4 “Jugos y Concentrados de Frutas”, Carta de respaldo en hoja membretada, expedida por el fabricante, productor o Distribuidor mayorista de los productos y marcas que oferte, dirigida a la Convocante con el número y nombre de la licitación, de acuerdo con el </w:t>
            </w:r>
            <w:r>
              <w:rPr>
                <w:rFonts w:ascii="Montserrat" w:hAnsi="Montserrat" w:cs="Arial"/>
                <w:b/>
                <w:bCs/>
                <w:sz w:val="16"/>
                <w:szCs w:val="18"/>
              </w:rPr>
              <w:t>Anexo Número 19 (Diecinueve)</w:t>
            </w:r>
            <w:r>
              <w:rPr>
                <w:rFonts w:ascii="Montserrat" w:hAnsi="Montserrat" w:cs="Arial"/>
                <w:sz w:val="16"/>
                <w:szCs w:val="18"/>
              </w:rPr>
              <w:t xml:space="preserve"> el cual forma parte de la convocatoria.</w:t>
            </w:r>
          </w:p>
          <w:p w14:paraId="39EDCD80" w14:textId="77777777" w:rsidR="006457D3" w:rsidRDefault="006457D3">
            <w:pPr>
              <w:pStyle w:val="Prrafodelista"/>
              <w:ind w:left="236"/>
              <w:jc w:val="both"/>
              <w:rPr>
                <w:rFonts w:ascii="Montserrat" w:hAnsi="Montserrat"/>
                <w:b/>
                <w:sz w:val="10"/>
                <w:szCs w:val="10"/>
              </w:rPr>
            </w:pPr>
          </w:p>
          <w:p w14:paraId="72F18814" w14:textId="77777777" w:rsidR="006457D3" w:rsidRDefault="006457D3" w:rsidP="00DD5C68">
            <w:pPr>
              <w:pStyle w:val="NormalWeb"/>
              <w:numPr>
                <w:ilvl w:val="0"/>
                <w:numId w:val="31"/>
              </w:numPr>
              <w:snapToGrid w:val="0"/>
              <w:spacing w:before="62" w:beforeAutospacing="0" w:after="62" w:line="276" w:lineRule="auto"/>
              <w:ind w:left="236" w:hanging="236"/>
              <w:jc w:val="both"/>
              <w:rPr>
                <w:rFonts w:ascii="Montserrat" w:eastAsiaTheme="minorHAnsi" w:hAnsi="Montserrat" w:cs="Arial"/>
                <w:sz w:val="16"/>
                <w:szCs w:val="18"/>
              </w:rPr>
            </w:pPr>
            <w:r>
              <w:rPr>
                <w:rFonts w:ascii="Montserrat" w:hAnsi="Montserrat" w:cs="Arial"/>
                <w:sz w:val="16"/>
                <w:szCs w:val="18"/>
              </w:rPr>
              <w:t xml:space="preserve">Grupo 2 “Alimentos No Perecederos” Leche Fluida </w:t>
            </w:r>
            <w:proofErr w:type="spellStart"/>
            <w:r>
              <w:rPr>
                <w:rFonts w:ascii="Montserrat" w:hAnsi="Montserrat" w:cs="Arial"/>
                <w:sz w:val="16"/>
                <w:szCs w:val="18"/>
              </w:rPr>
              <w:t>Ultrapasteurizada</w:t>
            </w:r>
            <w:proofErr w:type="spellEnd"/>
            <w:r>
              <w:rPr>
                <w:rFonts w:ascii="Montserrat" w:hAnsi="Montserrat" w:cs="Arial"/>
                <w:sz w:val="16"/>
                <w:szCs w:val="18"/>
              </w:rPr>
              <w:t xml:space="preserve">, deberán presentar carta de respaldo del fabricante de los productos y marcas que oferte, dirigida a la Convocante con el número y nombre de la licitación, de acuerdo con el </w:t>
            </w:r>
            <w:r>
              <w:rPr>
                <w:rFonts w:ascii="Montserrat" w:hAnsi="Montserrat" w:cs="Arial"/>
                <w:b/>
                <w:bCs/>
                <w:sz w:val="16"/>
                <w:szCs w:val="18"/>
              </w:rPr>
              <w:t>Anexo Número 19 (Diecinueve)</w:t>
            </w:r>
            <w:r>
              <w:rPr>
                <w:rFonts w:ascii="Montserrat" w:hAnsi="Montserrat" w:cs="Arial"/>
                <w:sz w:val="16"/>
                <w:szCs w:val="18"/>
              </w:rPr>
              <w:t xml:space="preserve"> el cual forma parte de esta convocatoria.</w:t>
            </w:r>
          </w:p>
        </w:tc>
        <w:tc>
          <w:tcPr>
            <w:tcW w:w="0" w:type="auto"/>
            <w:vMerge/>
            <w:tcBorders>
              <w:top w:val="nil"/>
              <w:left w:val="nil"/>
              <w:bottom w:val="single" w:sz="12" w:space="0" w:color="000000"/>
              <w:right w:val="single" w:sz="12" w:space="0" w:color="000000"/>
            </w:tcBorders>
            <w:vAlign w:val="center"/>
            <w:hideMark/>
          </w:tcPr>
          <w:p w14:paraId="36FE6CA4" w14:textId="77777777" w:rsidR="006457D3" w:rsidRDefault="006457D3">
            <w:pPr>
              <w:rPr>
                <w:rFonts w:ascii="Montserrat" w:hAnsi="Montserrat" w:cs="Arial"/>
                <w:b/>
                <w:bCs/>
                <w:color w:val="000000"/>
                <w:sz w:val="16"/>
                <w:szCs w:val="18"/>
                <w:lang w:val="es-MX" w:eastAsia="es-MX"/>
              </w:rPr>
            </w:pPr>
          </w:p>
        </w:tc>
      </w:tr>
      <w:tr w:rsidR="006457D3" w14:paraId="4CAC6D9F" w14:textId="77777777" w:rsidTr="006457D3">
        <w:trPr>
          <w:trHeight w:val="288"/>
        </w:trPr>
        <w:tc>
          <w:tcPr>
            <w:tcW w:w="0" w:type="auto"/>
            <w:vMerge/>
            <w:tcBorders>
              <w:top w:val="nil"/>
              <w:left w:val="single" w:sz="12" w:space="0" w:color="000000"/>
              <w:bottom w:val="single" w:sz="12" w:space="0" w:color="000000"/>
              <w:right w:val="single" w:sz="12" w:space="0" w:color="000000"/>
            </w:tcBorders>
            <w:vAlign w:val="center"/>
            <w:hideMark/>
          </w:tcPr>
          <w:p w14:paraId="1979EC8D"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75749EEF"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hideMark/>
          </w:tcPr>
          <w:p w14:paraId="16021C21" w14:textId="77777777" w:rsidR="006457D3" w:rsidRDefault="006457D3">
            <w:pPr>
              <w:spacing w:line="276" w:lineRule="auto"/>
              <w:jc w:val="both"/>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3.- Para todos los grupos</w:t>
            </w:r>
          </w:p>
        </w:tc>
        <w:tc>
          <w:tcPr>
            <w:tcW w:w="0" w:type="auto"/>
            <w:vMerge/>
            <w:tcBorders>
              <w:top w:val="nil"/>
              <w:left w:val="nil"/>
              <w:bottom w:val="single" w:sz="12" w:space="0" w:color="000000"/>
              <w:right w:val="single" w:sz="12" w:space="0" w:color="000000"/>
            </w:tcBorders>
            <w:vAlign w:val="center"/>
            <w:hideMark/>
          </w:tcPr>
          <w:p w14:paraId="69FDE7A4" w14:textId="77777777" w:rsidR="006457D3" w:rsidRDefault="006457D3">
            <w:pPr>
              <w:rPr>
                <w:rFonts w:ascii="Montserrat" w:hAnsi="Montserrat" w:cs="Arial"/>
                <w:b/>
                <w:bCs/>
                <w:color w:val="000000"/>
                <w:sz w:val="16"/>
                <w:szCs w:val="18"/>
                <w:lang w:val="es-MX" w:eastAsia="es-MX"/>
              </w:rPr>
            </w:pPr>
          </w:p>
        </w:tc>
      </w:tr>
      <w:tr w:rsidR="006457D3" w14:paraId="31EDB094" w14:textId="77777777" w:rsidTr="006457D3">
        <w:trPr>
          <w:trHeight w:val="1199"/>
        </w:trPr>
        <w:tc>
          <w:tcPr>
            <w:tcW w:w="0" w:type="auto"/>
            <w:vMerge/>
            <w:tcBorders>
              <w:top w:val="nil"/>
              <w:left w:val="single" w:sz="12" w:space="0" w:color="000000"/>
              <w:bottom w:val="single" w:sz="12" w:space="0" w:color="000000"/>
              <w:right w:val="single" w:sz="12" w:space="0" w:color="000000"/>
            </w:tcBorders>
            <w:vAlign w:val="center"/>
            <w:hideMark/>
          </w:tcPr>
          <w:p w14:paraId="0DF64DF2"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3D1906F2"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single" w:sz="12" w:space="0" w:color="000000"/>
              <w:right w:val="single" w:sz="12" w:space="0" w:color="000000"/>
            </w:tcBorders>
            <w:vAlign w:val="center"/>
          </w:tcPr>
          <w:p w14:paraId="042C3714" w14:textId="77777777" w:rsidR="006457D3" w:rsidRDefault="006457D3">
            <w:pPr>
              <w:spacing w:line="276" w:lineRule="auto"/>
              <w:jc w:val="both"/>
              <w:rPr>
                <w:rFonts w:ascii="Montserrat" w:hAnsi="Montserrat" w:cs="Arial"/>
                <w:color w:val="000000"/>
                <w:sz w:val="16"/>
                <w:szCs w:val="18"/>
                <w:lang w:val="es-MX" w:eastAsia="es-MX"/>
              </w:rPr>
            </w:pPr>
            <w:r>
              <w:rPr>
                <w:rFonts w:ascii="Montserrat" w:hAnsi="Montserrat" w:cs="Arial"/>
                <w:color w:val="000000"/>
                <w:sz w:val="16"/>
                <w:szCs w:val="18"/>
                <w:lang w:val="es-MX" w:eastAsia="es-MX"/>
              </w:rPr>
              <w:t>Carta de Autenticidad dirigida a la convocante con el número y nombre de la presente licitación, expedida por el Organismo de Certificación que emitió los certificados de Sistemas de Gestión y HACCP solicitados en el inciso B) del numeral 6.1 de la presente convocatoria.</w:t>
            </w:r>
          </w:p>
          <w:p w14:paraId="2F49A07B" w14:textId="77777777" w:rsidR="006457D3" w:rsidRDefault="006457D3">
            <w:pPr>
              <w:spacing w:line="276" w:lineRule="auto"/>
              <w:jc w:val="both"/>
              <w:rPr>
                <w:rFonts w:ascii="Montserrat" w:hAnsi="Montserrat" w:cs="Arial"/>
                <w:color w:val="000000"/>
                <w:sz w:val="16"/>
                <w:szCs w:val="18"/>
                <w:lang w:val="es-MX" w:eastAsia="es-MX"/>
              </w:rPr>
            </w:pPr>
            <w:r>
              <w:rPr>
                <w:rFonts w:ascii="Montserrat" w:hAnsi="Montserrat" w:cs="Arial"/>
                <w:color w:val="000000"/>
                <w:sz w:val="16"/>
                <w:szCs w:val="18"/>
                <w:lang w:val="es-MX" w:eastAsia="es-MX"/>
              </w:rPr>
              <w:t xml:space="preserve"> </w:t>
            </w:r>
          </w:p>
          <w:p w14:paraId="369E5A96" w14:textId="77777777" w:rsidR="006457D3" w:rsidRDefault="006457D3">
            <w:pPr>
              <w:spacing w:line="276" w:lineRule="auto"/>
              <w:jc w:val="both"/>
              <w:rPr>
                <w:rFonts w:ascii="Montserrat" w:eastAsia="Times New Roman" w:hAnsi="Montserrat" w:cs="Arial"/>
                <w:b/>
                <w:bCs/>
                <w:sz w:val="16"/>
                <w:szCs w:val="18"/>
              </w:rPr>
            </w:pPr>
            <w:r>
              <w:rPr>
                <w:rFonts w:ascii="Montserrat" w:eastAsia="Times New Roman" w:hAnsi="Montserrat" w:cs="Arial"/>
                <w:b/>
                <w:bCs/>
                <w:sz w:val="16"/>
                <w:szCs w:val="18"/>
              </w:rPr>
              <w:t xml:space="preserve">Nota: La no entrega de los documentos señalados o no cumpla con los requisitos solicitados en cualesquiera de los </w:t>
            </w:r>
            <w:proofErr w:type="spellStart"/>
            <w:r>
              <w:rPr>
                <w:rFonts w:ascii="Montserrat" w:eastAsia="Times New Roman" w:hAnsi="Montserrat" w:cs="Arial"/>
                <w:b/>
                <w:bCs/>
                <w:sz w:val="16"/>
                <w:szCs w:val="18"/>
              </w:rPr>
              <w:t>subrubros</w:t>
            </w:r>
            <w:proofErr w:type="spellEnd"/>
            <w:r>
              <w:rPr>
                <w:rFonts w:ascii="Montserrat" w:eastAsia="Times New Roman" w:hAnsi="Montserrat" w:cs="Arial"/>
                <w:b/>
                <w:bCs/>
                <w:sz w:val="16"/>
                <w:szCs w:val="18"/>
              </w:rPr>
              <w:t>, será equivalente a cero puntos.</w:t>
            </w:r>
          </w:p>
          <w:p w14:paraId="74060667" w14:textId="77777777" w:rsidR="006457D3" w:rsidRDefault="006457D3">
            <w:pPr>
              <w:spacing w:line="276" w:lineRule="auto"/>
              <w:jc w:val="both"/>
              <w:rPr>
                <w:rFonts w:ascii="Montserrat" w:eastAsia="Times New Roman" w:hAnsi="Montserrat" w:cs="Arial"/>
                <w:b/>
                <w:bCs/>
                <w:sz w:val="10"/>
                <w:szCs w:val="10"/>
              </w:rPr>
            </w:pPr>
          </w:p>
        </w:tc>
        <w:tc>
          <w:tcPr>
            <w:tcW w:w="0" w:type="auto"/>
            <w:vMerge/>
            <w:tcBorders>
              <w:top w:val="nil"/>
              <w:left w:val="nil"/>
              <w:bottom w:val="single" w:sz="12" w:space="0" w:color="000000"/>
              <w:right w:val="single" w:sz="12" w:space="0" w:color="000000"/>
            </w:tcBorders>
            <w:vAlign w:val="center"/>
            <w:hideMark/>
          </w:tcPr>
          <w:p w14:paraId="26309C6C" w14:textId="77777777" w:rsidR="006457D3" w:rsidRDefault="006457D3">
            <w:pPr>
              <w:rPr>
                <w:rFonts w:ascii="Montserrat" w:hAnsi="Montserrat" w:cs="Arial"/>
                <w:b/>
                <w:bCs/>
                <w:color w:val="000000"/>
                <w:sz w:val="16"/>
                <w:szCs w:val="18"/>
                <w:lang w:val="es-MX" w:eastAsia="es-MX"/>
              </w:rPr>
            </w:pPr>
          </w:p>
        </w:tc>
      </w:tr>
      <w:tr w:rsidR="006457D3" w14:paraId="1558DD36" w14:textId="77777777" w:rsidTr="006457D3">
        <w:trPr>
          <w:trHeight w:val="540"/>
        </w:trPr>
        <w:tc>
          <w:tcPr>
            <w:tcW w:w="740" w:type="dxa"/>
            <w:vMerge w:val="restart"/>
            <w:tcBorders>
              <w:top w:val="nil"/>
              <w:left w:val="single" w:sz="12" w:space="0" w:color="000000"/>
              <w:bottom w:val="single" w:sz="12" w:space="0" w:color="000000"/>
              <w:right w:val="single" w:sz="12" w:space="0" w:color="000000"/>
            </w:tcBorders>
            <w:textDirection w:val="btLr"/>
            <w:vAlign w:val="center"/>
            <w:hideMark/>
          </w:tcPr>
          <w:p w14:paraId="069BF356"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CAPACIDAD DEL LICITANTE</w:t>
            </w:r>
          </w:p>
        </w:tc>
        <w:tc>
          <w:tcPr>
            <w:tcW w:w="1237" w:type="dxa"/>
            <w:vMerge w:val="restart"/>
            <w:tcBorders>
              <w:top w:val="nil"/>
              <w:left w:val="single" w:sz="12" w:space="0" w:color="000000"/>
              <w:bottom w:val="single" w:sz="12" w:space="0" w:color="000000"/>
              <w:right w:val="single" w:sz="12" w:space="0" w:color="000000"/>
            </w:tcBorders>
            <w:vAlign w:val="center"/>
            <w:hideMark/>
          </w:tcPr>
          <w:p w14:paraId="27D2EE5B"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7.5</w:t>
            </w:r>
          </w:p>
        </w:tc>
        <w:tc>
          <w:tcPr>
            <w:tcW w:w="7394" w:type="dxa"/>
            <w:tcBorders>
              <w:top w:val="nil"/>
              <w:left w:val="nil"/>
              <w:bottom w:val="nil"/>
              <w:right w:val="single" w:sz="12" w:space="0" w:color="000000"/>
            </w:tcBorders>
            <w:vAlign w:val="center"/>
            <w:hideMark/>
          </w:tcPr>
          <w:p w14:paraId="620ED0CE" w14:textId="77777777" w:rsidR="006457D3" w:rsidRDefault="006457D3">
            <w:pPr>
              <w:spacing w:line="276" w:lineRule="auto"/>
              <w:jc w:val="both"/>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a) CAPACIDAD DE LOS RECURSOS ECONÓMICOS.</w:t>
            </w:r>
          </w:p>
        </w:tc>
        <w:tc>
          <w:tcPr>
            <w:tcW w:w="1337" w:type="dxa"/>
            <w:tcBorders>
              <w:top w:val="nil"/>
              <w:left w:val="nil"/>
              <w:bottom w:val="nil"/>
              <w:right w:val="single" w:sz="12" w:space="0" w:color="000000"/>
            </w:tcBorders>
            <w:vAlign w:val="center"/>
            <w:hideMark/>
          </w:tcPr>
          <w:p w14:paraId="6D6D4E11"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 </w:t>
            </w:r>
          </w:p>
        </w:tc>
      </w:tr>
      <w:tr w:rsidR="006457D3" w14:paraId="6F846AFF" w14:textId="77777777" w:rsidTr="006457D3">
        <w:trPr>
          <w:trHeight w:val="96"/>
        </w:trPr>
        <w:tc>
          <w:tcPr>
            <w:tcW w:w="0" w:type="auto"/>
            <w:vMerge/>
            <w:tcBorders>
              <w:top w:val="nil"/>
              <w:left w:val="single" w:sz="12" w:space="0" w:color="000000"/>
              <w:bottom w:val="single" w:sz="12" w:space="0" w:color="000000"/>
              <w:right w:val="single" w:sz="12" w:space="0" w:color="000000"/>
            </w:tcBorders>
            <w:vAlign w:val="center"/>
            <w:hideMark/>
          </w:tcPr>
          <w:p w14:paraId="0D2B1DFD"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4A2A1D52"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hideMark/>
          </w:tcPr>
          <w:p w14:paraId="4CB3A549" w14:textId="77777777" w:rsidR="006457D3" w:rsidRDefault="006457D3">
            <w:pPr>
              <w:widowControl w:val="0"/>
              <w:spacing w:line="276" w:lineRule="auto"/>
              <w:jc w:val="both"/>
              <w:rPr>
                <w:rFonts w:ascii="Montserrat" w:hAnsi="Montserrat" w:cs="Arial"/>
                <w:sz w:val="16"/>
                <w:szCs w:val="18"/>
              </w:rPr>
            </w:pPr>
            <w:r>
              <w:rPr>
                <w:rFonts w:ascii="Montserrat" w:hAnsi="Montserrat" w:cs="Arial"/>
                <w:sz w:val="16"/>
                <w:szCs w:val="18"/>
                <w:lang w:val="es-MX"/>
              </w:rPr>
              <w:t>Recursos económicos y de equipamiento necesarios para el cumplimiento a lo requerido en la presente Convocatoria</w:t>
            </w:r>
            <w:r>
              <w:rPr>
                <w:rFonts w:ascii="Montserrat" w:hAnsi="Montserrat" w:cs="Arial"/>
                <w:b/>
                <w:sz w:val="16"/>
                <w:szCs w:val="18"/>
                <w:lang w:val="es-MX"/>
              </w:rPr>
              <w:t>. Puntuación máxima a obtener 2 Puntos.</w:t>
            </w:r>
          </w:p>
        </w:tc>
        <w:tc>
          <w:tcPr>
            <w:tcW w:w="1337" w:type="dxa"/>
            <w:tcBorders>
              <w:top w:val="nil"/>
              <w:left w:val="nil"/>
              <w:bottom w:val="nil"/>
              <w:right w:val="single" w:sz="12" w:space="0" w:color="000000"/>
            </w:tcBorders>
            <w:vAlign w:val="center"/>
            <w:hideMark/>
          </w:tcPr>
          <w:p w14:paraId="22D8BAD6"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 </w:t>
            </w:r>
          </w:p>
        </w:tc>
      </w:tr>
      <w:tr w:rsidR="006457D3" w14:paraId="7B11334B" w14:textId="77777777" w:rsidTr="006457D3">
        <w:trPr>
          <w:trHeight w:val="110"/>
        </w:trPr>
        <w:tc>
          <w:tcPr>
            <w:tcW w:w="0" w:type="auto"/>
            <w:vMerge/>
            <w:tcBorders>
              <w:top w:val="nil"/>
              <w:left w:val="single" w:sz="12" w:space="0" w:color="000000"/>
              <w:bottom w:val="single" w:sz="12" w:space="0" w:color="000000"/>
              <w:right w:val="single" w:sz="12" w:space="0" w:color="000000"/>
            </w:tcBorders>
            <w:vAlign w:val="center"/>
            <w:hideMark/>
          </w:tcPr>
          <w:p w14:paraId="4609AEE0"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7C869320"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hideMark/>
          </w:tcPr>
          <w:p w14:paraId="51C724F7" w14:textId="77777777" w:rsidR="006457D3" w:rsidRDefault="006457D3">
            <w:pPr>
              <w:spacing w:line="276" w:lineRule="auto"/>
              <w:rPr>
                <w:rFonts w:eastAsiaTheme="minorHAnsi"/>
                <w:sz w:val="22"/>
                <w:szCs w:val="22"/>
                <w:lang w:val="es-MX"/>
              </w:rPr>
            </w:pPr>
          </w:p>
        </w:tc>
        <w:tc>
          <w:tcPr>
            <w:tcW w:w="1337" w:type="dxa"/>
            <w:tcBorders>
              <w:top w:val="nil"/>
              <w:left w:val="nil"/>
              <w:bottom w:val="nil"/>
              <w:right w:val="single" w:sz="12" w:space="0" w:color="000000"/>
            </w:tcBorders>
            <w:vAlign w:val="center"/>
            <w:hideMark/>
          </w:tcPr>
          <w:p w14:paraId="5FE1F8C3" w14:textId="77777777" w:rsidR="006457D3" w:rsidRDefault="006457D3">
            <w:pPr>
              <w:spacing w:line="276" w:lineRule="auto"/>
              <w:rPr>
                <w:rFonts w:eastAsiaTheme="minorHAnsi"/>
                <w:sz w:val="22"/>
                <w:szCs w:val="22"/>
                <w:lang w:val="es-MX"/>
              </w:rPr>
            </w:pPr>
          </w:p>
        </w:tc>
      </w:tr>
      <w:tr w:rsidR="006457D3" w14:paraId="21189E9C" w14:textId="77777777" w:rsidTr="006457D3">
        <w:trPr>
          <w:trHeight w:val="2042"/>
        </w:trPr>
        <w:tc>
          <w:tcPr>
            <w:tcW w:w="0" w:type="auto"/>
            <w:vMerge/>
            <w:tcBorders>
              <w:top w:val="nil"/>
              <w:left w:val="single" w:sz="12" w:space="0" w:color="000000"/>
              <w:bottom w:val="single" w:sz="12" w:space="0" w:color="000000"/>
              <w:right w:val="single" w:sz="12" w:space="0" w:color="000000"/>
            </w:tcBorders>
            <w:vAlign w:val="center"/>
            <w:hideMark/>
          </w:tcPr>
          <w:p w14:paraId="5DE9B802"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6A4516FD"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hideMark/>
          </w:tcPr>
          <w:p w14:paraId="778FE82F" w14:textId="77777777" w:rsidR="006457D3" w:rsidRDefault="006457D3">
            <w:pPr>
              <w:widowControl w:val="0"/>
              <w:tabs>
                <w:tab w:val="left" w:pos="7335"/>
              </w:tabs>
              <w:spacing w:line="276" w:lineRule="auto"/>
              <w:jc w:val="both"/>
              <w:rPr>
                <w:rFonts w:ascii="Montserrat" w:hAnsi="Montserrat" w:cs="Arial"/>
                <w:sz w:val="16"/>
                <w:szCs w:val="18"/>
              </w:rPr>
            </w:pPr>
            <w:r>
              <w:rPr>
                <w:rFonts w:ascii="Montserrat" w:hAnsi="Montserrat" w:cs="Arial"/>
                <w:b/>
                <w:sz w:val="16"/>
                <w:szCs w:val="18"/>
                <w:lang w:val="es-MX" w:eastAsia="es-MX"/>
              </w:rPr>
              <w:t>1.-</w:t>
            </w:r>
            <w:r>
              <w:rPr>
                <w:rFonts w:ascii="Montserrat" w:hAnsi="Montserrat" w:cs="Arial"/>
                <w:sz w:val="16"/>
                <w:szCs w:val="18"/>
                <w:lang w:val="es-MX" w:eastAsia="es-MX"/>
              </w:rPr>
              <w:t xml:space="preserve"> Se le otorgarán el mayor número de puntos, al licitante que compruebe tener capacidad económica para cumplir con las obligaciones que se deriven del contrato de la presente licitación; presentando la Declaración Fiscal </w:t>
            </w:r>
            <w:r>
              <w:rPr>
                <w:rFonts w:ascii="Montserrat" w:hAnsi="Montserrat" w:cs="Arial"/>
                <w:color w:val="FF0000"/>
                <w:sz w:val="16"/>
                <w:szCs w:val="18"/>
                <w:lang w:val="es-MX" w:eastAsia="es-MX"/>
              </w:rPr>
              <w:t xml:space="preserve">Anual 2024 y última Declaración Provisional 2025 </w:t>
            </w:r>
            <w:r>
              <w:rPr>
                <w:rFonts w:ascii="Montserrat" w:hAnsi="Montserrat" w:cs="Arial"/>
                <w:sz w:val="16"/>
                <w:szCs w:val="18"/>
                <w:lang w:val="es-MX" w:eastAsia="es-MX"/>
              </w:rPr>
              <w:t xml:space="preserve">presentadas ante la Secretaría de Hacienda y Crédito Público, con las que se demuestre que su Capital Contable es equivalente del 10%, al 19% y hasta el 20% o más del monto total de su Propuesta Económica, las cuales deberán contener el sello de recepción del Servicio de Administración Tributaria (SAT) o de la Institución Bancaria receptora de dicha información y en caso de que se hayan presentado por medio electrónico (internet), éstas deberán contener el sello digital de recibido. </w:t>
            </w:r>
            <w:r>
              <w:rPr>
                <w:rFonts w:ascii="Montserrat" w:hAnsi="Montserrat" w:cs="Arial"/>
                <w:sz w:val="16"/>
                <w:szCs w:val="18"/>
                <w:lang w:val="es-MX"/>
              </w:rPr>
              <w:t>Los puntos se otorgarán conforme a lo siguiente:</w:t>
            </w:r>
          </w:p>
        </w:tc>
        <w:tc>
          <w:tcPr>
            <w:tcW w:w="1337" w:type="dxa"/>
            <w:tcBorders>
              <w:top w:val="nil"/>
              <w:left w:val="nil"/>
              <w:bottom w:val="nil"/>
              <w:right w:val="single" w:sz="12" w:space="0" w:color="000000"/>
            </w:tcBorders>
            <w:vAlign w:val="center"/>
            <w:hideMark/>
          </w:tcPr>
          <w:p w14:paraId="66CB5213" w14:textId="77777777" w:rsidR="006457D3" w:rsidRDefault="006457D3">
            <w:pPr>
              <w:spacing w:line="276" w:lineRule="auto"/>
              <w:rPr>
                <w:rFonts w:eastAsiaTheme="minorHAnsi"/>
                <w:sz w:val="22"/>
                <w:szCs w:val="22"/>
                <w:lang w:val="es-MX"/>
              </w:rPr>
            </w:pPr>
          </w:p>
        </w:tc>
      </w:tr>
      <w:tr w:rsidR="006457D3" w14:paraId="58551A9D" w14:textId="77777777" w:rsidTr="006457D3">
        <w:trPr>
          <w:trHeight w:val="756"/>
        </w:trPr>
        <w:tc>
          <w:tcPr>
            <w:tcW w:w="0" w:type="auto"/>
            <w:vMerge/>
            <w:tcBorders>
              <w:top w:val="nil"/>
              <w:left w:val="single" w:sz="12" w:space="0" w:color="000000"/>
              <w:bottom w:val="single" w:sz="12" w:space="0" w:color="000000"/>
              <w:right w:val="single" w:sz="12" w:space="0" w:color="000000"/>
            </w:tcBorders>
            <w:vAlign w:val="center"/>
            <w:hideMark/>
          </w:tcPr>
          <w:p w14:paraId="48899C3D"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623BBAA2"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hideMark/>
          </w:tcPr>
          <w:p w14:paraId="2873B6F7" w14:textId="77777777" w:rsidR="006457D3" w:rsidRDefault="006457D3" w:rsidP="00DD5C68">
            <w:pPr>
              <w:pStyle w:val="Prrafodelista"/>
              <w:widowControl w:val="0"/>
              <w:numPr>
                <w:ilvl w:val="0"/>
                <w:numId w:val="31"/>
              </w:numPr>
              <w:suppressAutoHyphens/>
              <w:spacing w:after="0"/>
              <w:ind w:right="361"/>
              <w:jc w:val="both"/>
              <w:rPr>
                <w:rFonts w:ascii="Montserrat" w:eastAsia="Times New Roman" w:hAnsi="Montserrat"/>
                <w:sz w:val="16"/>
                <w:szCs w:val="18"/>
              </w:rPr>
            </w:pPr>
            <w:r>
              <w:rPr>
                <w:rFonts w:ascii="Montserrat" w:hAnsi="Montserrat"/>
                <w:sz w:val="16"/>
                <w:szCs w:val="18"/>
                <w:lang w:eastAsia="es-MX"/>
              </w:rPr>
              <w:t>Declaración Fiscal Anual 2024 y la última Declaración Fiscal Provisional 2025 del Impuesto sobre la Renta (ISR), con las que demuestre un Capital Contable del 10% al 19% del monto total de su propuesta económica. ----------</w:t>
            </w:r>
          </w:p>
        </w:tc>
        <w:tc>
          <w:tcPr>
            <w:tcW w:w="1337" w:type="dxa"/>
            <w:tcBorders>
              <w:top w:val="nil"/>
              <w:left w:val="nil"/>
              <w:bottom w:val="nil"/>
              <w:right w:val="single" w:sz="12" w:space="0" w:color="000000"/>
            </w:tcBorders>
            <w:vAlign w:val="center"/>
            <w:hideMark/>
          </w:tcPr>
          <w:p w14:paraId="7A3EDA99"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1.0</w:t>
            </w:r>
          </w:p>
        </w:tc>
      </w:tr>
      <w:tr w:rsidR="006457D3" w14:paraId="3DFC9B26" w14:textId="77777777" w:rsidTr="006457D3">
        <w:trPr>
          <w:trHeight w:val="662"/>
        </w:trPr>
        <w:tc>
          <w:tcPr>
            <w:tcW w:w="0" w:type="auto"/>
            <w:vMerge/>
            <w:tcBorders>
              <w:top w:val="nil"/>
              <w:left w:val="single" w:sz="12" w:space="0" w:color="000000"/>
              <w:bottom w:val="single" w:sz="12" w:space="0" w:color="000000"/>
              <w:right w:val="single" w:sz="12" w:space="0" w:color="000000"/>
            </w:tcBorders>
            <w:vAlign w:val="center"/>
            <w:hideMark/>
          </w:tcPr>
          <w:p w14:paraId="53EADCC4"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74241BF9"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single" w:sz="12" w:space="0" w:color="000000"/>
              <w:right w:val="single" w:sz="12" w:space="0" w:color="000000"/>
            </w:tcBorders>
          </w:tcPr>
          <w:p w14:paraId="28521851" w14:textId="77777777" w:rsidR="006457D3" w:rsidRDefault="006457D3" w:rsidP="00DD5C68">
            <w:pPr>
              <w:pStyle w:val="Prrafodelista"/>
              <w:widowControl w:val="0"/>
              <w:numPr>
                <w:ilvl w:val="0"/>
                <w:numId w:val="31"/>
              </w:numPr>
              <w:overflowPunct w:val="0"/>
              <w:autoSpaceDE w:val="0"/>
              <w:autoSpaceDN w:val="0"/>
              <w:adjustRightInd w:val="0"/>
              <w:spacing w:after="0"/>
              <w:ind w:right="361"/>
              <w:jc w:val="both"/>
              <w:textAlignment w:val="baseline"/>
              <w:rPr>
                <w:rFonts w:ascii="Montserrat" w:eastAsia="Times New Roman" w:hAnsi="Montserrat"/>
                <w:sz w:val="16"/>
                <w:szCs w:val="18"/>
                <w:lang w:eastAsia="es-MX"/>
              </w:rPr>
            </w:pPr>
            <w:r>
              <w:rPr>
                <w:rFonts w:ascii="Montserrat" w:hAnsi="Montserrat"/>
                <w:sz w:val="16"/>
                <w:szCs w:val="18"/>
                <w:lang w:eastAsia="es-MX"/>
              </w:rPr>
              <w:t>Declaración Fiscal Anual 2024 y la última Declaración Fiscal Provisional 2025 del Impuesto sobre la Renta (ISR), con las que demuestre un Capital Contable del 20 % o más del monto total de su propuesta económica. ---------</w:t>
            </w:r>
          </w:p>
          <w:p w14:paraId="707BB4D0" w14:textId="77777777" w:rsidR="006457D3" w:rsidRDefault="006457D3">
            <w:pPr>
              <w:spacing w:line="276" w:lineRule="auto"/>
              <w:jc w:val="both"/>
              <w:rPr>
                <w:rFonts w:ascii="Montserrat" w:eastAsia="Times New Roman" w:hAnsi="Montserrat" w:cs="Arial"/>
                <w:b/>
                <w:bCs/>
                <w:sz w:val="16"/>
                <w:szCs w:val="18"/>
              </w:rPr>
            </w:pPr>
          </w:p>
          <w:p w14:paraId="54D48426" w14:textId="77777777" w:rsidR="006457D3" w:rsidRDefault="006457D3">
            <w:pPr>
              <w:spacing w:line="276" w:lineRule="auto"/>
              <w:jc w:val="both"/>
              <w:rPr>
                <w:rFonts w:ascii="Montserrat" w:eastAsia="Times New Roman" w:hAnsi="Montserrat" w:cs="Arial"/>
                <w:b/>
                <w:bCs/>
                <w:sz w:val="16"/>
                <w:szCs w:val="18"/>
              </w:rPr>
            </w:pPr>
            <w:r>
              <w:rPr>
                <w:rFonts w:ascii="Montserrat" w:eastAsia="Times New Roman" w:hAnsi="Montserrat" w:cs="Arial"/>
                <w:b/>
                <w:bCs/>
                <w:sz w:val="16"/>
                <w:szCs w:val="18"/>
              </w:rPr>
              <w:t xml:space="preserve">Nota: La no entrega de los documentos señalados o no cumpla con los requisitos solicitados en cualesquiera de los </w:t>
            </w:r>
            <w:proofErr w:type="spellStart"/>
            <w:r>
              <w:rPr>
                <w:rFonts w:ascii="Montserrat" w:eastAsia="Times New Roman" w:hAnsi="Montserrat" w:cs="Arial"/>
                <w:b/>
                <w:bCs/>
                <w:sz w:val="16"/>
                <w:szCs w:val="18"/>
              </w:rPr>
              <w:t>subrubros</w:t>
            </w:r>
            <w:proofErr w:type="spellEnd"/>
            <w:r>
              <w:rPr>
                <w:rFonts w:ascii="Montserrat" w:eastAsia="Times New Roman" w:hAnsi="Montserrat" w:cs="Arial"/>
                <w:b/>
                <w:bCs/>
                <w:sz w:val="16"/>
                <w:szCs w:val="18"/>
              </w:rPr>
              <w:t>, será equivalente a cero puntos</w:t>
            </w:r>
          </w:p>
          <w:p w14:paraId="77DE97EB" w14:textId="77777777" w:rsidR="006457D3" w:rsidRDefault="006457D3">
            <w:pPr>
              <w:spacing w:line="276" w:lineRule="auto"/>
              <w:jc w:val="both"/>
              <w:rPr>
                <w:rFonts w:ascii="Montserrat" w:eastAsia="Times New Roman" w:hAnsi="Montserrat" w:cs="Arial"/>
                <w:b/>
                <w:bCs/>
                <w:sz w:val="10"/>
                <w:szCs w:val="10"/>
              </w:rPr>
            </w:pPr>
          </w:p>
        </w:tc>
        <w:tc>
          <w:tcPr>
            <w:tcW w:w="1337" w:type="dxa"/>
            <w:tcBorders>
              <w:top w:val="nil"/>
              <w:left w:val="nil"/>
              <w:bottom w:val="single" w:sz="12" w:space="0" w:color="000000"/>
              <w:right w:val="single" w:sz="12" w:space="0" w:color="000000"/>
            </w:tcBorders>
            <w:vAlign w:val="center"/>
            <w:hideMark/>
          </w:tcPr>
          <w:p w14:paraId="317704B7"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2.0</w:t>
            </w:r>
          </w:p>
        </w:tc>
      </w:tr>
      <w:tr w:rsidR="006457D3" w14:paraId="357ED61C" w14:textId="77777777" w:rsidTr="006457D3">
        <w:trPr>
          <w:trHeight w:val="528"/>
        </w:trPr>
        <w:tc>
          <w:tcPr>
            <w:tcW w:w="0" w:type="auto"/>
            <w:vMerge/>
            <w:tcBorders>
              <w:top w:val="nil"/>
              <w:left w:val="single" w:sz="12" w:space="0" w:color="000000"/>
              <w:bottom w:val="single" w:sz="12" w:space="0" w:color="000000"/>
              <w:right w:val="single" w:sz="12" w:space="0" w:color="000000"/>
            </w:tcBorders>
            <w:vAlign w:val="center"/>
            <w:hideMark/>
          </w:tcPr>
          <w:p w14:paraId="1ED8E343"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01934EBF"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tcPr>
          <w:p w14:paraId="0B409ADB" w14:textId="77777777" w:rsidR="006457D3" w:rsidRDefault="006457D3">
            <w:pPr>
              <w:spacing w:line="276" w:lineRule="auto"/>
              <w:jc w:val="both"/>
              <w:rPr>
                <w:rFonts w:ascii="Montserrat" w:hAnsi="Montserrat" w:cs="Arial"/>
                <w:b/>
                <w:bCs/>
                <w:color w:val="000000"/>
                <w:sz w:val="16"/>
                <w:szCs w:val="18"/>
                <w:lang w:val="es-MX" w:eastAsia="es-MX"/>
              </w:rPr>
            </w:pPr>
          </w:p>
          <w:p w14:paraId="48817024" w14:textId="77777777" w:rsidR="006457D3" w:rsidRDefault="006457D3">
            <w:pPr>
              <w:spacing w:line="276" w:lineRule="auto"/>
              <w:jc w:val="both"/>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b) CAPACIDAD DE LOS RECURSOS DE EQUIPAMIENTO QUE LA CONVOCANTE CONSIDERA NECESARIOS.</w:t>
            </w:r>
          </w:p>
        </w:tc>
        <w:tc>
          <w:tcPr>
            <w:tcW w:w="1337" w:type="dxa"/>
            <w:tcBorders>
              <w:top w:val="nil"/>
              <w:left w:val="nil"/>
              <w:bottom w:val="nil"/>
              <w:right w:val="single" w:sz="12" w:space="0" w:color="000000"/>
            </w:tcBorders>
            <w:vAlign w:val="center"/>
            <w:hideMark/>
          </w:tcPr>
          <w:p w14:paraId="28B7FD58" w14:textId="77777777" w:rsidR="006457D3" w:rsidRDefault="006457D3">
            <w:pPr>
              <w:spacing w:line="276" w:lineRule="auto"/>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 </w:t>
            </w:r>
          </w:p>
        </w:tc>
      </w:tr>
      <w:tr w:rsidR="006457D3" w14:paraId="64E6A979" w14:textId="77777777" w:rsidTr="006457D3">
        <w:trPr>
          <w:trHeight w:val="1160"/>
        </w:trPr>
        <w:tc>
          <w:tcPr>
            <w:tcW w:w="0" w:type="auto"/>
            <w:vMerge/>
            <w:tcBorders>
              <w:top w:val="nil"/>
              <w:left w:val="single" w:sz="12" w:space="0" w:color="000000"/>
              <w:bottom w:val="single" w:sz="12" w:space="0" w:color="000000"/>
              <w:right w:val="single" w:sz="12" w:space="0" w:color="000000"/>
            </w:tcBorders>
            <w:vAlign w:val="center"/>
            <w:hideMark/>
          </w:tcPr>
          <w:p w14:paraId="5DE8D267"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47DC9847"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hideMark/>
          </w:tcPr>
          <w:p w14:paraId="74CAB3FB" w14:textId="77777777" w:rsidR="006457D3" w:rsidRDefault="006457D3">
            <w:pPr>
              <w:spacing w:line="276" w:lineRule="auto"/>
              <w:jc w:val="both"/>
              <w:rPr>
                <w:rFonts w:ascii="Montserrat" w:hAnsi="Montserrat" w:cs="Arial"/>
                <w:color w:val="000000"/>
                <w:sz w:val="16"/>
                <w:szCs w:val="18"/>
                <w:lang w:val="es-MX" w:eastAsia="es-MX"/>
              </w:rPr>
            </w:pPr>
            <w:r>
              <w:rPr>
                <w:rFonts w:ascii="Montserrat" w:hAnsi="Montserrat" w:cs="Arial"/>
                <w:color w:val="000000"/>
                <w:sz w:val="16"/>
                <w:szCs w:val="18"/>
                <w:lang w:val="es-MX" w:eastAsia="es-MX"/>
              </w:rPr>
              <w:t>El Instituto requiere garantizar la oportuna distribución y entrega de víveres, para ello, le resulta necesario que los licitantes acrediten que cuentan con vehículos adicionales a los requeridos por la convocante en el inciso D) del numeral 6.1 de la presente convocatoria, debiendo cumplir con todas las especificaciones y documentales solicitadas en dicho inciso.</w:t>
            </w:r>
          </w:p>
        </w:tc>
        <w:tc>
          <w:tcPr>
            <w:tcW w:w="1337" w:type="dxa"/>
            <w:tcBorders>
              <w:top w:val="nil"/>
              <w:left w:val="nil"/>
              <w:bottom w:val="nil"/>
              <w:right w:val="single" w:sz="12" w:space="0" w:color="000000"/>
            </w:tcBorders>
            <w:vAlign w:val="center"/>
            <w:hideMark/>
          </w:tcPr>
          <w:p w14:paraId="1F679C5F" w14:textId="77777777" w:rsidR="006457D3" w:rsidRDefault="006457D3">
            <w:pPr>
              <w:spacing w:line="276" w:lineRule="auto"/>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 </w:t>
            </w:r>
          </w:p>
        </w:tc>
      </w:tr>
      <w:tr w:rsidR="006457D3" w14:paraId="4E561D97" w14:textId="77777777" w:rsidTr="006457D3">
        <w:trPr>
          <w:trHeight w:val="528"/>
        </w:trPr>
        <w:tc>
          <w:tcPr>
            <w:tcW w:w="0" w:type="auto"/>
            <w:vMerge/>
            <w:tcBorders>
              <w:top w:val="nil"/>
              <w:left w:val="single" w:sz="12" w:space="0" w:color="000000"/>
              <w:bottom w:val="single" w:sz="12" w:space="0" w:color="000000"/>
              <w:right w:val="single" w:sz="12" w:space="0" w:color="000000"/>
            </w:tcBorders>
            <w:vAlign w:val="center"/>
            <w:hideMark/>
          </w:tcPr>
          <w:p w14:paraId="0000734F"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2C5443D7"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hideMark/>
          </w:tcPr>
          <w:p w14:paraId="37BB540B" w14:textId="77777777" w:rsidR="006457D3" w:rsidRDefault="006457D3">
            <w:pPr>
              <w:spacing w:line="276" w:lineRule="auto"/>
              <w:jc w:val="both"/>
              <w:rPr>
                <w:rFonts w:ascii="Montserrat" w:hAnsi="Montserrat" w:cs="Arial"/>
                <w:bCs/>
                <w:color w:val="000000"/>
                <w:sz w:val="16"/>
                <w:szCs w:val="18"/>
                <w:lang w:val="es-MX" w:eastAsia="es-MX"/>
              </w:rPr>
            </w:pPr>
            <w:r>
              <w:rPr>
                <w:rFonts w:ascii="Montserrat" w:hAnsi="Montserrat" w:cs="Arial"/>
                <w:bCs/>
                <w:color w:val="000000"/>
                <w:sz w:val="16"/>
                <w:szCs w:val="18"/>
                <w:lang w:val="es-MX" w:eastAsia="es-MX"/>
              </w:rPr>
              <w:t>Para este inciso la máxima puntuación será de 4 puntos, distribuidos de la siguiente manera:</w:t>
            </w:r>
          </w:p>
        </w:tc>
        <w:tc>
          <w:tcPr>
            <w:tcW w:w="1337" w:type="dxa"/>
            <w:tcBorders>
              <w:top w:val="nil"/>
              <w:left w:val="nil"/>
              <w:bottom w:val="nil"/>
              <w:right w:val="single" w:sz="12" w:space="0" w:color="000000"/>
            </w:tcBorders>
            <w:vAlign w:val="center"/>
            <w:hideMark/>
          </w:tcPr>
          <w:p w14:paraId="2893EF75" w14:textId="77777777" w:rsidR="006457D3" w:rsidRDefault="006457D3">
            <w:pPr>
              <w:spacing w:line="276" w:lineRule="auto"/>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 </w:t>
            </w:r>
          </w:p>
        </w:tc>
      </w:tr>
      <w:tr w:rsidR="006457D3" w14:paraId="39E236C5" w14:textId="77777777" w:rsidTr="006457D3">
        <w:trPr>
          <w:trHeight w:val="288"/>
        </w:trPr>
        <w:tc>
          <w:tcPr>
            <w:tcW w:w="0" w:type="auto"/>
            <w:vMerge/>
            <w:tcBorders>
              <w:top w:val="nil"/>
              <w:left w:val="single" w:sz="12" w:space="0" w:color="000000"/>
              <w:bottom w:val="single" w:sz="12" w:space="0" w:color="000000"/>
              <w:right w:val="single" w:sz="12" w:space="0" w:color="000000"/>
            </w:tcBorders>
            <w:vAlign w:val="center"/>
            <w:hideMark/>
          </w:tcPr>
          <w:p w14:paraId="58BA0BA3"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745D47A0"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tcPr>
          <w:p w14:paraId="3991B60B" w14:textId="77777777" w:rsidR="006457D3" w:rsidRDefault="006457D3">
            <w:pPr>
              <w:spacing w:line="276" w:lineRule="auto"/>
              <w:rPr>
                <w:rFonts w:ascii="Montserrat" w:hAnsi="Montserrat" w:cs="Arial"/>
                <w:b/>
                <w:bCs/>
                <w:color w:val="000000"/>
                <w:sz w:val="16"/>
                <w:szCs w:val="18"/>
                <w:lang w:val="es-MX" w:eastAsia="es-MX"/>
              </w:rPr>
            </w:pPr>
          </w:p>
          <w:p w14:paraId="260193A6" w14:textId="77777777" w:rsidR="006457D3" w:rsidRDefault="006457D3">
            <w:pPr>
              <w:spacing w:line="276" w:lineRule="auto"/>
              <w:rPr>
                <w:rFonts w:ascii="Montserrat" w:hAnsi="Montserrat" w:cs="Arial"/>
                <w:color w:val="000000"/>
                <w:sz w:val="16"/>
                <w:szCs w:val="18"/>
                <w:lang w:val="es-MX" w:eastAsia="es-MX"/>
              </w:rPr>
            </w:pPr>
            <w:r>
              <w:rPr>
                <w:rFonts w:ascii="Montserrat" w:hAnsi="Montserrat" w:cs="Arial"/>
                <w:b/>
                <w:bCs/>
                <w:color w:val="000000"/>
                <w:sz w:val="16"/>
                <w:szCs w:val="18"/>
                <w:lang w:val="es-MX" w:eastAsia="es-MX"/>
              </w:rPr>
              <w:t>Para todos los grupos:</w:t>
            </w:r>
          </w:p>
        </w:tc>
        <w:tc>
          <w:tcPr>
            <w:tcW w:w="1337" w:type="dxa"/>
            <w:tcBorders>
              <w:top w:val="nil"/>
              <w:left w:val="nil"/>
              <w:bottom w:val="nil"/>
              <w:right w:val="single" w:sz="12" w:space="0" w:color="000000"/>
            </w:tcBorders>
            <w:vAlign w:val="center"/>
            <w:hideMark/>
          </w:tcPr>
          <w:p w14:paraId="2589FE01" w14:textId="77777777" w:rsidR="006457D3" w:rsidRDefault="006457D3">
            <w:pPr>
              <w:spacing w:line="276" w:lineRule="auto"/>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 </w:t>
            </w:r>
          </w:p>
        </w:tc>
      </w:tr>
      <w:tr w:rsidR="006457D3" w14:paraId="48790C29" w14:textId="77777777" w:rsidTr="006457D3">
        <w:trPr>
          <w:trHeight w:val="288"/>
        </w:trPr>
        <w:tc>
          <w:tcPr>
            <w:tcW w:w="0" w:type="auto"/>
            <w:vMerge/>
            <w:tcBorders>
              <w:top w:val="nil"/>
              <w:left w:val="single" w:sz="12" w:space="0" w:color="000000"/>
              <w:bottom w:val="single" w:sz="12" w:space="0" w:color="000000"/>
              <w:right w:val="single" w:sz="12" w:space="0" w:color="000000"/>
            </w:tcBorders>
            <w:vAlign w:val="center"/>
            <w:hideMark/>
          </w:tcPr>
          <w:p w14:paraId="365BE534"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7E74DA39"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hideMark/>
          </w:tcPr>
          <w:p w14:paraId="63E4B0D8" w14:textId="77777777" w:rsidR="006457D3" w:rsidRDefault="006457D3">
            <w:pPr>
              <w:spacing w:line="276" w:lineRule="auto"/>
              <w:rPr>
                <w:rFonts w:ascii="Montserrat" w:hAnsi="Montserrat" w:cs="Arial"/>
                <w:color w:val="000000"/>
                <w:sz w:val="16"/>
                <w:szCs w:val="18"/>
                <w:lang w:val="es-MX" w:eastAsia="es-MX"/>
              </w:rPr>
            </w:pPr>
            <w:r>
              <w:rPr>
                <w:rFonts w:ascii="Montserrat" w:hAnsi="Montserrat" w:cs="Arial"/>
                <w:b/>
                <w:bCs/>
                <w:color w:val="000000"/>
                <w:sz w:val="16"/>
                <w:szCs w:val="18"/>
                <w:lang w:val="es-MX" w:eastAsia="es-MX"/>
              </w:rPr>
              <w:t>Hasta un 10% de vehículos adicionales. ---------------------------------------------</w:t>
            </w:r>
          </w:p>
        </w:tc>
        <w:tc>
          <w:tcPr>
            <w:tcW w:w="1337" w:type="dxa"/>
            <w:tcBorders>
              <w:top w:val="nil"/>
              <w:left w:val="nil"/>
              <w:bottom w:val="nil"/>
              <w:right w:val="single" w:sz="12" w:space="0" w:color="000000"/>
            </w:tcBorders>
            <w:vAlign w:val="center"/>
            <w:hideMark/>
          </w:tcPr>
          <w:p w14:paraId="57613D49"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0.8</w:t>
            </w:r>
          </w:p>
        </w:tc>
      </w:tr>
      <w:tr w:rsidR="006457D3" w14:paraId="28D03315" w14:textId="77777777" w:rsidTr="006457D3">
        <w:trPr>
          <w:trHeight w:val="288"/>
        </w:trPr>
        <w:tc>
          <w:tcPr>
            <w:tcW w:w="0" w:type="auto"/>
            <w:vMerge/>
            <w:tcBorders>
              <w:top w:val="nil"/>
              <w:left w:val="single" w:sz="12" w:space="0" w:color="000000"/>
              <w:bottom w:val="single" w:sz="12" w:space="0" w:color="000000"/>
              <w:right w:val="single" w:sz="12" w:space="0" w:color="000000"/>
            </w:tcBorders>
            <w:vAlign w:val="center"/>
            <w:hideMark/>
          </w:tcPr>
          <w:p w14:paraId="66D45749"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7B2575EA"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hideMark/>
          </w:tcPr>
          <w:p w14:paraId="67298F83" w14:textId="77777777" w:rsidR="006457D3" w:rsidRDefault="006457D3">
            <w:pPr>
              <w:spacing w:line="276" w:lineRule="auto"/>
              <w:rPr>
                <w:rFonts w:ascii="Montserrat" w:hAnsi="Montserrat" w:cs="Arial"/>
                <w:color w:val="000000"/>
                <w:sz w:val="16"/>
                <w:szCs w:val="18"/>
                <w:lang w:val="es-MX" w:eastAsia="es-MX"/>
              </w:rPr>
            </w:pPr>
            <w:r>
              <w:rPr>
                <w:rFonts w:ascii="Montserrat" w:hAnsi="Montserrat" w:cs="Arial"/>
                <w:b/>
                <w:bCs/>
                <w:color w:val="000000"/>
                <w:sz w:val="16"/>
                <w:szCs w:val="18"/>
                <w:lang w:val="es-MX" w:eastAsia="es-MX"/>
              </w:rPr>
              <w:t>Hasta un 20% de vehículos adicionales. ---------------------------------------------</w:t>
            </w:r>
          </w:p>
        </w:tc>
        <w:tc>
          <w:tcPr>
            <w:tcW w:w="1337" w:type="dxa"/>
            <w:tcBorders>
              <w:top w:val="nil"/>
              <w:left w:val="nil"/>
              <w:bottom w:val="nil"/>
              <w:right w:val="single" w:sz="12" w:space="0" w:color="000000"/>
            </w:tcBorders>
            <w:vAlign w:val="center"/>
            <w:hideMark/>
          </w:tcPr>
          <w:p w14:paraId="40737805"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1.6</w:t>
            </w:r>
          </w:p>
        </w:tc>
      </w:tr>
      <w:tr w:rsidR="006457D3" w14:paraId="525844C2" w14:textId="77777777" w:rsidTr="006457D3">
        <w:trPr>
          <w:trHeight w:val="288"/>
        </w:trPr>
        <w:tc>
          <w:tcPr>
            <w:tcW w:w="0" w:type="auto"/>
            <w:vMerge/>
            <w:tcBorders>
              <w:top w:val="nil"/>
              <w:left w:val="single" w:sz="12" w:space="0" w:color="000000"/>
              <w:bottom w:val="single" w:sz="12" w:space="0" w:color="000000"/>
              <w:right w:val="single" w:sz="12" w:space="0" w:color="000000"/>
            </w:tcBorders>
            <w:vAlign w:val="center"/>
            <w:hideMark/>
          </w:tcPr>
          <w:p w14:paraId="5644693F"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19866DB5"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hideMark/>
          </w:tcPr>
          <w:p w14:paraId="552B67BC" w14:textId="77777777" w:rsidR="006457D3" w:rsidRDefault="006457D3">
            <w:pPr>
              <w:spacing w:line="276" w:lineRule="auto"/>
              <w:rPr>
                <w:rFonts w:ascii="Montserrat" w:hAnsi="Montserrat" w:cs="Arial"/>
                <w:color w:val="000000"/>
                <w:sz w:val="16"/>
                <w:szCs w:val="18"/>
                <w:lang w:val="es-MX" w:eastAsia="es-MX"/>
              </w:rPr>
            </w:pPr>
            <w:r>
              <w:rPr>
                <w:rFonts w:ascii="Montserrat" w:hAnsi="Montserrat" w:cs="Arial"/>
                <w:b/>
                <w:bCs/>
                <w:color w:val="000000"/>
                <w:sz w:val="16"/>
                <w:szCs w:val="18"/>
                <w:lang w:val="es-MX" w:eastAsia="es-MX"/>
              </w:rPr>
              <w:t>Hasta un 30% de vehículos adicionales. ---------------------------------------------</w:t>
            </w:r>
          </w:p>
        </w:tc>
        <w:tc>
          <w:tcPr>
            <w:tcW w:w="1337" w:type="dxa"/>
            <w:tcBorders>
              <w:top w:val="nil"/>
              <w:left w:val="nil"/>
              <w:bottom w:val="nil"/>
              <w:right w:val="single" w:sz="12" w:space="0" w:color="000000"/>
            </w:tcBorders>
            <w:vAlign w:val="center"/>
            <w:hideMark/>
          </w:tcPr>
          <w:p w14:paraId="7D376CDD"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2.4</w:t>
            </w:r>
          </w:p>
        </w:tc>
      </w:tr>
      <w:tr w:rsidR="006457D3" w14:paraId="3C5A933B" w14:textId="77777777" w:rsidTr="006457D3">
        <w:trPr>
          <w:trHeight w:val="288"/>
        </w:trPr>
        <w:tc>
          <w:tcPr>
            <w:tcW w:w="0" w:type="auto"/>
            <w:vMerge/>
            <w:tcBorders>
              <w:top w:val="nil"/>
              <w:left w:val="single" w:sz="12" w:space="0" w:color="000000"/>
              <w:bottom w:val="single" w:sz="12" w:space="0" w:color="000000"/>
              <w:right w:val="single" w:sz="12" w:space="0" w:color="000000"/>
            </w:tcBorders>
            <w:vAlign w:val="center"/>
            <w:hideMark/>
          </w:tcPr>
          <w:p w14:paraId="1F52A4AA"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4083CD99"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hideMark/>
          </w:tcPr>
          <w:p w14:paraId="1B733722" w14:textId="77777777" w:rsidR="006457D3" w:rsidRDefault="006457D3">
            <w:pPr>
              <w:spacing w:line="276" w:lineRule="auto"/>
              <w:rPr>
                <w:rFonts w:ascii="Montserrat" w:hAnsi="Montserrat" w:cs="Arial"/>
                <w:color w:val="000000"/>
                <w:sz w:val="16"/>
                <w:szCs w:val="18"/>
                <w:lang w:val="es-MX" w:eastAsia="es-MX"/>
              </w:rPr>
            </w:pPr>
            <w:r>
              <w:rPr>
                <w:rFonts w:ascii="Montserrat" w:hAnsi="Montserrat" w:cs="Arial"/>
                <w:b/>
                <w:bCs/>
                <w:color w:val="000000"/>
                <w:sz w:val="16"/>
                <w:szCs w:val="18"/>
                <w:lang w:val="es-MX" w:eastAsia="es-MX"/>
              </w:rPr>
              <w:t>Hasta un 40% de vehículos adicionales. ---------------------------------------------</w:t>
            </w:r>
          </w:p>
        </w:tc>
        <w:tc>
          <w:tcPr>
            <w:tcW w:w="1337" w:type="dxa"/>
            <w:tcBorders>
              <w:top w:val="nil"/>
              <w:left w:val="nil"/>
              <w:bottom w:val="nil"/>
              <w:right w:val="single" w:sz="12" w:space="0" w:color="000000"/>
            </w:tcBorders>
            <w:vAlign w:val="center"/>
            <w:hideMark/>
          </w:tcPr>
          <w:p w14:paraId="2E16D0F2"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3.2</w:t>
            </w:r>
          </w:p>
        </w:tc>
      </w:tr>
      <w:tr w:rsidR="006457D3" w14:paraId="3FF471B1" w14:textId="77777777" w:rsidTr="006457D3">
        <w:trPr>
          <w:trHeight w:val="288"/>
        </w:trPr>
        <w:tc>
          <w:tcPr>
            <w:tcW w:w="0" w:type="auto"/>
            <w:vMerge/>
            <w:tcBorders>
              <w:top w:val="nil"/>
              <w:left w:val="single" w:sz="12" w:space="0" w:color="000000"/>
              <w:bottom w:val="single" w:sz="12" w:space="0" w:color="000000"/>
              <w:right w:val="single" w:sz="12" w:space="0" w:color="000000"/>
            </w:tcBorders>
            <w:vAlign w:val="center"/>
            <w:hideMark/>
          </w:tcPr>
          <w:p w14:paraId="79CF0490"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15EF091E"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hideMark/>
          </w:tcPr>
          <w:p w14:paraId="0E3D80AB" w14:textId="77777777" w:rsidR="006457D3" w:rsidRDefault="006457D3">
            <w:pPr>
              <w:spacing w:line="276" w:lineRule="auto"/>
              <w:rPr>
                <w:rFonts w:ascii="Montserrat" w:hAnsi="Montserrat" w:cs="Arial"/>
                <w:b/>
                <w:bCs/>
                <w:color w:val="000000"/>
                <w:sz w:val="16"/>
                <w:szCs w:val="18"/>
                <w:lang w:val="es-MX" w:eastAsia="es-MX"/>
              </w:rPr>
            </w:pPr>
            <w:r>
              <w:rPr>
                <w:rFonts w:ascii="Montserrat" w:hAnsi="Montserrat" w:cs="Arial"/>
                <w:b/>
                <w:color w:val="000000"/>
                <w:sz w:val="16"/>
                <w:szCs w:val="18"/>
                <w:lang w:val="es-MX" w:eastAsia="es-MX"/>
              </w:rPr>
              <w:t>D</w:t>
            </w:r>
            <w:r>
              <w:rPr>
                <w:rFonts w:ascii="Montserrat" w:hAnsi="Montserrat" w:cs="Arial"/>
                <w:b/>
                <w:bCs/>
                <w:color w:val="000000"/>
                <w:sz w:val="16"/>
                <w:szCs w:val="18"/>
                <w:lang w:val="es-MX" w:eastAsia="es-MX"/>
              </w:rPr>
              <w:t>e 50% a más vehículos adicionales. --------------------------------------------------</w:t>
            </w:r>
          </w:p>
        </w:tc>
        <w:tc>
          <w:tcPr>
            <w:tcW w:w="1337" w:type="dxa"/>
            <w:tcBorders>
              <w:top w:val="nil"/>
              <w:left w:val="nil"/>
              <w:bottom w:val="nil"/>
              <w:right w:val="single" w:sz="12" w:space="0" w:color="000000"/>
            </w:tcBorders>
            <w:vAlign w:val="center"/>
            <w:hideMark/>
          </w:tcPr>
          <w:p w14:paraId="687DDF82"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4.0</w:t>
            </w:r>
          </w:p>
        </w:tc>
      </w:tr>
      <w:tr w:rsidR="006457D3" w14:paraId="0899A981" w14:textId="77777777" w:rsidTr="006457D3">
        <w:trPr>
          <w:trHeight w:val="300"/>
        </w:trPr>
        <w:tc>
          <w:tcPr>
            <w:tcW w:w="0" w:type="auto"/>
            <w:vMerge/>
            <w:tcBorders>
              <w:top w:val="nil"/>
              <w:left w:val="single" w:sz="12" w:space="0" w:color="000000"/>
              <w:bottom w:val="single" w:sz="12" w:space="0" w:color="000000"/>
              <w:right w:val="single" w:sz="12" w:space="0" w:color="000000"/>
            </w:tcBorders>
            <w:vAlign w:val="center"/>
            <w:hideMark/>
          </w:tcPr>
          <w:p w14:paraId="1FBA699F"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4D72B5D4"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single" w:sz="12" w:space="0" w:color="000000"/>
              <w:right w:val="single" w:sz="12" w:space="0" w:color="000000"/>
            </w:tcBorders>
            <w:vAlign w:val="center"/>
          </w:tcPr>
          <w:p w14:paraId="44B66147" w14:textId="77777777" w:rsidR="006457D3" w:rsidRDefault="006457D3">
            <w:pPr>
              <w:spacing w:line="276" w:lineRule="auto"/>
              <w:jc w:val="both"/>
              <w:rPr>
                <w:rFonts w:ascii="Montserrat" w:eastAsia="Times New Roman" w:hAnsi="Montserrat" w:cs="Arial"/>
                <w:b/>
                <w:bCs/>
                <w:sz w:val="16"/>
                <w:szCs w:val="18"/>
              </w:rPr>
            </w:pPr>
          </w:p>
          <w:p w14:paraId="23BEC3C6" w14:textId="77777777" w:rsidR="006457D3" w:rsidRDefault="006457D3">
            <w:pPr>
              <w:spacing w:line="276" w:lineRule="auto"/>
              <w:jc w:val="both"/>
              <w:rPr>
                <w:rFonts w:ascii="Montserrat" w:eastAsia="Times New Roman" w:hAnsi="Montserrat" w:cs="Arial"/>
                <w:b/>
                <w:bCs/>
                <w:sz w:val="16"/>
                <w:szCs w:val="18"/>
              </w:rPr>
            </w:pPr>
            <w:r>
              <w:rPr>
                <w:rFonts w:ascii="Montserrat" w:eastAsia="Times New Roman" w:hAnsi="Montserrat" w:cs="Arial"/>
                <w:b/>
                <w:bCs/>
                <w:sz w:val="16"/>
                <w:szCs w:val="18"/>
              </w:rPr>
              <w:t xml:space="preserve">Nota: La no entrega de los documentos señalados o no cumpla con los requisitos solicitados en cualesquiera de los </w:t>
            </w:r>
            <w:proofErr w:type="spellStart"/>
            <w:r>
              <w:rPr>
                <w:rFonts w:ascii="Montserrat" w:eastAsia="Times New Roman" w:hAnsi="Montserrat" w:cs="Arial"/>
                <w:b/>
                <w:bCs/>
                <w:sz w:val="16"/>
                <w:szCs w:val="18"/>
              </w:rPr>
              <w:t>subrubros</w:t>
            </w:r>
            <w:proofErr w:type="spellEnd"/>
            <w:r>
              <w:rPr>
                <w:rFonts w:ascii="Montserrat" w:eastAsia="Times New Roman" w:hAnsi="Montserrat" w:cs="Arial"/>
                <w:b/>
                <w:bCs/>
                <w:sz w:val="16"/>
                <w:szCs w:val="18"/>
              </w:rPr>
              <w:t>, será equivalente a cero puntos</w:t>
            </w:r>
          </w:p>
          <w:p w14:paraId="68695ABE" w14:textId="77777777" w:rsidR="006457D3" w:rsidRDefault="006457D3">
            <w:pPr>
              <w:spacing w:line="276" w:lineRule="auto"/>
              <w:jc w:val="both"/>
              <w:rPr>
                <w:rFonts w:ascii="Montserrat" w:eastAsia="Times New Roman" w:hAnsi="Montserrat" w:cs="Arial"/>
                <w:b/>
                <w:bCs/>
                <w:sz w:val="16"/>
                <w:szCs w:val="18"/>
              </w:rPr>
            </w:pPr>
          </w:p>
        </w:tc>
        <w:tc>
          <w:tcPr>
            <w:tcW w:w="1337" w:type="dxa"/>
            <w:tcBorders>
              <w:top w:val="nil"/>
              <w:left w:val="nil"/>
              <w:bottom w:val="single" w:sz="12" w:space="0" w:color="000000"/>
              <w:right w:val="single" w:sz="12" w:space="0" w:color="000000"/>
            </w:tcBorders>
            <w:vAlign w:val="center"/>
            <w:hideMark/>
          </w:tcPr>
          <w:p w14:paraId="2CCB26BB" w14:textId="77777777" w:rsidR="006457D3" w:rsidRDefault="006457D3">
            <w:pPr>
              <w:spacing w:line="276" w:lineRule="auto"/>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 </w:t>
            </w:r>
          </w:p>
        </w:tc>
      </w:tr>
      <w:tr w:rsidR="006457D3" w14:paraId="0BB79014" w14:textId="77777777" w:rsidTr="006457D3">
        <w:trPr>
          <w:trHeight w:val="300"/>
        </w:trPr>
        <w:tc>
          <w:tcPr>
            <w:tcW w:w="0" w:type="auto"/>
            <w:vMerge/>
            <w:tcBorders>
              <w:top w:val="nil"/>
              <w:left w:val="single" w:sz="12" w:space="0" w:color="000000"/>
              <w:bottom w:val="single" w:sz="12" w:space="0" w:color="000000"/>
              <w:right w:val="single" w:sz="12" w:space="0" w:color="000000"/>
            </w:tcBorders>
            <w:vAlign w:val="center"/>
            <w:hideMark/>
          </w:tcPr>
          <w:p w14:paraId="0A087DFA"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02D59792"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tcPr>
          <w:p w14:paraId="572474E9" w14:textId="77777777" w:rsidR="006457D3" w:rsidRDefault="006457D3">
            <w:pPr>
              <w:spacing w:line="276" w:lineRule="auto"/>
              <w:jc w:val="both"/>
              <w:rPr>
                <w:rFonts w:ascii="Montserrat" w:hAnsi="Montserrat" w:cs="Arial"/>
                <w:b/>
                <w:bCs/>
                <w:color w:val="000000"/>
                <w:sz w:val="16"/>
                <w:szCs w:val="18"/>
                <w:lang w:val="es-MX" w:eastAsia="es-MX"/>
              </w:rPr>
            </w:pPr>
          </w:p>
          <w:p w14:paraId="2CA5E351" w14:textId="77777777" w:rsidR="006457D3" w:rsidRDefault="006457D3">
            <w:pPr>
              <w:spacing w:line="276" w:lineRule="auto"/>
              <w:jc w:val="both"/>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c) PERSONAL DISCAPACITADO</w:t>
            </w:r>
          </w:p>
        </w:tc>
        <w:tc>
          <w:tcPr>
            <w:tcW w:w="1337" w:type="dxa"/>
            <w:vMerge w:val="restart"/>
            <w:tcBorders>
              <w:top w:val="nil"/>
              <w:left w:val="single" w:sz="12" w:space="0" w:color="000000"/>
              <w:bottom w:val="single" w:sz="12" w:space="0" w:color="000000"/>
              <w:right w:val="single" w:sz="12" w:space="0" w:color="000000"/>
            </w:tcBorders>
            <w:vAlign w:val="center"/>
            <w:hideMark/>
          </w:tcPr>
          <w:p w14:paraId="730E6EA4"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0.5</w:t>
            </w:r>
          </w:p>
        </w:tc>
      </w:tr>
      <w:tr w:rsidR="006457D3" w14:paraId="35970E8B" w14:textId="77777777" w:rsidTr="006457D3">
        <w:trPr>
          <w:trHeight w:val="2015"/>
        </w:trPr>
        <w:tc>
          <w:tcPr>
            <w:tcW w:w="0" w:type="auto"/>
            <w:vMerge/>
            <w:tcBorders>
              <w:top w:val="nil"/>
              <w:left w:val="single" w:sz="12" w:space="0" w:color="000000"/>
              <w:bottom w:val="single" w:sz="12" w:space="0" w:color="000000"/>
              <w:right w:val="single" w:sz="12" w:space="0" w:color="000000"/>
            </w:tcBorders>
            <w:vAlign w:val="center"/>
            <w:hideMark/>
          </w:tcPr>
          <w:p w14:paraId="1C1F048B"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6CFE0197"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nil"/>
              <w:right w:val="single" w:sz="12" w:space="0" w:color="000000"/>
            </w:tcBorders>
            <w:vAlign w:val="center"/>
            <w:hideMark/>
          </w:tcPr>
          <w:p w14:paraId="678FE76D" w14:textId="77777777" w:rsidR="006457D3" w:rsidRDefault="006457D3">
            <w:pPr>
              <w:spacing w:line="276" w:lineRule="auto"/>
              <w:jc w:val="both"/>
              <w:rPr>
                <w:rFonts w:ascii="Montserrat" w:hAnsi="Montserrat" w:cs="Arial"/>
                <w:color w:val="000000"/>
                <w:sz w:val="16"/>
                <w:szCs w:val="18"/>
                <w:lang w:val="es-MX" w:eastAsia="es-MX"/>
              </w:rPr>
            </w:pPr>
            <w:r>
              <w:rPr>
                <w:rFonts w:ascii="Montserrat" w:hAnsi="Montserrat" w:cs="Arial"/>
                <w:color w:val="000000"/>
                <w:sz w:val="16"/>
                <w:szCs w:val="18"/>
                <w:lang w:val="es-MX" w:eastAsia="es-MX"/>
              </w:rPr>
              <w:t>El licitante que desee recibir el presente puntaje de la preferencia por discapacidad en el caso de encontrarse en igualdad de condiciones respecto de las demás Proposiciones, conforme al artículo 18 segundo párrafo de la Ley de Adquisiciones, Arrendamientos y Servicios del Sector Público, deberá de entregar un escrito en el que manifieste bajo protesta de decir verdad que es una persona física con discapacidad, o que es una empresa que cuenta con trabajadores con discapacidad en una proporción del 5% cuando menos de la totalidad de su planta de empleados, cuya antigüedad no sea inferior a seis meses, misma que se comprobará con copia simple del Aviso de Alta al Régimen obligatorio del Instituto Mexicano del Seguro Social.</w:t>
            </w:r>
          </w:p>
        </w:tc>
        <w:tc>
          <w:tcPr>
            <w:tcW w:w="0" w:type="auto"/>
            <w:vMerge/>
            <w:tcBorders>
              <w:top w:val="nil"/>
              <w:left w:val="single" w:sz="12" w:space="0" w:color="000000"/>
              <w:bottom w:val="single" w:sz="12" w:space="0" w:color="000000"/>
              <w:right w:val="single" w:sz="12" w:space="0" w:color="000000"/>
            </w:tcBorders>
            <w:vAlign w:val="center"/>
            <w:hideMark/>
          </w:tcPr>
          <w:p w14:paraId="16AE3E41" w14:textId="77777777" w:rsidR="006457D3" w:rsidRDefault="006457D3">
            <w:pPr>
              <w:rPr>
                <w:rFonts w:ascii="Montserrat" w:hAnsi="Montserrat" w:cs="Arial"/>
                <w:b/>
                <w:bCs/>
                <w:color w:val="000000"/>
                <w:sz w:val="16"/>
                <w:szCs w:val="18"/>
                <w:lang w:val="es-MX" w:eastAsia="es-MX"/>
              </w:rPr>
            </w:pPr>
          </w:p>
        </w:tc>
      </w:tr>
      <w:tr w:rsidR="006457D3" w14:paraId="3484D422" w14:textId="77777777" w:rsidTr="006457D3">
        <w:trPr>
          <w:trHeight w:val="541"/>
        </w:trPr>
        <w:tc>
          <w:tcPr>
            <w:tcW w:w="0" w:type="auto"/>
            <w:vMerge/>
            <w:tcBorders>
              <w:top w:val="nil"/>
              <w:left w:val="single" w:sz="12" w:space="0" w:color="000000"/>
              <w:bottom w:val="single" w:sz="12" w:space="0" w:color="000000"/>
              <w:right w:val="single" w:sz="12" w:space="0" w:color="000000"/>
            </w:tcBorders>
            <w:vAlign w:val="center"/>
            <w:hideMark/>
          </w:tcPr>
          <w:p w14:paraId="7F15B68B"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7F0900B5"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single" w:sz="12" w:space="0" w:color="auto"/>
              <w:right w:val="single" w:sz="12" w:space="0" w:color="000000"/>
            </w:tcBorders>
            <w:vAlign w:val="center"/>
          </w:tcPr>
          <w:p w14:paraId="176D16AB" w14:textId="77777777" w:rsidR="006457D3" w:rsidRDefault="006457D3">
            <w:pPr>
              <w:spacing w:line="276" w:lineRule="auto"/>
              <w:jc w:val="both"/>
              <w:rPr>
                <w:rFonts w:ascii="Montserrat" w:eastAsia="Times New Roman" w:hAnsi="Montserrat" w:cs="Arial"/>
                <w:b/>
                <w:bCs/>
                <w:sz w:val="16"/>
                <w:szCs w:val="18"/>
              </w:rPr>
            </w:pPr>
            <w:r>
              <w:rPr>
                <w:rFonts w:ascii="Montserrat" w:eastAsia="Times New Roman" w:hAnsi="Montserrat" w:cs="Arial"/>
                <w:b/>
                <w:bCs/>
                <w:sz w:val="16"/>
                <w:szCs w:val="18"/>
              </w:rPr>
              <w:t xml:space="preserve">Nota: La no entrega de los documentos señalados o no cumpla con los requisitos solicitados en cualesquiera de los </w:t>
            </w:r>
            <w:proofErr w:type="spellStart"/>
            <w:r>
              <w:rPr>
                <w:rFonts w:ascii="Montserrat" w:eastAsia="Times New Roman" w:hAnsi="Montserrat" w:cs="Arial"/>
                <w:b/>
                <w:bCs/>
                <w:sz w:val="16"/>
                <w:szCs w:val="18"/>
              </w:rPr>
              <w:t>subrubros</w:t>
            </w:r>
            <w:proofErr w:type="spellEnd"/>
            <w:r>
              <w:rPr>
                <w:rFonts w:ascii="Montserrat" w:eastAsia="Times New Roman" w:hAnsi="Montserrat" w:cs="Arial"/>
                <w:b/>
                <w:bCs/>
                <w:sz w:val="16"/>
                <w:szCs w:val="18"/>
              </w:rPr>
              <w:t>, será equivalente a cero puntos.</w:t>
            </w:r>
          </w:p>
          <w:p w14:paraId="4F0B5BC9" w14:textId="77777777" w:rsidR="006457D3" w:rsidRDefault="006457D3">
            <w:pPr>
              <w:spacing w:line="276" w:lineRule="auto"/>
              <w:jc w:val="both"/>
              <w:rPr>
                <w:rFonts w:ascii="Montserrat" w:eastAsia="Times New Roman" w:hAnsi="Montserrat" w:cs="Arial"/>
                <w:b/>
                <w:bCs/>
                <w:sz w:val="16"/>
                <w:szCs w:val="18"/>
              </w:rPr>
            </w:pPr>
          </w:p>
        </w:tc>
        <w:tc>
          <w:tcPr>
            <w:tcW w:w="0" w:type="auto"/>
            <w:vMerge/>
            <w:tcBorders>
              <w:top w:val="nil"/>
              <w:left w:val="single" w:sz="12" w:space="0" w:color="000000"/>
              <w:bottom w:val="single" w:sz="12" w:space="0" w:color="000000"/>
              <w:right w:val="single" w:sz="12" w:space="0" w:color="000000"/>
            </w:tcBorders>
            <w:vAlign w:val="center"/>
            <w:hideMark/>
          </w:tcPr>
          <w:p w14:paraId="01CD1AAB" w14:textId="77777777" w:rsidR="006457D3" w:rsidRDefault="006457D3">
            <w:pPr>
              <w:rPr>
                <w:rFonts w:ascii="Montserrat" w:hAnsi="Montserrat" w:cs="Arial"/>
                <w:b/>
                <w:bCs/>
                <w:color w:val="000000"/>
                <w:sz w:val="16"/>
                <w:szCs w:val="18"/>
                <w:lang w:val="es-MX" w:eastAsia="es-MX"/>
              </w:rPr>
            </w:pPr>
          </w:p>
        </w:tc>
      </w:tr>
      <w:tr w:rsidR="006457D3" w14:paraId="7685AFA7" w14:textId="77777777" w:rsidTr="006457D3">
        <w:trPr>
          <w:trHeight w:val="300"/>
        </w:trPr>
        <w:tc>
          <w:tcPr>
            <w:tcW w:w="0" w:type="auto"/>
            <w:vMerge/>
            <w:tcBorders>
              <w:top w:val="nil"/>
              <w:left w:val="single" w:sz="12" w:space="0" w:color="000000"/>
              <w:bottom w:val="single" w:sz="12" w:space="0" w:color="000000"/>
              <w:right w:val="single" w:sz="12" w:space="0" w:color="000000"/>
            </w:tcBorders>
            <w:vAlign w:val="center"/>
            <w:hideMark/>
          </w:tcPr>
          <w:p w14:paraId="66CAF72A"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1378FCCC" w14:textId="77777777" w:rsidR="006457D3" w:rsidRDefault="006457D3">
            <w:pPr>
              <w:rPr>
                <w:rFonts w:ascii="Montserrat" w:hAnsi="Montserrat" w:cs="Arial"/>
                <w:b/>
                <w:bCs/>
                <w:color w:val="000000"/>
                <w:sz w:val="16"/>
                <w:szCs w:val="18"/>
                <w:lang w:val="es-MX" w:eastAsia="es-MX"/>
              </w:rPr>
            </w:pPr>
          </w:p>
        </w:tc>
        <w:tc>
          <w:tcPr>
            <w:tcW w:w="7394" w:type="dxa"/>
            <w:tcBorders>
              <w:top w:val="single" w:sz="12" w:space="0" w:color="auto"/>
              <w:left w:val="single" w:sz="12" w:space="0" w:color="auto"/>
              <w:bottom w:val="nil"/>
              <w:right w:val="single" w:sz="12" w:space="0" w:color="auto"/>
            </w:tcBorders>
            <w:vAlign w:val="center"/>
          </w:tcPr>
          <w:p w14:paraId="2386DF39" w14:textId="77777777" w:rsidR="006457D3" w:rsidRDefault="006457D3">
            <w:pPr>
              <w:spacing w:line="276" w:lineRule="auto"/>
              <w:jc w:val="both"/>
              <w:rPr>
                <w:rFonts w:ascii="Montserrat" w:hAnsi="Montserrat" w:cs="Arial"/>
                <w:b/>
                <w:bCs/>
                <w:color w:val="000000"/>
                <w:sz w:val="10"/>
                <w:szCs w:val="10"/>
                <w:lang w:val="es-MX" w:eastAsia="es-MX"/>
              </w:rPr>
            </w:pPr>
          </w:p>
          <w:p w14:paraId="082E61A1" w14:textId="77777777" w:rsidR="006457D3" w:rsidRDefault="006457D3">
            <w:pPr>
              <w:spacing w:line="276" w:lineRule="auto"/>
              <w:jc w:val="both"/>
              <w:rPr>
                <w:rFonts w:ascii="Montserrat" w:hAnsi="Montserrat" w:cs="Arial"/>
                <w:b/>
                <w:bCs/>
                <w:color w:val="000000"/>
                <w:sz w:val="16"/>
                <w:szCs w:val="18"/>
                <w:lang w:val="es-MX" w:eastAsia="es-MX"/>
              </w:rPr>
            </w:pPr>
          </w:p>
          <w:p w14:paraId="766421BF" w14:textId="77777777" w:rsidR="006457D3" w:rsidRDefault="006457D3">
            <w:pPr>
              <w:spacing w:line="276" w:lineRule="auto"/>
              <w:jc w:val="both"/>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d) MICRO, PEQUEÑAS O MEDIANAS EMPRESAS.</w:t>
            </w:r>
          </w:p>
        </w:tc>
        <w:tc>
          <w:tcPr>
            <w:tcW w:w="1337" w:type="dxa"/>
            <w:vMerge w:val="restart"/>
            <w:tcBorders>
              <w:top w:val="nil"/>
              <w:left w:val="single" w:sz="12" w:space="0" w:color="auto"/>
              <w:bottom w:val="single" w:sz="12" w:space="0" w:color="000000"/>
              <w:right w:val="single" w:sz="12" w:space="0" w:color="000000"/>
            </w:tcBorders>
            <w:vAlign w:val="center"/>
          </w:tcPr>
          <w:p w14:paraId="7A6F886E" w14:textId="77777777" w:rsidR="006457D3" w:rsidRDefault="006457D3">
            <w:pPr>
              <w:spacing w:line="276" w:lineRule="auto"/>
              <w:jc w:val="center"/>
              <w:rPr>
                <w:rFonts w:ascii="Montserrat" w:hAnsi="Montserrat" w:cs="Arial"/>
                <w:b/>
                <w:bCs/>
                <w:color w:val="000000"/>
                <w:sz w:val="16"/>
                <w:szCs w:val="18"/>
                <w:lang w:val="es-MX" w:eastAsia="es-MX"/>
              </w:rPr>
            </w:pPr>
          </w:p>
          <w:p w14:paraId="23D1E178" w14:textId="77777777" w:rsidR="006457D3" w:rsidRDefault="006457D3">
            <w:pPr>
              <w:spacing w:line="276" w:lineRule="auto"/>
              <w:jc w:val="center"/>
              <w:rPr>
                <w:rFonts w:ascii="Montserrat" w:hAnsi="Montserrat" w:cs="Arial"/>
                <w:b/>
                <w:bCs/>
                <w:color w:val="000000"/>
                <w:sz w:val="16"/>
                <w:szCs w:val="18"/>
                <w:lang w:val="es-MX" w:eastAsia="es-MX"/>
              </w:rPr>
            </w:pPr>
          </w:p>
          <w:p w14:paraId="45C375A9"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0.5</w:t>
            </w:r>
          </w:p>
        </w:tc>
      </w:tr>
      <w:tr w:rsidR="006457D3" w14:paraId="5F6BD807" w14:textId="77777777" w:rsidTr="006457D3">
        <w:trPr>
          <w:trHeight w:val="528"/>
        </w:trPr>
        <w:tc>
          <w:tcPr>
            <w:tcW w:w="0" w:type="auto"/>
            <w:vMerge/>
            <w:tcBorders>
              <w:top w:val="nil"/>
              <w:left w:val="single" w:sz="12" w:space="0" w:color="000000"/>
              <w:bottom w:val="single" w:sz="12" w:space="0" w:color="000000"/>
              <w:right w:val="single" w:sz="12" w:space="0" w:color="000000"/>
            </w:tcBorders>
            <w:vAlign w:val="center"/>
            <w:hideMark/>
          </w:tcPr>
          <w:p w14:paraId="01B0A304"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706A81FA" w14:textId="77777777" w:rsidR="006457D3" w:rsidRDefault="006457D3">
            <w:pPr>
              <w:rPr>
                <w:rFonts w:ascii="Montserrat" w:hAnsi="Montserrat" w:cs="Arial"/>
                <w:b/>
                <w:bCs/>
                <w:color w:val="000000"/>
                <w:sz w:val="16"/>
                <w:szCs w:val="18"/>
                <w:lang w:val="es-MX" w:eastAsia="es-MX"/>
              </w:rPr>
            </w:pPr>
          </w:p>
        </w:tc>
        <w:tc>
          <w:tcPr>
            <w:tcW w:w="7394" w:type="dxa"/>
            <w:tcBorders>
              <w:top w:val="nil"/>
              <w:left w:val="single" w:sz="12" w:space="0" w:color="auto"/>
              <w:bottom w:val="nil"/>
              <w:right w:val="single" w:sz="12" w:space="0" w:color="auto"/>
            </w:tcBorders>
            <w:vAlign w:val="center"/>
          </w:tcPr>
          <w:p w14:paraId="4109567F" w14:textId="77777777" w:rsidR="006457D3" w:rsidRDefault="006457D3">
            <w:pPr>
              <w:spacing w:line="276" w:lineRule="auto"/>
              <w:jc w:val="both"/>
              <w:rPr>
                <w:rFonts w:ascii="Montserrat" w:hAnsi="Montserrat" w:cs="Arial"/>
                <w:color w:val="000000"/>
                <w:sz w:val="16"/>
                <w:szCs w:val="18"/>
                <w:lang w:val="es-MX" w:eastAsia="es-MX"/>
              </w:rPr>
            </w:pPr>
            <w:r>
              <w:rPr>
                <w:rFonts w:ascii="Montserrat" w:hAnsi="Montserrat" w:cs="Arial"/>
                <w:color w:val="000000"/>
                <w:sz w:val="16"/>
                <w:szCs w:val="18"/>
                <w:lang w:val="es-MX" w:eastAsia="es-MX"/>
              </w:rPr>
              <w:t xml:space="preserve">El licitante que desee obtener el puntaje establecido en el presente </w:t>
            </w:r>
            <w:proofErr w:type="spellStart"/>
            <w:r>
              <w:rPr>
                <w:rFonts w:ascii="Montserrat" w:hAnsi="Montserrat" w:cs="Arial"/>
                <w:color w:val="000000"/>
                <w:sz w:val="16"/>
                <w:szCs w:val="18"/>
                <w:lang w:val="es-MX" w:eastAsia="es-MX"/>
              </w:rPr>
              <w:t>subrubro</w:t>
            </w:r>
            <w:proofErr w:type="spellEnd"/>
            <w:r>
              <w:rPr>
                <w:rFonts w:ascii="Montserrat" w:hAnsi="Montserrat" w:cs="Arial"/>
                <w:color w:val="000000"/>
                <w:sz w:val="16"/>
                <w:szCs w:val="18"/>
                <w:lang w:val="es-MX" w:eastAsia="es-MX"/>
              </w:rPr>
              <w:t>, deberá acreditar que la prestación del servicio objeto de esta convocatoria la llevará a cabo con un bien producido por él, con innovación tecnológica, para ello deberá presentar lo siguiente:</w:t>
            </w:r>
          </w:p>
          <w:p w14:paraId="1E482EAA" w14:textId="77777777" w:rsidR="006457D3" w:rsidRDefault="006457D3">
            <w:pPr>
              <w:spacing w:line="276" w:lineRule="auto"/>
              <w:jc w:val="both"/>
              <w:rPr>
                <w:rFonts w:ascii="Montserrat" w:hAnsi="Montserrat" w:cs="Arial"/>
                <w:color w:val="000000"/>
                <w:sz w:val="16"/>
                <w:szCs w:val="18"/>
                <w:lang w:val="es-MX" w:eastAsia="es-MX"/>
              </w:rPr>
            </w:pPr>
          </w:p>
          <w:p w14:paraId="5232F225" w14:textId="77777777" w:rsidR="006457D3" w:rsidRDefault="006457D3">
            <w:pPr>
              <w:spacing w:line="276" w:lineRule="auto"/>
              <w:jc w:val="both"/>
              <w:rPr>
                <w:rFonts w:ascii="Montserrat" w:hAnsi="Montserrat" w:cs="Arial"/>
                <w:color w:val="000000"/>
                <w:sz w:val="16"/>
                <w:szCs w:val="18"/>
                <w:lang w:val="es-MX" w:eastAsia="es-MX"/>
              </w:rPr>
            </w:pPr>
            <w:r>
              <w:rPr>
                <w:rFonts w:ascii="Montserrat" w:hAnsi="Montserrat" w:cs="Arial"/>
                <w:color w:val="000000"/>
                <w:sz w:val="16"/>
                <w:szCs w:val="18"/>
                <w:lang w:val="es-MX" w:eastAsia="es-MX"/>
              </w:rPr>
              <w:t>Documento firmado por el representante legal y/o apoderado de licitante en el que manifieste que prestará el servicio objeto de la convocatoria con un bien o bienes producidos con innovación tecnológica, asimismo deberá indicar el tipo de bien producido y sus características.</w:t>
            </w:r>
          </w:p>
          <w:p w14:paraId="07804CBD" w14:textId="77777777" w:rsidR="006457D3" w:rsidRDefault="006457D3">
            <w:pPr>
              <w:spacing w:line="276" w:lineRule="auto"/>
              <w:jc w:val="both"/>
              <w:rPr>
                <w:rFonts w:ascii="Montserrat" w:hAnsi="Montserrat" w:cs="Arial"/>
                <w:color w:val="000000"/>
                <w:sz w:val="16"/>
                <w:szCs w:val="18"/>
                <w:lang w:val="es-MX" w:eastAsia="es-MX"/>
              </w:rPr>
            </w:pPr>
          </w:p>
          <w:p w14:paraId="600C9339" w14:textId="77777777" w:rsidR="006457D3" w:rsidRDefault="006457D3">
            <w:pPr>
              <w:spacing w:line="276" w:lineRule="auto"/>
              <w:jc w:val="both"/>
              <w:rPr>
                <w:rFonts w:ascii="Montserrat" w:hAnsi="Montserrat" w:cs="Arial"/>
                <w:color w:val="000000"/>
                <w:sz w:val="16"/>
                <w:szCs w:val="18"/>
                <w:lang w:val="es-MX" w:eastAsia="es-MX"/>
              </w:rPr>
            </w:pPr>
            <w:r>
              <w:rPr>
                <w:rFonts w:ascii="Montserrat" w:hAnsi="Montserrat" w:cs="Arial"/>
                <w:color w:val="000000"/>
                <w:sz w:val="16"/>
                <w:szCs w:val="18"/>
                <w:lang w:val="es-MX" w:eastAsia="es-MX"/>
              </w:rPr>
              <w:t xml:space="preserve">Presentar la constancia correspondiente emitida por el Instituto Mexicano de la Propiedad Industrial, a nombre del licitante la cual no podrá tener una vigencia mayor a cinco años, del bien producido con innovación tecnológica. </w:t>
            </w:r>
          </w:p>
          <w:p w14:paraId="5D78E41F" w14:textId="77777777" w:rsidR="006457D3" w:rsidRDefault="006457D3">
            <w:pPr>
              <w:spacing w:line="276" w:lineRule="auto"/>
              <w:jc w:val="both"/>
              <w:rPr>
                <w:rFonts w:ascii="Montserrat" w:hAnsi="Montserrat" w:cs="Arial"/>
                <w:color w:val="000000"/>
                <w:sz w:val="16"/>
                <w:szCs w:val="18"/>
                <w:lang w:val="es-MX" w:eastAsia="es-MX"/>
              </w:rPr>
            </w:pPr>
          </w:p>
          <w:p w14:paraId="01D4611E" w14:textId="77777777" w:rsidR="006457D3" w:rsidRDefault="006457D3">
            <w:pPr>
              <w:spacing w:line="276" w:lineRule="auto"/>
              <w:jc w:val="both"/>
              <w:rPr>
                <w:rFonts w:ascii="Montserrat" w:hAnsi="Montserrat" w:cs="Arial"/>
                <w:color w:val="000000"/>
                <w:sz w:val="16"/>
                <w:szCs w:val="18"/>
                <w:lang w:val="es-MX" w:eastAsia="es-MX"/>
              </w:rPr>
            </w:pPr>
            <w:r>
              <w:rPr>
                <w:rFonts w:ascii="Montserrat" w:hAnsi="Montserrat" w:cs="Arial"/>
                <w:color w:val="000000"/>
                <w:sz w:val="16"/>
                <w:szCs w:val="18"/>
                <w:lang w:val="es-MX" w:eastAsia="es-MX"/>
              </w:rPr>
              <w:t xml:space="preserve">Asimismo, deberá presentar su estratificación como MIPYME de conformidad con la </w:t>
            </w:r>
            <w:r>
              <w:rPr>
                <w:rFonts w:ascii="Montserrat" w:hAnsi="Montserrat" w:cs="Arial"/>
                <w:color w:val="000000"/>
                <w:sz w:val="16"/>
                <w:szCs w:val="18"/>
                <w:lang w:val="es-MX" w:eastAsia="es-MX"/>
              </w:rPr>
              <w:lastRenderedPageBreak/>
              <w:t>constancia vigente.</w:t>
            </w:r>
          </w:p>
          <w:p w14:paraId="4B9E65EF" w14:textId="77777777" w:rsidR="006457D3" w:rsidRDefault="006457D3">
            <w:pPr>
              <w:spacing w:line="276" w:lineRule="auto"/>
              <w:jc w:val="both"/>
              <w:rPr>
                <w:rFonts w:ascii="Montserrat" w:hAnsi="Montserrat" w:cs="Arial"/>
                <w:color w:val="000000"/>
                <w:sz w:val="10"/>
                <w:szCs w:val="10"/>
                <w:lang w:val="es-MX" w:eastAsia="es-MX"/>
              </w:rPr>
            </w:pPr>
          </w:p>
        </w:tc>
        <w:tc>
          <w:tcPr>
            <w:tcW w:w="0" w:type="auto"/>
            <w:vMerge/>
            <w:tcBorders>
              <w:top w:val="nil"/>
              <w:left w:val="single" w:sz="12" w:space="0" w:color="auto"/>
              <w:bottom w:val="single" w:sz="12" w:space="0" w:color="000000"/>
              <w:right w:val="single" w:sz="12" w:space="0" w:color="000000"/>
            </w:tcBorders>
            <w:vAlign w:val="center"/>
            <w:hideMark/>
          </w:tcPr>
          <w:p w14:paraId="16B957D9" w14:textId="77777777" w:rsidR="006457D3" w:rsidRDefault="006457D3">
            <w:pPr>
              <w:rPr>
                <w:rFonts w:ascii="Montserrat" w:hAnsi="Montserrat" w:cs="Arial"/>
                <w:b/>
                <w:bCs/>
                <w:color w:val="000000"/>
                <w:sz w:val="16"/>
                <w:szCs w:val="18"/>
                <w:lang w:val="es-MX" w:eastAsia="es-MX"/>
              </w:rPr>
            </w:pPr>
          </w:p>
        </w:tc>
      </w:tr>
      <w:tr w:rsidR="006457D3" w14:paraId="3B59720B" w14:textId="77777777" w:rsidTr="006457D3">
        <w:trPr>
          <w:trHeight w:val="300"/>
        </w:trPr>
        <w:tc>
          <w:tcPr>
            <w:tcW w:w="0" w:type="auto"/>
            <w:vMerge/>
            <w:tcBorders>
              <w:top w:val="nil"/>
              <w:left w:val="single" w:sz="12" w:space="0" w:color="000000"/>
              <w:bottom w:val="single" w:sz="12" w:space="0" w:color="000000"/>
              <w:right w:val="single" w:sz="12" w:space="0" w:color="000000"/>
            </w:tcBorders>
            <w:vAlign w:val="center"/>
            <w:hideMark/>
          </w:tcPr>
          <w:p w14:paraId="474B6739"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32C3D804" w14:textId="77777777" w:rsidR="006457D3" w:rsidRDefault="006457D3">
            <w:pPr>
              <w:rPr>
                <w:rFonts w:ascii="Montserrat" w:hAnsi="Montserrat" w:cs="Arial"/>
                <w:b/>
                <w:bCs/>
                <w:color w:val="000000"/>
                <w:sz w:val="16"/>
                <w:szCs w:val="18"/>
                <w:lang w:val="es-MX" w:eastAsia="es-MX"/>
              </w:rPr>
            </w:pPr>
          </w:p>
        </w:tc>
        <w:tc>
          <w:tcPr>
            <w:tcW w:w="7394" w:type="dxa"/>
            <w:tcBorders>
              <w:top w:val="nil"/>
              <w:left w:val="single" w:sz="12" w:space="0" w:color="auto"/>
              <w:bottom w:val="single" w:sz="12" w:space="0" w:color="auto"/>
              <w:right w:val="single" w:sz="12" w:space="0" w:color="auto"/>
            </w:tcBorders>
            <w:vAlign w:val="center"/>
          </w:tcPr>
          <w:p w14:paraId="1E42D0EB" w14:textId="77777777" w:rsidR="006457D3" w:rsidRDefault="006457D3">
            <w:pPr>
              <w:spacing w:line="276" w:lineRule="auto"/>
              <w:jc w:val="both"/>
              <w:rPr>
                <w:rFonts w:ascii="Montserrat" w:eastAsia="Times New Roman" w:hAnsi="Montserrat" w:cs="Arial"/>
                <w:b/>
                <w:bCs/>
                <w:sz w:val="16"/>
                <w:szCs w:val="18"/>
              </w:rPr>
            </w:pPr>
            <w:r>
              <w:rPr>
                <w:rFonts w:ascii="Montserrat" w:eastAsia="Times New Roman" w:hAnsi="Montserrat" w:cs="Arial"/>
                <w:b/>
                <w:bCs/>
                <w:sz w:val="16"/>
                <w:szCs w:val="18"/>
              </w:rPr>
              <w:t xml:space="preserve">Nota: La no entrega de los documentos señalados o no cumpla con los requisitos solicitados en cualesquiera de los </w:t>
            </w:r>
            <w:proofErr w:type="spellStart"/>
            <w:r>
              <w:rPr>
                <w:rFonts w:ascii="Montserrat" w:eastAsia="Times New Roman" w:hAnsi="Montserrat" w:cs="Arial"/>
                <w:b/>
                <w:bCs/>
                <w:sz w:val="16"/>
                <w:szCs w:val="18"/>
              </w:rPr>
              <w:t>subrubros</w:t>
            </w:r>
            <w:proofErr w:type="spellEnd"/>
            <w:r>
              <w:rPr>
                <w:rFonts w:ascii="Montserrat" w:eastAsia="Times New Roman" w:hAnsi="Montserrat" w:cs="Arial"/>
                <w:b/>
                <w:bCs/>
                <w:sz w:val="16"/>
                <w:szCs w:val="18"/>
              </w:rPr>
              <w:t>, será equivalente a cero puntos.</w:t>
            </w:r>
          </w:p>
          <w:p w14:paraId="04559B72" w14:textId="77777777" w:rsidR="006457D3" w:rsidRDefault="006457D3">
            <w:pPr>
              <w:spacing w:line="276" w:lineRule="auto"/>
              <w:jc w:val="both"/>
              <w:rPr>
                <w:rFonts w:ascii="Montserrat" w:eastAsia="Times New Roman" w:hAnsi="Montserrat" w:cs="Arial"/>
                <w:b/>
                <w:bCs/>
                <w:sz w:val="16"/>
                <w:szCs w:val="18"/>
              </w:rPr>
            </w:pPr>
          </w:p>
          <w:p w14:paraId="6339103F" w14:textId="77777777" w:rsidR="006457D3" w:rsidRDefault="006457D3">
            <w:pPr>
              <w:spacing w:line="276" w:lineRule="auto"/>
              <w:jc w:val="both"/>
              <w:rPr>
                <w:rFonts w:ascii="Montserrat" w:eastAsia="Times New Roman" w:hAnsi="Montserrat" w:cs="Arial"/>
                <w:b/>
                <w:bCs/>
                <w:sz w:val="10"/>
                <w:szCs w:val="10"/>
              </w:rPr>
            </w:pPr>
          </w:p>
        </w:tc>
        <w:tc>
          <w:tcPr>
            <w:tcW w:w="0" w:type="auto"/>
            <w:vMerge/>
            <w:tcBorders>
              <w:top w:val="nil"/>
              <w:left w:val="single" w:sz="12" w:space="0" w:color="auto"/>
              <w:bottom w:val="single" w:sz="12" w:space="0" w:color="000000"/>
              <w:right w:val="single" w:sz="12" w:space="0" w:color="000000"/>
            </w:tcBorders>
            <w:vAlign w:val="center"/>
            <w:hideMark/>
          </w:tcPr>
          <w:p w14:paraId="1F3124B2" w14:textId="77777777" w:rsidR="006457D3" w:rsidRDefault="006457D3">
            <w:pPr>
              <w:rPr>
                <w:rFonts w:ascii="Montserrat" w:hAnsi="Montserrat" w:cs="Arial"/>
                <w:b/>
                <w:bCs/>
                <w:color w:val="000000"/>
                <w:sz w:val="16"/>
                <w:szCs w:val="18"/>
                <w:lang w:val="es-MX" w:eastAsia="es-MX"/>
              </w:rPr>
            </w:pPr>
          </w:p>
        </w:tc>
      </w:tr>
      <w:tr w:rsidR="006457D3" w14:paraId="39A7EBA4" w14:textId="77777777" w:rsidTr="006457D3">
        <w:trPr>
          <w:trHeight w:val="300"/>
        </w:trPr>
        <w:tc>
          <w:tcPr>
            <w:tcW w:w="0" w:type="auto"/>
            <w:vMerge/>
            <w:tcBorders>
              <w:top w:val="nil"/>
              <w:left w:val="single" w:sz="12" w:space="0" w:color="000000"/>
              <w:bottom w:val="single" w:sz="12" w:space="0" w:color="000000"/>
              <w:right w:val="single" w:sz="12" w:space="0" w:color="000000"/>
            </w:tcBorders>
            <w:vAlign w:val="center"/>
            <w:hideMark/>
          </w:tcPr>
          <w:p w14:paraId="7178DE5E"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44F7BC33" w14:textId="77777777" w:rsidR="006457D3" w:rsidRDefault="006457D3">
            <w:pPr>
              <w:rPr>
                <w:rFonts w:ascii="Montserrat" w:hAnsi="Montserrat" w:cs="Arial"/>
                <w:b/>
                <w:bCs/>
                <w:color w:val="000000"/>
                <w:sz w:val="16"/>
                <w:szCs w:val="18"/>
                <w:lang w:val="es-MX" w:eastAsia="es-MX"/>
              </w:rPr>
            </w:pPr>
          </w:p>
        </w:tc>
        <w:tc>
          <w:tcPr>
            <w:tcW w:w="7394" w:type="dxa"/>
            <w:tcBorders>
              <w:top w:val="single" w:sz="12" w:space="0" w:color="auto"/>
              <w:left w:val="nil"/>
              <w:bottom w:val="nil"/>
              <w:right w:val="single" w:sz="12" w:space="0" w:color="000000"/>
            </w:tcBorders>
            <w:vAlign w:val="center"/>
          </w:tcPr>
          <w:p w14:paraId="6EFBDAB3" w14:textId="77777777" w:rsidR="006457D3" w:rsidRDefault="006457D3">
            <w:pPr>
              <w:spacing w:line="276" w:lineRule="auto"/>
              <w:jc w:val="both"/>
              <w:rPr>
                <w:rFonts w:ascii="Montserrat" w:hAnsi="Montserrat" w:cs="Arial"/>
                <w:b/>
                <w:bCs/>
                <w:color w:val="000000"/>
                <w:sz w:val="16"/>
                <w:szCs w:val="18"/>
                <w:lang w:val="es-MX" w:eastAsia="es-MX"/>
              </w:rPr>
            </w:pPr>
          </w:p>
          <w:p w14:paraId="4F01EDA0" w14:textId="77777777" w:rsidR="006457D3" w:rsidRDefault="006457D3">
            <w:pPr>
              <w:spacing w:line="276" w:lineRule="auto"/>
              <w:jc w:val="both"/>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e) Equidad de genero</w:t>
            </w:r>
          </w:p>
        </w:tc>
        <w:tc>
          <w:tcPr>
            <w:tcW w:w="1337" w:type="dxa"/>
            <w:vMerge w:val="restart"/>
            <w:tcBorders>
              <w:top w:val="nil"/>
              <w:left w:val="single" w:sz="12" w:space="0" w:color="000000"/>
              <w:bottom w:val="single" w:sz="12" w:space="0" w:color="000000"/>
              <w:right w:val="single" w:sz="12" w:space="0" w:color="000000"/>
            </w:tcBorders>
            <w:vAlign w:val="center"/>
            <w:hideMark/>
          </w:tcPr>
          <w:p w14:paraId="180602D9"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0.5</w:t>
            </w:r>
          </w:p>
        </w:tc>
      </w:tr>
      <w:tr w:rsidR="006457D3" w14:paraId="41E08C82" w14:textId="77777777" w:rsidTr="006457D3">
        <w:trPr>
          <w:trHeight w:val="1584"/>
        </w:trPr>
        <w:tc>
          <w:tcPr>
            <w:tcW w:w="0" w:type="auto"/>
            <w:vMerge/>
            <w:tcBorders>
              <w:top w:val="nil"/>
              <w:left w:val="single" w:sz="12" w:space="0" w:color="000000"/>
              <w:bottom w:val="single" w:sz="12" w:space="0" w:color="000000"/>
              <w:right w:val="single" w:sz="12" w:space="0" w:color="000000"/>
            </w:tcBorders>
            <w:vAlign w:val="center"/>
            <w:hideMark/>
          </w:tcPr>
          <w:p w14:paraId="7A07BDE1" w14:textId="77777777" w:rsidR="006457D3" w:rsidRDefault="006457D3">
            <w:pPr>
              <w:rPr>
                <w:rFonts w:ascii="Montserrat" w:hAnsi="Montserrat" w:cs="Arial"/>
                <w:b/>
                <w:bCs/>
                <w:color w:val="000000"/>
                <w:sz w:val="16"/>
                <w:szCs w:val="18"/>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160C4FA3"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single" w:sz="12" w:space="0" w:color="000000"/>
              <w:right w:val="single" w:sz="12" w:space="0" w:color="000000"/>
            </w:tcBorders>
            <w:vAlign w:val="center"/>
          </w:tcPr>
          <w:p w14:paraId="7157CD18" w14:textId="77777777" w:rsidR="006457D3" w:rsidRDefault="006457D3">
            <w:pPr>
              <w:spacing w:line="276" w:lineRule="auto"/>
              <w:jc w:val="both"/>
              <w:rPr>
                <w:rFonts w:ascii="Montserrat" w:hAnsi="Montserrat" w:cs="Arial"/>
                <w:color w:val="000000"/>
                <w:sz w:val="16"/>
                <w:szCs w:val="18"/>
                <w:lang w:val="es-MX" w:eastAsia="es-MX"/>
              </w:rPr>
            </w:pPr>
            <w:r>
              <w:rPr>
                <w:rFonts w:ascii="Montserrat" w:hAnsi="Montserrat" w:cs="Arial"/>
                <w:color w:val="000000"/>
                <w:sz w:val="16"/>
                <w:szCs w:val="18"/>
                <w:lang w:val="es-MX" w:eastAsia="es-MX"/>
              </w:rPr>
              <w:t>El licitante que acredite contar con Políticas y Prácticas de Igualdad de Género Aplicadas deberá presentar un escrito en términos de lo dispuesto por el segundo párrafo del artículo 18 de la LAASSP, y anexar copia simple de la certificación correspondiente emitida por las autoridades y organismos facultados para tal efecto.</w:t>
            </w:r>
          </w:p>
          <w:p w14:paraId="50640A5A" w14:textId="77777777" w:rsidR="006457D3" w:rsidRDefault="006457D3">
            <w:pPr>
              <w:spacing w:line="276" w:lineRule="auto"/>
              <w:jc w:val="both"/>
              <w:rPr>
                <w:rFonts w:ascii="Montserrat" w:hAnsi="Montserrat" w:cs="Arial"/>
                <w:color w:val="000000"/>
                <w:sz w:val="16"/>
                <w:szCs w:val="18"/>
                <w:lang w:val="es-MX" w:eastAsia="es-MX"/>
              </w:rPr>
            </w:pPr>
          </w:p>
          <w:p w14:paraId="28EE099F" w14:textId="77777777" w:rsidR="006457D3" w:rsidRDefault="006457D3">
            <w:pPr>
              <w:spacing w:line="276" w:lineRule="auto"/>
              <w:jc w:val="both"/>
              <w:rPr>
                <w:rFonts w:ascii="Montserrat" w:eastAsia="Times New Roman" w:hAnsi="Montserrat" w:cs="Arial"/>
                <w:b/>
                <w:bCs/>
                <w:sz w:val="16"/>
                <w:szCs w:val="18"/>
              </w:rPr>
            </w:pPr>
            <w:r>
              <w:rPr>
                <w:rFonts w:ascii="Montserrat" w:eastAsia="Times New Roman" w:hAnsi="Montserrat" w:cs="Arial"/>
                <w:b/>
                <w:bCs/>
                <w:sz w:val="16"/>
                <w:szCs w:val="18"/>
              </w:rPr>
              <w:t xml:space="preserve">Nota: La no entrega de los documentos señalados o no cumpla con los requisitos solicitados en cualesquiera de los </w:t>
            </w:r>
            <w:proofErr w:type="spellStart"/>
            <w:r>
              <w:rPr>
                <w:rFonts w:ascii="Montserrat" w:eastAsia="Times New Roman" w:hAnsi="Montserrat" w:cs="Arial"/>
                <w:b/>
                <w:bCs/>
                <w:sz w:val="16"/>
                <w:szCs w:val="18"/>
              </w:rPr>
              <w:t>subrubros</w:t>
            </w:r>
            <w:proofErr w:type="spellEnd"/>
            <w:r>
              <w:rPr>
                <w:rFonts w:ascii="Montserrat" w:eastAsia="Times New Roman" w:hAnsi="Montserrat" w:cs="Arial"/>
                <w:b/>
                <w:bCs/>
                <w:sz w:val="16"/>
                <w:szCs w:val="18"/>
              </w:rPr>
              <w:t>, será equivalente a cero puntos.</w:t>
            </w:r>
          </w:p>
          <w:p w14:paraId="4EF3D3F4" w14:textId="77777777" w:rsidR="006457D3" w:rsidRDefault="006457D3">
            <w:pPr>
              <w:spacing w:line="276" w:lineRule="auto"/>
              <w:jc w:val="both"/>
              <w:rPr>
                <w:rFonts w:ascii="Montserrat" w:eastAsia="Times New Roman" w:hAnsi="Montserrat" w:cs="Arial"/>
                <w:b/>
                <w:bCs/>
                <w:sz w:val="16"/>
                <w:szCs w:val="18"/>
              </w:rPr>
            </w:pPr>
          </w:p>
        </w:tc>
        <w:tc>
          <w:tcPr>
            <w:tcW w:w="0" w:type="auto"/>
            <w:vMerge/>
            <w:tcBorders>
              <w:top w:val="nil"/>
              <w:left w:val="single" w:sz="12" w:space="0" w:color="000000"/>
              <w:bottom w:val="single" w:sz="12" w:space="0" w:color="000000"/>
              <w:right w:val="single" w:sz="12" w:space="0" w:color="000000"/>
            </w:tcBorders>
            <w:vAlign w:val="center"/>
            <w:hideMark/>
          </w:tcPr>
          <w:p w14:paraId="7B172482" w14:textId="77777777" w:rsidR="006457D3" w:rsidRDefault="006457D3">
            <w:pPr>
              <w:rPr>
                <w:rFonts w:ascii="Montserrat" w:hAnsi="Montserrat" w:cs="Arial"/>
                <w:b/>
                <w:bCs/>
                <w:color w:val="000000"/>
                <w:sz w:val="16"/>
                <w:szCs w:val="18"/>
                <w:lang w:val="es-MX" w:eastAsia="es-MX"/>
              </w:rPr>
            </w:pPr>
          </w:p>
        </w:tc>
      </w:tr>
      <w:tr w:rsidR="006457D3" w14:paraId="4E60C690" w14:textId="77777777" w:rsidTr="006457D3">
        <w:trPr>
          <w:trHeight w:val="300"/>
        </w:trPr>
        <w:tc>
          <w:tcPr>
            <w:tcW w:w="740" w:type="dxa"/>
            <w:vMerge w:val="restart"/>
            <w:tcBorders>
              <w:top w:val="nil"/>
              <w:left w:val="single" w:sz="12" w:space="0" w:color="000000"/>
              <w:bottom w:val="single" w:sz="12" w:space="0" w:color="000000"/>
              <w:right w:val="single" w:sz="12" w:space="0" w:color="000000"/>
            </w:tcBorders>
            <w:textDirection w:val="btLr"/>
            <w:vAlign w:val="center"/>
            <w:hideMark/>
          </w:tcPr>
          <w:p w14:paraId="5E7B25AD"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EXPERIENCIA Y ESPECIALIDAD DEL LICITANTE</w:t>
            </w:r>
          </w:p>
        </w:tc>
        <w:tc>
          <w:tcPr>
            <w:tcW w:w="1237" w:type="dxa"/>
            <w:vMerge w:val="restart"/>
            <w:tcBorders>
              <w:top w:val="single" w:sz="12" w:space="0" w:color="000000"/>
              <w:left w:val="single" w:sz="12" w:space="0" w:color="000000"/>
              <w:bottom w:val="single" w:sz="12" w:space="0" w:color="000000"/>
              <w:right w:val="single" w:sz="12" w:space="0" w:color="000000"/>
            </w:tcBorders>
            <w:vAlign w:val="center"/>
            <w:hideMark/>
          </w:tcPr>
          <w:p w14:paraId="35613E82"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7.5</w:t>
            </w:r>
          </w:p>
        </w:tc>
        <w:tc>
          <w:tcPr>
            <w:tcW w:w="7394" w:type="dxa"/>
            <w:tcBorders>
              <w:top w:val="single" w:sz="12" w:space="0" w:color="000000"/>
              <w:left w:val="nil"/>
              <w:bottom w:val="nil"/>
              <w:right w:val="single" w:sz="12" w:space="0" w:color="000000"/>
            </w:tcBorders>
            <w:vAlign w:val="center"/>
          </w:tcPr>
          <w:p w14:paraId="6EA7C0D7" w14:textId="77777777" w:rsidR="006457D3" w:rsidRDefault="006457D3">
            <w:pPr>
              <w:spacing w:line="276" w:lineRule="auto"/>
              <w:jc w:val="both"/>
              <w:rPr>
                <w:rFonts w:ascii="Montserrat" w:hAnsi="Montserrat" w:cs="Arial"/>
                <w:b/>
                <w:bCs/>
                <w:color w:val="000000"/>
                <w:sz w:val="10"/>
                <w:szCs w:val="10"/>
                <w:lang w:val="es-MX" w:eastAsia="es-MX"/>
              </w:rPr>
            </w:pPr>
          </w:p>
          <w:p w14:paraId="349DDA1D" w14:textId="77777777" w:rsidR="006457D3" w:rsidRDefault="006457D3">
            <w:pPr>
              <w:spacing w:line="276" w:lineRule="auto"/>
              <w:jc w:val="both"/>
              <w:rPr>
                <w:rFonts w:ascii="Montserrat" w:hAnsi="Montserrat" w:cs="Arial"/>
                <w:b/>
                <w:bCs/>
                <w:color w:val="000000"/>
                <w:sz w:val="16"/>
                <w:szCs w:val="18"/>
                <w:lang w:val="es-MX" w:eastAsia="es-MX"/>
              </w:rPr>
            </w:pPr>
          </w:p>
          <w:p w14:paraId="26C5547E" w14:textId="77777777" w:rsidR="006457D3" w:rsidRDefault="006457D3">
            <w:pPr>
              <w:spacing w:line="276" w:lineRule="auto"/>
              <w:jc w:val="both"/>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a) Experiencia del Licitante</w:t>
            </w:r>
          </w:p>
          <w:p w14:paraId="7B4723F6" w14:textId="77777777" w:rsidR="006457D3" w:rsidRDefault="006457D3">
            <w:pPr>
              <w:spacing w:line="276" w:lineRule="auto"/>
              <w:jc w:val="both"/>
              <w:rPr>
                <w:rFonts w:ascii="Montserrat" w:hAnsi="Montserrat" w:cs="Arial"/>
                <w:b/>
                <w:bCs/>
                <w:color w:val="000000"/>
                <w:sz w:val="10"/>
                <w:szCs w:val="10"/>
                <w:lang w:val="es-MX" w:eastAsia="es-MX"/>
              </w:rPr>
            </w:pPr>
          </w:p>
        </w:tc>
        <w:tc>
          <w:tcPr>
            <w:tcW w:w="1337" w:type="dxa"/>
            <w:tcBorders>
              <w:top w:val="nil"/>
              <w:left w:val="nil"/>
              <w:bottom w:val="nil"/>
              <w:right w:val="single" w:sz="12" w:space="0" w:color="000000"/>
            </w:tcBorders>
            <w:vAlign w:val="center"/>
            <w:hideMark/>
          </w:tcPr>
          <w:p w14:paraId="733B8B6D" w14:textId="77777777" w:rsidR="006457D3" w:rsidRDefault="006457D3">
            <w:pPr>
              <w:spacing w:line="276" w:lineRule="auto"/>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 </w:t>
            </w:r>
          </w:p>
        </w:tc>
      </w:tr>
      <w:tr w:rsidR="006457D3" w14:paraId="03A6D7BD" w14:textId="77777777" w:rsidTr="006457D3">
        <w:trPr>
          <w:trHeight w:val="1056"/>
        </w:trPr>
        <w:tc>
          <w:tcPr>
            <w:tcW w:w="0" w:type="auto"/>
            <w:vMerge/>
            <w:tcBorders>
              <w:top w:val="nil"/>
              <w:left w:val="single" w:sz="12" w:space="0" w:color="000000"/>
              <w:bottom w:val="single" w:sz="12" w:space="0" w:color="000000"/>
              <w:right w:val="single" w:sz="12" w:space="0" w:color="000000"/>
            </w:tcBorders>
            <w:vAlign w:val="center"/>
            <w:hideMark/>
          </w:tcPr>
          <w:p w14:paraId="71AE66CA" w14:textId="77777777" w:rsidR="006457D3" w:rsidRDefault="006457D3">
            <w:pPr>
              <w:rPr>
                <w:rFonts w:ascii="Montserrat" w:hAnsi="Montserrat" w:cs="Arial"/>
                <w:b/>
                <w:bCs/>
                <w:color w:val="000000"/>
                <w:sz w:val="16"/>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AAA437A" w14:textId="77777777" w:rsidR="006457D3" w:rsidRDefault="006457D3">
            <w:pPr>
              <w:rPr>
                <w:rFonts w:ascii="Montserrat" w:hAnsi="Montserrat" w:cs="Arial"/>
                <w:b/>
                <w:bCs/>
                <w:color w:val="000000"/>
                <w:sz w:val="16"/>
                <w:szCs w:val="18"/>
                <w:lang w:val="es-MX" w:eastAsia="es-MX"/>
              </w:rPr>
            </w:pPr>
          </w:p>
        </w:tc>
        <w:tc>
          <w:tcPr>
            <w:tcW w:w="7394" w:type="dxa"/>
            <w:tcBorders>
              <w:top w:val="nil"/>
              <w:left w:val="nil"/>
              <w:bottom w:val="single" w:sz="12" w:space="0" w:color="000000"/>
              <w:right w:val="single" w:sz="12" w:space="0" w:color="000000"/>
            </w:tcBorders>
            <w:vAlign w:val="center"/>
          </w:tcPr>
          <w:p w14:paraId="00EB6EF9" w14:textId="77777777" w:rsidR="006457D3" w:rsidRDefault="006457D3" w:rsidP="00DD5C68">
            <w:pPr>
              <w:pStyle w:val="Prrafodelista"/>
              <w:widowControl w:val="0"/>
              <w:numPr>
                <w:ilvl w:val="0"/>
                <w:numId w:val="32"/>
              </w:numPr>
              <w:suppressAutoHyphens/>
              <w:spacing w:after="0"/>
              <w:jc w:val="both"/>
              <w:rPr>
                <w:rFonts w:ascii="Montserrat" w:eastAsia="Times New Roman" w:hAnsi="Montserrat"/>
                <w:b/>
                <w:sz w:val="16"/>
                <w:szCs w:val="18"/>
              </w:rPr>
            </w:pPr>
            <w:r>
              <w:rPr>
                <w:rFonts w:ascii="Montserrat" w:hAnsi="Montserrat"/>
                <w:b/>
                <w:bCs/>
                <w:sz w:val="16"/>
                <w:szCs w:val="18"/>
              </w:rPr>
              <w:t xml:space="preserve">EXPERIENCIA. </w:t>
            </w:r>
            <w:r>
              <w:rPr>
                <w:rFonts w:ascii="Montserrat" w:hAnsi="Montserrat"/>
                <w:b/>
                <w:sz w:val="16"/>
                <w:szCs w:val="18"/>
              </w:rPr>
              <w:t>Puntuación máxima a obtener 2.5 Puntos</w:t>
            </w:r>
          </w:p>
          <w:p w14:paraId="630CFD27" w14:textId="77777777" w:rsidR="006457D3" w:rsidRDefault="006457D3">
            <w:pPr>
              <w:pStyle w:val="Prrafodelista"/>
              <w:widowControl w:val="0"/>
              <w:jc w:val="both"/>
              <w:rPr>
                <w:rFonts w:ascii="Montserrat" w:hAnsi="Montserrat"/>
                <w:b/>
                <w:bCs/>
                <w:sz w:val="10"/>
                <w:szCs w:val="10"/>
              </w:rPr>
            </w:pPr>
          </w:p>
          <w:p w14:paraId="0458B1F1" w14:textId="77777777" w:rsidR="006457D3" w:rsidRDefault="006457D3">
            <w:pPr>
              <w:widowControl w:val="0"/>
              <w:spacing w:line="276" w:lineRule="auto"/>
              <w:jc w:val="both"/>
              <w:rPr>
                <w:rFonts w:ascii="Montserrat" w:hAnsi="Montserrat" w:cs="Arial"/>
                <w:sz w:val="16"/>
                <w:szCs w:val="18"/>
                <w:lang w:val="es-MX"/>
              </w:rPr>
            </w:pPr>
            <w:r>
              <w:rPr>
                <w:rFonts w:ascii="Montserrat" w:hAnsi="Montserrat" w:cs="Arial"/>
                <w:sz w:val="16"/>
                <w:szCs w:val="18"/>
                <w:lang w:val="es-MX"/>
              </w:rPr>
              <w:t>Para garantizar que el licitante cuente con experiencia, resulta necesario que los participantes acrediten que han realizado distribución de alimentos con características iguales o superiores a las requeridas en la presente convocatoria, dicha experiencia se acreditará de la siguiente forma.</w:t>
            </w:r>
          </w:p>
          <w:p w14:paraId="59AF114A" w14:textId="77777777" w:rsidR="006457D3" w:rsidRDefault="006457D3">
            <w:pPr>
              <w:widowControl w:val="0"/>
              <w:spacing w:line="276" w:lineRule="auto"/>
              <w:jc w:val="both"/>
              <w:rPr>
                <w:rFonts w:ascii="Montserrat" w:hAnsi="Montserrat" w:cs="Arial"/>
                <w:sz w:val="16"/>
                <w:szCs w:val="18"/>
                <w:lang w:val="es-MX"/>
              </w:rPr>
            </w:pPr>
          </w:p>
          <w:p w14:paraId="2C371A34" w14:textId="77777777" w:rsidR="006457D3" w:rsidRDefault="006457D3">
            <w:pPr>
              <w:widowControl w:val="0"/>
              <w:spacing w:line="276" w:lineRule="auto"/>
              <w:jc w:val="both"/>
              <w:rPr>
                <w:rFonts w:ascii="Montserrat" w:hAnsi="Montserrat" w:cs="Arial"/>
                <w:sz w:val="16"/>
                <w:szCs w:val="18"/>
                <w:lang w:val="es-MX"/>
              </w:rPr>
            </w:pPr>
            <w:r>
              <w:rPr>
                <w:rFonts w:ascii="Montserrat" w:hAnsi="Montserrat" w:cs="Arial"/>
                <w:sz w:val="16"/>
                <w:szCs w:val="18"/>
                <w:lang w:val="es-MX"/>
              </w:rPr>
              <w:t xml:space="preserve">Se otorgará mayor número de puntos al participante que acredite el mayor tiempo en la distribución y entrega de víveres similares a los que son objeto de la presente contratación. </w:t>
            </w:r>
          </w:p>
          <w:p w14:paraId="58F4F9F5" w14:textId="77777777" w:rsidR="006457D3" w:rsidRDefault="006457D3">
            <w:pPr>
              <w:widowControl w:val="0"/>
              <w:spacing w:line="276" w:lineRule="auto"/>
              <w:jc w:val="both"/>
              <w:rPr>
                <w:rFonts w:ascii="Montserrat" w:hAnsi="Montserrat" w:cs="Arial"/>
                <w:sz w:val="16"/>
                <w:szCs w:val="18"/>
                <w:lang w:val="es-MX"/>
              </w:rPr>
            </w:pPr>
          </w:p>
          <w:p w14:paraId="49260744" w14:textId="77777777" w:rsidR="006457D3" w:rsidRDefault="006457D3">
            <w:pPr>
              <w:widowControl w:val="0"/>
              <w:spacing w:line="276" w:lineRule="auto"/>
              <w:jc w:val="both"/>
              <w:rPr>
                <w:rFonts w:ascii="Montserrat" w:hAnsi="Montserrat" w:cs="Arial"/>
                <w:sz w:val="16"/>
                <w:szCs w:val="18"/>
                <w:lang w:val="es-MX"/>
              </w:rPr>
            </w:pPr>
            <w:r>
              <w:rPr>
                <w:rFonts w:ascii="Montserrat" w:hAnsi="Montserrat" w:cs="Arial"/>
                <w:sz w:val="16"/>
                <w:szCs w:val="18"/>
                <w:lang w:val="es-MX"/>
              </w:rPr>
              <w:t>La comprobación se hará únicamente mediante la presentación de contratos completos y debidamente formalizados, incluyendo todos y cada uno de sus anexos, en los cuales acredite el tiempo que tiene de experiencia en la venta y distribución de alimentos.</w:t>
            </w:r>
          </w:p>
          <w:p w14:paraId="52F19EAF" w14:textId="77777777" w:rsidR="006457D3" w:rsidRDefault="006457D3">
            <w:pPr>
              <w:widowControl w:val="0"/>
              <w:spacing w:line="276" w:lineRule="auto"/>
              <w:jc w:val="both"/>
              <w:rPr>
                <w:rFonts w:ascii="Montserrat" w:hAnsi="Montserrat" w:cs="Arial"/>
                <w:sz w:val="16"/>
                <w:szCs w:val="18"/>
                <w:lang w:val="es-MX"/>
              </w:rPr>
            </w:pPr>
          </w:p>
          <w:p w14:paraId="1A617765" w14:textId="77777777" w:rsidR="006457D3" w:rsidRDefault="006457D3">
            <w:pPr>
              <w:widowControl w:val="0"/>
              <w:spacing w:line="276" w:lineRule="auto"/>
              <w:jc w:val="both"/>
              <w:rPr>
                <w:rFonts w:ascii="Montserrat" w:hAnsi="Montserrat" w:cs="Arial"/>
                <w:sz w:val="16"/>
                <w:szCs w:val="18"/>
                <w:lang w:val="es-MX"/>
              </w:rPr>
            </w:pPr>
            <w:r>
              <w:rPr>
                <w:rFonts w:ascii="Montserrat" w:hAnsi="Montserrat" w:cs="Arial"/>
                <w:sz w:val="16"/>
                <w:szCs w:val="18"/>
                <w:lang w:val="es-MX"/>
              </w:rPr>
              <w:t xml:space="preserve">Se otorgará el mayor número de puntos al licitante que acredite el mayor tiempo realizando actividades de venta, distribución y entrega de víveres en Dependencias y Entidades de la Administración Pública Federal, Estatal, Municipal o bien en el Sector Privado. </w:t>
            </w:r>
          </w:p>
          <w:p w14:paraId="282E0CAC" w14:textId="77777777" w:rsidR="006457D3" w:rsidRDefault="006457D3">
            <w:pPr>
              <w:widowControl w:val="0"/>
              <w:spacing w:line="276" w:lineRule="auto"/>
              <w:jc w:val="both"/>
              <w:rPr>
                <w:rFonts w:ascii="Montserrat" w:hAnsi="Montserrat" w:cs="Arial"/>
                <w:sz w:val="16"/>
                <w:szCs w:val="18"/>
                <w:lang w:val="es-MX"/>
              </w:rPr>
            </w:pPr>
          </w:p>
          <w:p w14:paraId="09A8F80E" w14:textId="77777777" w:rsidR="006457D3" w:rsidRDefault="006457D3">
            <w:pPr>
              <w:widowControl w:val="0"/>
              <w:spacing w:line="276" w:lineRule="auto"/>
              <w:jc w:val="both"/>
              <w:rPr>
                <w:rFonts w:ascii="Montserrat" w:hAnsi="Montserrat" w:cs="Arial"/>
                <w:sz w:val="16"/>
                <w:szCs w:val="18"/>
                <w:lang w:val="es-MX"/>
              </w:rPr>
            </w:pPr>
            <w:r>
              <w:rPr>
                <w:rFonts w:ascii="Montserrat" w:hAnsi="Montserrat" w:cs="Arial"/>
                <w:sz w:val="16"/>
                <w:szCs w:val="18"/>
                <w:lang w:val="es-MX"/>
              </w:rPr>
              <w:t xml:space="preserve">De conformidad con el párrafo anterior, los licitantes deberán acreditar que cuentan con experiencia mínima de un año y hasta ocho años (365 días de vigencia por año es decir del 01 de enero al 31 de diciembre de cada año que pretenda acreditar), previos a la fecha del acto de presentación y apertura de proposiciones. El licitante podrá presentar de uno </w:t>
            </w:r>
            <w:r>
              <w:rPr>
                <w:rFonts w:ascii="Montserrat" w:hAnsi="Montserrat" w:cs="Arial"/>
                <w:sz w:val="16"/>
                <w:szCs w:val="18"/>
                <w:lang w:val="es-MX"/>
              </w:rPr>
              <w:lastRenderedPageBreak/>
              <w:t>hasta tres contratos por cada año calendario a partir del año 2020 al año 2025 en el supuesto de que la vigencia de los mismos no sea anual, a efecto de que sean susceptibles de computarse los años, meses o fracciones de año de dichos contratos en los que se haya concluido o finiquitado obligaciones a modo de que, de la sumatoria de uno hasta tres contratos, demuestre la experiencia de 1 año otorgando el servicio. Los puntos se otorgarán conforme a lo siguiente</w:t>
            </w:r>
          </w:p>
          <w:p w14:paraId="3240F532" w14:textId="77777777" w:rsidR="006457D3" w:rsidRDefault="006457D3">
            <w:pPr>
              <w:widowControl w:val="0"/>
              <w:spacing w:line="276" w:lineRule="auto"/>
              <w:jc w:val="both"/>
              <w:rPr>
                <w:rFonts w:ascii="Montserrat" w:hAnsi="Montserrat" w:cs="Arial"/>
                <w:sz w:val="16"/>
                <w:szCs w:val="18"/>
                <w:lang w:val="es-MX"/>
              </w:rPr>
            </w:pPr>
          </w:p>
          <w:p w14:paraId="010B5D47" w14:textId="77777777" w:rsidR="006457D3" w:rsidRDefault="006457D3">
            <w:pPr>
              <w:widowControl w:val="0"/>
              <w:spacing w:line="276" w:lineRule="auto"/>
              <w:jc w:val="both"/>
              <w:rPr>
                <w:rFonts w:ascii="Montserrat" w:hAnsi="Montserrat" w:cs="Arial"/>
                <w:sz w:val="16"/>
                <w:szCs w:val="18"/>
                <w:lang w:val="es-MX"/>
              </w:rPr>
            </w:pPr>
          </w:p>
          <w:p w14:paraId="2C0625AA" w14:textId="77777777" w:rsidR="006457D3" w:rsidRDefault="006457D3" w:rsidP="00DD5C68">
            <w:pPr>
              <w:widowControl w:val="0"/>
              <w:numPr>
                <w:ilvl w:val="0"/>
                <w:numId w:val="33"/>
              </w:numPr>
              <w:tabs>
                <w:tab w:val="left" w:pos="7335"/>
              </w:tabs>
              <w:spacing w:line="276" w:lineRule="auto"/>
              <w:contextualSpacing/>
              <w:jc w:val="both"/>
              <w:rPr>
                <w:rFonts w:ascii="Montserrat" w:hAnsi="Montserrat" w:cs="Arial"/>
                <w:sz w:val="16"/>
                <w:szCs w:val="18"/>
                <w:lang w:val="es-MX" w:eastAsia="es-MX"/>
              </w:rPr>
            </w:pPr>
            <w:r>
              <w:rPr>
                <w:rFonts w:ascii="Montserrat" w:hAnsi="Montserrat" w:cs="Arial"/>
                <w:sz w:val="16"/>
                <w:szCs w:val="18"/>
                <w:lang w:val="es-MX" w:eastAsia="es-MX"/>
              </w:rPr>
              <w:t>Si Acredita 1 año de experiencia------------------------------------------------------</w:t>
            </w:r>
          </w:p>
          <w:p w14:paraId="02DFBF6F" w14:textId="77777777" w:rsidR="006457D3" w:rsidRDefault="006457D3" w:rsidP="00DD5C68">
            <w:pPr>
              <w:widowControl w:val="0"/>
              <w:numPr>
                <w:ilvl w:val="0"/>
                <w:numId w:val="33"/>
              </w:numPr>
              <w:tabs>
                <w:tab w:val="left" w:pos="7335"/>
              </w:tabs>
              <w:spacing w:line="276" w:lineRule="auto"/>
              <w:contextualSpacing/>
              <w:jc w:val="both"/>
              <w:rPr>
                <w:rFonts w:ascii="Montserrat" w:hAnsi="Montserrat" w:cs="Arial"/>
                <w:sz w:val="16"/>
                <w:szCs w:val="18"/>
                <w:lang w:val="es-MX" w:eastAsia="es-MX"/>
              </w:rPr>
            </w:pPr>
            <w:r>
              <w:rPr>
                <w:rFonts w:ascii="Montserrat" w:hAnsi="Montserrat" w:cs="Arial"/>
                <w:sz w:val="16"/>
                <w:szCs w:val="18"/>
                <w:lang w:val="es-MX" w:eastAsia="es-MX"/>
              </w:rPr>
              <w:t>Si Acredita 2 años de experiencia----------------------------------------------------</w:t>
            </w:r>
          </w:p>
          <w:p w14:paraId="5CBFA7AD" w14:textId="77777777" w:rsidR="006457D3" w:rsidRDefault="006457D3" w:rsidP="00DD5C68">
            <w:pPr>
              <w:widowControl w:val="0"/>
              <w:numPr>
                <w:ilvl w:val="0"/>
                <w:numId w:val="33"/>
              </w:numPr>
              <w:tabs>
                <w:tab w:val="left" w:pos="7335"/>
              </w:tabs>
              <w:spacing w:line="276" w:lineRule="auto"/>
              <w:contextualSpacing/>
              <w:jc w:val="both"/>
              <w:rPr>
                <w:rFonts w:ascii="Montserrat" w:hAnsi="Montserrat" w:cs="Arial"/>
                <w:sz w:val="16"/>
                <w:szCs w:val="18"/>
                <w:lang w:val="es-MX" w:eastAsia="es-MX"/>
              </w:rPr>
            </w:pPr>
            <w:r>
              <w:rPr>
                <w:rFonts w:ascii="Montserrat" w:hAnsi="Montserrat" w:cs="Arial"/>
                <w:sz w:val="16"/>
                <w:szCs w:val="18"/>
                <w:lang w:val="es-MX" w:eastAsia="es-MX"/>
              </w:rPr>
              <w:t>Si Acredita 3 años de experiencia----------------------------------------------------</w:t>
            </w:r>
          </w:p>
          <w:p w14:paraId="3F908FB3" w14:textId="77777777" w:rsidR="006457D3" w:rsidRDefault="006457D3" w:rsidP="00DD5C68">
            <w:pPr>
              <w:widowControl w:val="0"/>
              <w:numPr>
                <w:ilvl w:val="0"/>
                <w:numId w:val="33"/>
              </w:numPr>
              <w:tabs>
                <w:tab w:val="left" w:pos="7335"/>
              </w:tabs>
              <w:spacing w:line="276" w:lineRule="auto"/>
              <w:contextualSpacing/>
              <w:jc w:val="both"/>
              <w:rPr>
                <w:rFonts w:ascii="Montserrat" w:hAnsi="Montserrat" w:cs="Arial"/>
                <w:sz w:val="16"/>
                <w:szCs w:val="18"/>
                <w:lang w:val="es-MX" w:eastAsia="es-MX"/>
              </w:rPr>
            </w:pPr>
            <w:r>
              <w:rPr>
                <w:rFonts w:ascii="Montserrat" w:hAnsi="Montserrat" w:cs="Arial"/>
                <w:sz w:val="16"/>
                <w:szCs w:val="18"/>
                <w:lang w:val="es-MX" w:eastAsia="es-MX"/>
              </w:rPr>
              <w:t>Si Acredita 4 años de experiencia----------------------------------------------------</w:t>
            </w:r>
          </w:p>
          <w:p w14:paraId="27E591C8" w14:textId="77777777" w:rsidR="006457D3" w:rsidRDefault="006457D3" w:rsidP="00DD5C68">
            <w:pPr>
              <w:widowControl w:val="0"/>
              <w:numPr>
                <w:ilvl w:val="0"/>
                <w:numId w:val="33"/>
              </w:numPr>
              <w:tabs>
                <w:tab w:val="left" w:pos="7335"/>
              </w:tabs>
              <w:spacing w:line="276" w:lineRule="auto"/>
              <w:contextualSpacing/>
              <w:jc w:val="both"/>
              <w:rPr>
                <w:rFonts w:ascii="Montserrat" w:hAnsi="Montserrat" w:cs="Arial"/>
                <w:sz w:val="16"/>
                <w:szCs w:val="18"/>
                <w:lang w:val="es-MX" w:eastAsia="es-MX"/>
              </w:rPr>
            </w:pPr>
            <w:r>
              <w:rPr>
                <w:rFonts w:ascii="Montserrat" w:hAnsi="Montserrat" w:cs="Arial"/>
                <w:sz w:val="16"/>
                <w:szCs w:val="18"/>
                <w:lang w:val="es-MX" w:eastAsia="es-MX"/>
              </w:rPr>
              <w:t>Si Acredita 5 años de experiencia----------------------------------------------------</w:t>
            </w:r>
          </w:p>
          <w:p w14:paraId="2D1671A3" w14:textId="77777777" w:rsidR="006457D3" w:rsidRDefault="006457D3" w:rsidP="00DD5C68">
            <w:pPr>
              <w:widowControl w:val="0"/>
              <w:numPr>
                <w:ilvl w:val="0"/>
                <w:numId w:val="33"/>
              </w:numPr>
              <w:tabs>
                <w:tab w:val="left" w:pos="7335"/>
              </w:tabs>
              <w:spacing w:line="276" w:lineRule="auto"/>
              <w:contextualSpacing/>
              <w:jc w:val="both"/>
              <w:rPr>
                <w:rFonts w:ascii="Montserrat" w:hAnsi="Montserrat" w:cs="Arial"/>
                <w:sz w:val="16"/>
                <w:szCs w:val="18"/>
                <w:lang w:val="es-MX" w:eastAsia="es-MX"/>
              </w:rPr>
            </w:pPr>
            <w:r>
              <w:rPr>
                <w:rFonts w:ascii="Montserrat" w:hAnsi="Montserrat" w:cs="Arial"/>
                <w:sz w:val="16"/>
                <w:szCs w:val="18"/>
                <w:lang w:val="es-MX" w:eastAsia="es-MX"/>
              </w:rPr>
              <w:t>Si Acredita 6 años de experiencia----------------------------------------------------</w:t>
            </w:r>
          </w:p>
          <w:p w14:paraId="511234BC" w14:textId="77777777" w:rsidR="006457D3" w:rsidRDefault="006457D3" w:rsidP="00DD5C68">
            <w:pPr>
              <w:widowControl w:val="0"/>
              <w:numPr>
                <w:ilvl w:val="0"/>
                <w:numId w:val="33"/>
              </w:numPr>
              <w:tabs>
                <w:tab w:val="left" w:pos="7335"/>
              </w:tabs>
              <w:spacing w:line="276" w:lineRule="auto"/>
              <w:contextualSpacing/>
              <w:jc w:val="both"/>
              <w:rPr>
                <w:rFonts w:ascii="Montserrat" w:hAnsi="Montserrat" w:cs="Arial"/>
                <w:sz w:val="16"/>
                <w:szCs w:val="18"/>
                <w:lang w:val="es-MX" w:eastAsia="es-MX"/>
              </w:rPr>
            </w:pPr>
            <w:r>
              <w:rPr>
                <w:rFonts w:ascii="Montserrat" w:hAnsi="Montserrat" w:cs="Arial"/>
                <w:sz w:val="16"/>
                <w:szCs w:val="18"/>
                <w:lang w:val="es-MX" w:eastAsia="es-MX"/>
              </w:rPr>
              <w:t>Si Acredita 7 años de experiencia----------------------------------------------------</w:t>
            </w:r>
          </w:p>
          <w:p w14:paraId="427DE4D1" w14:textId="77777777" w:rsidR="006457D3" w:rsidRDefault="006457D3" w:rsidP="00DD5C68">
            <w:pPr>
              <w:widowControl w:val="0"/>
              <w:numPr>
                <w:ilvl w:val="0"/>
                <w:numId w:val="33"/>
              </w:numPr>
              <w:tabs>
                <w:tab w:val="left" w:pos="7335"/>
              </w:tabs>
              <w:spacing w:line="276" w:lineRule="auto"/>
              <w:contextualSpacing/>
              <w:jc w:val="both"/>
              <w:rPr>
                <w:rFonts w:ascii="Montserrat" w:hAnsi="Montserrat" w:cs="Arial"/>
                <w:sz w:val="16"/>
                <w:szCs w:val="18"/>
                <w:lang w:val="es-MX" w:eastAsia="es-MX"/>
              </w:rPr>
            </w:pPr>
            <w:r>
              <w:rPr>
                <w:rFonts w:ascii="Montserrat" w:hAnsi="Montserrat" w:cs="Arial"/>
                <w:sz w:val="16"/>
                <w:szCs w:val="18"/>
                <w:lang w:val="es-MX" w:eastAsia="es-MX"/>
              </w:rPr>
              <w:t>Si Acredita 8 años de experiencia----------------------------------------------------</w:t>
            </w:r>
          </w:p>
          <w:p w14:paraId="72BFFB91" w14:textId="77777777" w:rsidR="006457D3" w:rsidRDefault="006457D3">
            <w:pPr>
              <w:widowControl w:val="0"/>
              <w:spacing w:line="276" w:lineRule="auto"/>
              <w:jc w:val="both"/>
              <w:rPr>
                <w:rFonts w:ascii="Montserrat" w:hAnsi="Montserrat" w:cs="Arial"/>
                <w:b/>
                <w:sz w:val="16"/>
                <w:szCs w:val="18"/>
                <w:u w:val="single"/>
                <w:lang w:val="es-MX" w:eastAsia="es-MX"/>
              </w:rPr>
            </w:pPr>
          </w:p>
          <w:p w14:paraId="4A22DB1E" w14:textId="77777777" w:rsidR="006457D3" w:rsidRDefault="006457D3">
            <w:pPr>
              <w:widowControl w:val="0"/>
              <w:spacing w:line="276" w:lineRule="auto"/>
              <w:jc w:val="both"/>
              <w:rPr>
                <w:rFonts w:ascii="Montserrat" w:hAnsi="Montserrat" w:cs="Arial"/>
                <w:b/>
                <w:sz w:val="16"/>
                <w:szCs w:val="18"/>
                <w:u w:val="single"/>
                <w:lang w:val="es-MX" w:eastAsia="es-MX"/>
              </w:rPr>
            </w:pPr>
          </w:p>
          <w:p w14:paraId="363CE80A" w14:textId="77777777" w:rsidR="006457D3" w:rsidRDefault="006457D3">
            <w:pPr>
              <w:widowControl w:val="0"/>
              <w:spacing w:line="276" w:lineRule="auto"/>
              <w:jc w:val="both"/>
              <w:rPr>
                <w:rFonts w:ascii="Montserrat" w:hAnsi="Montserrat" w:cs="Arial"/>
                <w:bCs/>
                <w:sz w:val="16"/>
                <w:szCs w:val="18"/>
                <w:u w:val="single"/>
                <w:lang w:val="es-MX" w:eastAsia="es-MX"/>
              </w:rPr>
            </w:pPr>
            <w:r>
              <w:rPr>
                <w:rFonts w:ascii="Montserrat" w:hAnsi="Montserrat" w:cs="Arial"/>
                <w:bCs/>
                <w:sz w:val="16"/>
                <w:szCs w:val="18"/>
                <w:lang w:val="es-MX" w:eastAsia="es-MX"/>
              </w:rPr>
              <w:t xml:space="preserve">Estos deberán relacionarse </w:t>
            </w:r>
            <w:r>
              <w:rPr>
                <w:rFonts w:ascii="Montserrat" w:hAnsi="Montserrat" w:cs="Arial"/>
                <w:bCs/>
                <w:sz w:val="18"/>
                <w:szCs w:val="18"/>
              </w:rPr>
              <w:t>utilizando el Anexo Número 25 (Veinticinco) para su debida relación e identificación</w:t>
            </w:r>
          </w:p>
          <w:p w14:paraId="599E8ED0" w14:textId="77777777" w:rsidR="006457D3" w:rsidRDefault="006457D3">
            <w:pPr>
              <w:widowControl w:val="0"/>
              <w:spacing w:line="276" w:lineRule="auto"/>
              <w:jc w:val="both"/>
              <w:rPr>
                <w:rFonts w:ascii="Montserrat" w:hAnsi="Montserrat" w:cs="Arial"/>
                <w:b/>
                <w:sz w:val="16"/>
                <w:szCs w:val="18"/>
                <w:u w:val="single"/>
                <w:lang w:val="es-MX" w:eastAsia="es-MX"/>
              </w:rPr>
            </w:pPr>
          </w:p>
          <w:p w14:paraId="32D9B0D5" w14:textId="77777777" w:rsidR="006457D3" w:rsidRDefault="006457D3">
            <w:pPr>
              <w:widowControl w:val="0"/>
              <w:spacing w:line="276" w:lineRule="auto"/>
              <w:jc w:val="both"/>
              <w:rPr>
                <w:rFonts w:ascii="Montserrat" w:hAnsi="Montserrat" w:cs="Arial"/>
                <w:b/>
                <w:sz w:val="16"/>
                <w:szCs w:val="18"/>
                <w:lang w:val="es-MX"/>
              </w:rPr>
            </w:pPr>
          </w:p>
          <w:p w14:paraId="6461AB1A" w14:textId="77777777" w:rsidR="006457D3" w:rsidRDefault="006457D3">
            <w:pPr>
              <w:widowControl w:val="0"/>
              <w:spacing w:line="276" w:lineRule="auto"/>
              <w:jc w:val="both"/>
              <w:rPr>
                <w:rFonts w:ascii="Montserrat" w:hAnsi="Montserrat" w:cs="Arial"/>
                <w:b/>
                <w:sz w:val="16"/>
                <w:szCs w:val="18"/>
                <w:lang w:val="es-MX"/>
              </w:rPr>
            </w:pPr>
            <w:r>
              <w:rPr>
                <w:rFonts w:ascii="Montserrat" w:hAnsi="Montserrat" w:cs="Arial"/>
                <w:b/>
                <w:sz w:val="16"/>
                <w:szCs w:val="18"/>
                <w:lang w:val="es-MX"/>
              </w:rPr>
              <w:t>B) ESPECIALIDAD. Puntuación máxima a obtener 5 Puntos</w:t>
            </w:r>
          </w:p>
          <w:p w14:paraId="11EDE87A" w14:textId="77777777" w:rsidR="006457D3" w:rsidRDefault="006457D3">
            <w:pPr>
              <w:widowControl w:val="0"/>
              <w:spacing w:line="276" w:lineRule="auto"/>
              <w:jc w:val="both"/>
              <w:rPr>
                <w:rFonts w:ascii="Montserrat" w:hAnsi="Montserrat" w:cs="Arial"/>
                <w:b/>
                <w:sz w:val="16"/>
                <w:szCs w:val="18"/>
                <w:lang w:val="es-MX"/>
              </w:rPr>
            </w:pPr>
          </w:p>
          <w:p w14:paraId="6EFC569A" w14:textId="77777777" w:rsidR="006457D3" w:rsidRDefault="006457D3">
            <w:pPr>
              <w:widowControl w:val="0"/>
              <w:spacing w:line="276" w:lineRule="auto"/>
              <w:jc w:val="both"/>
              <w:rPr>
                <w:rFonts w:ascii="Arial" w:hAnsi="Arial" w:cs="Arial"/>
                <w:sz w:val="18"/>
                <w:szCs w:val="18"/>
              </w:rPr>
            </w:pPr>
            <w:r>
              <w:rPr>
                <w:rFonts w:ascii="Montserrat" w:hAnsi="Montserrat" w:cs="Arial"/>
                <w:sz w:val="16"/>
                <w:szCs w:val="18"/>
                <w:lang w:val="es-MX"/>
              </w:rPr>
              <w:t xml:space="preserve">Se otorgará mayor número de puntos al </w:t>
            </w:r>
            <w:r>
              <w:rPr>
                <w:rFonts w:ascii="Montserrat" w:hAnsi="Montserrat" w:cs="Arial"/>
                <w:sz w:val="16"/>
                <w:szCs w:val="16"/>
                <w:lang w:val="es-MX"/>
              </w:rPr>
              <w:t xml:space="preserve">licitante que acredite mayor número de contratos, completos y debidamente  formalizados, correspondientes a los años 2020 al 2025, con los cuales demuestre su especialidad en la venta, entrega </w:t>
            </w:r>
            <w:r>
              <w:rPr>
                <w:rFonts w:ascii="Montserrat" w:hAnsi="Montserrat" w:cs="Arial"/>
                <w:sz w:val="16"/>
                <w:szCs w:val="16"/>
              </w:rPr>
              <w:t>y distribución de Víveres similares a los del grupo en el que participe, con características iguales o superiores a las solicitadas en la presente Convocatoria y sus anexos, en cuanto a volumen, complejidad, magnitud o condiciones (de las cuales serán tomadas en consideración como características similares en cuanto a volumen, complejidad, magnitud o condiciones hasta un rango de un 20% (menos) de lo solicitado en la presente Convocatoria), para tal efecto se deberá presentar un máximo de ocho contratos, celebrados con el  sector público o privado, con vigencia de 12 meses es decir del 01 de enero al 31 de diciembre de cada año que pretenda demostrar para su  especialidad. Los contratos que se presenten para tales efectos deberán estar completos y firmados por todas las partes involucradas, con sus respetivos anexos y a nombre del licitante:</w:t>
            </w:r>
            <w:r>
              <w:rPr>
                <w:rFonts w:ascii="Arial" w:hAnsi="Arial" w:cs="Arial"/>
                <w:sz w:val="18"/>
                <w:szCs w:val="18"/>
              </w:rPr>
              <w:t xml:space="preserve"> </w:t>
            </w:r>
          </w:p>
          <w:p w14:paraId="61933A52" w14:textId="77777777" w:rsidR="006457D3" w:rsidRDefault="006457D3">
            <w:pPr>
              <w:widowControl w:val="0"/>
              <w:spacing w:line="276" w:lineRule="auto"/>
              <w:jc w:val="both"/>
              <w:rPr>
                <w:rFonts w:ascii="Montserrat" w:hAnsi="Montserrat" w:cs="Arial"/>
                <w:sz w:val="16"/>
                <w:szCs w:val="18"/>
                <w:lang w:val="es-MX"/>
              </w:rPr>
            </w:pPr>
          </w:p>
          <w:p w14:paraId="683136AD" w14:textId="77777777" w:rsidR="006457D3" w:rsidRDefault="006457D3">
            <w:pPr>
              <w:widowControl w:val="0"/>
              <w:spacing w:line="276" w:lineRule="auto"/>
              <w:jc w:val="both"/>
              <w:rPr>
                <w:rFonts w:ascii="Montserrat" w:hAnsi="Montserrat" w:cs="Arial"/>
                <w:sz w:val="16"/>
                <w:szCs w:val="18"/>
                <w:lang w:val="es-MX"/>
              </w:rPr>
            </w:pPr>
            <w:r>
              <w:rPr>
                <w:rFonts w:ascii="Montserrat" w:hAnsi="Montserrat" w:cs="Arial"/>
                <w:sz w:val="16"/>
                <w:szCs w:val="18"/>
                <w:lang w:val="es-MX"/>
              </w:rPr>
              <w:t>El licitante podrá presentar de uno hasta tres contratos por cada año calendario a partir del año 2020 al año 2025 en el supuesto de que la vigencia de los mismos no sea anual, a efecto de que sean susceptibles de computarse los años, meses o fracciones de año de dichos contratos en los que se haya concluido o finiquitado obligaciones a modo de que, de la sumatoria de uno hasta tres contratos, demuestre la especialidad de 1 año otorgando el servicio. Los puntos se otorgarán conforme a lo siguiente</w:t>
            </w:r>
          </w:p>
          <w:p w14:paraId="430B715A" w14:textId="77777777" w:rsidR="006457D3" w:rsidRDefault="006457D3">
            <w:pPr>
              <w:widowControl w:val="0"/>
              <w:spacing w:line="276" w:lineRule="auto"/>
              <w:jc w:val="both"/>
              <w:rPr>
                <w:rFonts w:ascii="Montserrat" w:hAnsi="Montserrat" w:cs="Arial"/>
                <w:sz w:val="16"/>
                <w:szCs w:val="18"/>
                <w:lang w:val="es-MX"/>
              </w:rPr>
            </w:pPr>
          </w:p>
          <w:p w14:paraId="29084FC1" w14:textId="77777777" w:rsidR="006457D3" w:rsidRDefault="006457D3" w:rsidP="00DD5C68">
            <w:pPr>
              <w:widowControl w:val="0"/>
              <w:numPr>
                <w:ilvl w:val="0"/>
                <w:numId w:val="34"/>
              </w:numPr>
              <w:spacing w:line="276" w:lineRule="auto"/>
              <w:jc w:val="both"/>
              <w:rPr>
                <w:rFonts w:ascii="Montserrat" w:hAnsi="Montserrat" w:cs="Arial"/>
                <w:sz w:val="16"/>
                <w:szCs w:val="18"/>
                <w:lang w:val="es-MX"/>
              </w:rPr>
            </w:pPr>
            <w:r>
              <w:rPr>
                <w:rFonts w:ascii="Montserrat" w:hAnsi="Montserrat" w:cs="Arial"/>
                <w:sz w:val="16"/>
                <w:szCs w:val="18"/>
                <w:lang w:val="es-MX"/>
              </w:rPr>
              <w:lastRenderedPageBreak/>
              <w:t>Si Presenta 1 a 2 Contratos----------------------------------------------------------------------</w:t>
            </w:r>
          </w:p>
          <w:p w14:paraId="3EE87295" w14:textId="77777777" w:rsidR="006457D3" w:rsidRDefault="006457D3" w:rsidP="00DD5C68">
            <w:pPr>
              <w:widowControl w:val="0"/>
              <w:numPr>
                <w:ilvl w:val="0"/>
                <w:numId w:val="34"/>
              </w:numPr>
              <w:spacing w:line="276" w:lineRule="auto"/>
              <w:jc w:val="both"/>
              <w:rPr>
                <w:rFonts w:ascii="Montserrat" w:hAnsi="Montserrat" w:cs="Arial"/>
                <w:sz w:val="16"/>
                <w:szCs w:val="18"/>
                <w:lang w:val="es-MX"/>
              </w:rPr>
            </w:pPr>
            <w:r>
              <w:rPr>
                <w:rFonts w:ascii="Montserrat" w:hAnsi="Montserrat" w:cs="Arial"/>
                <w:sz w:val="16"/>
                <w:szCs w:val="18"/>
                <w:lang w:val="es-MX"/>
              </w:rPr>
              <w:t>Si Presenta 3 a 4 Contratos---------------------------------------------------------------------</w:t>
            </w:r>
          </w:p>
          <w:p w14:paraId="7680A54D" w14:textId="77777777" w:rsidR="006457D3" w:rsidRDefault="006457D3" w:rsidP="00DD5C68">
            <w:pPr>
              <w:widowControl w:val="0"/>
              <w:numPr>
                <w:ilvl w:val="0"/>
                <w:numId w:val="34"/>
              </w:numPr>
              <w:spacing w:line="276" w:lineRule="auto"/>
              <w:jc w:val="both"/>
              <w:rPr>
                <w:rFonts w:ascii="Montserrat" w:hAnsi="Montserrat" w:cs="Arial"/>
                <w:sz w:val="16"/>
                <w:szCs w:val="18"/>
                <w:lang w:val="es-MX"/>
              </w:rPr>
            </w:pPr>
            <w:r>
              <w:rPr>
                <w:rFonts w:ascii="Montserrat" w:hAnsi="Montserrat" w:cs="Arial"/>
                <w:sz w:val="16"/>
                <w:szCs w:val="18"/>
                <w:lang w:val="es-MX"/>
              </w:rPr>
              <w:t>Si Presenta 5 a 6 Contratos---------------------------------------------------------------------</w:t>
            </w:r>
          </w:p>
          <w:p w14:paraId="40527FBF" w14:textId="77777777" w:rsidR="006457D3" w:rsidRDefault="006457D3" w:rsidP="00DD5C68">
            <w:pPr>
              <w:widowControl w:val="0"/>
              <w:numPr>
                <w:ilvl w:val="0"/>
                <w:numId w:val="34"/>
              </w:numPr>
              <w:spacing w:line="276" w:lineRule="auto"/>
              <w:jc w:val="both"/>
              <w:rPr>
                <w:rFonts w:ascii="Montserrat" w:hAnsi="Montserrat" w:cs="Arial"/>
                <w:sz w:val="16"/>
                <w:szCs w:val="18"/>
                <w:lang w:val="es-MX"/>
              </w:rPr>
            </w:pPr>
            <w:r>
              <w:rPr>
                <w:rFonts w:ascii="Montserrat" w:hAnsi="Montserrat" w:cs="Arial"/>
                <w:sz w:val="16"/>
                <w:szCs w:val="18"/>
                <w:lang w:val="es-MX"/>
              </w:rPr>
              <w:t>Si Presenta 7 a 8 Contratos---------------------------------------------------------------------</w:t>
            </w:r>
          </w:p>
          <w:p w14:paraId="37FB9722" w14:textId="77777777" w:rsidR="006457D3" w:rsidRDefault="006457D3">
            <w:pPr>
              <w:widowControl w:val="0"/>
              <w:spacing w:line="276" w:lineRule="auto"/>
              <w:ind w:left="720"/>
              <w:jc w:val="both"/>
              <w:rPr>
                <w:rFonts w:ascii="Montserrat" w:hAnsi="Montserrat" w:cs="Arial"/>
                <w:sz w:val="16"/>
                <w:szCs w:val="18"/>
                <w:lang w:val="es-MX"/>
              </w:rPr>
            </w:pPr>
          </w:p>
          <w:p w14:paraId="49E1B789" w14:textId="77777777" w:rsidR="006457D3" w:rsidRDefault="006457D3">
            <w:pPr>
              <w:widowControl w:val="0"/>
              <w:spacing w:line="276" w:lineRule="auto"/>
              <w:jc w:val="both"/>
              <w:rPr>
                <w:rFonts w:ascii="Montserrat" w:hAnsi="Montserrat" w:cs="Arial"/>
                <w:bCs/>
                <w:sz w:val="16"/>
                <w:szCs w:val="16"/>
                <w:lang w:val="es-MX" w:eastAsia="es-MX"/>
              </w:rPr>
            </w:pPr>
            <w:r>
              <w:rPr>
                <w:rFonts w:ascii="Montserrat" w:hAnsi="Montserrat" w:cs="Arial"/>
                <w:bCs/>
                <w:sz w:val="16"/>
                <w:szCs w:val="18"/>
                <w:lang w:val="es-MX" w:eastAsia="es-MX"/>
              </w:rPr>
              <w:t xml:space="preserve">Estos deberán relacionarse </w:t>
            </w:r>
            <w:r>
              <w:rPr>
                <w:rFonts w:ascii="Montserrat" w:hAnsi="Montserrat" w:cs="Arial"/>
                <w:bCs/>
                <w:sz w:val="16"/>
                <w:szCs w:val="16"/>
              </w:rPr>
              <w:t>utilizando el Anexo Número 25 (Veinticinco) para su debida identificación</w:t>
            </w:r>
          </w:p>
          <w:p w14:paraId="734AE7D8" w14:textId="77777777" w:rsidR="006457D3" w:rsidRDefault="006457D3">
            <w:pPr>
              <w:spacing w:line="276" w:lineRule="auto"/>
              <w:jc w:val="both"/>
              <w:rPr>
                <w:rFonts w:ascii="Montserrat" w:hAnsi="Montserrat" w:cs="Arial"/>
                <w:sz w:val="10"/>
                <w:szCs w:val="10"/>
                <w:lang w:val="es-MX" w:eastAsia="es-MX"/>
              </w:rPr>
            </w:pPr>
          </w:p>
        </w:tc>
        <w:tc>
          <w:tcPr>
            <w:tcW w:w="1337" w:type="dxa"/>
            <w:tcBorders>
              <w:top w:val="nil"/>
              <w:left w:val="nil"/>
              <w:bottom w:val="nil"/>
              <w:right w:val="single" w:sz="12" w:space="0" w:color="000000"/>
            </w:tcBorders>
          </w:tcPr>
          <w:p w14:paraId="1BAD4AF3" w14:textId="77777777" w:rsidR="006457D3" w:rsidRDefault="006457D3">
            <w:pPr>
              <w:spacing w:line="276" w:lineRule="auto"/>
              <w:jc w:val="center"/>
              <w:rPr>
                <w:rFonts w:ascii="Montserrat" w:hAnsi="Montserrat" w:cs="Arial"/>
                <w:b/>
                <w:bCs/>
                <w:sz w:val="16"/>
                <w:szCs w:val="18"/>
                <w:lang w:val="es-MX" w:eastAsia="es-MX"/>
              </w:rPr>
            </w:pPr>
          </w:p>
          <w:p w14:paraId="6220FAF5" w14:textId="77777777" w:rsidR="006457D3" w:rsidRDefault="006457D3">
            <w:pPr>
              <w:spacing w:line="276" w:lineRule="auto"/>
              <w:jc w:val="center"/>
              <w:rPr>
                <w:rFonts w:ascii="Montserrat" w:hAnsi="Montserrat" w:cs="Arial"/>
                <w:b/>
                <w:bCs/>
                <w:sz w:val="16"/>
                <w:szCs w:val="18"/>
                <w:lang w:val="es-MX" w:eastAsia="es-MX"/>
              </w:rPr>
            </w:pPr>
          </w:p>
          <w:p w14:paraId="26486910" w14:textId="77777777" w:rsidR="006457D3" w:rsidRDefault="006457D3">
            <w:pPr>
              <w:spacing w:line="276" w:lineRule="auto"/>
              <w:jc w:val="center"/>
              <w:rPr>
                <w:rFonts w:ascii="Montserrat" w:hAnsi="Montserrat" w:cs="Arial"/>
                <w:b/>
                <w:bCs/>
                <w:sz w:val="16"/>
                <w:szCs w:val="18"/>
                <w:lang w:val="es-MX" w:eastAsia="es-MX"/>
              </w:rPr>
            </w:pPr>
          </w:p>
          <w:p w14:paraId="42F35F68" w14:textId="77777777" w:rsidR="006457D3" w:rsidRDefault="006457D3">
            <w:pPr>
              <w:spacing w:line="276" w:lineRule="auto"/>
              <w:jc w:val="center"/>
              <w:rPr>
                <w:rFonts w:ascii="Montserrat" w:hAnsi="Montserrat" w:cs="Arial"/>
                <w:b/>
                <w:bCs/>
                <w:sz w:val="16"/>
                <w:szCs w:val="18"/>
                <w:lang w:val="es-MX" w:eastAsia="es-MX"/>
              </w:rPr>
            </w:pPr>
          </w:p>
          <w:p w14:paraId="0D9FF565" w14:textId="77777777" w:rsidR="006457D3" w:rsidRDefault="006457D3">
            <w:pPr>
              <w:spacing w:line="276" w:lineRule="auto"/>
              <w:jc w:val="center"/>
              <w:rPr>
                <w:rFonts w:ascii="Montserrat" w:hAnsi="Montserrat" w:cs="Arial"/>
                <w:b/>
                <w:bCs/>
                <w:sz w:val="16"/>
                <w:szCs w:val="18"/>
                <w:lang w:val="es-MX" w:eastAsia="es-MX"/>
              </w:rPr>
            </w:pPr>
          </w:p>
          <w:p w14:paraId="4C95EAA6" w14:textId="77777777" w:rsidR="006457D3" w:rsidRDefault="006457D3">
            <w:pPr>
              <w:spacing w:line="276" w:lineRule="auto"/>
              <w:jc w:val="center"/>
              <w:rPr>
                <w:rFonts w:ascii="Montserrat" w:hAnsi="Montserrat" w:cs="Arial"/>
                <w:b/>
                <w:bCs/>
                <w:sz w:val="16"/>
                <w:szCs w:val="18"/>
                <w:lang w:val="es-MX" w:eastAsia="es-MX"/>
              </w:rPr>
            </w:pPr>
          </w:p>
          <w:p w14:paraId="2E57BCAB" w14:textId="77777777" w:rsidR="006457D3" w:rsidRDefault="006457D3">
            <w:pPr>
              <w:spacing w:line="276" w:lineRule="auto"/>
              <w:jc w:val="center"/>
              <w:rPr>
                <w:rFonts w:ascii="Montserrat" w:hAnsi="Montserrat" w:cs="Arial"/>
                <w:b/>
                <w:bCs/>
                <w:sz w:val="16"/>
                <w:szCs w:val="18"/>
                <w:lang w:val="es-MX" w:eastAsia="es-MX"/>
              </w:rPr>
            </w:pPr>
          </w:p>
          <w:p w14:paraId="76EDC834" w14:textId="77777777" w:rsidR="006457D3" w:rsidRDefault="006457D3">
            <w:pPr>
              <w:spacing w:line="276" w:lineRule="auto"/>
              <w:jc w:val="center"/>
              <w:rPr>
                <w:rFonts w:ascii="Montserrat" w:hAnsi="Montserrat" w:cs="Arial"/>
                <w:b/>
                <w:bCs/>
                <w:sz w:val="16"/>
                <w:szCs w:val="18"/>
                <w:lang w:val="es-MX" w:eastAsia="es-MX"/>
              </w:rPr>
            </w:pPr>
          </w:p>
          <w:p w14:paraId="1B267C29" w14:textId="77777777" w:rsidR="006457D3" w:rsidRDefault="006457D3">
            <w:pPr>
              <w:spacing w:line="276" w:lineRule="auto"/>
              <w:jc w:val="center"/>
              <w:rPr>
                <w:rFonts w:ascii="Montserrat" w:hAnsi="Montserrat" w:cs="Arial"/>
                <w:b/>
                <w:bCs/>
                <w:sz w:val="16"/>
                <w:szCs w:val="18"/>
                <w:lang w:val="es-MX" w:eastAsia="es-MX"/>
              </w:rPr>
            </w:pPr>
          </w:p>
          <w:p w14:paraId="2E7601BE" w14:textId="77777777" w:rsidR="006457D3" w:rsidRDefault="006457D3">
            <w:pPr>
              <w:spacing w:line="276" w:lineRule="auto"/>
              <w:jc w:val="center"/>
              <w:rPr>
                <w:rFonts w:ascii="Montserrat" w:hAnsi="Montserrat" w:cs="Arial"/>
                <w:b/>
                <w:bCs/>
                <w:sz w:val="16"/>
                <w:szCs w:val="18"/>
                <w:lang w:val="es-MX" w:eastAsia="es-MX"/>
              </w:rPr>
            </w:pPr>
          </w:p>
          <w:p w14:paraId="002DAF7E" w14:textId="77777777" w:rsidR="006457D3" w:rsidRDefault="006457D3">
            <w:pPr>
              <w:spacing w:line="276" w:lineRule="auto"/>
              <w:jc w:val="center"/>
              <w:rPr>
                <w:rFonts w:ascii="Montserrat" w:hAnsi="Montserrat" w:cs="Arial"/>
                <w:b/>
                <w:bCs/>
                <w:sz w:val="16"/>
                <w:szCs w:val="18"/>
                <w:lang w:val="es-MX" w:eastAsia="es-MX"/>
              </w:rPr>
            </w:pPr>
          </w:p>
          <w:p w14:paraId="73B2239A" w14:textId="77777777" w:rsidR="006457D3" w:rsidRDefault="006457D3">
            <w:pPr>
              <w:spacing w:line="276" w:lineRule="auto"/>
              <w:jc w:val="center"/>
              <w:rPr>
                <w:rFonts w:ascii="Montserrat" w:hAnsi="Montserrat" w:cs="Arial"/>
                <w:b/>
                <w:bCs/>
                <w:sz w:val="16"/>
                <w:szCs w:val="18"/>
                <w:lang w:val="es-MX" w:eastAsia="es-MX"/>
              </w:rPr>
            </w:pPr>
          </w:p>
          <w:p w14:paraId="140CB8F2" w14:textId="77777777" w:rsidR="006457D3" w:rsidRDefault="006457D3">
            <w:pPr>
              <w:spacing w:line="276" w:lineRule="auto"/>
              <w:jc w:val="center"/>
              <w:rPr>
                <w:rFonts w:ascii="Montserrat" w:hAnsi="Montserrat" w:cs="Arial"/>
                <w:b/>
                <w:bCs/>
                <w:sz w:val="16"/>
                <w:szCs w:val="18"/>
                <w:lang w:val="es-MX" w:eastAsia="es-MX"/>
              </w:rPr>
            </w:pPr>
          </w:p>
          <w:p w14:paraId="471FD04A" w14:textId="77777777" w:rsidR="006457D3" w:rsidRDefault="006457D3">
            <w:pPr>
              <w:spacing w:line="276" w:lineRule="auto"/>
              <w:jc w:val="center"/>
              <w:rPr>
                <w:rFonts w:ascii="Montserrat" w:hAnsi="Montserrat" w:cs="Arial"/>
                <w:b/>
                <w:bCs/>
                <w:sz w:val="16"/>
                <w:szCs w:val="18"/>
                <w:lang w:val="es-MX" w:eastAsia="es-MX"/>
              </w:rPr>
            </w:pPr>
          </w:p>
          <w:p w14:paraId="2A867F73" w14:textId="77777777" w:rsidR="006457D3" w:rsidRDefault="006457D3">
            <w:pPr>
              <w:spacing w:line="276" w:lineRule="auto"/>
              <w:jc w:val="center"/>
              <w:rPr>
                <w:rFonts w:ascii="Montserrat" w:hAnsi="Montserrat" w:cs="Arial"/>
                <w:b/>
                <w:bCs/>
                <w:sz w:val="16"/>
                <w:szCs w:val="18"/>
                <w:lang w:val="es-MX" w:eastAsia="es-MX"/>
              </w:rPr>
            </w:pPr>
          </w:p>
          <w:p w14:paraId="04D42D15" w14:textId="77777777" w:rsidR="006457D3" w:rsidRDefault="006457D3">
            <w:pPr>
              <w:spacing w:line="276" w:lineRule="auto"/>
              <w:jc w:val="center"/>
              <w:rPr>
                <w:rFonts w:ascii="Montserrat" w:hAnsi="Montserrat" w:cs="Arial"/>
                <w:b/>
                <w:bCs/>
                <w:sz w:val="16"/>
                <w:szCs w:val="18"/>
                <w:lang w:val="es-MX" w:eastAsia="es-MX"/>
              </w:rPr>
            </w:pPr>
          </w:p>
          <w:p w14:paraId="5AD22AFC" w14:textId="77777777" w:rsidR="006457D3" w:rsidRDefault="006457D3">
            <w:pPr>
              <w:spacing w:line="276" w:lineRule="auto"/>
              <w:jc w:val="center"/>
              <w:rPr>
                <w:rFonts w:ascii="Montserrat" w:hAnsi="Montserrat" w:cs="Arial"/>
                <w:b/>
                <w:bCs/>
                <w:sz w:val="16"/>
                <w:szCs w:val="18"/>
                <w:lang w:val="es-MX" w:eastAsia="es-MX"/>
              </w:rPr>
            </w:pPr>
          </w:p>
          <w:p w14:paraId="4BC7F3C4" w14:textId="77777777" w:rsidR="006457D3" w:rsidRDefault="006457D3">
            <w:pPr>
              <w:spacing w:line="276" w:lineRule="auto"/>
              <w:jc w:val="center"/>
              <w:rPr>
                <w:rFonts w:ascii="Montserrat" w:hAnsi="Montserrat" w:cs="Arial"/>
                <w:b/>
                <w:bCs/>
                <w:sz w:val="16"/>
                <w:szCs w:val="18"/>
                <w:lang w:val="es-MX" w:eastAsia="es-MX"/>
              </w:rPr>
            </w:pPr>
          </w:p>
          <w:p w14:paraId="50DF8776" w14:textId="77777777" w:rsidR="006457D3" w:rsidRDefault="006457D3">
            <w:pPr>
              <w:spacing w:line="276" w:lineRule="auto"/>
              <w:jc w:val="center"/>
              <w:rPr>
                <w:rFonts w:ascii="Montserrat" w:hAnsi="Montserrat" w:cs="Arial"/>
                <w:b/>
                <w:bCs/>
                <w:sz w:val="16"/>
                <w:szCs w:val="18"/>
                <w:lang w:val="es-MX" w:eastAsia="es-MX"/>
              </w:rPr>
            </w:pPr>
          </w:p>
          <w:p w14:paraId="2A5C8ADE" w14:textId="77777777" w:rsidR="006457D3" w:rsidRDefault="006457D3">
            <w:pPr>
              <w:spacing w:line="276" w:lineRule="auto"/>
              <w:jc w:val="center"/>
              <w:rPr>
                <w:rFonts w:ascii="Montserrat" w:hAnsi="Montserrat" w:cs="Arial"/>
                <w:b/>
                <w:bCs/>
                <w:sz w:val="16"/>
                <w:szCs w:val="18"/>
                <w:lang w:val="es-MX" w:eastAsia="es-MX"/>
              </w:rPr>
            </w:pPr>
          </w:p>
          <w:p w14:paraId="3B4827B0" w14:textId="77777777" w:rsidR="006457D3" w:rsidRDefault="006457D3">
            <w:pPr>
              <w:spacing w:line="276" w:lineRule="auto"/>
              <w:jc w:val="center"/>
              <w:rPr>
                <w:rFonts w:ascii="Montserrat" w:hAnsi="Montserrat" w:cs="Arial"/>
                <w:b/>
                <w:bCs/>
                <w:sz w:val="16"/>
                <w:szCs w:val="18"/>
                <w:lang w:val="es-MX" w:eastAsia="es-MX"/>
              </w:rPr>
            </w:pPr>
          </w:p>
          <w:p w14:paraId="5A2757E3" w14:textId="77777777" w:rsidR="006457D3" w:rsidRDefault="006457D3">
            <w:pPr>
              <w:spacing w:line="276" w:lineRule="auto"/>
              <w:jc w:val="center"/>
              <w:rPr>
                <w:rFonts w:ascii="Montserrat" w:hAnsi="Montserrat" w:cs="Arial"/>
                <w:b/>
                <w:bCs/>
                <w:sz w:val="16"/>
                <w:szCs w:val="18"/>
                <w:lang w:val="es-MX" w:eastAsia="es-MX"/>
              </w:rPr>
            </w:pPr>
          </w:p>
          <w:p w14:paraId="32638E36" w14:textId="77777777" w:rsidR="006457D3" w:rsidRDefault="006457D3">
            <w:pPr>
              <w:spacing w:line="276" w:lineRule="auto"/>
              <w:jc w:val="center"/>
              <w:rPr>
                <w:rFonts w:ascii="Montserrat" w:hAnsi="Montserrat" w:cs="Arial"/>
                <w:b/>
                <w:bCs/>
                <w:sz w:val="16"/>
                <w:szCs w:val="18"/>
                <w:lang w:val="es-MX" w:eastAsia="es-MX"/>
              </w:rPr>
            </w:pPr>
          </w:p>
          <w:p w14:paraId="305372ED" w14:textId="77777777" w:rsidR="006457D3" w:rsidRDefault="006457D3">
            <w:pPr>
              <w:spacing w:line="276" w:lineRule="auto"/>
              <w:jc w:val="center"/>
              <w:rPr>
                <w:rFonts w:ascii="Montserrat" w:hAnsi="Montserrat" w:cs="Arial"/>
                <w:b/>
                <w:bCs/>
                <w:sz w:val="16"/>
                <w:szCs w:val="18"/>
                <w:lang w:val="es-MX" w:eastAsia="es-MX"/>
              </w:rPr>
            </w:pPr>
          </w:p>
          <w:p w14:paraId="0C6CC89D" w14:textId="77777777" w:rsidR="006457D3" w:rsidRDefault="006457D3">
            <w:pPr>
              <w:spacing w:line="276" w:lineRule="auto"/>
              <w:jc w:val="center"/>
              <w:rPr>
                <w:rFonts w:ascii="Montserrat" w:hAnsi="Montserrat" w:cs="Arial"/>
                <w:b/>
                <w:bCs/>
                <w:sz w:val="16"/>
                <w:szCs w:val="18"/>
                <w:lang w:val="es-MX" w:eastAsia="es-MX"/>
              </w:rPr>
            </w:pPr>
          </w:p>
          <w:p w14:paraId="4458F2B2" w14:textId="77777777" w:rsidR="006457D3" w:rsidRDefault="006457D3">
            <w:pPr>
              <w:spacing w:line="276" w:lineRule="auto"/>
              <w:jc w:val="center"/>
              <w:rPr>
                <w:rFonts w:ascii="Montserrat" w:hAnsi="Montserrat" w:cs="Arial"/>
                <w:b/>
                <w:bCs/>
                <w:sz w:val="16"/>
                <w:szCs w:val="18"/>
                <w:lang w:val="es-MX" w:eastAsia="es-MX"/>
              </w:rPr>
            </w:pPr>
          </w:p>
          <w:p w14:paraId="23637154" w14:textId="77777777" w:rsidR="006457D3" w:rsidRDefault="006457D3">
            <w:pPr>
              <w:spacing w:line="276" w:lineRule="auto"/>
              <w:jc w:val="center"/>
              <w:rPr>
                <w:rFonts w:ascii="Montserrat" w:hAnsi="Montserrat" w:cs="Arial"/>
                <w:b/>
                <w:bCs/>
                <w:sz w:val="16"/>
                <w:szCs w:val="18"/>
                <w:lang w:val="es-MX" w:eastAsia="es-MX"/>
              </w:rPr>
            </w:pPr>
          </w:p>
          <w:p w14:paraId="38FF751D" w14:textId="77777777" w:rsidR="006457D3" w:rsidRDefault="006457D3">
            <w:pPr>
              <w:spacing w:line="276" w:lineRule="auto"/>
              <w:jc w:val="center"/>
              <w:rPr>
                <w:rFonts w:ascii="Montserrat" w:hAnsi="Montserrat" w:cs="Arial"/>
                <w:b/>
                <w:bCs/>
                <w:sz w:val="16"/>
                <w:szCs w:val="18"/>
                <w:lang w:val="es-MX" w:eastAsia="es-MX"/>
              </w:rPr>
            </w:pPr>
          </w:p>
          <w:p w14:paraId="3B3CABF5" w14:textId="77777777" w:rsidR="006457D3" w:rsidRDefault="006457D3">
            <w:pPr>
              <w:spacing w:line="276" w:lineRule="auto"/>
              <w:jc w:val="center"/>
              <w:rPr>
                <w:rFonts w:ascii="Montserrat" w:hAnsi="Montserrat" w:cs="Arial"/>
                <w:b/>
                <w:bCs/>
                <w:sz w:val="16"/>
                <w:szCs w:val="18"/>
                <w:lang w:val="es-MX" w:eastAsia="es-MX"/>
              </w:rPr>
            </w:pPr>
          </w:p>
          <w:p w14:paraId="219DA85A" w14:textId="77777777" w:rsidR="006457D3" w:rsidRDefault="006457D3">
            <w:pPr>
              <w:spacing w:line="276" w:lineRule="auto"/>
              <w:jc w:val="center"/>
              <w:rPr>
                <w:rFonts w:ascii="Montserrat" w:hAnsi="Montserrat" w:cs="Arial"/>
                <w:b/>
                <w:bCs/>
                <w:sz w:val="16"/>
                <w:szCs w:val="18"/>
                <w:lang w:val="es-MX" w:eastAsia="es-MX"/>
              </w:rPr>
            </w:pPr>
          </w:p>
          <w:p w14:paraId="38505013" w14:textId="77777777" w:rsidR="006457D3" w:rsidRDefault="006457D3">
            <w:pPr>
              <w:spacing w:line="276" w:lineRule="auto"/>
              <w:jc w:val="center"/>
              <w:rPr>
                <w:rFonts w:ascii="Montserrat" w:hAnsi="Montserrat" w:cs="Arial"/>
                <w:b/>
                <w:bCs/>
                <w:sz w:val="16"/>
                <w:szCs w:val="18"/>
                <w:lang w:val="es-MX" w:eastAsia="es-MX"/>
              </w:rPr>
            </w:pPr>
          </w:p>
          <w:p w14:paraId="7C1CB866" w14:textId="77777777" w:rsidR="006457D3" w:rsidRDefault="006457D3">
            <w:pPr>
              <w:spacing w:line="276" w:lineRule="auto"/>
              <w:jc w:val="center"/>
              <w:rPr>
                <w:rFonts w:ascii="Montserrat" w:hAnsi="Montserrat" w:cs="Arial"/>
                <w:b/>
                <w:bCs/>
                <w:sz w:val="16"/>
                <w:szCs w:val="18"/>
                <w:lang w:val="es-MX" w:eastAsia="es-MX"/>
              </w:rPr>
            </w:pPr>
          </w:p>
          <w:p w14:paraId="74DB168A" w14:textId="77777777" w:rsidR="006457D3" w:rsidRDefault="006457D3">
            <w:pPr>
              <w:spacing w:line="276" w:lineRule="auto"/>
              <w:jc w:val="center"/>
              <w:rPr>
                <w:rFonts w:ascii="Montserrat" w:hAnsi="Montserrat" w:cs="Arial"/>
                <w:b/>
                <w:bCs/>
                <w:sz w:val="10"/>
                <w:szCs w:val="10"/>
                <w:lang w:val="es-MX" w:eastAsia="es-MX"/>
              </w:rPr>
            </w:pPr>
          </w:p>
          <w:p w14:paraId="13FCA525" w14:textId="77777777" w:rsidR="006457D3" w:rsidRDefault="006457D3">
            <w:pPr>
              <w:spacing w:line="276" w:lineRule="auto"/>
              <w:jc w:val="center"/>
              <w:rPr>
                <w:rFonts w:ascii="Montserrat" w:hAnsi="Montserrat" w:cs="Arial"/>
                <w:b/>
                <w:bCs/>
                <w:sz w:val="16"/>
                <w:szCs w:val="18"/>
                <w:lang w:val="es-MX" w:eastAsia="es-MX"/>
              </w:rPr>
            </w:pPr>
            <w:r>
              <w:rPr>
                <w:rFonts w:ascii="Montserrat" w:hAnsi="Montserrat" w:cs="Arial"/>
                <w:b/>
                <w:bCs/>
                <w:sz w:val="16"/>
                <w:szCs w:val="18"/>
                <w:lang w:val="es-MX" w:eastAsia="es-MX"/>
              </w:rPr>
              <w:t>0.5</w:t>
            </w:r>
          </w:p>
          <w:p w14:paraId="5E583D67" w14:textId="77777777" w:rsidR="006457D3" w:rsidRDefault="006457D3">
            <w:pPr>
              <w:spacing w:line="276" w:lineRule="auto"/>
              <w:jc w:val="center"/>
              <w:rPr>
                <w:rFonts w:ascii="Montserrat" w:hAnsi="Montserrat" w:cs="Arial"/>
                <w:b/>
                <w:bCs/>
                <w:sz w:val="16"/>
                <w:szCs w:val="18"/>
                <w:lang w:val="es-MX" w:eastAsia="es-MX"/>
              </w:rPr>
            </w:pPr>
            <w:r>
              <w:rPr>
                <w:rFonts w:ascii="Montserrat" w:hAnsi="Montserrat" w:cs="Arial"/>
                <w:b/>
                <w:bCs/>
                <w:sz w:val="16"/>
                <w:szCs w:val="18"/>
                <w:lang w:val="es-MX" w:eastAsia="es-MX"/>
              </w:rPr>
              <w:t>0.75</w:t>
            </w:r>
          </w:p>
          <w:p w14:paraId="7A3884C3" w14:textId="77777777" w:rsidR="006457D3" w:rsidRDefault="006457D3">
            <w:pPr>
              <w:spacing w:line="276" w:lineRule="auto"/>
              <w:jc w:val="center"/>
              <w:rPr>
                <w:rFonts w:ascii="Montserrat" w:hAnsi="Montserrat" w:cs="Arial"/>
                <w:b/>
                <w:bCs/>
                <w:sz w:val="16"/>
                <w:szCs w:val="18"/>
                <w:lang w:val="es-MX" w:eastAsia="es-MX"/>
              </w:rPr>
            </w:pPr>
            <w:r>
              <w:rPr>
                <w:rFonts w:ascii="Montserrat" w:hAnsi="Montserrat" w:cs="Arial"/>
                <w:b/>
                <w:bCs/>
                <w:sz w:val="16"/>
                <w:szCs w:val="18"/>
                <w:lang w:val="es-MX" w:eastAsia="es-MX"/>
              </w:rPr>
              <w:t>1.0</w:t>
            </w:r>
          </w:p>
          <w:p w14:paraId="654A1FB4" w14:textId="77777777" w:rsidR="006457D3" w:rsidRDefault="006457D3">
            <w:pPr>
              <w:spacing w:line="276" w:lineRule="auto"/>
              <w:jc w:val="center"/>
              <w:rPr>
                <w:rFonts w:ascii="Montserrat" w:hAnsi="Montserrat" w:cs="Arial"/>
                <w:b/>
                <w:bCs/>
                <w:sz w:val="16"/>
                <w:szCs w:val="18"/>
                <w:lang w:val="es-MX" w:eastAsia="es-MX"/>
              </w:rPr>
            </w:pPr>
            <w:r>
              <w:rPr>
                <w:rFonts w:ascii="Montserrat" w:hAnsi="Montserrat" w:cs="Arial"/>
                <w:b/>
                <w:bCs/>
                <w:sz w:val="16"/>
                <w:szCs w:val="18"/>
                <w:lang w:val="es-MX" w:eastAsia="es-MX"/>
              </w:rPr>
              <w:t>1.25</w:t>
            </w:r>
          </w:p>
          <w:p w14:paraId="67AF27C3" w14:textId="77777777" w:rsidR="006457D3" w:rsidRDefault="006457D3">
            <w:pPr>
              <w:spacing w:line="276" w:lineRule="auto"/>
              <w:jc w:val="center"/>
              <w:rPr>
                <w:rFonts w:ascii="Montserrat" w:hAnsi="Montserrat" w:cs="Arial"/>
                <w:b/>
                <w:bCs/>
                <w:sz w:val="16"/>
                <w:szCs w:val="18"/>
                <w:lang w:val="es-MX" w:eastAsia="es-MX"/>
              </w:rPr>
            </w:pPr>
            <w:r>
              <w:rPr>
                <w:rFonts w:ascii="Montserrat" w:hAnsi="Montserrat" w:cs="Arial"/>
                <w:b/>
                <w:bCs/>
                <w:sz w:val="16"/>
                <w:szCs w:val="18"/>
                <w:lang w:val="es-MX" w:eastAsia="es-MX"/>
              </w:rPr>
              <w:t>1.5</w:t>
            </w:r>
          </w:p>
          <w:p w14:paraId="459548D8" w14:textId="77777777" w:rsidR="006457D3" w:rsidRDefault="006457D3">
            <w:pPr>
              <w:spacing w:line="276" w:lineRule="auto"/>
              <w:jc w:val="center"/>
              <w:rPr>
                <w:rFonts w:ascii="Montserrat" w:hAnsi="Montserrat" w:cs="Arial"/>
                <w:b/>
                <w:bCs/>
                <w:sz w:val="16"/>
                <w:szCs w:val="18"/>
                <w:lang w:val="es-MX" w:eastAsia="es-MX"/>
              </w:rPr>
            </w:pPr>
            <w:r>
              <w:rPr>
                <w:rFonts w:ascii="Montserrat" w:hAnsi="Montserrat" w:cs="Arial"/>
                <w:b/>
                <w:bCs/>
                <w:sz w:val="16"/>
                <w:szCs w:val="18"/>
                <w:lang w:val="es-MX" w:eastAsia="es-MX"/>
              </w:rPr>
              <w:t>1.75</w:t>
            </w:r>
          </w:p>
          <w:p w14:paraId="0B185A9E" w14:textId="77777777" w:rsidR="006457D3" w:rsidRDefault="006457D3">
            <w:pPr>
              <w:spacing w:line="276" w:lineRule="auto"/>
              <w:jc w:val="center"/>
              <w:rPr>
                <w:rFonts w:ascii="Montserrat" w:hAnsi="Montserrat" w:cs="Arial"/>
                <w:b/>
                <w:bCs/>
                <w:sz w:val="16"/>
                <w:szCs w:val="18"/>
                <w:lang w:val="es-MX" w:eastAsia="es-MX"/>
              </w:rPr>
            </w:pPr>
            <w:r>
              <w:rPr>
                <w:rFonts w:ascii="Montserrat" w:hAnsi="Montserrat" w:cs="Arial"/>
                <w:b/>
                <w:bCs/>
                <w:sz w:val="16"/>
                <w:szCs w:val="18"/>
                <w:lang w:val="es-MX" w:eastAsia="es-MX"/>
              </w:rPr>
              <w:t>2.0</w:t>
            </w:r>
          </w:p>
          <w:p w14:paraId="40591233" w14:textId="77777777" w:rsidR="006457D3" w:rsidRDefault="006457D3">
            <w:pPr>
              <w:spacing w:line="276" w:lineRule="auto"/>
              <w:jc w:val="center"/>
              <w:rPr>
                <w:rFonts w:ascii="Montserrat" w:hAnsi="Montserrat" w:cs="Arial"/>
                <w:b/>
                <w:bCs/>
                <w:sz w:val="16"/>
                <w:szCs w:val="18"/>
                <w:lang w:val="es-MX" w:eastAsia="es-MX"/>
              </w:rPr>
            </w:pPr>
            <w:r>
              <w:rPr>
                <w:rFonts w:ascii="Montserrat" w:hAnsi="Montserrat" w:cs="Arial"/>
                <w:b/>
                <w:bCs/>
                <w:sz w:val="16"/>
                <w:szCs w:val="18"/>
                <w:lang w:val="es-MX" w:eastAsia="es-MX"/>
              </w:rPr>
              <w:t>2.5</w:t>
            </w:r>
          </w:p>
          <w:p w14:paraId="341C0E36" w14:textId="77777777" w:rsidR="006457D3" w:rsidRDefault="006457D3">
            <w:pPr>
              <w:spacing w:line="276" w:lineRule="auto"/>
              <w:rPr>
                <w:rFonts w:ascii="Montserrat" w:hAnsi="Montserrat" w:cs="Arial"/>
                <w:b/>
                <w:bCs/>
                <w:sz w:val="16"/>
                <w:szCs w:val="18"/>
                <w:lang w:val="es-MX" w:eastAsia="es-MX"/>
              </w:rPr>
            </w:pPr>
          </w:p>
          <w:p w14:paraId="335A05BC" w14:textId="77777777" w:rsidR="006457D3" w:rsidRDefault="006457D3">
            <w:pPr>
              <w:spacing w:line="276" w:lineRule="auto"/>
              <w:jc w:val="center"/>
              <w:rPr>
                <w:rFonts w:ascii="Montserrat" w:hAnsi="Montserrat" w:cs="Arial"/>
                <w:b/>
                <w:bCs/>
                <w:sz w:val="16"/>
                <w:szCs w:val="18"/>
                <w:lang w:val="es-MX" w:eastAsia="es-MX"/>
              </w:rPr>
            </w:pPr>
          </w:p>
          <w:p w14:paraId="1F9AC827" w14:textId="77777777" w:rsidR="006457D3" w:rsidRDefault="006457D3">
            <w:pPr>
              <w:spacing w:line="276" w:lineRule="auto"/>
              <w:jc w:val="center"/>
              <w:rPr>
                <w:rFonts w:ascii="Montserrat" w:hAnsi="Montserrat" w:cs="Arial"/>
                <w:b/>
                <w:bCs/>
                <w:sz w:val="16"/>
                <w:szCs w:val="18"/>
                <w:lang w:val="es-MX" w:eastAsia="es-MX"/>
              </w:rPr>
            </w:pPr>
          </w:p>
          <w:p w14:paraId="0FFD4541" w14:textId="77777777" w:rsidR="006457D3" w:rsidRDefault="006457D3">
            <w:pPr>
              <w:spacing w:line="276" w:lineRule="auto"/>
              <w:jc w:val="center"/>
              <w:rPr>
                <w:rFonts w:ascii="Montserrat" w:hAnsi="Montserrat" w:cs="Arial"/>
                <w:b/>
                <w:bCs/>
                <w:sz w:val="16"/>
                <w:szCs w:val="18"/>
                <w:lang w:val="es-MX" w:eastAsia="es-MX"/>
              </w:rPr>
            </w:pPr>
          </w:p>
          <w:p w14:paraId="0256943A" w14:textId="77777777" w:rsidR="006457D3" w:rsidRDefault="006457D3">
            <w:pPr>
              <w:spacing w:line="276" w:lineRule="auto"/>
              <w:jc w:val="center"/>
              <w:rPr>
                <w:rFonts w:ascii="Montserrat" w:hAnsi="Montserrat" w:cs="Arial"/>
                <w:b/>
                <w:bCs/>
                <w:sz w:val="16"/>
                <w:szCs w:val="18"/>
                <w:lang w:val="es-MX" w:eastAsia="es-MX"/>
              </w:rPr>
            </w:pPr>
          </w:p>
          <w:p w14:paraId="4E811EBB" w14:textId="77777777" w:rsidR="006457D3" w:rsidRDefault="006457D3">
            <w:pPr>
              <w:spacing w:line="276" w:lineRule="auto"/>
              <w:jc w:val="center"/>
              <w:rPr>
                <w:rFonts w:ascii="Montserrat" w:hAnsi="Montserrat" w:cs="Arial"/>
                <w:b/>
                <w:bCs/>
                <w:sz w:val="16"/>
                <w:szCs w:val="18"/>
                <w:lang w:val="es-MX" w:eastAsia="es-MX"/>
              </w:rPr>
            </w:pPr>
          </w:p>
          <w:p w14:paraId="4A84C57A" w14:textId="77777777" w:rsidR="006457D3" w:rsidRDefault="006457D3">
            <w:pPr>
              <w:spacing w:line="276" w:lineRule="auto"/>
              <w:jc w:val="center"/>
              <w:rPr>
                <w:rFonts w:ascii="Montserrat" w:hAnsi="Montserrat" w:cs="Arial"/>
                <w:b/>
                <w:bCs/>
                <w:sz w:val="16"/>
                <w:szCs w:val="18"/>
                <w:lang w:val="es-MX" w:eastAsia="es-MX"/>
              </w:rPr>
            </w:pPr>
          </w:p>
          <w:p w14:paraId="6298A61F" w14:textId="77777777" w:rsidR="006457D3" w:rsidRDefault="006457D3">
            <w:pPr>
              <w:spacing w:line="276" w:lineRule="auto"/>
              <w:jc w:val="center"/>
              <w:rPr>
                <w:rFonts w:ascii="Montserrat" w:hAnsi="Montserrat" w:cs="Arial"/>
                <w:b/>
                <w:bCs/>
                <w:sz w:val="16"/>
                <w:szCs w:val="18"/>
                <w:lang w:val="es-MX" w:eastAsia="es-MX"/>
              </w:rPr>
            </w:pPr>
          </w:p>
          <w:p w14:paraId="1529D412" w14:textId="77777777" w:rsidR="006457D3" w:rsidRDefault="006457D3">
            <w:pPr>
              <w:spacing w:line="276" w:lineRule="auto"/>
              <w:jc w:val="center"/>
              <w:rPr>
                <w:rFonts w:ascii="Montserrat" w:hAnsi="Montserrat" w:cs="Arial"/>
                <w:b/>
                <w:bCs/>
                <w:sz w:val="16"/>
                <w:szCs w:val="18"/>
                <w:lang w:val="es-MX" w:eastAsia="es-MX"/>
              </w:rPr>
            </w:pPr>
          </w:p>
          <w:p w14:paraId="00B98418" w14:textId="77777777" w:rsidR="006457D3" w:rsidRDefault="006457D3">
            <w:pPr>
              <w:spacing w:line="276" w:lineRule="auto"/>
              <w:jc w:val="center"/>
              <w:rPr>
                <w:rFonts w:ascii="Montserrat" w:hAnsi="Montserrat" w:cs="Arial"/>
                <w:b/>
                <w:bCs/>
                <w:sz w:val="16"/>
                <w:szCs w:val="18"/>
                <w:lang w:val="es-MX" w:eastAsia="es-MX"/>
              </w:rPr>
            </w:pPr>
          </w:p>
          <w:p w14:paraId="680D401E" w14:textId="77777777" w:rsidR="006457D3" w:rsidRDefault="006457D3">
            <w:pPr>
              <w:spacing w:line="276" w:lineRule="auto"/>
              <w:jc w:val="center"/>
              <w:rPr>
                <w:rFonts w:ascii="Montserrat" w:hAnsi="Montserrat" w:cs="Arial"/>
                <w:b/>
                <w:bCs/>
                <w:sz w:val="16"/>
                <w:szCs w:val="18"/>
                <w:lang w:val="es-MX" w:eastAsia="es-MX"/>
              </w:rPr>
            </w:pPr>
          </w:p>
          <w:p w14:paraId="5F61AFF7" w14:textId="77777777" w:rsidR="006457D3" w:rsidRDefault="006457D3">
            <w:pPr>
              <w:spacing w:line="276" w:lineRule="auto"/>
              <w:jc w:val="center"/>
              <w:rPr>
                <w:rFonts w:ascii="Montserrat" w:hAnsi="Montserrat" w:cs="Arial"/>
                <w:b/>
                <w:bCs/>
                <w:sz w:val="16"/>
                <w:szCs w:val="18"/>
                <w:lang w:val="es-MX" w:eastAsia="es-MX"/>
              </w:rPr>
            </w:pPr>
          </w:p>
          <w:p w14:paraId="41A87FB5" w14:textId="77777777" w:rsidR="006457D3" w:rsidRDefault="006457D3">
            <w:pPr>
              <w:spacing w:line="276" w:lineRule="auto"/>
              <w:jc w:val="center"/>
              <w:rPr>
                <w:rFonts w:ascii="Montserrat" w:hAnsi="Montserrat" w:cs="Arial"/>
                <w:b/>
                <w:bCs/>
                <w:sz w:val="16"/>
                <w:szCs w:val="18"/>
                <w:lang w:val="es-MX" w:eastAsia="es-MX"/>
              </w:rPr>
            </w:pPr>
          </w:p>
          <w:p w14:paraId="78380895" w14:textId="77777777" w:rsidR="006457D3" w:rsidRDefault="006457D3">
            <w:pPr>
              <w:spacing w:line="276" w:lineRule="auto"/>
              <w:jc w:val="center"/>
              <w:rPr>
                <w:rFonts w:ascii="Montserrat" w:hAnsi="Montserrat" w:cs="Arial"/>
                <w:b/>
                <w:bCs/>
                <w:sz w:val="16"/>
                <w:szCs w:val="18"/>
                <w:lang w:val="es-MX" w:eastAsia="es-MX"/>
              </w:rPr>
            </w:pPr>
          </w:p>
          <w:p w14:paraId="18AE476C" w14:textId="77777777" w:rsidR="006457D3" w:rsidRDefault="006457D3">
            <w:pPr>
              <w:spacing w:line="276" w:lineRule="auto"/>
              <w:jc w:val="center"/>
              <w:rPr>
                <w:rFonts w:ascii="Montserrat" w:hAnsi="Montserrat" w:cs="Arial"/>
                <w:b/>
                <w:bCs/>
                <w:sz w:val="16"/>
                <w:szCs w:val="18"/>
                <w:lang w:val="es-MX" w:eastAsia="es-MX"/>
              </w:rPr>
            </w:pPr>
          </w:p>
          <w:p w14:paraId="70F6C77C" w14:textId="77777777" w:rsidR="006457D3" w:rsidRDefault="006457D3">
            <w:pPr>
              <w:spacing w:line="276" w:lineRule="auto"/>
              <w:jc w:val="center"/>
              <w:rPr>
                <w:rFonts w:ascii="Montserrat" w:hAnsi="Montserrat" w:cs="Arial"/>
                <w:b/>
                <w:bCs/>
                <w:sz w:val="16"/>
                <w:szCs w:val="18"/>
                <w:lang w:val="es-MX" w:eastAsia="es-MX"/>
              </w:rPr>
            </w:pPr>
          </w:p>
          <w:p w14:paraId="464FC44D" w14:textId="77777777" w:rsidR="006457D3" w:rsidRDefault="006457D3">
            <w:pPr>
              <w:spacing w:line="276" w:lineRule="auto"/>
              <w:jc w:val="center"/>
              <w:rPr>
                <w:rFonts w:ascii="Montserrat" w:hAnsi="Montserrat" w:cs="Arial"/>
                <w:b/>
                <w:bCs/>
                <w:sz w:val="16"/>
                <w:szCs w:val="18"/>
                <w:lang w:val="es-MX" w:eastAsia="es-MX"/>
              </w:rPr>
            </w:pPr>
          </w:p>
          <w:p w14:paraId="7D2A994F" w14:textId="77777777" w:rsidR="006457D3" w:rsidRDefault="006457D3">
            <w:pPr>
              <w:spacing w:line="276" w:lineRule="auto"/>
              <w:jc w:val="center"/>
              <w:rPr>
                <w:rFonts w:ascii="Montserrat" w:hAnsi="Montserrat" w:cs="Arial"/>
                <w:b/>
                <w:bCs/>
                <w:sz w:val="16"/>
                <w:szCs w:val="18"/>
                <w:lang w:val="es-MX" w:eastAsia="es-MX"/>
              </w:rPr>
            </w:pPr>
          </w:p>
          <w:p w14:paraId="664855A5" w14:textId="77777777" w:rsidR="006457D3" w:rsidRDefault="006457D3">
            <w:pPr>
              <w:spacing w:line="276" w:lineRule="auto"/>
              <w:jc w:val="center"/>
              <w:rPr>
                <w:rFonts w:ascii="Montserrat" w:hAnsi="Montserrat" w:cs="Arial"/>
                <w:b/>
                <w:bCs/>
                <w:sz w:val="16"/>
                <w:szCs w:val="18"/>
                <w:lang w:val="es-MX" w:eastAsia="es-MX"/>
              </w:rPr>
            </w:pPr>
          </w:p>
          <w:p w14:paraId="000A9527" w14:textId="77777777" w:rsidR="006457D3" w:rsidRDefault="006457D3">
            <w:pPr>
              <w:spacing w:line="276" w:lineRule="auto"/>
              <w:jc w:val="center"/>
              <w:rPr>
                <w:rFonts w:ascii="Montserrat" w:hAnsi="Montserrat" w:cs="Arial"/>
                <w:b/>
                <w:bCs/>
                <w:sz w:val="16"/>
                <w:szCs w:val="18"/>
                <w:lang w:val="es-MX" w:eastAsia="es-MX"/>
              </w:rPr>
            </w:pPr>
          </w:p>
          <w:p w14:paraId="3108B676" w14:textId="77777777" w:rsidR="006457D3" w:rsidRDefault="006457D3">
            <w:pPr>
              <w:spacing w:line="276" w:lineRule="auto"/>
              <w:jc w:val="center"/>
              <w:rPr>
                <w:rFonts w:ascii="Montserrat" w:hAnsi="Montserrat" w:cs="Arial"/>
                <w:b/>
                <w:bCs/>
                <w:sz w:val="16"/>
                <w:szCs w:val="18"/>
                <w:lang w:val="es-MX" w:eastAsia="es-MX"/>
              </w:rPr>
            </w:pPr>
          </w:p>
          <w:p w14:paraId="364C96AD" w14:textId="77777777" w:rsidR="006457D3" w:rsidRDefault="006457D3">
            <w:pPr>
              <w:spacing w:line="276" w:lineRule="auto"/>
              <w:jc w:val="center"/>
              <w:rPr>
                <w:rFonts w:ascii="Montserrat" w:hAnsi="Montserrat" w:cs="Arial"/>
                <w:b/>
                <w:bCs/>
                <w:sz w:val="16"/>
                <w:szCs w:val="18"/>
                <w:lang w:val="es-MX" w:eastAsia="es-MX"/>
              </w:rPr>
            </w:pPr>
          </w:p>
          <w:p w14:paraId="333D28BD" w14:textId="77777777" w:rsidR="006457D3" w:rsidRDefault="006457D3">
            <w:pPr>
              <w:spacing w:line="276" w:lineRule="auto"/>
              <w:jc w:val="center"/>
              <w:rPr>
                <w:rFonts w:ascii="Montserrat" w:hAnsi="Montserrat" w:cs="Arial"/>
                <w:b/>
                <w:bCs/>
                <w:sz w:val="16"/>
                <w:szCs w:val="18"/>
                <w:lang w:val="es-MX" w:eastAsia="es-MX"/>
              </w:rPr>
            </w:pPr>
          </w:p>
          <w:p w14:paraId="4C50B5D9" w14:textId="77777777" w:rsidR="006457D3" w:rsidRDefault="006457D3">
            <w:pPr>
              <w:spacing w:line="276" w:lineRule="auto"/>
              <w:jc w:val="center"/>
              <w:rPr>
                <w:rFonts w:ascii="Montserrat" w:hAnsi="Montserrat" w:cs="Arial"/>
                <w:b/>
                <w:bCs/>
                <w:sz w:val="16"/>
                <w:szCs w:val="18"/>
                <w:lang w:val="es-MX" w:eastAsia="es-MX"/>
              </w:rPr>
            </w:pPr>
          </w:p>
          <w:p w14:paraId="4F5D21D8" w14:textId="77777777" w:rsidR="006457D3" w:rsidRDefault="006457D3">
            <w:pPr>
              <w:spacing w:line="276" w:lineRule="auto"/>
              <w:jc w:val="center"/>
              <w:rPr>
                <w:rFonts w:ascii="Montserrat" w:hAnsi="Montserrat" w:cs="Arial"/>
                <w:b/>
                <w:bCs/>
                <w:sz w:val="16"/>
                <w:szCs w:val="18"/>
                <w:lang w:val="es-MX" w:eastAsia="es-MX"/>
              </w:rPr>
            </w:pPr>
          </w:p>
          <w:p w14:paraId="42E83768" w14:textId="77777777" w:rsidR="006457D3" w:rsidRDefault="006457D3">
            <w:pPr>
              <w:spacing w:line="276" w:lineRule="auto"/>
              <w:jc w:val="center"/>
              <w:rPr>
                <w:rFonts w:ascii="Montserrat" w:hAnsi="Montserrat" w:cs="Arial"/>
                <w:b/>
                <w:bCs/>
                <w:sz w:val="16"/>
                <w:szCs w:val="18"/>
                <w:lang w:val="es-MX" w:eastAsia="es-MX"/>
              </w:rPr>
            </w:pPr>
          </w:p>
          <w:p w14:paraId="61A265C0" w14:textId="77777777" w:rsidR="006457D3" w:rsidRDefault="006457D3">
            <w:pPr>
              <w:spacing w:line="276" w:lineRule="auto"/>
              <w:jc w:val="center"/>
              <w:rPr>
                <w:rFonts w:ascii="Montserrat" w:hAnsi="Montserrat" w:cs="Arial"/>
                <w:b/>
                <w:bCs/>
                <w:sz w:val="16"/>
                <w:szCs w:val="18"/>
                <w:lang w:val="es-MX" w:eastAsia="es-MX"/>
              </w:rPr>
            </w:pPr>
          </w:p>
          <w:p w14:paraId="2E264FD7" w14:textId="77777777" w:rsidR="006457D3" w:rsidRDefault="006457D3">
            <w:pPr>
              <w:spacing w:line="276" w:lineRule="auto"/>
              <w:jc w:val="center"/>
              <w:rPr>
                <w:rFonts w:ascii="Montserrat" w:hAnsi="Montserrat" w:cs="Arial"/>
                <w:b/>
                <w:bCs/>
                <w:sz w:val="16"/>
                <w:szCs w:val="18"/>
                <w:lang w:val="es-MX" w:eastAsia="es-MX"/>
              </w:rPr>
            </w:pPr>
          </w:p>
          <w:p w14:paraId="7ED2552C" w14:textId="77777777" w:rsidR="004C7F50" w:rsidRDefault="004C7F50">
            <w:pPr>
              <w:spacing w:line="276" w:lineRule="auto"/>
              <w:jc w:val="center"/>
              <w:rPr>
                <w:rFonts w:ascii="Montserrat" w:hAnsi="Montserrat" w:cs="Arial"/>
                <w:b/>
                <w:bCs/>
                <w:sz w:val="16"/>
                <w:szCs w:val="18"/>
                <w:lang w:val="es-MX" w:eastAsia="es-MX"/>
              </w:rPr>
            </w:pPr>
          </w:p>
          <w:p w14:paraId="0ED1C3D3" w14:textId="214BD0BD" w:rsidR="006457D3" w:rsidRDefault="004C7F50" w:rsidP="004C7F50">
            <w:pPr>
              <w:spacing w:line="276" w:lineRule="auto"/>
              <w:rPr>
                <w:rFonts w:ascii="Montserrat" w:hAnsi="Montserrat" w:cs="Arial"/>
                <w:b/>
                <w:bCs/>
                <w:sz w:val="16"/>
                <w:szCs w:val="18"/>
                <w:lang w:val="es-MX" w:eastAsia="es-MX"/>
              </w:rPr>
            </w:pPr>
            <w:r>
              <w:rPr>
                <w:rFonts w:ascii="Montserrat" w:hAnsi="Montserrat" w:cs="Arial"/>
                <w:b/>
                <w:bCs/>
                <w:sz w:val="16"/>
                <w:szCs w:val="18"/>
                <w:lang w:val="es-MX" w:eastAsia="es-MX"/>
              </w:rPr>
              <w:lastRenderedPageBreak/>
              <w:t xml:space="preserve">          </w:t>
            </w:r>
            <w:r w:rsidR="006457D3">
              <w:rPr>
                <w:rFonts w:ascii="Montserrat" w:hAnsi="Montserrat" w:cs="Arial"/>
                <w:b/>
                <w:bCs/>
                <w:sz w:val="16"/>
                <w:szCs w:val="18"/>
                <w:lang w:val="es-MX" w:eastAsia="es-MX"/>
              </w:rPr>
              <w:t>1.25</w:t>
            </w:r>
          </w:p>
          <w:p w14:paraId="20522B87" w14:textId="77777777" w:rsidR="006457D3" w:rsidRDefault="006457D3">
            <w:pPr>
              <w:spacing w:line="276" w:lineRule="auto"/>
              <w:jc w:val="center"/>
              <w:rPr>
                <w:rFonts w:ascii="Montserrat" w:hAnsi="Montserrat" w:cs="Arial"/>
                <w:b/>
                <w:bCs/>
                <w:sz w:val="16"/>
                <w:szCs w:val="18"/>
                <w:lang w:val="es-MX" w:eastAsia="es-MX"/>
              </w:rPr>
            </w:pPr>
            <w:r>
              <w:rPr>
                <w:rFonts w:ascii="Montserrat" w:hAnsi="Montserrat" w:cs="Arial"/>
                <w:b/>
                <w:bCs/>
                <w:sz w:val="16"/>
                <w:szCs w:val="18"/>
                <w:lang w:val="es-MX" w:eastAsia="es-MX"/>
              </w:rPr>
              <w:t>2.50</w:t>
            </w:r>
          </w:p>
          <w:p w14:paraId="0B5CA486" w14:textId="77777777" w:rsidR="006457D3" w:rsidRDefault="006457D3">
            <w:pPr>
              <w:spacing w:line="276" w:lineRule="auto"/>
              <w:jc w:val="center"/>
              <w:rPr>
                <w:rFonts w:ascii="Montserrat" w:hAnsi="Montserrat" w:cs="Arial"/>
                <w:b/>
                <w:bCs/>
                <w:sz w:val="16"/>
                <w:szCs w:val="18"/>
                <w:lang w:val="es-MX" w:eastAsia="es-MX"/>
              </w:rPr>
            </w:pPr>
            <w:r>
              <w:rPr>
                <w:rFonts w:ascii="Montserrat" w:hAnsi="Montserrat" w:cs="Arial"/>
                <w:b/>
                <w:bCs/>
                <w:sz w:val="16"/>
                <w:szCs w:val="18"/>
                <w:lang w:val="es-MX" w:eastAsia="es-MX"/>
              </w:rPr>
              <w:t>3.75</w:t>
            </w:r>
          </w:p>
          <w:p w14:paraId="7C207148" w14:textId="77777777" w:rsidR="006457D3" w:rsidRDefault="006457D3">
            <w:pPr>
              <w:spacing w:line="276" w:lineRule="auto"/>
              <w:jc w:val="center"/>
              <w:rPr>
                <w:rFonts w:ascii="Montserrat" w:hAnsi="Montserrat" w:cs="Arial"/>
                <w:b/>
                <w:bCs/>
                <w:sz w:val="16"/>
                <w:szCs w:val="18"/>
                <w:lang w:val="es-MX" w:eastAsia="es-MX"/>
              </w:rPr>
            </w:pPr>
            <w:r>
              <w:rPr>
                <w:rFonts w:ascii="Montserrat" w:hAnsi="Montserrat" w:cs="Arial"/>
                <w:b/>
                <w:bCs/>
                <w:sz w:val="16"/>
                <w:szCs w:val="18"/>
                <w:lang w:val="es-MX" w:eastAsia="es-MX"/>
              </w:rPr>
              <w:t>5.0</w:t>
            </w:r>
          </w:p>
        </w:tc>
      </w:tr>
      <w:tr w:rsidR="006457D3" w14:paraId="567EC5E8" w14:textId="77777777" w:rsidTr="006457D3">
        <w:trPr>
          <w:trHeight w:val="676"/>
        </w:trPr>
        <w:tc>
          <w:tcPr>
            <w:tcW w:w="740" w:type="dxa"/>
            <w:tcBorders>
              <w:top w:val="single" w:sz="12" w:space="0" w:color="000000"/>
              <w:left w:val="single" w:sz="12" w:space="0" w:color="000000"/>
              <w:bottom w:val="single" w:sz="12" w:space="0" w:color="000000"/>
              <w:right w:val="single" w:sz="12" w:space="0" w:color="000000"/>
            </w:tcBorders>
            <w:textDirection w:val="btLr"/>
            <w:vAlign w:val="center"/>
            <w:hideMark/>
          </w:tcPr>
          <w:p w14:paraId="32AF1573"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lastRenderedPageBreak/>
              <w:t>CUMPLIMIENTO DE CONTRATOS</w:t>
            </w:r>
          </w:p>
        </w:tc>
        <w:tc>
          <w:tcPr>
            <w:tcW w:w="1237" w:type="dxa"/>
            <w:tcBorders>
              <w:top w:val="single" w:sz="12" w:space="0" w:color="000000"/>
              <w:left w:val="single" w:sz="12" w:space="0" w:color="000000"/>
              <w:bottom w:val="single" w:sz="12" w:space="0" w:color="000000"/>
              <w:right w:val="single" w:sz="12" w:space="0" w:color="000000"/>
            </w:tcBorders>
            <w:vAlign w:val="center"/>
            <w:hideMark/>
          </w:tcPr>
          <w:p w14:paraId="01D6A191"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10</w:t>
            </w:r>
          </w:p>
        </w:tc>
        <w:tc>
          <w:tcPr>
            <w:tcW w:w="7394" w:type="dxa"/>
            <w:tcBorders>
              <w:top w:val="single" w:sz="12" w:space="0" w:color="000000"/>
              <w:left w:val="single" w:sz="12" w:space="0" w:color="000000"/>
              <w:bottom w:val="single" w:sz="12" w:space="0" w:color="000000"/>
              <w:right w:val="single" w:sz="12" w:space="0" w:color="000000"/>
            </w:tcBorders>
            <w:vAlign w:val="center"/>
          </w:tcPr>
          <w:p w14:paraId="2200E16A" w14:textId="77777777" w:rsidR="006457D3" w:rsidRDefault="006457D3">
            <w:pPr>
              <w:widowControl w:val="0"/>
              <w:spacing w:line="276" w:lineRule="auto"/>
              <w:jc w:val="both"/>
              <w:rPr>
                <w:rFonts w:ascii="Montserrat" w:hAnsi="Montserrat" w:cs="Arial"/>
                <w:b/>
                <w:sz w:val="10"/>
                <w:szCs w:val="10"/>
                <w:lang w:val="es-MX" w:eastAsia="es-MX"/>
              </w:rPr>
            </w:pPr>
          </w:p>
          <w:p w14:paraId="16D459A8" w14:textId="77777777" w:rsidR="006457D3" w:rsidRDefault="006457D3">
            <w:pPr>
              <w:widowControl w:val="0"/>
              <w:spacing w:line="276" w:lineRule="auto"/>
              <w:jc w:val="both"/>
              <w:rPr>
                <w:rFonts w:ascii="Montserrat" w:hAnsi="Montserrat" w:cs="Arial"/>
                <w:b/>
                <w:sz w:val="16"/>
                <w:szCs w:val="18"/>
                <w:u w:val="single"/>
                <w:lang w:val="es-MX" w:eastAsia="es-MX"/>
              </w:rPr>
            </w:pPr>
            <w:r>
              <w:rPr>
                <w:rFonts w:ascii="Montserrat" w:hAnsi="Montserrat" w:cs="Arial"/>
                <w:b/>
                <w:sz w:val="16"/>
                <w:szCs w:val="18"/>
                <w:lang w:val="es-MX" w:eastAsia="es-MX"/>
              </w:rPr>
              <w:t>CUMPLIMIENTO DE CONTRATOS. Puntuación máxima a obtener 10 Puntos</w:t>
            </w:r>
          </w:p>
          <w:p w14:paraId="6B804AB6" w14:textId="77777777" w:rsidR="006457D3" w:rsidRDefault="006457D3">
            <w:pPr>
              <w:widowControl w:val="0"/>
              <w:snapToGrid w:val="0"/>
              <w:spacing w:line="276" w:lineRule="auto"/>
              <w:jc w:val="both"/>
              <w:rPr>
                <w:rFonts w:ascii="Montserrat" w:hAnsi="Montserrat" w:cs="Arial"/>
                <w:sz w:val="10"/>
                <w:szCs w:val="10"/>
                <w:lang w:val="es-MX"/>
              </w:rPr>
            </w:pPr>
          </w:p>
          <w:p w14:paraId="33BF094D" w14:textId="77777777" w:rsidR="006457D3" w:rsidRDefault="006457D3">
            <w:pPr>
              <w:widowControl w:val="0"/>
              <w:snapToGrid w:val="0"/>
              <w:spacing w:line="276" w:lineRule="auto"/>
              <w:jc w:val="both"/>
              <w:rPr>
                <w:rFonts w:ascii="Montserrat" w:hAnsi="Montserrat" w:cs="Arial"/>
                <w:sz w:val="16"/>
                <w:szCs w:val="18"/>
                <w:lang w:val="es-MX"/>
              </w:rPr>
            </w:pPr>
            <w:r>
              <w:rPr>
                <w:rFonts w:ascii="Montserrat" w:hAnsi="Montserrat" w:cs="Arial"/>
                <w:sz w:val="16"/>
                <w:szCs w:val="18"/>
                <w:lang w:val="es-MX"/>
              </w:rPr>
              <w:t>El licitante entregará documentación soporte que acredite el cumplimiento de sus obligaciones contractuales en tiempo y forma de los contratos celebrados con Dependencias y Entidades de la Administración Pública Federal, Estatal, Municipal o bien en el Sector Privado, mediante la presentación de cartas de aceptación satisfactoria del servicio emitidas por los clientes o la constancia de cancelación de la garantía de cumplimiento de contrato emitida por la Afianzadora. Dicha documentación deberá corresponder a los contratos que los licitantes presenten en los rubros de experiencia y especialidad del licitante.</w:t>
            </w:r>
          </w:p>
          <w:p w14:paraId="42D49914" w14:textId="77777777" w:rsidR="006457D3" w:rsidRDefault="006457D3">
            <w:pPr>
              <w:widowControl w:val="0"/>
              <w:spacing w:line="276" w:lineRule="auto"/>
              <w:jc w:val="both"/>
              <w:rPr>
                <w:rFonts w:ascii="Montserrat" w:hAnsi="Montserrat" w:cs="Arial"/>
                <w:b/>
                <w:bCs/>
                <w:sz w:val="16"/>
                <w:szCs w:val="18"/>
                <w:lang w:val="es-MX"/>
              </w:rPr>
            </w:pPr>
          </w:p>
          <w:p w14:paraId="71016064" w14:textId="77777777" w:rsidR="006457D3" w:rsidRDefault="006457D3">
            <w:pPr>
              <w:widowControl w:val="0"/>
              <w:spacing w:line="276" w:lineRule="auto"/>
              <w:jc w:val="both"/>
              <w:rPr>
                <w:rFonts w:ascii="Montserrat" w:hAnsi="Montserrat" w:cs="Arial"/>
                <w:bCs/>
                <w:sz w:val="16"/>
                <w:szCs w:val="18"/>
              </w:rPr>
            </w:pPr>
            <w:r>
              <w:rPr>
                <w:rFonts w:ascii="Montserrat" w:hAnsi="Montserrat" w:cs="Arial"/>
                <w:bCs/>
                <w:sz w:val="16"/>
                <w:szCs w:val="18"/>
              </w:rPr>
              <w:t xml:space="preserve">Las </w:t>
            </w:r>
            <w:r>
              <w:rPr>
                <w:rFonts w:ascii="Montserrat" w:hAnsi="Montserrat" w:cs="Arial"/>
                <w:sz w:val="16"/>
                <w:szCs w:val="18"/>
                <w:lang w:val="es-MX"/>
              </w:rPr>
              <w:t>cartas de aceptación satisfactoria del servicio o la constancia de cancelación de la garantía de cumplimiento de contrato</w:t>
            </w:r>
            <w:r>
              <w:rPr>
                <w:rFonts w:ascii="Montserrat" w:hAnsi="Montserrat" w:cs="Arial"/>
                <w:bCs/>
                <w:sz w:val="16"/>
                <w:szCs w:val="18"/>
              </w:rPr>
              <w:t xml:space="preserve"> deberán identificar en su texto expresamente a que contrato corresponde la misma, deberán estar relacionadas con los contratos presentados, utilizando para esto el Anexo Número 25 (Veinticinco) para su debida relación e identificación.</w:t>
            </w:r>
          </w:p>
          <w:p w14:paraId="5CDBCB25" w14:textId="77777777" w:rsidR="006457D3" w:rsidRDefault="006457D3">
            <w:pPr>
              <w:widowControl w:val="0"/>
              <w:spacing w:line="276" w:lineRule="auto"/>
              <w:jc w:val="both"/>
              <w:rPr>
                <w:rFonts w:ascii="Montserrat" w:hAnsi="Montserrat" w:cs="Arial"/>
                <w:bCs/>
                <w:sz w:val="10"/>
                <w:szCs w:val="10"/>
              </w:rPr>
            </w:pPr>
          </w:p>
          <w:p w14:paraId="770D3D27" w14:textId="77777777" w:rsidR="006457D3" w:rsidRDefault="006457D3">
            <w:pPr>
              <w:snapToGrid w:val="0"/>
              <w:spacing w:line="276" w:lineRule="auto"/>
              <w:jc w:val="both"/>
              <w:rPr>
                <w:rFonts w:ascii="Montserrat" w:hAnsi="Montserrat" w:cs="Arial"/>
                <w:bCs/>
                <w:sz w:val="16"/>
                <w:szCs w:val="18"/>
                <w:lang w:val="es-MX"/>
              </w:rPr>
            </w:pPr>
            <w:r>
              <w:rPr>
                <w:rFonts w:ascii="Montserrat" w:hAnsi="Montserrat" w:cs="Arial"/>
                <w:bCs/>
                <w:sz w:val="16"/>
                <w:szCs w:val="18"/>
                <w:lang w:val="es-MX"/>
              </w:rPr>
              <w:t>Se otorgarán máximo 10 puntos al licitante que presente el mayor número de cartas o constancias de cumplimiento de contrato conforme a lo siguiente:</w:t>
            </w:r>
          </w:p>
          <w:p w14:paraId="51F004E4" w14:textId="77777777" w:rsidR="006457D3" w:rsidRDefault="006457D3">
            <w:pPr>
              <w:snapToGrid w:val="0"/>
              <w:spacing w:line="276" w:lineRule="auto"/>
              <w:jc w:val="both"/>
              <w:rPr>
                <w:rFonts w:ascii="Montserrat" w:hAnsi="Montserrat" w:cs="Arial"/>
                <w:bCs/>
                <w:sz w:val="16"/>
                <w:szCs w:val="18"/>
                <w:lang w:val="es-MX"/>
              </w:rPr>
            </w:pPr>
          </w:p>
          <w:p w14:paraId="7FF88540" w14:textId="77777777" w:rsidR="006457D3" w:rsidRDefault="006457D3" w:rsidP="00DD5C68">
            <w:pPr>
              <w:widowControl w:val="0"/>
              <w:numPr>
                <w:ilvl w:val="0"/>
                <w:numId w:val="35"/>
              </w:numPr>
              <w:suppressAutoHyphens/>
              <w:spacing w:line="276" w:lineRule="auto"/>
              <w:jc w:val="both"/>
              <w:rPr>
                <w:rFonts w:ascii="Montserrat" w:hAnsi="Montserrat" w:cs="Arial"/>
                <w:bCs/>
                <w:sz w:val="16"/>
                <w:szCs w:val="18"/>
                <w:lang w:val="es-MX"/>
              </w:rPr>
            </w:pPr>
            <w:r>
              <w:rPr>
                <w:rFonts w:ascii="Montserrat" w:hAnsi="Montserrat" w:cs="Arial"/>
                <w:bCs/>
                <w:sz w:val="16"/>
                <w:szCs w:val="18"/>
                <w:lang w:val="es-MX"/>
              </w:rPr>
              <w:t>Si Presenta 1 carta o constancia. ---------------------------------------------------------------</w:t>
            </w:r>
          </w:p>
          <w:p w14:paraId="7C1CF410" w14:textId="77777777" w:rsidR="006457D3" w:rsidRDefault="006457D3" w:rsidP="00DD5C68">
            <w:pPr>
              <w:widowControl w:val="0"/>
              <w:numPr>
                <w:ilvl w:val="0"/>
                <w:numId w:val="35"/>
              </w:numPr>
              <w:suppressAutoHyphens/>
              <w:spacing w:line="276" w:lineRule="auto"/>
              <w:jc w:val="both"/>
              <w:rPr>
                <w:rFonts w:ascii="Montserrat" w:hAnsi="Montserrat" w:cs="Arial"/>
                <w:bCs/>
                <w:sz w:val="16"/>
                <w:szCs w:val="18"/>
                <w:lang w:val="es-MX"/>
              </w:rPr>
            </w:pPr>
            <w:r>
              <w:rPr>
                <w:rFonts w:ascii="Montserrat" w:hAnsi="Montserrat" w:cs="Arial"/>
                <w:bCs/>
                <w:sz w:val="16"/>
                <w:szCs w:val="18"/>
                <w:lang w:val="es-MX"/>
              </w:rPr>
              <w:t>Si Presenta 2 cartas o constancias. ------------------------------------------------------------</w:t>
            </w:r>
          </w:p>
          <w:p w14:paraId="7DCC07EA" w14:textId="77777777" w:rsidR="006457D3" w:rsidRDefault="006457D3" w:rsidP="00DD5C68">
            <w:pPr>
              <w:widowControl w:val="0"/>
              <w:numPr>
                <w:ilvl w:val="0"/>
                <w:numId w:val="35"/>
              </w:numPr>
              <w:suppressAutoHyphens/>
              <w:spacing w:line="276" w:lineRule="auto"/>
              <w:jc w:val="both"/>
              <w:rPr>
                <w:rFonts w:ascii="Montserrat" w:hAnsi="Montserrat" w:cs="Arial"/>
                <w:bCs/>
                <w:sz w:val="16"/>
                <w:szCs w:val="18"/>
                <w:lang w:val="es-MX"/>
              </w:rPr>
            </w:pPr>
            <w:r>
              <w:rPr>
                <w:rFonts w:ascii="Montserrat" w:hAnsi="Montserrat" w:cs="Arial"/>
                <w:bCs/>
                <w:sz w:val="16"/>
                <w:szCs w:val="18"/>
                <w:lang w:val="es-MX"/>
              </w:rPr>
              <w:t>Si Presenta 3 cartas o constancias. ------------------------------------------------------------</w:t>
            </w:r>
          </w:p>
          <w:p w14:paraId="175890D3" w14:textId="77777777" w:rsidR="006457D3" w:rsidRDefault="006457D3" w:rsidP="00DD5C68">
            <w:pPr>
              <w:widowControl w:val="0"/>
              <w:numPr>
                <w:ilvl w:val="0"/>
                <w:numId w:val="35"/>
              </w:numPr>
              <w:suppressAutoHyphens/>
              <w:spacing w:line="276" w:lineRule="auto"/>
              <w:jc w:val="both"/>
              <w:rPr>
                <w:rFonts w:ascii="Montserrat" w:hAnsi="Montserrat" w:cs="Arial"/>
                <w:bCs/>
                <w:sz w:val="16"/>
                <w:szCs w:val="18"/>
                <w:lang w:val="es-MX"/>
              </w:rPr>
            </w:pPr>
            <w:r>
              <w:rPr>
                <w:rFonts w:ascii="Montserrat" w:hAnsi="Montserrat" w:cs="Arial"/>
                <w:bCs/>
                <w:sz w:val="16"/>
                <w:szCs w:val="18"/>
                <w:lang w:val="es-MX"/>
              </w:rPr>
              <w:t>Si Presenta 4 cartas o constancias. ------------------------------------------------------------</w:t>
            </w:r>
          </w:p>
          <w:p w14:paraId="3BB8A906" w14:textId="77777777" w:rsidR="006457D3" w:rsidRDefault="006457D3" w:rsidP="00DD5C68">
            <w:pPr>
              <w:widowControl w:val="0"/>
              <w:numPr>
                <w:ilvl w:val="0"/>
                <w:numId w:val="35"/>
              </w:numPr>
              <w:suppressAutoHyphens/>
              <w:spacing w:line="276" w:lineRule="auto"/>
              <w:jc w:val="both"/>
              <w:rPr>
                <w:rFonts w:ascii="Montserrat" w:hAnsi="Montserrat" w:cs="Arial"/>
                <w:bCs/>
                <w:sz w:val="16"/>
                <w:szCs w:val="18"/>
                <w:lang w:val="es-MX"/>
              </w:rPr>
            </w:pPr>
            <w:r>
              <w:rPr>
                <w:rFonts w:ascii="Montserrat" w:hAnsi="Montserrat" w:cs="Arial"/>
                <w:bCs/>
                <w:sz w:val="16"/>
                <w:szCs w:val="18"/>
                <w:lang w:val="es-MX"/>
              </w:rPr>
              <w:t>Si Presenta 5 cartas o constancias. ------------------------------------------------------------</w:t>
            </w:r>
          </w:p>
          <w:p w14:paraId="363911C3" w14:textId="77777777" w:rsidR="006457D3" w:rsidRDefault="006457D3" w:rsidP="00DD5C68">
            <w:pPr>
              <w:widowControl w:val="0"/>
              <w:numPr>
                <w:ilvl w:val="0"/>
                <w:numId w:val="35"/>
              </w:numPr>
              <w:suppressAutoHyphens/>
              <w:spacing w:line="276" w:lineRule="auto"/>
              <w:jc w:val="both"/>
              <w:rPr>
                <w:rFonts w:ascii="Montserrat" w:hAnsi="Montserrat" w:cs="Arial"/>
                <w:bCs/>
                <w:sz w:val="16"/>
                <w:szCs w:val="18"/>
                <w:lang w:val="es-MX"/>
              </w:rPr>
            </w:pPr>
            <w:r>
              <w:rPr>
                <w:rFonts w:ascii="Montserrat" w:hAnsi="Montserrat" w:cs="Arial"/>
                <w:bCs/>
                <w:sz w:val="16"/>
                <w:szCs w:val="18"/>
                <w:lang w:val="es-MX"/>
              </w:rPr>
              <w:t>Si Presenta 6 cartas o constancias. ------------------------------------------------------------</w:t>
            </w:r>
          </w:p>
          <w:p w14:paraId="466B43BA" w14:textId="77777777" w:rsidR="006457D3" w:rsidRDefault="006457D3" w:rsidP="00DD5C68">
            <w:pPr>
              <w:widowControl w:val="0"/>
              <w:numPr>
                <w:ilvl w:val="0"/>
                <w:numId w:val="35"/>
              </w:numPr>
              <w:suppressAutoHyphens/>
              <w:spacing w:line="276" w:lineRule="auto"/>
              <w:jc w:val="both"/>
              <w:rPr>
                <w:rFonts w:ascii="Montserrat" w:hAnsi="Montserrat" w:cs="Arial"/>
                <w:bCs/>
                <w:sz w:val="16"/>
                <w:szCs w:val="18"/>
                <w:lang w:val="es-MX"/>
              </w:rPr>
            </w:pPr>
            <w:r>
              <w:rPr>
                <w:rFonts w:ascii="Montserrat" w:hAnsi="Montserrat" w:cs="Arial"/>
                <w:bCs/>
                <w:sz w:val="16"/>
                <w:szCs w:val="18"/>
                <w:lang w:val="es-MX"/>
              </w:rPr>
              <w:t>Si Presenta 7 cartas o constancias. ------------------------------------------------------------</w:t>
            </w:r>
          </w:p>
          <w:p w14:paraId="1C1200E7" w14:textId="77777777" w:rsidR="006457D3" w:rsidRDefault="006457D3" w:rsidP="00DD5C68">
            <w:pPr>
              <w:widowControl w:val="0"/>
              <w:numPr>
                <w:ilvl w:val="0"/>
                <w:numId w:val="35"/>
              </w:numPr>
              <w:suppressAutoHyphens/>
              <w:spacing w:line="276" w:lineRule="auto"/>
              <w:jc w:val="both"/>
              <w:rPr>
                <w:rFonts w:ascii="Montserrat" w:hAnsi="Montserrat" w:cs="Arial"/>
                <w:bCs/>
                <w:sz w:val="16"/>
                <w:szCs w:val="18"/>
                <w:lang w:val="es-MX"/>
              </w:rPr>
            </w:pPr>
            <w:r>
              <w:rPr>
                <w:rFonts w:ascii="Montserrat" w:hAnsi="Montserrat" w:cs="Arial"/>
                <w:bCs/>
                <w:sz w:val="16"/>
                <w:szCs w:val="18"/>
                <w:lang w:val="es-MX"/>
              </w:rPr>
              <w:t>Si Presenta 8 cartas o constancias. ------------------------------------------------------------</w:t>
            </w:r>
          </w:p>
          <w:p w14:paraId="79B95895" w14:textId="77777777" w:rsidR="006457D3" w:rsidRDefault="006457D3" w:rsidP="00DD5C68">
            <w:pPr>
              <w:widowControl w:val="0"/>
              <w:numPr>
                <w:ilvl w:val="0"/>
                <w:numId w:val="35"/>
              </w:numPr>
              <w:suppressAutoHyphens/>
              <w:spacing w:line="276" w:lineRule="auto"/>
              <w:jc w:val="both"/>
              <w:rPr>
                <w:rFonts w:ascii="Montserrat" w:hAnsi="Montserrat" w:cs="Arial"/>
                <w:bCs/>
                <w:sz w:val="16"/>
                <w:szCs w:val="18"/>
                <w:lang w:val="es-MX"/>
              </w:rPr>
            </w:pPr>
            <w:r>
              <w:rPr>
                <w:rFonts w:ascii="Montserrat" w:hAnsi="Montserrat" w:cs="Arial"/>
                <w:bCs/>
                <w:sz w:val="16"/>
                <w:szCs w:val="18"/>
                <w:lang w:val="es-MX"/>
              </w:rPr>
              <w:t>Si Presenta 9 cartas o constancias. ------------------------------------------------------------</w:t>
            </w:r>
          </w:p>
          <w:p w14:paraId="568854F2" w14:textId="77777777" w:rsidR="006457D3" w:rsidRDefault="006457D3" w:rsidP="00DD5C68">
            <w:pPr>
              <w:widowControl w:val="0"/>
              <w:numPr>
                <w:ilvl w:val="0"/>
                <w:numId w:val="35"/>
              </w:numPr>
              <w:suppressAutoHyphens/>
              <w:spacing w:line="276" w:lineRule="auto"/>
              <w:jc w:val="both"/>
              <w:rPr>
                <w:rFonts w:ascii="Montserrat" w:hAnsi="Montserrat" w:cs="Arial"/>
                <w:bCs/>
                <w:sz w:val="16"/>
                <w:szCs w:val="18"/>
                <w:lang w:val="es-MX"/>
              </w:rPr>
            </w:pPr>
            <w:r>
              <w:rPr>
                <w:rFonts w:ascii="Montserrat" w:hAnsi="Montserrat" w:cs="Arial"/>
                <w:bCs/>
                <w:sz w:val="16"/>
                <w:szCs w:val="18"/>
                <w:lang w:val="es-MX"/>
              </w:rPr>
              <w:t>Si Presenta 10 cartas o constancias. ------------------------------------------------------------</w:t>
            </w:r>
          </w:p>
          <w:p w14:paraId="472FBBD4" w14:textId="77777777" w:rsidR="006457D3" w:rsidRDefault="006457D3">
            <w:pPr>
              <w:widowControl w:val="0"/>
              <w:spacing w:line="276" w:lineRule="auto"/>
              <w:ind w:left="720"/>
              <w:jc w:val="both"/>
              <w:rPr>
                <w:rFonts w:ascii="Montserrat" w:hAnsi="Montserrat" w:cs="Arial"/>
                <w:bCs/>
                <w:sz w:val="16"/>
                <w:szCs w:val="18"/>
                <w:lang w:val="es-MX"/>
              </w:rPr>
            </w:pPr>
          </w:p>
          <w:p w14:paraId="0D458DC8" w14:textId="77777777" w:rsidR="006457D3" w:rsidRDefault="006457D3">
            <w:pPr>
              <w:spacing w:line="276" w:lineRule="auto"/>
              <w:jc w:val="both"/>
              <w:rPr>
                <w:rFonts w:ascii="Montserrat" w:hAnsi="Montserrat" w:cs="Arial"/>
                <w:b/>
                <w:bCs/>
                <w:sz w:val="16"/>
                <w:szCs w:val="18"/>
              </w:rPr>
            </w:pPr>
            <w:r>
              <w:rPr>
                <w:rFonts w:ascii="Montserrat" w:hAnsi="Montserrat" w:cs="Arial"/>
                <w:b/>
                <w:bCs/>
                <w:sz w:val="16"/>
                <w:szCs w:val="18"/>
              </w:rPr>
              <w:t xml:space="preserve">Nota 1: Para este </w:t>
            </w:r>
            <w:proofErr w:type="spellStart"/>
            <w:r>
              <w:rPr>
                <w:rFonts w:ascii="Montserrat" w:hAnsi="Montserrat" w:cs="Arial"/>
                <w:b/>
                <w:bCs/>
                <w:sz w:val="16"/>
                <w:szCs w:val="18"/>
              </w:rPr>
              <w:t>subrubro</w:t>
            </w:r>
            <w:proofErr w:type="spellEnd"/>
            <w:r>
              <w:rPr>
                <w:rFonts w:ascii="Montserrat" w:hAnsi="Montserrat" w:cs="Arial"/>
                <w:b/>
                <w:bCs/>
                <w:sz w:val="16"/>
                <w:szCs w:val="18"/>
              </w:rPr>
              <w:t xml:space="preserve"> deberá presentar el documento solicitado por contrato, (cartas de aceptación satisfactoria del servicio o constancia de cancelación de garantía). Si el licitante presenta dos o más documentos del mismo contrato se contabilizará solo 1 (uno) por año y/o 365 días calendario es decir del 01 de enero al 31 de diciembre de cada año que pretenda acreditar.</w:t>
            </w:r>
          </w:p>
          <w:p w14:paraId="405CFC5C" w14:textId="77777777" w:rsidR="006457D3" w:rsidRDefault="006457D3">
            <w:pPr>
              <w:spacing w:line="276" w:lineRule="auto"/>
              <w:jc w:val="both"/>
              <w:rPr>
                <w:rFonts w:ascii="Montserrat" w:eastAsia="Times New Roman" w:hAnsi="Montserrat" w:cs="Arial"/>
                <w:b/>
                <w:bCs/>
                <w:sz w:val="16"/>
                <w:szCs w:val="18"/>
              </w:rPr>
            </w:pPr>
          </w:p>
          <w:p w14:paraId="4A4A32EF" w14:textId="77777777" w:rsidR="006457D3" w:rsidRDefault="006457D3">
            <w:pPr>
              <w:spacing w:line="276" w:lineRule="auto"/>
              <w:jc w:val="both"/>
              <w:rPr>
                <w:rFonts w:ascii="Montserrat" w:eastAsia="Times New Roman" w:hAnsi="Montserrat" w:cs="Arial"/>
                <w:b/>
                <w:bCs/>
                <w:sz w:val="16"/>
                <w:szCs w:val="18"/>
              </w:rPr>
            </w:pPr>
            <w:r>
              <w:rPr>
                <w:rFonts w:ascii="Montserrat" w:eastAsia="Times New Roman" w:hAnsi="Montserrat" w:cs="Arial"/>
                <w:b/>
                <w:bCs/>
                <w:sz w:val="16"/>
                <w:szCs w:val="18"/>
              </w:rPr>
              <w:lastRenderedPageBreak/>
              <w:t xml:space="preserve">Nota 2: La no entrega de los documentos señalados o no cumpla con los requisitos solicitados en cualesquiera de los </w:t>
            </w:r>
            <w:proofErr w:type="spellStart"/>
            <w:r>
              <w:rPr>
                <w:rFonts w:ascii="Montserrat" w:eastAsia="Times New Roman" w:hAnsi="Montserrat" w:cs="Arial"/>
                <w:b/>
                <w:bCs/>
                <w:sz w:val="16"/>
                <w:szCs w:val="18"/>
              </w:rPr>
              <w:t>subrubros</w:t>
            </w:r>
            <w:proofErr w:type="spellEnd"/>
            <w:r>
              <w:rPr>
                <w:rFonts w:ascii="Montserrat" w:eastAsia="Times New Roman" w:hAnsi="Montserrat" w:cs="Arial"/>
                <w:b/>
                <w:bCs/>
                <w:sz w:val="16"/>
                <w:szCs w:val="18"/>
              </w:rPr>
              <w:t>, será equivalente a cero puntos.</w:t>
            </w:r>
          </w:p>
          <w:p w14:paraId="1B90C8AD" w14:textId="77777777" w:rsidR="006457D3" w:rsidRDefault="006457D3">
            <w:pPr>
              <w:spacing w:line="276" w:lineRule="auto"/>
              <w:jc w:val="both"/>
              <w:rPr>
                <w:rFonts w:ascii="Montserrat" w:eastAsia="Times New Roman" w:hAnsi="Montserrat" w:cs="Arial"/>
                <w:b/>
                <w:bCs/>
                <w:sz w:val="10"/>
                <w:szCs w:val="10"/>
              </w:rPr>
            </w:pPr>
          </w:p>
        </w:tc>
        <w:tc>
          <w:tcPr>
            <w:tcW w:w="1337" w:type="dxa"/>
            <w:tcBorders>
              <w:top w:val="nil"/>
              <w:left w:val="nil"/>
              <w:bottom w:val="single" w:sz="12" w:space="0" w:color="auto"/>
              <w:right w:val="single" w:sz="12" w:space="0" w:color="000000"/>
            </w:tcBorders>
            <w:vAlign w:val="center"/>
          </w:tcPr>
          <w:p w14:paraId="1C6F6420" w14:textId="77777777" w:rsidR="006457D3" w:rsidRDefault="006457D3">
            <w:pPr>
              <w:spacing w:line="276" w:lineRule="auto"/>
              <w:jc w:val="center"/>
              <w:rPr>
                <w:rFonts w:ascii="Montserrat" w:hAnsi="Montserrat" w:cs="Arial"/>
                <w:b/>
                <w:bCs/>
                <w:sz w:val="16"/>
                <w:szCs w:val="18"/>
                <w:lang w:eastAsia="es-MX"/>
              </w:rPr>
            </w:pPr>
          </w:p>
          <w:p w14:paraId="7860D9D7" w14:textId="77777777" w:rsidR="006457D3" w:rsidRDefault="006457D3">
            <w:pPr>
              <w:spacing w:line="276" w:lineRule="auto"/>
              <w:jc w:val="center"/>
              <w:rPr>
                <w:rFonts w:ascii="Montserrat" w:hAnsi="Montserrat" w:cs="Arial"/>
                <w:b/>
                <w:bCs/>
                <w:sz w:val="16"/>
                <w:szCs w:val="18"/>
                <w:lang w:eastAsia="es-MX"/>
              </w:rPr>
            </w:pPr>
          </w:p>
          <w:p w14:paraId="3692127B" w14:textId="77777777" w:rsidR="006457D3" w:rsidRDefault="006457D3">
            <w:pPr>
              <w:spacing w:line="276" w:lineRule="auto"/>
              <w:jc w:val="center"/>
              <w:rPr>
                <w:rFonts w:ascii="Montserrat" w:hAnsi="Montserrat" w:cs="Arial"/>
                <w:b/>
                <w:bCs/>
                <w:sz w:val="16"/>
                <w:szCs w:val="18"/>
                <w:lang w:eastAsia="es-MX"/>
              </w:rPr>
            </w:pPr>
          </w:p>
          <w:p w14:paraId="1CDBB873" w14:textId="77777777" w:rsidR="006457D3" w:rsidRDefault="006457D3">
            <w:pPr>
              <w:spacing w:line="276" w:lineRule="auto"/>
              <w:rPr>
                <w:rFonts w:ascii="Montserrat" w:hAnsi="Montserrat" w:cs="Arial"/>
                <w:b/>
                <w:bCs/>
                <w:sz w:val="16"/>
                <w:szCs w:val="18"/>
                <w:lang w:eastAsia="es-MX"/>
              </w:rPr>
            </w:pPr>
          </w:p>
          <w:p w14:paraId="343FDD5C" w14:textId="77777777" w:rsidR="006457D3" w:rsidRDefault="006457D3">
            <w:pPr>
              <w:spacing w:line="276" w:lineRule="auto"/>
              <w:rPr>
                <w:rFonts w:ascii="Montserrat" w:hAnsi="Montserrat" w:cs="Arial"/>
                <w:b/>
                <w:bCs/>
                <w:sz w:val="16"/>
                <w:szCs w:val="18"/>
                <w:lang w:eastAsia="es-MX"/>
              </w:rPr>
            </w:pPr>
          </w:p>
          <w:p w14:paraId="111BD423" w14:textId="77777777" w:rsidR="006457D3" w:rsidRDefault="006457D3">
            <w:pPr>
              <w:spacing w:line="276" w:lineRule="auto"/>
              <w:rPr>
                <w:rFonts w:ascii="Montserrat" w:hAnsi="Montserrat" w:cs="Arial"/>
                <w:b/>
                <w:bCs/>
                <w:sz w:val="16"/>
                <w:szCs w:val="18"/>
                <w:lang w:eastAsia="es-MX"/>
              </w:rPr>
            </w:pPr>
          </w:p>
          <w:p w14:paraId="73A601A7" w14:textId="77777777" w:rsidR="006457D3" w:rsidRDefault="006457D3">
            <w:pPr>
              <w:spacing w:line="276" w:lineRule="auto"/>
              <w:rPr>
                <w:rFonts w:ascii="Montserrat" w:hAnsi="Montserrat" w:cs="Arial"/>
                <w:b/>
                <w:bCs/>
                <w:sz w:val="16"/>
                <w:szCs w:val="18"/>
                <w:lang w:eastAsia="es-MX"/>
              </w:rPr>
            </w:pPr>
          </w:p>
          <w:p w14:paraId="429A53B0" w14:textId="77777777" w:rsidR="006457D3" w:rsidRDefault="006457D3">
            <w:pPr>
              <w:spacing w:line="276" w:lineRule="auto"/>
              <w:rPr>
                <w:rFonts w:ascii="Montserrat" w:hAnsi="Montserrat" w:cs="Arial"/>
                <w:b/>
                <w:bCs/>
                <w:sz w:val="16"/>
                <w:szCs w:val="18"/>
                <w:lang w:eastAsia="es-MX"/>
              </w:rPr>
            </w:pPr>
          </w:p>
          <w:p w14:paraId="35894FB2" w14:textId="77777777" w:rsidR="006457D3" w:rsidRDefault="006457D3">
            <w:pPr>
              <w:spacing w:line="276" w:lineRule="auto"/>
              <w:rPr>
                <w:rFonts w:ascii="Montserrat" w:hAnsi="Montserrat" w:cs="Arial"/>
                <w:b/>
                <w:bCs/>
                <w:sz w:val="16"/>
                <w:szCs w:val="18"/>
                <w:lang w:eastAsia="es-MX"/>
              </w:rPr>
            </w:pPr>
          </w:p>
          <w:p w14:paraId="005866B7" w14:textId="77777777" w:rsidR="004C7F50" w:rsidRDefault="004C7F50">
            <w:pPr>
              <w:spacing w:line="276" w:lineRule="auto"/>
              <w:rPr>
                <w:rFonts w:ascii="Montserrat" w:hAnsi="Montserrat" w:cs="Arial"/>
                <w:b/>
                <w:bCs/>
                <w:sz w:val="16"/>
                <w:szCs w:val="18"/>
                <w:lang w:eastAsia="es-MX"/>
              </w:rPr>
            </w:pPr>
          </w:p>
          <w:p w14:paraId="5A691B13" w14:textId="77777777" w:rsidR="004C7F50" w:rsidRDefault="004C7F50">
            <w:pPr>
              <w:spacing w:line="276" w:lineRule="auto"/>
              <w:rPr>
                <w:rFonts w:ascii="Montserrat" w:hAnsi="Montserrat" w:cs="Arial"/>
                <w:b/>
                <w:bCs/>
                <w:sz w:val="16"/>
                <w:szCs w:val="18"/>
                <w:lang w:eastAsia="es-MX"/>
              </w:rPr>
            </w:pPr>
          </w:p>
          <w:p w14:paraId="0D408245" w14:textId="77777777" w:rsidR="004C7F50" w:rsidRDefault="004C7F50">
            <w:pPr>
              <w:spacing w:line="276" w:lineRule="auto"/>
              <w:rPr>
                <w:rFonts w:ascii="Montserrat" w:hAnsi="Montserrat" w:cs="Arial"/>
                <w:b/>
                <w:bCs/>
                <w:sz w:val="16"/>
                <w:szCs w:val="18"/>
                <w:lang w:eastAsia="es-MX"/>
              </w:rPr>
            </w:pPr>
          </w:p>
          <w:p w14:paraId="6FC32173" w14:textId="77777777" w:rsidR="006457D3" w:rsidRDefault="006457D3">
            <w:pPr>
              <w:spacing w:line="276" w:lineRule="auto"/>
              <w:rPr>
                <w:rFonts w:ascii="Montserrat" w:hAnsi="Montserrat" w:cs="Arial"/>
                <w:b/>
                <w:bCs/>
                <w:sz w:val="16"/>
                <w:szCs w:val="18"/>
                <w:lang w:eastAsia="es-MX"/>
              </w:rPr>
            </w:pPr>
          </w:p>
          <w:p w14:paraId="2BE7250D" w14:textId="77777777" w:rsidR="006457D3" w:rsidRDefault="006457D3">
            <w:pPr>
              <w:spacing w:line="276" w:lineRule="auto"/>
              <w:rPr>
                <w:rFonts w:ascii="Montserrat" w:hAnsi="Montserrat" w:cs="Arial"/>
                <w:b/>
                <w:bCs/>
                <w:sz w:val="16"/>
                <w:szCs w:val="18"/>
                <w:lang w:eastAsia="es-MX"/>
              </w:rPr>
            </w:pPr>
          </w:p>
          <w:p w14:paraId="5D852954" w14:textId="77777777" w:rsidR="006457D3" w:rsidRDefault="006457D3">
            <w:pPr>
              <w:spacing w:line="276" w:lineRule="auto"/>
              <w:jc w:val="center"/>
              <w:rPr>
                <w:rFonts w:ascii="Montserrat" w:hAnsi="Montserrat" w:cs="Arial"/>
                <w:b/>
                <w:bCs/>
                <w:sz w:val="16"/>
                <w:szCs w:val="18"/>
                <w:lang w:eastAsia="es-MX"/>
              </w:rPr>
            </w:pPr>
            <w:r>
              <w:rPr>
                <w:rFonts w:ascii="Montserrat" w:hAnsi="Montserrat" w:cs="Arial"/>
                <w:b/>
                <w:bCs/>
                <w:sz w:val="16"/>
                <w:szCs w:val="18"/>
                <w:lang w:eastAsia="es-MX"/>
              </w:rPr>
              <w:t>1</w:t>
            </w:r>
          </w:p>
          <w:p w14:paraId="588F71E7" w14:textId="77777777" w:rsidR="006457D3" w:rsidRDefault="006457D3">
            <w:pPr>
              <w:spacing w:line="276" w:lineRule="auto"/>
              <w:jc w:val="center"/>
              <w:rPr>
                <w:rFonts w:ascii="Montserrat" w:hAnsi="Montserrat" w:cs="Arial"/>
                <w:b/>
                <w:bCs/>
                <w:sz w:val="16"/>
                <w:szCs w:val="18"/>
                <w:lang w:eastAsia="es-MX"/>
              </w:rPr>
            </w:pPr>
            <w:r>
              <w:rPr>
                <w:rFonts w:ascii="Montserrat" w:hAnsi="Montserrat" w:cs="Arial"/>
                <w:b/>
                <w:bCs/>
                <w:sz w:val="16"/>
                <w:szCs w:val="18"/>
                <w:lang w:eastAsia="es-MX"/>
              </w:rPr>
              <w:t>2</w:t>
            </w:r>
          </w:p>
          <w:p w14:paraId="12118476" w14:textId="77777777" w:rsidR="006457D3" w:rsidRDefault="006457D3">
            <w:pPr>
              <w:spacing w:line="276" w:lineRule="auto"/>
              <w:jc w:val="center"/>
              <w:rPr>
                <w:rFonts w:ascii="Montserrat" w:hAnsi="Montserrat" w:cs="Arial"/>
                <w:b/>
                <w:bCs/>
                <w:sz w:val="16"/>
                <w:szCs w:val="18"/>
                <w:lang w:eastAsia="es-MX"/>
              </w:rPr>
            </w:pPr>
            <w:r>
              <w:rPr>
                <w:rFonts w:ascii="Montserrat" w:hAnsi="Montserrat" w:cs="Arial"/>
                <w:b/>
                <w:bCs/>
                <w:sz w:val="16"/>
                <w:szCs w:val="18"/>
                <w:lang w:eastAsia="es-MX"/>
              </w:rPr>
              <w:t>3</w:t>
            </w:r>
          </w:p>
          <w:p w14:paraId="451358AA" w14:textId="77777777" w:rsidR="006457D3" w:rsidRDefault="006457D3">
            <w:pPr>
              <w:spacing w:line="276" w:lineRule="auto"/>
              <w:jc w:val="center"/>
              <w:rPr>
                <w:rFonts w:ascii="Montserrat" w:hAnsi="Montserrat" w:cs="Arial"/>
                <w:b/>
                <w:bCs/>
                <w:sz w:val="16"/>
                <w:szCs w:val="18"/>
                <w:lang w:eastAsia="es-MX"/>
              </w:rPr>
            </w:pPr>
            <w:r>
              <w:rPr>
                <w:rFonts w:ascii="Montserrat" w:hAnsi="Montserrat" w:cs="Arial"/>
                <w:b/>
                <w:bCs/>
                <w:sz w:val="16"/>
                <w:szCs w:val="18"/>
                <w:lang w:eastAsia="es-MX"/>
              </w:rPr>
              <w:t>4</w:t>
            </w:r>
          </w:p>
          <w:p w14:paraId="123D5BA2" w14:textId="77777777" w:rsidR="006457D3" w:rsidRDefault="006457D3">
            <w:pPr>
              <w:spacing w:line="276" w:lineRule="auto"/>
              <w:jc w:val="center"/>
              <w:rPr>
                <w:rFonts w:ascii="Montserrat" w:hAnsi="Montserrat" w:cs="Arial"/>
                <w:b/>
                <w:bCs/>
                <w:sz w:val="16"/>
                <w:szCs w:val="18"/>
                <w:lang w:eastAsia="es-MX"/>
              </w:rPr>
            </w:pPr>
            <w:r>
              <w:rPr>
                <w:rFonts w:ascii="Montserrat" w:hAnsi="Montserrat" w:cs="Arial"/>
                <w:b/>
                <w:bCs/>
                <w:sz w:val="16"/>
                <w:szCs w:val="18"/>
                <w:lang w:eastAsia="es-MX"/>
              </w:rPr>
              <w:t>5</w:t>
            </w:r>
          </w:p>
          <w:p w14:paraId="56F12294" w14:textId="77777777" w:rsidR="006457D3" w:rsidRDefault="006457D3">
            <w:pPr>
              <w:spacing w:line="276" w:lineRule="auto"/>
              <w:jc w:val="center"/>
              <w:rPr>
                <w:rFonts w:ascii="Montserrat" w:hAnsi="Montserrat" w:cs="Arial"/>
                <w:b/>
                <w:bCs/>
                <w:sz w:val="16"/>
                <w:szCs w:val="18"/>
                <w:lang w:eastAsia="es-MX"/>
              </w:rPr>
            </w:pPr>
            <w:r>
              <w:rPr>
                <w:rFonts w:ascii="Montserrat" w:hAnsi="Montserrat" w:cs="Arial"/>
                <w:b/>
                <w:bCs/>
                <w:sz w:val="16"/>
                <w:szCs w:val="18"/>
                <w:lang w:eastAsia="es-MX"/>
              </w:rPr>
              <w:t>6</w:t>
            </w:r>
          </w:p>
          <w:p w14:paraId="7BC8619A" w14:textId="77777777" w:rsidR="006457D3" w:rsidRDefault="006457D3">
            <w:pPr>
              <w:spacing w:line="276" w:lineRule="auto"/>
              <w:jc w:val="center"/>
              <w:rPr>
                <w:rFonts w:ascii="Montserrat" w:hAnsi="Montserrat" w:cs="Arial"/>
                <w:b/>
                <w:bCs/>
                <w:sz w:val="16"/>
                <w:szCs w:val="18"/>
                <w:lang w:eastAsia="es-MX"/>
              </w:rPr>
            </w:pPr>
            <w:r>
              <w:rPr>
                <w:rFonts w:ascii="Montserrat" w:hAnsi="Montserrat" w:cs="Arial"/>
                <w:b/>
                <w:bCs/>
                <w:sz w:val="16"/>
                <w:szCs w:val="18"/>
                <w:lang w:eastAsia="es-MX"/>
              </w:rPr>
              <w:t>7</w:t>
            </w:r>
          </w:p>
          <w:p w14:paraId="515548FB" w14:textId="77777777" w:rsidR="006457D3" w:rsidRDefault="006457D3">
            <w:pPr>
              <w:spacing w:line="276" w:lineRule="auto"/>
              <w:jc w:val="center"/>
              <w:rPr>
                <w:rFonts w:ascii="Montserrat" w:hAnsi="Montserrat" w:cs="Arial"/>
                <w:b/>
                <w:bCs/>
                <w:sz w:val="16"/>
                <w:szCs w:val="18"/>
                <w:lang w:eastAsia="es-MX"/>
              </w:rPr>
            </w:pPr>
            <w:r>
              <w:rPr>
                <w:rFonts w:ascii="Montserrat" w:hAnsi="Montserrat" w:cs="Arial"/>
                <w:b/>
                <w:bCs/>
                <w:sz w:val="16"/>
                <w:szCs w:val="18"/>
                <w:lang w:eastAsia="es-MX"/>
              </w:rPr>
              <w:t>8</w:t>
            </w:r>
          </w:p>
          <w:p w14:paraId="4FDD9EB9" w14:textId="77777777" w:rsidR="006457D3" w:rsidRDefault="006457D3">
            <w:pPr>
              <w:spacing w:line="276" w:lineRule="auto"/>
              <w:jc w:val="center"/>
              <w:rPr>
                <w:rFonts w:ascii="Montserrat" w:hAnsi="Montserrat" w:cs="Arial"/>
                <w:b/>
                <w:bCs/>
                <w:sz w:val="16"/>
                <w:szCs w:val="18"/>
                <w:lang w:eastAsia="es-MX"/>
              </w:rPr>
            </w:pPr>
            <w:r>
              <w:rPr>
                <w:rFonts w:ascii="Montserrat" w:hAnsi="Montserrat" w:cs="Arial"/>
                <w:b/>
                <w:bCs/>
                <w:sz w:val="16"/>
                <w:szCs w:val="18"/>
                <w:lang w:eastAsia="es-MX"/>
              </w:rPr>
              <w:t>9</w:t>
            </w:r>
          </w:p>
          <w:p w14:paraId="041EFB5F" w14:textId="77777777" w:rsidR="006457D3" w:rsidRDefault="006457D3">
            <w:pPr>
              <w:spacing w:line="276" w:lineRule="auto"/>
              <w:jc w:val="center"/>
              <w:rPr>
                <w:rFonts w:ascii="Montserrat" w:hAnsi="Montserrat" w:cs="Arial"/>
                <w:b/>
                <w:bCs/>
                <w:sz w:val="16"/>
                <w:szCs w:val="18"/>
                <w:lang w:eastAsia="es-MX"/>
              </w:rPr>
            </w:pPr>
            <w:r>
              <w:rPr>
                <w:rFonts w:ascii="Montserrat" w:hAnsi="Montserrat" w:cs="Arial"/>
                <w:b/>
                <w:bCs/>
                <w:sz w:val="16"/>
                <w:szCs w:val="18"/>
                <w:lang w:eastAsia="es-MX"/>
              </w:rPr>
              <w:t>10</w:t>
            </w:r>
          </w:p>
          <w:p w14:paraId="339E2F06" w14:textId="77777777" w:rsidR="006457D3" w:rsidRDefault="006457D3">
            <w:pPr>
              <w:spacing w:line="276" w:lineRule="auto"/>
              <w:rPr>
                <w:rFonts w:ascii="Montserrat" w:hAnsi="Montserrat" w:cs="Arial"/>
                <w:b/>
                <w:bCs/>
                <w:sz w:val="16"/>
                <w:szCs w:val="18"/>
                <w:lang w:eastAsia="es-MX"/>
              </w:rPr>
            </w:pPr>
          </w:p>
        </w:tc>
      </w:tr>
      <w:tr w:rsidR="006457D3" w14:paraId="17F25F35" w14:textId="77777777" w:rsidTr="006457D3">
        <w:trPr>
          <w:trHeight w:val="312"/>
        </w:trPr>
        <w:tc>
          <w:tcPr>
            <w:tcW w:w="740" w:type="dxa"/>
            <w:tcBorders>
              <w:top w:val="single" w:sz="12" w:space="0" w:color="000000"/>
              <w:left w:val="single" w:sz="12" w:space="0" w:color="000000"/>
              <w:bottom w:val="single" w:sz="12" w:space="0" w:color="auto"/>
              <w:right w:val="single" w:sz="12" w:space="0" w:color="auto"/>
            </w:tcBorders>
            <w:vAlign w:val="center"/>
            <w:hideMark/>
          </w:tcPr>
          <w:p w14:paraId="587B2F1E"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lastRenderedPageBreak/>
              <w:t>Total:</w:t>
            </w:r>
          </w:p>
        </w:tc>
        <w:tc>
          <w:tcPr>
            <w:tcW w:w="8631" w:type="dxa"/>
            <w:gridSpan w:val="2"/>
            <w:tcBorders>
              <w:top w:val="single" w:sz="12" w:space="0" w:color="000000"/>
              <w:left w:val="single" w:sz="12" w:space="0" w:color="auto"/>
              <w:bottom w:val="single" w:sz="12" w:space="0" w:color="auto"/>
              <w:right w:val="single" w:sz="12" w:space="0" w:color="auto"/>
            </w:tcBorders>
            <w:vAlign w:val="center"/>
            <w:hideMark/>
          </w:tcPr>
          <w:p w14:paraId="08CB89F0" w14:textId="77777777" w:rsidR="006457D3" w:rsidRDefault="006457D3">
            <w:pPr>
              <w:spacing w:line="276" w:lineRule="auto"/>
              <w:rPr>
                <w:rFonts w:eastAsiaTheme="minorHAnsi"/>
                <w:sz w:val="22"/>
                <w:szCs w:val="22"/>
                <w:lang w:val="es-MX"/>
              </w:rPr>
            </w:pPr>
          </w:p>
        </w:tc>
        <w:tc>
          <w:tcPr>
            <w:tcW w:w="1337" w:type="dxa"/>
            <w:tcBorders>
              <w:top w:val="single" w:sz="12" w:space="0" w:color="auto"/>
              <w:left w:val="single" w:sz="12" w:space="0" w:color="auto"/>
              <w:bottom w:val="single" w:sz="12" w:space="0" w:color="auto"/>
              <w:right w:val="single" w:sz="12" w:space="0" w:color="000000"/>
            </w:tcBorders>
            <w:vAlign w:val="center"/>
            <w:hideMark/>
          </w:tcPr>
          <w:p w14:paraId="03776F38" w14:textId="77777777" w:rsidR="006457D3" w:rsidRDefault="006457D3">
            <w:pPr>
              <w:spacing w:line="276" w:lineRule="auto"/>
              <w:jc w:val="center"/>
              <w:rPr>
                <w:rFonts w:ascii="Montserrat" w:hAnsi="Montserrat" w:cs="Arial"/>
                <w:b/>
                <w:bCs/>
                <w:color w:val="000000"/>
                <w:sz w:val="16"/>
                <w:szCs w:val="18"/>
                <w:lang w:val="es-MX" w:eastAsia="es-MX"/>
              </w:rPr>
            </w:pPr>
            <w:r>
              <w:rPr>
                <w:rFonts w:ascii="Montserrat" w:hAnsi="Montserrat" w:cs="Arial"/>
                <w:b/>
                <w:bCs/>
                <w:color w:val="000000"/>
                <w:sz w:val="16"/>
                <w:szCs w:val="18"/>
                <w:lang w:val="es-MX" w:eastAsia="es-MX"/>
              </w:rPr>
              <w:t>50 puntos</w:t>
            </w:r>
          </w:p>
        </w:tc>
      </w:tr>
    </w:tbl>
    <w:p w14:paraId="1CC4D0EF" w14:textId="77777777" w:rsidR="006457D3" w:rsidRPr="00A01292" w:rsidRDefault="006457D3" w:rsidP="00791A62">
      <w:pPr>
        <w:ind w:left="142" w:right="191"/>
        <w:jc w:val="both"/>
        <w:rPr>
          <w:rFonts w:ascii="Arial" w:hAnsi="Arial" w:cs="Arial"/>
          <w:sz w:val="20"/>
          <w:szCs w:val="20"/>
        </w:rPr>
      </w:pPr>
    </w:p>
    <w:p w14:paraId="0F5A5F88" w14:textId="77777777" w:rsidR="006457D3" w:rsidRPr="006457D3" w:rsidRDefault="006457D3" w:rsidP="006457D3">
      <w:pPr>
        <w:ind w:left="142" w:right="175"/>
        <w:jc w:val="both"/>
        <w:rPr>
          <w:rFonts w:ascii="Arial" w:eastAsia="Times New Roman" w:hAnsi="Arial" w:cs="Arial"/>
          <w:b/>
          <w:sz w:val="20"/>
          <w:szCs w:val="20"/>
          <w:lang w:eastAsia="es-ES"/>
        </w:rPr>
      </w:pPr>
      <w:bookmarkStart w:id="288" w:name="_Toc431386023"/>
      <w:bookmarkStart w:id="289" w:name="_Toc431386300"/>
      <w:bookmarkStart w:id="290" w:name="_Toc473282388"/>
      <w:bookmarkStart w:id="291" w:name="_Toc46138894"/>
      <w:r w:rsidRPr="006457D3">
        <w:rPr>
          <w:rFonts w:ascii="Arial" w:eastAsia="Times New Roman" w:hAnsi="Arial" w:cs="Arial"/>
          <w:b/>
          <w:sz w:val="20"/>
          <w:szCs w:val="20"/>
          <w:lang w:eastAsia="es-ES"/>
        </w:rPr>
        <w:t>Posterior a la calificación de puntos y porcentajes se determinará como propuesta solvente técnicamente, aquella que como resultado de la calificación obtenida en la evaluación técnica, cumpla con un mínimo de aceptación del 37.5% del total de los rubros.</w:t>
      </w:r>
    </w:p>
    <w:p w14:paraId="190F8D05" w14:textId="77777777" w:rsidR="006457D3" w:rsidRPr="006457D3" w:rsidRDefault="006457D3" w:rsidP="00DD5C68">
      <w:pPr>
        <w:numPr>
          <w:ilvl w:val="0"/>
          <w:numId w:val="36"/>
        </w:numPr>
        <w:tabs>
          <w:tab w:val="clear" w:pos="720"/>
          <w:tab w:val="num" w:pos="928"/>
        </w:tabs>
        <w:ind w:left="142" w:right="175" w:firstLine="0"/>
        <w:jc w:val="both"/>
        <w:rPr>
          <w:rFonts w:ascii="Arial" w:eastAsia="Times New Roman" w:hAnsi="Arial" w:cs="Arial"/>
          <w:sz w:val="20"/>
          <w:szCs w:val="20"/>
          <w:lang w:eastAsia="es-ES"/>
        </w:rPr>
      </w:pPr>
      <w:r w:rsidRPr="006457D3">
        <w:rPr>
          <w:rFonts w:ascii="Arial" w:eastAsia="Times New Roman" w:hAnsi="Arial" w:cs="Arial"/>
          <w:sz w:val="20"/>
          <w:szCs w:val="20"/>
          <w:lang w:eastAsia="es-ES"/>
        </w:rPr>
        <w:t xml:space="preserve">Una vez efectuado este procedimiento, se procederá a evaluar las ofertas económicas presentadas por los licitantes que hayan obtenido como mínimo el 37.5% del total de los rubros de la propuesta técnica. </w:t>
      </w:r>
    </w:p>
    <w:p w14:paraId="4CBD9C34" w14:textId="77777777" w:rsidR="004A0219" w:rsidRPr="006457D3" w:rsidRDefault="004A0219" w:rsidP="000A7B81">
      <w:pPr>
        <w:jc w:val="both"/>
        <w:rPr>
          <w:rFonts w:ascii="Arial" w:eastAsia="Times New Roman" w:hAnsi="Arial" w:cs="Arial"/>
          <w:sz w:val="20"/>
          <w:szCs w:val="20"/>
          <w:lang w:eastAsia="es-ES"/>
        </w:rPr>
      </w:pPr>
    </w:p>
    <w:p w14:paraId="6E0C3489" w14:textId="77777777" w:rsidR="006457D3" w:rsidRPr="006457D3" w:rsidRDefault="006457D3" w:rsidP="00DD5C68">
      <w:pPr>
        <w:numPr>
          <w:ilvl w:val="0"/>
          <w:numId w:val="36"/>
        </w:numPr>
        <w:tabs>
          <w:tab w:val="clear" w:pos="720"/>
          <w:tab w:val="num" w:pos="928"/>
        </w:tabs>
        <w:ind w:left="142" w:right="175" w:firstLine="0"/>
        <w:jc w:val="both"/>
        <w:rPr>
          <w:rFonts w:ascii="Arial" w:eastAsia="Times New Roman" w:hAnsi="Arial" w:cs="Arial"/>
          <w:sz w:val="20"/>
          <w:szCs w:val="20"/>
          <w:lang w:eastAsia="es-ES"/>
        </w:rPr>
      </w:pPr>
      <w:r w:rsidRPr="006457D3">
        <w:rPr>
          <w:rFonts w:ascii="Arial" w:eastAsia="Times New Roman" w:hAnsi="Arial" w:cs="Arial"/>
          <w:sz w:val="20"/>
          <w:szCs w:val="20"/>
          <w:lang w:eastAsia="es-ES"/>
        </w:rPr>
        <w:t>El Instituto adjudicará el Contrato al Licitante que reúna las condiciones legales, técnicas y económicas requeridas y garantice satisfactoriamente el cumplimiento de las obligaciones, así como aquella que tenga la mejor evaluación combinada en términos de los criterios de puntos señalados en el presente numeral.</w:t>
      </w:r>
    </w:p>
    <w:p w14:paraId="65485976" w14:textId="77777777" w:rsidR="006457D3" w:rsidRPr="006457D3" w:rsidRDefault="006457D3" w:rsidP="00DD5C68">
      <w:pPr>
        <w:pStyle w:val="Sangra2detindependiente1"/>
        <w:numPr>
          <w:ilvl w:val="0"/>
          <w:numId w:val="36"/>
        </w:numPr>
        <w:tabs>
          <w:tab w:val="clear" w:pos="720"/>
          <w:tab w:val="num" w:pos="928"/>
        </w:tabs>
        <w:suppressAutoHyphens w:val="0"/>
        <w:overflowPunct/>
        <w:autoSpaceDE/>
        <w:spacing w:before="0"/>
        <w:ind w:left="142" w:right="175" w:firstLine="0"/>
        <w:textAlignment w:val="auto"/>
        <w:rPr>
          <w:rFonts w:cs="Arial"/>
          <w:noProof w:val="0"/>
          <w:lang w:val="es-ES_tradnl" w:eastAsia="es-ES"/>
        </w:rPr>
      </w:pPr>
      <w:r w:rsidRPr="006457D3">
        <w:rPr>
          <w:rFonts w:cs="Arial"/>
          <w:noProof w:val="0"/>
          <w:lang w:val="es-ES_tradnl" w:eastAsia="es-ES"/>
        </w:rPr>
        <w:t>Se elaborará un cuadro comparativo con los puntos obtenidos por los licitantes participantes, mismo que permitirá hacer un análisis comparativo.</w:t>
      </w:r>
    </w:p>
    <w:p w14:paraId="239D0113" w14:textId="77777777" w:rsidR="006457D3" w:rsidRPr="006457D3" w:rsidRDefault="006457D3" w:rsidP="00DD5C68">
      <w:pPr>
        <w:numPr>
          <w:ilvl w:val="0"/>
          <w:numId w:val="36"/>
        </w:numPr>
        <w:tabs>
          <w:tab w:val="clear" w:pos="720"/>
          <w:tab w:val="num" w:pos="928"/>
        </w:tabs>
        <w:ind w:left="142" w:right="175" w:firstLine="0"/>
        <w:jc w:val="both"/>
        <w:rPr>
          <w:rFonts w:ascii="Arial" w:eastAsia="Times New Roman" w:hAnsi="Arial" w:cs="Arial"/>
          <w:sz w:val="20"/>
          <w:szCs w:val="20"/>
          <w:lang w:eastAsia="es-ES"/>
        </w:rPr>
      </w:pPr>
      <w:r w:rsidRPr="006457D3">
        <w:rPr>
          <w:rFonts w:ascii="Arial" w:eastAsia="Times New Roman" w:hAnsi="Arial" w:cs="Arial"/>
          <w:sz w:val="20"/>
          <w:szCs w:val="20"/>
          <w:lang w:eastAsia="es-ES"/>
        </w:rPr>
        <w:t>Si derivado de la evaluación económica y técnica de las proposiciones, se desprende el empate en cuanto a puntos y porcentajes obtenidos por dos o más licitantes, se procederá de acuerdo a lo previsto en el artículo 47, segundo y tercer párrafo de la LAASSP.</w:t>
      </w:r>
    </w:p>
    <w:p w14:paraId="04A1BD88" w14:textId="593EFD62" w:rsidR="006457D3" w:rsidRPr="006457D3" w:rsidRDefault="006457D3" w:rsidP="006457D3">
      <w:pPr>
        <w:jc w:val="both"/>
        <w:rPr>
          <w:rFonts w:ascii="Arial" w:eastAsia="Times New Roman" w:hAnsi="Arial" w:cs="Arial"/>
          <w:sz w:val="20"/>
          <w:szCs w:val="20"/>
          <w:lang w:eastAsia="es-ES"/>
        </w:rPr>
      </w:pPr>
      <w:r w:rsidRPr="006457D3">
        <w:rPr>
          <w:rFonts w:ascii="Arial" w:eastAsia="Times New Roman" w:hAnsi="Arial" w:cs="Arial"/>
          <w:sz w:val="20"/>
          <w:szCs w:val="20"/>
          <w:lang w:eastAsia="es-ES"/>
        </w:rPr>
        <w:t> Una vez determinada la propuesta solvente con mayores puntos y porcentajes, y existan uno o más licitantes, cuyas proposiciones tengan un diferencial de precio, dentro del rango total del 5%, respecto de la propuesta clasificada en primer lugar; se adjudicará el segundo lugar, a la propuesta más baja dentro del rango señalado, en caso de existir empate, se procederá en términos del párrafo anterior.</w:t>
      </w:r>
    </w:p>
    <w:p w14:paraId="38513FB4" w14:textId="77777777" w:rsidR="006457D3" w:rsidRPr="000A7B81" w:rsidRDefault="006457D3" w:rsidP="000A7B81">
      <w:pPr>
        <w:jc w:val="both"/>
        <w:rPr>
          <w:rFonts w:ascii="Arial" w:hAnsi="Arial" w:cs="Arial"/>
          <w:sz w:val="20"/>
          <w:szCs w:val="20"/>
        </w:rPr>
      </w:pPr>
    </w:p>
    <w:p w14:paraId="457A0FB1" w14:textId="77777777" w:rsidR="00F42CCF" w:rsidRDefault="00F42CCF" w:rsidP="00F42CCF">
      <w:pPr>
        <w:keepNext/>
        <w:suppressAutoHyphens/>
        <w:ind w:right="-284"/>
        <w:jc w:val="both"/>
        <w:outlineLvl w:val="1"/>
        <w:rPr>
          <w:rFonts w:ascii="Arial" w:eastAsia="Times New Roman" w:hAnsi="Arial" w:cs="Arial"/>
          <w:b/>
          <w:bCs/>
          <w:noProof/>
          <w:kern w:val="1"/>
          <w:sz w:val="28"/>
          <w:szCs w:val="28"/>
          <w:lang w:val="es-MX" w:eastAsia="ar-SA"/>
        </w:rPr>
      </w:pPr>
      <w:bookmarkStart w:id="292" w:name="_Toc214545652"/>
      <w:r w:rsidRPr="00A82322">
        <w:rPr>
          <w:rFonts w:ascii="Arial" w:eastAsia="Times New Roman" w:hAnsi="Arial" w:cs="Arial"/>
          <w:b/>
          <w:bCs/>
          <w:noProof/>
          <w:kern w:val="1"/>
          <w:sz w:val="20"/>
          <w:szCs w:val="20"/>
          <w:lang w:val="es-MX" w:eastAsia="ar-SA"/>
        </w:rPr>
        <w:t>5.2 Evaluación de la propuesta económica</w:t>
      </w:r>
      <w:r w:rsidRPr="00A82322">
        <w:rPr>
          <w:rFonts w:ascii="Arial" w:eastAsia="Times New Roman" w:hAnsi="Arial" w:cs="Arial"/>
          <w:b/>
          <w:bCs/>
          <w:noProof/>
          <w:kern w:val="1"/>
          <w:sz w:val="28"/>
          <w:szCs w:val="28"/>
          <w:lang w:val="es-MX" w:eastAsia="ar-SA"/>
        </w:rPr>
        <w:t>.</w:t>
      </w:r>
      <w:bookmarkEnd w:id="288"/>
      <w:bookmarkEnd w:id="289"/>
      <w:bookmarkEnd w:id="290"/>
      <w:bookmarkEnd w:id="291"/>
      <w:bookmarkEnd w:id="292"/>
    </w:p>
    <w:p w14:paraId="76B8C307" w14:textId="77777777" w:rsidR="00CD34C0" w:rsidRPr="00A82322" w:rsidRDefault="00CD34C0" w:rsidP="00F42CCF">
      <w:pPr>
        <w:keepNext/>
        <w:suppressAutoHyphens/>
        <w:ind w:right="-284"/>
        <w:jc w:val="both"/>
        <w:outlineLvl w:val="1"/>
        <w:rPr>
          <w:rFonts w:ascii="Arial" w:eastAsia="Times New Roman" w:hAnsi="Arial" w:cs="Arial"/>
          <w:b/>
          <w:bCs/>
          <w:noProof/>
          <w:kern w:val="1"/>
          <w:sz w:val="28"/>
          <w:szCs w:val="28"/>
          <w:lang w:val="es-MX" w:eastAsia="ar-SA"/>
        </w:rPr>
      </w:pPr>
    </w:p>
    <w:p w14:paraId="5B9B2C2A" w14:textId="77777777" w:rsidR="006457D3" w:rsidRPr="006457D3" w:rsidRDefault="006457D3" w:rsidP="006457D3">
      <w:pPr>
        <w:suppressAutoHyphens/>
        <w:ind w:left="-284" w:right="-284"/>
        <w:jc w:val="both"/>
        <w:rPr>
          <w:rFonts w:ascii="Arial" w:eastAsia="Times New Roman" w:hAnsi="Arial" w:cs="Arial"/>
          <w:sz w:val="20"/>
          <w:szCs w:val="20"/>
          <w:lang w:eastAsia="es-ES"/>
        </w:rPr>
      </w:pPr>
      <w:r w:rsidRPr="006457D3">
        <w:rPr>
          <w:rFonts w:ascii="Arial" w:eastAsia="Times New Roman" w:hAnsi="Arial" w:cs="Arial"/>
          <w:sz w:val="20"/>
          <w:szCs w:val="20"/>
          <w:lang w:eastAsia="es-ES"/>
        </w:rPr>
        <w:t>La proposición económica deberá contar con la firma electrónica, de acuerdo con los medios de identificación electrónica establecidos por la Secretaría de la Función Pública.</w:t>
      </w:r>
    </w:p>
    <w:p w14:paraId="6AFA224B" w14:textId="77777777" w:rsidR="006457D3" w:rsidRPr="006457D3" w:rsidRDefault="006457D3" w:rsidP="006457D3">
      <w:pPr>
        <w:suppressAutoHyphens/>
        <w:ind w:left="-284" w:right="-284"/>
        <w:jc w:val="both"/>
        <w:rPr>
          <w:rFonts w:ascii="Arial" w:eastAsia="Times New Roman" w:hAnsi="Arial" w:cs="Arial"/>
          <w:sz w:val="20"/>
          <w:szCs w:val="20"/>
          <w:lang w:eastAsia="es-ES"/>
        </w:rPr>
      </w:pPr>
    </w:p>
    <w:p w14:paraId="19028BB0" w14:textId="77777777" w:rsidR="006457D3" w:rsidRPr="006457D3" w:rsidRDefault="006457D3" w:rsidP="006457D3">
      <w:pPr>
        <w:suppressAutoHyphens/>
        <w:ind w:left="-284" w:right="-284"/>
        <w:jc w:val="both"/>
        <w:rPr>
          <w:rFonts w:ascii="Arial" w:eastAsia="Times New Roman" w:hAnsi="Arial" w:cs="Arial"/>
          <w:sz w:val="20"/>
          <w:szCs w:val="20"/>
          <w:lang w:eastAsia="es-ES"/>
        </w:rPr>
      </w:pPr>
      <w:r w:rsidRPr="006457D3">
        <w:rPr>
          <w:rFonts w:ascii="Arial" w:eastAsia="Times New Roman" w:hAnsi="Arial" w:cs="Arial"/>
          <w:sz w:val="20"/>
          <w:szCs w:val="20"/>
          <w:lang w:eastAsia="es-ES"/>
        </w:rPr>
        <w:t xml:space="preserve">Se procederá a evaluar las ofertas económicas presentadas por los licitantes que hayan obtenido como mínimo el 37.5 puntos del total de los rubros de la propuesta técnica. </w:t>
      </w:r>
    </w:p>
    <w:p w14:paraId="11B59CE8" w14:textId="77777777" w:rsidR="006457D3" w:rsidRPr="006457D3" w:rsidRDefault="006457D3" w:rsidP="006457D3">
      <w:pPr>
        <w:suppressAutoHyphens/>
        <w:ind w:left="-284" w:right="-284"/>
        <w:jc w:val="both"/>
        <w:rPr>
          <w:rFonts w:ascii="Arial" w:eastAsia="Times New Roman" w:hAnsi="Arial" w:cs="Arial"/>
          <w:sz w:val="20"/>
          <w:szCs w:val="20"/>
          <w:lang w:eastAsia="es-ES"/>
        </w:rPr>
      </w:pPr>
    </w:p>
    <w:p w14:paraId="7F512C12" w14:textId="77777777" w:rsidR="006457D3" w:rsidRPr="006457D3" w:rsidRDefault="006457D3" w:rsidP="006457D3">
      <w:pPr>
        <w:suppressAutoHyphens/>
        <w:ind w:left="-284" w:right="-284"/>
        <w:jc w:val="both"/>
        <w:rPr>
          <w:rFonts w:ascii="Arial" w:eastAsia="Times New Roman" w:hAnsi="Arial" w:cs="Arial"/>
          <w:sz w:val="20"/>
          <w:szCs w:val="20"/>
          <w:lang w:eastAsia="es-ES"/>
        </w:rPr>
      </w:pPr>
      <w:r w:rsidRPr="006457D3">
        <w:rPr>
          <w:rFonts w:ascii="Arial" w:eastAsia="Times New Roman" w:hAnsi="Arial" w:cs="Arial"/>
          <w:sz w:val="20"/>
          <w:szCs w:val="20"/>
          <w:lang w:eastAsia="es-ES"/>
        </w:rPr>
        <w:t xml:space="preserve">El rubro relativo al precio evaluación económica tendrá un valor porcentual del cincuenta por ciento, de manera que el licitante que ofrezca el precio menor, obtendrá 50 puntos de un total de 100 puntos posibles. El Licitante que ofrezca el segundo menor precio obtendrá 40 puntos y de forma subsecuente, 30, 20 y los restantes 15 puntos.  </w:t>
      </w:r>
    </w:p>
    <w:p w14:paraId="6814ACCB" w14:textId="77777777" w:rsidR="006457D3" w:rsidRPr="006457D3" w:rsidRDefault="006457D3" w:rsidP="006457D3">
      <w:pPr>
        <w:suppressAutoHyphens/>
        <w:ind w:left="-284" w:right="-284"/>
        <w:jc w:val="both"/>
        <w:rPr>
          <w:rFonts w:ascii="Arial" w:eastAsia="Times New Roman" w:hAnsi="Arial" w:cs="Arial"/>
          <w:sz w:val="20"/>
          <w:szCs w:val="20"/>
          <w:lang w:eastAsia="es-ES"/>
        </w:rPr>
      </w:pPr>
      <w:r w:rsidRPr="006457D3">
        <w:rPr>
          <w:rFonts w:ascii="Arial" w:eastAsia="Times New Roman" w:hAnsi="Arial" w:cs="Arial"/>
          <w:sz w:val="20"/>
          <w:szCs w:val="20"/>
          <w:lang w:eastAsia="es-ES"/>
        </w:rPr>
        <w:t xml:space="preserve">  </w:t>
      </w:r>
    </w:p>
    <w:p w14:paraId="7C35C421" w14:textId="77777777" w:rsidR="006457D3" w:rsidRPr="006457D3" w:rsidRDefault="006457D3" w:rsidP="006457D3">
      <w:pPr>
        <w:suppressAutoHyphens/>
        <w:ind w:left="-284" w:right="-284"/>
        <w:jc w:val="both"/>
        <w:rPr>
          <w:rFonts w:ascii="Arial" w:eastAsia="Times New Roman" w:hAnsi="Arial" w:cs="Arial"/>
          <w:sz w:val="20"/>
          <w:szCs w:val="20"/>
          <w:lang w:eastAsia="es-ES"/>
        </w:rPr>
      </w:pPr>
      <w:r w:rsidRPr="006457D3">
        <w:rPr>
          <w:rFonts w:ascii="Arial" w:eastAsia="Times New Roman" w:hAnsi="Arial" w:cs="Arial"/>
          <w:sz w:val="20"/>
          <w:szCs w:val="20"/>
          <w:lang w:eastAsia="es-ES"/>
        </w:rPr>
        <w:lastRenderedPageBreak/>
        <w:t xml:space="preserve">La propuesta económica, deberá contener la cotización de los servicios ofertados, indicando cantidades, precio unitario  subtotal y el importe total de la partida, desglosando el IVA y los impuestos aplicables que se deriven de la prestación de los servicios. Para la elaboración de la propuesta económica se adjunta el Anexo 8 el cual forma parte de la presente convocatoria. </w:t>
      </w:r>
    </w:p>
    <w:p w14:paraId="35B224C5" w14:textId="77777777" w:rsidR="006457D3" w:rsidRPr="006457D3" w:rsidRDefault="006457D3" w:rsidP="006457D3">
      <w:pPr>
        <w:suppressAutoHyphens/>
        <w:ind w:left="-284" w:right="-284"/>
        <w:jc w:val="both"/>
        <w:rPr>
          <w:rFonts w:ascii="Arial" w:eastAsia="Times New Roman" w:hAnsi="Arial" w:cs="Arial"/>
          <w:sz w:val="20"/>
          <w:szCs w:val="20"/>
          <w:lang w:eastAsia="es-ES"/>
        </w:rPr>
      </w:pPr>
    </w:p>
    <w:p w14:paraId="0E3959EF" w14:textId="77777777" w:rsidR="006457D3" w:rsidRPr="006457D3" w:rsidRDefault="006457D3" w:rsidP="006457D3">
      <w:pPr>
        <w:suppressAutoHyphens/>
        <w:ind w:left="-284" w:right="-284"/>
        <w:jc w:val="both"/>
        <w:rPr>
          <w:rFonts w:ascii="Arial" w:eastAsia="Times New Roman" w:hAnsi="Arial" w:cs="Arial"/>
          <w:sz w:val="20"/>
          <w:szCs w:val="20"/>
          <w:lang w:eastAsia="es-ES"/>
        </w:rPr>
      </w:pPr>
      <w:r w:rsidRPr="006457D3">
        <w:rPr>
          <w:rFonts w:ascii="Arial" w:eastAsia="Times New Roman" w:hAnsi="Arial" w:cs="Arial"/>
          <w:sz w:val="20"/>
          <w:szCs w:val="20"/>
          <w:lang w:eastAsia="es-ES"/>
        </w:rPr>
        <w:t>En caso de que se detecte un error de cálculo en alguna propuesta, se podrá llevar a cabo su rectificación cuando la corrección no implique la modificación del precio unitario.</w:t>
      </w:r>
    </w:p>
    <w:p w14:paraId="493BDA6C" w14:textId="77777777" w:rsidR="006457D3" w:rsidRPr="006457D3" w:rsidRDefault="006457D3" w:rsidP="006457D3">
      <w:pPr>
        <w:suppressAutoHyphens/>
        <w:ind w:left="-284" w:right="-284"/>
        <w:jc w:val="both"/>
        <w:rPr>
          <w:rFonts w:ascii="Arial" w:eastAsia="Times New Roman" w:hAnsi="Arial" w:cs="Arial"/>
          <w:sz w:val="20"/>
          <w:szCs w:val="20"/>
          <w:lang w:eastAsia="es-ES"/>
        </w:rPr>
      </w:pPr>
    </w:p>
    <w:p w14:paraId="18374EB5" w14:textId="77777777" w:rsidR="006457D3" w:rsidRPr="006457D3" w:rsidRDefault="006457D3" w:rsidP="006457D3">
      <w:pPr>
        <w:suppressAutoHyphens/>
        <w:ind w:left="-284" w:right="-284"/>
        <w:jc w:val="both"/>
        <w:rPr>
          <w:rFonts w:ascii="Arial" w:eastAsia="Times New Roman" w:hAnsi="Arial" w:cs="Arial"/>
          <w:sz w:val="20"/>
          <w:szCs w:val="20"/>
          <w:lang w:eastAsia="es-ES"/>
        </w:rPr>
      </w:pPr>
      <w:r w:rsidRPr="006457D3">
        <w:rPr>
          <w:rFonts w:ascii="Arial" w:eastAsia="Times New Roman" w:hAnsi="Arial" w:cs="Arial"/>
          <w:sz w:val="20"/>
          <w:szCs w:val="20"/>
          <w:lang w:eastAsia="es-ES"/>
        </w:rPr>
        <w:t xml:space="preserve">En caso de discrepancia entre las cantidades escritas con letra y número, prevalecerá la primera, asimismo, de presentarse errores en las cantidades o volúmenes solicitados, estos podrán corregirse, en apego al artículo 55 del Reglamento de la LAASSP. </w:t>
      </w:r>
    </w:p>
    <w:p w14:paraId="1CD337B1" w14:textId="77777777" w:rsidR="006457D3" w:rsidRPr="006457D3" w:rsidRDefault="006457D3" w:rsidP="006457D3">
      <w:pPr>
        <w:suppressAutoHyphens/>
        <w:ind w:left="-284" w:right="-284"/>
        <w:jc w:val="both"/>
        <w:rPr>
          <w:rFonts w:ascii="Arial" w:eastAsia="Times New Roman" w:hAnsi="Arial" w:cs="Arial"/>
          <w:sz w:val="20"/>
          <w:szCs w:val="20"/>
          <w:lang w:eastAsia="es-ES"/>
        </w:rPr>
      </w:pPr>
    </w:p>
    <w:p w14:paraId="6E0C5525" w14:textId="77777777" w:rsidR="006457D3" w:rsidRPr="006457D3" w:rsidRDefault="006457D3" w:rsidP="006457D3">
      <w:pPr>
        <w:suppressAutoHyphens/>
        <w:ind w:left="-284" w:right="-284"/>
        <w:jc w:val="both"/>
        <w:rPr>
          <w:rFonts w:ascii="Arial" w:eastAsia="Times New Roman" w:hAnsi="Arial" w:cs="Arial"/>
          <w:sz w:val="20"/>
          <w:szCs w:val="20"/>
          <w:lang w:eastAsia="es-ES"/>
        </w:rPr>
      </w:pPr>
      <w:r w:rsidRPr="006457D3">
        <w:rPr>
          <w:rFonts w:ascii="Arial" w:eastAsia="Times New Roman" w:hAnsi="Arial" w:cs="Arial"/>
          <w:sz w:val="20"/>
          <w:szCs w:val="20"/>
          <w:lang w:eastAsia="es-ES"/>
        </w:rPr>
        <w:t>El servicio objeto de este procedimiento deberá cotizarse en pesos mexicanos sin incluir el Impuesto al Valor Agregado (IVA) a 2 (dos) decimales. Se solicita atentamente a los licitantes presentar su proposición económica en formato EXCEL sin formulas, lo anterior para facilitar la correspondiente evaluación.</w:t>
      </w:r>
    </w:p>
    <w:p w14:paraId="6A2B5018" w14:textId="77777777" w:rsidR="006457D3" w:rsidRPr="006457D3" w:rsidRDefault="006457D3" w:rsidP="006457D3">
      <w:pPr>
        <w:suppressAutoHyphens/>
        <w:ind w:left="-284" w:right="-284"/>
        <w:jc w:val="both"/>
        <w:rPr>
          <w:rFonts w:ascii="Arial" w:eastAsia="Times New Roman" w:hAnsi="Arial" w:cs="Arial"/>
          <w:sz w:val="20"/>
          <w:szCs w:val="20"/>
          <w:lang w:eastAsia="es-ES"/>
        </w:rPr>
      </w:pPr>
    </w:p>
    <w:p w14:paraId="1AAC990A" w14:textId="77777777" w:rsidR="006457D3" w:rsidRPr="006457D3" w:rsidRDefault="006457D3" w:rsidP="006457D3">
      <w:pPr>
        <w:suppressAutoHyphens/>
        <w:ind w:left="-284" w:right="-284"/>
        <w:jc w:val="both"/>
        <w:rPr>
          <w:rFonts w:ascii="Arial" w:eastAsia="Times New Roman" w:hAnsi="Arial" w:cs="Arial"/>
          <w:sz w:val="20"/>
          <w:szCs w:val="20"/>
          <w:lang w:eastAsia="es-ES"/>
        </w:rPr>
      </w:pPr>
      <w:r w:rsidRPr="006457D3">
        <w:rPr>
          <w:rFonts w:ascii="Arial" w:eastAsia="Times New Roman" w:hAnsi="Arial" w:cs="Arial"/>
          <w:sz w:val="20"/>
          <w:szCs w:val="20"/>
          <w:lang w:eastAsia="es-ES"/>
        </w:rPr>
        <w:t>No se considerarán las proposiciones, cuando no cotice la totalidad de la partida de los servicios requeridos en cada partida.</w:t>
      </w:r>
    </w:p>
    <w:p w14:paraId="6A77D2D2" w14:textId="77777777" w:rsidR="006457D3" w:rsidRPr="006457D3" w:rsidRDefault="006457D3" w:rsidP="006457D3">
      <w:pPr>
        <w:suppressAutoHyphens/>
        <w:ind w:left="-284" w:right="-284"/>
        <w:jc w:val="both"/>
        <w:rPr>
          <w:rFonts w:ascii="Arial" w:eastAsia="Times New Roman" w:hAnsi="Arial" w:cs="Arial"/>
          <w:sz w:val="20"/>
          <w:szCs w:val="20"/>
          <w:lang w:eastAsia="es-ES"/>
        </w:rPr>
      </w:pPr>
    </w:p>
    <w:p w14:paraId="11DFB95A" w14:textId="77777777" w:rsidR="006457D3" w:rsidRPr="006457D3" w:rsidRDefault="006457D3" w:rsidP="006457D3">
      <w:pPr>
        <w:suppressAutoHyphens/>
        <w:ind w:left="-284" w:right="-284"/>
        <w:jc w:val="both"/>
        <w:rPr>
          <w:rFonts w:ascii="Arial" w:eastAsia="Times New Roman" w:hAnsi="Arial" w:cs="Arial"/>
          <w:sz w:val="20"/>
          <w:szCs w:val="20"/>
          <w:lang w:eastAsia="es-ES"/>
        </w:rPr>
      </w:pPr>
      <w:r w:rsidRPr="006457D3">
        <w:rPr>
          <w:rFonts w:ascii="Arial" w:eastAsia="Times New Roman" w:hAnsi="Arial" w:cs="Arial"/>
          <w:sz w:val="20"/>
          <w:szCs w:val="20"/>
          <w:lang w:eastAsia="es-ES"/>
        </w:rPr>
        <w:t>Se elaborará un cuadro comparativo con los puntos obtenidos por los licitantes participantes, mismo que permitirá hacer un análisis comparativo.</w:t>
      </w:r>
    </w:p>
    <w:p w14:paraId="4ED67D39" w14:textId="77777777" w:rsidR="006457D3" w:rsidRPr="006457D3" w:rsidRDefault="006457D3" w:rsidP="006457D3">
      <w:pPr>
        <w:suppressAutoHyphens/>
        <w:ind w:left="-284" w:right="-284"/>
        <w:jc w:val="both"/>
        <w:rPr>
          <w:rFonts w:ascii="Arial" w:eastAsia="Times New Roman" w:hAnsi="Arial" w:cs="Arial"/>
          <w:sz w:val="20"/>
          <w:szCs w:val="20"/>
          <w:lang w:eastAsia="es-ES"/>
        </w:rPr>
      </w:pPr>
    </w:p>
    <w:p w14:paraId="534926F3" w14:textId="550D094E" w:rsidR="005258C1" w:rsidRPr="00A82322" w:rsidRDefault="006457D3" w:rsidP="006457D3">
      <w:pPr>
        <w:suppressAutoHyphens/>
        <w:ind w:left="-284" w:right="-284"/>
        <w:jc w:val="both"/>
        <w:rPr>
          <w:rFonts w:ascii="Arial" w:hAnsi="Arial" w:cs="Arial"/>
          <w:sz w:val="20"/>
          <w:szCs w:val="20"/>
        </w:rPr>
      </w:pPr>
      <w:r w:rsidRPr="006457D3">
        <w:rPr>
          <w:rFonts w:ascii="Arial" w:eastAsia="Times New Roman" w:hAnsi="Arial" w:cs="Arial"/>
          <w:sz w:val="20"/>
          <w:szCs w:val="20"/>
          <w:lang w:eastAsia="es-ES"/>
        </w:rPr>
        <w:t>Si derivado de la evaluación económica y técnica de las proposiciones, se desprende el empate en cuanto a puntos y porcentajes obtenidos por dos o más licitantes, se procederá de acuerdo con l</w:t>
      </w:r>
      <w:r>
        <w:rPr>
          <w:rFonts w:ascii="Arial" w:eastAsia="Times New Roman" w:hAnsi="Arial" w:cs="Arial"/>
          <w:sz w:val="20"/>
          <w:szCs w:val="20"/>
          <w:lang w:eastAsia="es-ES"/>
        </w:rPr>
        <w:t xml:space="preserve">o previsto en el artículo </w:t>
      </w:r>
      <w:r w:rsidRPr="006457D3">
        <w:rPr>
          <w:rFonts w:ascii="Arial" w:eastAsia="Times New Roman" w:hAnsi="Arial" w:cs="Arial"/>
          <w:sz w:val="20"/>
          <w:szCs w:val="20"/>
          <w:highlight w:val="yellow"/>
          <w:lang w:eastAsia="es-ES"/>
        </w:rPr>
        <w:t>48,</w:t>
      </w:r>
      <w:r w:rsidRPr="006457D3">
        <w:rPr>
          <w:rFonts w:ascii="Arial" w:eastAsia="Times New Roman" w:hAnsi="Arial" w:cs="Arial"/>
          <w:sz w:val="20"/>
          <w:szCs w:val="20"/>
          <w:lang w:eastAsia="es-ES"/>
        </w:rPr>
        <w:t xml:space="preserve"> segundo y tercer párrafo de la LAASSP</w:t>
      </w:r>
      <w:r w:rsidR="004A0219" w:rsidRPr="004A0219">
        <w:rPr>
          <w:rFonts w:ascii="Arial" w:eastAsia="Times New Roman" w:hAnsi="Arial" w:cs="Arial"/>
          <w:sz w:val="20"/>
          <w:szCs w:val="20"/>
          <w:highlight w:val="yellow"/>
          <w:lang w:eastAsia="es-ES"/>
        </w:rPr>
        <w:t>.</w:t>
      </w:r>
    </w:p>
    <w:p w14:paraId="386829CB" w14:textId="77777777" w:rsidR="005258C1" w:rsidRPr="00A82322" w:rsidRDefault="005258C1" w:rsidP="005258C1">
      <w:pPr>
        <w:suppressAutoHyphens/>
        <w:ind w:left="-284" w:right="-284"/>
        <w:jc w:val="both"/>
        <w:rPr>
          <w:rFonts w:ascii="Arial" w:hAnsi="Arial" w:cs="Arial"/>
          <w:sz w:val="20"/>
          <w:szCs w:val="20"/>
        </w:rPr>
      </w:pPr>
    </w:p>
    <w:p w14:paraId="0F1831B5" w14:textId="77777777" w:rsidR="00F42CCF" w:rsidRPr="00A82322" w:rsidRDefault="00F42CCF" w:rsidP="005C3942">
      <w:pPr>
        <w:numPr>
          <w:ilvl w:val="1"/>
          <w:numId w:val="6"/>
        </w:numPr>
        <w:suppressAutoHyphens/>
        <w:ind w:left="-284" w:right="-284" w:firstLine="0"/>
        <w:jc w:val="both"/>
        <w:outlineLvl w:val="1"/>
        <w:rPr>
          <w:rFonts w:ascii="Arial" w:eastAsia="Times New Roman" w:hAnsi="Arial" w:cs="Arial"/>
          <w:b/>
          <w:sz w:val="20"/>
          <w:szCs w:val="20"/>
          <w:lang w:eastAsia="es-ES"/>
        </w:rPr>
      </w:pPr>
      <w:bookmarkStart w:id="293" w:name="_Toc431386024"/>
      <w:bookmarkStart w:id="294" w:name="_Toc431386301"/>
      <w:bookmarkStart w:id="295" w:name="_Toc473282389"/>
      <w:bookmarkStart w:id="296" w:name="_Toc46138895"/>
      <w:bookmarkStart w:id="297" w:name="_Toc214545653"/>
      <w:r w:rsidRPr="00A82322">
        <w:rPr>
          <w:rFonts w:ascii="Arial" w:eastAsia="Times New Roman" w:hAnsi="Arial" w:cs="Arial"/>
          <w:b/>
          <w:bCs/>
          <w:noProof/>
          <w:kern w:val="1"/>
          <w:sz w:val="20"/>
          <w:szCs w:val="20"/>
          <w:lang w:val="es-MX" w:eastAsia="ar-SA"/>
        </w:rPr>
        <w:t>Adjudicación de contrato</w:t>
      </w:r>
      <w:r w:rsidRPr="00A82322">
        <w:rPr>
          <w:rFonts w:ascii="Arial" w:eastAsia="Times New Roman" w:hAnsi="Arial" w:cs="Arial"/>
          <w:b/>
          <w:sz w:val="20"/>
          <w:szCs w:val="20"/>
          <w:lang w:eastAsia="es-ES"/>
        </w:rPr>
        <w:t>.</w:t>
      </w:r>
      <w:bookmarkEnd w:id="293"/>
      <w:bookmarkEnd w:id="294"/>
      <w:bookmarkEnd w:id="295"/>
      <w:bookmarkEnd w:id="296"/>
      <w:bookmarkEnd w:id="297"/>
    </w:p>
    <w:p w14:paraId="2E37A1E1" w14:textId="77777777" w:rsidR="00600172" w:rsidRPr="00A82322" w:rsidRDefault="00600172" w:rsidP="00F42CCF">
      <w:pPr>
        <w:suppressAutoHyphens/>
        <w:ind w:left="-284" w:right="-284"/>
        <w:jc w:val="both"/>
        <w:rPr>
          <w:rFonts w:ascii="Arial" w:hAnsi="Arial" w:cs="Arial"/>
          <w:sz w:val="20"/>
          <w:szCs w:val="20"/>
        </w:rPr>
      </w:pPr>
    </w:p>
    <w:p w14:paraId="274A0643" w14:textId="19C2A5AE"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bases,  cuente con el precio más bajo y que garanticen el cumplimiento de las obligaciones respectivas, conforme al artículo </w:t>
      </w:r>
      <w:bookmarkStart w:id="298" w:name="_Hlk197025362"/>
      <w:r w:rsidR="00D03FD1" w:rsidRPr="00712470">
        <w:rPr>
          <w:rFonts w:ascii="Arial" w:hAnsi="Arial" w:cs="Arial"/>
          <w:sz w:val="20"/>
          <w:szCs w:val="20"/>
          <w:highlight w:val="yellow"/>
        </w:rPr>
        <w:t>48 fracción II de la LAASSP</w:t>
      </w:r>
      <w:bookmarkEnd w:id="298"/>
      <w:r w:rsidR="00D03FD1" w:rsidRPr="00712470">
        <w:rPr>
          <w:rFonts w:ascii="Arial" w:hAnsi="Arial" w:cs="Arial"/>
          <w:sz w:val="20"/>
          <w:szCs w:val="20"/>
          <w:highlight w:val="yellow"/>
        </w:rPr>
        <w:t>.</w:t>
      </w:r>
    </w:p>
    <w:p w14:paraId="5DDF03CB" w14:textId="77777777" w:rsidR="005258C1" w:rsidRPr="00A82322" w:rsidRDefault="005258C1" w:rsidP="005258C1">
      <w:pPr>
        <w:suppressAutoHyphens/>
        <w:ind w:left="-284" w:right="-284"/>
        <w:jc w:val="both"/>
        <w:rPr>
          <w:rFonts w:ascii="Arial" w:hAnsi="Arial" w:cs="Arial"/>
          <w:sz w:val="20"/>
          <w:szCs w:val="20"/>
        </w:rPr>
      </w:pPr>
    </w:p>
    <w:p w14:paraId="4FA15936" w14:textId="7798CBE9"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En caso de existir empate en dos o más proposiciones, se dará preferencia en primer término a la </w:t>
      </w:r>
      <w:r w:rsidR="000A7B81" w:rsidRPr="00A82322">
        <w:rPr>
          <w:rFonts w:ascii="Arial" w:hAnsi="Arial" w:cs="Arial"/>
          <w:sz w:val="20"/>
          <w:szCs w:val="20"/>
        </w:rPr>
        <w:t>microempresa</w:t>
      </w:r>
      <w:r w:rsidRPr="00A82322">
        <w:rPr>
          <w:rFonts w:ascii="Arial" w:hAnsi="Arial" w:cs="Arial"/>
          <w:sz w:val="20"/>
          <w:szCs w:val="20"/>
        </w:rPr>
        <w:t>, a continuación se considerará a las pequeñas empresas y en caso de no contarse con alguna de las anteriores empresas, la adjudicación se efectuará a favor del licitante que tenga el carácter de mediana empresa.</w:t>
      </w:r>
    </w:p>
    <w:p w14:paraId="7BE85DFB" w14:textId="77777777" w:rsidR="005258C1" w:rsidRPr="00A82322" w:rsidRDefault="005258C1" w:rsidP="005258C1">
      <w:pPr>
        <w:suppressAutoHyphens/>
        <w:ind w:left="-284" w:right="-284"/>
        <w:jc w:val="both"/>
        <w:rPr>
          <w:rFonts w:ascii="Arial" w:hAnsi="Arial" w:cs="Arial"/>
          <w:sz w:val="20"/>
          <w:szCs w:val="20"/>
        </w:rPr>
      </w:pPr>
    </w:p>
    <w:p w14:paraId="1C6A5F92" w14:textId="77777777"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De no actualizarse el supuesto anterior se realizará la adjudicación del contrato a favor del licitante que resulte ganador del sorteo por insaculación que realice la convocante, de ser posible en presencia del OIC, conforme al artículo 54 del RLAASSP. </w:t>
      </w:r>
    </w:p>
    <w:p w14:paraId="37E12168" w14:textId="77777777" w:rsidR="005258C1" w:rsidRPr="00A82322" w:rsidRDefault="005258C1" w:rsidP="005258C1">
      <w:pPr>
        <w:suppressAutoHyphens/>
        <w:ind w:left="-284" w:right="-284"/>
        <w:jc w:val="both"/>
        <w:rPr>
          <w:rFonts w:ascii="Arial" w:hAnsi="Arial" w:cs="Arial"/>
          <w:sz w:val="20"/>
          <w:szCs w:val="20"/>
        </w:rPr>
      </w:pPr>
    </w:p>
    <w:p w14:paraId="52CB638E" w14:textId="77777777" w:rsidR="00CE6200" w:rsidRPr="00A82322" w:rsidRDefault="00CE6200" w:rsidP="00CE6200">
      <w:pPr>
        <w:suppressAutoHyphens/>
        <w:ind w:left="-284" w:right="-284"/>
        <w:jc w:val="both"/>
        <w:rPr>
          <w:rFonts w:ascii="Arial" w:hAnsi="Arial" w:cs="Arial"/>
          <w:sz w:val="20"/>
          <w:szCs w:val="20"/>
        </w:rPr>
      </w:pPr>
      <w:r w:rsidRPr="00A82322">
        <w:rPr>
          <w:rFonts w:ascii="Arial" w:hAnsi="Arial" w:cs="Arial"/>
          <w:sz w:val="20"/>
          <w:szCs w:val="20"/>
        </w:rPr>
        <w:t xml:space="preserve">El licitante, en caso de resultar adjudicado deberá presentar </w:t>
      </w:r>
      <w:proofErr w:type="gramStart"/>
      <w:r w:rsidRPr="00A82322">
        <w:rPr>
          <w:rFonts w:ascii="Arial" w:hAnsi="Arial" w:cs="Arial"/>
          <w:sz w:val="20"/>
          <w:szCs w:val="20"/>
        </w:rPr>
        <w:t>los documentos siguientes actualizados previo</w:t>
      </w:r>
      <w:proofErr w:type="gramEnd"/>
      <w:r w:rsidRPr="00A82322">
        <w:rPr>
          <w:rFonts w:ascii="Arial" w:hAnsi="Arial" w:cs="Arial"/>
          <w:sz w:val="20"/>
          <w:szCs w:val="20"/>
        </w:rPr>
        <w:t xml:space="preserve"> a la firma del contrato:</w:t>
      </w:r>
    </w:p>
    <w:p w14:paraId="5FB71115" w14:textId="77777777" w:rsidR="00CE6200" w:rsidRPr="00A82322" w:rsidRDefault="00CE6200" w:rsidP="00CE6200">
      <w:pPr>
        <w:suppressAutoHyphens/>
        <w:ind w:left="-284" w:right="-284"/>
        <w:jc w:val="both"/>
        <w:rPr>
          <w:rFonts w:ascii="Arial" w:hAnsi="Arial" w:cs="Arial"/>
          <w:sz w:val="20"/>
          <w:szCs w:val="20"/>
        </w:rPr>
      </w:pPr>
    </w:p>
    <w:p w14:paraId="4CFDAA2C" w14:textId="77777777" w:rsidR="00CE6200" w:rsidRPr="00A82322" w:rsidRDefault="00CE6200" w:rsidP="00CE6200">
      <w:pPr>
        <w:suppressAutoHyphens/>
        <w:ind w:left="-284" w:right="-284"/>
        <w:jc w:val="both"/>
        <w:rPr>
          <w:rFonts w:ascii="Arial" w:hAnsi="Arial" w:cs="Arial"/>
          <w:sz w:val="20"/>
          <w:szCs w:val="20"/>
        </w:rPr>
      </w:pPr>
      <w:r w:rsidRPr="00A82322">
        <w:rPr>
          <w:rFonts w:ascii="Arial" w:hAnsi="Arial" w:cs="Arial"/>
          <w:sz w:val="20"/>
          <w:szCs w:val="20"/>
        </w:rPr>
        <w:t>•</w:t>
      </w:r>
      <w:r w:rsidRPr="00A82322">
        <w:rPr>
          <w:rFonts w:ascii="Arial" w:hAnsi="Arial" w:cs="Arial"/>
          <w:sz w:val="20"/>
          <w:szCs w:val="20"/>
        </w:rPr>
        <w:tab/>
        <w:t>Opinión vigente y positiva de cumplimiento de obligaciones fiscales emitida por el SAT, en términos del artículo 32-D del Código Fiscal de la Federación.</w:t>
      </w:r>
    </w:p>
    <w:p w14:paraId="3A7629DC" w14:textId="33A5320B" w:rsidR="00CE6200" w:rsidRPr="00A82322" w:rsidRDefault="00CE6200" w:rsidP="00CE6200">
      <w:pPr>
        <w:suppressAutoHyphens/>
        <w:ind w:left="-284" w:right="-284"/>
        <w:jc w:val="both"/>
        <w:rPr>
          <w:rFonts w:ascii="Arial" w:hAnsi="Arial" w:cs="Arial"/>
          <w:sz w:val="20"/>
          <w:szCs w:val="20"/>
        </w:rPr>
      </w:pPr>
      <w:r w:rsidRPr="00A82322">
        <w:rPr>
          <w:rFonts w:ascii="Arial" w:hAnsi="Arial" w:cs="Arial"/>
          <w:sz w:val="20"/>
          <w:szCs w:val="20"/>
        </w:rPr>
        <w:lastRenderedPageBreak/>
        <w:t>•</w:t>
      </w:r>
      <w:r w:rsidRPr="00A82322">
        <w:rPr>
          <w:rFonts w:ascii="Arial" w:hAnsi="Arial" w:cs="Arial"/>
          <w:sz w:val="20"/>
          <w:szCs w:val="20"/>
        </w:rPr>
        <w:tab/>
      </w:r>
      <w:r w:rsidR="00791A62" w:rsidRPr="00791A62">
        <w:rPr>
          <w:rFonts w:ascii="Arial" w:hAnsi="Arial" w:cs="Arial"/>
          <w:sz w:val="20"/>
          <w:szCs w:val="20"/>
        </w:rPr>
        <w:t>Constancia  de estar al corriente de sus obligaciones fiscales en material de seguridad social vigente al día de la fecha en que se suscriba la propuesta, en términos del Acuerdo ACDO.SA2.HCT.270422/107.P.DIR dictado por el H. Consejo Técnico en sesión ordinaria de 27 de abril del presente año,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w:t>
      </w:r>
      <w:proofErr w:type="gramStart"/>
      <w:r w:rsidR="00791A62" w:rsidRPr="00791A62">
        <w:rPr>
          <w:rFonts w:ascii="Arial" w:hAnsi="Arial" w:cs="Arial"/>
          <w:sz w:val="20"/>
          <w:szCs w:val="20"/>
        </w:rPr>
        <w:t>.</w:t>
      </w:r>
      <w:r w:rsidRPr="00A82322">
        <w:rPr>
          <w:rFonts w:ascii="Arial" w:hAnsi="Arial" w:cs="Arial"/>
          <w:sz w:val="20"/>
          <w:szCs w:val="20"/>
        </w:rPr>
        <w:t>.</w:t>
      </w:r>
      <w:proofErr w:type="gramEnd"/>
    </w:p>
    <w:p w14:paraId="6230A886" w14:textId="77777777" w:rsidR="00CE6200" w:rsidRPr="00A82322" w:rsidRDefault="00CE6200" w:rsidP="00CE6200">
      <w:pPr>
        <w:suppressAutoHyphens/>
        <w:ind w:left="-284" w:right="-284"/>
        <w:jc w:val="both"/>
        <w:rPr>
          <w:rFonts w:ascii="Arial" w:hAnsi="Arial" w:cs="Arial"/>
          <w:sz w:val="20"/>
          <w:szCs w:val="20"/>
        </w:rPr>
      </w:pPr>
      <w:r w:rsidRPr="00A82322">
        <w:rPr>
          <w:rFonts w:ascii="Arial" w:hAnsi="Arial" w:cs="Arial"/>
          <w:sz w:val="20"/>
          <w:szCs w:val="20"/>
        </w:rPr>
        <w:t>•</w:t>
      </w:r>
      <w:r w:rsidRPr="00A82322">
        <w:rPr>
          <w:rFonts w:ascii="Arial" w:hAnsi="Arial" w:cs="Arial"/>
          <w:sz w:val="20"/>
          <w:szCs w:val="20"/>
        </w:rPr>
        <w:tab/>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7FBE0114" w14:textId="77777777" w:rsidR="00430525" w:rsidRDefault="00430525" w:rsidP="00430525">
      <w:pPr>
        <w:suppressAutoHyphens/>
        <w:ind w:left="-284" w:right="-284"/>
        <w:jc w:val="both"/>
        <w:rPr>
          <w:rFonts w:ascii="Arial" w:hAnsi="Arial" w:cs="Arial"/>
          <w:sz w:val="20"/>
          <w:szCs w:val="20"/>
        </w:rPr>
      </w:pPr>
    </w:p>
    <w:p w14:paraId="3064B7F6" w14:textId="63BBEA49" w:rsidR="00A13E8F" w:rsidRPr="00A13E8F" w:rsidRDefault="00A13E8F" w:rsidP="00A13E8F">
      <w:pPr>
        <w:suppressAutoHyphens/>
        <w:ind w:left="-284" w:right="-284"/>
        <w:jc w:val="both"/>
        <w:rPr>
          <w:rFonts w:ascii="Arial" w:hAnsi="Arial" w:cs="Arial"/>
          <w:sz w:val="20"/>
          <w:szCs w:val="20"/>
        </w:rPr>
      </w:pPr>
      <w:r w:rsidRPr="00A13E8F">
        <w:rPr>
          <w:rFonts w:ascii="Arial" w:hAnsi="Arial" w:cs="Arial"/>
          <w:b/>
          <w:sz w:val="20"/>
          <w:szCs w:val="20"/>
        </w:rPr>
        <w:t>REGISTRO REPIIMSS</w:t>
      </w:r>
      <w:r w:rsidRPr="00A13E8F">
        <w:rPr>
          <w:rFonts w:ascii="Arial" w:hAnsi="Arial" w:cs="Arial"/>
          <w:sz w:val="20"/>
          <w:szCs w:val="20"/>
        </w:rPr>
        <w:t xml:space="preserve"> Para todos aquellos proveedores que resulten adjudicados en cualquier procedimiento de contratación del IMSS, será obligatorio integrarse al REPIIMSS en la liga </w:t>
      </w:r>
      <w:hyperlink r:id="rId13" w:history="1">
        <w:r w:rsidRPr="00A13E8F">
          <w:rPr>
            <w:rFonts w:ascii="Arial" w:hAnsi="Arial" w:cs="Arial"/>
          </w:rPr>
          <w:t>https://repiimss.imss.gob.mx/imss/login</w:t>
        </w:r>
      </w:hyperlink>
      <w:r>
        <w:rPr>
          <w:rFonts w:ascii="Arial" w:hAnsi="Arial" w:cs="Arial"/>
        </w:rPr>
        <w:t xml:space="preserve"> </w:t>
      </w:r>
      <w:r w:rsidRPr="00A13E8F">
        <w:rPr>
          <w:rFonts w:ascii="Arial" w:hAnsi="Arial" w:cs="Arial"/>
          <w:sz w:val="20"/>
          <w:szCs w:val="20"/>
        </w:rPr>
        <w:t xml:space="preserve"> en un periodo no mayor a 30 días naturales posteriores a la formalización del contrato.</w:t>
      </w:r>
    </w:p>
    <w:p w14:paraId="22F22ADE" w14:textId="77777777" w:rsidR="00A13E8F" w:rsidRPr="00A13E8F" w:rsidRDefault="00A13E8F" w:rsidP="00A13E8F">
      <w:pPr>
        <w:pStyle w:val="Prrafodelista"/>
        <w:ind w:left="142"/>
        <w:jc w:val="both"/>
        <w:rPr>
          <w:rFonts w:eastAsiaTheme="minorEastAsia"/>
          <w:sz w:val="20"/>
          <w:szCs w:val="20"/>
          <w:lang w:val="es-ES_tradnl"/>
        </w:rPr>
      </w:pPr>
    </w:p>
    <w:p w14:paraId="10E4B0F1" w14:textId="348BCC55" w:rsidR="00A13E8F" w:rsidRPr="006457D3" w:rsidRDefault="00A13E8F" w:rsidP="006457D3">
      <w:pPr>
        <w:pStyle w:val="Prrafodelista"/>
        <w:ind w:left="142" w:right="-284"/>
        <w:jc w:val="both"/>
        <w:rPr>
          <w:rFonts w:eastAsiaTheme="minorEastAsia"/>
          <w:sz w:val="20"/>
          <w:szCs w:val="20"/>
          <w:lang w:val="es-ES_tradnl"/>
        </w:rPr>
      </w:pPr>
      <w:r w:rsidRPr="00A13E8F">
        <w:rPr>
          <w:rFonts w:eastAsiaTheme="minorEastAsia"/>
          <w:sz w:val="20"/>
          <w:szCs w:val="20"/>
          <w:lang w:val="es-ES_tradnl"/>
        </w:rPr>
        <w:t>La no integración al REPIIMSS en el periodo establecido, será considerado como un incumplimiento contractual con las consecuencias que estab</w:t>
      </w:r>
      <w:r w:rsidR="006457D3">
        <w:rPr>
          <w:rFonts w:eastAsiaTheme="minorEastAsia"/>
          <w:sz w:val="20"/>
          <w:szCs w:val="20"/>
          <w:lang w:val="es-ES_tradnl"/>
        </w:rPr>
        <w:t>lece la normatividad aplicable”</w:t>
      </w:r>
    </w:p>
    <w:p w14:paraId="373C6BC1" w14:textId="77777777" w:rsidR="00F42CCF" w:rsidRPr="00A82322" w:rsidRDefault="00F42CCF" w:rsidP="00F42CCF">
      <w:pPr>
        <w:pStyle w:val="Ttulo1"/>
        <w:jc w:val="both"/>
        <w:rPr>
          <w:rFonts w:ascii="Arial" w:eastAsia="Arial Unicode MS" w:hAnsi="Arial" w:cs="Arial"/>
          <w:color w:val="auto"/>
          <w:sz w:val="20"/>
          <w:szCs w:val="20"/>
        </w:rPr>
      </w:pPr>
      <w:bookmarkStart w:id="299" w:name="_Toc431386025"/>
      <w:bookmarkStart w:id="300" w:name="_Toc431386302"/>
      <w:bookmarkStart w:id="301" w:name="_Toc46138896"/>
      <w:bookmarkStart w:id="302" w:name="_Toc214545654"/>
      <w:r w:rsidRPr="00A82322">
        <w:rPr>
          <w:rFonts w:ascii="Arial" w:hAnsi="Arial" w:cs="Arial"/>
          <w:color w:val="auto"/>
          <w:sz w:val="20"/>
          <w:szCs w:val="20"/>
        </w:rPr>
        <w:t>6</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Relación de documentos que debe presentar el licitante</w:t>
      </w:r>
      <w:r w:rsidRPr="00A82322">
        <w:rPr>
          <w:rFonts w:ascii="Arial" w:hAnsi="Arial" w:cs="Arial"/>
          <w:color w:val="auto"/>
          <w:sz w:val="20"/>
          <w:szCs w:val="20"/>
        </w:rPr>
        <w:t>.</w:t>
      </w:r>
      <w:bookmarkEnd w:id="299"/>
      <w:bookmarkEnd w:id="300"/>
      <w:bookmarkEnd w:id="301"/>
      <w:bookmarkEnd w:id="302"/>
    </w:p>
    <w:p w14:paraId="23FE9EF6" w14:textId="77777777" w:rsidR="00F42CCF" w:rsidRPr="00A82322" w:rsidRDefault="00F42CCF" w:rsidP="00F42CCF">
      <w:pPr>
        <w:suppressAutoHyphens/>
        <w:ind w:left="-284" w:right="-284"/>
        <w:jc w:val="both"/>
        <w:rPr>
          <w:rFonts w:ascii="Arial" w:eastAsia="Arial Unicode MS" w:hAnsi="Arial" w:cs="Arial"/>
          <w:b/>
          <w:sz w:val="20"/>
          <w:szCs w:val="20"/>
        </w:rPr>
      </w:pPr>
    </w:p>
    <w:p w14:paraId="7A2500A8" w14:textId="77777777" w:rsidR="00F42CCF" w:rsidRPr="00A82322" w:rsidRDefault="00F42CCF" w:rsidP="00F42CCF">
      <w:pPr>
        <w:suppressAutoHyphens/>
        <w:ind w:left="-284" w:right="-284"/>
        <w:jc w:val="both"/>
        <w:rPr>
          <w:rFonts w:ascii="Arial" w:hAnsi="Arial" w:cs="Arial"/>
          <w:sz w:val="20"/>
          <w:szCs w:val="20"/>
        </w:rPr>
      </w:pPr>
      <w:r w:rsidRPr="00A82322">
        <w:rPr>
          <w:rFonts w:ascii="Arial" w:hAnsi="Arial" w:cs="Arial"/>
          <w:sz w:val="20"/>
          <w:szCs w:val="20"/>
        </w:rPr>
        <w:t xml:space="preserve">En el  </w:t>
      </w:r>
      <w:r w:rsidRPr="00A82322">
        <w:rPr>
          <w:rFonts w:ascii="Arial" w:hAnsi="Arial" w:cs="Arial"/>
          <w:b/>
          <w:sz w:val="20"/>
          <w:szCs w:val="20"/>
        </w:rPr>
        <w:t xml:space="preserve">Anexo 9 </w:t>
      </w:r>
      <w:r w:rsidRPr="00A82322">
        <w:rPr>
          <w:rFonts w:ascii="Arial" w:hAnsi="Arial" w:cs="Arial"/>
          <w:sz w:val="20"/>
          <w:szCs w:val="20"/>
        </w:rPr>
        <w:t xml:space="preserve">de la presente convocatoria se relacionan los documentos que debe presentar cada licitante. </w:t>
      </w:r>
    </w:p>
    <w:p w14:paraId="78971D32" w14:textId="77777777" w:rsidR="00F42CCF" w:rsidRPr="00A82322" w:rsidRDefault="00F42CCF" w:rsidP="00F42CCF">
      <w:pPr>
        <w:suppressAutoHyphens/>
        <w:ind w:left="-284" w:right="-284"/>
        <w:jc w:val="both"/>
        <w:rPr>
          <w:rFonts w:ascii="Arial" w:eastAsia="Arial Unicode MS" w:hAnsi="Arial" w:cs="Arial"/>
          <w:b/>
          <w:sz w:val="20"/>
          <w:szCs w:val="20"/>
        </w:rPr>
      </w:pPr>
    </w:p>
    <w:p w14:paraId="58480438" w14:textId="77777777" w:rsidR="00F42CCF" w:rsidRPr="00A82322" w:rsidRDefault="00F42CCF" w:rsidP="00F42CCF">
      <w:pPr>
        <w:pStyle w:val="Ttulo1"/>
        <w:jc w:val="both"/>
        <w:rPr>
          <w:rFonts w:ascii="Arial" w:hAnsi="Arial" w:cs="Arial"/>
          <w:color w:val="auto"/>
          <w:sz w:val="20"/>
          <w:szCs w:val="20"/>
        </w:rPr>
      </w:pPr>
      <w:bookmarkStart w:id="303" w:name="_Toc367205802"/>
      <w:bookmarkStart w:id="304" w:name="_Toc431386026"/>
      <w:bookmarkStart w:id="305" w:name="_Toc431386303"/>
      <w:bookmarkStart w:id="306" w:name="_Toc46138897"/>
      <w:bookmarkStart w:id="307" w:name="_Toc214545655"/>
      <w:r w:rsidRPr="00A82322">
        <w:rPr>
          <w:rFonts w:ascii="Arial" w:hAnsi="Arial" w:cs="Arial"/>
          <w:color w:val="auto"/>
          <w:sz w:val="20"/>
          <w:szCs w:val="20"/>
        </w:rPr>
        <w:t>7</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Inconformidades</w:t>
      </w:r>
      <w:r w:rsidRPr="00A82322">
        <w:rPr>
          <w:rFonts w:ascii="Arial" w:hAnsi="Arial" w:cs="Arial"/>
          <w:color w:val="auto"/>
          <w:sz w:val="20"/>
          <w:szCs w:val="20"/>
        </w:rPr>
        <w:t>.</w:t>
      </w:r>
      <w:bookmarkEnd w:id="303"/>
      <w:bookmarkEnd w:id="304"/>
      <w:bookmarkEnd w:id="305"/>
      <w:bookmarkEnd w:id="306"/>
      <w:bookmarkEnd w:id="307"/>
    </w:p>
    <w:p w14:paraId="5DD6B853" w14:textId="77777777" w:rsidR="00F42CCF" w:rsidRPr="00A82322" w:rsidRDefault="00F42CCF" w:rsidP="00F42CCF">
      <w:pPr>
        <w:ind w:left="-284" w:right="-284"/>
        <w:jc w:val="both"/>
        <w:rPr>
          <w:rFonts w:ascii="Arial" w:hAnsi="Arial" w:cs="Arial"/>
          <w:i/>
          <w:vanish/>
          <w:sz w:val="20"/>
          <w:szCs w:val="20"/>
        </w:rPr>
      </w:pPr>
    </w:p>
    <w:p w14:paraId="71A23B71" w14:textId="77777777" w:rsidR="004B05E9" w:rsidRPr="00A82322" w:rsidRDefault="004B05E9" w:rsidP="004B05E9">
      <w:pPr>
        <w:ind w:left="-284" w:right="-284"/>
        <w:jc w:val="both"/>
        <w:rPr>
          <w:rFonts w:ascii="Arial" w:hAnsi="Arial" w:cs="Arial"/>
          <w:vanish/>
          <w:sz w:val="20"/>
          <w:szCs w:val="20"/>
        </w:rPr>
      </w:pPr>
      <w:r w:rsidRPr="00A82322">
        <w:rPr>
          <w:rFonts w:ascii="Arial" w:hAnsi="Arial" w:cs="Arial"/>
          <w:sz w:val="20"/>
          <w:szCs w:val="20"/>
        </w:rPr>
        <w:t xml:space="preserve">De acuerdo con lo dispuesto en artículo </w:t>
      </w:r>
      <w:bookmarkStart w:id="308" w:name="_Hlk197025767"/>
      <w:r w:rsidRPr="00712470">
        <w:rPr>
          <w:rFonts w:ascii="Arial" w:hAnsi="Arial" w:cs="Arial"/>
          <w:sz w:val="20"/>
          <w:szCs w:val="20"/>
          <w:highlight w:val="yellow"/>
        </w:rPr>
        <w:t>96 de la LAASSP</w:t>
      </w:r>
      <w:bookmarkEnd w:id="308"/>
      <w:r w:rsidRPr="00A82322">
        <w:rPr>
          <w:rFonts w:ascii="Arial" w:hAnsi="Arial" w:cs="Arial"/>
          <w:sz w:val="20"/>
          <w:szCs w:val="20"/>
        </w:rPr>
        <w:t xml:space="preserve">, los licitantes </w:t>
      </w:r>
      <w:r>
        <w:rPr>
          <w:rFonts w:ascii="Arial" w:hAnsi="Arial" w:cs="Arial"/>
          <w:sz w:val="20"/>
          <w:szCs w:val="20"/>
        </w:rPr>
        <w:t xml:space="preserve">podrán presentar inconformidad </w:t>
      </w:r>
      <w:r w:rsidRPr="00EF2646">
        <w:rPr>
          <w:rFonts w:ascii="Arial" w:hAnsi="Arial" w:cs="Arial"/>
          <w:sz w:val="20"/>
          <w:szCs w:val="20"/>
          <w:lang w:val="es-MX"/>
        </w:rPr>
        <w:t xml:space="preserve">por escrito, directamente en las oficinas de </w:t>
      </w:r>
      <w:r w:rsidRPr="00712470">
        <w:rPr>
          <w:rFonts w:ascii="Arial" w:hAnsi="Arial" w:cs="Arial"/>
          <w:sz w:val="20"/>
          <w:szCs w:val="20"/>
          <w:highlight w:val="yellow"/>
          <w:lang w:val="es-MX"/>
        </w:rPr>
        <w:t>la Secretaría Anticorrupción y Buen Gobierno</w:t>
      </w:r>
      <w:r w:rsidRPr="00EF2646">
        <w:rPr>
          <w:rFonts w:ascii="Arial" w:hAnsi="Arial" w:cs="Arial"/>
          <w:sz w:val="20"/>
          <w:szCs w:val="20"/>
          <w:lang w:val="es-MX"/>
        </w:rPr>
        <w:t xml:space="preserve">; </w:t>
      </w:r>
      <w:r w:rsidRPr="00A82322">
        <w:rPr>
          <w:rFonts w:ascii="Arial" w:hAnsi="Arial" w:cs="Arial"/>
          <w:sz w:val="20"/>
          <w:szCs w:val="20"/>
        </w:rPr>
        <w:t xml:space="preserve">en Avenida de los Insurgentes Sur número 1735, Colonia Guadalupe </w:t>
      </w:r>
      <w:proofErr w:type="spellStart"/>
      <w:r w:rsidRPr="00A82322">
        <w:rPr>
          <w:rFonts w:ascii="Arial" w:hAnsi="Arial" w:cs="Arial"/>
          <w:sz w:val="20"/>
          <w:szCs w:val="20"/>
        </w:rPr>
        <w:t>Inn</w:t>
      </w:r>
      <w:proofErr w:type="spellEnd"/>
      <w:r w:rsidRPr="00A82322">
        <w:rPr>
          <w:rFonts w:ascii="Arial" w:hAnsi="Arial" w:cs="Arial"/>
          <w:sz w:val="20"/>
          <w:szCs w:val="20"/>
        </w:rPr>
        <w:t xml:space="preserve">, Código Postal 01020, Delegación Álvaro Obregón, en la Ciudad de México, México o ante el Órgano Interno de Control en el IMSS ubicado en </w:t>
      </w:r>
    </w:p>
    <w:p w14:paraId="77CF545C" w14:textId="77777777" w:rsidR="004B05E9" w:rsidRPr="00A82322" w:rsidRDefault="004B05E9" w:rsidP="004B05E9">
      <w:pPr>
        <w:ind w:left="-284" w:right="-284"/>
        <w:jc w:val="both"/>
        <w:rPr>
          <w:rFonts w:ascii="Arial" w:hAnsi="Arial" w:cs="Arial"/>
          <w:sz w:val="20"/>
          <w:szCs w:val="20"/>
        </w:rPr>
      </w:pPr>
      <w:r w:rsidRPr="00A82322">
        <w:rPr>
          <w:rFonts w:ascii="Arial" w:hAnsi="Arial" w:cs="Arial"/>
          <w:sz w:val="20"/>
          <w:szCs w:val="20"/>
        </w:rPr>
        <w:t xml:space="preserve">Avenida Revolución número 1586, Colonia San Ángel, Delegación Álvaro Obregón, Código Postal 01000, en la Ciudad de México, </w:t>
      </w:r>
      <w:r>
        <w:rPr>
          <w:rFonts w:ascii="Arial" w:hAnsi="Arial" w:cs="Arial"/>
          <w:sz w:val="20"/>
          <w:szCs w:val="20"/>
        </w:rPr>
        <w:t>o</w:t>
      </w:r>
      <w:r>
        <w:rPr>
          <w:rFonts w:ascii="Arial" w:hAnsi="Arial" w:cs="Arial"/>
          <w:sz w:val="20"/>
          <w:szCs w:val="20"/>
          <w:lang w:val="es-MX"/>
        </w:rPr>
        <w:t xml:space="preserve"> </w:t>
      </w:r>
      <w:r w:rsidRPr="00EF2646">
        <w:rPr>
          <w:rFonts w:ascii="Arial" w:hAnsi="Arial" w:cs="Arial"/>
          <w:sz w:val="20"/>
          <w:szCs w:val="20"/>
          <w:lang w:val="es-MX"/>
        </w:rPr>
        <w:t>a través de la Plataforma.</w:t>
      </w:r>
    </w:p>
    <w:p w14:paraId="05C21F26" w14:textId="77777777" w:rsidR="00F42CCF" w:rsidRPr="00A82322" w:rsidRDefault="00F42CCF" w:rsidP="00F42CCF">
      <w:pPr>
        <w:ind w:left="-284" w:right="-284"/>
        <w:jc w:val="both"/>
        <w:rPr>
          <w:rFonts w:ascii="Arial" w:hAnsi="Arial" w:cs="Arial"/>
          <w:sz w:val="20"/>
          <w:szCs w:val="20"/>
        </w:rPr>
      </w:pPr>
    </w:p>
    <w:p w14:paraId="04BBFD78" w14:textId="77777777" w:rsidR="00233868" w:rsidRPr="00A82322" w:rsidRDefault="00233868" w:rsidP="00233868">
      <w:pPr>
        <w:ind w:left="-284" w:right="-284"/>
        <w:jc w:val="both"/>
        <w:rPr>
          <w:rFonts w:ascii="Arial" w:hAnsi="Arial" w:cs="Arial"/>
          <w:sz w:val="20"/>
          <w:szCs w:val="20"/>
        </w:rPr>
      </w:pPr>
      <w:r w:rsidRPr="00A82322">
        <w:rPr>
          <w:rFonts w:ascii="Arial" w:hAnsi="Arial" w:cs="Arial"/>
          <w:sz w:val="20"/>
          <w:szCs w:val="20"/>
        </w:rPr>
        <w:t xml:space="preserve">Asimismo, se señala que tales inconformidades podrán presentarse mediante el sistema </w:t>
      </w:r>
      <w:r>
        <w:rPr>
          <w:rFonts w:ascii="Arial" w:hAnsi="Arial" w:cs="Arial"/>
          <w:sz w:val="20"/>
          <w:szCs w:val="20"/>
        </w:rPr>
        <w:t>de la Plataforma Digital de Contrataciones Públicas Compras MX,</w:t>
      </w:r>
      <w:r w:rsidRPr="00A82322">
        <w:rPr>
          <w:rFonts w:ascii="Arial" w:hAnsi="Arial" w:cs="Arial"/>
          <w:sz w:val="20"/>
          <w:szCs w:val="20"/>
        </w:rPr>
        <w:t xml:space="preserve"> en la dirección electrónica </w:t>
      </w:r>
      <w:bookmarkStart w:id="309" w:name="_Hlk197025803"/>
      <w:r w:rsidRPr="00F632A0">
        <w:rPr>
          <w:rFonts w:ascii="Arial" w:hAnsi="Arial" w:cs="Arial"/>
          <w:sz w:val="20"/>
          <w:szCs w:val="20"/>
        </w:rPr>
        <w:t>https://comprasmx.buengobierno.gob.mx/</w:t>
      </w:r>
      <w:r w:rsidRPr="00A82322">
        <w:rPr>
          <w:rFonts w:ascii="Arial" w:hAnsi="Arial" w:cs="Arial"/>
          <w:sz w:val="20"/>
          <w:szCs w:val="20"/>
        </w:rPr>
        <w:t xml:space="preserve">. </w:t>
      </w:r>
      <w:bookmarkEnd w:id="309"/>
      <w:r w:rsidRPr="00A82322">
        <w:rPr>
          <w:rFonts w:ascii="Arial" w:hAnsi="Arial" w:cs="Arial"/>
          <w:sz w:val="20"/>
          <w:szCs w:val="20"/>
        </w:rPr>
        <w:t xml:space="preserve">Lo anterior, contra actos del procedimiento de contratación que contravengan las disposiciones que rigen las materias objeto del mencionado ordenamiento. </w:t>
      </w:r>
    </w:p>
    <w:p w14:paraId="23ACDCD9" w14:textId="77777777" w:rsidR="00F42CCF" w:rsidRPr="00A82322" w:rsidRDefault="00F42CCF" w:rsidP="00F42CCF">
      <w:pPr>
        <w:ind w:left="-284" w:right="-284"/>
        <w:jc w:val="both"/>
        <w:rPr>
          <w:rFonts w:ascii="Arial" w:hAnsi="Arial" w:cs="Arial"/>
          <w:sz w:val="20"/>
          <w:szCs w:val="20"/>
        </w:rPr>
      </w:pPr>
    </w:p>
    <w:p w14:paraId="770EC6F5" w14:textId="77777777" w:rsidR="00F42CCF" w:rsidRPr="00A82322" w:rsidRDefault="00F42CCF" w:rsidP="00F42CCF">
      <w:pPr>
        <w:pStyle w:val="Ttulo2"/>
        <w:ind w:left="360"/>
        <w:jc w:val="both"/>
        <w:rPr>
          <w:rFonts w:ascii="Arial" w:hAnsi="Arial" w:cs="Arial"/>
          <w:color w:val="auto"/>
          <w:sz w:val="20"/>
          <w:szCs w:val="20"/>
        </w:rPr>
      </w:pPr>
      <w:bookmarkStart w:id="310" w:name="_Toc60906173"/>
      <w:bookmarkStart w:id="311" w:name="_Toc63692939"/>
      <w:bookmarkStart w:id="312" w:name="_Toc214545656"/>
      <w:r w:rsidRPr="00A82322">
        <w:rPr>
          <w:rFonts w:ascii="Arial" w:hAnsi="Arial" w:cs="Arial"/>
          <w:color w:val="auto"/>
          <w:sz w:val="20"/>
          <w:szCs w:val="20"/>
        </w:rPr>
        <w:t>8.</w:t>
      </w:r>
      <w:r w:rsidRPr="00A82322">
        <w:rPr>
          <w:rFonts w:ascii="Arial" w:hAnsi="Arial" w:cs="Arial"/>
          <w:color w:val="auto"/>
          <w:sz w:val="20"/>
          <w:szCs w:val="20"/>
        </w:rPr>
        <w:tab/>
        <w:t>Cancelación de la licitación, partida(s), o conceptos incluidos en ésta</w:t>
      </w:r>
      <w:bookmarkEnd w:id="310"/>
      <w:bookmarkEnd w:id="311"/>
      <w:bookmarkEnd w:id="312"/>
    </w:p>
    <w:p w14:paraId="0CF38FB5" w14:textId="77777777" w:rsidR="00F42CCF" w:rsidRPr="00A82322" w:rsidRDefault="00F42CCF" w:rsidP="00F42CCF">
      <w:pPr>
        <w:rPr>
          <w:rFonts w:ascii="Arial" w:hAnsi="Arial" w:cs="Arial"/>
        </w:rPr>
      </w:pPr>
    </w:p>
    <w:p w14:paraId="2694649C" w14:textId="77777777" w:rsidR="00AF16DF" w:rsidRPr="00A82322" w:rsidRDefault="00AF16DF" w:rsidP="00AF16DF">
      <w:pPr>
        <w:jc w:val="both"/>
        <w:rPr>
          <w:rFonts w:ascii="Arial" w:hAnsi="Arial" w:cs="Arial"/>
          <w:sz w:val="20"/>
          <w:szCs w:val="20"/>
        </w:rPr>
      </w:pPr>
      <w:r w:rsidRPr="00A82322">
        <w:rPr>
          <w:rFonts w:ascii="Arial" w:hAnsi="Arial" w:cs="Arial"/>
          <w:sz w:val="20"/>
          <w:szCs w:val="20"/>
        </w:rPr>
        <w:t xml:space="preserve">Con fundamento en el artículo </w:t>
      </w:r>
      <w:bookmarkStart w:id="313" w:name="_Hlk197025816"/>
      <w:r w:rsidRPr="00712470">
        <w:rPr>
          <w:rFonts w:ascii="Arial" w:hAnsi="Arial" w:cs="Arial"/>
          <w:sz w:val="20"/>
          <w:szCs w:val="20"/>
          <w:highlight w:val="yellow"/>
        </w:rPr>
        <w:t>51 de la LAASSP</w:t>
      </w:r>
      <w:bookmarkEnd w:id="313"/>
      <w:r w:rsidRPr="00A82322">
        <w:rPr>
          <w:rFonts w:ascii="Arial" w:hAnsi="Arial" w:cs="Arial"/>
          <w:sz w:val="20"/>
          <w:szCs w:val="20"/>
        </w:rPr>
        <w:t xml:space="preserve">,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w:t>
      </w:r>
      <w:r w:rsidRPr="00A82322">
        <w:rPr>
          <w:rFonts w:ascii="Arial" w:hAnsi="Arial" w:cs="Arial"/>
          <w:sz w:val="20"/>
          <w:szCs w:val="20"/>
        </w:rPr>
        <w:lastRenderedPageBreak/>
        <w:t>ocasionar un daño o perjuicio al IMSS, previo a la comunicación del fallo por parte del Área Requirente.</w:t>
      </w:r>
    </w:p>
    <w:p w14:paraId="0CB3ADDF" w14:textId="77777777" w:rsidR="00F42CCF" w:rsidRPr="00A82322" w:rsidRDefault="00F42CCF" w:rsidP="00F42CCF">
      <w:pPr>
        <w:rPr>
          <w:rFonts w:ascii="Arial" w:hAnsi="Arial" w:cs="Arial"/>
        </w:rPr>
      </w:pPr>
    </w:p>
    <w:p w14:paraId="6421F397" w14:textId="77777777" w:rsidR="00F42CCF" w:rsidRPr="00A82322" w:rsidRDefault="00F42CCF" w:rsidP="00F42CCF">
      <w:pPr>
        <w:pStyle w:val="Ttulo2"/>
        <w:ind w:left="360"/>
        <w:jc w:val="both"/>
        <w:rPr>
          <w:rFonts w:ascii="Arial" w:hAnsi="Arial" w:cs="Arial"/>
          <w:color w:val="auto"/>
          <w:sz w:val="20"/>
          <w:szCs w:val="20"/>
        </w:rPr>
      </w:pPr>
      <w:bookmarkStart w:id="314" w:name="_Toc23274231"/>
      <w:bookmarkStart w:id="315" w:name="_Toc60906174"/>
      <w:bookmarkStart w:id="316" w:name="_Toc63692940"/>
      <w:bookmarkStart w:id="317" w:name="_Toc214545657"/>
      <w:r w:rsidRPr="00A82322">
        <w:rPr>
          <w:rFonts w:ascii="Arial" w:hAnsi="Arial" w:cs="Arial"/>
          <w:color w:val="auto"/>
          <w:sz w:val="20"/>
          <w:szCs w:val="20"/>
        </w:rPr>
        <w:t>9. Declaración de procedimiento desierto</w:t>
      </w:r>
      <w:bookmarkEnd w:id="314"/>
      <w:bookmarkEnd w:id="315"/>
      <w:bookmarkEnd w:id="316"/>
      <w:bookmarkEnd w:id="317"/>
    </w:p>
    <w:p w14:paraId="058ACED0" w14:textId="77777777" w:rsidR="00F42CCF" w:rsidRPr="00A82322" w:rsidRDefault="00F42CCF" w:rsidP="00F42CCF">
      <w:pPr>
        <w:suppressAutoHyphens/>
        <w:ind w:right="49"/>
        <w:jc w:val="both"/>
        <w:rPr>
          <w:rFonts w:ascii="Arial" w:hAnsi="Arial" w:cs="Arial"/>
          <w:sz w:val="20"/>
          <w:szCs w:val="20"/>
        </w:rPr>
      </w:pPr>
    </w:p>
    <w:p w14:paraId="5675E7DD" w14:textId="77777777" w:rsidR="00AF16DF" w:rsidRPr="00A82322" w:rsidRDefault="00AF16DF" w:rsidP="00AF16DF">
      <w:pPr>
        <w:suppressAutoHyphens/>
        <w:ind w:right="49"/>
        <w:jc w:val="both"/>
        <w:rPr>
          <w:rFonts w:ascii="Arial" w:hAnsi="Arial" w:cs="Arial"/>
          <w:sz w:val="20"/>
          <w:szCs w:val="20"/>
        </w:rPr>
      </w:pPr>
      <w:r w:rsidRPr="00A82322">
        <w:rPr>
          <w:rFonts w:ascii="Arial" w:hAnsi="Arial" w:cs="Arial"/>
          <w:sz w:val="20"/>
          <w:szCs w:val="20"/>
        </w:rPr>
        <w:t xml:space="preserve">Con fundamento en el artículo </w:t>
      </w:r>
      <w:bookmarkStart w:id="318" w:name="_Hlk197025829"/>
      <w:r w:rsidRPr="00712470">
        <w:rPr>
          <w:rFonts w:ascii="Arial" w:hAnsi="Arial" w:cs="Arial"/>
          <w:sz w:val="20"/>
          <w:szCs w:val="20"/>
          <w:highlight w:val="yellow"/>
        </w:rPr>
        <w:t>51 de la LAASSP</w:t>
      </w:r>
      <w:r w:rsidRPr="00A82322">
        <w:rPr>
          <w:rFonts w:ascii="Arial" w:hAnsi="Arial" w:cs="Arial"/>
          <w:sz w:val="20"/>
          <w:szCs w:val="20"/>
        </w:rPr>
        <w:t xml:space="preserve"> </w:t>
      </w:r>
      <w:bookmarkEnd w:id="318"/>
      <w:r w:rsidRPr="00A82322">
        <w:rPr>
          <w:rFonts w:ascii="Arial" w:hAnsi="Arial" w:cs="Arial"/>
          <w:sz w:val="20"/>
          <w:szCs w:val="20"/>
        </w:rPr>
        <w:t>y 58 de su Reglamento se podrá declarar desierta la Licitación en los siguientes casos:</w:t>
      </w:r>
    </w:p>
    <w:p w14:paraId="044CE6A6" w14:textId="77777777" w:rsidR="00AF16DF" w:rsidRPr="00A82322" w:rsidRDefault="00AF16DF" w:rsidP="00AF16DF">
      <w:pPr>
        <w:suppressAutoHyphens/>
        <w:ind w:left="284" w:right="49"/>
        <w:jc w:val="both"/>
        <w:rPr>
          <w:rFonts w:ascii="Arial" w:hAnsi="Arial" w:cs="Arial"/>
          <w:sz w:val="20"/>
          <w:szCs w:val="20"/>
        </w:rPr>
      </w:pPr>
    </w:p>
    <w:p w14:paraId="15392E39" w14:textId="77777777" w:rsidR="00AF16DF" w:rsidRPr="00A82322" w:rsidRDefault="00AF16DF" w:rsidP="00AF16DF">
      <w:pPr>
        <w:suppressAutoHyphens/>
        <w:ind w:left="284" w:right="49"/>
        <w:jc w:val="both"/>
        <w:rPr>
          <w:rFonts w:ascii="Arial" w:hAnsi="Arial" w:cs="Arial"/>
          <w:sz w:val="20"/>
          <w:szCs w:val="20"/>
        </w:rPr>
      </w:pPr>
      <w:r w:rsidRPr="00A82322">
        <w:rPr>
          <w:rFonts w:ascii="Arial" w:hAnsi="Arial" w:cs="Arial"/>
          <w:sz w:val="20"/>
          <w:szCs w:val="20"/>
        </w:rPr>
        <w:t>a)</w:t>
      </w:r>
      <w:r w:rsidRPr="00A82322">
        <w:rPr>
          <w:rFonts w:ascii="Arial" w:hAnsi="Arial" w:cs="Arial"/>
          <w:sz w:val="20"/>
          <w:szCs w:val="20"/>
        </w:rPr>
        <w:tab/>
        <w:t xml:space="preserve">Cuando el día del acto de presentación y apertura de proposiciones, ningún licitante envíe proposición a través de </w:t>
      </w:r>
      <w:r>
        <w:rPr>
          <w:rFonts w:ascii="Arial" w:hAnsi="Arial" w:cs="Arial"/>
          <w:sz w:val="20"/>
          <w:szCs w:val="20"/>
        </w:rPr>
        <w:t>la Plataforma Digital de Contrataciones Públicas Compras MX</w:t>
      </w:r>
      <w:r w:rsidRPr="00A82322">
        <w:rPr>
          <w:rFonts w:ascii="Arial" w:hAnsi="Arial" w:cs="Arial"/>
          <w:sz w:val="20"/>
          <w:szCs w:val="20"/>
        </w:rPr>
        <w:t>.</w:t>
      </w:r>
    </w:p>
    <w:p w14:paraId="4DAEF1DC" w14:textId="77777777" w:rsidR="00AF16DF" w:rsidRPr="00A82322" w:rsidRDefault="00AF16DF" w:rsidP="00AF16DF">
      <w:pPr>
        <w:suppressAutoHyphens/>
        <w:ind w:left="284" w:right="49"/>
        <w:jc w:val="both"/>
        <w:rPr>
          <w:rFonts w:ascii="Arial" w:hAnsi="Arial" w:cs="Arial"/>
          <w:sz w:val="20"/>
          <w:szCs w:val="20"/>
        </w:rPr>
      </w:pPr>
      <w:r w:rsidRPr="00A82322">
        <w:rPr>
          <w:rFonts w:ascii="Arial" w:hAnsi="Arial" w:cs="Arial"/>
          <w:sz w:val="20"/>
          <w:szCs w:val="20"/>
        </w:rPr>
        <w:t>b)</w:t>
      </w:r>
      <w:r w:rsidRPr="00A82322">
        <w:rPr>
          <w:rFonts w:ascii="Arial" w:hAnsi="Arial" w:cs="Arial"/>
          <w:sz w:val="20"/>
          <w:szCs w:val="20"/>
        </w:rPr>
        <w:tab/>
        <w:t>Cuando la totalidad de las proposiciones recibidas no reúnan los requisitos de la Licitación.</w:t>
      </w:r>
    </w:p>
    <w:p w14:paraId="4B8164C1" w14:textId="77777777" w:rsidR="00AF16DF" w:rsidRPr="00A82322" w:rsidRDefault="00AF16DF" w:rsidP="00AF16DF">
      <w:pPr>
        <w:suppressAutoHyphens/>
        <w:ind w:left="284" w:right="49"/>
        <w:jc w:val="both"/>
        <w:rPr>
          <w:rFonts w:ascii="Arial" w:hAnsi="Arial" w:cs="Arial"/>
          <w:sz w:val="20"/>
          <w:szCs w:val="20"/>
        </w:rPr>
      </w:pPr>
      <w:r w:rsidRPr="00A82322">
        <w:rPr>
          <w:rFonts w:ascii="Arial" w:hAnsi="Arial" w:cs="Arial"/>
          <w:sz w:val="20"/>
          <w:szCs w:val="20"/>
        </w:rPr>
        <w:t>c)</w:t>
      </w:r>
      <w:r w:rsidRPr="00A82322">
        <w:rPr>
          <w:rFonts w:ascii="Arial" w:hAnsi="Arial" w:cs="Arial"/>
          <w:sz w:val="20"/>
          <w:szCs w:val="20"/>
        </w:rPr>
        <w:tab/>
        <w:t>Cuando los precios de los servicios ofertados sean no aceptables o no convenientes.</w:t>
      </w:r>
    </w:p>
    <w:p w14:paraId="122329D9" w14:textId="77777777" w:rsidR="00F42CCF" w:rsidRPr="00A82322" w:rsidRDefault="00F42CCF" w:rsidP="00F42CCF">
      <w:pPr>
        <w:rPr>
          <w:rFonts w:ascii="Arial" w:hAnsi="Arial" w:cs="Arial"/>
          <w:sz w:val="20"/>
          <w:szCs w:val="20"/>
        </w:rPr>
      </w:pPr>
    </w:p>
    <w:p w14:paraId="6A0922B3" w14:textId="2B3F1A94" w:rsidR="00F42CCF" w:rsidRPr="00A82322" w:rsidRDefault="00F42CCF" w:rsidP="00F42CCF">
      <w:pPr>
        <w:pStyle w:val="Ttulo2"/>
        <w:ind w:left="360"/>
        <w:jc w:val="both"/>
        <w:rPr>
          <w:rFonts w:ascii="Arial" w:hAnsi="Arial" w:cs="Arial"/>
          <w:color w:val="auto"/>
          <w:sz w:val="20"/>
          <w:szCs w:val="20"/>
        </w:rPr>
      </w:pPr>
      <w:bookmarkStart w:id="319" w:name="_Toc429479291"/>
      <w:bookmarkStart w:id="320" w:name="_Toc431386027"/>
      <w:bookmarkStart w:id="321" w:name="_Toc431386304"/>
      <w:bookmarkStart w:id="322" w:name="_Toc24391044"/>
      <w:bookmarkStart w:id="323" w:name="_Toc46138898"/>
      <w:bookmarkStart w:id="324" w:name="_Toc60906175"/>
      <w:bookmarkStart w:id="325" w:name="_Toc63692941"/>
      <w:bookmarkStart w:id="326" w:name="_Toc214545658"/>
      <w:r w:rsidRPr="00A82322">
        <w:rPr>
          <w:rFonts w:ascii="Arial" w:hAnsi="Arial" w:cs="Arial"/>
          <w:color w:val="auto"/>
          <w:sz w:val="20"/>
          <w:szCs w:val="20"/>
        </w:rPr>
        <w:t xml:space="preserve">10. </w:t>
      </w:r>
      <w:bookmarkEnd w:id="319"/>
      <w:bookmarkEnd w:id="320"/>
      <w:bookmarkEnd w:id="321"/>
      <w:bookmarkEnd w:id="322"/>
      <w:bookmarkEnd w:id="323"/>
      <w:bookmarkEnd w:id="324"/>
      <w:bookmarkEnd w:id="325"/>
      <w:r w:rsidR="001B010F" w:rsidRPr="001B010F">
        <w:rPr>
          <w:rFonts w:ascii="Arial" w:eastAsia="Times New Roman" w:hAnsi="Arial" w:cs="Arial"/>
          <w:noProof/>
          <w:color w:val="auto"/>
          <w:kern w:val="1"/>
          <w:sz w:val="20"/>
          <w:szCs w:val="20"/>
          <w:lang w:val="es-MX" w:eastAsia="ar-SA"/>
        </w:rPr>
        <w:t>Operación de Plataforma Digital de Contrataciones Públicas Compras MX .</w:t>
      </w:r>
      <w:bookmarkEnd w:id="326"/>
    </w:p>
    <w:p w14:paraId="7AA78F0C" w14:textId="77777777" w:rsidR="001B010F" w:rsidRPr="00A82322" w:rsidRDefault="001B010F" w:rsidP="001B010F">
      <w:pPr>
        <w:jc w:val="both"/>
        <w:rPr>
          <w:rFonts w:ascii="Arial" w:eastAsia="Calibri" w:hAnsi="Arial" w:cs="Arial"/>
          <w:sz w:val="20"/>
          <w:szCs w:val="20"/>
          <w:lang w:val="es-ES"/>
        </w:rPr>
      </w:pPr>
      <w:r w:rsidRPr="00A82322">
        <w:rPr>
          <w:rFonts w:ascii="Arial" w:eastAsia="Calibri" w:hAnsi="Arial" w:cs="Arial"/>
          <w:sz w:val="20"/>
          <w:szCs w:val="20"/>
          <w:lang w:val="es-ES"/>
        </w:rPr>
        <w:t xml:space="preserve">Para aclarar dudas en relación a la operación de </w:t>
      </w:r>
      <w:r>
        <w:rPr>
          <w:rFonts w:ascii="Arial" w:eastAsia="Calibri" w:hAnsi="Arial" w:cs="Arial"/>
          <w:sz w:val="20"/>
          <w:szCs w:val="20"/>
          <w:lang w:val="es-ES"/>
        </w:rPr>
        <w:t xml:space="preserve">la </w:t>
      </w:r>
      <w:r>
        <w:rPr>
          <w:rFonts w:ascii="Arial" w:hAnsi="Arial" w:cs="Arial"/>
          <w:sz w:val="20"/>
          <w:szCs w:val="20"/>
        </w:rPr>
        <w:t xml:space="preserve">Plataforma Digital de Contrataciones Públicas Compras MX, </w:t>
      </w:r>
      <w:r w:rsidRPr="00A82322">
        <w:rPr>
          <w:rFonts w:ascii="Arial" w:eastAsia="Calibri" w:hAnsi="Arial" w:cs="Arial"/>
          <w:sz w:val="20"/>
          <w:szCs w:val="20"/>
          <w:lang w:val="es-ES"/>
        </w:rPr>
        <w:t xml:space="preserve">(Presentación de solicitudes de aclaración, envío y firma electrónica de proposiciones, consulta de actas y documentos publicados por la Unidad Compradora, etc.), los licitantes podrán dirigirse a la </w:t>
      </w:r>
      <w:bookmarkStart w:id="327" w:name="_Hlk197025848"/>
      <w:r w:rsidRPr="00712470">
        <w:rPr>
          <w:rFonts w:ascii="Arial" w:eastAsia="Calibri" w:hAnsi="Arial" w:cs="Arial"/>
          <w:sz w:val="20"/>
          <w:szCs w:val="20"/>
          <w:highlight w:val="yellow"/>
          <w:lang w:val="es-MX"/>
        </w:rPr>
        <w:t>Secretaría Anticorrupción y Buen Gobierno</w:t>
      </w:r>
      <w:bookmarkEnd w:id="327"/>
      <w:r w:rsidRPr="00A82322">
        <w:rPr>
          <w:rFonts w:ascii="Arial" w:eastAsia="Calibri" w:hAnsi="Arial" w:cs="Arial"/>
          <w:sz w:val="20"/>
          <w:szCs w:val="20"/>
          <w:lang w:val="es-ES"/>
        </w:rPr>
        <w:t xml:space="preserve">, ubicada en Avenida de los Insurgentes Sur número 1735, Colonia Guadalupe </w:t>
      </w:r>
      <w:proofErr w:type="spellStart"/>
      <w:r w:rsidRPr="00A82322">
        <w:rPr>
          <w:rFonts w:ascii="Arial" w:eastAsia="Calibri" w:hAnsi="Arial" w:cs="Arial"/>
          <w:sz w:val="20"/>
          <w:szCs w:val="20"/>
          <w:lang w:val="es-ES"/>
        </w:rPr>
        <w:t>Inn</w:t>
      </w:r>
      <w:proofErr w:type="spellEnd"/>
      <w:r w:rsidRPr="00A82322">
        <w:rPr>
          <w:rFonts w:ascii="Arial" w:eastAsia="Calibri" w:hAnsi="Arial" w:cs="Arial"/>
          <w:sz w:val="20"/>
          <w:szCs w:val="20"/>
          <w:lang w:val="es-ES"/>
        </w:rPr>
        <w:t>, Código Postal 01020, Delegación Álvaro Obregón, en la Ciudad de México, o al correo rupc@funcionpublica.gob.mx o al Centro de Atención Telefónico (CAT): (0155) 2000-4400 de lunes a viernes de 9:00 AM a 6:00 PM (Ciudad de México)</w:t>
      </w:r>
    </w:p>
    <w:p w14:paraId="3E5EAB08" w14:textId="77777777" w:rsidR="00F42CCF" w:rsidRPr="00A82322" w:rsidRDefault="00F42CCF" w:rsidP="00F42CCF">
      <w:pPr>
        <w:jc w:val="both"/>
        <w:rPr>
          <w:rFonts w:ascii="Arial" w:eastAsia="Calibri" w:hAnsi="Arial" w:cs="Arial"/>
          <w:sz w:val="20"/>
          <w:szCs w:val="20"/>
          <w:lang w:val="es-ES"/>
        </w:rPr>
      </w:pPr>
    </w:p>
    <w:p w14:paraId="50D414D1" w14:textId="77777777" w:rsidR="00F42CCF" w:rsidRPr="00A82322" w:rsidRDefault="00F42CCF" w:rsidP="00F42CCF">
      <w:pPr>
        <w:pStyle w:val="Ttulo2"/>
        <w:ind w:left="360"/>
        <w:jc w:val="both"/>
        <w:rPr>
          <w:rFonts w:ascii="Arial" w:hAnsi="Arial" w:cs="Arial"/>
          <w:color w:val="auto"/>
          <w:sz w:val="20"/>
          <w:szCs w:val="20"/>
        </w:rPr>
      </w:pPr>
      <w:bookmarkStart w:id="328" w:name="_Toc431386030"/>
      <w:bookmarkStart w:id="329" w:name="_Toc431386307"/>
      <w:bookmarkStart w:id="330" w:name="_Toc60906176"/>
      <w:bookmarkStart w:id="331" w:name="_Toc63692942"/>
      <w:bookmarkStart w:id="332" w:name="_Toc214545659"/>
      <w:r w:rsidRPr="00A82322">
        <w:rPr>
          <w:rFonts w:ascii="Arial" w:hAnsi="Arial" w:cs="Arial"/>
          <w:color w:val="auto"/>
          <w:sz w:val="20"/>
          <w:szCs w:val="20"/>
        </w:rPr>
        <w:t>11. Información reservada y confidencial.</w:t>
      </w:r>
      <w:bookmarkEnd w:id="328"/>
      <w:bookmarkEnd w:id="329"/>
      <w:bookmarkEnd w:id="330"/>
      <w:bookmarkEnd w:id="331"/>
      <w:bookmarkEnd w:id="332"/>
    </w:p>
    <w:p w14:paraId="732F77A1" w14:textId="77777777" w:rsidR="00F42CCF" w:rsidRPr="00A82322" w:rsidRDefault="00F42CCF" w:rsidP="00F42CCF">
      <w:pPr>
        <w:ind w:left="-284" w:right="-284"/>
        <w:jc w:val="both"/>
        <w:rPr>
          <w:rFonts w:ascii="Arial" w:hAnsi="Arial" w:cs="Arial"/>
          <w:sz w:val="20"/>
          <w:szCs w:val="20"/>
          <w:lang w:eastAsia="ar-SA"/>
        </w:rPr>
      </w:pPr>
    </w:p>
    <w:p w14:paraId="7F0D564B" w14:textId="77777777" w:rsidR="00F42CCF" w:rsidRPr="00A82322" w:rsidRDefault="00F42CCF" w:rsidP="00F42CCF">
      <w:pPr>
        <w:jc w:val="both"/>
        <w:rPr>
          <w:rFonts w:ascii="Arial" w:hAnsi="Arial" w:cs="Arial"/>
          <w:b/>
          <w:sz w:val="20"/>
          <w:szCs w:val="20"/>
        </w:rPr>
      </w:pPr>
      <w:r w:rsidRPr="00A82322">
        <w:rPr>
          <w:rFonts w:ascii="Arial" w:hAnsi="Arial" w:cs="Arial"/>
          <w:sz w:val="20"/>
          <w:szCs w:val="20"/>
        </w:rPr>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w:t>
      </w:r>
      <w:r w:rsidRPr="00A82322">
        <w:rPr>
          <w:rFonts w:ascii="Arial" w:hAnsi="Arial" w:cs="Arial"/>
          <w:b/>
          <w:sz w:val="20"/>
          <w:szCs w:val="20"/>
        </w:rPr>
        <w:t>Anexo 10</w:t>
      </w:r>
    </w:p>
    <w:p w14:paraId="4E474FAA" w14:textId="77777777" w:rsidR="00630964" w:rsidRPr="00A82322" w:rsidRDefault="00630964" w:rsidP="00F42CCF">
      <w:pPr>
        <w:jc w:val="both"/>
        <w:rPr>
          <w:rFonts w:ascii="Arial" w:hAnsi="Arial" w:cs="Arial"/>
          <w:b/>
          <w:sz w:val="20"/>
          <w:szCs w:val="20"/>
        </w:rPr>
      </w:pPr>
    </w:p>
    <w:p w14:paraId="20C80939" w14:textId="77777777" w:rsidR="00F42CCF" w:rsidRPr="00A82322" w:rsidRDefault="00F42CCF" w:rsidP="00F42CCF">
      <w:pPr>
        <w:pStyle w:val="Ttulo2"/>
        <w:ind w:left="360"/>
        <w:jc w:val="both"/>
        <w:rPr>
          <w:rFonts w:ascii="Arial" w:hAnsi="Arial" w:cs="Arial"/>
          <w:color w:val="auto"/>
          <w:sz w:val="20"/>
          <w:szCs w:val="20"/>
        </w:rPr>
      </w:pPr>
      <w:bookmarkStart w:id="333" w:name="_Toc60906177"/>
      <w:bookmarkStart w:id="334" w:name="_Toc63692943"/>
      <w:bookmarkStart w:id="335" w:name="_Toc214545660"/>
      <w:r w:rsidRPr="00A82322">
        <w:rPr>
          <w:rFonts w:ascii="Arial" w:hAnsi="Arial" w:cs="Arial"/>
          <w:color w:val="auto"/>
          <w:sz w:val="20"/>
          <w:szCs w:val="20"/>
        </w:rPr>
        <w:t>12. Aviso de privacidad simplificado de los procedimientos de adquisiciones de bienes, arrendamientos y contratación de servicios.</w:t>
      </w:r>
      <w:bookmarkEnd w:id="333"/>
      <w:bookmarkEnd w:id="334"/>
      <w:bookmarkEnd w:id="335"/>
    </w:p>
    <w:p w14:paraId="351688BA" w14:textId="77777777" w:rsidR="00F42CCF" w:rsidRPr="00A82322" w:rsidRDefault="00F42CCF" w:rsidP="00F42CCF">
      <w:pPr>
        <w:jc w:val="both"/>
        <w:rPr>
          <w:rFonts w:ascii="Arial" w:hAnsi="Arial" w:cs="Arial"/>
          <w:b/>
          <w:sz w:val="20"/>
          <w:szCs w:val="20"/>
        </w:rPr>
      </w:pPr>
    </w:p>
    <w:p w14:paraId="5DA6DDBB" w14:textId="77777777" w:rsidR="00A64FAE" w:rsidRPr="00A82322" w:rsidRDefault="00A64FAE" w:rsidP="00A64FAE">
      <w:pPr>
        <w:jc w:val="both"/>
        <w:rPr>
          <w:rFonts w:ascii="Arial" w:hAnsi="Arial" w:cs="Arial"/>
          <w:sz w:val="20"/>
          <w:szCs w:val="20"/>
        </w:rPr>
      </w:pPr>
      <w:r w:rsidRPr="00A82322">
        <w:rPr>
          <w:rFonts w:ascii="Arial" w:hAnsi="Arial" w:cs="Arial"/>
          <w:sz w:val="20"/>
          <w:szCs w:val="20"/>
        </w:rPr>
        <w:t xml:space="preserve">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w:t>
      </w:r>
      <w:r>
        <w:rPr>
          <w:rFonts w:ascii="Arial" w:hAnsi="Arial" w:cs="Arial"/>
          <w:sz w:val="20"/>
          <w:szCs w:val="20"/>
        </w:rPr>
        <w:t xml:space="preserve">la </w:t>
      </w:r>
      <w:r w:rsidRPr="00A82322">
        <w:rPr>
          <w:rFonts w:ascii="Arial" w:hAnsi="Arial" w:cs="Arial"/>
          <w:sz w:val="20"/>
          <w:szCs w:val="20"/>
        </w:rPr>
        <w:t>“</w:t>
      </w:r>
      <w:r>
        <w:rPr>
          <w:rFonts w:ascii="Arial" w:hAnsi="Arial" w:cs="Arial"/>
          <w:sz w:val="20"/>
          <w:szCs w:val="20"/>
        </w:rPr>
        <w:t>Plataforma Digital de Contrataciones Públicas Compras MX</w:t>
      </w:r>
      <w:r w:rsidRPr="00A82322">
        <w:rPr>
          <w:rFonts w:ascii="Arial" w:hAnsi="Arial" w:cs="Arial"/>
          <w:sz w:val="20"/>
          <w:szCs w:val="20"/>
        </w:rPr>
        <w:t>”, no requiriéndose el consentimiento del titular de la información para permitir el acceso a la misma a través de una versión pública.</w:t>
      </w:r>
    </w:p>
    <w:p w14:paraId="6595428C" w14:textId="77777777" w:rsidR="00A64FAE" w:rsidRPr="00A82322" w:rsidRDefault="00A64FAE" w:rsidP="00A64FAE">
      <w:pPr>
        <w:jc w:val="both"/>
        <w:rPr>
          <w:rFonts w:ascii="Arial" w:hAnsi="Arial" w:cs="Arial"/>
          <w:sz w:val="20"/>
          <w:szCs w:val="20"/>
        </w:rPr>
      </w:pPr>
    </w:p>
    <w:p w14:paraId="2A26D91D" w14:textId="77777777" w:rsidR="00A64FAE" w:rsidRPr="00A82322" w:rsidRDefault="00A64FAE" w:rsidP="00A64FAE">
      <w:pPr>
        <w:jc w:val="both"/>
        <w:rPr>
          <w:rFonts w:ascii="Arial" w:hAnsi="Arial" w:cs="Arial"/>
          <w:sz w:val="20"/>
          <w:szCs w:val="20"/>
        </w:rPr>
      </w:pPr>
      <w:r w:rsidRPr="00A82322">
        <w:rPr>
          <w:rFonts w:ascii="Arial" w:hAnsi="Arial" w:cs="Arial"/>
          <w:sz w:val="20"/>
          <w:szCs w:val="20"/>
        </w:rPr>
        <w:lastRenderedPageBreak/>
        <w:t>En ese tenor, conforme a los Lineamientos Generales en Materia de Clasificación y Desclasificación de la información, así como para la elaboración de Versiones Públicas publicados en el Diario Oficial de la Federación el día 15 de abril de 2016 y sus modificaciones del 29 de julio de 2016, para efecto de las publicaciones en versión pública, se testará la información clasificada como confidencial.</w:t>
      </w:r>
    </w:p>
    <w:p w14:paraId="2F6408B9" w14:textId="77777777" w:rsidR="00A64FAE" w:rsidRPr="00A82322" w:rsidRDefault="00A64FAE" w:rsidP="00A64FAE">
      <w:pPr>
        <w:jc w:val="both"/>
        <w:rPr>
          <w:rFonts w:ascii="Arial" w:hAnsi="Arial" w:cs="Arial"/>
          <w:sz w:val="20"/>
          <w:szCs w:val="20"/>
        </w:rPr>
      </w:pPr>
    </w:p>
    <w:p w14:paraId="2BAF7D38" w14:textId="77777777" w:rsidR="00A64FAE" w:rsidRPr="003A44BA" w:rsidRDefault="00A64FAE" w:rsidP="00A64FAE">
      <w:pPr>
        <w:jc w:val="both"/>
        <w:rPr>
          <w:rFonts w:ascii="Arial" w:hAnsi="Arial" w:cs="Arial"/>
          <w:b/>
          <w:bCs/>
          <w:sz w:val="20"/>
          <w:szCs w:val="20"/>
        </w:rPr>
      </w:pPr>
      <w:r w:rsidRPr="00A82322">
        <w:rPr>
          <w:rFonts w:ascii="Arial" w:hAnsi="Arial" w:cs="Arial"/>
          <w:sz w:val="20"/>
          <w:szCs w:val="20"/>
        </w:rPr>
        <w:t xml:space="preserve">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será de </w:t>
      </w:r>
      <w:proofErr w:type="spellStart"/>
      <w:r w:rsidRPr="00A82322">
        <w:rPr>
          <w:rFonts w:ascii="Arial" w:hAnsi="Arial" w:cs="Arial"/>
          <w:sz w:val="20"/>
          <w:szCs w:val="20"/>
        </w:rPr>
        <w:t>ca</w:t>
      </w:r>
      <w:proofErr w:type="spellEnd"/>
      <w:r w:rsidRPr="009E389C">
        <w:rPr>
          <w:rFonts w:ascii="Geomanist" w:eastAsia="Calibri" w:hAnsi="Geomanist" w:cs="Arial"/>
          <w:sz w:val="20"/>
          <w:szCs w:val="20"/>
          <w:lang w:val="es-MX" w:eastAsia="es-ES"/>
        </w:rPr>
        <w:t xml:space="preserve"> </w:t>
      </w:r>
      <w:r w:rsidRPr="00CB3C2A">
        <w:rPr>
          <w:rFonts w:ascii="Geomanist" w:eastAsia="Calibri" w:hAnsi="Geomanist" w:cs="Arial"/>
          <w:sz w:val="20"/>
          <w:szCs w:val="20"/>
          <w:lang w:val="es-MX" w:eastAsia="es-ES"/>
        </w:rPr>
        <w:t>deberá obtener un mínimo de 45 (cuarenta y cinco) puntos</w:t>
      </w:r>
      <w:r w:rsidRPr="00A82322">
        <w:rPr>
          <w:rFonts w:ascii="Arial" w:hAnsi="Arial" w:cs="Arial"/>
          <w:sz w:val="20"/>
          <w:szCs w:val="20"/>
        </w:rPr>
        <w:t xml:space="preserve"> </w:t>
      </w:r>
      <w:proofErr w:type="spellStart"/>
      <w:r w:rsidRPr="00A82322">
        <w:rPr>
          <w:rFonts w:ascii="Arial" w:hAnsi="Arial" w:cs="Arial"/>
          <w:sz w:val="20"/>
          <w:szCs w:val="20"/>
        </w:rPr>
        <w:t>rácter</w:t>
      </w:r>
      <w:proofErr w:type="spellEnd"/>
      <w:r w:rsidRPr="00A82322">
        <w:rPr>
          <w:rFonts w:ascii="Arial" w:hAnsi="Arial" w:cs="Arial"/>
          <w:sz w:val="20"/>
          <w:szCs w:val="20"/>
        </w:rPr>
        <w:t xml:space="preserve"> público una vez emitido el Fallo y publicado en “</w:t>
      </w:r>
      <w:r>
        <w:rPr>
          <w:rFonts w:ascii="Arial" w:hAnsi="Arial" w:cs="Arial"/>
          <w:sz w:val="20"/>
          <w:szCs w:val="20"/>
        </w:rPr>
        <w:t>Plataforma Digital de Contrataciones Públicas Compras MX</w:t>
      </w:r>
      <w:r w:rsidRPr="00A82322">
        <w:rPr>
          <w:rFonts w:ascii="Arial" w:hAnsi="Arial" w:cs="Arial"/>
          <w:sz w:val="20"/>
          <w:szCs w:val="20"/>
        </w:rPr>
        <w:t>”, conforme a los criterios emitidos por el Instituto</w:t>
      </w:r>
      <w:r w:rsidRPr="00A82322">
        <w:rPr>
          <w:rFonts w:ascii="Arial" w:hAnsi="Arial" w:cs="Arial"/>
          <w:b/>
          <w:sz w:val="20"/>
          <w:szCs w:val="20"/>
        </w:rPr>
        <w:t xml:space="preserve"> </w:t>
      </w:r>
      <w:r>
        <w:rPr>
          <w:rFonts w:ascii="Arial" w:hAnsi="Arial" w:cs="Arial"/>
          <w:sz w:val="20"/>
          <w:szCs w:val="20"/>
        </w:rPr>
        <w:t>Internacional</w:t>
      </w:r>
      <w:r w:rsidRPr="00A82322">
        <w:rPr>
          <w:rFonts w:ascii="Arial" w:hAnsi="Arial" w:cs="Arial"/>
          <w:sz w:val="20"/>
          <w:szCs w:val="20"/>
        </w:rPr>
        <w:t xml:space="preserve"> de Transparencia, Acceso a la Información y Protección de Datos Personales (INAI). </w:t>
      </w:r>
      <w:r w:rsidRPr="003A44BA">
        <w:rPr>
          <w:rFonts w:ascii="Arial" w:hAnsi="Arial" w:cs="Arial"/>
          <w:b/>
          <w:bCs/>
          <w:sz w:val="20"/>
          <w:szCs w:val="20"/>
        </w:rPr>
        <w:t>Anexo 14</w:t>
      </w:r>
    </w:p>
    <w:p w14:paraId="1D661B3F" w14:textId="71300C63" w:rsidR="00CC20BF" w:rsidRDefault="00CC20BF" w:rsidP="00F42CCF">
      <w:pPr>
        <w:jc w:val="both"/>
        <w:rPr>
          <w:rFonts w:ascii="Arial" w:hAnsi="Arial" w:cs="Arial"/>
          <w:sz w:val="20"/>
          <w:szCs w:val="20"/>
        </w:rPr>
      </w:pPr>
    </w:p>
    <w:p w14:paraId="0781A000" w14:textId="77777777" w:rsidR="00B13102" w:rsidRDefault="00B13102" w:rsidP="00F42CCF">
      <w:pPr>
        <w:jc w:val="both"/>
        <w:rPr>
          <w:rFonts w:ascii="Arial" w:hAnsi="Arial" w:cs="Arial"/>
          <w:sz w:val="20"/>
          <w:szCs w:val="20"/>
        </w:rPr>
      </w:pPr>
    </w:p>
    <w:p w14:paraId="12E3DA13" w14:textId="77777777" w:rsidR="00B13102" w:rsidRDefault="00B13102" w:rsidP="00F42CCF">
      <w:pPr>
        <w:jc w:val="both"/>
        <w:rPr>
          <w:rFonts w:ascii="Arial" w:hAnsi="Arial" w:cs="Arial"/>
          <w:sz w:val="20"/>
          <w:szCs w:val="20"/>
        </w:rPr>
      </w:pPr>
    </w:p>
    <w:p w14:paraId="4A31B59C" w14:textId="77777777" w:rsidR="00B13102" w:rsidRDefault="00B13102" w:rsidP="00F42CCF">
      <w:pPr>
        <w:jc w:val="both"/>
        <w:rPr>
          <w:rFonts w:ascii="Arial" w:hAnsi="Arial" w:cs="Arial"/>
          <w:sz w:val="20"/>
          <w:szCs w:val="20"/>
        </w:rPr>
      </w:pPr>
    </w:p>
    <w:p w14:paraId="7011100A" w14:textId="77777777" w:rsidR="00B13102" w:rsidRDefault="00B13102" w:rsidP="00F42CCF">
      <w:pPr>
        <w:jc w:val="both"/>
        <w:rPr>
          <w:rFonts w:ascii="Arial" w:hAnsi="Arial" w:cs="Arial"/>
          <w:sz w:val="20"/>
          <w:szCs w:val="20"/>
        </w:rPr>
      </w:pPr>
    </w:p>
    <w:p w14:paraId="59A13ED3" w14:textId="77777777" w:rsidR="00B13102" w:rsidRDefault="00B13102" w:rsidP="00F42CCF">
      <w:pPr>
        <w:jc w:val="both"/>
        <w:rPr>
          <w:rFonts w:ascii="Arial" w:hAnsi="Arial" w:cs="Arial"/>
          <w:sz w:val="20"/>
          <w:szCs w:val="20"/>
        </w:rPr>
      </w:pPr>
    </w:p>
    <w:p w14:paraId="19F413C6" w14:textId="77777777" w:rsidR="00B13102" w:rsidRDefault="00B13102" w:rsidP="00F42CCF">
      <w:pPr>
        <w:jc w:val="both"/>
        <w:rPr>
          <w:rFonts w:ascii="Arial" w:hAnsi="Arial" w:cs="Arial"/>
          <w:sz w:val="20"/>
          <w:szCs w:val="20"/>
        </w:rPr>
      </w:pPr>
    </w:p>
    <w:p w14:paraId="43A754B8" w14:textId="77777777" w:rsidR="00B13102" w:rsidRDefault="00B13102" w:rsidP="00F42CCF">
      <w:pPr>
        <w:jc w:val="both"/>
        <w:rPr>
          <w:rFonts w:ascii="Arial" w:hAnsi="Arial" w:cs="Arial"/>
          <w:sz w:val="20"/>
          <w:szCs w:val="20"/>
        </w:rPr>
      </w:pPr>
    </w:p>
    <w:p w14:paraId="0569DCC1" w14:textId="77777777" w:rsidR="00B13102" w:rsidRDefault="00B13102" w:rsidP="00F42CCF">
      <w:pPr>
        <w:jc w:val="both"/>
        <w:rPr>
          <w:rFonts w:ascii="Arial" w:hAnsi="Arial" w:cs="Arial"/>
          <w:sz w:val="20"/>
          <w:szCs w:val="20"/>
        </w:rPr>
      </w:pPr>
    </w:p>
    <w:p w14:paraId="49469DA6" w14:textId="77777777" w:rsidR="00B13102" w:rsidRDefault="00B13102" w:rsidP="00F42CCF">
      <w:pPr>
        <w:jc w:val="both"/>
        <w:rPr>
          <w:rFonts w:ascii="Arial" w:hAnsi="Arial" w:cs="Arial"/>
          <w:sz w:val="20"/>
          <w:szCs w:val="20"/>
        </w:rPr>
      </w:pPr>
    </w:p>
    <w:p w14:paraId="351AB25C" w14:textId="77777777" w:rsidR="00B13102" w:rsidRDefault="00B13102" w:rsidP="00F42CCF">
      <w:pPr>
        <w:jc w:val="both"/>
        <w:rPr>
          <w:rFonts w:ascii="Arial" w:hAnsi="Arial" w:cs="Arial"/>
          <w:sz w:val="20"/>
          <w:szCs w:val="20"/>
        </w:rPr>
      </w:pPr>
    </w:p>
    <w:p w14:paraId="5C395115" w14:textId="77777777" w:rsidR="00B13102" w:rsidRDefault="00B13102" w:rsidP="00F42CCF">
      <w:pPr>
        <w:jc w:val="both"/>
        <w:rPr>
          <w:rFonts w:ascii="Arial" w:hAnsi="Arial" w:cs="Arial"/>
          <w:sz w:val="20"/>
          <w:szCs w:val="20"/>
        </w:rPr>
      </w:pPr>
    </w:p>
    <w:p w14:paraId="1DE86E6B" w14:textId="77777777" w:rsidR="00B13102" w:rsidRDefault="00B13102" w:rsidP="00F42CCF">
      <w:pPr>
        <w:jc w:val="both"/>
        <w:rPr>
          <w:rFonts w:ascii="Arial" w:hAnsi="Arial" w:cs="Arial"/>
          <w:sz w:val="20"/>
          <w:szCs w:val="20"/>
        </w:rPr>
      </w:pPr>
    </w:p>
    <w:p w14:paraId="78E0C5E6" w14:textId="77777777" w:rsidR="00B13102" w:rsidRDefault="00B13102" w:rsidP="00F42CCF">
      <w:pPr>
        <w:jc w:val="both"/>
        <w:rPr>
          <w:rFonts w:ascii="Arial" w:hAnsi="Arial" w:cs="Arial"/>
          <w:sz w:val="20"/>
          <w:szCs w:val="20"/>
        </w:rPr>
      </w:pPr>
    </w:p>
    <w:p w14:paraId="62151040" w14:textId="77777777" w:rsidR="00B13102" w:rsidRDefault="00B13102" w:rsidP="00F42CCF">
      <w:pPr>
        <w:jc w:val="both"/>
        <w:rPr>
          <w:rFonts w:ascii="Arial" w:hAnsi="Arial" w:cs="Arial"/>
          <w:sz w:val="20"/>
          <w:szCs w:val="20"/>
        </w:rPr>
      </w:pPr>
    </w:p>
    <w:p w14:paraId="5D1D3F4A" w14:textId="77777777" w:rsidR="00B13102" w:rsidRDefault="00B13102" w:rsidP="00F42CCF">
      <w:pPr>
        <w:jc w:val="both"/>
        <w:rPr>
          <w:rFonts w:ascii="Arial" w:hAnsi="Arial" w:cs="Arial"/>
          <w:sz w:val="20"/>
          <w:szCs w:val="20"/>
        </w:rPr>
      </w:pPr>
    </w:p>
    <w:p w14:paraId="4611E422" w14:textId="77777777" w:rsidR="00B13102" w:rsidRDefault="00B13102" w:rsidP="00F42CCF">
      <w:pPr>
        <w:jc w:val="both"/>
        <w:rPr>
          <w:rFonts w:ascii="Arial" w:hAnsi="Arial" w:cs="Arial"/>
          <w:sz w:val="20"/>
          <w:szCs w:val="20"/>
        </w:rPr>
      </w:pPr>
    </w:p>
    <w:p w14:paraId="3103C297" w14:textId="77777777" w:rsidR="00210BB8" w:rsidRDefault="00210BB8" w:rsidP="00F42CCF">
      <w:pPr>
        <w:jc w:val="both"/>
        <w:rPr>
          <w:rFonts w:ascii="Arial" w:hAnsi="Arial" w:cs="Arial"/>
          <w:sz w:val="20"/>
          <w:szCs w:val="20"/>
        </w:rPr>
      </w:pPr>
    </w:p>
    <w:p w14:paraId="387A032F" w14:textId="77777777" w:rsidR="00210BB8" w:rsidRDefault="00210BB8" w:rsidP="00F42CCF">
      <w:pPr>
        <w:jc w:val="both"/>
        <w:rPr>
          <w:rFonts w:ascii="Arial" w:hAnsi="Arial" w:cs="Arial"/>
          <w:sz w:val="20"/>
          <w:szCs w:val="20"/>
        </w:rPr>
      </w:pPr>
    </w:p>
    <w:p w14:paraId="0FD77F94" w14:textId="77777777" w:rsidR="00210BB8" w:rsidRDefault="00210BB8" w:rsidP="00F42CCF">
      <w:pPr>
        <w:jc w:val="both"/>
        <w:rPr>
          <w:rFonts w:ascii="Arial" w:hAnsi="Arial" w:cs="Arial"/>
          <w:sz w:val="20"/>
          <w:szCs w:val="20"/>
        </w:rPr>
      </w:pPr>
    </w:p>
    <w:p w14:paraId="6DD2D38E" w14:textId="77777777" w:rsidR="00210BB8" w:rsidRDefault="00210BB8" w:rsidP="00F42CCF">
      <w:pPr>
        <w:jc w:val="both"/>
        <w:rPr>
          <w:rFonts w:ascii="Arial" w:hAnsi="Arial" w:cs="Arial"/>
          <w:sz w:val="20"/>
          <w:szCs w:val="20"/>
        </w:rPr>
      </w:pPr>
    </w:p>
    <w:p w14:paraId="59359B9D" w14:textId="77777777" w:rsidR="00210BB8" w:rsidRDefault="00210BB8" w:rsidP="00F42CCF">
      <w:pPr>
        <w:jc w:val="both"/>
        <w:rPr>
          <w:rFonts w:ascii="Arial" w:hAnsi="Arial" w:cs="Arial"/>
          <w:sz w:val="20"/>
          <w:szCs w:val="20"/>
        </w:rPr>
      </w:pPr>
    </w:p>
    <w:p w14:paraId="225308BA" w14:textId="77777777" w:rsidR="00210BB8" w:rsidRDefault="00210BB8" w:rsidP="00F42CCF">
      <w:pPr>
        <w:jc w:val="both"/>
        <w:rPr>
          <w:rFonts w:ascii="Arial" w:hAnsi="Arial" w:cs="Arial"/>
          <w:sz w:val="20"/>
          <w:szCs w:val="20"/>
        </w:rPr>
      </w:pPr>
    </w:p>
    <w:p w14:paraId="3C09CFBB" w14:textId="77777777" w:rsidR="00210BB8" w:rsidRDefault="00210BB8" w:rsidP="00F42CCF">
      <w:pPr>
        <w:jc w:val="both"/>
        <w:rPr>
          <w:rFonts w:ascii="Arial" w:hAnsi="Arial" w:cs="Arial"/>
          <w:sz w:val="20"/>
          <w:szCs w:val="20"/>
        </w:rPr>
      </w:pPr>
    </w:p>
    <w:p w14:paraId="5D0B82F2" w14:textId="77777777" w:rsidR="00210BB8" w:rsidRDefault="00210BB8" w:rsidP="00F42CCF">
      <w:pPr>
        <w:jc w:val="both"/>
        <w:rPr>
          <w:rFonts w:ascii="Arial" w:hAnsi="Arial" w:cs="Arial"/>
          <w:sz w:val="20"/>
          <w:szCs w:val="20"/>
        </w:rPr>
      </w:pPr>
    </w:p>
    <w:p w14:paraId="520490C4" w14:textId="77777777" w:rsidR="00210BB8" w:rsidRDefault="00210BB8" w:rsidP="00F42CCF">
      <w:pPr>
        <w:jc w:val="both"/>
        <w:rPr>
          <w:rFonts w:ascii="Arial" w:hAnsi="Arial" w:cs="Arial"/>
          <w:sz w:val="20"/>
          <w:szCs w:val="20"/>
        </w:rPr>
      </w:pPr>
    </w:p>
    <w:p w14:paraId="73A326F0" w14:textId="77777777" w:rsidR="00210BB8" w:rsidRDefault="00210BB8" w:rsidP="00F42CCF">
      <w:pPr>
        <w:jc w:val="both"/>
        <w:rPr>
          <w:rFonts w:ascii="Arial" w:hAnsi="Arial" w:cs="Arial"/>
          <w:sz w:val="20"/>
          <w:szCs w:val="20"/>
        </w:rPr>
      </w:pPr>
    </w:p>
    <w:p w14:paraId="586022F4" w14:textId="77777777" w:rsidR="00210BB8" w:rsidRDefault="00210BB8" w:rsidP="00F42CCF">
      <w:pPr>
        <w:jc w:val="both"/>
        <w:rPr>
          <w:rFonts w:ascii="Arial" w:hAnsi="Arial" w:cs="Arial"/>
          <w:sz w:val="20"/>
          <w:szCs w:val="20"/>
        </w:rPr>
      </w:pPr>
    </w:p>
    <w:p w14:paraId="0EA53A5D" w14:textId="77777777" w:rsidR="00210BB8" w:rsidRDefault="00210BB8" w:rsidP="00F42CCF">
      <w:pPr>
        <w:jc w:val="both"/>
        <w:rPr>
          <w:rFonts w:ascii="Arial" w:hAnsi="Arial" w:cs="Arial"/>
          <w:sz w:val="20"/>
          <w:szCs w:val="20"/>
        </w:rPr>
      </w:pPr>
    </w:p>
    <w:p w14:paraId="2BCD02A1" w14:textId="77777777" w:rsidR="00210BB8" w:rsidRDefault="00210BB8" w:rsidP="00F42CCF">
      <w:pPr>
        <w:jc w:val="both"/>
        <w:rPr>
          <w:rFonts w:ascii="Arial" w:hAnsi="Arial" w:cs="Arial"/>
          <w:sz w:val="20"/>
          <w:szCs w:val="20"/>
        </w:rPr>
      </w:pPr>
    </w:p>
    <w:p w14:paraId="3187C704" w14:textId="77777777" w:rsidR="00210BB8" w:rsidRDefault="00210BB8" w:rsidP="00F42CCF">
      <w:pPr>
        <w:jc w:val="both"/>
        <w:rPr>
          <w:rFonts w:ascii="Arial" w:hAnsi="Arial" w:cs="Arial"/>
          <w:sz w:val="20"/>
          <w:szCs w:val="20"/>
        </w:rPr>
      </w:pPr>
    </w:p>
    <w:p w14:paraId="06D2A919" w14:textId="77777777" w:rsidR="00210BB8" w:rsidRDefault="00210BB8" w:rsidP="00F42CCF">
      <w:pPr>
        <w:jc w:val="both"/>
        <w:rPr>
          <w:rFonts w:ascii="Arial" w:hAnsi="Arial" w:cs="Arial"/>
          <w:sz w:val="20"/>
          <w:szCs w:val="20"/>
        </w:rPr>
      </w:pPr>
    </w:p>
    <w:p w14:paraId="58BDAB6F" w14:textId="77777777" w:rsidR="00210BB8" w:rsidRDefault="00210BB8" w:rsidP="00F42CCF">
      <w:pPr>
        <w:jc w:val="both"/>
        <w:rPr>
          <w:rFonts w:ascii="Arial" w:hAnsi="Arial" w:cs="Arial"/>
          <w:sz w:val="20"/>
          <w:szCs w:val="20"/>
        </w:rPr>
      </w:pPr>
    </w:p>
    <w:p w14:paraId="1E166F09" w14:textId="77777777" w:rsidR="00210BB8" w:rsidRDefault="00210BB8" w:rsidP="00F42CCF">
      <w:pPr>
        <w:jc w:val="both"/>
        <w:rPr>
          <w:rFonts w:ascii="Arial" w:hAnsi="Arial" w:cs="Arial"/>
          <w:sz w:val="20"/>
          <w:szCs w:val="20"/>
        </w:rPr>
      </w:pPr>
    </w:p>
    <w:p w14:paraId="08E34E4D" w14:textId="77777777" w:rsidR="00210BB8" w:rsidRDefault="00210BB8" w:rsidP="00F42CCF">
      <w:pPr>
        <w:jc w:val="both"/>
        <w:rPr>
          <w:rFonts w:ascii="Arial" w:hAnsi="Arial" w:cs="Arial"/>
          <w:sz w:val="20"/>
          <w:szCs w:val="20"/>
        </w:rPr>
      </w:pPr>
    </w:p>
    <w:p w14:paraId="06DACD8B" w14:textId="77777777" w:rsidR="00210BB8" w:rsidRDefault="00210BB8" w:rsidP="00F42CCF">
      <w:pPr>
        <w:jc w:val="both"/>
        <w:rPr>
          <w:rFonts w:ascii="Arial" w:hAnsi="Arial" w:cs="Arial"/>
          <w:sz w:val="20"/>
          <w:szCs w:val="20"/>
        </w:rPr>
      </w:pPr>
    </w:p>
    <w:p w14:paraId="4D912D82" w14:textId="77777777" w:rsidR="00210BB8" w:rsidRDefault="00210BB8" w:rsidP="00F42CCF">
      <w:pPr>
        <w:jc w:val="both"/>
        <w:rPr>
          <w:rFonts w:ascii="Arial" w:hAnsi="Arial" w:cs="Arial"/>
          <w:sz w:val="20"/>
          <w:szCs w:val="20"/>
        </w:rPr>
      </w:pPr>
    </w:p>
    <w:p w14:paraId="6D2B369E" w14:textId="77777777" w:rsidR="00210BB8" w:rsidRDefault="00210BB8" w:rsidP="00F42CCF">
      <w:pPr>
        <w:jc w:val="both"/>
        <w:rPr>
          <w:rFonts w:ascii="Arial" w:hAnsi="Arial" w:cs="Arial"/>
          <w:sz w:val="20"/>
          <w:szCs w:val="20"/>
        </w:rPr>
      </w:pPr>
    </w:p>
    <w:p w14:paraId="4F46B7D5" w14:textId="77777777" w:rsidR="00210BB8" w:rsidRDefault="00210BB8" w:rsidP="00F42CCF">
      <w:pPr>
        <w:jc w:val="both"/>
        <w:rPr>
          <w:rFonts w:ascii="Arial" w:hAnsi="Arial" w:cs="Arial"/>
          <w:sz w:val="20"/>
          <w:szCs w:val="20"/>
        </w:rPr>
      </w:pPr>
    </w:p>
    <w:p w14:paraId="50F1E0F1" w14:textId="77777777" w:rsidR="00B13102" w:rsidRDefault="00B13102" w:rsidP="00F42CCF">
      <w:pPr>
        <w:jc w:val="both"/>
        <w:rPr>
          <w:rFonts w:ascii="Arial" w:hAnsi="Arial" w:cs="Arial"/>
          <w:sz w:val="20"/>
          <w:szCs w:val="20"/>
        </w:rPr>
      </w:pPr>
    </w:p>
    <w:p w14:paraId="55069344" w14:textId="77777777" w:rsidR="00F42CCF" w:rsidRPr="00A82322" w:rsidRDefault="00F42CCF" w:rsidP="00F42CCF">
      <w:pPr>
        <w:pStyle w:val="Ttulo2"/>
        <w:ind w:left="360"/>
        <w:jc w:val="both"/>
        <w:rPr>
          <w:rFonts w:ascii="Arial" w:hAnsi="Arial" w:cs="Arial"/>
          <w:color w:val="auto"/>
          <w:sz w:val="20"/>
          <w:szCs w:val="20"/>
        </w:rPr>
      </w:pPr>
      <w:bookmarkStart w:id="336" w:name="_Toc431386028"/>
      <w:bookmarkStart w:id="337" w:name="_Toc431386305"/>
      <w:bookmarkStart w:id="338" w:name="_Toc27732207"/>
      <w:bookmarkStart w:id="339" w:name="_Toc46138899"/>
      <w:bookmarkStart w:id="340" w:name="_Toc60906178"/>
      <w:bookmarkStart w:id="341" w:name="_Toc63692944"/>
      <w:bookmarkStart w:id="342" w:name="_Toc214545661"/>
      <w:r w:rsidRPr="00A82322">
        <w:rPr>
          <w:rFonts w:ascii="Arial" w:hAnsi="Arial" w:cs="Arial"/>
          <w:color w:val="auto"/>
          <w:sz w:val="20"/>
          <w:szCs w:val="20"/>
        </w:rPr>
        <w:t xml:space="preserve">13. </w:t>
      </w:r>
      <w:r w:rsidRPr="00A82322">
        <w:rPr>
          <w:rFonts w:ascii="Arial" w:eastAsia="Times New Roman" w:hAnsi="Arial" w:cs="Arial"/>
          <w:noProof/>
          <w:color w:val="auto"/>
          <w:kern w:val="1"/>
          <w:sz w:val="20"/>
          <w:szCs w:val="20"/>
          <w:lang w:val="es-MX" w:eastAsia="ar-SA"/>
        </w:rPr>
        <w:t>Formatos que facilitarán y agilizarán la presentación y recepción de las proposiciones</w:t>
      </w:r>
      <w:r w:rsidRPr="00A82322">
        <w:rPr>
          <w:rFonts w:ascii="Arial" w:hAnsi="Arial" w:cs="Arial"/>
          <w:color w:val="auto"/>
          <w:sz w:val="20"/>
          <w:szCs w:val="20"/>
        </w:rPr>
        <w:t>.</w:t>
      </w:r>
      <w:bookmarkEnd w:id="336"/>
      <w:bookmarkEnd w:id="337"/>
      <w:bookmarkEnd w:id="338"/>
      <w:bookmarkEnd w:id="339"/>
      <w:bookmarkEnd w:id="340"/>
      <w:bookmarkEnd w:id="341"/>
      <w:bookmarkEnd w:id="342"/>
    </w:p>
    <w:p w14:paraId="784C6D91" w14:textId="77777777" w:rsidR="00F42CCF" w:rsidRPr="00A82322" w:rsidRDefault="00F42CCF" w:rsidP="00F42CCF">
      <w:pPr>
        <w:jc w:val="both"/>
        <w:rPr>
          <w:rFonts w:ascii="Arial" w:hAnsi="Arial" w:cs="Arial"/>
          <w:szCs w:val="20"/>
          <w:lang w:eastAsia="ar-SA"/>
        </w:rPr>
      </w:pPr>
    </w:p>
    <w:p w14:paraId="27145A06" w14:textId="77777777" w:rsidR="00F42CCF" w:rsidRPr="00A82322" w:rsidRDefault="00F42CCF" w:rsidP="00F42CCF">
      <w:pPr>
        <w:rPr>
          <w:rFonts w:ascii="Arial" w:hAnsi="Arial" w:cs="Arial"/>
        </w:rPr>
      </w:pPr>
    </w:p>
    <w:tbl>
      <w:tblPr>
        <w:tblStyle w:val="Tablaconcuadrcula"/>
        <w:tblW w:w="0" w:type="auto"/>
        <w:tblLook w:val="04A0" w:firstRow="1" w:lastRow="0" w:firstColumn="1" w:lastColumn="0" w:noHBand="0" w:noVBand="1"/>
      </w:tblPr>
      <w:tblGrid>
        <w:gridCol w:w="1562"/>
        <w:gridCol w:w="7492"/>
      </w:tblGrid>
      <w:tr w:rsidR="00F42CCF" w:rsidRPr="00A82322" w14:paraId="2645C184" w14:textId="77777777" w:rsidTr="00111420">
        <w:tc>
          <w:tcPr>
            <w:tcW w:w="1562" w:type="dxa"/>
            <w:vAlign w:val="center"/>
          </w:tcPr>
          <w:p w14:paraId="52CE65E1"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Número</w:t>
            </w:r>
          </w:p>
        </w:tc>
        <w:tc>
          <w:tcPr>
            <w:tcW w:w="7492" w:type="dxa"/>
            <w:vAlign w:val="center"/>
          </w:tcPr>
          <w:p w14:paraId="53275070"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Descripción</w:t>
            </w:r>
          </w:p>
        </w:tc>
      </w:tr>
      <w:tr w:rsidR="00F42CCF" w:rsidRPr="00A82322" w14:paraId="15E6D8CB" w14:textId="77777777" w:rsidTr="00111420">
        <w:tc>
          <w:tcPr>
            <w:tcW w:w="1562" w:type="dxa"/>
            <w:vAlign w:val="center"/>
          </w:tcPr>
          <w:p w14:paraId="5D1D9CD9" w14:textId="77777777" w:rsidR="00F42CCF" w:rsidRPr="00A82322" w:rsidRDefault="00F42CCF" w:rsidP="00A3590E">
            <w:pPr>
              <w:rPr>
                <w:rFonts w:ascii="Arial" w:hAnsi="Arial" w:cs="Arial"/>
                <w:sz w:val="20"/>
                <w:szCs w:val="20"/>
              </w:rPr>
            </w:pPr>
            <w:r w:rsidRPr="00A82322">
              <w:rPr>
                <w:rFonts w:ascii="Arial" w:hAnsi="Arial" w:cs="Arial"/>
                <w:sz w:val="20"/>
                <w:szCs w:val="20"/>
              </w:rPr>
              <w:t>Anexo 1</w:t>
            </w:r>
          </w:p>
        </w:tc>
        <w:tc>
          <w:tcPr>
            <w:tcW w:w="7492" w:type="dxa"/>
            <w:vAlign w:val="center"/>
          </w:tcPr>
          <w:p w14:paraId="54171E00" w14:textId="77777777" w:rsidR="00F42CCF" w:rsidRPr="00A82322" w:rsidRDefault="00F42CCF" w:rsidP="00A3590E">
            <w:pPr>
              <w:rPr>
                <w:rFonts w:ascii="Arial" w:hAnsi="Arial" w:cs="Arial"/>
                <w:sz w:val="20"/>
                <w:szCs w:val="20"/>
              </w:rPr>
            </w:pPr>
            <w:r w:rsidRPr="00A82322">
              <w:rPr>
                <w:rFonts w:ascii="Arial" w:hAnsi="Arial" w:cs="Arial"/>
                <w:noProof/>
                <w:sz w:val="20"/>
                <w:szCs w:val="20"/>
              </w:rPr>
              <w:t xml:space="preserve">Anexo Técnico </w:t>
            </w:r>
          </w:p>
        </w:tc>
      </w:tr>
      <w:tr w:rsidR="00F42CCF" w:rsidRPr="00A82322" w14:paraId="06084653" w14:textId="77777777" w:rsidTr="00111420">
        <w:tc>
          <w:tcPr>
            <w:tcW w:w="1562" w:type="dxa"/>
            <w:vAlign w:val="center"/>
          </w:tcPr>
          <w:p w14:paraId="5417A1B6" w14:textId="77777777" w:rsidR="00F42CCF" w:rsidRPr="00A82322" w:rsidRDefault="00F42CCF" w:rsidP="00A3590E">
            <w:pPr>
              <w:rPr>
                <w:rFonts w:ascii="Arial" w:hAnsi="Arial" w:cs="Arial"/>
                <w:sz w:val="20"/>
                <w:szCs w:val="20"/>
              </w:rPr>
            </w:pPr>
            <w:r w:rsidRPr="00A82322">
              <w:rPr>
                <w:rFonts w:ascii="Arial" w:hAnsi="Arial" w:cs="Arial"/>
                <w:sz w:val="20"/>
                <w:szCs w:val="20"/>
              </w:rPr>
              <w:t>Anexo 2</w:t>
            </w:r>
          </w:p>
        </w:tc>
        <w:tc>
          <w:tcPr>
            <w:tcW w:w="7492" w:type="dxa"/>
          </w:tcPr>
          <w:p w14:paraId="29A3A546" w14:textId="77777777" w:rsidR="00F42CCF" w:rsidRPr="00A82322" w:rsidRDefault="00F42CCF" w:rsidP="00A3590E">
            <w:pPr>
              <w:rPr>
                <w:rFonts w:ascii="Arial" w:hAnsi="Arial" w:cs="Arial"/>
                <w:sz w:val="20"/>
                <w:szCs w:val="20"/>
              </w:rPr>
            </w:pPr>
            <w:r w:rsidRPr="00A82322">
              <w:rPr>
                <w:rFonts w:ascii="Arial" w:hAnsi="Arial" w:cs="Arial"/>
                <w:sz w:val="20"/>
                <w:szCs w:val="20"/>
              </w:rPr>
              <w:t>Términos y Condiciones.</w:t>
            </w:r>
          </w:p>
        </w:tc>
      </w:tr>
      <w:tr w:rsidR="00F42CCF" w:rsidRPr="00A82322" w14:paraId="63EB67AD" w14:textId="77777777" w:rsidTr="00111420">
        <w:tc>
          <w:tcPr>
            <w:tcW w:w="1562" w:type="dxa"/>
            <w:vAlign w:val="center"/>
          </w:tcPr>
          <w:p w14:paraId="067E941B" w14:textId="77777777" w:rsidR="00F42CCF" w:rsidRPr="00A82322" w:rsidRDefault="00F42CCF" w:rsidP="00A3590E">
            <w:pPr>
              <w:rPr>
                <w:rFonts w:ascii="Arial" w:hAnsi="Arial" w:cs="Arial"/>
                <w:sz w:val="20"/>
                <w:szCs w:val="20"/>
              </w:rPr>
            </w:pPr>
            <w:r w:rsidRPr="00A82322">
              <w:rPr>
                <w:rFonts w:ascii="Arial" w:hAnsi="Arial" w:cs="Arial"/>
                <w:sz w:val="20"/>
                <w:szCs w:val="20"/>
              </w:rPr>
              <w:t>Anexo 3</w:t>
            </w:r>
          </w:p>
        </w:tc>
        <w:tc>
          <w:tcPr>
            <w:tcW w:w="7492" w:type="dxa"/>
          </w:tcPr>
          <w:p w14:paraId="41047AE5" w14:textId="77777777" w:rsidR="00F42CCF" w:rsidRPr="00A82322" w:rsidRDefault="00F42CCF" w:rsidP="00A3590E">
            <w:pPr>
              <w:rPr>
                <w:rFonts w:ascii="Arial" w:hAnsi="Arial" w:cs="Arial"/>
                <w:sz w:val="20"/>
                <w:szCs w:val="20"/>
              </w:rPr>
            </w:pPr>
            <w:r w:rsidRPr="00A82322">
              <w:rPr>
                <w:rFonts w:ascii="Arial" w:hAnsi="Arial" w:cs="Arial"/>
                <w:sz w:val="20"/>
                <w:szCs w:val="20"/>
              </w:rPr>
              <w:t>Escrito de acreditación legal y personalidad jurídica del licitante para comprometerse y suscribir propuestas.</w:t>
            </w:r>
          </w:p>
        </w:tc>
      </w:tr>
      <w:tr w:rsidR="00F42CCF" w:rsidRPr="00A82322" w14:paraId="0517A2F9" w14:textId="77777777" w:rsidTr="00111420">
        <w:tc>
          <w:tcPr>
            <w:tcW w:w="1562" w:type="dxa"/>
            <w:vAlign w:val="center"/>
          </w:tcPr>
          <w:p w14:paraId="58F5326F" w14:textId="77777777" w:rsidR="00F42CCF" w:rsidRPr="00A82322" w:rsidRDefault="00F42CCF" w:rsidP="00A3590E">
            <w:pPr>
              <w:rPr>
                <w:rFonts w:ascii="Arial" w:hAnsi="Arial" w:cs="Arial"/>
                <w:sz w:val="20"/>
                <w:szCs w:val="20"/>
              </w:rPr>
            </w:pPr>
            <w:r w:rsidRPr="00A82322">
              <w:rPr>
                <w:rFonts w:ascii="Arial" w:hAnsi="Arial" w:cs="Arial"/>
                <w:sz w:val="20"/>
                <w:szCs w:val="20"/>
              </w:rPr>
              <w:t>Anexo 4</w:t>
            </w:r>
          </w:p>
        </w:tc>
        <w:tc>
          <w:tcPr>
            <w:tcW w:w="7492" w:type="dxa"/>
          </w:tcPr>
          <w:p w14:paraId="519CBD51" w14:textId="22759111" w:rsidR="00F42CCF" w:rsidRPr="00A82322" w:rsidRDefault="00F42CCF" w:rsidP="00A3590E">
            <w:pPr>
              <w:rPr>
                <w:rFonts w:ascii="Arial" w:hAnsi="Arial" w:cs="Arial"/>
                <w:sz w:val="20"/>
                <w:szCs w:val="20"/>
              </w:rPr>
            </w:pPr>
            <w:r w:rsidRPr="00A82322">
              <w:rPr>
                <w:rFonts w:ascii="Arial" w:hAnsi="Arial" w:cs="Arial"/>
                <w:sz w:val="20"/>
                <w:szCs w:val="20"/>
              </w:rPr>
              <w:t xml:space="preserve">Escrito de </w:t>
            </w:r>
            <w:r w:rsidR="000E65A4">
              <w:rPr>
                <w:rFonts w:ascii="Arial" w:hAnsi="Arial" w:cs="Arial"/>
                <w:sz w:val="20"/>
                <w:szCs w:val="20"/>
              </w:rPr>
              <w:t>origen de los bienes</w:t>
            </w:r>
          </w:p>
        </w:tc>
      </w:tr>
      <w:tr w:rsidR="00F42CCF" w:rsidRPr="00A82322" w14:paraId="1276D216" w14:textId="77777777" w:rsidTr="00111420">
        <w:tc>
          <w:tcPr>
            <w:tcW w:w="1562" w:type="dxa"/>
            <w:vAlign w:val="center"/>
          </w:tcPr>
          <w:p w14:paraId="76D3D610" w14:textId="77777777" w:rsidR="00F42CCF" w:rsidRPr="00A82322" w:rsidRDefault="00F42CCF" w:rsidP="00A3590E">
            <w:pPr>
              <w:rPr>
                <w:rFonts w:ascii="Arial" w:hAnsi="Arial" w:cs="Arial"/>
                <w:sz w:val="20"/>
                <w:szCs w:val="20"/>
              </w:rPr>
            </w:pPr>
            <w:r w:rsidRPr="00A82322">
              <w:rPr>
                <w:rFonts w:ascii="Arial" w:hAnsi="Arial" w:cs="Arial"/>
                <w:sz w:val="20"/>
                <w:szCs w:val="20"/>
              </w:rPr>
              <w:t>Anexo 5</w:t>
            </w:r>
          </w:p>
        </w:tc>
        <w:tc>
          <w:tcPr>
            <w:tcW w:w="7492" w:type="dxa"/>
          </w:tcPr>
          <w:p w14:paraId="37C81913" w14:textId="0FA6FE50" w:rsidR="00F42CCF" w:rsidRPr="00A82322" w:rsidRDefault="00F42CCF" w:rsidP="00A3590E">
            <w:pPr>
              <w:rPr>
                <w:rFonts w:ascii="Arial" w:hAnsi="Arial" w:cs="Arial"/>
                <w:sz w:val="20"/>
                <w:szCs w:val="20"/>
              </w:rPr>
            </w:pPr>
            <w:r w:rsidRPr="00A82322">
              <w:rPr>
                <w:rFonts w:ascii="Arial" w:hAnsi="Arial" w:cs="Arial"/>
                <w:sz w:val="20"/>
                <w:szCs w:val="20"/>
              </w:rPr>
              <w:t>Escrito de no encontrarse en l</w:t>
            </w:r>
            <w:r w:rsidR="00910555">
              <w:rPr>
                <w:rFonts w:ascii="Arial" w:hAnsi="Arial" w:cs="Arial"/>
                <w:sz w:val="20"/>
                <w:szCs w:val="20"/>
              </w:rPr>
              <w:t>os supuestos de los artículos 71 y 9</w:t>
            </w:r>
            <w:r w:rsidRPr="00A82322">
              <w:rPr>
                <w:rFonts w:ascii="Arial" w:hAnsi="Arial" w:cs="Arial"/>
                <w:sz w:val="20"/>
                <w:szCs w:val="20"/>
              </w:rPr>
              <w:t xml:space="preserve">0 de la LAASSP. </w:t>
            </w:r>
          </w:p>
        </w:tc>
      </w:tr>
      <w:tr w:rsidR="00F42CCF" w:rsidRPr="00A82322" w14:paraId="4F48CE5E" w14:textId="77777777" w:rsidTr="00111420">
        <w:tc>
          <w:tcPr>
            <w:tcW w:w="1562" w:type="dxa"/>
            <w:vAlign w:val="center"/>
          </w:tcPr>
          <w:p w14:paraId="736643D8" w14:textId="77777777" w:rsidR="00F42CCF" w:rsidRPr="00A82322" w:rsidRDefault="00F42CCF" w:rsidP="00A3590E">
            <w:pPr>
              <w:rPr>
                <w:rFonts w:ascii="Arial" w:hAnsi="Arial" w:cs="Arial"/>
                <w:sz w:val="20"/>
                <w:szCs w:val="20"/>
              </w:rPr>
            </w:pPr>
            <w:r w:rsidRPr="00A82322">
              <w:rPr>
                <w:rFonts w:ascii="Arial" w:hAnsi="Arial" w:cs="Arial"/>
                <w:sz w:val="20"/>
                <w:szCs w:val="20"/>
              </w:rPr>
              <w:t>Anexo 6</w:t>
            </w:r>
          </w:p>
        </w:tc>
        <w:tc>
          <w:tcPr>
            <w:tcW w:w="7492" w:type="dxa"/>
          </w:tcPr>
          <w:p w14:paraId="3545BBF7" w14:textId="77777777" w:rsidR="00F42CCF" w:rsidRPr="00A82322" w:rsidRDefault="00F42CCF" w:rsidP="00A3590E">
            <w:pPr>
              <w:rPr>
                <w:rFonts w:ascii="Arial" w:hAnsi="Arial" w:cs="Arial"/>
                <w:sz w:val="20"/>
                <w:szCs w:val="20"/>
              </w:rPr>
            </w:pPr>
            <w:r w:rsidRPr="00A82322">
              <w:rPr>
                <w:rFonts w:ascii="Arial" w:hAnsi="Arial" w:cs="Arial"/>
                <w:sz w:val="20"/>
                <w:szCs w:val="20"/>
              </w:rPr>
              <w:t>Declaración de integridad.</w:t>
            </w:r>
          </w:p>
        </w:tc>
      </w:tr>
      <w:tr w:rsidR="00F42CCF" w:rsidRPr="00A82322" w14:paraId="05E8CF52" w14:textId="77777777" w:rsidTr="00111420">
        <w:tc>
          <w:tcPr>
            <w:tcW w:w="1562" w:type="dxa"/>
            <w:vAlign w:val="center"/>
          </w:tcPr>
          <w:p w14:paraId="3721CB9C" w14:textId="77777777" w:rsidR="00F42CCF" w:rsidRPr="00A82322" w:rsidRDefault="00F42CCF" w:rsidP="00A3590E">
            <w:pPr>
              <w:rPr>
                <w:rFonts w:ascii="Arial" w:hAnsi="Arial" w:cs="Arial"/>
                <w:sz w:val="20"/>
                <w:szCs w:val="20"/>
              </w:rPr>
            </w:pPr>
            <w:r w:rsidRPr="00A82322">
              <w:rPr>
                <w:rFonts w:ascii="Arial" w:hAnsi="Arial" w:cs="Arial"/>
                <w:sz w:val="20"/>
                <w:szCs w:val="20"/>
              </w:rPr>
              <w:t xml:space="preserve">Anexo 7 </w:t>
            </w:r>
          </w:p>
        </w:tc>
        <w:tc>
          <w:tcPr>
            <w:tcW w:w="7492" w:type="dxa"/>
          </w:tcPr>
          <w:p w14:paraId="268CE2E2" w14:textId="77777777" w:rsidR="00F42CCF" w:rsidRPr="00A82322" w:rsidRDefault="00F42CCF" w:rsidP="00A3590E">
            <w:pPr>
              <w:rPr>
                <w:rFonts w:ascii="Arial" w:hAnsi="Arial" w:cs="Arial"/>
                <w:sz w:val="20"/>
                <w:szCs w:val="20"/>
              </w:rPr>
            </w:pPr>
            <w:r w:rsidRPr="00A82322">
              <w:rPr>
                <w:rFonts w:ascii="Arial" w:hAnsi="Arial" w:cs="Arial"/>
                <w:sz w:val="20"/>
                <w:szCs w:val="20"/>
              </w:rPr>
              <w:t>Escrito de estratificación de MIPYME.</w:t>
            </w:r>
          </w:p>
        </w:tc>
      </w:tr>
      <w:tr w:rsidR="00F42CCF" w:rsidRPr="00A82322" w14:paraId="39F1A636" w14:textId="77777777" w:rsidTr="00111420">
        <w:tc>
          <w:tcPr>
            <w:tcW w:w="1562" w:type="dxa"/>
            <w:vAlign w:val="center"/>
          </w:tcPr>
          <w:p w14:paraId="4F6640C0" w14:textId="77777777" w:rsidR="00F42CCF" w:rsidRPr="00A82322" w:rsidRDefault="00111420" w:rsidP="00A3590E">
            <w:pPr>
              <w:rPr>
                <w:rFonts w:ascii="Arial" w:hAnsi="Arial" w:cs="Arial"/>
                <w:sz w:val="20"/>
                <w:szCs w:val="20"/>
              </w:rPr>
            </w:pPr>
            <w:r w:rsidRPr="00A82322">
              <w:rPr>
                <w:rFonts w:ascii="Arial" w:hAnsi="Arial" w:cs="Arial"/>
                <w:sz w:val="20"/>
                <w:szCs w:val="20"/>
              </w:rPr>
              <w:t xml:space="preserve">Anexo 8 </w:t>
            </w:r>
          </w:p>
        </w:tc>
        <w:tc>
          <w:tcPr>
            <w:tcW w:w="7492" w:type="dxa"/>
          </w:tcPr>
          <w:p w14:paraId="20CED5ED" w14:textId="77777777" w:rsidR="00F42CCF" w:rsidRPr="00A82322" w:rsidRDefault="00F42CCF" w:rsidP="00A3590E">
            <w:pPr>
              <w:rPr>
                <w:rFonts w:ascii="Arial" w:hAnsi="Arial" w:cs="Arial"/>
                <w:sz w:val="20"/>
                <w:szCs w:val="20"/>
              </w:rPr>
            </w:pPr>
            <w:r w:rsidRPr="00A82322">
              <w:rPr>
                <w:rFonts w:ascii="Arial" w:hAnsi="Arial" w:cs="Arial"/>
                <w:sz w:val="20"/>
                <w:szCs w:val="20"/>
              </w:rPr>
              <w:t>Propuesta Económica</w:t>
            </w:r>
          </w:p>
        </w:tc>
      </w:tr>
      <w:tr w:rsidR="00F42CCF" w:rsidRPr="00A82322" w14:paraId="34821360" w14:textId="77777777" w:rsidTr="00111420">
        <w:tc>
          <w:tcPr>
            <w:tcW w:w="1562" w:type="dxa"/>
            <w:vAlign w:val="center"/>
          </w:tcPr>
          <w:p w14:paraId="0682398A" w14:textId="77777777" w:rsidR="00F42CCF" w:rsidRPr="00A82322" w:rsidRDefault="00F42CCF" w:rsidP="00A3590E">
            <w:pPr>
              <w:rPr>
                <w:rFonts w:ascii="Arial" w:hAnsi="Arial" w:cs="Arial"/>
                <w:sz w:val="20"/>
                <w:szCs w:val="20"/>
              </w:rPr>
            </w:pPr>
            <w:r w:rsidRPr="00A82322">
              <w:rPr>
                <w:rFonts w:ascii="Arial" w:hAnsi="Arial" w:cs="Arial"/>
                <w:sz w:val="20"/>
                <w:szCs w:val="20"/>
              </w:rPr>
              <w:t>Anexo 9</w:t>
            </w:r>
          </w:p>
        </w:tc>
        <w:tc>
          <w:tcPr>
            <w:tcW w:w="7492" w:type="dxa"/>
          </w:tcPr>
          <w:p w14:paraId="4CE62764" w14:textId="77777777" w:rsidR="00F42CCF" w:rsidRPr="00A82322" w:rsidRDefault="00F42CCF" w:rsidP="00A3590E">
            <w:pPr>
              <w:rPr>
                <w:rFonts w:ascii="Arial" w:hAnsi="Arial" w:cs="Arial"/>
                <w:sz w:val="20"/>
                <w:szCs w:val="20"/>
              </w:rPr>
            </w:pPr>
            <w:r w:rsidRPr="00A82322">
              <w:rPr>
                <w:rFonts w:ascii="Arial" w:hAnsi="Arial" w:cs="Arial"/>
                <w:sz w:val="20"/>
                <w:szCs w:val="20"/>
              </w:rPr>
              <w:t xml:space="preserve">Relación de documentos a presentar. </w:t>
            </w:r>
          </w:p>
        </w:tc>
      </w:tr>
      <w:tr w:rsidR="00F42CCF" w:rsidRPr="00A82322" w14:paraId="0981FAB7" w14:textId="77777777" w:rsidTr="00111420">
        <w:tc>
          <w:tcPr>
            <w:tcW w:w="1562" w:type="dxa"/>
            <w:vAlign w:val="center"/>
          </w:tcPr>
          <w:p w14:paraId="7D2E20DD" w14:textId="77777777" w:rsidR="00F42CCF" w:rsidRPr="00A82322" w:rsidRDefault="00F42CCF" w:rsidP="00A3590E">
            <w:pPr>
              <w:rPr>
                <w:rFonts w:ascii="Arial" w:hAnsi="Arial" w:cs="Arial"/>
                <w:sz w:val="20"/>
                <w:szCs w:val="20"/>
              </w:rPr>
            </w:pPr>
            <w:r w:rsidRPr="00A82322">
              <w:rPr>
                <w:rFonts w:ascii="Arial" w:hAnsi="Arial" w:cs="Arial"/>
                <w:sz w:val="20"/>
                <w:szCs w:val="20"/>
              </w:rPr>
              <w:t xml:space="preserve">Anexo 10 </w:t>
            </w:r>
          </w:p>
        </w:tc>
        <w:tc>
          <w:tcPr>
            <w:tcW w:w="7492" w:type="dxa"/>
          </w:tcPr>
          <w:p w14:paraId="6DAFBA10" w14:textId="77777777" w:rsidR="00F42CCF" w:rsidRPr="00A82322" w:rsidRDefault="00F42CCF" w:rsidP="00A3590E">
            <w:pPr>
              <w:rPr>
                <w:rFonts w:ascii="Arial" w:hAnsi="Arial" w:cs="Arial"/>
                <w:sz w:val="20"/>
                <w:szCs w:val="20"/>
              </w:rPr>
            </w:pPr>
            <w:r w:rsidRPr="00A82322">
              <w:rPr>
                <w:rFonts w:ascii="Arial" w:hAnsi="Arial" w:cs="Arial"/>
                <w:sz w:val="20"/>
                <w:szCs w:val="20"/>
              </w:rPr>
              <w:t xml:space="preserve">Escrito para solicitar la clasificación de la información entregada por el licitante. </w:t>
            </w:r>
          </w:p>
        </w:tc>
      </w:tr>
    </w:tbl>
    <w:p w14:paraId="1317FF7D" w14:textId="77777777" w:rsidR="00B13102" w:rsidRPr="001018E1" w:rsidRDefault="00B13102" w:rsidP="00B13102">
      <w:pPr>
        <w:pStyle w:val="Ttulo2"/>
        <w:ind w:left="360"/>
        <w:jc w:val="both"/>
        <w:rPr>
          <w:rFonts w:ascii="Arial" w:hAnsi="Arial" w:cs="Arial"/>
          <w:color w:val="auto"/>
          <w:sz w:val="20"/>
          <w:szCs w:val="20"/>
        </w:rPr>
      </w:pPr>
      <w:bookmarkStart w:id="343" w:name="_Toc27732208"/>
      <w:bookmarkStart w:id="344" w:name="_Toc46138900"/>
      <w:bookmarkStart w:id="345" w:name="_Toc60906179"/>
      <w:bookmarkStart w:id="346" w:name="_Toc63692945"/>
      <w:bookmarkStart w:id="347" w:name="_Toc201752765"/>
      <w:bookmarkStart w:id="348" w:name="_Toc214545662"/>
      <w:bookmarkStart w:id="349" w:name="_Hlk189649132"/>
      <w:r w:rsidRPr="001018E1">
        <w:rPr>
          <w:rFonts w:ascii="Arial" w:hAnsi="Arial" w:cs="Arial"/>
          <w:color w:val="auto"/>
          <w:sz w:val="20"/>
          <w:szCs w:val="20"/>
        </w:rPr>
        <w:t>13.1. Anexos adicionales.</w:t>
      </w:r>
      <w:bookmarkEnd w:id="343"/>
      <w:bookmarkEnd w:id="344"/>
      <w:bookmarkEnd w:id="345"/>
      <w:bookmarkEnd w:id="346"/>
      <w:bookmarkEnd w:id="347"/>
      <w:bookmarkEnd w:id="348"/>
    </w:p>
    <w:tbl>
      <w:tblPr>
        <w:tblStyle w:val="Tablaconcuadrcula"/>
        <w:tblW w:w="0" w:type="auto"/>
        <w:tblLook w:val="04A0" w:firstRow="1" w:lastRow="0" w:firstColumn="1" w:lastColumn="0" w:noHBand="0" w:noVBand="1"/>
      </w:tblPr>
      <w:tblGrid>
        <w:gridCol w:w="1315"/>
        <w:gridCol w:w="7739"/>
      </w:tblGrid>
      <w:tr w:rsidR="00B13102" w:rsidRPr="001018E1" w14:paraId="0B98DA2F" w14:textId="77777777" w:rsidTr="00AA75C0">
        <w:trPr>
          <w:trHeight w:val="176"/>
        </w:trPr>
        <w:tc>
          <w:tcPr>
            <w:tcW w:w="1315" w:type="dxa"/>
            <w:vAlign w:val="center"/>
          </w:tcPr>
          <w:p w14:paraId="1AB10BAB" w14:textId="77777777" w:rsidR="00B13102" w:rsidRPr="001018E1" w:rsidRDefault="00B13102" w:rsidP="00AA75C0">
            <w:pPr>
              <w:pStyle w:val="Ttulo1"/>
              <w:spacing w:before="0"/>
              <w:jc w:val="both"/>
              <w:outlineLvl w:val="0"/>
              <w:rPr>
                <w:rFonts w:ascii="Arial" w:eastAsiaTheme="minorEastAsia" w:hAnsi="Arial" w:cs="Arial"/>
                <w:color w:val="auto"/>
                <w:sz w:val="20"/>
                <w:szCs w:val="20"/>
              </w:rPr>
            </w:pPr>
            <w:bookmarkStart w:id="350" w:name="_Toc31730826"/>
            <w:bookmarkStart w:id="351" w:name="_Toc31731000"/>
            <w:bookmarkStart w:id="352" w:name="_Toc35961518"/>
            <w:bookmarkStart w:id="353" w:name="_Toc46138901"/>
            <w:bookmarkStart w:id="354" w:name="_Toc60906180"/>
            <w:bookmarkStart w:id="355" w:name="_Toc60907056"/>
            <w:bookmarkStart w:id="356" w:name="_Toc63692946"/>
            <w:bookmarkStart w:id="357" w:name="_Toc63693081"/>
            <w:bookmarkStart w:id="358" w:name="_Toc201752766"/>
            <w:bookmarkStart w:id="359" w:name="_Toc214545663"/>
            <w:bookmarkEnd w:id="349"/>
            <w:r w:rsidRPr="001018E1">
              <w:rPr>
                <w:rFonts w:ascii="Arial" w:eastAsiaTheme="minorEastAsia" w:hAnsi="Arial" w:cs="Arial"/>
                <w:color w:val="auto"/>
                <w:sz w:val="20"/>
                <w:szCs w:val="20"/>
              </w:rPr>
              <w:t>Número</w:t>
            </w:r>
            <w:bookmarkEnd w:id="350"/>
            <w:bookmarkEnd w:id="351"/>
            <w:bookmarkEnd w:id="352"/>
            <w:bookmarkEnd w:id="353"/>
            <w:bookmarkEnd w:id="354"/>
            <w:bookmarkEnd w:id="355"/>
            <w:bookmarkEnd w:id="356"/>
            <w:bookmarkEnd w:id="357"/>
            <w:bookmarkEnd w:id="358"/>
            <w:bookmarkEnd w:id="359"/>
          </w:p>
        </w:tc>
        <w:tc>
          <w:tcPr>
            <w:tcW w:w="7739" w:type="dxa"/>
            <w:vAlign w:val="center"/>
          </w:tcPr>
          <w:p w14:paraId="15196DE0" w14:textId="77777777" w:rsidR="00B13102" w:rsidRPr="001018E1" w:rsidRDefault="00B13102" w:rsidP="00AA75C0">
            <w:pPr>
              <w:pStyle w:val="Ttulo1"/>
              <w:spacing w:before="0"/>
              <w:jc w:val="both"/>
              <w:outlineLvl w:val="0"/>
              <w:rPr>
                <w:rFonts w:ascii="Arial" w:eastAsiaTheme="minorEastAsia" w:hAnsi="Arial" w:cs="Arial"/>
                <w:color w:val="auto"/>
                <w:sz w:val="20"/>
                <w:szCs w:val="20"/>
              </w:rPr>
            </w:pPr>
            <w:bookmarkStart w:id="360" w:name="_Toc31730827"/>
            <w:bookmarkStart w:id="361" w:name="_Toc31731001"/>
            <w:bookmarkStart w:id="362" w:name="_Toc35961519"/>
            <w:bookmarkStart w:id="363" w:name="_Toc46138902"/>
            <w:bookmarkStart w:id="364" w:name="_Toc60906181"/>
            <w:bookmarkStart w:id="365" w:name="_Toc60907057"/>
            <w:bookmarkStart w:id="366" w:name="_Toc63692947"/>
            <w:bookmarkStart w:id="367" w:name="_Toc63693082"/>
            <w:bookmarkStart w:id="368" w:name="_Toc201752767"/>
            <w:bookmarkStart w:id="369" w:name="_Toc214545664"/>
            <w:r w:rsidRPr="001018E1">
              <w:rPr>
                <w:rFonts w:ascii="Arial" w:eastAsiaTheme="minorEastAsia" w:hAnsi="Arial" w:cs="Arial"/>
                <w:color w:val="auto"/>
                <w:sz w:val="20"/>
                <w:szCs w:val="20"/>
              </w:rPr>
              <w:t>Descripción</w:t>
            </w:r>
            <w:bookmarkEnd w:id="360"/>
            <w:bookmarkEnd w:id="361"/>
            <w:bookmarkEnd w:id="362"/>
            <w:bookmarkEnd w:id="363"/>
            <w:bookmarkEnd w:id="364"/>
            <w:bookmarkEnd w:id="365"/>
            <w:bookmarkEnd w:id="366"/>
            <w:bookmarkEnd w:id="367"/>
            <w:bookmarkEnd w:id="368"/>
            <w:bookmarkEnd w:id="369"/>
          </w:p>
        </w:tc>
      </w:tr>
      <w:tr w:rsidR="00B13102" w:rsidRPr="001018E1" w14:paraId="6E8E86EC" w14:textId="77777777" w:rsidTr="00AA75C0">
        <w:tc>
          <w:tcPr>
            <w:tcW w:w="1315" w:type="dxa"/>
            <w:vAlign w:val="center"/>
          </w:tcPr>
          <w:p w14:paraId="01F6EC35" w14:textId="77777777" w:rsidR="00B13102" w:rsidRPr="001018E1" w:rsidRDefault="00B13102" w:rsidP="00AA75C0">
            <w:pPr>
              <w:pStyle w:val="Ttulo1"/>
              <w:spacing w:before="0"/>
              <w:jc w:val="both"/>
              <w:outlineLvl w:val="0"/>
              <w:rPr>
                <w:rFonts w:ascii="Arial" w:eastAsiaTheme="minorEastAsia" w:hAnsi="Arial" w:cs="Arial"/>
                <w:color w:val="auto"/>
                <w:sz w:val="20"/>
                <w:szCs w:val="20"/>
              </w:rPr>
            </w:pPr>
            <w:bookmarkStart w:id="370" w:name="_Toc31730828"/>
            <w:bookmarkStart w:id="371" w:name="_Toc31731002"/>
            <w:bookmarkStart w:id="372" w:name="_Toc35961520"/>
            <w:bookmarkStart w:id="373" w:name="_Toc46138903"/>
            <w:bookmarkStart w:id="374" w:name="_Toc60906182"/>
            <w:bookmarkStart w:id="375" w:name="_Toc60907058"/>
            <w:bookmarkStart w:id="376" w:name="_Toc63692948"/>
            <w:bookmarkStart w:id="377" w:name="_Toc63693083"/>
            <w:bookmarkStart w:id="378" w:name="_Toc201752768"/>
            <w:bookmarkStart w:id="379" w:name="_Toc214545665"/>
            <w:r w:rsidRPr="001018E1">
              <w:rPr>
                <w:rFonts w:ascii="Arial" w:eastAsiaTheme="minorEastAsia" w:hAnsi="Arial" w:cs="Arial"/>
                <w:color w:val="auto"/>
                <w:sz w:val="20"/>
                <w:szCs w:val="20"/>
              </w:rPr>
              <w:t>Anexo 1</w:t>
            </w:r>
            <w:bookmarkEnd w:id="370"/>
            <w:bookmarkEnd w:id="371"/>
            <w:bookmarkEnd w:id="372"/>
            <w:r w:rsidRPr="001018E1">
              <w:rPr>
                <w:rFonts w:ascii="Arial" w:eastAsiaTheme="minorEastAsia" w:hAnsi="Arial" w:cs="Arial"/>
                <w:color w:val="auto"/>
                <w:sz w:val="20"/>
                <w:szCs w:val="20"/>
              </w:rPr>
              <w:t>1</w:t>
            </w:r>
            <w:bookmarkEnd w:id="373"/>
            <w:bookmarkEnd w:id="374"/>
            <w:bookmarkEnd w:id="375"/>
            <w:bookmarkEnd w:id="376"/>
            <w:bookmarkEnd w:id="377"/>
            <w:bookmarkEnd w:id="378"/>
            <w:bookmarkEnd w:id="379"/>
          </w:p>
        </w:tc>
        <w:tc>
          <w:tcPr>
            <w:tcW w:w="7739" w:type="dxa"/>
            <w:vAlign w:val="center"/>
          </w:tcPr>
          <w:p w14:paraId="78D06A64" w14:textId="77777777" w:rsidR="00B13102" w:rsidRPr="001018E1" w:rsidRDefault="00B13102" w:rsidP="00AA75C0">
            <w:pPr>
              <w:pStyle w:val="Ttulo1"/>
              <w:spacing w:before="0"/>
              <w:jc w:val="both"/>
              <w:outlineLvl w:val="0"/>
              <w:rPr>
                <w:rFonts w:ascii="Arial" w:eastAsiaTheme="minorEastAsia" w:hAnsi="Arial" w:cs="Arial"/>
                <w:color w:val="auto"/>
                <w:sz w:val="20"/>
                <w:szCs w:val="20"/>
              </w:rPr>
            </w:pPr>
            <w:bookmarkStart w:id="380" w:name="_Toc201752769"/>
            <w:bookmarkStart w:id="381" w:name="_Toc214545666"/>
            <w:r w:rsidRPr="001018E1">
              <w:rPr>
                <w:rFonts w:ascii="Arial" w:eastAsia="Times New Roman" w:hAnsi="Arial" w:cs="Arial"/>
                <w:color w:val="auto"/>
                <w:sz w:val="20"/>
                <w:szCs w:val="20"/>
              </w:rPr>
              <w:t xml:space="preserve">Aceptación </w:t>
            </w:r>
            <w:r>
              <w:rPr>
                <w:rFonts w:ascii="Arial" w:eastAsia="Times New Roman" w:hAnsi="Arial" w:cs="Arial"/>
                <w:color w:val="auto"/>
                <w:sz w:val="20"/>
                <w:szCs w:val="20"/>
              </w:rPr>
              <w:t>d</w:t>
            </w:r>
            <w:r w:rsidRPr="001018E1">
              <w:rPr>
                <w:rFonts w:ascii="Arial" w:eastAsia="Times New Roman" w:hAnsi="Arial" w:cs="Arial"/>
                <w:color w:val="auto"/>
                <w:sz w:val="20"/>
                <w:szCs w:val="20"/>
              </w:rPr>
              <w:t xml:space="preserve">e </w:t>
            </w:r>
            <w:r>
              <w:rPr>
                <w:rFonts w:ascii="Arial" w:eastAsia="Times New Roman" w:hAnsi="Arial" w:cs="Arial"/>
                <w:color w:val="auto"/>
                <w:sz w:val="20"/>
                <w:szCs w:val="20"/>
              </w:rPr>
              <w:t>l</w:t>
            </w:r>
            <w:r w:rsidRPr="001018E1">
              <w:rPr>
                <w:rFonts w:ascii="Arial" w:eastAsia="Times New Roman" w:hAnsi="Arial" w:cs="Arial"/>
                <w:color w:val="auto"/>
                <w:sz w:val="20"/>
                <w:szCs w:val="20"/>
              </w:rPr>
              <w:t xml:space="preserve">a Convocatoria </w:t>
            </w:r>
            <w:r>
              <w:rPr>
                <w:rFonts w:ascii="Arial" w:eastAsia="Times New Roman" w:hAnsi="Arial" w:cs="Arial"/>
                <w:color w:val="auto"/>
                <w:sz w:val="20"/>
                <w:szCs w:val="20"/>
              </w:rPr>
              <w:t>y</w:t>
            </w:r>
            <w:r w:rsidRPr="001018E1">
              <w:rPr>
                <w:rFonts w:ascii="Arial" w:eastAsia="Times New Roman" w:hAnsi="Arial" w:cs="Arial"/>
                <w:color w:val="auto"/>
                <w:sz w:val="20"/>
                <w:szCs w:val="20"/>
              </w:rPr>
              <w:t xml:space="preserve"> Juntas </w:t>
            </w:r>
            <w:r>
              <w:rPr>
                <w:rFonts w:ascii="Arial" w:eastAsia="Times New Roman" w:hAnsi="Arial" w:cs="Arial"/>
                <w:color w:val="auto"/>
                <w:sz w:val="20"/>
                <w:szCs w:val="20"/>
              </w:rPr>
              <w:t>d</w:t>
            </w:r>
            <w:r w:rsidRPr="001018E1">
              <w:rPr>
                <w:rFonts w:ascii="Arial" w:eastAsia="Times New Roman" w:hAnsi="Arial" w:cs="Arial"/>
                <w:color w:val="auto"/>
                <w:sz w:val="20"/>
                <w:szCs w:val="20"/>
              </w:rPr>
              <w:t>e Aclaraciones</w:t>
            </w:r>
            <w:bookmarkEnd w:id="380"/>
            <w:bookmarkEnd w:id="381"/>
          </w:p>
        </w:tc>
      </w:tr>
      <w:tr w:rsidR="00B13102" w:rsidRPr="001018E1" w14:paraId="2BBEE759" w14:textId="77777777" w:rsidTr="00AA75C0">
        <w:tc>
          <w:tcPr>
            <w:tcW w:w="1315" w:type="dxa"/>
          </w:tcPr>
          <w:p w14:paraId="6CDB0198" w14:textId="77777777" w:rsidR="00B13102" w:rsidRPr="001018E1" w:rsidRDefault="00B13102" w:rsidP="00AA75C0">
            <w:pPr>
              <w:pStyle w:val="Ttulo1"/>
              <w:spacing w:before="0"/>
              <w:jc w:val="both"/>
              <w:outlineLvl w:val="0"/>
              <w:rPr>
                <w:rFonts w:ascii="Arial" w:eastAsiaTheme="minorEastAsia" w:hAnsi="Arial" w:cs="Arial"/>
                <w:color w:val="auto"/>
                <w:sz w:val="20"/>
                <w:szCs w:val="20"/>
              </w:rPr>
            </w:pPr>
            <w:bookmarkStart w:id="382" w:name="_Toc31730830"/>
            <w:bookmarkStart w:id="383" w:name="_Toc31731004"/>
            <w:bookmarkStart w:id="384" w:name="_Toc35961522"/>
            <w:bookmarkStart w:id="385" w:name="_Toc46138905"/>
            <w:bookmarkStart w:id="386" w:name="_Toc60906184"/>
            <w:bookmarkStart w:id="387" w:name="_Toc60907060"/>
            <w:bookmarkStart w:id="388" w:name="_Toc63692950"/>
            <w:bookmarkStart w:id="389" w:name="_Toc63693085"/>
            <w:bookmarkStart w:id="390" w:name="_Toc201752770"/>
            <w:bookmarkStart w:id="391" w:name="_Toc214545667"/>
            <w:r w:rsidRPr="001018E1">
              <w:rPr>
                <w:rFonts w:ascii="Arial" w:eastAsiaTheme="minorEastAsia" w:hAnsi="Arial" w:cs="Arial"/>
                <w:color w:val="auto"/>
                <w:sz w:val="20"/>
                <w:szCs w:val="20"/>
              </w:rPr>
              <w:t>Anexo 1</w:t>
            </w:r>
            <w:bookmarkEnd w:id="382"/>
            <w:bookmarkEnd w:id="383"/>
            <w:bookmarkEnd w:id="384"/>
            <w:r w:rsidRPr="001018E1">
              <w:rPr>
                <w:rFonts w:ascii="Arial" w:eastAsiaTheme="minorEastAsia" w:hAnsi="Arial" w:cs="Arial"/>
                <w:color w:val="auto"/>
                <w:sz w:val="20"/>
                <w:szCs w:val="20"/>
              </w:rPr>
              <w:t>2</w:t>
            </w:r>
            <w:bookmarkEnd w:id="385"/>
            <w:bookmarkEnd w:id="386"/>
            <w:bookmarkEnd w:id="387"/>
            <w:bookmarkEnd w:id="388"/>
            <w:bookmarkEnd w:id="389"/>
            <w:bookmarkEnd w:id="390"/>
            <w:bookmarkEnd w:id="391"/>
          </w:p>
        </w:tc>
        <w:tc>
          <w:tcPr>
            <w:tcW w:w="7739" w:type="dxa"/>
          </w:tcPr>
          <w:p w14:paraId="28D919C8" w14:textId="77777777" w:rsidR="00B13102" w:rsidRPr="001018E1" w:rsidRDefault="00B13102" w:rsidP="00AA75C0">
            <w:pPr>
              <w:pStyle w:val="Ttulo1"/>
              <w:spacing w:before="0"/>
              <w:jc w:val="both"/>
              <w:outlineLvl w:val="0"/>
              <w:rPr>
                <w:rFonts w:ascii="Arial" w:eastAsiaTheme="minorEastAsia" w:hAnsi="Arial" w:cs="Arial"/>
                <w:color w:val="auto"/>
                <w:sz w:val="20"/>
                <w:szCs w:val="20"/>
              </w:rPr>
            </w:pPr>
            <w:bookmarkStart w:id="392" w:name="_Toc31730831"/>
            <w:bookmarkStart w:id="393" w:name="_Toc31731005"/>
            <w:bookmarkStart w:id="394" w:name="_Toc35961523"/>
            <w:bookmarkStart w:id="395" w:name="_Toc46138906"/>
            <w:bookmarkStart w:id="396" w:name="_Toc60906185"/>
            <w:bookmarkStart w:id="397" w:name="_Toc60907061"/>
            <w:bookmarkStart w:id="398" w:name="_Toc63692951"/>
            <w:bookmarkStart w:id="399" w:name="_Toc63693086"/>
            <w:bookmarkStart w:id="400" w:name="_Toc201752771"/>
            <w:bookmarkStart w:id="401" w:name="_Toc214545668"/>
            <w:r w:rsidRPr="001018E1">
              <w:rPr>
                <w:rFonts w:ascii="Arial" w:eastAsiaTheme="minorEastAsia" w:hAnsi="Arial" w:cs="Arial"/>
                <w:color w:val="auto"/>
                <w:sz w:val="20"/>
                <w:szCs w:val="20"/>
              </w:rPr>
              <w:t>Modelo de Contrato.</w:t>
            </w:r>
            <w:bookmarkEnd w:id="392"/>
            <w:bookmarkEnd w:id="393"/>
            <w:bookmarkEnd w:id="394"/>
            <w:bookmarkEnd w:id="395"/>
            <w:bookmarkEnd w:id="396"/>
            <w:bookmarkEnd w:id="397"/>
            <w:bookmarkEnd w:id="398"/>
            <w:bookmarkEnd w:id="399"/>
            <w:bookmarkEnd w:id="400"/>
            <w:bookmarkEnd w:id="401"/>
          </w:p>
        </w:tc>
      </w:tr>
      <w:tr w:rsidR="00B13102" w:rsidRPr="001018E1" w14:paraId="10D758AE" w14:textId="77777777" w:rsidTr="00AA75C0">
        <w:tc>
          <w:tcPr>
            <w:tcW w:w="1315" w:type="dxa"/>
          </w:tcPr>
          <w:p w14:paraId="55BE0511" w14:textId="77777777" w:rsidR="00B13102" w:rsidRPr="001018E1" w:rsidRDefault="00B13102" w:rsidP="00AA75C0">
            <w:pPr>
              <w:pStyle w:val="Ttulo1"/>
              <w:spacing w:before="0"/>
              <w:jc w:val="both"/>
              <w:outlineLvl w:val="0"/>
              <w:rPr>
                <w:rFonts w:ascii="Arial" w:eastAsiaTheme="minorEastAsia" w:hAnsi="Arial" w:cs="Arial"/>
                <w:color w:val="auto"/>
                <w:sz w:val="20"/>
                <w:szCs w:val="20"/>
              </w:rPr>
            </w:pPr>
            <w:bookmarkStart w:id="402" w:name="_Toc31730832"/>
            <w:bookmarkStart w:id="403" w:name="_Toc31731006"/>
            <w:bookmarkStart w:id="404" w:name="_Toc35961524"/>
            <w:bookmarkStart w:id="405" w:name="_Toc46138907"/>
            <w:bookmarkStart w:id="406" w:name="_Toc60906186"/>
            <w:bookmarkStart w:id="407" w:name="_Toc60907062"/>
            <w:bookmarkStart w:id="408" w:name="_Toc63692952"/>
            <w:bookmarkStart w:id="409" w:name="_Toc63693087"/>
            <w:bookmarkStart w:id="410" w:name="_Toc201752772"/>
            <w:bookmarkStart w:id="411" w:name="_Toc214545669"/>
            <w:r w:rsidRPr="001018E1">
              <w:rPr>
                <w:rFonts w:ascii="Arial" w:eastAsiaTheme="minorEastAsia" w:hAnsi="Arial" w:cs="Arial"/>
                <w:color w:val="auto"/>
                <w:sz w:val="20"/>
                <w:szCs w:val="20"/>
              </w:rPr>
              <w:t>Anexo 1</w:t>
            </w:r>
            <w:bookmarkEnd w:id="402"/>
            <w:bookmarkEnd w:id="403"/>
            <w:bookmarkEnd w:id="404"/>
            <w:r w:rsidRPr="001018E1">
              <w:rPr>
                <w:rFonts w:ascii="Arial" w:eastAsiaTheme="minorEastAsia" w:hAnsi="Arial" w:cs="Arial"/>
                <w:color w:val="auto"/>
                <w:sz w:val="20"/>
                <w:szCs w:val="20"/>
              </w:rPr>
              <w:t>3</w:t>
            </w:r>
            <w:bookmarkEnd w:id="405"/>
            <w:bookmarkEnd w:id="406"/>
            <w:bookmarkEnd w:id="407"/>
            <w:bookmarkEnd w:id="408"/>
            <w:bookmarkEnd w:id="409"/>
            <w:bookmarkEnd w:id="410"/>
            <w:bookmarkEnd w:id="411"/>
          </w:p>
        </w:tc>
        <w:tc>
          <w:tcPr>
            <w:tcW w:w="7739" w:type="dxa"/>
          </w:tcPr>
          <w:p w14:paraId="75D53ECE" w14:textId="77777777" w:rsidR="00B13102" w:rsidRPr="001018E1" w:rsidRDefault="00B13102" w:rsidP="00AA75C0">
            <w:pPr>
              <w:pStyle w:val="Ttulo1"/>
              <w:spacing w:before="0"/>
              <w:jc w:val="both"/>
              <w:outlineLvl w:val="0"/>
              <w:rPr>
                <w:rFonts w:ascii="Arial" w:eastAsiaTheme="minorEastAsia" w:hAnsi="Arial" w:cs="Arial"/>
                <w:color w:val="auto"/>
                <w:sz w:val="20"/>
                <w:szCs w:val="20"/>
              </w:rPr>
            </w:pPr>
            <w:bookmarkStart w:id="412" w:name="_Toc31730833"/>
            <w:bookmarkStart w:id="413" w:name="_Toc31731007"/>
            <w:bookmarkStart w:id="414" w:name="_Toc35961525"/>
            <w:bookmarkStart w:id="415" w:name="_Toc46138908"/>
            <w:bookmarkStart w:id="416" w:name="_Toc60906187"/>
            <w:bookmarkStart w:id="417" w:name="_Toc60907063"/>
            <w:bookmarkStart w:id="418" w:name="_Toc63692953"/>
            <w:bookmarkStart w:id="419" w:name="_Toc63693088"/>
            <w:bookmarkStart w:id="420" w:name="_Toc201752773"/>
            <w:bookmarkStart w:id="421" w:name="_Toc214545670"/>
            <w:r w:rsidRPr="001018E1">
              <w:rPr>
                <w:rFonts w:ascii="Arial" w:eastAsiaTheme="minorEastAsia" w:hAnsi="Arial" w:cs="Arial"/>
                <w:color w:val="auto"/>
                <w:sz w:val="20"/>
                <w:szCs w:val="20"/>
              </w:rPr>
              <w:t>Modelo de Convenio de participación conjunta</w:t>
            </w:r>
            <w:bookmarkEnd w:id="412"/>
            <w:bookmarkEnd w:id="413"/>
            <w:bookmarkEnd w:id="414"/>
            <w:bookmarkEnd w:id="415"/>
            <w:bookmarkEnd w:id="416"/>
            <w:bookmarkEnd w:id="417"/>
            <w:bookmarkEnd w:id="418"/>
            <w:bookmarkEnd w:id="419"/>
            <w:bookmarkEnd w:id="420"/>
            <w:bookmarkEnd w:id="421"/>
          </w:p>
        </w:tc>
      </w:tr>
      <w:tr w:rsidR="00B13102" w:rsidRPr="001018E1" w14:paraId="6CED271E" w14:textId="77777777" w:rsidTr="00AA75C0">
        <w:tc>
          <w:tcPr>
            <w:tcW w:w="1315" w:type="dxa"/>
          </w:tcPr>
          <w:p w14:paraId="3071B7CB" w14:textId="77777777" w:rsidR="00B13102" w:rsidRPr="001018E1" w:rsidRDefault="00B13102" w:rsidP="00AA75C0">
            <w:pPr>
              <w:pStyle w:val="Ttulo1"/>
              <w:spacing w:before="0"/>
              <w:jc w:val="both"/>
              <w:outlineLvl w:val="0"/>
              <w:rPr>
                <w:rFonts w:ascii="Arial" w:eastAsiaTheme="minorEastAsia" w:hAnsi="Arial" w:cs="Arial"/>
                <w:color w:val="auto"/>
                <w:sz w:val="20"/>
                <w:szCs w:val="20"/>
              </w:rPr>
            </w:pPr>
            <w:bookmarkStart w:id="422" w:name="_Toc60906188"/>
            <w:bookmarkStart w:id="423" w:name="_Toc60907064"/>
            <w:bookmarkStart w:id="424" w:name="_Toc63692954"/>
            <w:bookmarkStart w:id="425" w:name="_Toc63693089"/>
            <w:bookmarkStart w:id="426" w:name="_Toc201752774"/>
            <w:bookmarkStart w:id="427" w:name="_Toc214545671"/>
            <w:r w:rsidRPr="001018E1">
              <w:rPr>
                <w:rFonts w:ascii="Arial" w:eastAsiaTheme="minorEastAsia" w:hAnsi="Arial" w:cs="Arial"/>
                <w:color w:val="auto"/>
                <w:sz w:val="20"/>
                <w:szCs w:val="20"/>
              </w:rPr>
              <w:t>Anexo 14</w:t>
            </w:r>
            <w:bookmarkEnd w:id="422"/>
            <w:bookmarkEnd w:id="423"/>
            <w:bookmarkEnd w:id="424"/>
            <w:bookmarkEnd w:id="425"/>
            <w:bookmarkEnd w:id="426"/>
            <w:bookmarkEnd w:id="427"/>
          </w:p>
        </w:tc>
        <w:tc>
          <w:tcPr>
            <w:tcW w:w="7739" w:type="dxa"/>
          </w:tcPr>
          <w:p w14:paraId="15A4C383" w14:textId="77777777" w:rsidR="00B13102" w:rsidRPr="001018E1" w:rsidRDefault="00B13102" w:rsidP="00AA75C0">
            <w:pPr>
              <w:pStyle w:val="Ttulo1"/>
              <w:spacing w:before="0"/>
              <w:jc w:val="both"/>
              <w:outlineLvl w:val="0"/>
              <w:rPr>
                <w:rFonts w:ascii="Arial" w:eastAsiaTheme="minorEastAsia" w:hAnsi="Arial" w:cs="Arial"/>
                <w:color w:val="auto"/>
                <w:sz w:val="20"/>
                <w:szCs w:val="20"/>
              </w:rPr>
            </w:pPr>
            <w:bookmarkStart w:id="428" w:name="_Toc60906189"/>
            <w:bookmarkStart w:id="429" w:name="_Toc60907065"/>
            <w:bookmarkStart w:id="430" w:name="_Toc63692955"/>
            <w:bookmarkStart w:id="431" w:name="_Toc63693090"/>
            <w:bookmarkStart w:id="432" w:name="_Toc201752775"/>
            <w:bookmarkStart w:id="433" w:name="_Toc214545672"/>
            <w:r w:rsidRPr="001018E1">
              <w:rPr>
                <w:rFonts w:ascii="Arial" w:eastAsiaTheme="minorEastAsia" w:hAnsi="Arial" w:cs="Arial"/>
                <w:color w:val="auto"/>
                <w:sz w:val="20"/>
                <w:szCs w:val="20"/>
              </w:rPr>
              <w:t>Aviso de privacidad integral de los procedimientos de adquisiciones de bienes, arrendamientos y contratación de servicios</w:t>
            </w:r>
            <w:bookmarkEnd w:id="428"/>
            <w:bookmarkEnd w:id="429"/>
            <w:bookmarkEnd w:id="430"/>
            <w:bookmarkEnd w:id="431"/>
            <w:bookmarkEnd w:id="432"/>
            <w:bookmarkEnd w:id="433"/>
          </w:p>
        </w:tc>
      </w:tr>
      <w:tr w:rsidR="00B13102" w:rsidRPr="001018E1" w14:paraId="0592B28E" w14:textId="77777777" w:rsidTr="00AA75C0">
        <w:tc>
          <w:tcPr>
            <w:tcW w:w="1315" w:type="dxa"/>
          </w:tcPr>
          <w:p w14:paraId="6102A262" w14:textId="77777777" w:rsidR="00B13102" w:rsidRPr="001018E1" w:rsidRDefault="00B13102" w:rsidP="00AA75C0">
            <w:pPr>
              <w:pStyle w:val="Ttulo1"/>
              <w:spacing w:before="0"/>
              <w:jc w:val="both"/>
              <w:outlineLvl w:val="0"/>
              <w:rPr>
                <w:rFonts w:ascii="Arial" w:eastAsiaTheme="minorEastAsia" w:hAnsi="Arial" w:cs="Arial"/>
                <w:color w:val="auto"/>
                <w:sz w:val="20"/>
                <w:szCs w:val="20"/>
              </w:rPr>
            </w:pPr>
            <w:bookmarkStart w:id="434" w:name="_Toc31730834"/>
            <w:bookmarkStart w:id="435" w:name="_Toc31731008"/>
            <w:bookmarkStart w:id="436" w:name="_Toc35961526"/>
            <w:bookmarkStart w:id="437" w:name="_Toc46138909"/>
            <w:bookmarkStart w:id="438" w:name="_Toc60906190"/>
            <w:bookmarkStart w:id="439" w:name="_Toc60907066"/>
            <w:bookmarkStart w:id="440" w:name="_Toc63692956"/>
            <w:bookmarkStart w:id="441" w:name="_Toc63693091"/>
            <w:bookmarkStart w:id="442" w:name="_Toc155611742"/>
            <w:bookmarkStart w:id="443" w:name="_Toc201752776"/>
            <w:bookmarkStart w:id="444" w:name="_Toc214545673"/>
            <w:r w:rsidRPr="001018E1">
              <w:rPr>
                <w:rFonts w:ascii="Arial" w:eastAsiaTheme="minorEastAsia" w:hAnsi="Arial" w:cs="Arial"/>
                <w:color w:val="000000" w:themeColor="text1"/>
                <w:sz w:val="20"/>
                <w:szCs w:val="20"/>
              </w:rPr>
              <w:t>Anexo 1</w:t>
            </w:r>
            <w:bookmarkEnd w:id="434"/>
            <w:bookmarkEnd w:id="435"/>
            <w:bookmarkEnd w:id="436"/>
            <w:bookmarkEnd w:id="437"/>
            <w:bookmarkEnd w:id="438"/>
            <w:bookmarkEnd w:id="439"/>
            <w:bookmarkEnd w:id="440"/>
            <w:bookmarkEnd w:id="441"/>
            <w:r w:rsidRPr="001018E1">
              <w:rPr>
                <w:rFonts w:ascii="Arial" w:eastAsiaTheme="minorEastAsia" w:hAnsi="Arial" w:cs="Arial"/>
                <w:color w:val="000000" w:themeColor="text1"/>
                <w:sz w:val="20"/>
                <w:szCs w:val="20"/>
              </w:rPr>
              <w:t>5</w:t>
            </w:r>
            <w:bookmarkEnd w:id="442"/>
            <w:bookmarkEnd w:id="443"/>
            <w:bookmarkEnd w:id="444"/>
          </w:p>
        </w:tc>
        <w:tc>
          <w:tcPr>
            <w:tcW w:w="7739" w:type="dxa"/>
          </w:tcPr>
          <w:p w14:paraId="3D1C6670" w14:textId="77777777" w:rsidR="00B13102" w:rsidRPr="001018E1" w:rsidRDefault="00B13102" w:rsidP="00AA75C0">
            <w:pPr>
              <w:pStyle w:val="Ttulo1"/>
              <w:spacing w:before="0"/>
              <w:jc w:val="both"/>
              <w:outlineLvl w:val="0"/>
              <w:rPr>
                <w:rFonts w:ascii="Arial" w:eastAsiaTheme="minorEastAsia" w:hAnsi="Arial" w:cs="Arial"/>
                <w:color w:val="auto"/>
                <w:sz w:val="20"/>
                <w:szCs w:val="20"/>
              </w:rPr>
            </w:pPr>
            <w:bookmarkStart w:id="445" w:name="_Toc155611743"/>
            <w:bookmarkStart w:id="446" w:name="_Toc201752777"/>
            <w:bookmarkStart w:id="447" w:name="_Toc214545674"/>
            <w:r w:rsidRPr="001018E1">
              <w:rPr>
                <w:rFonts w:ascii="Arial" w:hAnsi="Arial" w:cs="Arial"/>
                <w:color w:val="000000" w:themeColor="text1"/>
                <w:sz w:val="20"/>
                <w:szCs w:val="20"/>
              </w:rPr>
              <w:t>Escrito de dirección de correo electrónico del licitante</w:t>
            </w:r>
            <w:bookmarkEnd w:id="445"/>
            <w:bookmarkEnd w:id="446"/>
            <w:bookmarkEnd w:id="447"/>
          </w:p>
        </w:tc>
      </w:tr>
      <w:tr w:rsidR="00B13102" w:rsidRPr="00A82322" w14:paraId="38459BB6" w14:textId="77777777" w:rsidTr="00AA75C0">
        <w:tc>
          <w:tcPr>
            <w:tcW w:w="1315" w:type="dxa"/>
          </w:tcPr>
          <w:p w14:paraId="67D89939" w14:textId="77777777" w:rsidR="00B13102" w:rsidRPr="001018E1" w:rsidRDefault="00B13102" w:rsidP="00AA75C0">
            <w:pPr>
              <w:pStyle w:val="Ttulo1"/>
              <w:spacing w:before="0"/>
              <w:jc w:val="both"/>
              <w:outlineLvl w:val="0"/>
              <w:rPr>
                <w:rFonts w:ascii="Arial" w:eastAsiaTheme="minorEastAsia" w:hAnsi="Arial" w:cs="Arial"/>
                <w:color w:val="auto"/>
                <w:sz w:val="20"/>
                <w:szCs w:val="20"/>
              </w:rPr>
            </w:pPr>
            <w:bookmarkStart w:id="448" w:name="_Toc155611744"/>
            <w:bookmarkStart w:id="449" w:name="_Toc201752778"/>
            <w:bookmarkStart w:id="450" w:name="_Toc214545675"/>
            <w:r w:rsidRPr="001018E1">
              <w:rPr>
                <w:rFonts w:ascii="Arial" w:hAnsi="Arial" w:cs="Arial"/>
                <w:color w:val="000000" w:themeColor="text1"/>
                <w:sz w:val="20"/>
                <w:szCs w:val="20"/>
              </w:rPr>
              <w:t>Anexo 16</w:t>
            </w:r>
            <w:bookmarkEnd w:id="448"/>
            <w:bookmarkEnd w:id="449"/>
            <w:bookmarkEnd w:id="450"/>
          </w:p>
        </w:tc>
        <w:tc>
          <w:tcPr>
            <w:tcW w:w="7739" w:type="dxa"/>
          </w:tcPr>
          <w:p w14:paraId="7B7AFCEA" w14:textId="77777777" w:rsidR="00B13102" w:rsidRPr="00A82322" w:rsidRDefault="00B13102" w:rsidP="00AA75C0">
            <w:pPr>
              <w:pStyle w:val="Ttulo1"/>
              <w:spacing w:before="0"/>
              <w:jc w:val="both"/>
              <w:outlineLvl w:val="0"/>
              <w:rPr>
                <w:rFonts w:ascii="Arial" w:eastAsiaTheme="minorEastAsia" w:hAnsi="Arial" w:cs="Arial"/>
                <w:color w:val="auto"/>
                <w:sz w:val="20"/>
                <w:szCs w:val="20"/>
              </w:rPr>
            </w:pPr>
            <w:bookmarkStart w:id="451" w:name="_Toc155611745"/>
            <w:bookmarkStart w:id="452" w:name="_Toc201752779"/>
            <w:bookmarkStart w:id="453" w:name="_Toc214545676"/>
            <w:r w:rsidRPr="001018E1">
              <w:rPr>
                <w:rFonts w:ascii="Arial" w:hAnsi="Arial" w:cs="Arial"/>
                <w:color w:val="000000" w:themeColor="text1"/>
                <w:sz w:val="20"/>
                <w:szCs w:val="20"/>
              </w:rPr>
              <w:t>Escrito de domicilio para oír y recibir notificaciones del licitante</w:t>
            </w:r>
            <w:bookmarkEnd w:id="451"/>
            <w:bookmarkEnd w:id="452"/>
            <w:bookmarkEnd w:id="453"/>
          </w:p>
        </w:tc>
      </w:tr>
      <w:tr w:rsidR="00B13102" w:rsidRPr="00A82322" w14:paraId="1A2DA37E" w14:textId="77777777" w:rsidTr="00AA75C0">
        <w:tc>
          <w:tcPr>
            <w:tcW w:w="1315" w:type="dxa"/>
          </w:tcPr>
          <w:p w14:paraId="617374F3" w14:textId="77777777" w:rsidR="00B13102" w:rsidRPr="00A82322" w:rsidRDefault="00B13102" w:rsidP="00AA75C0">
            <w:pPr>
              <w:pStyle w:val="Ttulo1"/>
              <w:spacing w:before="0"/>
              <w:jc w:val="both"/>
              <w:outlineLvl w:val="0"/>
              <w:rPr>
                <w:rFonts w:ascii="Arial" w:eastAsiaTheme="minorEastAsia" w:hAnsi="Arial" w:cs="Arial"/>
                <w:color w:val="auto"/>
                <w:sz w:val="20"/>
                <w:szCs w:val="20"/>
              </w:rPr>
            </w:pPr>
            <w:bookmarkStart w:id="454" w:name="_Toc155611746"/>
            <w:bookmarkStart w:id="455" w:name="_Toc201752780"/>
            <w:bookmarkStart w:id="456" w:name="_Toc214545677"/>
            <w:r w:rsidRPr="005910E1">
              <w:rPr>
                <w:rFonts w:ascii="Arial" w:eastAsiaTheme="minorEastAsia" w:hAnsi="Arial" w:cs="Arial"/>
                <w:color w:val="000000" w:themeColor="text1"/>
                <w:sz w:val="20"/>
                <w:szCs w:val="20"/>
              </w:rPr>
              <w:t>Anexo 17</w:t>
            </w:r>
            <w:bookmarkEnd w:id="454"/>
            <w:bookmarkEnd w:id="455"/>
            <w:bookmarkEnd w:id="456"/>
          </w:p>
        </w:tc>
        <w:tc>
          <w:tcPr>
            <w:tcW w:w="7739" w:type="dxa"/>
          </w:tcPr>
          <w:p w14:paraId="255A7455" w14:textId="77777777" w:rsidR="00B13102" w:rsidRPr="00A82322" w:rsidRDefault="00B13102" w:rsidP="00AA75C0">
            <w:pPr>
              <w:pStyle w:val="Ttulo1"/>
              <w:spacing w:before="0"/>
              <w:jc w:val="both"/>
              <w:outlineLvl w:val="0"/>
              <w:rPr>
                <w:rFonts w:ascii="Arial" w:eastAsiaTheme="minorEastAsia" w:hAnsi="Arial" w:cs="Arial"/>
                <w:color w:val="auto"/>
                <w:sz w:val="20"/>
                <w:szCs w:val="20"/>
              </w:rPr>
            </w:pPr>
            <w:bookmarkStart w:id="457" w:name="_Toc155611747"/>
            <w:bookmarkStart w:id="458" w:name="_Toc201752781"/>
            <w:bookmarkStart w:id="459" w:name="_Toc214545678"/>
            <w:r w:rsidRPr="005910E1">
              <w:rPr>
                <w:rFonts w:ascii="Arial" w:eastAsiaTheme="minorEastAsia" w:hAnsi="Arial" w:cs="Arial"/>
                <w:color w:val="000000" w:themeColor="text1"/>
                <w:sz w:val="20"/>
                <w:szCs w:val="20"/>
              </w:rPr>
              <w:t>Glosario.</w:t>
            </w:r>
            <w:bookmarkEnd w:id="457"/>
            <w:bookmarkEnd w:id="458"/>
            <w:bookmarkEnd w:id="459"/>
          </w:p>
        </w:tc>
      </w:tr>
    </w:tbl>
    <w:p w14:paraId="5204FA87" w14:textId="77777777" w:rsidR="00B13102" w:rsidRDefault="00B13102" w:rsidP="00F42CC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p>
    <w:p w14:paraId="240BEC5B" w14:textId="77777777" w:rsidR="00B13102" w:rsidRDefault="00B13102" w:rsidP="00F42CC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p>
    <w:p w14:paraId="78771454" w14:textId="77777777" w:rsidR="00B13102" w:rsidRDefault="00B13102" w:rsidP="00F42CC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p>
    <w:p w14:paraId="0B53E057" w14:textId="77777777" w:rsidR="00B13102" w:rsidRDefault="00B13102" w:rsidP="00F42CC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p>
    <w:p w14:paraId="2BD22CF8" w14:textId="77777777" w:rsidR="00B13102" w:rsidRDefault="00B13102" w:rsidP="00F42CC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p>
    <w:p w14:paraId="6A4F70DD" w14:textId="77777777" w:rsidR="00B13102" w:rsidRDefault="00B13102" w:rsidP="00B13102">
      <w:pPr>
        <w:rPr>
          <w:lang w:val="es-MX" w:eastAsia="ar-SA"/>
        </w:rPr>
      </w:pPr>
    </w:p>
    <w:p w14:paraId="04A9BD08" w14:textId="77777777" w:rsidR="00B13102" w:rsidRDefault="00B13102" w:rsidP="00B13102">
      <w:pPr>
        <w:rPr>
          <w:lang w:val="es-MX" w:eastAsia="ar-SA"/>
        </w:rPr>
      </w:pPr>
    </w:p>
    <w:p w14:paraId="7EC5A136" w14:textId="77777777" w:rsidR="00B13102" w:rsidRDefault="00B13102" w:rsidP="00B13102">
      <w:pPr>
        <w:rPr>
          <w:lang w:val="es-MX" w:eastAsia="ar-SA"/>
        </w:rPr>
      </w:pPr>
    </w:p>
    <w:p w14:paraId="7F1FEC96" w14:textId="56422577" w:rsidR="00F42CCF" w:rsidRDefault="00F42CCF" w:rsidP="00F42CC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60" w:name="_Toc214545679"/>
      <w:r w:rsidRPr="00A82322">
        <w:rPr>
          <w:rFonts w:ascii="Arial" w:eastAsia="Times New Roman" w:hAnsi="Arial" w:cs="Arial"/>
          <w:b/>
          <w:bCs/>
          <w:noProof/>
          <w:color w:val="auto"/>
          <w:kern w:val="1"/>
          <w:sz w:val="28"/>
          <w:szCs w:val="28"/>
          <w:lang w:val="es-MX" w:eastAsia="ar-SA"/>
        </w:rPr>
        <w:lastRenderedPageBreak/>
        <w:t>Anexo 1.- Anexo Técnico.</w:t>
      </w:r>
      <w:bookmarkEnd w:id="460"/>
    </w:p>
    <w:p w14:paraId="480C6259" w14:textId="77777777" w:rsidR="006457D3" w:rsidRDefault="006457D3" w:rsidP="006457D3">
      <w:pPr>
        <w:autoSpaceDE w:val="0"/>
        <w:autoSpaceDN w:val="0"/>
        <w:adjustRightInd w:val="0"/>
        <w:jc w:val="both"/>
        <w:rPr>
          <w:rFonts w:ascii="Noto Sans" w:hAnsi="Noto Sans" w:cs="Noto Sans"/>
          <w:b/>
          <w:sz w:val="18"/>
          <w:szCs w:val="18"/>
        </w:rPr>
      </w:pPr>
      <w:bookmarkStart w:id="461" w:name="_Toc431386033"/>
      <w:bookmarkStart w:id="462" w:name="_Toc431386310"/>
      <w:r>
        <w:rPr>
          <w:rFonts w:ascii="Noto Sans" w:hAnsi="Noto Sans" w:cs="Noto Sans"/>
          <w:sz w:val="18"/>
          <w:szCs w:val="18"/>
        </w:rPr>
        <w:t>El presente Anexo Técnico cuenta con la totalidad de elementos de acuerdo con el numeral 4.24.3 de las Políticas, Bases y Lineamientos en materia de Adquisiciones, Arrendamientos y Servicios del Instituto Mexicano del Seguro Social (POBALINES) de acuerdo con los siguientes incisos</w:t>
      </w:r>
      <w:r>
        <w:rPr>
          <w:rFonts w:ascii="Noto Sans" w:hAnsi="Noto Sans" w:cs="Noto Sans"/>
          <w:b/>
          <w:sz w:val="18"/>
          <w:szCs w:val="18"/>
        </w:rPr>
        <w:t>:</w:t>
      </w:r>
    </w:p>
    <w:p w14:paraId="1E25C4C7" w14:textId="77777777" w:rsidR="006457D3" w:rsidRDefault="006457D3" w:rsidP="006457D3">
      <w:pPr>
        <w:autoSpaceDE w:val="0"/>
        <w:autoSpaceDN w:val="0"/>
        <w:adjustRightInd w:val="0"/>
        <w:jc w:val="both"/>
        <w:rPr>
          <w:rFonts w:ascii="Noto Sans" w:hAnsi="Noto Sans" w:cs="Noto Sans"/>
          <w:b/>
          <w:sz w:val="18"/>
          <w:szCs w:val="18"/>
        </w:rPr>
      </w:pPr>
    </w:p>
    <w:p w14:paraId="29FAD4F8" w14:textId="77777777" w:rsidR="006457D3" w:rsidRDefault="006457D3" w:rsidP="00DD5C68">
      <w:pPr>
        <w:pStyle w:val="Prrafodelista"/>
        <w:numPr>
          <w:ilvl w:val="1"/>
          <w:numId w:val="37"/>
        </w:numPr>
        <w:autoSpaceDE w:val="0"/>
        <w:autoSpaceDN w:val="0"/>
        <w:adjustRightInd w:val="0"/>
        <w:spacing w:after="0" w:line="240" w:lineRule="auto"/>
        <w:ind w:left="851"/>
        <w:jc w:val="both"/>
        <w:rPr>
          <w:rFonts w:ascii="Noto Sans" w:hAnsi="Noto Sans" w:cs="Noto Sans"/>
          <w:sz w:val="18"/>
          <w:szCs w:val="18"/>
        </w:rPr>
      </w:pPr>
      <w:r>
        <w:rPr>
          <w:rFonts w:ascii="Noto Sans" w:hAnsi="Noto Sans" w:cs="Noto Sans"/>
          <w:sz w:val="18"/>
          <w:szCs w:val="18"/>
          <w:lang w:eastAsia="es-MX"/>
        </w:rPr>
        <w:t xml:space="preserve">Descripción amplia y detallada de los bienes o servicios solicitados: </w:t>
      </w:r>
    </w:p>
    <w:p w14:paraId="16C8FD4C" w14:textId="77777777" w:rsidR="006457D3" w:rsidRDefault="006457D3" w:rsidP="006457D3">
      <w:pPr>
        <w:pStyle w:val="Prrafodelista"/>
        <w:autoSpaceDE w:val="0"/>
        <w:autoSpaceDN w:val="0"/>
        <w:adjustRightInd w:val="0"/>
        <w:spacing w:after="0" w:line="240" w:lineRule="auto"/>
        <w:ind w:left="851"/>
        <w:jc w:val="both"/>
        <w:rPr>
          <w:rFonts w:ascii="Noto Sans" w:hAnsi="Noto Sans" w:cs="Noto Sans"/>
          <w:sz w:val="18"/>
          <w:szCs w:val="18"/>
        </w:rPr>
      </w:pPr>
    </w:p>
    <w:p w14:paraId="37A9FFDC" w14:textId="77777777" w:rsidR="006457D3" w:rsidRDefault="006457D3" w:rsidP="006457D3">
      <w:pPr>
        <w:pStyle w:val="Prrafodelista"/>
        <w:autoSpaceDE w:val="0"/>
        <w:autoSpaceDN w:val="0"/>
        <w:adjustRightInd w:val="0"/>
        <w:spacing w:after="0" w:line="240" w:lineRule="auto"/>
        <w:ind w:left="927"/>
        <w:jc w:val="both"/>
        <w:rPr>
          <w:rFonts w:ascii="Noto Sans" w:hAnsi="Noto Sans" w:cs="Noto Sans"/>
          <w:b/>
          <w:sz w:val="18"/>
          <w:szCs w:val="18"/>
        </w:rPr>
      </w:pPr>
      <w:r>
        <w:rPr>
          <w:rFonts w:ascii="Noto Sans" w:hAnsi="Noto Sans" w:cs="Noto Sans"/>
          <w:b/>
          <w:bCs/>
          <w:sz w:val="18"/>
          <w:szCs w:val="18"/>
        </w:rPr>
        <w:t xml:space="preserve">El Instituto requiere de la adquisición de GRUPO 480 VÍVERES: Carnes frescas, leche entera fluida, derivados lácteos, abarrotes, frutas y verduras, pan y tortilla, para atender las necesidades de alimentación de  los menores de la </w:t>
      </w:r>
      <w:proofErr w:type="spellStart"/>
      <w:r>
        <w:rPr>
          <w:rFonts w:ascii="Noto Sans" w:hAnsi="Noto Sans" w:cs="Noto Sans"/>
          <w:b/>
          <w:bCs/>
          <w:sz w:val="18"/>
          <w:szCs w:val="18"/>
        </w:rPr>
        <w:t>Guarderia</w:t>
      </w:r>
      <w:proofErr w:type="spellEnd"/>
      <w:r>
        <w:rPr>
          <w:rFonts w:ascii="Noto Sans" w:hAnsi="Noto Sans" w:cs="Noto Sans"/>
          <w:b/>
          <w:bCs/>
          <w:sz w:val="18"/>
          <w:szCs w:val="18"/>
        </w:rPr>
        <w:t xml:space="preserve"> Ordinaria 0001 para el ejercicio 2026 con forme al requerimiento 01 </w:t>
      </w:r>
    </w:p>
    <w:p w14:paraId="0FC97E0E" w14:textId="77777777" w:rsidR="006457D3" w:rsidRDefault="006457D3" w:rsidP="006457D3">
      <w:pPr>
        <w:pStyle w:val="Prrafodelista"/>
        <w:rPr>
          <w:rFonts w:ascii="Noto Sans" w:hAnsi="Noto Sans" w:cs="Noto Sans"/>
          <w:sz w:val="18"/>
          <w:szCs w:val="18"/>
        </w:rPr>
      </w:pPr>
    </w:p>
    <w:p w14:paraId="3FF59E7A" w14:textId="77777777" w:rsidR="006457D3" w:rsidRDefault="006457D3" w:rsidP="00DD5C68">
      <w:pPr>
        <w:pStyle w:val="Prrafodelista"/>
        <w:numPr>
          <w:ilvl w:val="1"/>
          <w:numId w:val="37"/>
        </w:numPr>
        <w:autoSpaceDE w:val="0"/>
        <w:autoSpaceDN w:val="0"/>
        <w:adjustRightInd w:val="0"/>
        <w:spacing w:after="0" w:line="240" w:lineRule="auto"/>
        <w:ind w:left="927"/>
        <w:jc w:val="both"/>
        <w:rPr>
          <w:rFonts w:ascii="Noto Sans" w:hAnsi="Noto Sans" w:cs="Noto Sans"/>
          <w:b/>
          <w:sz w:val="18"/>
          <w:szCs w:val="18"/>
        </w:rPr>
      </w:pPr>
      <w:r>
        <w:rPr>
          <w:rFonts w:ascii="Noto Sans" w:hAnsi="Noto Sans" w:cs="Noto Sans"/>
          <w:sz w:val="18"/>
          <w:szCs w:val="18"/>
        </w:rPr>
        <w:t xml:space="preserve">En caso de que se requieran pruebas, deberá indicar el método de evaluación y el resultado mínimo que debe obtenerse al ejecutar las pruebas, si se requiere verificar el cumplimiento de las especificaciones solicitadas de acuerdo con la Ley de Infraestructura de la calidad (LIC), cuando ésta resulte aplicable, dicha comprobación será elaborada por el Área Técnica </w:t>
      </w:r>
    </w:p>
    <w:p w14:paraId="4CCD7B6C" w14:textId="77777777" w:rsidR="006457D3" w:rsidRDefault="006457D3" w:rsidP="006457D3">
      <w:pPr>
        <w:pStyle w:val="Prrafodelista"/>
        <w:autoSpaceDE w:val="0"/>
        <w:autoSpaceDN w:val="0"/>
        <w:adjustRightInd w:val="0"/>
        <w:spacing w:after="0" w:line="240" w:lineRule="auto"/>
        <w:ind w:left="851"/>
        <w:rPr>
          <w:rFonts w:ascii="Noto Sans" w:hAnsi="Noto Sans" w:cs="Noto Sans"/>
          <w:b/>
          <w:sz w:val="18"/>
          <w:szCs w:val="18"/>
        </w:rPr>
      </w:pPr>
      <w:r>
        <w:rPr>
          <w:rFonts w:ascii="Noto Sans" w:hAnsi="Noto Sans" w:cs="Noto Sans"/>
          <w:b/>
          <w:sz w:val="18"/>
          <w:szCs w:val="18"/>
        </w:rPr>
        <w:t xml:space="preserve">NO APLICA </w:t>
      </w:r>
    </w:p>
    <w:p w14:paraId="0204B48E" w14:textId="77777777" w:rsidR="006457D3" w:rsidRDefault="006457D3" w:rsidP="006457D3">
      <w:pPr>
        <w:autoSpaceDE w:val="0"/>
        <w:autoSpaceDN w:val="0"/>
        <w:adjustRightInd w:val="0"/>
        <w:ind w:left="851"/>
        <w:rPr>
          <w:rFonts w:ascii="Noto Sans" w:eastAsiaTheme="minorHAnsi" w:hAnsi="Noto Sans" w:cs="Noto Sans"/>
          <w:b/>
          <w:sz w:val="18"/>
          <w:szCs w:val="18"/>
        </w:rPr>
      </w:pPr>
    </w:p>
    <w:p w14:paraId="098F68A8" w14:textId="77777777" w:rsidR="006457D3" w:rsidRDefault="006457D3" w:rsidP="00DD5C68">
      <w:pPr>
        <w:pStyle w:val="Prrafodelista"/>
        <w:numPr>
          <w:ilvl w:val="1"/>
          <w:numId w:val="37"/>
        </w:numPr>
        <w:autoSpaceDE w:val="0"/>
        <w:autoSpaceDN w:val="0"/>
        <w:adjustRightInd w:val="0"/>
        <w:spacing w:after="0" w:line="240" w:lineRule="auto"/>
        <w:ind w:left="851"/>
        <w:jc w:val="both"/>
        <w:rPr>
          <w:rFonts w:ascii="Noto Sans" w:hAnsi="Noto Sans" w:cs="Noto Sans"/>
          <w:sz w:val="18"/>
          <w:szCs w:val="18"/>
        </w:rPr>
      </w:pPr>
      <w:r>
        <w:rPr>
          <w:rFonts w:ascii="Noto Sans" w:hAnsi="Noto Sans" w:cs="Noto Sans"/>
          <w:sz w:val="18"/>
          <w:szCs w:val="18"/>
        </w:rPr>
        <w:t>En aquellos casos en que el Área Requirente modifique la especificación técnica de algún bien que no se encuentre regulado por el Compendio Nacional de Insumos para la Salud Cuadro Básico, el Catálogo de Instrumental y Equipo Médico emitidos por la Comisión Interinstitucional del Cuadro Básico y Catálogo de Insumos del Sector Salud y el CBI respecto de las especificaciones estipuladas para ese mismo bien en el ejercicio anterior, deberá acompañar a su requisición, un dictamen mediante el cual el Área Técnica acredite que con ello no se limita la libre participación, concurrencia y competencia económica.</w:t>
      </w:r>
    </w:p>
    <w:p w14:paraId="5DAEA9EE" w14:textId="77777777" w:rsidR="006457D3" w:rsidRDefault="006457D3" w:rsidP="006457D3">
      <w:pPr>
        <w:autoSpaceDE w:val="0"/>
        <w:autoSpaceDN w:val="0"/>
        <w:adjustRightInd w:val="0"/>
        <w:ind w:left="851" w:hanging="851"/>
        <w:jc w:val="both"/>
        <w:rPr>
          <w:rFonts w:ascii="Noto Sans" w:eastAsiaTheme="minorHAnsi" w:hAnsi="Noto Sans" w:cs="Noto Sans"/>
          <w:b/>
          <w:sz w:val="18"/>
          <w:szCs w:val="18"/>
        </w:rPr>
      </w:pPr>
      <w:r>
        <w:rPr>
          <w:rFonts w:ascii="Noto Sans" w:eastAsiaTheme="minorHAnsi" w:hAnsi="Noto Sans" w:cs="Noto Sans"/>
          <w:b/>
          <w:sz w:val="18"/>
          <w:szCs w:val="18"/>
        </w:rPr>
        <w:t xml:space="preserve">               NO APLICA</w:t>
      </w:r>
    </w:p>
    <w:p w14:paraId="10BA0970" w14:textId="77777777" w:rsidR="006457D3" w:rsidRDefault="006457D3" w:rsidP="006457D3">
      <w:pPr>
        <w:autoSpaceDE w:val="0"/>
        <w:autoSpaceDN w:val="0"/>
        <w:adjustRightInd w:val="0"/>
        <w:ind w:left="851" w:firstLine="708"/>
        <w:jc w:val="both"/>
        <w:rPr>
          <w:rFonts w:ascii="Noto Sans" w:eastAsiaTheme="minorHAnsi" w:hAnsi="Noto Sans" w:cs="Noto Sans"/>
          <w:b/>
          <w:sz w:val="18"/>
          <w:szCs w:val="18"/>
        </w:rPr>
      </w:pPr>
    </w:p>
    <w:p w14:paraId="4C08CD27" w14:textId="77777777" w:rsidR="006457D3" w:rsidRDefault="006457D3" w:rsidP="00DD5C68">
      <w:pPr>
        <w:pStyle w:val="Prrafodelista"/>
        <w:numPr>
          <w:ilvl w:val="1"/>
          <w:numId w:val="37"/>
        </w:numPr>
        <w:autoSpaceDE w:val="0"/>
        <w:autoSpaceDN w:val="0"/>
        <w:adjustRightInd w:val="0"/>
        <w:spacing w:after="0" w:line="240" w:lineRule="auto"/>
        <w:ind w:left="851"/>
        <w:jc w:val="both"/>
        <w:rPr>
          <w:rFonts w:ascii="Noto Sans" w:hAnsi="Noto Sans" w:cs="Noto Sans"/>
          <w:sz w:val="18"/>
          <w:szCs w:val="18"/>
          <w:lang w:val="es-ES_tradnl"/>
        </w:rPr>
      </w:pPr>
      <w:r>
        <w:rPr>
          <w:rFonts w:ascii="Noto Sans" w:hAnsi="Noto Sans" w:cs="Noto Sans"/>
          <w:sz w:val="18"/>
          <w:szCs w:val="18"/>
          <w:lang w:val="es-ES_tradnl"/>
        </w:rPr>
        <w:t>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08B3253E" w14:textId="77777777" w:rsidR="006457D3" w:rsidRDefault="006457D3" w:rsidP="006457D3">
      <w:pPr>
        <w:pStyle w:val="Prrafodelista"/>
        <w:autoSpaceDE w:val="0"/>
        <w:autoSpaceDN w:val="0"/>
        <w:adjustRightInd w:val="0"/>
        <w:spacing w:after="0" w:line="240" w:lineRule="auto"/>
        <w:ind w:left="851"/>
        <w:jc w:val="both"/>
        <w:rPr>
          <w:rFonts w:ascii="Noto Sans" w:hAnsi="Noto Sans" w:cs="Noto Sans"/>
          <w:sz w:val="18"/>
          <w:szCs w:val="18"/>
          <w:lang w:val="es-ES_tradnl"/>
        </w:rPr>
      </w:pPr>
    </w:p>
    <w:p w14:paraId="5BA8675B" w14:textId="77777777" w:rsidR="006457D3" w:rsidRDefault="006457D3" w:rsidP="006457D3">
      <w:pPr>
        <w:autoSpaceDE w:val="0"/>
        <w:autoSpaceDN w:val="0"/>
        <w:adjustRightInd w:val="0"/>
        <w:ind w:left="851"/>
        <w:jc w:val="both"/>
        <w:rPr>
          <w:rFonts w:ascii="Noto Sans" w:eastAsiaTheme="minorHAnsi" w:hAnsi="Noto Sans" w:cs="Noto Sans"/>
          <w:sz w:val="18"/>
          <w:szCs w:val="18"/>
          <w:lang w:val="es-MX"/>
        </w:rPr>
      </w:pPr>
      <w:r>
        <w:rPr>
          <w:rFonts w:ascii="Noto Sans" w:eastAsiaTheme="minorHAnsi" w:hAnsi="Noto Sans" w:cs="Noto Sans"/>
          <w:sz w:val="18"/>
          <w:szCs w:val="18"/>
        </w:rPr>
        <w:t>1.- Si se modifican las especificaciones técnicas del ejercicio anterior (  )</w:t>
      </w:r>
    </w:p>
    <w:p w14:paraId="6691F1DC" w14:textId="77777777" w:rsidR="006457D3" w:rsidRDefault="006457D3" w:rsidP="006457D3">
      <w:pPr>
        <w:autoSpaceDE w:val="0"/>
        <w:autoSpaceDN w:val="0"/>
        <w:adjustRightInd w:val="0"/>
        <w:ind w:left="851"/>
        <w:jc w:val="both"/>
        <w:rPr>
          <w:rFonts w:ascii="Noto Sans" w:eastAsiaTheme="minorHAnsi" w:hAnsi="Noto Sans" w:cs="Noto Sans"/>
          <w:sz w:val="18"/>
          <w:szCs w:val="18"/>
        </w:rPr>
      </w:pPr>
      <w:r>
        <w:rPr>
          <w:rFonts w:ascii="Noto Sans" w:eastAsiaTheme="minorHAnsi" w:hAnsi="Noto Sans" w:cs="Noto Sans"/>
          <w:sz w:val="18"/>
          <w:szCs w:val="18"/>
        </w:rPr>
        <w:t>2.- No se modifican las especificaciones técnicas del ejercicio anterior (x)</w:t>
      </w:r>
    </w:p>
    <w:p w14:paraId="07F88308" w14:textId="77777777" w:rsidR="006457D3" w:rsidRDefault="006457D3" w:rsidP="006457D3">
      <w:pPr>
        <w:autoSpaceDE w:val="0"/>
        <w:autoSpaceDN w:val="0"/>
        <w:adjustRightInd w:val="0"/>
        <w:jc w:val="both"/>
        <w:rPr>
          <w:rFonts w:ascii="Noto Sans" w:eastAsiaTheme="minorHAnsi" w:hAnsi="Noto Sans" w:cs="Noto Sans"/>
          <w:b/>
          <w:sz w:val="18"/>
          <w:szCs w:val="18"/>
        </w:rPr>
      </w:pPr>
      <w:r>
        <w:rPr>
          <w:rFonts w:ascii="Noto Sans" w:eastAsiaTheme="minorHAnsi" w:hAnsi="Noto Sans" w:cs="Noto Sans"/>
          <w:b/>
          <w:sz w:val="18"/>
          <w:szCs w:val="18"/>
        </w:rPr>
        <w:t xml:space="preserve">        </w:t>
      </w:r>
    </w:p>
    <w:p w14:paraId="63C771EB" w14:textId="77777777" w:rsidR="006457D3" w:rsidRDefault="006457D3" w:rsidP="00DD5C68">
      <w:pPr>
        <w:pStyle w:val="Prrafodelista"/>
        <w:numPr>
          <w:ilvl w:val="1"/>
          <w:numId w:val="37"/>
        </w:numPr>
        <w:ind w:left="927"/>
        <w:jc w:val="both"/>
        <w:rPr>
          <w:rFonts w:ascii="Noto Sans" w:hAnsi="Noto Sans" w:cs="Noto Sans"/>
          <w:sz w:val="18"/>
          <w:szCs w:val="18"/>
        </w:rPr>
      </w:pPr>
      <w:r>
        <w:rPr>
          <w:rFonts w:ascii="Noto Sans" w:hAnsi="Noto Sans" w:cs="Noto Sans"/>
          <w:sz w:val="18"/>
          <w:szCs w:val="18"/>
        </w:rPr>
        <w:t>Normas: Oficial Mexicana, Estándar (antes Mexicana), Internacional, de Referencia o Especificación Técnica, que resulte aplicable a los bienes o servicios requeridos, conforme a la LIC o que resulten aplicables a los bienes o servicios requeridos, e indicará el documento que avale su cumplimiento.</w:t>
      </w:r>
    </w:p>
    <w:p w14:paraId="756A1E0F" w14:textId="77777777" w:rsidR="006457D3" w:rsidRDefault="006457D3" w:rsidP="006457D3">
      <w:pPr>
        <w:pStyle w:val="Prrafodelista"/>
        <w:ind w:left="993"/>
        <w:jc w:val="both"/>
        <w:rPr>
          <w:rFonts w:ascii="Noto Sans" w:hAnsi="Noto Sans" w:cs="Noto Sans"/>
          <w:sz w:val="18"/>
          <w:szCs w:val="18"/>
        </w:rPr>
      </w:pPr>
      <w:r>
        <w:rPr>
          <w:rFonts w:ascii="Noto Sans" w:hAnsi="Noto Sans" w:cs="Noto Sans"/>
          <w:b/>
          <w:sz w:val="18"/>
          <w:szCs w:val="18"/>
        </w:rPr>
        <w:t>SE DESCRIBE AMPLIAMENTE EN EL ANEXO T 3: CUADRO DE NORMAS VIGENTES Y FORMAS DE AVALUACIÓN</w:t>
      </w:r>
    </w:p>
    <w:p w14:paraId="03100F8D" w14:textId="77777777" w:rsidR="006457D3" w:rsidRDefault="006457D3" w:rsidP="00DD5C68">
      <w:pPr>
        <w:pStyle w:val="Prrafodelista"/>
        <w:numPr>
          <w:ilvl w:val="1"/>
          <w:numId w:val="37"/>
        </w:numPr>
        <w:ind w:left="927"/>
        <w:jc w:val="both"/>
        <w:rPr>
          <w:rFonts w:ascii="Noto Sans" w:hAnsi="Noto Sans" w:cs="Noto Sans"/>
          <w:sz w:val="18"/>
          <w:szCs w:val="18"/>
        </w:rPr>
      </w:pPr>
      <w:r>
        <w:rPr>
          <w:rFonts w:ascii="Noto Sans" w:hAnsi="Noto Sans" w:cs="Noto Sans"/>
          <w:color w:val="000000"/>
          <w:sz w:val="18"/>
          <w:szCs w:val="18"/>
        </w:rPr>
        <w:lastRenderedPageBreak/>
        <w:t>El Anexo Técnico no deberá contener información relativa a la suficiencia presupuestaria, precios de contratación o al tipo de procedimiento de contratación</w:t>
      </w:r>
    </w:p>
    <w:p w14:paraId="25E7844A" w14:textId="77777777" w:rsidR="000A7B81" w:rsidRDefault="000A7B81" w:rsidP="000A7B81">
      <w:pPr>
        <w:pStyle w:val="Prrafodelista"/>
        <w:autoSpaceDE w:val="0"/>
        <w:autoSpaceDN w:val="0"/>
        <w:adjustRightInd w:val="0"/>
        <w:ind w:left="1440"/>
        <w:jc w:val="both"/>
        <w:rPr>
          <w:rFonts w:ascii="Arial Narrow" w:hAnsi="Arial Narrow"/>
          <w:sz w:val="20"/>
          <w:szCs w:val="20"/>
        </w:rPr>
      </w:pPr>
    </w:p>
    <w:p w14:paraId="30C34187" w14:textId="77777777" w:rsidR="006457D3" w:rsidRDefault="006457D3" w:rsidP="006457D3">
      <w:pPr>
        <w:spacing w:after="200" w:line="276" w:lineRule="auto"/>
        <w:ind w:left="708" w:hanging="708"/>
        <w:rPr>
          <w:rFonts w:ascii="Geomanist" w:hAnsi="Geomanist"/>
          <w:b/>
          <w:bCs/>
          <w:sz w:val="20"/>
          <w:szCs w:val="20"/>
          <w:lang w:val="es-ES" w:eastAsia="ar-SA"/>
        </w:rPr>
      </w:pPr>
    </w:p>
    <w:p w14:paraId="4DB59436" w14:textId="77777777" w:rsidR="006457D3" w:rsidRDefault="006457D3" w:rsidP="006457D3">
      <w:pPr>
        <w:spacing w:after="200" w:line="276" w:lineRule="auto"/>
        <w:ind w:left="1416" w:hanging="1416"/>
        <w:jc w:val="center"/>
        <w:rPr>
          <w:rFonts w:ascii="Geomanist" w:hAnsi="Geomanist"/>
          <w:b/>
          <w:bCs/>
          <w:sz w:val="20"/>
          <w:szCs w:val="20"/>
          <w:lang w:val="es-ES" w:eastAsia="ar-SA"/>
        </w:rPr>
      </w:pPr>
      <w:r>
        <w:rPr>
          <w:rFonts w:ascii="Geomanist" w:hAnsi="Geomanist"/>
          <w:b/>
          <w:bCs/>
          <w:sz w:val="20"/>
          <w:szCs w:val="20"/>
          <w:lang w:val="es-ES" w:eastAsia="ar-SA"/>
        </w:rPr>
        <w:t>ANEXO T1 REQUERIMIENTO</w:t>
      </w:r>
    </w:p>
    <w:p w14:paraId="4A03AFFC" w14:textId="77777777" w:rsidR="006457D3" w:rsidRDefault="006457D3" w:rsidP="006457D3">
      <w:pPr>
        <w:spacing w:after="200" w:line="276" w:lineRule="auto"/>
        <w:jc w:val="center"/>
        <w:rPr>
          <w:rFonts w:ascii="Geomanist" w:hAnsi="Geomanist"/>
          <w:sz w:val="20"/>
          <w:szCs w:val="20"/>
          <w:lang w:val="es-ES" w:eastAsia="ar-SA"/>
        </w:rPr>
      </w:pPr>
      <w:r>
        <w:rPr>
          <w:rFonts w:ascii="Geomanist" w:hAnsi="Geomanist"/>
          <w:sz w:val="20"/>
          <w:szCs w:val="20"/>
          <w:lang w:val="es-ES" w:eastAsia="ar-SA"/>
        </w:rPr>
        <w:t>Requisición 01/2026</w:t>
      </w:r>
    </w:p>
    <w:p w14:paraId="48AF5015" w14:textId="226F18DC" w:rsidR="006457D3" w:rsidRDefault="006457D3" w:rsidP="006457D3">
      <w:pPr>
        <w:spacing w:after="200" w:line="276" w:lineRule="auto"/>
        <w:jc w:val="center"/>
        <w:rPr>
          <w:rFonts w:ascii="Geomanist" w:hAnsi="Geomanist" w:cs="Arial"/>
          <w:sz w:val="20"/>
          <w:szCs w:val="20"/>
        </w:rPr>
      </w:pPr>
      <w:r>
        <w:rPr>
          <w:rFonts w:ascii="Geomanist" w:hAnsi="Geomanist"/>
          <w:b/>
          <w:bCs/>
          <w:sz w:val="20"/>
          <w:szCs w:val="20"/>
          <w:lang w:val="es-ES" w:eastAsia="ar-SA"/>
        </w:rPr>
        <w:t>ANEXO T- 2.- HORARIOS, LUGARES DE ENTREGA Y DISTRIBUCIÓN DE LOS BIENES</w:t>
      </w:r>
    </w:p>
    <w:tbl>
      <w:tblPr>
        <w:tblW w:w="5669" w:type="pct"/>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5"/>
        <w:gridCol w:w="1410"/>
        <w:gridCol w:w="2719"/>
        <w:gridCol w:w="997"/>
        <w:gridCol w:w="1193"/>
        <w:gridCol w:w="1315"/>
      </w:tblGrid>
      <w:tr w:rsidR="006457D3" w14:paraId="584FAEA6" w14:textId="77777777" w:rsidTr="00CF019D">
        <w:trPr>
          <w:trHeight w:val="522"/>
        </w:trPr>
        <w:tc>
          <w:tcPr>
            <w:tcW w:w="1250"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08A01C49"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Unidad</w:t>
            </w:r>
          </w:p>
        </w:tc>
        <w:tc>
          <w:tcPr>
            <w:tcW w:w="69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169CA28"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Días de entrega</w:t>
            </w:r>
          </w:p>
        </w:tc>
        <w:tc>
          <w:tcPr>
            <w:tcW w:w="1336"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27D0565"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Horario</w:t>
            </w:r>
          </w:p>
        </w:tc>
        <w:tc>
          <w:tcPr>
            <w:tcW w:w="49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144DB9F" w14:textId="77777777" w:rsidR="006457D3" w:rsidRDefault="006457D3">
            <w:pPr>
              <w:spacing w:line="276" w:lineRule="auto"/>
              <w:jc w:val="center"/>
              <w:rPr>
                <w:rFonts w:ascii="Geomanist" w:hAnsi="Geomanist" w:cs="Arial"/>
                <w:bCs/>
                <w:sz w:val="20"/>
                <w:szCs w:val="20"/>
              </w:rPr>
            </w:pPr>
            <w:r>
              <w:rPr>
                <w:rFonts w:ascii="Geomanist" w:hAnsi="Geomanist" w:cs="Arial"/>
                <w:bCs/>
                <w:sz w:val="20"/>
                <w:szCs w:val="20"/>
              </w:rPr>
              <w:t>Grupo</w:t>
            </w:r>
          </w:p>
        </w:tc>
        <w:tc>
          <w:tcPr>
            <w:tcW w:w="58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9AA1F3A" w14:textId="77777777" w:rsidR="006457D3" w:rsidRDefault="006457D3">
            <w:pPr>
              <w:spacing w:line="276" w:lineRule="auto"/>
              <w:jc w:val="center"/>
              <w:rPr>
                <w:rFonts w:ascii="Geomanist" w:hAnsi="Geomanist" w:cs="Arial"/>
                <w:sz w:val="20"/>
                <w:szCs w:val="20"/>
              </w:rPr>
            </w:pPr>
            <w:r>
              <w:rPr>
                <w:rFonts w:ascii="Geomanist" w:hAnsi="Geomanist" w:cs="Arial"/>
                <w:bCs/>
                <w:sz w:val="20"/>
                <w:szCs w:val="20"/>
              </w:rPr>
              <w:t>Ubicación</w:t>
            </w:r>
          </w:p>
        </w:tc>
        <w:tc>
          <w:tcPr>
            <w:tcW w:w="646" w:type="pct"/>
            <w:tcBorders>
              <w:top w:val="single" w:sz="4" w:space="0" w:color="auto"/>
              <w:left w:val="single" w:sz="4" w:space="0" w:color="auto"/>
              <w:bottom w:val="single" w:sz="4" w:space="0" w:color="auto"/>
              <w:right w:val="single" w:sz="4" w:space="0" w:color="auto"/>
            </w:tcBorders>
            <w:shd w:val="clear" w:color="auto" w:fill="92D050"/>
            <w:hideMark/>
          </w:tcPr>
          <w:p w14:paraId="3E7CE450" w14:textId="77777777" w:rsidR="006457D3" w:rsidRDefault="006457D3">
            <w:pPr>
              <w:spacing w:line="276" w:lineRule="auto"/>
              <w:jc w:val="center"/>
              <w:rPr>
                <w:rFonts w:ascii="Geomanist" w:hAnsi="Geomanist" w:cs="Arial"/>
                <w:bCs/>
                <w:sz w:val="20"/>
                <w:szCs w:val="20"/>
              </w:rPr>
            </w:pPr>
            <w:r>
              <w:rPr>
                <w:rFonts w:ascii="Geomanist" w:hAnsi="Geomanist" w:cs="Arial"/>
                <w:bCs/>
                <w:sz w:val="20"/>
                <w:szCs w:val="20"/>
              </w:rPr>
              <w:t>Área de recepción</w:t>
            </w:r>
          </w:p>
        </w:tc>
      </w:tr>
      <w:tr w:rsidR="006457D3" w14:paraId="2A390535" w14:textId="77777777" w:rsidTr="00CF019D">
        <w:trPr>
          <w:trHeight w:val="656"/>
        </w:trPr>
        <w:tc>
          <w:tcPr>
            <w:tcW w:w="1250" w:type="pct"/>
            <w:tcBorders>
              <w:top w:val="single" w:sz="4" w:space="0" w:color="auto"/>
              <w:left w:val="single" w:sz="4" w:space="0" w:color="auto"/>
              <w:bottom w:val="single" w:sz="4" w:space="0" w:color="auto"/>
              <w:right w:val="single" w:sz="4" w:space="0" w:color="auto"/>
            </w:tcBorders>
            <w:noWrap/>
            <w:vAlign w:val="center"/>
            <w:hideMark/>
          </w:tcPr>
          <w:p w14:paraId="03EBEB21"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GUARDERIA ORDINARIA 0001</w:t>
            </w:r>
          </w:p>
        </w:tc>
        <w:tc>
          <w:tcPr>
            <w:tcW w:w="693" w:type="pct"/>
            <w:tcBorders>
              <w:top w:val="single" w:sz="4" w:space="0" w:color="auto"/>
              <w:left w:val="single" w:sz="4" w:space="0" w:color="auto"/>
              <w:bottom w:val="single" w:sz="4" w:space="0" w:color="auto"/>
              <w:right w:val="single" w:sz="4" w:space="0" w:color="auto"/>
            </w:tcBorders>
            <w:noWrap/>
            <w:vAlign w:val="center"/>
            <w:hideMark/>
          </w:tcPr>
          <w:p w14:paraId="0CA7F5C8"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Lunes a Viernes</w:t>
            </w:r>
          </w:p>
        </w:tc>
        <w:tc>
          <w:tcPr>
            <w:tcW w:w="1336" w:type="pct"/>
            <w:tcBorders>
              <w:top w:val="single" w:sz="4" w:space="0" w:color="auto"/>
              <w:left w:val="single" w:sz="4" w:space="0" w:color="auto"/>
              <w:bottom w:val="single" w:sz="4" w:space="0" w:color="auto"/>
              <w:right w:val="single" w:sz="4" w:space="0" w:color="auto"/>
            </w:tcBorders>
            <w:noWrap/>
            <w:vAlign w:val="center"/>
            <w:hideMark/>
          </w:tcPr>
          <w:p w14:paraId="228CB441"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6:30 a 8:00</w:t>
            </w:r>
          </w:p>
          <w:p w14:paraId="0AEBD6BE"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Horas</w:t>
            </w:r>
          </w:p>
        </w:tc>
        <w:tc>
          <w:tcPr>
            <w:tcW w:w="490" w:type="pct"/>
            <w:tcBorders>
              <w:top w:val="single" w:sz="4" w:space="0" w:color="auto"/>
              <w:left w:val="single" w:sz="4" w:space="0" w:color="auto"/>
              <w:bottom w:val="single" w:sz="4" w:space="0" w:color="auto"/>
              <w:right w:val="single" w:sz="4" w:space="0" w:color="auto"/>
            </w:tcBorders>
            <w:vAlign w:val="center"/>
            <w:hideMark/>
          </w:tcPr>
          <w:p w14:paraId="1499E22F" w14:textId="77777777" w:rsidR="006457D3" w:rsidRDefault="006457D3">
            <w:pPr>
              <w:spacing w:line="276" w:lineRule="auto"/>
              <w:jc w:val="center"/>
              <w:rPr>
                <w:rFonts w:ascii="Geomanist" w:hAnsi="Geomanist" w:cs="Arial"/>
                <w:bCs/>
                <w:sz w:val="20"/>
                <w:szCs w:val="20"/>
              </w:rPr>
            </w:pPr>
            <w:r>
              <w:rPr>
                <w:rFonts w:ascii="Geomanist" w:hAnsi="Geomanist" w:cs="Arial"/>
                <w:bCs/>
                <w:sz w:val="20"/>
                <w:szCs w:val="20"/>
              </w:rPr>
              <w:t>Carnes Frescas, Leche fluida, Derivados lácteos, Huevo, Abarrotes, Frutas y Verduras</w:t>
            </w:r>
          </w:p>
        </w:tc>
        <w:tc>
          <w:tcPr>
            <w:tcW w:w="586" w:type="pct"/>
            <w:tcBorders>
              <w:top w:val="single" w:sz="4" w:space="0" w:color="auto"/>
              <w:left w:val="single" w:sz="4" w:space="0" w:color="auto"/>
              <w:bottom w:val="single" w:sz="4" w:space="0" w:color="auto"/>
              <w:right w:val="single" w:sz="4" w:space="0" w:color="auto"/>
            </w:tcBorders>
            <w:vAlign w:val="center"/>
          </w:tcPr>
          <w:p w14:paraId="6E86F086" w14:textId="77777777" w:rsidR="006457D3" w:rsidRDefault="006457D3">
            <w:pPr>
              <w:spacing w:line="276" w:lineRule="auto"/>
              <w:jc w:val="center"/>
              <w:rPr>
                <w:rFonts w:ascii="Geomanist" w:hAnsi="Geomanist" w:cs="Arial"/>
                <w:sz w:val="20"/>
                <w:szCs w:val="20"/>
              </w:rPr>
            </w:pPr>
          </w:p>
          <w:p w14:paraId="49C64183"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Av. Plan de Ayala #1201</w:t>
            </w:r>
          </w:p>
          <w:p w14:paraId="55CC09BE"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Col. Flores Magón</w:t>
            </w:r>
          </w:p>
          <w:p w14:paraId="0F9E9EFC"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Cuernavaca Morelos</w:t>
            </w:r>
          </w:p>
          <w:p w14:paraId="5345DEAC"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Dentro de las instalaciones de la Guardería Ordinaria 0001</w:t>
            </w:r>
          </w:p>
          <w:p w14:paraId="3A7C3E02"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C.P. 62450</w:t>
            </w:r>
          </w:p>
        </w:tc>
        <w:tc>
          <w:tcPr>
            <w:tcW w:w="646" w:type="pct"/>
            <w:tcBorders>
              <w:top w:val="single" w:sz="4" w:space="0" w:color="auto"/>
              <w:left w:val="single" w:sz="4" w:space="0" w:color="auto"/>
              <w:bottom w:val="single" w:sz="4" w:space="0" w:color="auto"/>
              <w:right w:val="single" w:sz="4" w:space="0" w:color="auto"/>
            </w:tcBorders>
            <w:vAlign w:val="center"/>
          </w:tcPr>
          <w:p w14:paraId="4B639E2E" w14:textId="77777777" w:rsidR="006457D3" w:rsidRDefault="006457D3">
            <w:pPr>
              <w:spacing w:line="276" w:lineRule="auto"/>
              <w:jc w:val="center"/>
              <w:rPr>
                <w:rFonts w:ascii="Geomanist" w:hAnsi="Geomanist" w:cs="Arial"/>
                <w:sz w:val="20"/>
                <w:szCs w:val="20"/>
              </w:rPr>
            </w:pPr>
          </w:p>
          <w:p w14:paraId="47B8212E"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Almacén de víveres, departamento de Nutrición</w:t>
            </w:r>
          </w:p>
          <w:p w14:paraId="7DDDACB6" w14:textId="77777777" w:rsidR="006457D3" w:rsidRDefault="006457D3">
            <w:pPr>
              <w:spacing w:line="276" w:lineRule="auto"/>
              <w:jc w:val="center"/>
              <w:rPr>
                <w:rFonts w:ascii="Geomanist" w:hAnsi="Geomanist" w:cs="Arial"/>
                <w:sz w:val="20"/>
                <w:szCs w:val="20"/>
              </w:rPr>
            </w:pPr>
          </w:p>
          <w:p w14:paraId="3C37BB80"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GUARDERIA 0001</w:t>
            </w:r>
          </w:p>
          <w:p w14:paraId="4121013B" w14:textId="77777777" w:rsidR="006457D3" w:rsidRDefault="006457D3">
            <w:pPr>
              <w:spacing w:line="276" w:lineRule="auto"/>
              <w:rPr>
                <w:rFonts w:ascii="Geomanist" w:hAnsi="Geomanist" w:cs="Arial"/>
                <w:sz w:val="20"/>
                <w:szCs w:val="20"/>
              </w:rPr>
            </w:pPr>
          </w:p>
        </w:tc>
      </w:tr>
      <w:tr w:rsidR="006457D3" w14:paraId="2C149C18" w14:textId="77777777" w:rsidTr="00CF019D">
        <w:trPr>
          <w:trHeight w:val="656"/>
        </w:trPr>
        <w:tc>
          <w:tcPr>
            <w:tcW w:w="1250" w:type="pct"/>
            <w:tcBorders>
              <w:top w:val="single" w:sz="4" w:space="0" w:color="auto"/>
              <w:left w:val="single" w:sz="4" w:space="0" w:color="auto"/>
              <w:bottom w:val="single" w:sz="4" w:space="0" w:color="auto"/>
              <w:right w:val="single" w:sz="4" w:space="0" w:color="auto"/>
            </w:tcBorders>
            <w:noWrap/>
            <w:vAlign w:val="center"/>
          </w:tcPr>
          <w:p w14:paraId="688994BF" w14:textId="77777777" w:rsidR="006457D3" w:rsidRDefault="006457D3">
            <w:pPr>
              <w:spacing w:line="276" w:lineRule="auto"/>
              <w:jc w:val="center"/>
              <w:rPr>
                <w:rFonts w:ascii="Geomanist" w:hAnsi="Geomanist" w:cs="Arial"/>
                <w:sz w:val="20"/>
                <w:szCs w:val="20"/>
              </w:rPr>
            </w:pPr>
          </w:p>
        </w:tc>
        <w:tc>
          <w:tcPr>
            <w:tcW w:w="693" w:type="pct"/>
            <w:tcBorders>
              <w:top w:val="single" w:sz="4" w:space="0" w:color="auto"/>
              <w:left w:val="single" w:sz="4" w:space="0" w:color="auto"/>
              <w:bottom w:val="single" w:sz="4" w:space="0" w:color="auto"/>
              <w:right w:val="single" w:sz="4" w:space="0" w:color="auto"/>
            </w:tcBorders>
            <w:noWrap/>
            <w:vAlign w:val="center"/>
          </w:tcPr>
          <w:p w14:paraId="011C6312" w14:textId="77777777" w:rsidR="006457D3" w:rsidRDefault="006457D3">
            <w:pPr>
              <w:spacing w:line="276" w:lineRule="auto"/>
              <w:jc w:val="center"/>
              <w:rPr>
                <w:rFonts w:ascii="Geomanist" w:hAnsi="Geomanist" w:cs="Arial"/>
                <w:sz w:val="20"/>
                <w:szCs w:val="20"/>
              </w:rPr>
            </w:pPr>
          </w:p>
        </w:tc>
        <w:tc>
          <w:tcPr>
            <w:tcW w:w="1336" w:type="pct"/>
            <w:tcBorders>
              <w:top w:val="single" w:sz="4" w:space="0" w:color="auto"/>
              <w:left w:val="single" w:sz="4" w:space="0" w:color="auto"/>
              <w:bottom w:val="single" w:sz="4" w:space="0" w:color="auto"/>
              <w:right w:val="single" w:sz="4" w:space="0" w:color="auto"/>
            </w:tcBorders>
            <w:noWrap/>
            <w:vAlign w:val="center"/>
            <w:hideMark/>
          </w:tcPr>
          <w:p w14:paraId="39114A6F"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 xml:space="preserve">-Desayuno de 7:30 a 8:00 horas </w:t>
            </w:r>
          </w:p>
          <w:p w14:paraId="67615432"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 xml:space="preserve">-Comida de 11:30 a 12:00 horas </w:t>
            </w:r>
          </w:p>
          <w:p w14:paraId="1BE7FF99"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-Cena 16:30 a 17:00 horas</w:t>
            </w:r>
          </w:p>
        </w:tc>
        <w:tc>
          <w:tcPr>
            <w:tcW w:w="490" w:type="pct"/>
            <w:tcBorders>
              <w:top w:val="single" w:sz="4" w:space="0" w:color="auto"/>
              <w:left w:val="single" w:sz="4" w:space="0" w:color="auto"/>
              <w:bottom w:val="single" w:sz="4" w:space="0" w:color="auto"/>
              <w:right w:val="single" w:sz="4" w:space="0" w:color="auto"/>
            </w:tcBorders>
            <w:vAlign w:val="center"/>
            <w:hideMark/>
          </w:tcPr>
          <w:p w14:paraId="2E45469B" w14:textId="77777777" w:rsidR="006457D3" w:rsidRDefault="006457D3">
            <w:pPr>
              <w:spacing w:line="276" w:lineRule="auto"/>
              <w:jc w:val="center"/>
              <w:rPr>
                <w:rFonts w:ascii="Geomanist" w:hAnsi="Geomanist" w:cs="Arial"/>
                <w:bCs/>
                <w:sz w:val="20"/>
                <w:szCs w:val="20"/>
              </w:rPr>
            </w:pPr>
            <w:r>
              <w:rPr>
                <w:rFonts w:ascii="Geomanist" w:hAnsi="Geomanist" w:cs="Arial"/>
                <w:bCs/>
                <w:sz w:val="20"/>
                <w:szCs w:val="20"/>
              </w:rPr>
              <w:t xml:space="preserve">Pan fresco y tortilla </w:t>
            </w:r>
          </w:p>
        </w:tc>
        <w:tc>
          <w:tcPr>
            <w:tcW w:w="586" w:type="pct"/>
            <w:tcBorders>
              <w:top w:val="single" w:sz="4" w:space="0" w:color="auto"/>
              <w:left w:val="single" w:sz="4" w:space="0" w:color="auto"/>
              <w:bottom w:val="single" w:sz="4" w:space="0" w:color="auto"/>
              <w:right w:val="single" w:sz="4" w:space="0" w:color="auto"/>
            </w:tcBorders>
            <w:vAlign w:val="center"/>
          </w:tcPr>
          <w:p w14:paraId="32B280BA" w14:textId="77777777" w:rsidR="006457D3" w:rsidRDefault="006457D3">
            <w:pPr>
              <w:spacing w:line="276" w:lineRule="auto"/>
              <w:jc w:val="center"/>
              <w:rPr>
                <w:rFonts w:ascii="Geomanist" w:hAnsi="Geomanist" w:cs="Arial"/>
                <w:sz w:val="20"/>
                <w:szCs w:val="20"/>
              </w:rPr>
            </w:pPr>
          </w:p>
          <w:p w14:paraId="05011FF0"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Av. Plan de Ayala #1201</w:t>
            </w:r>
          </w:p>
          <w:p w14:paraId="1732EECA"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Col. Flores Magón</w:t>
            </w:r>
          </w:p>
          <w:p w14:paraId="17FF827E"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Cuernavaca Morelos</w:t>
            </w:r>
          </w:p>
          <w:p w14:paraId="403DDDB6"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 xml:space="preserve">Dentro de las instalaciones de la Guardería </w:t>
            </w:r>
            <w:r>
              <w:rPr>
                <w:rFonts w:ascii="Geomanist" w:hAnsi="Geomanist" w:cs="Arial"/>
                <w:sz w:val="20"/>
                <w:szCs w:val="20"/>
              </w:rPr>
              <w:lastRenderedPageBreak/>
              <w:t>Ordinaria 0001</w:t>
            </w:r>
          </w:p>
          <w:p w14:paraId="206F62F7"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C.P. 62450</w:t>
            </w:r>
          </w:p>
        </w:tc>
        <w:tc>
          <w:tcPr>
            <w:tcW w:w="646" w:type="pct"/>
            <w:tcBorders>
              <w:top w:val="single" w:sz="4" w:space="0" w:color="auto"/>
              <w:left w:val="single" w:sz="4" w:space="0" w:color="auto"/>
              <w:bottom w:val="single" w:sz="4" w:space="0" w:color="auto"/>
              <w:right w:val="single" w:sz="4" w:space="0" w:color="auto"/>
            </w:tcBorders>
            <w:vAlign w:val="center"/>
          </w:tcPr>
          <w:p w14:paraId="6C345B05" w14:textId="77777777" w:rsidR="006457D3" w:rsidRDefault="006457D3">
            <w:pPr>
              <w:spacing w:line="276" w:lineRule="auto"/>
              <w:jc w:val="center"/>
              <w:rPr>
                <w:rFonts w:ascii="Geomanist" w:hAnsi="Geomanist" w:cs="Arial"/>
                <w:sz w:val="20"/>
                <w:szCs w:val="20"/>
              </w:rPr>
            </w:pPr>
          </w:p>
          <w:p w14:paraId="2F94BEFC"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Almacén de víveres, departamento de Nutrición</w:t>
            </w:r>
          </w:p>
          <w:p w14:paraId="786FA03C" w14:textId="77777777" w:rsidR="006457D3" w:rsidRDefault="006457D3">
            <w:pPr>
              <w:spacing w:line="276" w:lineRule="auto"/>
              <w:jc w:val="center"/>
              <w:rPr>
                <w:rFonts w:ascii="Geomanist" w:hAnsi="Geomanist" w:cs="Arial"/>
                <w:sz w:val="20"/>
                <w:szCs w:val="20"/>
              </w:rPr>
            </w:pPr>
          </w:p>
          <w:p w14:paraId="6D632411" w14:textId="77777777" w:rsidR="006457D3" w:rsidRDefault="006457D3">
            <w:pPr>
              <w:spacing w:line="276" w:lineRule="auto"/>
              <w:jc w:val="center"/>
              <w:rPr>
                <w:rFonts w:ascii="Geomanist" w:hAnsi="Geomanist" w:cs="Arial"/>
                <w:sz w:val="20"/>
                <w:szCs w:val="20"/>
              </w:rPr>
            </w:pPr>
            <w:r>
              <w:rPr>
                <w:rFonts w:ascii="Geomanist" w:hAnsi="Geomanist" w:cs="Arial"/>
                <w:sz w:val="20"/>
                <w:szCs w:val="20"/>
              </w:rPr>
              <w:t>GUARDERIA 0001</w:t>
            </w:r>
          </w:p>
          <w:p w14:paraId="0F6B8D33" w14:textId="77777777" w:rsidR="006457D3" w:rsidRDefault="006457D3">
            <w:pPr>
              <w:spacing w:line="276" w:lineRule="auto"/>
              <w:jc w:val="center"/>
              <w:rPr>
                <w:rFonts w:ascii="Geomanist" w:hAnsi="Geomanist" w:cs="Arial"/>
                <w:sz w:val="20"/>
                <w:szCs w:val="20"/>
              </w:rPr>
            </w:pPr>
          </w:p>
        </w:tc>
      </w:tr>
      <w:tr w:rsidR="006457D3" w14:paraId="167C5B7B" w14:textId="77777777" w:rsidTr="00CF019D">
        <w:trPr>
          <w:trHeight w:val="656"/>
        </w:trPr>
        <w:tc>
          <w:tcPr>
            <w:tcW w:w="5000" w:type="pct"/>
            <w:gridSpan w:val="6"/>
            <w:tcBorders>
              <w:top w:val="single" w:sz="4" w:space="0" w:color="auto"/>
              <w:left w:val="single" w:sz="4" w:space="0" w:color="auto"/>
              <w:bottom w:val="single" w:sz="4" w:space="0" w:color="auto"/>
              <w:right w:val="single" w:sz="4" w:space="0" w:color="auto"/>
            </w:tcBorders>
            <w:noWrap/>
            <w:vAlign w:val="center"/>
            <w:hideMark/>
          </w:tcPr>
          <w:p w14:paraId="2DB511E5" w14:textId="77777777" w:rsidR="006457D3" w:rsidRDefault="006457D3">
            <w:pPr>
              <w:spacing w:line="276" w:lineRule="auto"/>
              <w:rPr>
                <w:rFonts w:ascii="Geomanist" w:hAnsi="Geomanist" w:cs="Arial"/>
                <w:sz w:val="20"/>
                <w:szCs w:val="20"/>
              </w:rPr>
            </w:pPr>
            <w:r>
              <w:rPr>
                <w:rFonts w:ascii="Geomanist" w:hAnsi="Geomanist" w:cs="Arial"/>
                <w:sz w:val="20"/>
                <w:szCs w:val="20"/>
              </w:rPr>
              <w:lastRenderedPageBreak/>
              <w:t>Nota: Los horarios podrán ser ajustados de acuerdo a cada unidad.</w:t>
            </w:r>
          </w:p>
        </w:tc>
      </w:tr>
    </w:tbl>
    <w:p w14:paraId="3BCE36A1" w14:textId="77777777" w:rsidR="006457D3" w:rsidRDefault="006457D3" w:rsidP="006457D3">
      <w:pPr>
        <w:jc w:val="center"/>
        <w:rPr>
          <w:rFonts w:ascii="Geomanist" w:hAnsi="Geomanist"/>
          <w:b/>
          <w:bCs/>
          <w:sz w:val="20"/>
          <w:szCs w:val="20"/>
          <w:lang w:val="es-ES" w:eastAsia="ar-SA"/>
        </w:rPr>
      </w:pPr>
    </w:p>
    <w:p w14:paraId="71129A1F" w14:textId="77777777" w:rsidR="006457D3" w:rsidRDefault="006457D3" w:rsidP="006457D3">
      <w:pPr>
        <w:spacing w:after="200" w:line="276" w:lineRule="auto"/>
        <w:jc w:val="center"/>
        <w:rPr>
          <w:rFonts w:ascii="Geomanist" w:hAnsi="Geomanist"/>
          <w:b/>
          <w:bCs/>
          <w:sz w:val="20"/>
          <w:szCs w:val="20"/>
        </w:rPr>
      </w:pPr>
      <w:r>
        <w:rPr>
          <w:rFonts w:ascii="Geomanist" w:hAnsi="Geomanist"/>
          <w:b/>
          <w:bCs/>
          <w:sz w:val="20"/>
          <w:szCs w:val="20"/>
        </w:rPr>
        <w:t>ANEXO  T- 3.- CUADRO DE NORMAS VIGENTES Y FORMA DE EVALUACIÓN</w:t>
      </w:r>
    </w:p>
    <w:p w14:paraId="71AF9D15" w14:textId="77777777" w:rsidR="006457D3" w:rsidRDefault="006457D3" w:rsidP="006457D3">
      <w:pPr>
        <w:jc w:val="center"/>
        <w:rPr>
          <w:rFonts w:ascii="Geomanist" w:hAnsi="Geomanist"/>
          <w:b/>
          <w:bCs/>
          <w:sz w:val="20"/>
          <w:szCs w:val="20"/>
        </w:rPr>
      </w:pPr>
    </w:p>
    <w:tbl>
      <w:tblPr>
        <w:tblW w:w="5684" w:type="pct"/>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47"/>
        <w:gridCol w:w="1447"/>
        <w:gridCol w:w="1417"/>
        <w:gridCol w:w="6095"/>
      </w:tblGrid>
      <w:tr w:rsidR="006457D3" w14:paraId="6ED29522" w14:textId="77777777" w:rsidTr="000E65A4">
        <w:trPr>
          <w:trHeight w:val="300"/>
          <w:tblHeader/>
        </w:trPr>
        <w:tc>
          <w:tcPr>
            <w:tcW w:w="611"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92A1859"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GRUPO</w:t>
            </w:r>
          </w:p>
        </w:tc>
        <w:tc>
          <w:tcPr>
            <w:tcW w:w="709"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EF519EC"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SUB  GRUPOS</w:t>
            </w:r>
          </w:p>
        </w:tc>
        <w:tc>
          <w:tcPr>
            <w:tcW w:w="694"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F05BDB"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NOM/NMX/CRITERIO</w:t>
            </w:r>
          </w:p>
        </w:tc>
        <w:tc>
          <w:tcPr>
            <w:tcW w:w="2986"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4F00DAB1"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FORMA DE EVALUACIÓN</w:t>
            </w:r>
          </w:p>
        </w:tc>
      </w:tr>
      <w:tr w:rsidR="006457D3" w14:paraId="68AAC4FE" w14:textId="77777777" w:rsidTr="000E65A4">
        <w:trPr>
          <w:trHeight w:val="300"/>
        </w:trPr>
        <w:tc>
          <w:tcPr>
            <w:tcW w:w="611" w:type="pct"/>
            <w:vMerge w:val="restart"/>
            <w:tcBorders>
              <w:top w:val="single" w:sz="4" w:space="0" w:color="auto"/>
              <w:left w:val="single" w:sz="4" w:space="0" w:color="auto"/>
              <w:bottom w:val="single" w:sz="4" w:space="0" w:color="auto"/>
              <w:right w:val="single" w:sz="4" w:space="0" w:color="auto"/>
            </w:tcBorders>
            <w:vAlign w:val="center"/>
            <w:hideMark/>
          </w:tcPr>
          <w:p w14:paraId="1FB03B94" w14:textId="77777777" w:rsidR="006457D3" w:rsidRDefault="006457D3">
            <w:pPr>
              <w:spacing w:line="276" w:lineRule="auto"/>
              <w:rPr>
                <w:rFonts w:eastAsiaTheme="minorHAnsi"/>
                <w:sz w:val="22"/>
                <w:szCs w:val="22"/>
                <w:lang w:val="es-MX"/>
              </w:rPr>
            </w:pPr>
          </w:p>
        </w:tc>
        <w:tc>
          <w:tcPr>
            <w:tcW w:w="709" w:type="pct"/>
            <w:vMerge w:val="restart"/>
            <w:tcBorders>
              <w:top w:val="single" w:sz="4" w:space="0" w:color="auto"/>
              <w:left w:val="single" w:sz="4" w:space="0" w:color="auto"/>
              <w:bottom w:val="single" w:sz="4" w:space="0" w:color="auto"/>
              <w:right w:val="single" w:sz="4" w:space="0" w:color="auto"/>
            </w:tcBorders>
            <w:vAlign w:val="center"/>
            <w:hideMark/>
          </w:tcPr>
          <w:p w14:paraId="46EA6AEA"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Cárnicos</w:t>
            </w: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2A147E28"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NOM-194-SSA1-2004</w:t>
            </w:r>
          </w:p>
        </w:tc>
        <w:tc>
          <w:tcPr>
            <w:tcW w:w="2986" w:type="pct"/>
            <w:tcBorders>
              <w:top w:val="single" w:sz="4" w:space="0" w:color="auto"/>
              <w:left w:val="single" w:sz="4" w:space="0" w:color="auto"/>
              <w:bottom w:val="single" w:sz="4" w:space="0" w:color="auto"/>
              <w:right w:val="single" w:sz="4" w:space="0" w:color="auto"/>
            </w:tcBorders>
            <w:noWrap/>
            <w:vAlign w:val="bottom"/>
            <w:hideMark/>
          </w:tcPr>
          <w:p w14:paraId="6F3894A1"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Copia de los últimos tres meses de los resultados de control de calidad realizados por un laboratorios acreditados ante la “EMA”</w:t>
            </w:r>
          </w:p>
        </w:tc>
      </w:tr>
      <w:tr w:rsidR="006457D3" w14:paraId="41974C9A" w14:textId="77777777" w:rsidTr="000E65A4">
        <w:trPr>
          <w:trHeight w:val="300"/>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7A5442AD" w14:textId="77777777" w:rsidR="006457D3" w:rsidRDefault="006457D3">
            <w:pPr>
              <w:rPr>
                <w:rFonts w:eastAsiaTheme="minorHAnsi"/>
                <w:sz w:val="22"/>
                <w:szCs w:val="22"/>
                <w:lang w:val="es-MX"/>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0D8ED119" w14:textId="77777777" w:rsidR="006457D3" w:rsidRDefault="006457D3">
            <w:pP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3AF87570"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NOM-051-SCFI/SSA1-2010</w:t>
            </w:r>
          </w:p>
        </w:tc>
        <w:tc>
          <w:tcPr>
            <w:tcW w:w="2986" w:type="pct"/>
            <w:tcBorders>
              <w:top w:val="single" w:sz="4" w:space="0" w:color="auto"/>
              <w:left w:val="single" w:sz="4" w:space="0" w:color="auto"/>
              <w:bottom w:val="single" w:sz="4" w:space="0" w:color="auto"/>
              <w:right w:val="single" w:sz="4" w:space="0" w:color="auto"/>
            </w:tcBorders>
            <w:noWrap/>
            <w:vAlign w:val="bottom"/>
            <w:hideMark/>
          </w:tcPr>
          <w:p w14:paraId="68BE1CDB"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 xml:space="preserve">No aplica en carnes de cerdo, conejo, moluscos y crustáceos, pavo, pescados, pollo, res, huevo </w:t>
            </w:r>
          </w:p>
          <w:p w14:paraId="6065EF39"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 xml:space="preserve">Solo aplica en Embutidos y carnes industrializadas </w:t>
            </w:r>
          </w:p>
        </w:tc>
      </w:tr>
      <w:tr w:rsidR="006457D3" w14:paraId="688CA252" w14:textId="77777777" w:rsidTr="000E65A4">
        <w:trPr>
          <w:trHeight w:val="579"/>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64628330" w14:textId="77777777" w:rsidR="006457D3" w:rsidRDefault="006457D3">
            <w:pPr>
              <w:rPr>
                <w:rFonts w:eastAsiaTheme="minorHAnsi"/>
                <w:sz w:val="22"/>
                <w:szCs w:val="22"/>
                <w:lang w:val="es-MX"/>
              </w:rPr>
            </w:pPr>
          </w:p>
        </w:tc>
        <w:tc>
          <w:tcPr>
            <w:tcW w:w="709" w:type="pct"/>
            <w:tcBorders>
              <w:top w:val="single" w:sz="4" w:space="0" w:color="auto"/>
              <w:left w:val="single" w:sz="4" w:space="0" w:color="auto"/>
              <w:bottom w:val="single" w:sz="4" w:space="0" w:color="auto"/>
              <w:right w:val="single" w:sz="4" w:space="0" w:color="auto"/>
            </w:tcBorders>
            <w:noWrap/>
            <w:vAlign w:val="bottom"/>
            <w:hideMark/>
          </w:tcPr>
          <w:p w14:paraId="324FC113"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Huevo</w:t>
            </w: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38AEBA50"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NOM-159-SSA1-2016</w:t>
            </w:r>
          </w:p>
        </w:tc>
        <w:tc>
          <w:tcPr>
            <w:tcW w:w="2986" w:type="pct"/>
            <w:tcBorders>
              <w:top w:val="single" w:sz="4" w:space="0" w:color="auto"/>
              <w:left w:val="single" w:sz="4" w:space="0" w:color="auto"/>
              <w:bottom w:val="single" w:sz="4" w:space="0" w:color="auto"/>
              <w:right w:val="single" w:sz="4" w:space="0" w:color="auto"/>
            </w:tcBorders>
            <w:noWrap/>
            <w:vAlign w:val="bottom"/>
            <w:hideMark/>
          </w:tcPr>
          <w:p w14:paraId="222E62AF"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Presentar carta del proveedor de origen para comprobar procedencia de acuerdo a la marca ofertada y presentar el control de calidad que llevan.</w:t>
            </w:r>
          </w:p>
        </w:tc>
      </w:tr>
      <w:tr w:rsidR="006457D3" w14:paraId="7B03E2C9" w14:textId="77777777" w:rsidTr="000E65A4">
        <w:trPr>
          <w:trHeight w:val="324"/>
        </w:trPr>
        <w:tc>
          <w:tcPr>
            <w:tcW w:w="611" w:type="pct"/>
            <w:vMerge w:val="restart"/>
            <w:tcBorders>
              <w:top w:val="single" w:sz="4" w:space="0" w:color="auto"/>
              <w:left w:val="single" w:sz="4" w:space="0" w:color="auto"/>
              <w:bottom w:val="single" w:sz="4" w:space="0" w:color="auto"/>
              <w:right w:val="single" w:sz="4" w:space="0" w:color="auto"/>
            </w:tcBorders>
            <w:vAlign w:val="center"/>
          </w:tcPr>
          <w:p w14:paraId="763C2051"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 xml:space="preserve">LECHE Y DERIVADOS </w:t>
            </w:r>
          </w:p>
          <w:p w14:paraId="7BB0BF47" w14:textId="77777777" w:rsidR="006457D3" w:rsidRDefault="006457D3">
            <w:pPr>
              <w:spacing w:line="276" w:lineRule="auto"/>
              <w:jc w:val="center"/>
              <w:rPr>
                <w:rFonts w:ascii="Geomanist" w:hAnsi="Geomanist"/>
                <w:color w:val="000000"/>
                <w:sz w:val="20"/>
                <w:szCs w:val="20"/>
              </w:rPr>
            </w:pPr>
          </w:p>
          <w:p w14:paraId="46A710BC"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LÁCTEOS</w:t>
            </w:r>
          </w:p>
          <w:p w14:paraId="1239E593" w14:textId="77777777" w:rsidR="006457D3" w:rsidRDefault="006457D3">
            <w:pPr>
              <w:spacing w:line="276" w:lineRule="auto"/>
              <w:jc w:val="center"/>
              <w:rPr>
                <w:rFonts w:ascii="Geomanist" w:hAnsi="Geomanist"/>
                <w:color w:val="000000"/>
                <w:sz w:val="20"/>
                <w:szCs w:val="20"/>
              </w:rPr>
            </w:pPr>
            <w:r>
              <w:rPr>
                <w:rFonts w:ascii="Geomanist" w:hAnsi="Geomanist"/>
                <w:sz w:val="20"/>
                <w:szCs w:val="20"/>
              </w:rPr>
              <w:br w:type="page"/>
            </w:r>
          </w:p>
        </w:tc>
        <w:tc>
          <w:tcPr>
            <w:tcW w:w="709" w:type="pct"/>
            <w:vMerge w:val="restart"/>
            <w:tcBorders>
              <w:top w:val="single" w:sz="4" w:space="0" w:color="auto"/>
              <w:left w:val="single" w:sz="4" w:space="0" w:color="auto"/>
              <w:bottom w:val="single" w:sz="4" w:space="0" w:color="auto"/>
              <w:right w:val="single" w:sz="4" w:space="0" w:color="auto"/>
            </w:tcBorders>
            <w:vAlign w:val="center"/>
            <w:hideMark/>
          </w:tcPr>
          <w:p w14:paraId="5228F3BF"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 xml:space="preserve">Derivados lácteos (Quesos: Frescos, </w:t>
            </w:r>
          </w:p>
          <w:p w14:paraId="081BBAD6"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madurados y procesados Requesón sin sal</w:t>
            </w:r>
          </w:p>
        </w:tc>
        <w:tc>
          <w:tcPr>
            <w:tcW w:w="694" w:type="pct"/>
            <w:tcBorders>
              <w:top w:val="single" w:sz="4" w:space="0" w:color="auto"/>
              <w:left w:val="single" w:sz="4" w:space="0" w:color="auto"/>
              <w:bottom w:val="single" w:sz="4" w:space="0" w:color="auto"/>
              <w:right w:val="single" w:sz="4" w:space="0" w:color="auto"/>
            </w:tcBorders>
            <w:noWrap/>
            <w:vAlign w:val="center"/>
            <w:hideMark/>
          </w:tcPr>
          <w:p w14:paraId="2ADB4C0E"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NOM-121-SSA1-1994</w:t>
            </w:r>
          </w:p>
        </w:tc>
        <w:tc>
          <w:tcPr>
            <w:tcW w:w="2986" w:type="pct"/>
            <w:tcBorders>
              <w:top w:val="single" w:sz="4" w:space="0" w:color="auto"/>
              <w:left w:val="single" w:sz="4" w:space="0" w:color="auto"/>
              <w:bottom w:val="single" w:sz="4" w:space="0" w:color="auto"/>
              <w:right w:val="single" w:sz="4" w:space="0" w:color="auto"/>
            </w:tcBorders>
            <w:noWrap/>
            <w:vAlign w:val="bottom"/>
          </w:tcPr>
          <w:p w14:paraId="3A018449"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 xml:space="preserve">Copia de los últimos tres meses de los resultados de control de calidad realizados por un laboratorios acreditados ante la “EMA” </w:t>
            </w:r>
            <w:proofErr w:type="spellStart"/>
            <w:r>
              <w:rPr>
                <w:rFonts w:ascii="Geomanist" w:hAnsi="Geomanist"/>
                <w:color w:val="000000"/>
                <w:sz w:val="20"/>
                <w:szCs w:val="20"/>
              </w:rPr>
              <w:t>ó</w:t>
            </w:r>
            <w:proofErr w:type="spellEnd"/>
            <w:r>
              <w:rPr>
                <w:rFonts w:ascii="Geomanist" w:hAnsi="Geomanist"/>
                <w:color w:val="000000"/>
                <w:sz w:val="20"/>
                <w:szCs w:val="20"/>
              </w:rPr>
              <w:t xml:space="preserve"> del fabricante</w:t>
            </w:r>
          </w:p>
          <w:p w14:paraId="673CBE22" w14:textId="77777777" w:rsidR="006457D3" w:rsidRDefault="006457D3">
            <w:pPr>
              <w:spacing w:line="276" w:lineRule="auto"/>
              <w:rPr>
                <w:rFonts w:ascii="Geomanist" w:hAnsi="Geomanist"/>
                <w:color w:val="000000"/>
                <w:sz w:val="20"/>
                <w:szCs w:val="20"/>
              </w:rPr>
            </w:pPr>
          </w:p>
          <w:p w14:paraId="2057017C" w14:textId="77777777" w:rsidR="006457D3" w:rsidRDefault="006457D3">
            <w:pPr>
              <w:spacing w:line="276" w:lineRule="auto"/>
              <w:rPr>
                <w:rFonts w:ascii="Geomanist" w:hAnsi="Geomanist"/>
                <w:color w:val="000000"/>
                <w:sz w:val="20"/>
                <w:szCs w:val="20"/>
              </w:rPr>
            </w:pPr>
          </w:p>
          <w:p w14:paraId="44E0B170" w14:textId="77777777" w:rsidR="006457D3" w:rsidRDefault="006457D3">
            <w:pPr>
              <w:spacing w:line="276" w:lineRule="auto"/>
              <w:rPr>
                <w:rFonts w:ascii="Geomanist" w:hAnsi="Geomanist"/>
                <w:color w:val="000000"/>
                <w:sz w:val="20"/>
                <w:szCs w:val="20"/>
              </w:rPr>
            </w:pPr>
          </w:p>
        </w:tc>
      </w:tr>
      <w:tr w:rsidR="006457D3" w14:paraId="24C72AA2" w14:textId="77777777" w:rsidTr="000E65A4">
        <w:trPr>
          <w:trHeight w:val="300"/>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5F2035B3"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71B8F774" w14:textId="77777777" w:rsidR="006457D3" w:rsidRDefault="006457D3">
            <w:pP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center"/>
            <w:hideMark/>
          </w:tcPr>
          <w:p w14:paraId="5FFA1EC4"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NOM-051-SCFI/SSA1-2010</w:t>
            </w:r>
          </w:p>
        </w:tc>
        <w:tc>
          <w:tcPr>
            <w:tcW w:w="2986" w:type="pct"/>
            <w:tcBorders>
              <w:top w:val="single" w:sz="4" w:space="0" w:color="auto"/>
              <w:left w:val="single" w:sz="4" w:space="0" w:color="auto"/>
              <w:bottom w:val="single" w:sz="4" w:space="0" w:color="auto"/>
              <w:right w:val="single" w:sz="4" w:space="0" w:color="auto"/>
            </w:tcBorders>
            <w:noWrap/>
            <w:hideMark/>
          </w:tcPr>
          <w:p w14:paraId="197B2856"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Para productos procesados, presentar Etiquetas de marcas ofertadas</w:t>
            </w:r>
          </w:p>
        </w:tc>
      </w:tr>
      <w:tr w:rsidR="006457D3" w14:paraId="34D61379" w14:textId="77777777" w:rsidTr="000E65A4">
        <w:trPr>
          <w:trHeight w:val="765"/>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07BB55F5"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38DD47F5" w14:textId="77777777" w:rsidR="006457D3" w:rsidRDefault="006457D3">
            <w:pP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center"/>
            <w:hideMark/>
          </w:tcPr>
          <w:p w14:paraId="1C1E6570"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NOM-243-SSA1-2010</w:t>
            </w:r>
          </w:p>
        </w:tc>
        <w:tc>
          <w:tcPr>
            <w:tcW w:w="2986" w:type="pct"/>
            <w:tcBorders>
              <w:top w:val="single" w:sz="4" w:space="0" w:color="auto"/>
              <w:left w:val="single" w:sz="4" w:space="0" w:color="auto"/>
              <w:bottom w:val="single" w:sz="4" w:space="0" w:color="auto"/>
              <w:right w:val="single" w:sz="4" w:space="0" w:color="auto"/>
            </w:tcBorders>
            <w:noWrap/>
            <w:hideMark/>
          </w:tcPr>
          <w:p w14:paraId="55262E96" w14:textId="77777777" w:rsidR="006457D3" w:rsidRDefault="006457D3">
            <w:pPr>
              <w:spacing w:before="100" w:beforeAutospacing="1" w:after="100" w:afterAutospacing="1" w:line="276" w:lineRule="auto"/>
              <w:rPr>
                <w:rFonts w:ascii="Geomanist" w:hAnsi="Geomanist"/>
                <w:color w:val="000000"/>
                <w:sz w:val="20"/>
                <w:szCs w:val="20"/>
              </w:rPr>
            </w:pPr>
            <w:r>
              <w:rPr>
                <w:rFonts w:ascii="Geomanist" w:hAnsi="Geomanist" w:cs="Arial"/>
                <w:sz w:val="20"/>
                <w:szCs w:val="20"/>
              </w:rPr>
              <w:t xml:space="preserve">Etiquetado, tipo de envase y  leyendas, porcentaje de grasa y de humedad, caducidad y </w:t>
            </w:r>
            <w:r>
              <w:rPr>
                <w:rFonts w:ascii="Geomanist" w:hAnsi="Geomanist"/>
                <w:color w:val="000000"/>
                <w:sz w:val="20"/>
                <w:szCs w:val="20"/>
              </w:rPr>
              <w:t>Deberá presentar facturas de vehículos de caja refrigerante con que cuenta</w:t>
            </w:r>
          </w:p>
        </w:tc>
      </w:tr>
      <w:tr w:rsidR="006457D3" w14:paraId="40317F5E" w14:textId="77777777" w:rsidTr="000E65A4">
        <w:trPr>
          <w:trHeight w:val="1230"/>
        </w:trPr>
        <w:tc>
          <w:tcPr>
            <w:tcW w:w="611" w:type="pct"/>
            <w:vMerge w:val="restart"/>
            <w:tcBorders>
              <w:top w:val="single" w:sz="4" w:space="0" w:color="auto"/>
              <w:left w:val="single" w:sz="4" w:space="0" w:color="auto"/>
              <w:bottom w:val="single" w:sz="4" w:space="0" w:color="auto"/>
              <w:right w:val="single" w:sz="4" w:space="0" w:color="auto"/>
            </w:tcBorders>
            <w:vAlign w:val="center"/>
          </w:tcPr>
          <w:p w14:paraId="13B5E0C7"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LECHE Y DERIVADOS LÁCTEOS</w:t>
            </w:r>
          </w:p>
          <w:p w14:paraId="437CE146" w14:textId="77777777" w:rsidR="006457D3" w:rsidRDefault="006457D3">
            <w:pPr>
              <w:spacing w:line="276" w:lineRule="auto"/>
              <w:jc w:val="center"/>
              <w:rPr>
                <w:rFonts w:ascii="Geomanist" w:hAnsi="Geomanist"/>
                <w:color w:val="000000"/>
                <w:sz w:val="20"/>
                <w:szCs w:val="20"/>
              </w:rPr>
            </w:pPr>
          </w:p>
          <w:p w14:paraId="28DB1000" w14:textId="77777777" w:rsidR="006457D3" w:rsidRDefault="006457D3">
            <w:pPr>
              <w:spacing w:line="276" w:lineRule="auto"/>
              <w:jc w:val="center"/>
              <w:rPr>
                <w:rFonts w:ascii="Geomanist" w:hAnsi="Geomanist"/>
                <w:color w:val="000000"/>
                <w:sz w:val="20"/>
                <w:szCs w:val="20"/>
              </w:rPr>
            </w:pPr>
          </w:p>
        </w:tc>
        <w:tc>
          <w:tcPr>
            <w:tcW w:w="709" w:type="pct"/>
            <w:vMerge w:val="restart"/>
            <w:tcBorders>
              <w:top w:val="single" w:sz="4" w:space="0" w:color="auto"/>
              <w:left w:val="single" w:sz="4" w:space="0" w:color="auto"/>
              <w:bottom w:val="single" w:sz="4" w:space="0" w:color="auto"/>
              <w:right w:val="single" w:sz="4" w:space="0" w:color="auto"/>
            </w:tcBorders>
            <w:vAlign w:val="center"/>
            <w:hideMark/>
          </w:tcPr>
          <w:p w14:paraId="7701941B"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LACTEOS Y DERIVADOS LÁCTEOS</w:t>
            </w:r>
          </w:p>
          <w:p w14:paraId="129BD449" w14:textId="77777777" w:rsidR="006457D3" w:rsidRDefault="006457D3">
            <w:pPr>
              <w:spacing w:line="276" w:lineRule="auto"/>
              <w:jc w:val="center"/>
              <w:rPr>
                <w:rFonts w:ascii="Geomanist" w:hAnsi="Geomanist"/>
                <w:color w:val="000000"/>
                <w:sz w:val="20"/>
                <w:szCs w:val="20"/>
              </w:rPr>
            </w:pPr>
            <w:r>
              <w:rPr>
                <w:rFonts w:ascii="Geomanist" w:hAnsi="Geomanist" w:cs="Arial"/>
                <w:color w:val="000000"/>
                <w:sz w:val="20"/>
                <w:szCs w:val="20"/>
              </w:rPr>
              <w:t>CARNES FRESCAS, PRODUCTOS DE LAS PESCA, EMBUTIDOS Y DERIVADOS LACTEOS</w:t>
            </w:r>
          </w:p>
        </w:tc>
        <w:tc>
          <w:tcPr>
            <w:tcW w:w="694" w:type="pct"/>
            <w:tcBorders>
              <w:top w:val="single" w:sz="4" w:space="0" w:color="auto"/>
              <w:left w:val="single" w:sz="4" w:space="0" w:color="auto"/>
              <w:bottom w:val="single" w:sz="4" w:space="0" w:color="auto"/>
              <w:right w:val="single" w:sz="4" w:space="0" w:color="auto"/>
            </w:tcBorders>
            <w:noWrap/>
            <w:vAlign w:val="center"/>
            <w:hideMark/>
          </w:tcPr>
          <w:p w14:paraId="7F2BAD63"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NOM-184-SSA1-2002</w:t>
            </w:r>
          </w:p>
        </w:tc>
        <w:tc>
          <w:tcPr>
            <w:tcW w:w="2986" w:type="pct"/>
            <w:tcBorders>
              <w:top w:val="single" w:sz="4" w:space="0" w:color="auto"/>
              <w:left w:val="single" w:sz="4" w:space="0" w:color="auto"/>
              <w:bottom w:val="single" w:sz="4" w:space="0" w:color="auto"/>
              <w:right w:val="single" w:sz="4" w:space="0" w:color="auto"/>
            </w:tcBorders>
            <w:noWrap/>
            <w:hideMark/>
          </w:tcPr>
          <w:p w14:paraId="49A7A9FF"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Copia de los tres últimos exámenes de control de calidad de origen y uno de tercería por el proveedor en laboratorios acreditados ante la “EMA”</w:t>
            </w:r>
          </w:p>
        </w:tc>
      </w:tr>
      <w:tr w:rsidR="006457D3" w14:paraId="4A9B0A27" w14:textId="77777777" w:rsidTr="000E65A4">
        <w:trPr>
          <w:trHeight w:val="483"/>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45F009EC"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24B9753B" w14:textId="77777777" w:rsidR="006457D3" w:rsidRDefault="006457D3">
            <w:pP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center"/>
          </w:tcPr>
          <w:p w14:paraId="79D331BF" w14:textId="77777777" w:rsidR="006457D3" w:rsidRDefault="006457D3">
            <w:pPr>
              <w:spacing w:line="276" w:lineRule="auto"/>
              <w:jc w:val="center"/>
              <w:rPr>
                <w:rFonts w:ascii="Geomanist" w:hAnsi="Geomanist"/>
                <w:color w:val="000000"/>
                <w:sz w:val="20"/>
                <w:szCs w:val="20"/>
              </w:rPr>
            </w:pPr>
          </w:p>
          <w:p w14:paraId="36285A02"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NOM-051-SCFI/SSA1-2010</w:t>
            </w:r>
          </w:p>
        </w:tc>
        <w:tc>
          <w:tcPr>
            <w:tcW w:w="2986" w:type="pct"/>
            <w:tcBorders>
              <w:top w:val="single" w:sz="4" w:space="0" w:color="auto"/>
              <w:left w:val="single" w:sz="4" w:space="0" w:color="auto"/>
              <w:bottom w:val="single" w:sz="4" w:space="0" w:color="auto"/>
              <w:right w:val="single" w:sz="4" w:space="0" w:color="auto"/>
            </w:tcBorders>
            <w:noWrap/>
            <w:vAlign w:val="bottom"/>
          </w:tcPr>
          <w:p w14:paraId="4511CEAD"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Productos de marca y etiquetado o impresión en el envase</w:t>
            </w:r>
          </w:p>
          <w:p w14:paraId="5732956B" w14:textId="77777777" w:rsidR="006457D3" w:rsidRDefault="006457D3">
            <w:pPr>
              <w:spacing w:line="276" w:lineRule="auto"/>
              <w:rPr>
                <w:rFonts w:ascii="Geomanist" w:hAnsi="Geomanist"/>
                <w:color w:val="000000"/>
                <w:sz w:val="20"/>
                <w:szCs w:val="20"/>
              </w:rPr>
            </w:pPr>
          </w:p>
        </w:tc>
      </w:tr>
      <w:tr w:rsidR="006457D3" w14:paraId="3680D24E" w14:textId="77777777" w:rsidTr="000E65A4">
        <w:trPr>
          <w:trHeight w:val="300"/>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38E163AB"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39B9675F" w14:textId="77777777" w:rsidR="006457D3" w:rsidRDefault="006457D3">
            <w:pPr>
              <w:rPr>
                <w:rFonts w:ascii="Geomanist" w:hAnsi="Geomanist"/>
                <w:color w:val="000000"/>
                <w:sz w:val="20"/>
                <w:szCs w:val="20"/>
              </w:rPr>
            </w:pPr>
          </w:p>
        </w:tc>
        <w:tc>
          <w:tcPr>
            <w:tcW w:w="694" w:type="pct"/>
            <w:tcBorders>
              <w:top w:val="single" w:sz="4" w:space="0" w:color="auto"/>
              <w:left w:val="single" w:sz="4" w:space="0" w:color="auto"/>
              <w:bottom w:val="nil"/>
              <w:right w:val="single" w:sz="4" w:space="0" w:color="auto"/>
            </w:tcBorders>
            <w:noWrap/>
            <w:vAlign w:val="center"/>
          </w:tcPr>
          <w:p w14:paraId="18BF6F98" w14:textId="77777777" w:rsidR="006457D3" w:rsidRDefault="006457D3">
            <w:pPr>
              <w:spacing w:line="276" w:lineRule="auto"/>
              <w:rPr>
                <w:rFonts w:ascii="Geomanist" w:hAnsi="Geomanist"/>
                <w:color w:val="000000"/>
                <w:sz w:val="20"/>
                <w:szCs w:val="20"/>
              </w:rPr>
            </w:pPr>
          </w:p>
        </w:tc>
        <w:tc>
          <w:tcPr>
            <w:tcW w:w="2986" w:type="pct"/>
            <w:tcBorders>
              <w:top w:val="single" w:sz="4" w:space="0" w:color="auto"/>
              <w:left w:val="single" w:sz="4" w:space="0" w:color="auto"/>
              <w:bottom w:val="nil"/>
              <w:right w:val="single" w:sz="4" w:space="0" w:color="auto"/>
            </w:tcBorders>
            <w:noWrap/>
            <w:vAlign w:val="bottom"/>
          </w:tcPr>
          <w:p w14:paraId="0328EA05"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 xml:space="preserve">Resultados de los análisis de autenticidad de leche por electroforesis de método capilar, a través de un perfil proteico con </w:t>
            </w:r>
            <w:proofErr w:type="spellStart"/>
            <w:r>
              <w:rPr>
                <w:rFonts w:ascii="Geomanist" w:hAnsi="Geomanist"/>
                <w:color w:val="000000"/>
                <w:sz w:val="20"/>
                <w:szCs w:val="20"/>
              </w:rPr>
              <w:t>electroferograma</w:t>
            </w:r>
            <w:proofErr w:type="spellEnd"/>
            <w:r>
              <w:rPr>
                <w:rFonts w:ascii="Geomanist" w:hAnsi="Geomanist"/>
                <w:color w:val="000000"/>
                <w:sz w:val="20"/>
                <w:szCs w:val="20"/>
              </w:rPr>
              <w:t xml:space="preserve"> o </w:t>
            </w:r>
            <w:r>
              <w:rPr>
                <w:rFonts w:ascii="Geomanist" w:hAnsi="Geomanist"/>
                <w:color w:val="000000"/>
                <w:sz w:val="20"/>
                <w:szCs w:val="20"/>
              </w:rPr>
              <w:lastRenderedPageBreak/>
              <w:t>electroforesis y diagnóstico de éste de cada una de las claves de los productos, como método de prueba realizados</w:t>
            </w:r>
          </w:p>
          <w:p w14:paraId="53A68673" w14:textId="77777777" w:rsidR="006457D3" w:rsidRDefault="006457D3">
            <w:pPr>
              <w:spacing w:line="276" w:lineRule="auto"/>
              <w:rPr>
                <w:rFonts w:ascii="Geomanist" w:hAnsi="Geomanist"/>
                <w:color w:val="000000"/>
                <w:sz w:val="20"/>
                <w:szCs w:val="20"/>
              </w:rPr>
            </w:pPr>
          </w:p>
        </w:tc>
      </w:tr>
      <w:tr w:rsidR="006457D3" w14:paraId="34F1DD3A" w14:textId="77777777" w:rsidTr="000E65A4">
        <w:trPr>
          <w:trHeight w:val="2379"/>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0710D3BB"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2B9754CC" w14:textId="77777777" w:rsidR="006457D3" w:rsidRDefault="006457D3">
            <w:pPr>
              <w:rPr>
                <w:rFonts w:ascii="Geomanist" w:hAnsi="Geomanist"/>
                <w:color w:val="000000"/>
                <w:sz w:val="20"/>
                <w:szCs w:val="20"/>
              </w:rPr>
            </w:pPr>
          </w:p>
        </w:tc>
        <w:tc>
          <w:tcPr>
            <w:tcW w:w="694" w:type="pct"/>
            <w:tcBorders>
              <w:top w:val="nil"/>
              <w:left w:val="single" w:sz="4" w:space="0" w:color="auto"/>
              <w:bottom w:val="single" w:sz="4" w:space="0" w:color="auto"/>
              <w:right w:val="single" w:sz="4" w:space="0" w:color="auto"/>
            </w:tcBorders>
            <w:noWrap/>
          </w:tcPr>
          <w:p w14:paraId="679CE1DC" w14:textId="77777777" w:rsidR="006457D3" w:rsidRDefault="006457D3">
            <w:pPr>
              <w:spacing w:line="276" w:lineRule="auto"/>
              <w:rPr>
                <w:rFonts w:ascii="Geomanist" w:hAnsi="Geomanist"/>
                <w:color w:val="000000"/>
                <w:sz w:val="20"/>
                <w:szCs w:val="20"/>
              </w:rPr>
            </w:pPr>
          </w:p>
          <w:p w14:paraId="0891A744"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CONTROL BACTERIOLOGICO DE ALIMENTOS</w:t>
            </w:r>
          </w:p>
        </w:tc>
        <w:tc>
          <w:tcPr>
            <w:tcW w:w="2986" w:type="pct"/>
            <w:tcBorders>
              <w:top w:val="nil"/>
              <w:left w:val="single" w:sz="4" w:space="0" w:color="auto"/>
              <w:bottom w:val="single" w:sz="4" w:space="0" w:color="auto"/>
              <w:right w:val="single" w:sz="4" w:space="0" w:color="auto"/>
            </w:tcBorders>
            <w:noWrap/>
            <w:hideMark/>
          </w:tcPr>
          <w:p w14:paraId="56CA9639"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Deberán presentar los resultados de los análisis microbiológicos y fisicoquímicos de los productos de alto riesgo (todas y cada una de las claves de los productos de cada grupo dentro de los tres últimos meses previos a la fecha del acto de presentación de propuestas, emitidos por laboratorio(s) acreditado(s) ante la EMA (entidad mexicana de acreditación)</w:t>
            </w:r>
            <w:r>
              <w:rPr>
                <w:rFonts w:ascii="Geomanist" w:eastAsia="Batang" w:hAnsi="Geomanist" w:cs="Arial"/>
                <w:sz w:val="20"/>
                <w:szCs w:val="20"/>
                <w:lang w:val="es-ES"/>
              </w:rPr>
              <w:t xml:space="preserve"> anexando copia simple de la acreditación vigente de dicho laboratorio. De conformidad con el artículo 31 del Reglamento, artículos 53 y 55 de la Ley Federal de Metrología y Normalización, y el Reglamento de control sanitario de productos y servicios de la Secretaria de Salud.</w:t>
            </w:r>
          </w:p>
        </w:tc>
      </w:tr>
      <w:tr w:rsidR="006457D3" w14:paraId="7674F241" w14:textId="77777777" w:rsidTr="000E65A4">
        <w:trPr>
          <w:trHeight w:val="257"/>
        </w:trPr>
        <w:tc>
          <w:tcPr>
            <w:tcW w:w="611" w:type="pct"/>
            <w:tcBorders>
              <w:top w:val="single" w:sz="4" w:space="0" w:color="auto"/>
              <w:left w:val="single" w:sz="4" w:space="0" w:color="auto"/>
              <w:bottom w:val="single" w:sz="4" w:space="0" w:color="auto"/>
              <w:right w:val="single" w:sz="4" w:space="0" w:color="auto"/>
            </w:tcBorders>
            <w:vAlign w:val="bottom"/>
            <w:hideMark/>
          </w:tcPr>
          <w:p w14:paraId="3DC0CFB7"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 xml:space="preserve">GRUPO </w:t>
            </w:r>
          </w:p>
        </w:tc>
        <w:tc>
          <w:tcPr>
            <w:tcW w:w="709" w:type="pct"/>
            <w:tcBorders>
              <w:top w:val="single" w:sz="4" w:space="0" w:color="auto"/>
              <w:left w:val="single" w:sz="4" w:space="0" w:color="auto"/>
              <w:bottom w:val="single" w:sz="4" w:space="0" w:color="auto"/>
              <w:right w:val="single" w:sz="4" w:space="0" w:color="auto"/>
            </w:tcBorders>
            <w:vAlign w:val="bottom"/>
            <w:hideMark/>
          </w:tcPr>
          <w:p w14:paraId="28ED6A8F"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 xml:space="preserve">SUB  GRUPOS </w:t>
            </w: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371DC9F0"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NOM/NMX/CRITERIO</w:t>
            </w:r>
          </w:p>
        </w:tc>
        <w:tc>
          <w:tcPr>
            <w:tcW w:w="2986" w:type="pct"/>
            <w:tcBorders>
              <w:top w:val="single" w:sz="4" w:space="0" w:color="auto"/>
              <w:left w:val="single" w:sz="4" w:space="0" w:color="auto"/>
              <w:bottom w:val="single" w:sz="4" w:space="0" w:color="auto"/>
              <w:right w:val="single" w:sz="4" w:space="0" w:color="auto"/>
            </w:tcBorders>
            <w:noWrap/>
            <w:vAlign w:val="bottom"/>
            <w:hideMark/>
          </w:tcPr>
          <w:p w14:paraId="0CD8DBCD"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 xml:space="preserve">FORMA DE EVALUACIÓN </w:t>
            </w:r>
          </w:p>
        </w:tc>
      </w:tr>
      <w:tr w:rsidR="006457D3" w14:paraId="23CCC272" w14:textId="77777777" w:rsidTr="000E65A4">
        <w:trPr>
          <w:trHeight w:val="300"/>
        </w:trPr>
        <w:tc>
          <w:tcPr>
            <w:tcW w:w="611" w:type="pct"/>
            <w:vMerge w:val="restart"/>
            <w:tcBorders>
              <w:top w:val="single" w:sz="4" w:space="0" w:color="auto"/>
              <w:left w:val="single" w:sz="4" w:space="0" w:color="auto"/>
              <w:bottom w:val="single" w:sz="4" w:space="0" w:color="auto"/>
              <w:right w:val="single" w:sz="4" w:space="0" w:color="auto"/>
            </w:tcBorders>
            <w:vAlign w:val="center"/>
          </w:tcPr>
          <w:p w14:paraId="7F7E9CF3" w14:textId="77777777" w:rsidR="006457D3" w:rsidRDefault="006457D3">
            <w:pPr>
              <w:spacing w:line="276" w:lineRule="auto"/>
              <w:jc w:val="center"/>
              <w:rPr>
                <w:rFonts w:ascii="Geomanist" w:hAnsi="Geomanist"/>
                <w:color w:val="000000"/>
                <w:sz w:val="20"/>
                <w:szCs w:val="20"/>
              </w:rPr>
            </w:pPr>
          </w:p>
          <w:p w14:paraId="37580180"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FRUTAS Y VEGETALES</w:t>
            </w:r>
          </w:p>
        </w:tc>
        <w:tc>
          <w:tcPr>
            <w:tcW w:w="709" w:type="pct"/>
            <w:vMerge w:val="restart"/>
            <w:tcBorders>
              <w:top w:val="single" w:sz="4" w:space="0" w:color="auto"/>
              <w:left w:val="single" w:sz="4" w:space="0" w:color="auto"/>
              <w:bottom w:val="single" w:sz="4" w:space="0" w:color="auto"/>
              <w:right w:val="single" w:sz="4" w:space="0" w:color="auto"/>
            </w:tcBorders>
            <w:vAlign w:val="center"/>
            <w:hideMark/>
          </w:tcPr>
          <w:p w14:paraId="463E62A4"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Frutas y vegetales</w:t>
            </w:r>
          </w:p>
        </w:tc>
        <w:tc>
          <w:tcPr>
            <w:tcW w:w="694" w:type="pct"/>
            <w:tcBorders>
              <w:top w:val="single" w:sz="4" w:space="0" w:color="auto"/>
              <w:left w:val="single" w:sz="4" w:space="0" w:color="auto"/>
              <w:bottom w:val="single" w:sz="4" w:space="0" w:color="auto"/>
              <w:right w:val="single" w:sz="4" w:space="0" w:color="auto"/>
            </w:tcBorders>
            <w:noWrap/>
            <w:vAlign w:val="center"/>
            <w:hideMark/>
          </w:tcPr>
          <w:p w14:paraId="625B10EE"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Cuadro Básico de Alimentos vigente</w:t>
            </w:r>
          </w:p>
        </w:tc>
        <w:tc>
          <w:tcPr>
            <w:tcW w:w="2986" w:type="pct"/>
            <w:tcBorders>
              <w:top w:val="single" w:sz="4" w:space="0" w:color="auto"/>
              <w:left w:val="single" w:sz="4" w:space="0" w:color="auto"/>
              <w:bottom w:val="single" w:sz="4" w:space="0" w:color="auto"/>
              <w:right w:val="single" w:sz="4" w:space="0" w:color="auto"/>
            </w:tcBorders>
            <w:noWrap/>
            <w:hideMark/>
          </w:tcPr>
          <w:p w14:paraId="5AA5751E" w14:textId="77777777" w:rsidR="006457D3" w:rsidRDefault="006457D3">
            <w:pPr>
              <w:spacing w:line="276" w:lineRule="auto"/>
              <w:rPr>
                <w:rFonts w:ascii="Geomanist" w:hAnsi="Geomanist" w:cs="Arial"/>
                <w:color w:val="000000"/>
                <w:sz w:val="20"/>
                <w:szCs w:val="20"/>
              </w:rPr>
            </w:pPr>
            <w:r>
              <w:rPr>
                <w:rFonts w:ascii="Geomanist" w:hAnsi="Geomanist" w:cs="Arial"/>
                <w:color w:val="000000"/>
                <w:sz w:val="20"/>
                <w:szCs w:val="20"/>
              </w:rPr>
              <w:t xml:space="preserve">De acuerdo a la descripción del Cuadro Básico  de Alimentos, vigente </w:t>
            </w:r>
          </w:p>
          <w:p w14:paraId="188AE701" w14:textId="77777777" w:rsidR="006457D3" w:rsidRDefault="006457D3">
            <w:pPr>
              <w:spacing w:line="276" w:lineRule="auto"/>
              <w:rPr>
                <w:rFonts w:ascii="Geomanist" w:hAnsi="Geomanist"/>
                <w:color w:val="000000"/>
                <w:sz w:val="20"/>
                <w:szCs w:val="20"/>
              </w:rPr>
            </w:pPr>
            <w:r>
              <w:rPr>
                <w:rFonts w:ascii="Geomanist" w:hAnsi="Geomanist" w:cs="Arial"/>
                <w:color w:val="000000"/>
                <w:sz w:val="20"/>
                <w:szCs w:val="20"/>
              </w:rPr>
              <w:t>En la muestra física se verificará: madurez, manejo, conservación, empaques primarios (bolsas de plástico), empaques secundarios (cajas de estibar de plástico).</w:t>
            </w:r>
          </w:p>
        </w:tc>
      </w:tr>
      <w:tr w:rsidR="006457D3" w14:paraId="6BA0FD86" w14:textId="77777777" w:rsidTr="000E65A4">
        <w:trPr>
          <w:trHeight w:val="300"/>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014C41EB"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6589982E" w14:textId="77777777" w:rsidR="006457D3" w:rsidRDefault="006457D3">
            <w:pP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center"/>
            <w:hideMark/>
          </w:tcPr>
          <w:p w14:paraId="6AA0054F"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NOM-051-SCFI/SSA1-2010</w:t>
            </w:r>
          </w:p>
        </w:tc>
        <w:tc>
          <w:tcPr>
            <w:tcW w:w="2986" w:type="pct"/>
            <w:tcBorders>
              <w:top w:val="single" w:sz="4" w:space="0" w:color="auto"/>
              <w:left w:val="single" w:sz="4" w:space="0" w:color="auto"/>
              <w:bottom w:val="single" w:sz="4" w:space="0" w:color="auto"/>
              <w:right w:val="single" w:sz="4" w:space="0" w:color="auto"/>
            </w:tcBorders>
            <w:noWrap/>
            <w:vAlign w:val="bottom"/>
          </w:tcPr>
          <w:p w14:paraId="17F8A2E2" w14:textId="77777777" w:rsidR="006457D3" w:rsidRDefault="006457D3">
            <w:pPr>
              <w:spacing w:line="276" w:lineRule="auto"/>
              <w:rPr>
                <w:rFonts w:ascii="Geomanist" w:hAnsi="Geomanist"/>
                <w:color w:val="000000"/>
                <w:sz w:val="20"/>
                <w:szCs w:val="20"/>
              </w:rPr>
            </w:pPr>
          </w:p>
          <w:p w14:paraId="388D8341"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NO APLICA</w:t>
            </w:r>
          </w:p>
          <w:p w14:paraId="27F13593" w14:textId="77777777" w:rsidR="006457D3" w:rsidRDefault="006457D3">
            <w:pPr>
              <w:spacing w:line="276" w:lineRule="auto"/>
              <w:rPr>
                <w:rFonts w:ascii="Geomanist" w:hAnsi="Geomanist"/>
                <w:color w:val="000000"/>
                <w:sz w:val="20"/>
                <w:szCs w:val="20"/>
              </w:rPr>
            </w:pPr>
          </w:p>
        </w:tc>
      </w:tr>
      <w:tr w:rsidR="006457D3" w14:paraId="471BDFFD" w14:textId="77777777" w:rsidTr="000E65A4">
        <w:trPr>
          <w:trHeight w:val="300"/>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1A2AF591" w14:textId="77777777" w:rsidR="006457D3" w:rsidRDefault="006457D3">
            <w:pPr>
              <w:rPr>
                <w:rFonts w:ascii="Geomanist" w:hAnsi="Geomanist"/>
                <w:color w:val="000000"/>
                <w:sz w:val="20"/>
                <w:szCs w:val="20"/>
              </w:rPr>
            </w:pPr>
          </w:p>
        </w:tc>
        <w:tc>
          <w:tcPr>
            <w:tcW w:w="709" w:type="pct"/>
            <w:vMerge w:val="restart"/>
            <w:tcBorders>
              <w:top w:val="single" w:sz="4" w:space="0" w:color="auto"/>
              <w:left w:val="single" w:sz="4" w:space="0" w:color="auto"/>
              <w:bottom w:val="single" w:sz="4" w:space="0" w:color="auto"/>
              <w:right w:val="single" w:sz="4" w:space="0" w:color="auto"/>
            </w:tcBorders>
            <w:vAlign w:val="center"/>
            <w:hideMark/>
          </w:tcPr>
          <w:p w14:paraId="7D1B8720" w14:textId="77777777" w:rsidR="006457D3" w:rsidRDefault="006457D3">
            <w:pPr>
              <w:spacing w:line="276" w:lineRule="auto"/>
              <w:jc w:val="center"/>
              <w:rPr>
                <w:rFonts w:ascii="Geomanist" w:hAnsi="Geomanist" w:cs="Arial"/>
                <w:bCs/>
                <w:sz w:val="20"/>
                <w:szCs w:val="20"/>
              </w:rPr>
            </w:pPr>
            <w:r>
              <w:rPr>
                <w:rFonts w:ascii="Geomanist" w:hAnsi="Geomanist" w:cs="Arial"/>
                <w:bCs/>
                <w:sz w:val="20"/>
                <w:szCs w:val="20"/>
              </w:rPr>
              <w:t>envasados en recipientes de cierre hermético</w:t>
            </w: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241BD375"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NOM-130-SSA1-1995</w:t>
            </w:r>
          </w:p>
        </w:tc>
        <w:tc>
          <w:tcPr>
            <w:tcW w:w="2986" w:type="pct"/>
            <w:tcBorders>
              <w:top w:val="single" w:sz="4" w:space="0" w:color="auto"/>
              <w:left w:val="single" w:sz="4" w:space="0" w:color="auto"/>
              <w:bottom w:val="single" w:sz="4" w:space="0" w:color="auto"/>
              <w:right w:val="single" w:sz="4" w:space="0" w:color="auto"/>
            </w:tcBorders>
            <w:noWrap/>
            <w:vAlign w:val="bottom"/>
            <w:hideMark/>
          </w:tcPr>
          <w:p w14:paraId="5A8BFAA8"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Etiqueta del envase, Especificaciones sanitarias</w:t>
            </w:r>
          </w:p>
        </w:tc>
      </w:tr>
      <w:tr w:rsidR="006457D3" w14:paraId="09EC5392" w14:textId="77777777" w:rsidTr="000E65A4">
        <w:trPr>
          <w:trHeight w:val="1138"/>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136CC867"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4F50C293" w14:textId="77777777" w:rsidR="006457D3" w:rsidRDefault="006457D3">
            <w:pPr>
              <w:rPr>
                <w:rFonts w:ascii="Geomanist" w:hAnsi="Geomanist" w:cs="Arial"/>
                <w:bCs/>
                <w:sz w:val="20"/>
                <w:szCs w:val="20"/>
              </w:rPr>
            </w:pPr>
          </w:p>
        </w:tc>
        <w:tc>
          <w:tcPr>
            <w:tcW w:w="694" w:type="pct"/>
            <w:tcBorders>
              <w:top w:val="single" w:sz="4" w:space="0" w:color="auto"/>
              <w:left w:val="single" w:sz="4" w:space="0" w:color="auto"/>
              <w:bottom w:val="single" w:sz="4" w:space="0" w:color="auto"/>
              <w:right w:val="single" w:sz="4" w:space="0" w:color="auto"/>
            </w:tcBorders>
            <w:noWrap/>
            <w:hideMark/>
          </w:tcPr>
          <w:p w14:paraId="68457337"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NOM-051-SCFI/SSA1-2010</w:t>
            </w:r>
          </w:p>
        </w:tc>
        <w:tc>
          <w:tcPr>
            <w:tcW w:w="2986" w:type="pct"/>
            <w:tcBorders>
              <w:top w:val="single" w:sz="4" w:space="0" w:color="auto"/>
              <w:left w:val="single" w:sz="4" w:space="0" w:color="auto"/>
              <w:bottom w:val="single" w:sz="4" w:space="0" w:color="auto"/>
              <w:right w:val="single" w:sz="4" w:space="0" w:color="auto"/>
            </w:tcBorders>
            <w:noWrap/>
            <w:hideMark/>
          </w:tcPr>
          <w:p w14:paraId="4B6201D0"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Etiquetado hermético</w:t>
            </w:r>
          </w:p>
        </w:tc>
      </w:tr>
      <w:tr w:rsidR="006457D3" w14:paraId="3552B5B9" w14:textId="77777777" w:rsidTr="000E65A4">
        <w:trPr>
          <w:trHeight w:val="300"/>
        </w:trPr>
        <w:tc>
          <w:tcPr>
            <w:tcW w:w="611" w:type="pct"/>
            <w:vMerge w:val="restart"/>
            <w:tcBorders>
              <w:top w:val="single" w:sz="4" w:space="0" w:color="auto"/>
              <w:left w:val="single" w:sz="4" w:space="0" w:color="auto"/>
              <w:bottom w:val="single" w:sz="4" w:space="0" w:color="auto"/>
              <w:right w:val="single" w:sz="4" w:space="0" w:color="auto"/>
            </w:tcBorders>
            <w:noWrap/>
            <w:vAlign w:val="center"/>
          </w:tcPr>
          <w:p w14:paraId="4A4EB4B2" w14:textId="77777777" w:rsidR="006457D3" w:rsidRDefault="006457D3">
            <w:pPr>
              <w:spacing w:line="276" w:lineRule="auto"/>
              <w:jc w:val="center"/>
              <w:rPr>
                <w:rFonts w:ascii="Geomanist" w:hAnsi="Geomanist"/>
                <w:color w:val="000000"/>
                <w:sz w:val="20"/>
                <w:szCs w:val="20"/>
              </w:rPr>
            </w:pPr>
          </w:p>
          <w:p w14:paraId="4876F465"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 xml:space="preserve">PAN, TORTILLA Y CEREALES  </w:t>
            </w:r>
          </w:p>
        </w:tc>
        <w:tc>
          <w:tcPr>
            <w:tcW w:w="709" w:type="pct"/>
            <w:vMerge w:val="restart"/>
            <w:tcBorders>
              <w:top w:val="single" w:sz="4" w:space="0" w:color="auto"/>
              <w:left w:val="single" w:sz="4" w:space="0" w:color="auto"/>
              <w:bottom w:val="single" w:sz="4" w:space="0" w:color="auto"/>
              <w:right w:val="single" w:sz="4" w:space="0" w:color="auto"/>
            </w:tcBorders>
            <w:noWrap/>
            <w:vAlign w:val="center"/>
            <w:hideMark/>
          </w:tcPr>
          <w:p w14:paraId="168A9778"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 xml:space="preserve">Maíz </w:t>
            </w:r>
          </w:p>
        </w:tc>
        <w:tc>
          <w:tcPr>
            <w:tcW w:w="694" w:type="pct"/>
            <w:tcBorders>
              <w:top w:val="single" w:sz="4" w:space="0" w:color="auto"/>
              <w:left w:val="single" w:sz="4" w:space="0" w:color="auto"/>
              <w:bottom w:val="single" w:sz="4" w:space="0" w:color="auto"/>
              <w:right w:val="single" w:sz="4" w:space="0" w:color="auto"/>
            </w:tcBorders>
            <w:noWrap/>
            <w:vAlign w:val="center"/>
            <w:hideMark/>
          </w:tcPr>
          <w:p w14:paraId="5DE182BA"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NOM-187-SSA1/SCFI-2002</w:t>
            </w:r>
          </w:p>
        </w:tc>
        <w:tc>
          <w:tcPr>
            <w:tcW w:w="2986" w:type="pct"/>
            <w:tcBorders>
              <w:top w:val="single" w:sz="4" w:space="0" w:color="auto"/>
              <w:left w:val="single" w:sz="4" w:space="0" w:color="auto"/>
              <w:bottom w:val="single" w:sz="4" w:space="0" w:color="auto"/>
              <w:right w:val="single" w:sz="4" w:space="0" w:color="auto"/>
            </w:tcBorders>
            <w:noWrap/>
            <w:hideMark/>
          </w:tcPr>
          <w:p w14:paraId="2F60F2E3"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De acuerdo a la descripción del cuadro básico vigente</w:t>
            </w:r>
          </w:p>
        </w:tc>
      </w:tr>
      <w:tr w:rsidR="006457D3" w14:paraId="560BDC6B" w14:textId="77777777" w:rsidTr="000E65A4">
        <w:trPr>
          <w:trHeight w:val="300"/>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41124A15"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75B0D33B" w14:textId="77777777" w:rsidR="006457D3" w:rsidRDefault="006457D3">
            <w:pP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center"/>
            <w:hideMark/>
          </w:tcPr>
          <w:p w14:paraId="1BA462D7"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NOM-051-SCFI/SSA1-2010</w:t>
            </w:r>
          </w:p>
        </w:tc>
        <w:tc>
          <w:tcPr>
            <w:tcW w:w="2986" w:type="pct"/>
            <w:tcBorders>
              <w:top w:val="single" w:sz="4" w:space="0" w:color="auto"/>
              <w:left w:val="single" w:sz="4" w:space="0" w:color="auto"/>
              <w:bottom w:val="single" w:sz="4" w:space="0" w:color="auto"/>
              <w:right w:val="single" w:sz="4" w:space="0" w:color="auto"/>
            </w:tcBorders>
            <w:noWrap/>
            <w:hideMark/>
          </w:tcPr>
          <w:p w14:paraId="0C7094DF"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 xml:space="preserve">En productos industrializados; Productos de marca y etiquetado o impresión en el envase, en productos frescos como pan no aplica </w:t>
            </w:r>
          </w:p>
        </w:tc>
      </w:tr>
      <w:tr w:rsidR="006457D3" w14:paraId="064B434F" w14:textId="77777777" w:rsidTr="000E65A4">
        <w:trPr>
          <w:trHeight w:val="300"/>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2013D18F"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335B28E0" w14:textId="77777777" w:rsidR="006457D3" w:rsidRDefault="006457D3">
            <w:pP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center"/>
            <w:hideMark/>
          </w:tcPr>
          <w:p w14:paraId="4B3BEF9E"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CONTROL BACTERIOLOGICO DE ALIMENTOS</w:t>
            </w:r>
          </w:p>
        </w:tc>
        <w:tc>
          <w:tcPr>
            <w:tcW w:w="2986" w:type="pct"/>
            <w:tcBorders>
              <w:top w:val="single" w:sz="4" w:space="0" w:color="auto"/>
              <w:left w:val="single" w:sz="4" w:space="0" w:color="auto"/>
              <w:bottom w:val="single" w:sz="4" w:space="0" w:color="auto"/>
              <w:right w:val="single" w:sz="4" w:space="0" w:color="auto"/>
            </w:tcBorders>
            <w:noWrap/>
            <w:vAlign w:val="bottom"/>
            <w:hideMark/>
          </w:tcPr>
          <w:p w14:paraId="55645CDC" w14:textId="77777777" w:rsidR="006457D3" w:rsidRDefault="006457D3">
            <w:pPr>
              <w:spacing w:line="276" w:lineRule="auto"/>
              <w:rPr>
                <w:rFonts w:ascii="Geomanist" w:hAnsi="Geomanist"/>
                <w:color w:val="000000"/>
                <w:sz w:val="20"/>
                <w:szCs w:val="20"/>
                <w:lang w:val="es-ES"/>
              </w:rPr>
            </w:pPr>
            <w:r>
              <w:rPr>
                <w:rFonts w:ascii="Geomanist" w:hAnsi="Geomanist"/>
                <w:color w:val="000000"/>
                <w:sz w:val="20"/>
                <w:szCs w:val="20"/>
              </w:rPr>
              <w:t xml:space="preserve">Resultados de los análisis microbiológicos de las claves ofertadas, Deben estar dentro de los tres últimos meses previos a la fecha del acto de presentación de propuestas dichos análisis deberán ser emitidos por laboratorio(s) acreditado(s) ante la EMA (entidad mexicana de </w:t>
            </w:r>
            <w:r>
              <w:rPr>
                <w:rFonts w:ascii="Geomanist" w:hAnsi="Geomanist"/>
                <w:color w:val="000000"/>
                <w:sz w:val="20"/>
                <w:szCs w:val="20"/>
              </w:rPr>
              <w:lastRenderedPageBreak/>
              <w:t>acreditación) dichos análisis deberán ser emitidos por laboratorio(s) acreditado(s) ante la EMA (entidad mexicana de acreditación)</w:t>
            </w:r>
            <w:r>
              <w:rPr>
                <w:rFonts w:ascii="Geomanist" w:eastAsia="Batang" w:hAnsi="Geomanist" w:cs="Arial"/>
                <w:sz w:val="20"/>
                <w:szCs w:val="20"/>
                <w:lang w:val="es-ES"/>
              </w:rPr>
              <w:t xml:space="preserve">  anexando copia simple de la acreditación vigente de dicho laboratorio. De conformidad con el artículo 31 del Reglamento, artículos 53 y 55 de la Ley Federal de Metrología y Normalización, y el Reglamento de control sanitario de productos y servicios de la Secretaria de Salud.</w:t>
            </w:r>
          </w:p>
        </w:tc>
      </w:tr>
      <w:tr w:rsidR="006457D3" w14:paraId="79A90BB7" w14:textId="77777777" w:rsidTr="000E65A4">
        <w:trPr>
          <w:trHeight w:val="300"/>
        </w:trPr>
        <w:tc>
          <w:tcPr>
            <w:tcW w:w="611" w:type="pct"/>
            <w:vMerge w:val="restart"/>
            <w:tcBorders>
              <w:top w:val="single" w:sz="4" w:space="0" w:color="auto"/>
              <w:left w:val="single" w:sz="4" w:space="0" w:color="auto"/>
              <w:bottom w:val="single" w:sz="4" w:space="0" w:color="auto"/>
              <w:right w:val="single" w:sz="4" w:space="0" w:color="auto"/>
            </w:tcBorders>
            <w:vAlign w:val="center"/>
            <w:hideMark/>
          </w:tcPr>
          <w:p w14:paraId="1061E9F2"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lastRenderedPageBreak/>
              <w:t xml:space="preserve">PAN, TORTILLA Y CEREALES  </w:t>
            </w:r>
          </w:p>
        </w:tc>
        <w:tc>
          <w:tcPr>
            <w:tcW w:w="709" w:type="pct"/>
            <w:vMerge w:val="restart"/>
            <w:tcBorders>
              <w:top w:val="single" w:sz="4" w:space="0" w:color="auto"/>
              <w:left w:val="single" w:sz="4" w:space="0" w:color="auto"/>
              <w:bottom w:val="single" w:sz="4" w:space="0" w:color="auto"/>
              <w:right w:val="single" w:sz="4" w:space="0" w:color="auto"/>
            </w:tcBorders>
            <w:noWrap/>
            <w:vAlign w:val="bottom"/>
          </w:tcPr>
          <w:p w14:paraId="17589DE4"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 xml:space="preserve">Cereales </w:t>
            </w:r>
          </w:p>
          <w:p w14:paraId="3DADF76A" w14:textId="77777777" w:rsidR="006457D3" w:rsidRDefault="006457D3">
            <w:pPr>
              <w:spacing w:line="276" w:lineRule="auto"/>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55F97134"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NOM-247-SSA1-2008</w:t>
            </w:r>
          </w:p>
        </w:tc>
        <w:tc>
          <w:tcPr>
            <w:tcW w:w="2986" w:type="pct"/>
            <w:tcBorders>
              <w:top w:val="single" w:sz="4" w:space="0" w:color="auto"/>
              <w:left w:val="single" w:sz="4" w:space="0" w:color="auto"/>
              <w:bottom w:val="single" w:sz="4" w:space="0" w:color="auto"/>
              <w:right w:val="single" w:sz="4" w:space="0" w:color="auto"/>
            </w:tcBorders>
            <w:noWrap/>
            <w:hideMark/>
          </w:tcPr>
          <w:p w14:paraId="5D78AD9B"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Etiqueta del envase</w:t>
            </w:r>
          </w:p>
        </w:tc>
      </w:tr>
      <w:tr w:rsidR="006457D3" w14:paraId="4C4EB9CE" w14:textId="77777777" w:rsidTr="000E65A4">
        <w:trPr>
          <w:trHeight w:val="300"/>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653367B6"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001E9141" w14:textId="77777777" w:rsidR="006457D3" w:rsidRDefault="006457D3">
            <w:pP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2FB71FD0"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NOM-130-SSA1-1995</w:t>
            </w:r>
          </w:p>
        </w:tc>
        <w:tc>
          <w:tcPr>
            <w:tcW w:w="2986" w:type="pct"/>
            <w:tcBorders>
              <w:top w:val="single" w:sz="4" w:space="0" w:color="auto"/>
              <w:left w:val="single" w:sz="4" w:space="0" w:color="auto"/>
              <w:bottom w:val="single" w:sz="4" w:space="0" w:color="auto"/>
              <w:right w:val="single" w:sz="4" w:space="0" w:color="auto"/>
            </w:tcBorders>
            <w:noWrap/>
            <w:hideMark/>
          </w:tcPr>
          <w:p w14:paraId="1F4C470E"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Etiqueta del envase, Especificaciones sanitarias</w:t>
            </w:r>
          </w:p>
        </w:tc>
      </w:tr>
      <w:tr w:rsidR="006457D3" w14:paraId="6126F724" w14:textId="77777777" w:rsidTr="000E65A4">
        <w:trPr>
          <w:trHeight w:val="300"/>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033AE5E3"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0591E4F9" w14:textId="77777777" w:rsidR="006457D3" w:rsidRDefault="006457D3">
            <w:pP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4909DE14"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NOM-051-SCFI/SSA1-2010</w:t>
            </w:r>
          </w:p>
        </w:tc>
        <w:tc>
          <w:tcPr>
            <w:tcW w:w="2986" w:type="pct"/>
            <w:tcBorders>
              <w:top w:val="single" w:sz="4" w:space="0" w:color="auto"/>
              <w:left w:val="single" w:sz="4" w:space="0" w:color="auto"/>
              <w:bottom w:val="single" w:sz="4" w:space="0" w:color="auto"/>
              <w:right w:val="single" w:sz="4" w:space="0" w:color="auto"/>
            </w:tcBorders>
            <w:noWrap/>
          </w:tcPr>
          <w:p w14:paraId="1A9989E3"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Productos de marca y etiquetado o impresión en el envase</w:t>
            </w:r>
          </w:p>
          <w:p w14:paraId="0F4B91D9" w14:textId="77777777" w:rsidR="006457D3" w:rsidRDefault="006457D3">
            <w:pPr>
              <w:spacing w:line="276" w:lineRule="auto"/>
              <w:rPr>
                <w:rFonts w:ascii="Geomanist" w:hAnsi="Geomanist"/>
                <w:color w:val="000000"/>
                <w:sz w:val="20"/>
                <w:szCs w:val="20"/>
              </w:rPr>
            </w:pPr>
          </w:p>
        </w:tc>
      </w:tr>
      <w:tr w:rsidR="006457D3" w14:paraId="188E369E" w14:textId="77777777" w:rsidTr="000E65A4">
        <w:trPr>
          <w:trHeight w:val="2135"/>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2EE3FA98"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7B115CE0" w14:textId="77777777" w:rsidR="006457D3" w:rsidRDefault="006457D3">
            <w:pP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center"/>
            <w:hideMark/>
          </w:tcPr>
          <w:p w14:paraId="6424FE66"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CONTROL BACTERIOLOGICO DE ALIMENTOS</w:t>
            </w:r>
          </w:p>
        </w:tc>
        <w:tc>
          <w:tcPr>
            <w:tcW w:w="2986" w:type="pct"/>
            <w:tcBorders>
              <w:top w:val="single" w:sz="4" w:space="0" w:color="auto"/>
              <w:left w:val="single" w:sz="4" w:space="0" w:color="auto"/>
              <w:bottom w:val="single" w:sz="4" w:space="0" w:color="auto"/>
              <w:right w:val="single" w:sz="4" w:space="0" w:color="auto"/>
            </w:tcBorders>
            <w:noWrap/>
            <w:vAlign w:val="bottom"/>
            <w:hideMark/>
          </w:tcPr>
          <w:p w14:paraId="7A408729"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Resultados de los análisis microbiológicos de e las claves ofertadas, Deben estar dentro de los tres últimos meses previos a la fecha del acto de presentación de propuestas dichos análisis deberán ser emitidos por laboratorio(s) acreditado(s) ante la EMA (entidad mexicana de acreditación) dichos análisis deberán ser emitidos por laboratorio(s) acreditado(s) ante la EMA (entidad mexicana de acreditación)</w:t>
            </w:r>
            <w:r>
              <w:rPr>
                <w:rFonts w:ascii="Geomanist" w:eastAsia="Batang" w:hAnsi="Geomanist" w:cs="Arial"/>
                <w:sz w:val="20"/>
                <w:szCs w:val="20"/>
                <w:lang w:val="es-ES"/>
              </w:rPr>
              <w:t xml:space="preserve">  anexando copia simple de la acreditación vigente de dicho laboratorio. De conformidad con el artículo 31 del Reglamento, artículos 53 y 55 de la Ley Federal de Metrología y Normalización, y el Reglamento de control sanitario de productos y servicios de la Secretaria de Salud.</w:t>
            </w:r>
          </w:p>
        </w:tc>
      </w:tr>
      <w:tr w:rsidR="006457D3" w14:paraId="3654239E" w14:textId="77777777" w:rsidTr="000E65A4">
        <w:trPr>
          <w:trHeight w:val="240"/>
        </w:trPr>
        <w:tc>
          <w:tcPr>
            <w:tcW w:w="611" w:type="pct"/>
            <w:tcBorders>
              <w:top w:val="single" w:sz="4" w:space="0" w:color="auto"/>
              <w:left w:val="single" w:sz="4" w:space="0" w:color="auto"/>
              <w:bottom w:val="single" w:sz="4" w:space="0" w:color="auto"/>
              <w:right w:val="single" w:sz="4" w:space="0" w:color="auto"/>
            </w:tcBorders>
            <w:vAlign w:val="bottom"/>
            <w:hideMark/>
          </w:tcPr>
          <w:p w14:paraId="22D215A8"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 xml:space="preserve">GRUPO </w:t>
            </w:r>
          </w:p>
        </w:tc>
        <w:tc>
          <w:tcPr>
            <w:tcW w:w="709" w:type="pct"/>
            <w:tcBorders>
              <w:top w:val="single" w:sz="4" w:space="0" w:color="auto"/>
              <w:left w:val="single" w:sz="4" w:space="0" w:color="auto"/>
              <w:bottom w:val="single" w:sz="4" w:space="0" w:color="auto"/>
              <w:right w:val="single" w:sz="4" w:space="0" w:color="auto"/>
            </w:tcBorders>
            <w:noWrap/>
            <w:vAlign w:val="bottom"/>
            <w:hideMark/>
          </w:tcPr>
          <w:p w14:paraId="709581BB"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 xml:space="preserve">SUB  GRUPOS </w:t>
            </w: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329EC983"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NOM/NMX/CRITERIO</w:t>
            </w:r>
          </w:p>
        </w:tc>
        <w:tc>
          <w:tcPr>
            <w:tcW w:w="2986" w:type="pct"/>
            <w:tcBorders>
              <w:top w:val="single" w:sz="4" w:space="0" w:color="auto"/>
              <w:left w:val="single" w:sz="4" w:space="0" w:color="auto"/>
              <w:bottom w:val="single" w:sz="4" w:space="0" w:color="auto"/>
              <w:right w:val="single" w:sz="4" w:space="0" w:color="auto"/>
            </w:tcBorders>
            <w:noWrap/>
            <w:vAlign w:val="center"/>
            <w:hideMark/>
          </w:tcPr>
          <w:p w14:paraId="10A573B2"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FORMA DE EVALUACIÓN</w:t>
            </w:r>
          </w:p>
        </w:tc>
      </w:tr>
      <w:tr w:rsidR="006457D3" w14:paraId="06B9FB76" w14:textId="77777777" w:rsidTr="000E65A4">
        <w:trPr>
          <w:trHeight w:val="300"/>
        </w:trPr>
        <w:tc>
          <w:tcPr>
            <w:tcW w:w="611" w:type="pct"/>
            <w:vMerge w:val="restart"/>
            <w:tcBorders>
              <w:top w:val="single" w:sz="4" w:space="0" w:color="auto"/>
              <w:left w:val="single" w:sz="4" w:space="0" w:color="auto"/>
              <w:bottom w:val="single" w:sz="4" w:space="0" w:color="auto"/>
              <w:right w:val="single" w:sz="4" w:space="0" w:color="auto"/>
            </w:tcBorders>
            <w:vAlign w:val="bottom"/>
          </w:tcPr>
          <w:p w14:paraId="54E747D4"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 xml:space="preserve">ABARROTES </w:t>
            </w:r>
          </w:p>
          <w:p w14:paraId="47BB6B47" w14:textId="77777777" w:rsidR="006457D3" w:rsidRDefault="006457D3">
            <w:pPr>
              <w:spacing w:line="276" w:lineRule="auto"/>
              <w:jc w:val="center"/>
              <w:rPr>
                <w:rFonts w:ascii="Geomanist" w:hAnsi="Geomanist"/>
                <w:color w:val="000000"/>
                <w:sz w:val="20"/>
                <w:szCs w:val="20"/>
              </w:rPr>
            </w:pPr>
          </w:p>
          <w:p w14:paraId="7C0F65C5" w14:textId="77777777" w:rsidR="006457D3" w:rsidRDefault="006457D3">
            <w:pPr>
              <w:spacing w:line="276" w:lineRule="auto"/>
              <w:jc w:val="center"/>
              <w:rPr>
                <w:rFonts w:ascii="Geomanist" w:hAnsi="Geomanist"/>
                <w:color w:val="000000"/>
                <w:sz w:val="20"/>
                <w:szCs w:val="20"/>
              </w:rPr>
            </w:pPr>
          </w:p>
        </w:tc>
        <w:tc>
          <w:tcPr>
            <w:tcW w:w="709" w:type="pct"/>
            <w:vMerge w:val="restart"/>
            <w:tcBorders>
              <w:top w:val="single" w:sz="4" w:space="0" w:color="auto"/>
              <w:left w:val="single" w:sz="4" w:space="0" w:color="auto"/>
              <w:bottom w:val="single" w:sz="4" w:space="0" w:color="auto"/>
              <w:right w:val="single" w:sz="4" w:space="0" w:color="auto"/>
            </w:tcBorders>
            <w:noWrap/>
            <w:vAlign w:val="center"/>
            <w:hideMark/>
          </w:tcPr>
          <w:p w14:paraId="75C034BE"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Enlatados e industrializados</w:t>
            </w:r>
          </w:p>
        </w:tc>
        <w:tc>
          <w:tcPr>
            <w:tcW w:w="694" w:type="pct"/>
            <w:tcBorders>
              <w:top w:val="single" w:sz="4" w:space="0" w:color="auto"/>
              <w:left w:val="single" w:sz="4" w:space="0" w:color="auto"/>
              <w:bottom w:val="single" w:sz="4" w:space="0" w:color="auto"/>
              <w:right w:val="single" w:sz="4" w:space="0" w:color="auto"/>
            </w:tcBorders>
            <w:noWrap/>
            <w:vAlign w:val="center"/>
            <w:hideMark/>
          </w:tcPr>
          <w:p w14:paraId="69B458BA"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NMX-F-158-1986</w:t>
            </w:r>
          </w:p>
        </w:tc>
        <w:tc>
          <w:tcPr>
            <w:tcW w:w="2986" w:type="pct"/>
            <w:tcBorders>
              <w:top w:val="single" w:sz="4" w:space="0" w:color="auto"/>
              <w:left w:val="single" w:sz="4" w:space="0" w:color="auto"/>
              <w:bottom w:val="single" w:sz="4" w:space="0" w:color="auto"/>
              <w:right w:val="single" w:sz="4" w:space="0" w:color="auto"/>
            </w:tcBorders>
            <w:noWrap/>
            <w:vAlign w:val="center"/>
          </w:tcPr>
          <w:p w14:paraId="46BCD394"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Etiqueta del envase</w:t>
            </w:r>
          </w:p>
          <w:p w14:paraId="550D9FD8" w14:textId="77777777" w:rsidR="006457D3" w:rsidRDefault="006457D3">
            <w:pPr>
              <w:spacing w:line="276" w:lineRule="auto"/>
              <w:rPr>
                <w:rFonts w:ascii="Geomanist" w:hAnsi="Geomanist"/>
                <w:color w:val="000000"/>
                <w:sz w:val="20"/>
                <w:szCs w:val="20"/>
              </w:rPr>
            </w:pPr>
          </w:p>
        </w:tc>
      </w:tr>
      <w:tr w:rsidR="006457D3" w14:paraId="6A614344" w14:textId="77777777" w:rsidTr="000E65A4">
        <w:trPr>
          <w:trHeight w:val="300"/>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27F0971D"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53E204AE" w14:textId="77777777" w:rsidR="006457D3" w:rsidRDefault="006457D3">
            <w:pP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center"/>
            <w:hideMark/>
          </w:tcPr>
          <w:p w14:paraId="20DA7C8D"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NMX-F-381-1986</w:t>
            </w:r>
          </w:p>
        </w:tc>
        <w:tc>
          <w:tcPr>
            <w:tcW w:w="2986" w:type="pct"/>
            <w:tcBorders>
              <w:top w:val="single" w:sz="4" w:space="0" w:color="auto"/>
              <w:left w:val="single" w:sz="4" w:space="0" w:color="auto"/>
              <w:bottom w:val="single" w:sz="4" w:space="0" w:color="auto"/>
              <w:right w:val="single" w:sz="4" w:space="0" w:color="auto"/>
            </w:tcBorders>
            <w:noWrap/>
            <w:vAlign w:val="center"/>
          </w:tcPr>
          <w:p w14:paraId="78E8F1EE"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Etiqueta del envase</w:t>
            </w:r>
          </w:p>
          <w:p w14:paraId="1B9626F5" w14:textId="77777777" w:rsidR="006457D3" w:rsidRDefault="006457D3">
            <w:pPr>
              <w:spacing w:line="276" w:lineRule="auto"/>
              <w:rPr>
                <w:rFonts w:ascii="Geomanist" w:hAnsi="Geomanist"/>
                <w:color w:val="000000"/>
                <w:sz w:val="20"/>
                <w:szCs w:val="20"/>
              </w:rPr>
            </w:pPr>
          </w:p>
        </w:tc>
      </w:tr>
      <w:tr w:rsidR="006457D3" w14:paraId="16F73568" w14:textId="77777777" w:rsidTr="000E65A4">
        <w:trPr>
          <w:trHeight w:val="300"/>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305E85BC"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353D44B4" w14:textId="77777777" w:rsidR="006457D3" w:rsidRDefault="006457D3">
            <w:pP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center"/>
            <w:hideMark/>
          </w:tcPr>
          <w:p w14:paraId="0A818B34"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NOM-051-SCFI/SSA1-2010</w:t>
            </w:r>
          </w:p>
        </w:tc>
        <w:tc>
          <w:tcPr>
            <w:tcW w:w="2986" w:type="pct"/>
            <w:tcBorders>
              <w:top w:val="single" w:sz="4" w:space="0" w:color="auto"/>
              <w:left w:val="single" w:sz="4" w:space="0" w:color="auto"/>
              <w:bottom w:val="single" w:sz="4" w:space="0" w:color="auto"/>
              <w:right w:val="single" w:sz="4" w:space="0" w:color="auto"/>
            </w:tcBorders>
            <w:noWrap/>
            <w:vAlign w:val="center"/>
            <w:hideMark/>
          </w:tcPr>
          <w:p w14:paraId="26C60D41"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Productos de marca y etiquetado o impresión en el envase</w:t>
            </w:r>
          </w:p>
        </w:tc>
      </w:tr>
      <w:tr w:rsidR="006457D3" w14:paraId="07592BD2" w14:textId="77777777" w:rsidTr="000E65A4">
        <w:trPr>
          <w:trHeight w:val="300"/>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24C89280" w14:textId="77777777" w:rsidR="006457D3" w:rsidRDefault="006457D3">
            <w:pPr>
              <w:rPr>
                <w:rFonts w:ascii="Geomanist" w:hAnsi="Geomanist"/>
                <w:color w:val="000000"/>
                <w:sz w:val="20"/>
                <w:szCs w:val="20"/>
              </w:rPr>
            </w:pPr>
          </w:p>
        </w:tc>
        <w:tc>
          <w:tcPr>
            <w:tcW w:w="709" w:type="pct"/>
            <w:vMerge w:val="restart"/>
            <w:tcBorders>
              <w:top w:val="single" w:sz="4" w:space="0" w:color="auto"/>
              <w:left w:val="single" w:sz="4" w:space="0" w:color="auto"/>
              <w:bottom w:val="single" w:sz="4" w:space="0" w:color="auto"/>
              <w:right w:val="single" w:sz="4" w:space="0" w:color="auto"/>
            </w:tcBorders>
            <w:noWrap/>
            <w:vAlign w:val="center"/>
          </w:tcPr>
          <w:p w14:paraId="3DA9096C" w14:textId="77777777" w:rsidR="006457D3" w:rsidRDefault="006457D3">
            <w:pPr>
              <w:spacing w:line="276" w:lineRule="auto"/>
              <w:jc w:val="center"/>
              <w:rPr>
                <w:rFonts w:ascii="Geomanist" w:hAnsi="Geomanist"/>
                <w:color w:val="000000"/>
                <w:sz w:val="20"/>
                <w:szCs w:val="20"/>
              </w:rPr>
            </w:pPr>
          </w:p>
          <w:p w14:paraId="18DB54AB"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 xml:space="preserve">Alimentos envasados </w:t>
            </w: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314BF532"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NOM-130-SSA1-1995</w:t>
            </w:r>
          </w:p>
        </w:tc>
        <w:tc>
          <w:tcPr>
            <w:tcW w:w="2986" w:type="pct"/>
            <w:tcBorders>
              <w:top w:val="single" w:sz="4" w:space="0" w:color="auto"/>
              <w:left w:val="single" w:sz="4" w:space="0" w:color="auto"/>
              <w:bottom w:val="single" w:sz="4" w:space="0" w:color="auto"/>
              <w:right w:val="single" w:sz="4" w:space="0" w:color="auto"/>
            </w:tcBorders>
            <w:noWrap/>
            <w:vAlign w:val="bottom"/>
            <w:hideMark/>
          </w:tcPr>
          <w:p w14:paraId="4A0A472B"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Etiqueta del envase, Especificaciones sanitarias</w:t>
            </w:r>
          </w:p>
        </w:tc>
      </w:tr>
      <w:tr w:rsidR="006457D3" w14:paraId="6ED35CE0" w14:textId="77777777" w:rsidTr="000E65A4">
        <w:trPr>
          <w:trHeight w:val="255"/>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02F2B9AF"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34CA305D" w14:textId="77777777" w:rsidR="006457D3" w:rsidRDefault="006457D3">
            <w:pP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4BAE25B2"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NOM-051-SCFI/SSA1-2010</w:t>
            </w:r>
          </w:p>
        </w:tc>
        <w:tc>
          <w:tcPr>
            <w:tcW w:w="2986" w:type="pct"/>
            <w:tcBorders>
              <w:top w:val="single" w:sz="4" w:space="0" w:color="auto"/>
              <w:left w:val="single" w:sz="4" w:space="0" w:color="auto"/>
              <w:bottom w:val="single" w:sz="4" w:space="0" w:color="auto"/>
              <w:right w:val="single" w:sz="4" w:space="0" w:color="auto"/>
            </w:tcBorders>
            <w:noWrap/>
            <w:hideMark/>
          </w:tcPr>
          <w:p w14:paraId="72E8FA33"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Productos de marca y etiquetado o impresión en el envase</w:t>
            </w:r>
          </w:p>
        </w:tc>
      </w:tr>
      <w:tr w:rsidR="006457D3" w14:paraId="19DC5891" w14:textId="77777777" w:rsidTr="000E65A4">
        <w:trPr>
          <w:trHeight w:val="300"/>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3D9F0260" w14:textId="77777777" w:rsidR="006457D3" w:rsidRDefault="006457D3">
            <w:pPr>
              <w:rPr>
                <w:rFonts w:ascii="Geomanist" w:hAnsi="Geomanist"/>
                <w:color w:val="000000"/>
                <w:sz w:val="20"/>
                <w:szCs w:val="20"/>
              </w:rPr>
            </w:pPr>
          </w:p>
        </w:tc>
        <w:tc>
          <w:tcPr>
            <w:tcW w:w="709" w:type="pct"/>
            <w:vMerge w:val="restart"/>
            <w:tcBorders>
              <w:top w:val="single" w:sz="4" w:space="0" w:color="auto"/>
              <w:left w:val="single" w:sz="4" w:space="0" w:color="auto"/>
              <w:bottom w:val="single" w:sz="4" w:space="0" w:color="auto"/>
              <w:right w:val="single" w:sz="4" w:space="0" w:color="auto"/>
            </w:tcBorders>
            <w:noWrap/>
            <w:vAlign w:val="center"/>
          </w:tcPr>
          <w:p w14:paraId="182AE03D"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Frijol deshidratado</w:t>
            </w:r>
          </w:p>
          <w:p w14:paraId="3FE942F3" w14:textId="77777777" w:rsidR="006457D3" w:rsidRDefault="006457D3">
            <w:pPr>
              <w:spacing w:line="276" w:lineRule="auto"/>
              <w:jc w:val="cente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center"/>
            <w:hideMark/>
          </w:tcPr>
          <w:p w14:paraId="72BA465B"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NX-F-378-S-1980</w:t>
            </w:r>
          </w:p>
        </w:tc>
        <w:tc>
          <w:tcPr>
            <w:tcW w:w="2986" w:type="pct"/>
            <w:tcBorders>
              <w:top w:val="single" w:sz="4" w:space="0" w:color="auto"/>
              <w:left w:val="single" w:sz="4" w:space="0" w:color="auto"/>
              <w:bottom w:val="single" w:sz="4" w:space="0" w:color="auto"/>
              <w:right w:val="single" w:sz="4" w:space="0" w:color="auto"/>
            </w:tcBorders>
            <w:noWrap/>
            <w:vAlign w:val="center"/>
          </w:tcPr>
          <w:p w14:paraId="6F2A0858"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De acuerdo a la descripción del cuadro básico vigente</w:t>
            </w:r>
          </w:p>
          <w:p w14:paraId="3A8EF867" w14:textId="77777777" w:rsidR="006457D3" w:rsidRDefault="006457D3">
            <w:pPr>
              <w:spacing w:line="276" w:lineRule="auto"/>
              <w:rPr>
                <w:rFonts w:ascii="Geomanist" w:hAnsi="Geomanist"/>
                <w:color w:val="000000"/>
                <w:sz w:val="20"/>
                <w:szCs w:val="20"/>
              </w:rPr>
            </w:pPr>
          </w:p>
        </w:tc>
      </w:tr>
      <w:tr w:rsidR="006457D3" w14:paraId="345425F6" w14:textId="77777777" w:rsidTr="000E65A4">
        <w:trPr>
          <w:trHeight w:val="300"/>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353E81A7" w14:textId="77777777" w:rsidR="006457D3" w:rsidRDefault="006457D3">
            <w:pPr>
              <w:rPr>
                <w:rFonts w:ascii="Geomanist" w:hAnsi="Geomanist"/>
                <w:color w:val="000000"/>
                <w:sz w:val="20"/>
                <w:szCs w:val="20"/>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3A00A861" w14:textId="77777777" w:rsidR="006457D3" w:rsidRDefault="006457D3">
            <w:pP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center"/>
            <w:hideMark/>
          </w:tcPr>
          <w:p w14:paraId="46485A5E"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NOM-051-SCFI/SSA1-2010</w:t>
            </w:r>
          </w:p>
        </w:tc>
        <w:tc>
          <w:tcPr>
            <w:tcW w:w="2986" w:type="pct"/>
            <w:tcBorders>
              <w:top w:val="single" w:sz="4" w:space="0" w:color="auto"/>
              <w:left w:val="single" w:sz="4" w:space="0" w:color="auto"/>
              <w:bottom w:val="single" w:sz="4" w:space="0" w:color="auto"/>
              <w:right w:val="single" w:sz="4" w:space="0" w:color="auto"/>
            </w:tcBorders>
            <w:noWrap/>
            <w:vAlign w:val="center"/>
            <w:hideMark/>
          </w:tcPr>
          <w:p w14:paraId="60BFACC7"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Productos de marca y etiquetado o impresión en el envase</w:t>
            </w:r>
          </w:p>
        </w:tc>
      </w:tr>
      <w:tr w:rsidR="006457D3" w14:paraId="28F6CF17" w14:textId="77777777" w:rsidTr="000E65A4">
        <w:trPr>
          <w:trHeight w:val="300"/>
        </w:trPr>
        <w:tc>
          <w:tcPr>
            <w:tcW w:w="611" w:type="pct"/>
            <w:vMerge/>
            <w:tcBorders>
              <w:top w:val="single" w:sz="4" w:space="0" w:color="auto"/>
              <w:left w:val="single" w:sz="4" w:space="0" w:color="auto"/>
              <w:bottom w:val="single" w:sz="4" w:space="0" w:color="auto"/>
              <w:right w:val="single" w:sz="4" w:space="0" w:color="auto"/>
            </w:tcBorders>
            <w:vAlign w:val="center"/>
            <w:hideMark/>
          </w:tcPr>
          <w:p w14:paraId="1B4115C7" w14:textId="77777777" w:rsidR="006457D3" w:rsidRDefault="006457D3">
            <w:pPr>
              <w:rPr>
                <w:rFonts w:ascii="Geomanist" w:hAnsi="Geomanist"/>
                <w:color w:val="000000"/>
                <w:sz w:val="20"/>
                <w:szCs w:val="20"/>
              </w:rPr>
            </w:pPr>
          </w:p>
        </w:tc>
        <w:tc>
          <w:tcPr>
            <w:tcW w:w="709" w:type="pct"/>
            <w:tcBorders>
              <w:top w:val="single" w:sz="4" w:space="0" w:color="auto"/>
              <w:left w:val="single" w:sz="4" w:space="0" w:color="auto"/>
              <w:bottom w:val="single" w:sz="4" w:space="0" w:color="auto"/>
              <w:right w:val="single" w:sz="4" w:space="0" w:color="auto"/>
            </w:tcBorders>
            <w:noWrap/>
            <w:vAlign w:val="center"/>
            <w:hideMark/>
          </w:tcPr>
          <w:p w14:paraId="2AED2ABE"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Atún</w:t>
            </w: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678D7E62"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NOM-084-SCFI-1994</w:t>
            </w:r>
          </w:p>
        </w:tc>
        <w:tc>
          <w:tcPr>
            <w:tcW w:w="2986" w:type="pct"/>
            <w:tcBorders>
              <w:top w:val="single" w:sz="4" w:space="0" w:color="auto"/>
              <w:left w:val="single" w:sz="4" w:space="0" w:color="auto"/>
              <w:bottom w:val="single" w:sz="4" w:space="0" w:color="auto"/>
              <w:right w:val="single" w:sz="4" w:space="0" w:color="auto"/>
            </w:tcBorders>
            <w:noWrap/>
            <w:vAlign w:val="bottom"/>
          </w:tcPr>
          <w:p w14:paraId="3A365AC1" w14:textId="77777777" w:rsidR="006457D3" w:rsidRDefault="006457D3">
            <w:pPr>
              <w:spacing w:line="276" w:lineRule="auto"/>
              <w:rPr>
                <w:rFonts w:ascii="Geomanist" w:hAnsi="Geomanist"/>
                <w:color w:val="000000"/>
                <w:sz w:val="20"/>
                <w:szCs w:val="20"/>
              </w:rPr>
            </w:pPr>
            <w:r>
              <w:rPr>
                <w:rFonts w:ascii="Geomanist" w:hAnsi="Geomanist"/>
                <w:color w:val="000000"/>
                <w:sz w:val="20"/>
                <w:szCs w:val="20"/>
              </w:rPr>
              <w:t>Etiqueta del envase</w:t>
            </w:r>
          </w:p>
          <w:p w14:paraId="52448032" w14:textId="77777777" w:rsidR="006457D3" w:rsidRDefault="006457D3">
            <w:pPr>
              <w:spacing w:line="276" w:lineRule="auto"/>
              <w:rPr>
                <w:rFonts w:ascii="Geomanist" w:hAnsi="Geomanist"/>
                <w:color w:val="000000"/>
                <w:sz w:val="20"/>
                <w:szCs w:val="20"/>
              </w:rPr>
            </w:pPr>
          </w:p>
        </w:tc>
      </w:tr>
      <w:tr w:rsidR="006457D3" w14:paraId="7F25D1AE" w14:textId="77777777" w:rsidTr="000E65A4">
        <w:trPr>
          <w:trHeight w:val="300"/>
        </w:trPr>
        <w:tc>
          <w:tcPr>
            <w:tcW w:w="611" w:type="pct"/>
            <w:tcBorders>
              <w:top w:val="single" w:sz="4" w:space="0" w:color="auto"/>
              <w:left w:val="single" w:sz="4" w:space="0" w:color="auto"/>
              <w:bottom w:val="single" w:sz="4" w:space="0" w:color="auto"/>
              <w:right w:val="single" w:sz="4" w:space="0" w:color="auto"/>
            </w:tcBorders>
            <w:vAlign w:val="center"/>
          </w:tcPr>
          <w:p w14:paraId="1F735F6D" w14:textId="77777777" w:rsidR="006457D3" w:rsidRDefault="006457D3">
            <w:pPr>
              <w:spacing w:line="276" w:lineRule="auto"/>
              <w:rPr>
                <w:rFonts w:ascii="Geomanist" w:hAnsi="Geomanist"/>
                <w:color w:val="000000"/>
                <w:sz w:val="20"/>
                <w:szCs w:val="20"/>
              </w:rPr>
            </w:pPr>
          </w:p>
          <w:p w14:paraId="2820A9AC" w14:textId="77777777" w:rsidR="006457D3" w:rsidRDefault="006457D3">
            <w:pPr>
              <w:spacing w:line="276" w:lineRule="auto"/>
              <w:rPr>
                <w:rFonts w:ascii="Geomanist" w:hAnsi="Geomanist"/>
                <w:color w:val="000000"/>
                <w:sz w:val="20"/>
                <w:szCs w:val="20"/>
              </w:rPr>
            </w:pPr>
          </w:p>
          <w:p w14:paraId="0819F37F" w14:textId="77777777" w:rsidR="006457D3" w:rsidRDefault="006457D3">
            <w:pPr>
              <w:spacing w:line="276" w:lineRule="auto"/>
              <w:rPr>
                <w:rFonts w:ascii="Geomanist" w:hAnsi="Geomanist"/>
                <w:color w:val="000000"/>
                <w:sz w:val="20"/>
                <w:szCs w:val="20"/>
              </w:rPr>
            </w:pPr>
          </w:p>
          <w:p w14:paraId="669EF19A" w14:textId="77777777" w:rsidR="006457D3" w:rsidRDefault="006457D3">
            <w:pPr>
              <w:spacing w:line="276" w:lineRule="auto"/>
              <w:rPr>
                <w:rFonts w:ascii="Geomanist" w:hAnsi="Geomanist"/>
                <w:color w:val="000000"/>
                <w:sz w:val="20"/>
                <w:szCs w:val="20"/>
              </w:rPr>
            </w:pPr>
          </w:p>
          <w:p w14:paraId="7AA79010" w14:textId="77777777" w:rsidR="006457D3" w:rsidRDefault="006457D3">
            <w:pPr>
              <w:spacing w:line="276" w:lineRule="auto"/>
              <w:rPr>
                <w:rFonts w:ascii="Geomanist" w:hAnsi="Geomanist"/>
                <w:color w:val="000000"/>
                <w:sz w:val="20"/>
                <w:szCs w:val="20"/>
              </w:rPr>
            </w:pPr>
          </w:p>
          <w:p w14:paraId="094E9DF7" w14:textId="77777777" w:rsidR="006457D3" w:rsidRDefault="006457D3">
            <w:pPr>
              <w:spacing w:line="276" w:lineRule="auto"/>
              <w:rPr>
                <w:rFonts w:ascii="Geomanist" w:hAnsi="Geomanist"/>
                <w:color w:val="000000"/>
                <w:sz w:val="20"/>
                <w:szCs w:val="20"/>
              </w:rPr>
            </w:pPr>
          </w:p>
          <w:p w14:paraId="280ED2CA" w14:textId="77777777" w:rsidR="006457D3" w:rsidRDefault="006457D3">
            <w:pPr>
              <w:spacing w:line="276" w:lineRule="auto"/>
              <w:rPr>
                <w:rFonts w:ascii="Geomanist" w:hAnsi="Geomanist"/>
                <w:color w:val="000000"/>
                <w:sz w:val="20"/>
                <w:szCs w:val="20"/>
              </w:rPr>
            </w:pPr>
          </w:p>
          <w:p w14:paraId="5BB962DA" w14:textId="77777777" w:rsidR="006457D3" w:rsidRDefault="006457D3">
            <w:pPr>
              <w:spacing w:line="276" w:lineRule="auto"/>
              <w:rPr>
                <w:rFonts w:ascii="Geomanist" w:hAnsi="Geomanist"/>
                <w:color w:val="000000"/>
                <w:sz w:val="20"/>
                <w:szCs w:val="20"/>
              </w:rPr>
            </w:pPr>
          </w:p>
        </w:tc>
        <w:tc>
          <w:tcPr>
            <w:tcW w:w="709" w:type="pct"/>
            <w:tcBorders>
              <w:top w:val="single" w:sz="4" w:space="0" w:color="auto"/>
              <w:left w:val="single" w:sz="4" w:space="0" w:color="auto"/>
              <w:bottom w:val="single" w:sz="4" w:space="0" w:color="auto"/>
              <w:right w:val="single" w:sz="4" w:space="0" w:color="auto"/>
            </w:tcBorders>
            <w:noWrap/>
            <w:vAlign w:val="center"/>
          </w:tcPr>
          <w:p w14:paraId="72122C5E" w14:textId="77777777" w:rsidR="006457D3" w:rsidRDefault="006457D3">
            <w:pPr>
              <w:spacing w:line="276" w:lineRule="auto"/>
              <w:jc w:val="cente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3E3D16EC" w14:textId="77777777" w:rsidR="006457D3" w:rsidRDefault="006457D3">
            <w:pPr>
              <w:spacing w:line="276" w:lineRule="auto"/>
              <w:jc w:val="center"/>
              <w:rPr>
                <w:rFonts w:ascii="Geomanist" w:hAnsi="Geomanist"/>
                <w:color w:val="000000"/>
                <w:sz w:val="20"/>
                <w:szCs w:val="20"/>
              </w:rPr>
            </w:pPr>
            <w:r>
              <w:rPr>
                <w:rFonts w:ascii="Geomanist" w:hAnsi="Geomanist" w:cs="Arial"/>
                <w:color w:val="000000"/>
                <w:sz w:val="20"/>
                <w:szCs w:val="20"/>
              </w:rPr>
              <w:t>CONTROL BACTERIOLOGICO DE ALIMENTOS</w:t>
            </w:r>
          </w:p>
        </w:tc>
        <w:tc>
          <w:tcPr>
            <w:tcW w:w="2986" w:type="pct"/>
            <w:tcBorders>
              <w:top w:val="single" w:sz="4" w:space="0" w:color="auto"/>
              <w:left w:val="single" w:sz="4" w:space="0" w:color="auto"/>
              <w:bottom w:val="single" w:sz="4" w:space="0" w:color="auto"/>
              <w:right w:val="single" w:sz="4" w:space="0" w:color="auto"/>
            </w:tcBorders>
            <w:noWrap/>
            <w:vAlign w:val="bottom"/>
          </w:tcPr>
          <w:p w14:paraId="48A5307A" w14:textId="77777777" w:rsidR="006457D3" w:rsidRDefault="006457D3">
            <w:pPr>
              <w:spacing w:line="276" w:lineRule="auto"/>
              <w:jc w:val="both"/>
              <w:rPr>
                <w:rFonts w:ascii="Geomanist" w:eastAsia="Batang" w:hAnsi="Geomanist" w:cs="Arial"/>
                <w:sz w:val="20"/>
                <w:szCs w:val="20"/>
                <w:lang w:val="es-ES"/>
              </w:rPr>
            </w:pPr>
          </w:p>
          <w:p w14:paraId="0441A2DF" w14:textId="77777777" w:rsidR="006457D3" w:rsidRDefault="006457D3">
            <w:pPr>
              <w:spacing w:line="276" w:lineRule="auto"/>
              <w:jc w:val="both"/>
              <w:rPr>
                <w:rFonts w:ascii="Geomanist" w:eastAsia="Batang" w:hAnsi="Geomanist" w:cs="Arial"/>
                <w:sz w:val="20"/>
                <w:szCs w:val="20"/>
                <w:lang w:val="es-ES"/>
              </w:rPr>
            </w:pPr>
            <w:r>
              <w:rPr>
                <w:rFonts w:ascii="Geomanist" w:eastAsia="Batang" w:hAnsi="Geomanist" w:cs="Arial"/>
                <w:sz w:val="20"/>
                <w:szCs w:val="20"/>
                <w:lang w:val="es-ES"/>
              </w:rPr>
              <w:t>Para la partida de alimentos no Perecederos, se deberá presentar los resultados de los análisis microbiológicos de por lo menos 20 productos a granel.</w:t>
            </w:r>
          </w:p>
          <w:p w14:paraId="651203BA" w14:textId="77777777" w:rsidR="006457D3" w:rsidRDefault="006457D3">
            <w:pPr>
              <w:spacing w:line="276" w:lineRule="auto"/>
              <w:rPr>
                <w:rFonts w:ascii="Geomanist" w:hAnsi="Geomanist"/>
                <w:color w:val="000000"/>
                <w:sz w:val="20"/>
                <w:szCs w:val="20"/>
              </w:rPr>
            </w:pPr>
            <w:r>
              <w:rPr>
                <w:rFonts w:ascii="Geomanist" w:eastAsia="Batang" w:hAnsi="Geomanist" w:cs="Arial"/>
                <w:sz w:val="20"/>
                <w:szCs w:val="20"/>
                <w:lang w:val="es-ES"/>
              </w:rPr>
              <w:t>Los análisis microbiológicos y/o fisicoquímicos deberán ser realizados dentro de los tres últimos meses previos a la fecha del acto de presentación y apertura de propuestas, tal y como lo indica la Norma Oficial Mexicana que corresponda a cada producto como método de prueba realizado, todos los resultados deben especificar el nombre y clave del alimento ofertado; y dichos análisis deberán ser emitidos por laboratorio(s) acreditado(s) ante la EMA (Entidad Mexicana de Acreditación) anexando copia simple de la acreditación vigente de dicho laboratorio. De conformidad con el artículo 31 del Reglamento, artículos 53 y 55 de la Ley Federal de Metrología y Normalización, y el Reglamento de control sanitario de productos y servicios de la Secretaria de Salud.</w:t>
            </w:r>
          </w:p>
        </w:tc>
      </w:tr>
      <w:tr w:rsidR="006457D3" w14:paraId="7AE58390" w14:textId="77777777" w:rsidTr="000E65A4">
        <w:trPr>
          <w:trHeight w:val="300"/>
        </w:trPr>
        <w:tc>
          <w:tcPr>
            <w:tcW w:w="611" w:type="pct"/>
            <w:tcBorders>
              <w:top w:val="single" w:sz="4" w:space="0" w:color="auto"/>
              <w:left w:val="single" w:sz="4" w:space="0" w:color="auto"/>
              <w:bottom w:val="single" w:sz="4" w:space="0" w:color="auto"/>
              <w:right w:val="single" w:sz="4" w:space="0" w:color="auto"/>
            </w:tcBorders>
            <w:vAlign w:val="center"/>
          </w:tcPr>
          <w:p w14:paraId="68E9FB9E" w14:textId="77777777" w:rsidR="006457D3" w:rsidRDefault="006457D3">
            <w:pPr>
              <w:spacing w:line="276" w:lineRule="auto"/>
              <w:rPr>
                <w:rFonts w:ascii="Geomanist" w:hAnsi="Geomanist"/>
                <w:color w:val="000000"/>
                <w:sz w:val="20"/>
                <w:szCs w:val="20"/>
              </w:rPr>
            </w:pPr>
          </w:p>
        </w:tc>
        <w:tc>
          <w:tcPr>
            <w:tcW w:w="709" w:type="pct"/>
            <w:tcBorders>
              <w:top w:val="single" w:sz="4" w:space="0" w:color="auto"/>
              <w:left w:val="single" w:sz="4" w:space="0" w:color="auto"/>
              <w:bottom w:val="single" w:sz="4" w:space="0" w:color="auto"/>
              <w:right w:val="single" w:sz="4" w:space="0" w:color="auto"/>
            </w:tcBorders>
            <w:noWrap/>
            <w:vAlign w:val="center"/>
          </w:tcPr>
          <w:p w14:paraId="7366BC87" w14:textId="77777777" w:rsidR="006457D3" w:rsidRDefault="006457D3">
            <w:pPr>
              <w:spacing w:line="276" w:lineRule="auto"/>
              <w:jc w:val="cente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475B88F8" w14:textId="77777777" w:rsidR="006457D3" w:rsidRDefault="006457D3">
            <w:pPr>
              <w:spacing w:line="276" w:lineRule="auto"/>
              <w:jc w:val="center"/>
              <w:rPr>
                <w:rFonts w:ascii="Geomanist" w:hAnsi="Geomanist" w:cs="Arial"/>
                <w:color w:val="000000"/>
                <w:sz w:val="20"/>
                <w:szCs w:val="20"/>
              </w:rPr>
            </w:pPr>
            <w:r>
              <w:rPr>
                <w:rFonts w:ascii="Geomanist" w:hAnsi="Geomanist"/>
                <w:color w:val="000000"/>
                <w:sz w:val="20"/>
                <w:szCs w:val="20"/>
              </w:rPr>
              <w:t>NOM-086-SSA1-1994</w:t>
            </w:r>
          </w:p>
        </w:tc>
        <w:tc>
          <w:tcPr>
            <w:tcW w:w="2986" w:type="pct"/>
            <w:tcBorders>
              <w:top w:val="single" w:sz="4" w:space="0" w:color="auto"/>
              <w:left w:val="single" w:sz="4" w:space="0" w:color="auto"/>
              <w:bottom w:val="single" w:sz="4" w:space="0" w:color="auto"/>
              <w:right w:val="single" w:sz="4" w:space="0" w:color="auto"/>
            </w:tcBorders>
            <w:noWrap/>
            <w:vAlign w:val="bottom"/>
            <w:hideMark/>
          </w:tcPr>
          <w:p w14:paraId="1DA26ABD" w14:textId="77777777" w:rsidR="006457D3" w:rsidRDefault="006457D3">
            <w:pPr>
              <w:spacing w:line="276" w:lineRule="auto"/>
              <w:jc w:val="both"/>
              <w:rPr>
                <w:rFonts w:ascii="Geomanist" w:eastAsia="Batang" w:hAnsi="Geomanist" w:cs="Arial"/>
                <w:sz w:val="20"/>
                <w:szCs w:val="20"/>
                <w:lang w:val="es-ES"/>
              </w:rPr>
            </w:pPr>
            <w:r>
              <w:rPr>
                <w:rFonts w:ascii="Geomanist" w:eastAsia="Batang" w:hAnsi="Geomanist" w:cs="Arial"/>
                <w:sz w:val="20"/>
                <w:szCs w:val="20"/>
                <w:lang w:val="es-ES"/>
              </w:rPr>
              <w:t xml:space="preserve">Bienes y servicio. Alimentos y bebidas no alcohólicas con modificaciones en su composición. Especificaciones nutrimentales   </w:t>
            </w:r>
          </w:p>
        </w:tc>
      </w:tr>
      <w:tr w:rsidR="006457D3" w14:paraId="618D1051" w14:textId="77777777" w:rsidTr="000E65A4">
        <w:trPr>
          <w:trHeight w:val="300"/>
        </w:trPr>
        <w:tc>
          <w:tcPr>
            <w:tcW w:w="611" w:type="pct"/>
            <w:tcBorders>
              <w:top w:val="single" w:sz="4" w:space="0" w:color="auto"/>
              <w:left w:val="single" w:sz="4" w:space="0" w:color="auto"/>
              <w:bottom w:val="single" w:sz="4" w:space="0" w:color="auto"/>
              <w:right w:val="single" w:sz="4" w:space="0" w:color="auto"/>
            </w:tcBorders>
            <w:vAlign w:val="center"/>
          </w:tcPr>
          <w:p w14:paraId="51F52046" w14:textId="77777777" w:rsidR="006457D3" w:rsidRDefault="006457D3">
            <w:pPr>
              <w:spacing w:line="276" w:lineRule="auto"/>
              <w:rPr>
                <w:rFonts w:ascii="Geomanist" w:hAnsi="Geomanist"/>
                <w:color w:val="000000"/>
                <w:sz w:val="20"/>
                <w:szCs w:val="20"/>
              </w:rPr>
            </w:pPr>
          </w:p>
        </w:tc>
        <w:tc>
          <w:tcPr>
            <w:tcW w:w="709" w:type="pct"/>
            <w:tcBorders>
              <w:top w:val="single" w:sz="4" w:space="0" w:color="auto"/>
              <w:left w:val="single" w:sz="4" w:space="0" w:color="auto"/>
              <w:bottom w:val="single" w:sz="4" w:space="0" w:color="auto"/>
              <w:right w:val="single" w:sz="4" w:space="0" w:color="auto"/>
            </w:tcBorders>
            <w:noWrap/>
            <w:vAlign w:val="center"/>
          </w:tcPr>
          <w:p w14:paraId="43E40C19" w14:textId="77777777" w:rsidR="006457D3" w:rsidRDefault="006457D3">
            <w:pPr>
              <w:spacing w:line="276" w:lineRule="auto"/>
              <w:jc w:val="cente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1EB0FFCA"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NOM-091-SSA1-1994</w:t>
            </w:r>
          </w:p>
        </w:tc>
        <w:tc>
          <w:tcPr>
            <w:tcW w:w="2986" w:type="pct"/>
            <w:tcBorders>
              <w:top w:val="single" w:sz="4" w:space="0" w:color="auto"/>
              <w:left w:val="single" w:sz="4" w:space="0" w:color="auto"/>
              <w:bottom w:val="single" w:sz="4" w:space="0" w:color="auto"/>
              <w:right w:val="single" w:sz="4" w:space="0" w:color="auto"/>
            </w:tcBorders>
            <w:noWrap/>
            <w:vAlign w:val="bottom"/>
            <w:hideMark/>
          </w:tcPr>
          <w:p w14:paraId="0751A0A8" w14:textId="77777777" w:rsidR="006457D3" w:rsidRDefault="006457D3">
            <w:pPr>
              <w:spacing w:line="276" w:lineRule="auto"/>
              <w:jc w:val="both"/>
              <w:rPr>
                <w:rFonts w:ascii="Geomanist" w:eastAsia="Batang" w:hAnsi="Geomanist" w:cs="Arial"/>
                <w:sz w:val="20"/>
                <w:szCs w:val="20"/>
                <w:lang w:val="es-ES"/>
              </w:rPr>
            </w:pPr>
            <w:r>
              <w:rPr>
                <w:rFonts w:ascii="Geomanist" w:eastAsia="Batang" w:hAnsi="Geomanist" w:cs="Arial"/>
                <w:sz w:val="20"/>
                <w:szCs w:val="20"/>
                <w:lang w:val="es-ES"/>
              </w:rPr>
              <w:t xml:space="preserve">Bines y servicios. Leche pasterizada de vaca. Disposiciones y especificaciones sanitarias   </w:t>
            </w:r>
          </w:p>
        </w:tc>
      </w:tr>
      <w:tr w:rsidR="006457D3" w14:paraId="3FEA0A9E" w14:textId="77777777" w:rsidTr="000E65A4">
        <w:trPr>
          <w:trHeight w:val="300"/>
        </w:trPr>
        <w:tc>
          <w:tcPr>
            <w:tcW w:w="611" w:type="pct"/>
            <w:tcBorders>
              <w:top w:val="single" w:sz="4" w:space="0" w:color="auto"/>
              <w:left w:val="single" w:sz="4" w:space="0" w:color="auto"/>
              <w:bottom w:val="single" w:sz="4" w:space="0" w:color="auto"/>
              <w:right w:val="single" w:sz="4" w:space="0" w:color="auto"/>
            </w:tcBorders>
            <w:vAlign w:val="center"/>
          </w:tcPr>
          <w:p w14:paraId="7BB7D19B" w14:textId="77777777" w:rsidR="006457D3" w:rsidRDefault="006457D3">
            <w:pPr>
              <w:spacing w:line="276" w:lineRule="auto"/>
              <w:rPr>
                <w:rFonts w:ascii="Geomanist" w:hAnsi="Geomanist"/>
                <w:color w:val="000000"/>
                <w:sz w:val="20"/>
                <w:szCs w:val="20"/>
              </w:rPr>
            </w:pPr>
          </w:p>
        </w:tc>
        <w:tc>
          <w:tcPr>
            <w:tcW w:w="709" w:type="pct"/>
            <w:tcBorders>
              <w:top w:val="single" w:sz="4" w:space="0" w:color="auto"/>
              <w:left w:val="single" w:sz="4" w:space="0" w:color="auto"/>
              <w:bottom w:val="single" w:sz="4" w:space="0" w:color="auto"/>
              <w:right w:val="single" w:sz="4" w:space="0" w:color="auto"/>
            </w:tcBorders>
            <w:noWrap/>
            <w:vAlign w:val="center"/>
          </w:tcPr>
          <w:p w14:paraId="55F133E0" w14:textId="77777777" w:rsidR="006457D3" w:rsidRDefault="006457D3">
            <w:pPr>
              <w:spacing w:line="276" w:lineRule="auto"/>
              <w:jc w:val="center"/>
              <w:rPr>
                <w:rFonts w:ascii="Geomanist" w:hAnsi="Geomanist"/>
                <w:color w:val="000000"/>
                <w:sz w:val="20"/>
                <w:szCs w:val="20"/>
              </w:rPr>
            </w:pPr>
          </w:p>
        </w:tc>
        <w:tc>
          <w:tcPr>
            <w:tcW w:w="694" w:type="pct"/>
            <w:tcBorders>
              <w:top w:val="single" w:sz="4" w:space="0" w:color="auto"/>
              <w:left w:val="single" w:sz="4" w:space="0" w:color="auto"/>
              <w:bottom w:val="single" w:sz="4" w:space="0" w:color="auto"/>
              <w:right w:val="single" w:sz="4" w:space="0" w:color="auto"/>
            </w:tcBorders>
            <w:noWrap/>
            <w:vAlign w:val="bottom"/>
            <w:hideMark/>
          </w:tcPr>
          <w:p w14:paraId="215FE8ED" w14:textId="77777777" w:rsidR="006457D3" w:rsidRDefault="006457D3">
            <w:pPr>
              <w:spacing w:line="276" w:lineRule="auto"/>
              <w:jc w:val="center"/>
              <w:rPr>
                <w:rFonts w:ascii="Geomanist" w:hAnsi="Geomanist"/>
                <w:color w:val="000000"/>
                <w:sz w:val="20"/>
                <w:szCs w:val="20"/>
              </w:rPr>
            </w:pPr>
            <w:r>
              <w:rPr>
                <w:rFonts w:ascii="Geomanist" w:hAnsi="Geomanist"/>
                <w:color w:val="000000"/>
                <w:sz w:val="20"/>
                <w:szCs w:val="20"/>
              </w:rPr>
              <w:t>NOM-251-SSA1-2011</w:t>
            </w:r>
          </w:p>
        </w:tc>
        <w:tc>
          <w:tcPr>
            <w:tcW w:w="2986" w:type="pct"/>
            <w:tcBorders>
              <w:top w:val="single" w:sz="4" w:space="0" w:color="auto"/>
              <w:left w:val="single" w:sz="4" w:space="0" w:color="auto"/>
              <w:bottom w:val="single" w:sz="4" w:space="0" w:color="auto"/>
              <w:right w:val="single" w:sz="4" w:space="0" w:color="auto"/>
            </w:tcBorders>
            <w:noWrap/>
            <w:vAlign w:val="bottom"/>
            <w:hideMark/>
          </w:tcPr>
          <w:p w14:paraId="777789B0" w14:textId="77777777" w:rsidR="006457D3" w:rsidRDefault="006457D3">
            <w:pPr>
              <w:spacing w:line="276" w:lineRule="auto"/>
              <w:jc w:val="both"/>
              <w:rPr>
                <w:rFonts w:ascii="Geomanist" w:eastAsia="Batang" w:hAnsi="Geomanist" w:cs="Arial"/>
                <w:sz w:val="20"/>
                <w:szCs w:val="20"/>
                <w:lang w:val="es-ES"/>
              </w:rPr>
            </w:pPr>
            <w:r>
              <w:rPr>
                <w:rFonts w:ascii="Geomanist" w:eastAsia="Batang" w:hAnsi="Geomanist" w:cs="Arial"/>
                <w:sz w:val="20"/>
                <w:szCs w:val="20"/>
                <w:lang w:val="es-ES"/>
              </w:rPr>
              <w:t xml:space="preserve">Bienes y servicios. Prácticas de higiene y sanidad en la preparación de alimentos  </w:t>
            </w:r>
          </w:p>
        </w:tc>
      </w:tr>
    </w:tbl>
    <w:p w14:paraId="10A6159C" w14:textId="77777777" w:rsidR="006457D3" w:rsidRDefault="006457D3" w:rsidP="006457D3">
      <w:pPr>
        <w:jc w:val="center"/>
        <w:rPr>
          <w:rFonts w:ascii="Geomanist" w:hAnsi="Geomanist"/>
          <w:b/>
          <w:bCs/>
          <w:sz w:val="20"/>
          <w:szCs w:val="20"/>
        </w:rPr>
      </w:pPr>
    </w:p>
    <w:p w14:paraId="4E97BCB7" w14:textId="77777777" w:rsidR="006457D3" w:rsidRDefault="006457D3" w:rsidP="006457D3">
      <w:pPr>
        <w:jc w:val="center"/>
        <w:rPr>
          <w:rFonts w:ascii="Geomanist" w:hAnsi="Geomanist"/>
          <w:b/>
          <w:bCs/>
          <w:sz w:val="20"/>
          <w:szCs w:val="20"/>
        </w:rPr>
      </w:pPr>
    </w:p>
    <w:p w14:paraId="2E2F976B" w14:textId="77777777" w:rsidR="006457D3" w:rsidRDefault="006457D3" w:rsidP="006457D3">
      <w:pPr>
        <w:spacing w:after="200" w:line="276" w:lineRule="auto"/>
        <w:jc w:val="center"/>
        <w:rPr>
          <w:rFonts w:ascii="Geomanist" w:hAnsi="Geomanist" w:cs="Arial"/>
          <w:sz w:val="20"/>
          <w:szCs w:val="20"/>
        </w:rPr>
      </w:pPr>
      <w:bookmarkStart w:id="463" w:name="_Hlk121673115"/>
      <w:r>
        <w:rPr>
          <w:rFonts w:ascii="Geomanist" w:hAnsi="Geomanist" w:cs="Arial"/>
          <w:b/>
          <w:bCs/>
          <w:sz w:val="20"/>
          <w:szCs w:val="20"/>
        </w:rPr>
        <w:t>ANEXO T- 4.- LICENCIAS, AUTORIZACIONES Y PERMISOS</w:t>
      </w:r>
      <w:bookmarkEnd w:id="463"/>
    </w:p>
    <w:p w14:paraId="72D09CAA" w14:textId="77777777" w:rsidR="006457D3" w:rsidRDefault="006457D3" w:rsidP="006457D3">
      <w:pPr>
        <w:jc w:val="both"/>
        <w:rPr>
          <w:rFonts w:ascii="Geomanist" w:hAnsi="Geomanist" w:cs="Arial"/>
          <w:sz w:val="20"/>
          <w:szCs w:val="20"/>
        </w:rPr>
      </w:pPr>
      <w:r>
        <w:rPr>
          <w:rFonts w:ascii="Geomanist" w:hAnsi="Geomanist" w:cs="Arial"/>
          <w:sz w:val="20"/>
          <w:szCs w:val="20"/>
        </w:rPr>
        <w:t>Presentar la documentación señalada a continuación:</w:t>
      </w:r>
    </w:p>
    <w:p w14:paraId="481719D2" w14:textId="77777777" w:rsidR="006457D3" w:rsidRDefault="006457D3" w:rsidP="006457D3">
      <w:pPr>
        <w:jc w:val="both"/>
        <w:rPr>
          <w:rFonts w:ascii="Geomanist" w:hAnsi="Geomanist" w:cs="Arial"/>
          <w:sz w:val="20"/>
          <w:szCs w:val="20"/>
        </w:rPr>
      </w:pPr>
    </w:p>
    <w:p w14:paraId="39467511" w14:textId="77777777" w:rsidR="006457D3" w:rsidRDefault="006457D3" w:rsidP="00DD5C68">
      <w:pPr>
        <w:pStyle w:val="Prrafodelista"/>
        <w:numPr>
          <w:ilvl w:val="0"/>
          <w:numId w:val="38"/>
        </w:numPr>
        <w:spacing w:after="0" w:line="240" w:lineRule="auto"/>
        <w:jc w:val="both"/>
        <w:rPr>
          <w:rFonts w:ascii="Geomanist" w:hAnsi="Geomanist"/>
          <w:sz w:val="20"/>
          <w:szCs w:val="20"/>
        </w:rPr>
      </w:pPr>
      <w:r>
        <w:rPr>
          <w:rFonts w:ascii="Geomanist" w:hAnsi="Geomanist"/>
          <w:sz w:val="20"/>
          <w:szCs w:val="20"/>
        </w:rPr>
        <w:t>Aviso de funcionamiento del establecimiento del licitante que corresponda al domicilio fiscal, a nombre del licitante y que especifique la actividad del establecimiento acorde a los bienes convocados.</w:t>
      </w:r>
    </w:p>
    <w:p w14:paraId="5F05D69B" w14:textId="77777777" w:rsidR="006457D3" w:rsidRDefault="006457D3" w:rsidP="00DD5C68">
      <w:pPr>
        <w:pStyle w:val="Prrafodelista"/>
        <w:numPr>
          <w:ilvl w:val="0"/>
          <w:numId w:val="38"/>
        </w:numPr>
        <w:spacing w:after="0" w:line="240" w:lineRule="auto"/>
        <w:jc w:val="both"/>
        <w:rPr>
          <w:rFonts w:ascii="Geomanist" w:hAnsi="Geomanist"/>
          <w:sz w:val="20"/>
          <w:szCs w:val="20"/>
        </w:rPr>
      </w:pPr>
      <w:r>
        <w:rPr>
          <w:rFonts w:ascii="Geomanist" w:hAnsi="Geomanist"/>
          <w:sz w:val="20"/>
          <w:szCs w:val="20"/>
        </w:rPr>
        <w:lastRenderedPageBreak/>
        <w:t>Licencia municipal o de la localidad vigente, con domicilio fiscal, a nombre del licitante y que especifique la actividad del establecimiento acorde a los bienes convocados.</w:t>
      </w:r>
    </w:p>
    <w:p w14:paraId="7E06D272" w14:textId="77777777" w:rsidR="006457D3" w:rsidRDefault="006457D3" w:rsidP="00DD5C68">
      <w:pPr>
        <w:pStyle w:val="Prrafodelista"/>
        <w:numPr>
          <w:ilvl w:val="0"/>
          <w:numId w:val="38"/>
        </w:numPr>
        <w:spacing w:after="0" w:line="240" w:lineRule="auto"/>
        <w:jc w:val="both"/>
        <w:rPr>
          <w:rFonts w:ascii="Geomanist" w:hAnsi="Geomanist"/>
          <w:sz w:val="20"/>
          <w:szCs w:val="20"/>
        </w:rPr>
      </w:pPr>
      <w:bookmarkStart w:id="464" w:name="_Hlk147229222"/>
      <w:r>
        <w:rPr>
          <w:rFonts w:ascii="Geomanist" w:hAnsi="Geomanist"/>
          <w:sz w:val="20"/>
          <w:szCs w:val="20"/>
        </w:rPr>
        <w:t xml:space="preserve">Para todas las partidas, los licitantes deberán presentar copia de los resultados de los análisis microbiológicos de aguas de las llaves, del filtro, y cisterna, que cumplan con los límites permisibles de cloro residual libre, organismos </w:t>
      </w:r>
      <w:proofErr w:type="spellStart"/>
      <w:r>
        <w:rPr>
          <w:rFonts w:ascii="Geomanist" w:hAnsi="Geomanist"/>
          <w:sz w:val="20"/>
          <w:szCs w:val="20"/>
        </w:rPr>
        <w:t>coliformes</w:t>
      </w:r>
      <w:proofErr w:type="spellEnd"/>
      <w:r>
        <w:rPr>
          <w:rFonts w:ascii="Geomanist" w:hAnsi="Geomanist"/>
          <w:sz w:val="20"/>
          <w:szCs w:val="20"/>
        </w:rPr>
        <w:t xml:space="preserve"> totales y </w:t>
      </w:r>
      <w:proofErr w:type="spellStart"/>
      <w:r>
        <w:rPr>
          <w:rFonts w:ascii="Geomanist" w:hAnsi="Geomanist"/>
          <w:sz w:val="20"/>
          <w:szCs w:val="20"/>
        </w:rPr>
        <w:t>coliformes</w:t>
      </w:r>
      <w:proofErr w:type="spellEnd"/>
      <w:r>
        <w:rPr>
          <w:rFonts w:ascii="Geomanist" w:hAnsi="Geomanist"/>
          <w:sz w:val="20"/>
          <w:szCs w:val="20"/>
        </w:rPr>
        <w:t xml:space="preserve"> fecales establecidos en la modificación a la NOM-127-SSA1-1994 Y NOM-201-SSA1-2015, solo para las partidas 1, 3 y 4 copia de los análisis microbiológicos de superficies inertes realizados a los utensilios que se encuentran en contacto directo con los alimentos, por ejemplo: tablas de picar, mesas de trabajo, taras, utensilios, cuchillo de corte, basculas, etc. presentando por lo menos 5 superficies inertes, lo anterior, deberá corresponder al establecimiento donde opera el licitante y acredita en el aviso de funcionamiento de las instalación(es) para tal fin.</w:t>
      </w:r>
    </w:p>
    <w:p w14:paraId="66C44CF5" w14:textId="77777777" w:rsidR="006457D3" w:rsidRDefault="006457D3" w:rsidP="006457D3">
      <w:pPr>
        <w:ind w:left="708"/>
        <w:jc w:val="both"/>
        <w:rPr>
          <w:rFonts w:ascii="Geomanist" w:hAnsi="Geomanist" w:cs="Arial"/>
          <w:sz w:val="20"/>
          <w:szCs w:val="20"/>
          <w:lang w:val="es-MX"/>
        </w:rPr>
      </w:pPr>
      <w:r>
        <w:rPr>
          <w:rFonts w:ascii="Geomanist" w:hAnsi="Geomanist" w:cs="Arial"/>
          <w:sz w:val="20"/>
          <w:szCs w:val="20"/>
          <w:lang w:val="es-MX"/>
        </w:rPr>
        <w:t>Dichos análisis, deberán ser realizados dentro de los tres últimos meses previos a la fecha del acto de presentación y apertura de propuestas, practicados por laboratorio(s) acreditado(s) ante la EMA, anexando copia simple de la acreditación vigente de dicho laboratorio ante la EMA.</w:t>
      </w:r>
    </w:p>
    <w:bookmarkEnd w:id="464"/>
    <w:p w14:paraId="13C9426D" w14:textId="77777777" w:rsidR="006457D3" w:rsidRDefault="006457D3" w:rsidP="00DD5C68">
      <w:pPr>
        <w:pStyle w:val="Prrafodelista"/>
        <w:numPr>
          <w:ilvl w:val="0"/>
          <w:numId w:val="38"/>
        </w:numPr>
        <w:spacing w:after="0" w:line="240" w:lineRule="auto"/>
        <w:jc w:val="both"/>
        <w:rPr>
          <w:rFonts w:ascii="Geomanist" w:hAnsi="Geomanist"/>
          <w:sz w:val="20"/>
          <w:szCs w:val="20"/>
        </w:rPr>
      </w:pPr>
      <w:r>
        <w:rPr>
          <w:rFonts w:ascii="Geomanist" w:hAnsi="Geomanist"/>
          <w:sz w:val="20"/>
          <w:szCs w:val="20"/>
        </w:rPr>
        <w:t>Presentar copia de la Inspección Sanitaria de las instalaciones del establecimiento donde opera el licitante y acredita en el aviso de funcionamiento de las instalación(es) para tal fin, deberá ser realizada dentro de los tres últimos meses previos a la fecha del acto de presentación de propuestas, practicados por laboratorio(s) acreditado(s) por la EMA, anexando copia simple de la acreditación vigente de dicho laboratorio ante la EMA, Dicha inspección deberá corresponder al domicilio de las instalaciones que acredita en el aviso de funcionamiento.</w:t>
      </w:r>
    </w:p>
    <w:p w14:paraId="2B0606E5" w14:textId="77777777" w:rsidR="006457D3" w:rsidRDefault="006457D3" w:rsidP="00DD5C68">
      <w:pPr>
        <w:pStyle w:val="Prrafodelista"/>
        <w:numPr>
          <w:ilvl w:val="0"/>
          <w:numId w:val="38"/>
        </w:numPr>
        <w:spacing w:after="0" w:line="240" w:lineRule="auto"/>
        <w:jc w:val="both"/>
        <w:rPr>
          <w:rFonts w:ascii="Geomanist" w:hAnsi="Geomanist"/>
          <w:sz w:val="20"/>
          <w:szCs w:val="20"/>
        </w:rPr>
      </w:pPr>
      <w:r>
        <w:rPr>
          <w:rFonts w:ascii="Geomanist" w:hAnsi="Geomanist"/>
          <w:sz w:val="20"/>
          <w:szCs w:val="20"/>
        </w:rPr>
        <w:t>Para el equipo de transporte presentar monitoreo ambientales del equipo de transporte (mencionado el número de placa y serie del mismo), equipo de refrigeración y en su caso cámara de refrigeración del Licitante, realizada en base a la NOM-251-SSA1-2009 “Prácticas de higiene para el proceso de alimentos, bebidas o suplementos alimenticios” en la cual deberá cumplir con el 100% de dicha Norma, deberá ser realizada dentro de los tres últimos meses previos a la fecha del acto de presentación de propuestas, practicados por laboratorio(s) acreditado(s) por la EMA, anexando copia simple de la acreditación vigente de dicho laboratorio ante la EMA, Dicha inspección deberá corresponder a los vehículos propuestos para la prestación del servicio.</w:t>
      </w:r>
    </w:p>
    <w:p w14:paraId="21435AFB" w14:textId="77777777" w:rsidR="006457D3" w:rsidRDefault="006457D3" w:rsidP="00DD5C68">
      <w:pPr>
        <w:pStyle w:val="Prrafodelista"/>
        <w:numPr>
          <w:ilvl w:val="0"/>
          <w:numId w:val="38"/>
        </w:numPr>
        <w:spacing w:after="0" w:line="240" w:lineRule="auto"/>
        <w:jc w:val="both"/>
        <w:rPr>
          <w:rFonts w:ascii="Geomanist" w:hAnsi="Geomanist"/>
          <w:sz w:val="20"/>
          <w:szCs w:val="20"/>
        </w:rPr>
      </w:pPr>
      <w:r>
        <w:rPr>
          <w:rFonts w:ascii="Geomanist" w:hAnsi="Geomanist"/>
          <w:sz w:val="20"/>
          <w:szCs w:val="20"/>
        </w:rPr>
        <w:t>Aviso de funcionamiento del establecimiento en el cual funciona u opera, en el que se especifique la actividad del establecimiento a nombre del licitante, en el que se especifique la actividad del establecimiento(fabricación o distribución o venta), y ampare el rubro en que desea participar, debiendo corresponder al domicilio del local en el cual función u opera.</w:t>
      </w:r>
    </w:p>
    <w:p w14:paraId="30061638" w14:textId="77777777" w:rsidR="006457D3" w:rsidRDefault="006457D3" w:rsidP="00DD5C68">
      <w:pPr>
        <w:pStyle w:val="Prrafodelista"/>
        <w:numPr>
          <w:ilvl w:val="0"/>
          <w:numId w:val="38"/>
        </w:numPr>
        <w:spacing w:after="0" w:line="240" w:lineRule="auto"/>
        <w:jc w:val="both"/>
        <w:rPr>
          <w:rFonts w:ascii="Geomanist" w:hAnsi="Geomanist"/>
          <w:sz w:val="20"/>
          <w:szCs w:val="20"/>
        </w:rPr>
      </w:pPr>
      <w:r>
        <w:rPr>
          <w:rFonts w:ascii="Geomanist" w:hAnsi="Geomanist"/>
          <w:sz w:val="20"/>
          <w:szCs w:val="20"/>
        </w:rPr>
        <w:t>Licencia Municipal o de la localidad vigente, con domicilio del local en el cual funciona u opera, a nombre del licitante donde especifique el giro del establecimiento (fabricación, distribución o venta) y que ampare el rubro en el que desea participar, debiendo corresponder al domicilio del local en el cual función u opera.</w:t>
      </w:r>
    </w:p>
    <w:p w14:paraId="748F1D4F" w14:textId="77777777" w:rsidR="006457D3" w:rsidRDefault="006457D3" w:rsidP="00DD5C68">
      <w:pPr>
        <w:pStyle w:val="Prrafodelista"/>
        <w:numPr>
          <w:ilvl w:val="0"/>
          <w:numId w:val="38"/>
        </w:numPr>
        <w:spacing w:after="0" w:line="240" w:lineRule="auto"/>
        <w:jc w:val="both"/>
        <w:rPr>
          <w:rFonts w:ascii="Geomanist" w:hAnsi="Geomanist"/>
          <w:sz w:val="20"/>
          <w:szCs w:val="20"/>
        </w:rPr>
      </w:pPr>
      <w:r>
        <w:rPr>
          <w:rFonts w:ascii="Geomanist" w:hAnsi="Geomanist"/>
          <w:sz w:val="20"/>
          <w:szCs w:val="20"/>
        </w:rPr>
        <w:t xml:space="preserve">Certificado vigente a nombre del licitante participante y deberá corresponder al domicilio fiscal que acredite la presente licitación, en el que se especifique su sistema de seguridad e inocuidad alimentaria y que demuestre que cuenta con mecanismos de control para cada proceso donde garantice que va a proporcionar el suministro de acuerdo a los requisitos solicitados; dicho sistema deberá estar estructurado de acuerdo a la Norma Mexicana NMX-F-CC-22000-NORMEX-IMNC-2019 o bien su Norma equivalente ISO-22000:2018 o también la Norma Mexicana NMX-F-CC-22000- NORMEX-IMNC-2007 o bien su Norma equivalente ISO-22000:2005, esta deberá ser acorde con el Capítulo VI intitulado "De los Organismos Nacionales de Normalización" y cuyo alcance sea por lo menos, compra, venta, distribución, almacenamiento, empaque y entrega de productos </w:t>
      </w:r>
      <w:r>
        <w:rPr>
          <w:rFonts w:ascii="Geomanist" w:hAnsi="Geomanist"/>
          <w:sz w:val="20"/>
          <w:szCs w:val="20"/>
        </w:rPr>
        <w:lastRenderedPageBreak/>
        <w:t>alimenticios a Instituciones Públicas y Privadas. Además deberá presentar carta de autenticidad debidamente notariada donde se manifieste que fue verificada su autenticidad por Notario Público en el Organismo Certificador, expedida por la casa certificadora que incluya datos del contacto de esta casa, con el fin de corroborar que fue expedida por un Organismo Certificador, esta deberá indicar que este Organismo ha sido acreditado conforme a la Ley Federal sobre Metrología y Normalización y en la que establezca que la empresa licitante cuenta con el sistema de gestión de calidad que ampara el proceso del servicio requerido por la Dependencia.</w:t>
      </w:r>
    </w:p>
    <w:p w14:paraId="31645E08" w14:textId="77777777" w:rsidR="006457D3" w:rsidRDefault="006457D3" w:rsidP="00DD5C68">
      <w:pPr>
        <w:pStyle w:val="Prrafodelista"/>
        <w:numPr>
          <w:ilvl w:val="0"/>
          <w:numId w:val="38"/>
        </w:numPr>
        <w:spacing w:after="0" w:line="240" w:lineRule="auto"/>
        <w:jc w:val="both"/>
        <w:rPr>
          <w:rFonts w:ascii="Geomanist" w:hAnsi="Geomanist"/>
          <w:sz w:val="20"/>
          <w:szCs w:val="20"/>
        </w:rPr>
      </w:pPr>
      <w:r>
        <w:rPr>
          <w:rFonts w:ascii="Geomanist" w:hAnsi="Geomanist"/>
          <w:sz w:val="20"/>
          <w:szCs w:val="20"/>
        </w:rPr>
        <w:t>Constancia de cumplimiento vigente, escanear original o copia certificada para cotejo, de su metodología de análisis de peligros y puntos críticos de control (HACCP por sus siglas en ingles) de conformidad a la Norma Oficial Mexicana NOM-251-SSA1-2009 y con requisitos de la Norma ISO22000:2005 o ISO22000:2018, expedida por Organismo de Certificación vigente, acreditado conforme a la Ley Federal sobre Metrología y Normalización en Sistema de Seguridad e Inocuidad Alimentaria; y el alcance de la constancia de cumplimiento deberá estar relacionado con la compra, venta, distribución, almacenamiento, empaque y entrega de productos alimenticios a instituciones Públicas y Privadas, anexando la acreditación vigente del Organismo Certificador, así como la constancia como auditor líder certificado en ISO22000:2018 o ISO22000:2005, avalada por Organismo Certificador acreditado del profesionista que implementó el sistema de análisis de peligros y puntos críticos de control. Dicha constancia de cumplimiento de la metodología, análisis de peligros y puntos críticos de control, debe de señalar el número y vigencia del certificado y debe de ser congruente en número de certificado y vigencia al certificado que se presenta para el incumplimiento del inciso E)</w:t>
      </w:r>
    </w:p>
    <w:p w14:paraId="727815F8" w14:textId="77777777" w:rsidR="006457D3" w:rsidRDefault="006457D3" w:rsidP="00DD5C68">
      <w:pPr>
        <w:pStyle w:val="Prrafodelista"/>
        <w:numPr>
          <w:ilvl w:val="0"/>
          <w:numId w:val="38"/>
        </w:numPr>
        <w:spacing w:after="0" w:line="240" w:lineRule="auto"/>
        <w:jc w:val="both"/>
        <w:rPr>
          <w:rFonts w:ascii="Geomanist" w:hAnsi="Geomanist"/>
          <w:sz w:val="20"/>
          <w:szCs w:val="20"/>
        </w:rPr>
      </w:pPr>
      <w:r>
        <w:rPr>
          <w:rFonts w:ascii="Geomanist" w:hAnsi="Geomanist"/>
          <w:sz w:val="20"/>
          <w:szCs w:val="20"/>
        </w:rPr>
        <w:t>Señalar el año de modelo de vehículos mínimo, relación de choferes, licencia, fotografías a color de la unidad, facturas, tarjetas de circulación, números de placa, del equipos de refrigeración, rótulos proveedor.</w:t>
      </w:r>
    </w:p>
    <w:p w14:paraId="03EFCCB9" w14:textId="77777777" w:rsidR="006457D3" w:rsidRDefault="006457D3" w:rsidP="006457D3">
      <w:pPr>
        <w:jc w:val="both"/>
        <w:rPr>
          <w:rFonts w:ascii="Geomanist" w:hAnsi="Geomanist" w:cs="Arial"/>
          <w:sz w:val="20"/>
          <w:szCs w:val="20"/>
          <w:lang w:val="es-MX"/>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004"/>
        <w:gridCol w:w="6935"/>
      </w:tblGrid>
      <w:tr w:rsidR="006457D3" w14:paraId="7B8A5BB7" w14:textId="77777777" w:rsidTr="006457D3">
        <w:trPr>
          <w:trHeight w:val="157"/>
          <w:tblHeader/>
        </w:trPr>
        <w:tc>
          <w:tcPr>
            <w:tcW w:w="1121" w:type="pct"/>
            <w:tcBorders>
              <w:top w:val="single" w:sz="4" w:space="0" w:color="auto"/>
              <w:left w:val="single" w:sz="4" w:space="0" w:color="auto"/>
              <w:bottom w:val="single" w:sz="4" w:space="0" w:color="auto"/>
              <w:right w:val="single" w:sz="4" w:space="0" w:color="auto"/>
            </w:tcBorders>
            <w:hideMark/>
          </w:tcPr>
          <w:p w14:paraId="218D91FA" w14:textId="77777777" w:rsidR="006457D3" w:rsidRDefault="006457D3">
            <w:pPr>
              <w:pStyle w:val="NormalWeb"/>
              <w:snapToGrid w:val="0"/>
              <w:spacing w:before="0" w:after="0" w:line="276" w:lineRule="auto"/>
              <w:ind w:left="6"/>
              <w:jc w:val="center"/>
              <w:rPr>
                <w:rFonts w:ascii="Geomanist" w:eastAsiaTheme="minorHAnsi" w:hAnsi="Geomanist" w:cs="Arial"/>
                <w:b/>
                <w:sz w:val="20"/>
                <w:szCs w:val="20"/>
              </w:rPr>
            </w:pPr>
            <w:r>
              <w:rPr>
                <w:rFonts w:ascii="Geomanist" w:hAnsi="Geomanist" w:cs="Arial"/>
                <w:b/>
                <w:sz w:val="20"/>
                <w:szCs w:val="20"/>
              </w:rPr>
              <w:t>GRUPO</w:t>
            </w:r>
          </w:p>
        </w:tc>
        <w:tc>
          <w:tcPr>
            <w:tcW w:w="3879" w:type="pct"/>
            <w:tcBorders>
              <w:top w:val="single" w:sz="4" w:space="0" w:color="auto"/>
              <w:left w:val="single" w:sz="4" w:space="0" w:color="auto"/>
              <w:bottom w:val="single" w:sz="4" w:space="0" w:color="auto"/>
              <w:right w:val="single" w:sz="4" w:space="0" w:color="auto"/>
            </w:tcBorders>
            <w:hideMark/>
          </w:tcPr>
          <w:p w14:paraId="4F25E336" w14:textId="77777777" w:rsidR="006457D3" w:rsidRDefault="006457D3">
            <w:pPr>
              <w:pStyle w:val="NormalWeb"/>
              <w:snapToGrid w:val="0"/>
              <w:spacing w:before="0" w:after="0" w:line="276" w:lineRule="auto"/>
              <w:jc w:val="center"/>
              <w:rPr>
                <w:rFonts w:ascii="Geomanist" w:eastAsiaTheme="minorHAnsi" w:hAnsi="Geomanist" w:cs="Arial"/>
                <w:b/>
                <w:sz w:val="20"/>
                <w:szCs w:val="20"/>
              </w:rPr>
            </w:pPr>
            <w:r>
              <w:rPr>
                <w:rFonts w:ascii="Geomanist" w:hAnsi="Geomanist" w:cs="Arial"/>
                <w:b/>
                <w:sz w:val="20"/>
                <w:szCs w:val="20"/>
              </w:rPr>
              <w:t>DOCUMENTO A PRESENTAR</w:t>
            </w:r>
          </w:p>
        </w:tc>
      </w:tr>
      <w:tr w:rsidR="006457D3" w14:paraId="2AB9D9A1" w14:textId="77777777" w:rsidTr="006457D3">
        <w:trPr>
          <w:trHeight w:val="1227"/>
        </w:trPr>
        <w:tc>
          <w:tcPr>
            <w:tcW w:w="1121" w:type="pct"/>
            <w:tcBorders>
              <w:top w:val="single" w:sz="4" w:space="0" w:color="auto"/>
              <w:left w:val="single" w:sz="4" w:space="0" w:color="auto"/>
              <w:bottom w:val="single" w:sz="4" w:space="0" w:color="auto"/>
              <w:right w:val="single" w:sz="4" w:space="0" w:color="auto"/>
            </w:tcBorders>
          </w:tcPr>
          <w:p w14:paraId="05ED782A" w14:textId="77777777" w:rsidR="006457D3" w:rsidRDefault="006457D3">
            <w:pPr>
              <w:pStyle w:val="NormalWeb"/>
              <w:snapToGrid w:val="0"/>
              <w:spacing w:before="0" w:after="0" w:line="276" w:lineRule="auto"/>
              <w:ind w:left="6"/>
              <w:rPr>
                <w:rFonts w:ascii="Geomanist" w:eastAsia="Arial Unicode MS" w:hAnsi="Geomanist" w:cs="Arial"/>
                <w:b/>
                <w:sz w:val="20"/>
                <w:szCs w:val="20"/>
                <w:lang w:val="es-ES"/>
              </w:rPr>
            </w:pPr>
            <w:r>
              <w:rPr>
                <w:rFonts w:ascii="Geomanist" w:hAnsi="Geomanist" w:cs="Arial"/>
                <w:b/>
                <w:sz w:val="20"/>
                <w:szCs w:val="20"/>
              </w:rPr>
              <w:t>Carnes y huevo</w:t>
            </w:r>
          </w:p>
          <w:p w14:paraId="0227A054" w14:textId="77777777" w:rsidR="006457D3" w:rsidRDefault="006457D3">
            <w:pPr>
              <w:pStyle w:val="NormalWeb"/>
              <w:snapToGrid w:val="0"/>
              <w:spacing w:before="0" w:after="0" w:line="276" w:lineRule="auto"/>
              <w:ind w:left="6"/>
              <w:rPr>
                <w:rFonts w:ascii="Geomanist" w:hAnsi="Geomanist" w:cs="Arial"/>
                <w:b/>
                <w:sz w:val="20"/>
                <w:szCs w:val="20"/>
              </w:rPr>
            </w:pPr>
          </w:p>
          <w:p w14:paraId="453E6B6A" w14:textId="77777777" w:rsidR="006457D3" w:rsidRDefault="006457D3">
            <w:pPr>
              <w:spacing w:line="276" w:lineRule="auto"/>
              <w:jc w:val="both"/>
              <w:rPr>
                <w:rFonts w:ascii="Geomanist" w:hAnsi="Geomanist" w:cs="Arial"/>
                <w:b/>
                <w:sz w:val="20"/>
                <w:szCs w:val="20"/>
              </w:rPr>
            </w:pPr>
          </w:p>
        </w:tc>
        <w:tc>
          <w:tcPr>
            <w:tcW w:w="3879" w:type="pct"/>
            <w:tcBorders>
              <w:top w:val="single" w:sz="4" w:space="0" w:color="auto"/>
              <w:left w:val="single" w:sz="4" w:space="0" w:color="auto"/>
              <w:bottom w:val="single" w:sz="4" w:space="0" w:color="auto"/>
              <w:right w:val="single" w:sz="4" w:space="0" w:color="auto"/>
            </w:tcBorders>
            <w:hideMark/>
          </w:tcPr>
          <w:p w14:paraId="06ABA47F" w14:textId="77777777" w:rsidR="006457D3" w:rsidRDefault="006457D3" w:rsidP="00DD5C68">
            <w:pPr>
              <w:pStyle w:val="NormalWeb"/>
              <w:numPr>
                <w:ilvl w:val="0"/>
                <w:numId w:val="39"/>
              </w:numPr>
              <w:tabs>
                <w:tab w:val="num" w:pos="296"/>
              </w:tabs>
              <w:snapToGrid w:val="0"/>
              <w:spacing w:before="0" w:beforeAutospacing="0" w:after="0" w:line="276" w:lineRule="auto"/>
              <w:ind w:left="296" w:hanging="240"/>
              <w:jc w:val="both"/>
              <w:rPr>
                <w:rFonts w:ascii="Geomanist" w:eastAsia="Arial Unicode MS" w:hAnsi="Geomanist" w:cs="Arial"/>
                <w:sz w:val="20"/>
                <w:szCs w:val="20"/>
                <w:lang w:val="es-ES"/>
              </w:rPr>
            </w:pPr>
            <w:r>
              <w:rPr>
                <w:rFonts w:ascii="Geomanist" w:hAnsi="Geomanist" w:cs="Arial"/>
                <w:sz w:val="20"/>
                <w:szCs w:val="20"/>
              </w:rPr>
              <w:t xml:space="preserve">Constancia expedida al establecimiento o rastro del origen de las carnes con certificación Tipo Inspección Federal </w:t>
            </w:r>
            <w:r>
              <w:rPr>
                <w:rFonts w:ascii="Geomanist" w:hAnsi="Geomanist" w:cs="Arial"/>
                <w:b/>
                <w:bCs/>
                <w:sz w:val="20"/>
                <w:szCs w:val="20"/>
              </w:rPr>
              <w:t xml:space="preserve">(TIF) </w:t>
            </w:r>
            <w:r>
              <w:rPr>
                <w:rFonts w:ascii="Geomanist" w:hAnsi="Geomanist" w:cs="Arial"/>
                <w:bCs/>
                <w:sz w:val="20"/>
                <w:szCs w:val="20"/>
              </w:rPr>
              <w:t>en la cual se</w:t>
            </w:r>
            <w:r>
              <w:rPr>
                <w:rFonts w:ascii="Geomanist" w:hAnsi="Geomanist" w:cs="Arial"/>
                <w:b/>
                <w:bCs/>
                <w:sz w:val="20"/>
                <w:szCs w:val="20"/>
              </w:rPr>
              <w:t xml:space="preserve"> </w:t>
            </w:r>
            <w:r>
              <w:rPr>
                <w:rFonts w:ascii="Geomanist" w:hAnsi="Geomanist" w:cs="Arial"/>
                <w:sz w:val="20"/>
                <w:szCs w:val="20"/>
              </w:rPr>
              <w:t>acredite que la actividad certificada del rastro es para el sacrificio, corte y deshuese de bovino, porcino y pollo, respectivamente. En embutidos, deberá acreditar que la actividad certificada del establecimiento es procesar carnes frías de bovino, porcino y aves (siendo esta enunciativa mas no limitativa).</w:t>
            </w:r>
          </w:p>
          <w:p w14:paraId="01D23E3C" w14:textId="77777777" w:rsidR="006457D3" w:rsidRDefault="006457D3" w:rsidP="00DD5C68">
            <w:pPr>
              <w:pStyle w:val="NormalWeb"/>
              <w:numPr>
                <w:ilvl w:val="0"/>
                <w:numId w:val="39"/>
              </w:numPr>
              <w:tabs>
                <w:tab w:val="num" w:pos="296"/>
              </w:tabs>
              <w:snapToGrid w:val="0"/>
              <w:spacing w:before="0" w:beforeAutospacing="0" w:after="0" w:line="276" w:lineRule="auto"/>
              <w:ind w:left="296" w:hanging="240"/>
              <w:jc w:val="both"/>
              <w:rPr>
                <w:rFonts w:ascii="Geomanist" w:hAnsi="Geomanist" w:cs="Arial"/>
                <w:sz w:val="20"/>
                <w:szCs w:val="20"/>
              </w:rPr>
            </w:pPr>
            <w:r>
              <w:rPr>
                <w:rFonts w:ascii="Geomanist" w:hAnsi="Geomanist" w:cs="Arial"/>
                <w:sz w:val="20"/>
                <w:szCs w:val="20"/>
                <w:shd w:val="clear" w:color="auto" w:fill="FFFFFF"/>
              </w:rPr>
              <w:t xml:space="preserve">Carta membretada del rastro o establecimiento “Tipo de Inspección Federal” </w:t>
            </w:r>
            <w:r>
              <w:rPr>
                <w:rFonts w:ascii="Geomanist" w:hAnsi="Geomanist" w:cs="Arial"/>
                <w:b/>
                <w:sz w:val="20"/>
                <w:szCs w:val="20"/>
                <w:shd w:val="clear" w:color="auto" w:fill="FFFFFF"/>
              </w:rPr>
              <w:t>(TIF)</w:t>
            </w:r>
            <w:r>
              <w:rPr>
                <w:rFonts w:ascii="Geomanist" w:hAnsi="Geomanist" w:cs="Arial"/>
                <w:sz w:val="20"/>
                <w:szCs w:val="20"/>
                <w:shd w:val="clear" w:color="auto" w:fill="FFFFFF"/>
              </w:rPr>
              <w:t xml:space="preserve"> donde procedan o se elaboran los productos que ofertan (cárnicos de res, cerdo, pollo y embutidos) dirigida a la Convocante con el número y nombre de la licitación</w:t>
            </w:r>
          </w:p>
          <w:p w14:paraId="79AA29B5" w14:textId="77777777" w:rsidR="006457D3" w:rsidRDefault="006457D3" w:rsidP="00DD5C68">
            <w:pPr>
              <w:pStyle w:val="NormalWeb"/>
              <w:numPr>
                <w:ilvl w:val="0"/>
                <w:numId w:val="39"/>
              </w:numPr>
              <w:tabs>
                <w:tab w:val="num" w:pos="296"/>
              </w:tabs>
              <w:snapToGrid w:val="0"/>
              <w:spacing w:before="0" w:beforeAutospacing="0" w:after="0" w:line="276" w:lineRule="auto"/>
              <w:ind w:left="296" w:hanging="240"/>
              <w:jc w:val="both"/>
              <w:rPr>
                <w:rFonts w:ascii="Geomanist" w:hAnsi="Geomanist" w:cs="Arial"/>
                <w:sz w:val="20"/>
                <w:szCs w:val="20"/>
              </w:rPr>
            </w:pPr>
            <w:r>
              <w:rPr>
                <w:rFonts w:ascii="Geomanist" w:hAnsi="Geomanist" w:cs="Arial"/>
                <w:sz w:val="20"/>
                <w:szCs w:val="20"/>
                <w:shd w:val="clear" w:color="auto" w:fill="FFFFFF"/>
              </w:rPr>
              <w:t>Para el caso de huevo, dicha carta deberá ser del fabricante de los productos</w:t>
            </w:r>
          </w:p>
          <w:p w14:paraId="100F0184" w14:textId="77777777" w:rsidR="006457D3" w:rsidRDefault="006457D3" w:rsidP="00DD5C68">
            <w:pPr>
              <w:pStyle w:val="NormalWeb"/>
              <w:numPr>
                <w:ilvl w:val="0"/>
                <w:numId w:val="39"/>
              </w:numPr>
              <w:tabs>
                <w:tab w:val="num" w:pos="296"/>
              </w:tabs>
              <w:snapToGrid w:val="0"/>
              <w:spacing w:before="0" w:beforeAutospacing="0" w:after="0" w:line="276" w:lineRule="auto"/>
              <w:ind w:left="296" w:hanging="240"/>
              <w:jc w:val="both"/>
              <w:rPr>
                <w:rFonts w:ascii="Geomanist" w:eastAsiaTheme="minorHAnsi" w:hAnsi="Geomanist" w:cs="Arial"/>
                <w:sz w:val="20"/>
                <w:szCs w:val="20"/>
              </w:rPr>
            </w:pPr>
            <w:r>
              <w:rPr>
                <w:rFonts w:ascii="Geomanist" w:hAnsi="Geomanist" w:cs="Arial"/>
                <w:sz w:val="20"/>
                <w:szCs w:val="20"/>
              </w:rPr>
              <w:t xml:space="preserve">Ultima acta de la visita de verificación realizada por parte de la autoridad sanitaria. En caso de no haber sido objeto de visita deberá presentar último escrito de petición de visita de verificación, con el documento que compruebe que se ingresó ante la autoridad sanitaria. (Fundamento artículo 255 fracción V </w:t>
            </w:r>
            <w:r>
              <w:rPr>
                <w:rFonts w:ascii="Geomanist" w:hAnsi="Geomanist" w:cs="Arial"/>
                <w:sz w:val="20"/>
                <w:szCs w:val="20"/>
              </w:rPr>
              <w:lastRenderedPageBreak/>
              <w:t>del Reglamento de Control Sanitario de Productos y Servicios)</w:t>
            </w:r>
          </w:p>
        </w:tc>
      </w:tr>
      <w:tr w:rsidR="006457D3" w14:paraId="75824957" w14:textId="77777777" w:rsidTr="006457D3">
        <w:trPr>
          <w:trHeight w:val="235"/>
        </w:trPr>
        <w:tc>
          <w:tcPr>
            <w:tcW w:w="1121" w:type="pct"/>
            <w:tcBorders>
              <w:top w:val="single" w:sz="4" w:space="0" w:color="auto"/>
              <w:left w:val="single" w:sz="4" w:space="0" w:color="auto"/>
              <w:bottom w:val="single" w:sz="4" w:space="0" w:color="auto"/>
              <w:right w:val="single" w:sz="4" w:space="0" w:color="auto"/>
            </w:tcBorders>
            <w:hideMark/>
          </w:tcPr>
          <w:p w14:paraId="36DEC390" w14:textId="77777777" w:rsidR="006457D3" w:rsidRDefault="006457D3">
            <w:pPr>
              <w:pStyle w:val="NormalWeb"/>
              <w:snapToGrid w:val="0"/>
              <w:spacing w:before="0" w:after="0" w:line="276" w:lineRule="auto"/>
              <w:ind w:left="6"/>
              <w:rPr>
                <w:rFonts w:ascii="Geomanist" w:eastAsiaTheme="minorHAnsi" w:hAnsi="Geomanist" w:cs="Arial"/>
                <w:b/>
                <w:sz w:val="20"/>
                <w:szCs w:val="20"/>
              </w:rPr>
            </w:pPr>
            <w:r>
              <w:rPr>
                <w:rFonts w:ascii="Geomanist" w:hAnsi="Geomanist" w:cs="Arial"/>
                <w:b/>
                <w:sz w:val="20"/>
                <w:szCs w:val="20"/>
              </w:rPr>
              <w:lastRenderedPageBreak/>
              <w:t>Leche y derivados lácteos</w:t>
            </w:r>
          </w:p>
        </w:tc>
        <w:tc>
          <w:tcPr>
            <w:tcW w:w="3879" w:type="pct"/>
            <w:tcBorders>
              <w:top w:val="single" w:sz="4" w:space="0" w:color="auto"/>
              <w:left w:val="single" w:sz="4" w:space="0" w:color="auto"/>
              <w:bottom w:val="single" w:sz="4" w:space="0" w:color="auto"/>
              <w:right w:val="single" w:sz="4" w:space="0" w:color="auto"/>
            </w:tcBorders>
            <w:hideMark/>
          </w:tcPr>
          <w:p w14:paraId="1B014F7F" w14:textId="77777777" w:rsidR="006457D3" w:rsidRDefault="006457D3" w:rsidP="00DD5C68">
            <w:pPr>
              <w:pStyle w:val="NormalWeb"/>
              <w:numPr>
                <w:ilvl w:val="0"/>
                <w:numId w:val="39"/>
              </w:numPr>
              <w:tabs>
                <w:tab w:val="num" w:pos="296"/>
              </w:tabs>
              <w:snapToGrid w:val="0"/>
              <w:spacing w:before="0" w:beforeAutospacing="0" w:after="0" w:line="276" w:lineRule="auto"/>
              <w:ind w:left="296" w:hanging="240"/>
              <w:jc w:val="both"/>
              <w:rPr>
                <w:rFonts w:ascii="Geomanist" w:eastAsia="Arial Unicode MS" w:hAnsi="Geomanist" w:cs="Arial"/>
                <w:sz w:val="20"/>
                <w:szCs w:val="20"/>
                <w:lang w:val="es-ES"/>
              </w:rPr>
            </w:pPr>
            <w:r>
              <w:rPr>
                <w:rFonts w:ascii="Geomanist" w:hAnsi="Geomanist" w:cs="Arial"/>
                <w:sz w:val="20"/>
                <w:szCs w:val="20"/>
                <w:shd w:val="clear" w:color="auto" w:fill="FFFFFF"/>
              </w:rPr>
              <w:t>Para el caso de derivados lácteos, dicha carta deberá ser del fabricante de los productos</w:t>
            </w:r>
          </w:p>
          <w:p w14:paraId="1C5368FF" w14:textId="77777777" w:rsidR="006457D3" w:rsidRDefault="006457D3" w:rsidP="00DD5C68">
            <w:pPr>
              <w:pStyle w:val="NormalWeb"/>
              <w:numPr>
                <w:ilvl w:val="0"/>
                <w:numId w:val="39"/>
              </w:numPr>
              <w:tabs>
                <w:tab w:val="num" w:pos="296"/>
              </w:tabs>
              <w:snapToGrid w:val="0"/>
              <w:spacing w:before="0" w:beforeAutospacing="0" w:after="0" w:line="276" w:lineRule="auto"/>
              <w:ind w:left="296" w:hanging="240"/>
              <w:jc w:val="both"/>
              <w:rPr>
                <w:rFonts w:ascii="Geomanist" w:hAnsi="Geomanist" w:cs="Arial"/>
                <w:sz w:val="20"/>
                <w:szCs w:val="20"/>
              </w:rPr>
            </w:pPr>
            <w:r>
              <w:rPr>
                <w:rFonts w:ascii="Geomanist" w:hAnsi="Geomanist" w:cs="Arial"/>
                <w:sz w:val="20"/>
                <w:szCs w:val="20"/>
                <w:shd w:val="clear" w:color="auto" w:fill="FFFFFF"/>
              </w:rPr>
              <w:t>Para el caso de leche fluida ultra pasteurizada, deberán presentar carta del fabricante de la marca que se oferte.</w:t>
            </w:r>
          </w:p>
          <w:p w14:paraId="46EFB868" w14:textId="77777777" w:rsidR="006457D3" w:rsidRDefault="006457D3" w:rsidP="00DD5C68">
            <w:pPr>
              <w:pStyle w:val="NormalWeb"/>
              <w:numPr>
                <w:ilvl w:val="0"/>
                <w:numId w:val="39"/>
              </w:numPr>
              <w:tabs>
                <w:tab w:val="num" w:pos="296"/>
              </w:tabs>
              <w:snapToGrid w:val="0"/>
              <w:spacing w:before="0" w:beforeAutospacing="0" w:after="0" w:line="276" w:lineRule="auto"/>
              <w:ind w:left="296" w:hanging="240"/>
              <w:jc w:val="both"/>
              <w:rPr>
                <w:rFonts w:ascii="Geomanist" w:eastAsiaTheme="minorHAnsi" w:hAnsi="Geomanist" w:cs="Arial"/>
                <w:sz w:val="20"/>
                <w:szCs w:val="20"/>
              </w:rPr>
            </w:pPr>
            <w:r>
              <w:rPr>
                <w:rFonts w:ascii="Geomanist" w:hAnsi="Geomanist" w:cs="Arial"/>
                <w:sz w:val="20"/>
                <w:szCs w:val="20"/>
              </w:rPr>
              <w:t>Ultima acta de la visita de verificación realizada por parte de la autoridad sanitaria. En caso de no haber sido objeto de visita deberá presentar último escrito de petición de visita de verificación, con el documento que compruebe que se ingresó ante la autoridad sanitaria. (Fundamento artículo 255 fracción V del Reglamento de Control Sanitario de Productos y Servicios)</w:t>
            </w:r>
          </w:p>
        </w:tc>
      </w:tr>
      <w:tr w:rsidR="006457D3" w14:paraId="3197EE3E" w14:textId="77777777" w:rsidTr="006457D3">
        <w:trPr>
          <w:trHeight w:val="542"/>
        </w:trPr>
        <w:tc>
          <w:tcPr>
            <w:tcW w:w="1121" w:type="pct"/>
            <w:tcBorders>
              <w:top w:val="single" w:sz="4" w:space="0" w:color="auto"/>
              <w:left w:val="single" w:sz="4" w:space="0" w:color="auto"/>
              <w:bottom w:val="single" w:sz="4" w:space="0" w:color="auto"/>
              <w:right w:val="single" w:sz="4" w:space="0" w:color="auto"/>
            </w:tcBorders>
            <w:hideMark/>
          </w:tcPr>
          <w:p w14:paraId="22448D76" w14:textId="77777777" w:rsidR="006457D3" w:rsidRDefault="006457D3">
            <w:pPr>
              <w:spacing w:line="276" w:lineRule="auto"/>
              <w:jc w:val="both"/>
              <w:rPr>
                <w:rFonts w:ascii="Geomanist" w:hAnsi="Geomanist" w:cs="Arial"/>
                <w:b/>
                <w:bCs/>
                <w:sz w:val="20"/>
                <w:szCs w:val="20"/>
              </w:rPr>
            </w:pPr>
            <w:r>
              <w:rPr>
                <w:rFonts w:ascii="Geomanist" w:hAnsi="Geomanist" w:cs="Arial"/>
                <w:b/>
                <w:bCs/>
                <w:sz w:val="20"/>
                <w:szCs w:val="20"/>
              </w:rPr>
              <w:t xml:space="preserve">TODOS LOS GRUPOS </w:t>
            </w:r>
          </w:p>
        </w:tc>
        <w:tc>
          <w:tcPr>
            <w:tcW w:w="3879" w:type="pct"/>
            <w:tcBorders>
              <w:top w:val="single" w:sz="4" w:space="0" w:color="auto"/>
              <w:left w:val="single" w:sz="4" w:space="0" w:color="auto"/>
              <w:bottom w:val="single" w:sz="4" w:space="0" w:color="auto"/>
              <w:right w:val="single" w:sz="4" w:space="0" w:color="auto"/>
            </w:tcBorders>
            <w:hideMark/>
          </w:tcPr>
          <w:p w14:paraId="3AF3AF46" w14:textId="77777777" w:rsidR="006457D3" w:rsidRDefault="006457D3" w:rsidP="00DD5C68">
            <w:pPr>
              <w:pStyle w:val="NormalWeb"/>
              <w:numPr>
                <w:ilvl w:val="0"/>
                <w:numId w:val="40"/>
              </w:numPr>
              <w:tabs>
                <w:tab w:val="num" w:pos="362"/>
              </w:tabs>
              <w:snapToGrid w:val="0"/>
              <w:spacing w:before="0" w:beforeAutospacing="0" w:after="0" w:line="276" w:lineRule="auto"/>
              <w:ind w:left="362" w:hanging="284"/>
              <w:jc w:val="both"/>
              <w:rPr>
                <w:rFonts w:ascii="Geomanist" w:eastAsiaTheme="minorHAnsi" w:hAnsi="Geomanist" w:cs="Arial"/>
                <w:sz w:val="20"/>
                <w:szCs w:val="20"/>
              </w:rPr>
            </w:pPr>
            <w:r>
              <w:rPr>
                <w:rFonts w:ascii="Geomanist" w:hAnsi="Geomanist" w:cs="Arial"/>
                <w:sz w:val="20"/>
                <w:szCs w:val="20"/>
              </w:rPr>
              <w:t>Ultima acta de la visita de verificación realizada por parte de la autoridad sanitaria. En caso de no haber sido objeto de visita deberá presentar último escrito de petición de visita de verificación, con el documento que compruebe que se ingresó ante la autoridad sanitaria. (Fundamento artículo 255 fracción V del Reglamento de Control Sanitario de Productos y Servicios)</w:t>
            </w:r>
          </w:p>
        </w:tc>
      </w:tr>
    </w:tbl>
    <w:p w14:paraId="2C9B83E3" w14:textId="77777777" w:rsidR="006457D3" w:rsidRDefault="006457D3" w:rsidP="006457D3">
      <w:pPr>
        <w:jc w:val="center"/>
        <w:rPr>
          <w:rFonts w:ascii="Geomanist" w:hAnsi="Geomanist" w:cs="Arial"/>
          <w:b/>
          <w:bCs/>
          <w:sz w:val="20"/>
          <w:szCs w:val="20"/>
        </w:rPr>
      </w:pPr>
    </w:p>
    <w:p w14:paraId="651F5A41" w14:textId="77777777" w:rsidR="006457D3" w:rsidRDefault="006457D3" w:rsidP="006457D3">
      <w:pPr>
        <w:spacing w:after="200" w:line="276" w:lineRule="auto"/>
        <w:rPr>
          <w:rFonts w:ascii="Geomanist" w:hAnsi="Geomanist" w:cs="Arial"/>
          <w:b/>
          <w:bCs/>
          <w:sz w:val="20"/>
          <w:szCs w:val="20"/>
        </w:rPr>
      </w:pPr>
      <w:r>
        <w:rPr>
          <w:rFonts w:ascii="Geomanist" w:hAnsi="Geomanist" w:cs="Arial"/>
          <w:b/>
          <w:bCs/>
          <w:sz w:val="20"/>
          <w:szCs w:val="20"/>
        </w:rPr>
        <w:br w:type="page"/>
      </w:r>
    </w:p>
    <w:p w14:paraId="7ED651B1" w14:textId="77777777" w:rsidR="006457D3" w:rsidRDefault="006457D3" w:rsidP="006457D3">
      <w:pPr>
        <w:jc w:val="center"/>
        <w:rPr>
          <w:rFonts w:ascii="Geomanist" w:hAnsi="Geomanist" w:cs="Arial"/>
          <w:b/>
          <w:bCs/>
          <w:sz w:val="20"/>
          <w:szCs w:val="20"/>
        </w:rPr>
      </w:pPr>
    </w:p>
    <w:p w14:paraId="7F08EA95" w14:textId="77777777" w:rsidR="006457D3" w:rsidRDefault="006457D3" w:rsidP="006457D3">
      <w:pPr>
        <w:jc w:val="center"/>
        <w:rPr>
          <w:rFonts w:ascii="Geomanist" w:hAnsi="Geomanist" w:cs="Arial"/>
          <w:b/>
          <w:bCs/>
          <w:sz w:val="20"/>
          <w:szCs w:val="20"/>
          <w:u w:val="single"/>
        </w:rPr>
      </w:pPr>
      <w:r>
        <w:rPr>
          <w:rFonts w:ascii="Geomanist" w:hAnsi="Geomanist" w:cs="Arial"/>
          <w:b/>
          <w:bCs/>
          <w:sz w:val="20"/>
          <w:szCs w:val="20"/>
        </w:rPr>
        <w:t xml:space="preserve">ANEXO T-5.-   </w:t>
      </w:r>
      <w:r>
        <w:rPr>
          <w:rFonts w:ascii="Geomanist" w:hAnsi="Geomanist" w:cs="Arial"/>
          <w:b/>
          <w:bCs/>
          <w:sz w:val="20"/>
          <w:szCs w:val="20"/>
          <w:u w:val="single"/>
        </w:rPr>
        <w:t>PROPUESTA DE EVALUACIÓN DE PUNTOS Y PORCENTAJES</w:t>
      </w:r>
    </w:p>
    <w:p w14:paraId="141C5CEE" w14:textId="77777777" w:rsidR="006457D3" w:rsidRDefault="006457D3" w:rsidP="006457D3">
      <w:pPr>
        <w:jc w:val="center"/>
        <w:rPr>
          <w:rFonts w:ascii="Geomanist" w:hAnsi="Geomanist" w:cs="Arial"/>
          <w:sz w:val="20"/>
          <w:szCs w:val="20"/>
        </w:rPr>
      </w:pPr>
    </w:p>
    <w:tbl>
      <w:tblPr>
        <w:tblW w:w="0" w:type="auto"/>
        <w:tblInd w:w="5" w:type="dxa"/>
        <w:tblCellMar>
          <w:left w:w="0" w:type="dxa"/>
          <w:right w:w="0" w:type="dxa"/>
        </w:tblCellMar>
        <w:tblLook w:val="04A0" w:firstRow="1" w:lastRow="0" w:firstColumn="1" w:lastColumn="0" w:noHBand="0" w:noVBand="1"/>
      </w:tblPr>
      <w:tblGrid>
        <w:gridCol w:w="78"/>
        <w:gridCol w:w="8775"/>
      </w:tblGrid>
      <w:tr w:rsidR="006457D3" w14:paraId="4252283F" w14:textId="77777777" w:rsidTr="006457D3">
        <w:trPr>
          <w:gridBefore w:val="1"/>
          <w:wBefore w:w="127" w:type="dxa"/>
        </w:trPr>
        <w:tc>
          <w:tcPr>
            <w:tcW w:w="10688" w:type="dxa"/>
            <w:tcBorders>
              <w:top w:val="single" w:sz="8" w:space="0" w:color="000000"/>
              <w:left w:val="single" w:sz="8" w:space="0" w:color="000000"/>
              <w:bottom w:val="single" w:sz="8" w:space="0" w:color="000000"/>
              <w:right w:val="single" w:sz="8" w:space="0" w:color="000000"/>
            </w:tcBorders>
            <w:vAlign w:val="center"/>
          </w:tcPr>
          <w:p w14:paraId="1F25C13F" w14:textId="77777777" w:rsidR="006457D3" w:rsidRDefault="006457D3">
            <w:pPr>
              <w:spacing w:line="276" w:lineRule="auto"/>
              <w:ind w:left="142" w:right="191"/>
              <w:jc w:val="both"/>
              <w:rPr>
                <w:rFonts w:ascii="Geomanist" w:hAnsi="Geomanist" w:cs="Arial"/>
                <w:sz w:val="20"/>
                <w:szCs w:val="20"/>
              </w:rPr>
            </w:pPr>
            <w:r>
              <w:rPr>
                <w:rFonts w:ascii="Geomanist" w:hAnsi="Geomanist" w:cs="Arial"/>
                <w:sz w:val="20"/>
                <w:szCs w:val="20"/>
              </w:rPr>
              <w:t>De acuerdo con lo establecido en la fracción I del artículo 48 de la Ley, el criterio que se utilizará como método para evaluar las propuestas, será el mecanismo de puntos y porcentajes; por lo que, para ser sujeto de evaluación bajo este criterio, se considerarán únicamente a el (los) licitante (s) que previamente haya (n) cumplido cuantitativa y cualitativamente con los requisitos solicitados en  los numerales 2 y 2.1, 2.2 y 2.3 de esta Convocatoria, de acuerdo a lo siguiente:</w:t>
            </w:r>
          </w:p>
          <w:p w14:paraId="06735CDD" w14:textId="77777777" w:rsidR="006457D3" w:rsidRDefault="006457D3">
            <w:pPr>
              <w:spacing w:line="276" w:lineRule="auto"/>
              <w:ind w:left="142" w:right="191"/>
              <w:jc w:val="both"/>
              <w:rPr>
                <w:rFonts w:ascii="Geomanist" w:hAnsi="Geomanist" w:cs="Arial"/>
                <w:sz w:val="20"/>
                <w:szCs w:val="20"/>
              </w:rPr>
            </w:pPr>
          </w:p>
          <w:p w14:paraId="12BE4EFF" w14:textId="77777777" w:rsidR="006457D3" w:rsidRDefault="006457D3">
            <w:pPr>
              <w:spacing w:line="276" w:lineRule="auto"/>
              <w:ind w:left="142" w:right="191"/>
              <w:jc w:val="both"/>
              <w:rPr>
                <w:rFonts w:ascii="Geomanist" w:hAnsi="Geomanist" w:cs="Arial"/>
                <w:b/>
                <w:bCs/>
                <w:sz w:val="20"/>
                <w:szCs w:val="20"/>
              </w:rPr>
            </w:pPr>
            <w:r>
              <w:rPr>
                <w:rFonts w:ascii="Geomanist" w:hAnsi="Geomanist" w:cs="Arial"/>
                <w:sz w:val="20"/>
                <w:szCs w:val="20"/>
              </w:rPr>
              <w:t xml:space="preserve">Se comprobará que las condiciones legales, técnicas y económicas requeridas contengan la información, documentación y requisitos solicitados en la presente Convocatoria, así como los que resulten de la (s) junta (s) de aclaraciones y sus anexos. </w:t>
            </w:r>
          </w:p>
          <w:p w14:paraId="29E955C5" w14:textId="77777777" w:rsidR="006457D3" w:rsidRDefault="006457D3" w:rsidP="00DD5C68">
            <w:pPr>
              <w:numPr>
                <w:ilvl w:val="0"/>
                <w:numId w:val="30"/>
              </w:numPr>
              <w:spacing w:before="100" w:line="276" w:lineRule="auto"/>
              <w:ind w:right="191"/>
              <w:jc w:val="both"/>
              <w:rPr>
                <w:rFonts w:ascii="Geomanist" w:hAnsi="Geomanist" w:cs="Arial"/>
                <w:sz w:val="20"/>
                <w:szCs w:val="20"/>
              </w:rPr>
            </w:pPr>
            <w:r>
              <w:rPr>
                <w:rFonts w:ascii="Geomanist" w:hAnsi="Geomanist" w:cs="Arial"/>
                <w:sz w:val="20"/>
                <w:szCs w:val="20"/>
              </w:rPr>
              <w:t>No se considerarán las proposiciones, cuando no cotice la totalidad de los bienes requeridos por partida/clave/grupo.</w:t>
            </w:r>
          </w:p>
          <w:p w14:paraId="778C24D4" w14:textId="77777777" w:rsidR="006457D3" w:rsidRDefault="006457D3" w:rsidP="00DD5C68">
            <w:pPr>
              <w:numPr>
                <w:ilvl w:val="0"/>
                <w:numId w:val="30"/>
              </w:numPr>
              <w:spacing w:before="100" w:line="276" w:lineRule="auto"/>
              <w:ind w:right="191"/>
              <w:jc w:val="both"/>
              <w:rPr>
                <w:rFonts w:ascii="Geomanist" w:hAnsi="Geomanist" w:cs="Arial"/>
                <w:sz w:val="20"/>
                <w:szCs w:val="20"/>
              </w:rPr>
            </w:pPr>
            <w:r>
              <w:rPr>
                <w:rFonts w:ascii="Geomanist" w:hAnsi="Geomanist" w:cs="Arial"/>
                <w:sz w:val="20"/>
                <w:szCs w:val="20"/>
              </w:rPr>
              <w:t xml:space="preserve">Se evaluará al o (los)  licitante(s) que cuente con la infraestructura para la entrega y distribución de los bienes de cada uno de los(s) grupo (s) ofertado (s) conforme al punto 2.1 y al </w:t>
            </w:r>
            <w:r>
              <w:rPr>
                <w:rFonts w:ascii="Geomanist" w:hAnsi="Geomanist" w:cs="Arial"/>
                <w:b/>
                <w:sz w:val="20"/>
                <w:szCs w:val="20"/>
              </w:rPr>
              <w:t xml:space="preserve">Anexo Número T- 5  </w:t>
            </w:r>
            <w:r>
              <w:rPr>
                <w:rFonts w:ascii="Geomanist" w:hAnsi="Geomanist" w:cs="Arial"/>
                <w:sz w:val="20"/>
                <w:szCs w:val="20"/>
              </w:rPr>
              <w:t xml:space="preserve">el cual forma parte de esta convocatoria. </w:t>
            </w:r>
          </w:p>
          <w:p w14:paraId="566DD70B" w14:textId="77777777" w:rsidR="006457D3" w:rsidRDefault="006457D3" w:rsidP="00DD5C68">
            <w:pPr>
              <w:numPr>
                <w:ilvl w:val="0"/>
                <w:numId w:val="30"/>
              </w:numPr>
              <w:spacing w:line="276" w:lineRule="auto"/>
              <w:ind w:right="191"/>
              <w:jc w:val="both"/>
              <w:rPr>
                <w:rFonts w:ascii="Geomanist" w:hAnsi="Geomanist" w:cs="Arial"/>
                <w:sz w:val="20"/>
                <w:szCs w:val="20"/>
              </w:rPr>
            </w:pPr>
            <w:r>
              <w:rPr>
                <w:rFonts w:ascii="Geomanist" w:hAnsi="Geomanist" w:cs="Arial"/>
                <w:sz w:val="20"/>
                <w:szCs w:val="20"/>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propuestas presentadas.</w:t>
            </w:r>
          </w:p>
          <w:p w14:paraId="4EDFAEEA" w14:textId="77777777" w:rsidR="006457D3" w:rsidRDefault="006457D3" w:rsidP="00DD5C68">
            <w:pPr>
              <w:numPr>
                <w:ilvl w:val="0"/>
                <w:numId w:val="30"/>
              </w:numPr>
              <w:shd w:val="clear" w:color="auto" w:fill="FFFFFF"/>
              <w:spacing w:before="100" w:line="276" w:lineRule="auto"/>
              <w:ind w:right="191"/>
              <w:jc w:val="both"/>
              <w:rPr>
                <w:rFonts w:ascii="Geomanist" w:hAnsi="Geomanist" w:cs="Arial"/>
                <w:sz w:val="20"/>
                <w:szCs w:val="20"/>
              </w:rPr>
            </w:pPr>
            <w:r>
              <w:rPr>
                <w:rFonts w:ascii="Geomanist" w:hAnsi="Geomanist" w:cs="Arial"/>
                <w:sz w:val="20"/>
                <w:szCs w:val="20"/>
              </w:rPr>
              <w:t>En relación a los documentos o manifiestos presentados bajo protesta de decir verdad, de conformidad con lo previsto en el artículo 39 penúltimo párrafo del Reglamento de la LAASSP, se verificará que dichos documentos cumplan con los requisitos solicitados. La falta de presentación de dichos documentos en la proposición, será motivo para desecharla, por incumplir las disposiciones jurídicas que los establecen.</w:t>
            </w:r>
          </w:p>
          <w:p w14:paraId="764632C0" w14:textId="77777777" w:rsidR="006457D3" w:rsidRDefault="006457D3" w:rsidP="00DD5C68">
            <w:pPr>
              <w:numPr>
                <w:ilvl w:val="0"/>
                <w:numId w:val="30"/>
              </w:numPr>
              <w:shd w:val="clear" w:color="auto" w:fill="FFFFFF"/>
              <w:spacing w:before="100" w:line="276" w:lineRule="auto"/>
              <w:ind w:right="191"/>
              <w:jc w:val="both"/>
              <w:rPr>
                <w:rFonts w:ascii="Geomanist" w:hAnsi="Geomanist" w:cs="Arial"/>
                <w:sz w:val="20"/>
                <w:szCs w:val="20"/>
              </w:rPr>
            </w:pPr>
            <w:r>
              <w:rPr>
                <w:rFonts w:ascii="Geomanist" w:hAnsi="Geomanist" w:cs="Arial"/>
                <w:sz w:val="20"/>
                <w:szCs w:val="20"/>
              </w:rPr>
              <w:t xml:space="preserve">En general, el cumplimiento de las propuestas conforme a los requisitos establecidos en la convocatoria. </w:t>
            </w:r>
          </w:p>
          <w:p w14:paraId="7E15F797" w14:textId="77777777" w:rsidR="006457D3" w:rsidRDefault="006457D3" w:rsidP="00DD5C68">
            <w:pPr>
              <w:numPr>
                <w:ilvl w:val="0"/>
                <w:numId w:val="30"/>
              </w:numPr>
              <w:spacing w:before="100" w:line="276" w:lineRule="auto"/>
              <w:ind w:right="191"/>
              <w:jc w:val="both"/>
              <w:rPr>
                <w:rFonts w:ascii="Geomanist" w:hAnsi="Geomanist" w:cs="Arial"/>
                <w:b/>
                <w:bCs/>
                <w:sz w:val="20"/>
                <w:szCs w:val="20"/>
              </w:rPr>
            </w:pPr>
            <w:r>
              <w:rPr>
                <w:rFonts w:ascii="Geomanist" w:hAnsi="Geomanist" w:cs="Arial"/>
                <w:sz w:val="20"/>
                <w:szCs w:val="20"/>
              </w:rPr>
              <w:t xml:space="preserve">La evaluación se realizara conforme a la descripción de la clave que corresponda al Cuadro Básico de Alimentos, Junio  2018, que se difunde en la Página Web del IMSS </w:t>
            </w:r>
            <w:hyperlink r:id="rId14" w:history="1">
              <w:r>
                <w:rPr>
                  <w:rStyle w:val="Hipervnculo"/>
                  <w:rFonts w:ascii="Geomanist" w:hAnsi="Geomanist" w:cs="Arial"/>
                  <w:sz w:val="20"/>
                  <w:szCs w:val="20"/>
                </w:rPr>
                <w:t>http://www.imss.gob.mx/transparencia/cuadros/alimentos.htm</w:t>
              </w:r>
            </w:hyperlink>
            <w:proofErr w:type="gramStart"/>
            <w:r>
              <w:rPr>
                <w:rFonts w:ascii="Geomanist" w:hAnsi="Geomanist" w:cs="Arial"/>
                <w:sz w:val="20"/>
                <w:szCs w:val="20"/>
              </w:rPr>
              <w:t>..</w:t>
            </w:r>
            <w:proofErr w:type="gramEnd"/>
          </w:p>
          <w:p w14:paraId="2BC86833" w14:textId="77777777" w:rsidR="006457D3" w:rsidRDefault="006457D3">
            <w:pPr>
              <w:spacing w:before="100" w:line="276" w:lineRule="auto"/>
              <w:ind w:right="191"/>
              <w:jc w:val="both"/>
              <w:rPr>
                <w:rFonts w:ascii="Geomanist" w:hAnsi="Geomanist" w:cs="Arial"/>
                <w:b/>
                <w:bCs/>
                <w:sz w:val="20"/>
                <w:szCs w:val="20"/>
              </w:rPr>
            </w:pPr>
          </w:p>
        </w:tc>
      </w:tr>
      <w:tr w:rsidR="006457D3" w14:paraId="0C5B280A" w14:textId="77777777" w:rsidTr="00CF019D">
        <w:trPr>
          <w:trHeight w:val="1376"/>
        </w:trPr>
        <w:tc>
          <w:tcPr>
            <w:tcW w:w="10815" w:type="dxa"/>
            <w:gridSpan w:val="2"/>
            <w:tcBorders>
              <w:top w:val="single" w:sz="4" w:space="0" w:color="auto"/>
              <w:left w:val="single" w:sz="4" w:space="0" w:color="auto"/>
              <w:bottom w:val="single" w:sz="4" w:space="0" w:color="auto"/>
              <w:right w:val="single" w:sz="4" w:space="0" w:color="auto"/>
            </w:tcBorders>
            <w:vAlign w:val="center"/>
          </w:tcPr>
          <w:p w14:paraId="64DEC9CF" w14:textId="77777777" w:rsidR="006457D3" w:rsidRDefault="006457D3" w:rsidP="00DD5C68">
            <w:pPr>
              <w:numPr>
                <w:ilvl w:val="0"/>
                <w:numId w:val="30"/>
              </w:numPr>
              <w:spacing w:before="100" w:line="276" w:lineRule="auto"/>
              <w:ind w:left="142" w:right="191"/>
              <w:jc w:val="both"/>
              <w:rPr>
                <w:rFonts w:ascii="Geomanist" w:hAnsi="Geomanist" w:cs="Arial"/>
                <w:sz w:val="20"/>
                <w:szCs w:val="20"/>
              </w:rPr>
            </w:pPr>
            <w:r>
              <w:rPr>
                <w:rFonts w:ascii="Geomanist" w:hAnsi="Geomanist" w:cs="Arial"/>
                <w:sz w:val="20"/>
                <w:szCs w:val="20"/>
              </w:rPr>
              <w:t>El rubro relativo al</w:t>
            </w:r>
            <w:r>
              <w:rPr>
                <w:rFonts w:ascii="Geomanist" w:hAnsi="Geomanist" w:cs="Arial"/>
                <w:b/>
                <w:bCs/>
                <w:sz w:val="20"/>
                <w:szCs w:val="20"/>
              </w:rPr>
              <w:t xml:space="preserve"> precio</w:t>
            </w:r>
            <w:r>
              <w:rPr>
                <w:rFonts w:ascii="Geomanist" w:hAnsi="Geomanist" w:cs="Arial"/>
                <w:sz w:val="20"/>
                <w:szCs w:val="20"/>
              </w:rPr>
              <w:t xml:space="preserve"> tendrá un valor porcentual del cincuenta por ciento, de manera que el licitante que ofrezca el precio menor, obtendrá 50 puntos de un total de 100 puntos posibles. El Licitante que ofrezca el segundo menor precio</w:t>
            </w:r>
            <w:r>
              <w:rPr>
                <w:rFonts w:ascii="Courier New" w:hAnsi="Courier New" w:cs="Courier New"/>
                <w:sz w:val="20"/>
                <w:szCs w:val="20"/>
              </w:rPr>
              <w:t> </w:t>
            </w:r>
            <w:r>
              <w:rPr>
                <w:rFonts w:ascii="Geomanist" w:hAnsi="Geomanist" w:cs="Arial"/>
                <w:sz w:val="20"/>
                <w:szCs w:val="20"/>
              </w:rPr>
              <w:t>obtendr</w:t>
            </w:r>
            <w:r>
              <w:rPr>
                <w:rFonts w:ascii="Geomanist" w:hAnsi="Geomanist" w:cs="Geomanist"/>
                <w:sz w:val="20"/>
                <w:szCs w:val="20"/>
              </w:rPr>
              <w:t>á</w:t>
            </w:r>
            <w:r>
              <w:rPr>
                <w:rFonts w:ascii="Geomanist" w:hAnsi="Geomanist" w:cs="Arial"/>
                <w:sz w:val="20"/>
                <w:szCs w:val="20"/>
              </w:rPr>
              <w:t xml:space="preserve"> 40 puntos y de forma subsecuente, 30, 20 y los restantes 10 puntos.  </w:t>
            </w:r>
          </w:p>
          <w:p w14:paraId="51F0EAA2" w14:textId="77777777" w:rsidR="006457D3" w:rsidRDefault="006457D3" w:rsidP="00DD5C68">
            <w:pPr>
              <w:numPr>
                <w:ilvl w:val="0"/>
                <w:numId w:val="30"/>
              </w:numPr>
              <w:spacing w:before="100" w:line="276" w:lineRule="auto"/>
              <w:ind w:left="142" w:right="191"/>
              <w:jc w:val="both"/>
              <w:rPr>
                <w:rFonts w:ascii="Geomanist" w:hAnsi="Geomanist" w:cs="Arial"/>
                <w:sz w:val="20"/>
                <w:szCs w:val="20"/>
              </w:rPr>
            </w:pPr>
          </w:p>
          <w:p w14:paraId="226619ED" w14:textId="77777777" w:rsidR="006457D3" w:rsidRDefault="006457D3">
            <w:pPr>
              <w:spacing w:line="276" w:lineRule="auto"/>
              <w:ind w:left="142" w:right="191"/>
              <w:jc w:val="both"/>
              <w:rPr>
                <w:rFonts w:ascii="Geomanist" w:hAnsi="Geomanist" w:cs="Arial"/>
                <w:sz w:val="20"/>
                <w:szCs w:val="20"/>
              </w:rPr>
            </w:pPr>
            <w:r>
              <w:rPr>
                <w:rFonts w:ascii="Geomanist" w:hAnsi="Geomanist" w:cs="Arial"/>
                <w:sz w:val="20"/>
                <w:szCs w:val="20"/>
              </w:rPr>
              <w:t>El Instituto evaluará cualquier incremento en rangos o características que mejoren la calidad del bien, así como su entrega y distribución objeto de la presente Licitación, como que presente mejores especificaciones a las solicitadas, aplicando para ello el Mecanismo de Evaluación de Puntos y Porcentaje, de conformidad con lo establecido en los Lineamientos para la Aplicación del Criterio de Evaluación de Proposiciones a través del Mecanismo de Puntos o Porcentajes en los Procedimientos de Contratación, publicado en el Diario Oficial de la Federación el 9 de septiembre de 2010.</w:t>
            </w:r>
          </w:p>
          <w:p w14:paraId="41FD611B" w14:textId="77777777" w:rsidR="006457D3" w:rsidRDefault="006457D3">
            <w:pPr>
              <w:spacing w:line="276" w:lineRule="auto"/>
              <w:ind w:left="142" w:right="191"/>
              <w:jc w:val="both"/>
              <w:rPr>
                <w:rFonts w:ascii="Geomanist" w:hAnsi="Geomanist" w:cs="Arial"/>
                <w:sz w:val="20"/>
                <w:szCs w:val="20"/>
              </w:rPr>
            </w:pPr>
          </w:p>
          <w:p w14:paraId="308311A4" w14:textId="77777777" w:rsidR="006457D3" w:rsidRDefault="006457D3">
            <w:pPr>
              <w:spacing w:line="276" w:lineRule="auto"/>
              <w:ind w:left="142" w:right="191"/>
              <w:jc w:val="both"/>
              <w:rPr>
                <w:rFonts w:ascii="Geomanist" w:hAnsi="Geomanist" w:cs="Arial"/>
                <w:sz w:val="20"/>
                <w:szCs w:val="20"/>
              </w:rPr>
            </w:pPr>
            <w:r>
              <w:rPr>
                <w:rFonts w:ascii="Geomanist" w:hAnsi="Geomanist" w:cs="Arial"/>
                <w:sz w:val="20"/>
                <w:szCs w:val="20"/>
              </w:rPr>
              <w:t>Para la adquisición de los bienes, la convocante asigna la puntuación o unidades porcentuales, de conformidad con lo siguiente:</w:t>
            </w:r>
          </w:p>
          <w:p w14:paraId="2F488956" w14:textId="77777777" w:rsidR="006457D3" w:rsidRDefault="006457D3">
            <w:pPr>
              <w:spacing w:line="276" w:lineRule="auto"/>
              <w:ind w:left="142" w:right="191"/>
              <w:jc w:val="both"/>
              <w:rPr>
                <w:rFonts w:ascii="Geomanist" w:hAnsi="Geomanist" w:cs="Arial"/>
                <w:sz w:val="20"/>
                <w:szCs w:val="20"/>
              </w:rPr>
            </w:pPr>
          </w:p>
          <w:p w14:paraId="0CC96A08" w14:textId="77777777" w:rsidR="006457D3" w:rsidRDefault="006457D3">
            <w:pPr>
              <w:spacing w:line="276" w:lineRule="auto"/>
              <w:ind w:left="142" w:right="191"/>
              <w:jc w:val="both"/>
              <w:rPr>
                <w:rFonts w:ascii="Geomanist" w:hAnsi="Geomanist" w:cs="Arial"/>
                <w:sz w:val="20"/>
                <w:szCs w:val="20"/>
              </w:rPr>
            </w:pPr>
            <w:r>
              <w:rPr>
                <w:rFonts w:ascii="Geomanist" w:hAnsi="Geomanist" w:cs="Arial"/>
                <w:sz w:val="20"/>
                <w:szCs w:val="20"/>
              </w:rPr>
              <w:t>La ponderación de cada uno de los rubros de la propuesta técnica; corresponderán a un total de 50 puntos o del 50% (cincuenta por ciento) unidades porcentuales. Para ser considerada solvente dicha propuesta y no ser desechada, será de cuando menos 37.5 de los 50 puntos máximos que se pueden obtener, para lo cual se considerarán</w:t>
            </w:r>
            <w:r>
              <w:rPr>
                <w:rFonts w:ascii="Courier New" w:hAnsi="Courier New" w:cs="Courier New"/>
                <w:sz w:val="20"/>
                <w:szCs w:val="20"/>
              </w:rPr>
              <w:t> </w:t>
            </w:r>
            <w:r>
              <w:rPr>
                <w:rFonts w:ascii="Geomanist" w:hAnsi="Geomanist" w:cs="Arial"/>
                <w:sz w:val="20"/>
                <w:szCs w:val="20"/>
              </w:rPr>
              <w:t xml:space="preserve"> los conceptos que a continuaci</w:t>
            </w:r>
            <w:r>
              <w:rPr>
                <w:rFonts w:ascii="Geomanist" w:hAnsi="Geomanist" w:cs="Geomanist"/>
                <w:sz w:val="20"/>
                <w:szCs w:val="20"/>
              </w:rPr>
              <w:t>ó</w:t>
            </w:r>
            <w:r>
              <w:rPr>
                <w:rFonts w:ascii="Geomanist" w:hAnsi="Geomanist" w:cs="Arial"/>
                <w:sz w:val="20"/>
                <w:szCs w:val="20"/>
              </w:rPr>
              <w:t>n se indican:</w:t>
            </w:r>
          </w:p>
          <w:p w14:paraId="25F57AD1" w14:textId="77777777" w:rsidR="006457D3" w:rsidRDefault="006457D3">
            <w:pPr>
              <w:spacing w:line="276" w:lineRule="auto"/>
              <w:ind w:left="142" w:right="191"/>
              <w:jc w:val="both"/>
              <w:rPr>
                <w:rFonts w:ascii="Geomanist" w:hAnsi="Geomanist" w:cs="Arial"/>
                <w:b/>
                <w:bCs/>
                <w:sz w:val="20"/>
                <w:szCs w:val="20"/>
              </w:rPr>
            </w:pPr>
            <w:r>
              <w:rPr>
                <w:rFonts w:ascii="Geomanist" w:hAnsi="Geomanist" w:cs="Arial"/>
                <w:b/>
                <w:bCs/>
                <w:sz w:val="20"/>
                <w:szCs w:val="20"/>
              </w:rPr>
              <w:t xml:space="preserve">Ponderación: </w:t>
            </w:r>
          </w:p>
          <w:p w14:paraId="55756975" w14:textId="77777777" w:rsidR="006457D3" w:rsidRDefault="006457D3">
            <w:pPr>
              <w:spacing w:line="276" w:lineRule="auto"/>
              <w:ind w:left="142" w:right="191"/>
              <w:jc w:val="both"/>
              <w:rPr>
                <w:rFonts w:ascii="Geomanist" w:hAnsi="Geomanist" w:cs="Arial"/>
                <w:b/>
                <w:bCs/>
                <w:sz w:val="14"/>
                <w:szCs w:val="20"/>
              </w:rPr>
            </w:pPr>
          </w:p>
          <w:tbl>
            <w:tblPr>
              <w:tblW w:w="0" w:type="auto"/>
              <w:tblInd w:w="55" w:type="dxa"/>
              <w:tblCellMar>
                <w:left w:w="70" w:type="dxa"/>
                <w:right w:w="70" w:type="dxa"/>
              </w:tblCellMar>
              <w:tblLook w:val="04A0" w:firstRow="1" w:lastRow="0" w:firstColumn="1" w:lastColumn="0" w:noHBand="0" w:noVBand="1"/>
            </w:tblPr>
            <w:tblGrid>
              <w:gridCol w:w="524"/>
              <w:gridCol w:w="761"/>
              <w:gridCol w:w="6641"/>
              <w:gridCol w:w="832"/>
            </w:tblGrid>
            <w:tr w:rsidR="006457D3" w:rsidRPr="000E65A4" w14:paraId="5E747FD0" w14:textId="77777777" w:rsidTr="000E65A4">
              <w:trPr>
                <w:trHeight w:val="941"/>
                <w:tblHeader/>
              </w:trPr>
              <w:tc>
                <w:tcPr>
                  <w:tcW w:w="0" w:type="auto"/>
                  <w:tcBorders>
                    <w:top w:val="single" w:sz="12" w:space="0" w:color="000000"/>
                    <w:left w:val="single" w:sz="12" w:space="0" w:color="000000"/>
                    <w:bottom w:val="nil"/>
                    <w:right w:val="single" w:sz="12" w:space="0" w:color="000000"/>
                  </w:tcBorders>
                  <w:shd w:val="clear" w:color="auto" w:fill="D9D9D9" w:themeFill="background1" w:themeFillShade="D9"/>
                  <w:vAlign w:val="center"/>
                  <w:hideMark/>
                </w:tcPr>
                <w:p w14:paraId="145B9CED"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Rubro</w:t>
                  </w:r>
                </w:p>
              </w:tc>
              <w:tc>
                <w:tcPr>
                  <w:tcW w:w="0" w:type="auto"/>
                  <w:tcBorders>
                    <w:top w:val="single" w:sz="12" w:space="0" w:color="000000"/>
                    <w:left w:val="nil"/>
                    <w:bottom w:val="nil"/>
                    <w:right w:val="single" w:sz="12" w:space="0" w:color="000000"/>
                  </w:tcBorders>
                  <w:shd w:val="clear" w:color="auto" w:fill="D9D9D9" w:themeFill="background1" w:themeFillShade="D9"/>
                  <w:vAlign w:val="center"/>
                  <w:hideMark/>
                </w:tcPr>
                <w:p w14:paraId="199FE766"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Total de Puntos a otorgar por rubro</w:t>
                  </w:r>
                </w:p>
              </w:tc>
              <w:tc>
                <w:tcPr>
                  <w:tcW w:w="0" w:type="auto"/>
                  <w:tcBorders>
                    <w:top w:val="single" w:sz="12" w:space="0" w:color="000000"/>
                    <w:left w:val="nil"/>
                    <w:bottom w:val="nil"/>
                    <w:right w:val="single" w:sz="12" w:space="0" w:color="000000"/>
                  </w:tcBorders>
                  <w:shd w:val="clear" w:color="auto" w:fill="D9D9D9" w:themeFill="background1" w:themeFillShade="D9"/>
                  <w:vAlign w:val="center"/>
                  <w:hideMark/>
                </w:tcPr>
                <w:p w14:paraId="267CE97B"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Sub-rubros a evaluar</w:t>
                  </w:r>
                </w:p>
              </w:tc>
              <w:tc>
                <w:tcPr>
                  <w:tcW w:w="0" w:type="auto"/>
                  <w:tcBorders>
                    <w:top w:val="single" w:sz="12" w:space="0" w:color="000000"/>
                    <w:left w:val="nil"/>
                    <w:bottom w:val="nil"/>
                    <w:right w:val="single" w:sz="12" w:space="0" w:color="000000"/>
                  </w:tcBorders>
                  <w:shd w:val="clear" w:color="auto" w:fill="D9D9D9" w:themeFill="background1" w:themeFillShade="D9"/>
                  <w:vAlign w:val="center"/>
                  <w:hideMark/>
                </w:tcPr>
                <w:p w14:paraId="2115DAB8"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 xml:space="preserve">Puntos a otorgar por </w:t>
                  </w:r>
                  <w:proofErr w:type="spellStart"/>
                  <w:r w:rsidRPr="000E65A4">
                    <w:rPr>
                      <w:rFonts w:ascii="Montserrat" w:hAnsi="Montserrat" w:cs="Arial"/>
                      <w:b/>
                      <w:bCs/>
                      <w:color w:val="000000"/>
                      <w:sz w:val="12"/>
                      <w:szCs w:val="14"/>
                      <w:lang w:val="es-MX" w:eastAsia="es-MX"/>
                    </w:rPr>
                    <w:t>subrubro</w:t>
                  </w:r>
                  <w:proofErr w:type="spellEnd"/>
                </w:p>
              </w:tc>
            </w:tr>
            <w:tr w:rsidR="006457D3" w:rsidRPr="000E65A4" w14:paraId="6ECAEC52" w14:textId="77777777" w:rsidTr="000E65A4">
              <w:trPr>
                <w:trHeight w:val="836"/>
              </w:trPr>
              <w:tc>
                <w:tcPr>
                  <w:tcW w:w="0" w:type="auto"/>
                  <w:gridSpan w:val="4"/>
                  <w:tcBorders>
                    <w:top w:val="single" w:sz="8" w:space="0" w:color="auto"/>
                    <w:left w:val="single" w:sz="8" w:space="0" w:color="auto"/>
                    <w:bottom w:val="single" w:sz="8" w:space="0" w:color="auto"/>
                    <w:right w:val="single" w:sz="8" w:space="0" w:color="000000"/>
                  </w:tcBorders>
                  <w:vAlign w:val="center"/>
                  <w:hideMark/>
                </w:tcPr>
                <w:p w14:paraId="36582687" w14:textId="77777777" w:rsidR="006457D3" w:rsidRPr="000E65A4" w:rsidRDefault="006457D3">
                  <w:pPr>
                    <w:spacing w:line="276" w:lineRule="auto"/>
                    <w:jc w:val="both"/>
                    <w:rPr>
                      <w:rFonts w:ascii="Montserrat" w:hAnsi="Montserrat" w:cs="Arial"/>
                      <w:strike/>
                      <w:color w:val="000000"/>
                      <w:sz w:val="12"/>
                      <w:szCs w:val="14"/>
                      <w:lang w:val="es-MX" w:eastAsia="es-MX"/>
                    </w:rPr>
                  </w:pPr>
                  <w:r w:rsidRPr="000E65A4">
                    <w:rPr>
                      <w:rFonts w:ascii="Montserrat" w:hAnsi="Montserrat" w:cs="Arial"/>
                      <w:color w:val="000000"/>
                      <w:sz w:val="12"/>
                      <w:szCs w:val="14"/>
                      <w:lang w:val="es-MX" w:eastAsia="es-MX"/>
                    </w:rPr>
                    <w:t>La convocante otorgará puntuación a los licitantes que ofrezcan características o condiciones superiores de los bienes o de aquellos aspectos solicitados a los propios licitantes considerados como mínimos indispensables.</w:t>
                  </w:r>
                </w:p>
              </w:tc>
            </w:tr>
            <w:tr w:rsidR="006457D3" w:rsidRPr="000E65A4" w14:paraId="64E7B40E" w14:textId="77777777" w:rsidTr="000E65A4">
              <w:trPr>
                <w:trHeight w:val="265"/>
              </w:trPr>
              <w:tc>
                <w:tcPr>
                  <w:tcW w:w="0" w:type="auto"/>
                  <w:vMerge w:val="restart"/>
                  <w:tcBorders>
                    <w:top w:val="nil"/>
                    <w:left w:val="single" w:sz="12" w:space="0" w:color="000000"/>
                    <w:bottom w:val="single" w:sz="12" w:space="0" w:color="000000"/>
                    <w:right w:val="single" w:sz="12" w:space="0" w:color="000000"/>
                  </w:tcBorders>
                  <w:textDirection w:val="btLr"/>
                  <w:vAlign w:val="center"/>
                  <w:hideMark/>
                </w:tcPr>
                <w:p w14:paraId="79D8F97A"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CARACTERÍSTICAS DE LOS BIENES:</w:t>
                  </w:r>
                </w:p>
              </w:tc>
              <w:tc>
                <w:tcPr>
                  <w:tcW w:w="0" w:type="auto"/>
                  <w:vMerge w:val="restart"/>
                  <w:tcBorders>
                    <w:top w:val="nil"/>
                    <w:left w:val="single" w:sz="12" w:space="0" w:color="000000"/>
                    <w:bottom w:val="single" w:sz="12" w:space="0" w:color="000000"/>
                    <w:right w:val="single" w:sz="12" w:space="0" w:color="000000"/>
                  </w:tcBorders>
                  <w:vAlign w:val="center"/>
                  <w:hideMark/>
                </w:tcPr>
                <w:p w14:paraId="13E7A88C"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25</w:t>
                  </w:r>
                </w:p>
              </w:tc>
              <w:tc>
                <w:tcPr>
                  <w:tcW w:w="0" w:type="auto"/>
                  <w:tcBorders>
                    <w:top w:val="nil"/>
                    <w:left w:val="nil"/>
                    <w:bottom w:val="nil"/>
                    <w:right w:val="single" w:sz="12" w:space="0" w:color="000000"/>
                  </w:tcBorders>
                  <w:vAlign w:val="center"/>
                </w:tcPr>
                <w:p w14:paraId="3939B3A3" w14:textId="77777777" w:rsidR="006457D3" w:rsidRPr="000E65A4" w:rsidRDefault="006457D3">
                  <w:pPr>
                    <w:spacing w:line="276" w:lineRule="auto"/>
                    <w:jc w:val="both"/>
                    <w:rPr>
                      <w:rFonts w:ascii="Montserrat" w:hAnsi="Montserrat" w:cs="Arial"/>
                      <w:b/>
                      <w:bCs/>
                      <w:color w:val="000000"/>
                      <w:sz w:val="12"/>
                      <w:szCs w:val="14"/>
                      <w:lang w:val="es-MX" w:eastAsia="es-MX"/>
                    </w:rPr>
                  </w:pPr>
                </w:p>
                <w:p w14:paraId="75AD5791" w14:textId="77777777" w:rsidR="006457D3" w:rsidRPr="000E65A4" w:rsidRDefault="006457D3">
                  <w:pPr>
                    <w:spacing w:line="276" w:lineRule="auto"/>
                    <w:jc w:val="both"/>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a) CARACTERÍSTICAS TÉCNICAS</w:t>
                  </w:r>
                </w:p>
              </w:tc>
              <w:tc>
                <w:tcPr>
                  <w:tcW w:w="0" w:type="auto"/>
                  <w:vMerge w:val="restart"/>
                  <w:tcBorders>
                    <w:top w:val="nil"/>
                    <w:left w:val="single" w:sz="12" w:space="0" w:color="000000"/>
                    <w:bottom w:val="single" w:sz="12" w:space="0" w:color="000000"/>
                    <w:right w:val="single" w:sz="12" w:space="0" w:color="000000"/>
                  </w:tcBorders>
                  <w:vAlign w:val="center"/>
                  <w:hideMark/>
                </w:tcPr>
                <w:p w14:paraId="16055056"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13</w:t>
                  </w:r>
                </w:p>
              </w:tc>
            </w:tr>
            <w:tr w:rsidR="006457D3" w:rsidRPr="000E65A4" w14:paraId="466AF2B2" w14:textId="77777777" w:rsidTr="000E65A4">
              <w:trPr>
                <w:trHeight w:val="528"/>
              </w:trPr>
              <w:tc>
                <w:tcPr>
                  <w:tcW w:w="0" w:type="auto"/>
                  <w:vMerge/>
                  <w:tcBorders>
                    <w:top w:val="nil"/>
                    <w:left w:val="single" w:sz="12" w:space="0" w:color="000000"/>
                    <w:bottom w:val="single" w:sz="12" w:space="0" w:color="000000"/>
                    <w:right w:val="single" w:sz="12" w:space="0" w:color="000000"/>
                  </w:tcBorders>
                  <w:vAlign w:val="center"/>
                  <w:hideMark/>
                </w:tcPr>
                <w:p w14:paraId="27F35B7F"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3E09EBE2"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hideMark/>
                </w:tcPr>
                <w:p w14:paraId="1DAB014A" w14:textId="77777777" w:rsidR="006457D3" w:rsidRPr="000E65A4" w:rsidRDefault="006457D3">
                  <w:pPr>
                    <w:spacing w:line="276" w:lineRule="auto"/>
                    <w:jc w:val="both"/>
                    <w:rPr>
                      <w:rFonts w:ascii="Montserrat" w:hAnsi="Montserrat" w:cs="Arial"/>
                      <w:color w:val="000000"/>
                      <w:sz w:val="12"/>
                      <w:szCs w:val="14"/>
                      <w:lang w:val="es-MX" w:eastAsia="es-MX"/>
                    </w:rPr>
                  </w:pPr>
                  <w:r w:rsidRPr="000E65A4">
                    <w:rPr>
                      <w:rFonts w:ascii="Montserrat" w:hAnsi="Montserrat" w:cs="Arial"/>
                      <w:color w:val="000000"/>
                      <w:sz w:val="12"/>
                      <w:szCs w:val="14"/>
                      <w:lang w:val="es-MX" w:eastAsia="es-MX"/>
                    </w:rPr>
                    <w:t xml:space="preserve">El licitante para la obtención de puntos en el presente </w:t>
                  </w:r>
                  <w:proofErr w:type="spellStart"/>
                  <w:r w:rsidRPr="000E65A4">
                    <w:rPr>
                      <w:rFonts w:ascii="Montserrat" w:hAnsi="Montserrat" w:cs="Arial"/>
                      <w:color w:val="000000"/>
                      <w:sz w:val="12"/>
                      <w:szCs w:val="14"/>
                      <w:lang w:val="es-MX" w:eastAsia="es-MX"/>
                    </w:rPr>
                    <w:t>subrubro</w:t>
                  </w:r>
                  <w:proofErr w:type="spellEnd"/>
                  <w:r w:rsidRPr="000E65A4">
                    <w:rPr>
                      <w:rFonts w:ascii="Montserrat" w:hAnsi="Montserrat" w:cs="Arial"/>
                      <w:color w:val="000000"/>
                      <w:sz w:val="12"/>
                      <w:szCs w:val="14"/>
                      <w:lang w:val="es-MX" w:eastAsia="es-MX"/>
                    </w:rPr>
                    <w:t xml:space="preserve"> deberá presentar lo siguiente: (máxima puntuación otorgada será de </w:t>
                  </w:r>
                  <w:r w:rsidRPr="000E65A4">
                    <w:rPr>
                      <w:rFonts w:ascii="Montserrat" w:hAnsi="Montserrat" w:cs="Arial"/>
                      <w:b/>
                      <w:color w:val="000000"/>
                      <w:sz w:val="12"/>
                      <w:szCs w:val="14"/>
                      <w:lang w:val="es-MX" w:eastAsia="es-MX"/>
                    </w:rPr>
                    <w:t>13 puntos</w:t>
                  </w:r>
                  <w:r w:rsidRPr="000E65A4">
                    <w:rPr>
                      <w:rFonts w:ascii="Montserrat" w:hAnsi="Montserrat" w:cs="Arial"/>
                      <w:color w:val="000000"/>
                      <w:sz w:val="12"/>
                      <w:szCs w:val="14"/>
                      <w:lang w:val="es-MX" w:eastAsia="es-MX"/>
                    </w:rPr>
                    <w:t>):</w:t>
                  </w:r>
                </w:p>
              </w:tc>
              <w:tc>
                <w:tcPr>
                  <w:tcW w:w="0" w:type="auto"/>
                  <w:vMerge/>
                  <w:tcBorders>
                    <w:top w:val="nil"/>
                    <w:left w:val="single" w:sz="12" w:space="0" w:color="000000"/>
                    <w:bottom w:val="single" w:sz="12" w:space="0" w:color="000000"/>
                    <w:right w:val="single" w:sz="12" w:space="0" w:color="000000"/>
                  </w:tcBorders>
                  <w:vAlign w:val="center"/>
                  <w:hideMark/>
                </w:tcPr>
                <w:p w14:paraId="445D3299" w14:textId="77777777" w:rsidR="006457D3" w:rsidRPr="000E65A4" w:rsidRDefault="006457D3">
                  <w:pPr>
                    <w:rPr>
                      <w:rFonts w:ascii="Montserrat" w:hAnsi="Montserrat" w:cs="Arial"/>
                      <w:b/>
                      <w:bCs/>
                      <w:color w:val="000000"/>
                      <w:sz w:val="12"/>
                      <w:szCs w:val="14"/>
                      <w:lang w:val="es-MX" w:eastAsia="es-MX"/>
                    </w:rPr>
                  </w:pPr>
                </w:p>
              </w:tc>
            </w:tr>
            <w:tr w:rsidR="006457D3" w:rsidRPr="000E65A4" w14:paraId="13B6FBEA" w14:textId="77777777" w:rsidTr="000E65A4">
              <w:trPr>
                <w:trHeight w:val="384"/>
              </w:trPr>
              <w:tc>
                <w:tcPr>
                  <w:tcW w:w="0" w:type="auto"/>
                  <w:vMerge/>
                  <w:tcBorders>
                    <w:top w:val="nil"/>
                    <w:left w:val="single" w:sz="12" w:space="0" w:color="000000"/>
                    <w:bottom w:val="single" w:sz="12" w:space="0" w:color="000000"/>
                    <w:right w:val="single" w:sz="12" w:space="0" w:color="000000"/>
                  </w:tcBorders>
                  <w:vAlign w:val="center"/>
                  <w:hideMark/>
                </w:tcPr>
                <w:p w14:paraId="0FED6BB6"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2249DED0"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tcPr>
                <w:p w14:paraId="06F5A629" w14:textId="77777777" w:rsidR="006457D3" w:rsidRPr="000E65A4" w:rsidRDefault="006457D3" w:rsidP="00DD5C68">
                  <w:pPr>
                    <w:pStyle w:val="Prrafodelista"/>
                    <w:numPr>
                      <w:ilvl w:val="0"/>
                      <w:numId w:val="31"/>
                    </w:numPr>
                    <w:suppressAutoHyphens/>
                    <w:spacing w:after="0"/>
                    <w:ind w:left="236" w:hanging="236"/>
                    <w:jc w:val="both"/>
                    <w:rPr>
                      <w:rFonts w:ascii="Montserrat" w:eastAsia="Times New Roman" w:hAnsi="Montserrat"/>
                      <w:color w:val="000000"/>
                      <w:sz w:val="12"/>
                      <w:szCs w:val="14"/>
                      <w:lang w:eastAsia="es-MX"/>
                    </w:rPr>
                  </w:pPr>
                  <w:r w:rsidRPr="000E65A4">
                    <w:rPr>
                      <w:rFonts w:ascii="Montserrat" w:hAnsi="Montserrat"/>
                      <w:color w:val="000000"/>
                      <w:sz w:val="12"/>
                      <w:szCs w:val="14"/>
                      <w:lang w:eastAsia="es-MX"/>
                    </w:rPr>
                    <w:t xml:space="preserve">Presentar </w:t>
                  </w:r>
                  <w:r w:rsidRPr="000E65A4">
                    <w:rPr>
                      <w:rFonts w:ascii="Montserrat" w:hAnsi="Montserrat"/>
                      <w:bCs/>
                      <w:color w:val="000000"/>
                      <w:sz w:val="12"/>
                      <w:szCs w:val="14"/>
                      <w:lang w:eastAsia="es-MX"/>
                    </w:rPr>
                    <w:t>el 50 % de los</w:t>
                  </w:r>
                  <w:r w:rsidRPr="000E65A4">
                    <w:rPr>
                      <w:rFonts w:ascii="Montserrat" w:hAnsi="Montserrat"/>
                      <w:color w:val="000000"/>
                      <w:sz w:val="12"/>
                      <w:szCs w:val="14"/>
                      <w:lang w:eastAsia="es-MX"/>
                    </w:rPr>
                    <w:t xml:space="preserve"> resultados de análisis microbiológicos de los productos que conforman el grupo en el que participe, de conformidad con el punto </w:t>
                  </w:r>
                  <w:r w:rsidRPr="000E65A4">
                    <w:rPr>
                      <w:rFonts w:ascii="Montserrat" w:hAnsi="Montserrat"/>
                      <w:sz w:val="12"/>
                      <w:szCs w:val="14"/>
                      <w:lang w:eastAsia="es-MX"/>
                    </w:rPr>
                    <w:t>2 del numeral 2.2</w:t>
                  </w:r>
                  <w:r w:rsidRPr="000E65A4">
                    <w:rPr>
                      <w:rFonts w:ascii="Montserrat" w:hAnsi="Montserrat"/>
                      <w:color w:val="000000"/>
                      <w:sz w:val="12"/>
                      <w:szCs w:val="14"/>
                      <w:lang w:eastAsia="es-MX"/>
                    </w:rPr>
                    <w:t>. CALIDAD de la presente Convocatoria.</w:t>
                  </w:r>
                </w:p>
                <w:p w14:paraId="18F42925" w14:textId="77777777" w:rsidR="006457D3" w:rsidRPr="000E65A4" w:rsidRDefault="006457D3">
                  <w:pPr>
                    <w:pStyle w:val="Prrafodelista"/>
                    <w:ind w:left="236"/>
                    <w:jc w:val="both"/>
                    <w:rPr>
                      <w:rFonts w:ascii="Montserrat" w:hAnsi="Montserrat"/>
                      <w:color w:val="000000"/>
                      <w:sz w:val="12"/>
                      <w:szCs w:val="14"/>
                      <w:lang w:eastAsia="es-MX"/>
                    </w:rPr>
                  </w:pPr>
                </w:p>
                <w:p w14:paraId="69DB3765" w14:textId="77777777" w:rsidR="006457D3" w:rsidRPr="000E65A4" w:rsidRDefault="006457D3">
                  <w:pPr>
                    <w:spacing w:line="276" w:lineRule="auto"/>
                    <w:jc w:val="both"/>
                    <w:rPr>
                      <w:rFonts w:ascii="Montserrat" w:hAnsi="Montserrat" w:cs="Arial"/>
                      <w:color w:val="000000"/>
                      <w:sz w:val="12"/>
                      <w:szCs w:val="14"/>
                      <w:lang w:val="es-MX" w:eastAsia="es-MX"/>
                    </w:rPr>
                  </w:pPr>
                  <w:r w:rsidRPr="000E65A4">
                    <w:rPr>
                      <w:rFonts w:ascii="Montserrat" w:hAnsi="Montserrat" w:cs="Arial"/>
                      <w:color w:val="000000"/>
                      <w:sz w:val="12"/>
                      <w:szCs w:val="14"/>
                      <w:lang w:val="es-MX" w:eastAsia="es-MX"/>
                    </w:rPr>
                    <w:t xml:space="preserve">Estos resultados deberán ser óptimos y deberán estar realizados por laboratorio(s) de ensayo acreditado(s) ante la Entidad Mexicana de Acreditación, A.C. (EMA) en la rama de alimentos, dentro de los últimos tres meses previos a la fecha del acto de presentación y apertura de proposiciones de la presente licitación, anexando la acreditación vigente del Laboratorio. </w:t>
                  </w:r>
                  <w:r w:rsidRPr="000E65A4">
                    <w:rPr>
                      <w:rFonts w:ascii="Montserrat" w:hAnsi="Montserrat" w:cs="Arial"/>
                      <w:b/>
                      <w:color w:val="000000"/>
                      <w:sz w:val="12"/>
                      <w:szCs w:val="14"/>
                      <w:lang w:val="es-MX" w:eastAsia="es-MX"/>
                    </w:rPr>
                    <w:t>7 PUNTOS</w:t>
                  </w:r>
                  <w:r w:rsidRPr="000E65A4">
                    <w:rPr>
                      <w:rFonts w:ascii="Montserrat" w:hAnsi="Montserrat" w:cs="Arial"/>
                      <w:color w:val="000000"/>
                      <w:sz w:val="12"/>
                      <w:szCs w:val="14"/>
                      <w:lang w:val="es-MX" w:eastAsia="es-MX"/>
                    </w:rPr>
                    <w:t xml:space="preserve"> </w:t>
                  </w:r>
                </w:p>
                <w:p w14:paraId="19E91E6C" w14:textId="77777777" w:rsidR="006457D3" w:rsidRPr="000E65A4" w:rsidRDefault="006457D3">
                  <w:pPr>
                    <w:spacing w:line="276" w:lineRule="auto"/>
                    <w:jc w:val="both"/>
                    <w:rPr>
                      <w:rFonts w:ascii="Montserrat" w:hAnsi="Montserrat" w:cs="Arial"/>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1F40CAF6" w14:textId="77777777" w:rsidR="006457D3" w:rsidRPr="000E65A4" w:rsidRDefault="006457D3">
                  <w:pPr>
                    <w:rPr>
                      <w:rFonts w:ascii="Montserrat" w:hAnsi="Montserrat" w:cs="Arial"/>
                      <w:b/>
                      <w:bCs/>
                      <w:color w:val="000000"/>
                      <w:sz w:val="12"/>
                      <w:szCs w:val="14"/>
                      <w:lang w:val="es-MX" w:eastAsia="es-MX"/>
                    </w:rPr>
                  </w:pPr>
                </w:p>
              </w:tc>
            </w:tr>
            <w:tr w:rsidR="006457D3" w:rsidRPr="000E65A4" w14:paraId="551CDF49" w14:textId="77777777" w:rsidTr="000E65A4">
              <w:trPr>
                <w:trHeight w:val="499"/>
              </w:trPr>
              <w:tc>
                <w:tcPr>
                  <w:tcW w:w="0" w:type="auto"/>
                  <w:vMerge/>
                  <w:tcBorders>
                    <w:top w:val="nil"/>
                    <w:left w:val="single" w:sz="12" w:space="0" w:color="000000"/>
                    <w:bottom w:val="single" w:sz="12" w:space="0" w:color="000000"/>
                    <w:right w:val="single" w:sz="12" w:space="0" w:color="000000"/>
                  </w:tcBorders>
                  <w:vAlign w:val="center"/>
                  <w:hideMark/>
                </w:tcPr>
                <w:p w14:paraId="6DEAEA7D"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6832BD3C"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tcPr>
                <w:p w14:paraId="7D92A280" w14:textId="77777777" w:rsidR="006457D3" w:rsidRPr="000E65A4" w:rsidRDefault="006457D3" w:rsidP="00DD5C68">
                  <w:pPr>
                    <w:pStyle w:val="Prrafodelista"/>
                    <w:numPr>
                      <w:ilvl w:val="0"/>
                      <w:numId w:val="31"/>
                    </w:numPr>
                    <w:suppressAutoHyphens/>
                    <w:spacing w:after="0"/>
                    <w:ind w:left="236" w:hanging="236"/>
                    <w:jc w:val="both"/>
                    <w:rPr>
                      <w:rFonts w:ascii="Montserrat" w:eastAsia="Times New Roman" w:hAnsi="Montserrat"/>
                      <w:color w:val="000000"/>
                      <w:sz w:val="12"/>
                      <w:szCs w:val="14"/>
                      <w:lang w:eastAsia="es-MX"/>
                    </w:rPr>
                  </w:pPr>
                  <w:r w:rsidRPr="000E65A4">
                    <w:rPr>
                      <w:rFonts w:ascii="Montserrat" w:hAnsi="Montserrat"/>
                      <w:color w:val="000000"/>
                      <w:sz w:val="12"/>
                      <w:szCs w:val="14"/>
                      <w:lang w:eastAsia="es-MX"/>
                    </w:rPr>
                    <w:t xml:space="preserve">Presentar los resultados del análisis hormonal de </w:t>
                  </w:r>
                  <w:proofErr w:type="spellStart"/>
                  <w:r w:rsidRPr="000E65A4">
                    <w:rPr>
                      <w:rFonts w:ascii="Montserrat" w:hAnsi="Montserrat"/>
                      <w:color w:val="000000"/>
                      <w:sz w:val="12"/>
                      <w:szCs w:val="14"/>
                      <w:lang w:eastAsia="es-MX"/>
                    </w:rPr>
                    <w:t>clenbuterol</w:t>
                  </w:r>
                  <w:proofErr w:type="spellEnd"/>
                  <w:r w:rsidRPr="000E65A4">
                    <w:rPr>
                      <w:rFonts w:ascii="Montserrat" w:hAnsi="Montserrat"/>
                      <w:color w:val="000000"/>
                      <w:sz w:val="12"/>
                      <w:szCs w:val="14"/>
                      <w:lang w:eastAsia="es-MX"/>
                    </w:rPr>
                    <w:t xml:space="preserve"> realizados a los cárnicos de res, cerdo y pollo, procedentes del establecimiento TIF que le suministrará cárnicos durante la vigencia del contrato y en los cuales se indique que se encuentran libres de dicha sustancia, presentando como mínimo un análisis por tipo de carne, estar expedidos a nombre del licitante o del establecimiento TIF que lo respalda en el presente procedimiento de licitación; realizados por un laboratorio de ensayo acreditado ante la Entidad Mexicana de Acreditación, A.C. (EMA) en la rama de sanidad agropecuaria, dentro de los últimos tres meses previos a la fecha del acto de presentación y apertura de proposiciones de la presente licitación. El presente requerimiento aplica para el Grupo 1 “Alimentos Perecederos”. </w:t>
                  </w:r>
                  <w:r w:rsidRPr="000E65A4">
                    <w:rPr>
                      <w:rFonts w:ascii="Montserrat" w:hAnsi="Montserrat"/>
                      <w:b/>
                      <w:color w:val="000000"/>
                      <w:sz w:val="12"/>
                      <w:szCs w:val="14"/>
                      <w:lang w:eastAsia="es-MX"/>
                    </w:rPr>
                    <w:t>7 PUNTOS</w:t>
                  </w:r>
                </w:p>
                <w:p w14:paraId="7D71046E" w14:textId="77777777" w:rsidR="006457D3" w:rsidRPr="000E65A4" w:rsidRDefault="006457D3">
                  <w:pPr>
                    <w:spacing w:line="276" w:lineRule="auto"/>
                    <w:jc w:val="both"/>
                    <w:rPr>
                      <w:rFonts w:ascii="Montserrat" w:eastAsia="Times New Roman" w:hAnsi="Montserrat" w:cs="Arial"/>
                      <w:b/>
                      <w:bCs/>
                      <w:sz w:val="12"/>
                      <w:szCs w:val="14"/>
                    </w:rPr>
                  </w:pPr>
                </w:p>
                <w:p w14:paraId="73C3DA95" w14:textId="77777777" w:rsidR="006457D3" w:rsidRPr="000E65A4" w:rsidRDefault="006457D3">
                  <w:pPr>
                    <w:spacing w:line="276" w:lineRule="auto"/>
                    <w:jc w:val="both"/>
                    <w:rPr>
                      <w:rFonts w:ascii="Montserrat" w:eastAsia="Times New Roman" w:hAnsi="Montserrat" w:cs="Arial"/>
                      <w:b/>
                      <w:bCs/>
                      <w:sz w:val="12"/>
                      <w:szCs w:val="14"/>
                    </w:rPr>
                  </w:pPr>
                  <w:r w:rsidRPr="000E65A4">
                    <w:rPr>
                      <w:rFonts w:ascii="Montserrat" w:eastAsia="Times New Roman" w:hAnsi="Montserrat" w:cs="Arial"/>
                      <w:b/>
                      <w:bCs/>
                      <w:sz w:val="12"/>
                      <w:szCs w:val="14"/>
                    </w:rPr>
                    <w:lastRenderedPageBreak/>
                    <w:t xml:space="preserve">Nota: La no entrega de los documentos señalados o no cumpla con los requisitos solicitados en cualesquiera de los </w:t>
                  </w:r>
                  <w:proofErr w:type="spellStart"/>
                  <w:r w:rsidRPr="000E65A4">
                    <w:rPr>
                      <w:rFonts w:ascii="Montserrat" w:eastAsia="Times New Roman" w:hAnsi="Montserrat" w:cs="Arial"/>
                      <w:b/>
                      <w:bCs/>
                      <w:sz w:val="12"/>
                      <w:szCs w:val="14"/>
                    </w:rPr>
                    <w:t>subrubros</w:t>
                  </w:r>
                  <w:proofErr w:type="spellEnd"/>
                  <w:r w:rsidRPr="000E65A4">
                    <w:rPr>
                      <w:rFonts w:ascii="Montserrat" w:eastAsia="Times New Roman" w:hAnsi="Montserrat" w:cs="Arial"/>
                      <w:b/>
                      <w:bCs/>
                      <w:sz w:val="12"/>
                      <w:szCs w:val="14"/>
                    </w:rPr>
                    <w:t>, será equivalente a cero puntos.</w:t>
                  </w:r>
                </w:p>
              </w:tc>
              <w:tc>
                <w:tcPr>
                  <w:tcW w:w="0" w:type="auto"/>
                  <w:vMerge/>
                  <w:tcBorders>
                    <w:top w:val="nil"/>
                    <w:left w:val="single" w:sz="12" w:space="0" w:color="000000"/>
                    <w:bottom w:val="single" w:sz="12" w:space="0" w:color="000000"/>
                    <w:right w:val="single" w:sz="12" w:space="0" w:color="000000"/>
                  </w:tcBorders>
                  <w:vAlign w:val="center"/>
                  <w:hideMark/>
                </w:tcPr>
                <w:p w14:paraId="3BA57240" w14:textId="77777777" w:rsidR="006457D3" w:rsidRPr="000E65A4" w:rsidRDefault="006457D3">
                  <w:pPr>
                    <w:rPr>
                      <w:rFonts w:ascii="Montserrat" w:hAnsi="Montserrat" w:cs="Arial"/>
                      <w:b/>
                      <w:bCs/>
                      <w:color w:val="000000"/>
                      <w:sz w:val="12"/>
                      <w:szCs w:val="14"/>
                      <w:lang w:val="es-MX" w:eastAsia="es-MX"/>
                    </w:rPr>
                  </w:pPr>
                </w:p>
              </w:tc>
            </w:tr>
            <w:tr w:rsidR="006457D3" w:rsidRPr="000E65A4" w14:paraId="70F85021" w14:textId="77777777" w:rsidTr="000E65A4">
              <w:trPr>
                <w:trHeight w:val="23"/>
              </w:trPr>
              <w:tc>
                <w:tcPr>
                  <w:tcW w:w="0" w:type="auto"/>
                  <w:vMerge/>
                  <w:tcBorders>
                    <w:top w:val="nil"/>
                    <w:left w:val="single" w:sz="12" w:space="0" w:color="000000"/>
                    <w:bottom w:val="single" w:sz="12" w:space="0" w:color="000000"/>
                    <w:right w:val="single" w:sz="12" w:space="0" w:color="000000"/>
                  </w:tcBorders>
                  <w:vAlign w:val="center"/>
                  <w:hideMark/>
                </w:tcPr>
                <w:p w14:paraId="4FAECBC9"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7FCCB6CE"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single" w:sz="12" w:space="0" w:color="000000"/>
                    <w:right w:val="single" w:sz="12" w:space="0" w:color="000000"/>
                  </w:tcBorders>
                  <w:vAlign w:val="center"/>
                  <w:hideMark/>
                </w:tcPr>
                <w:p w14:paraId="6B8E0667" w14:textId="77777777" w:rsidR="006457D3" w:rsidRPr="000E65A4" w:rsidRDefault="006457D3">
                  <w:pPr>
                    <w:spacing w:line="276" w:lineRule="auto"/>
                    <w:rPr>
                      <w:rFonts w:eastAsiaTheme="minorHAnsi"/>
                      <w:sz w:val="12"/>
                      <w:szCs w:val="14"/>
                      <w:lang w:val="es-MX"/>
                    </w:rPr>
                  </w:pPr>
                </w:p>
              </w:tc>
              <w:tc>
                <w:tcPr>
                  <w:tcW w:w="0" w:type="auto"/>
                  <w:vMerge/>
                  <w:tcBorders>
                    <w:top w:val="nil"/>
                    <w:left w:val="single" w:sz="12" w:space="0" w:color="000000"/>
                    <w:bottom w:val="single" w:sz="12" w:space="0" w:color="000000"/>
                    <w:right w:val="single" w:sz="12" w:space="0" w:color="000000"/>
                  </w:tcBorders>
                  <w:vAlign w:val="center"/>
                  <w:hideMark/>
                </w:tcPr>
                <w:p w14:paraId="42988A24" w14:textId="77777777" w:rsidR="006457D3" w:rsidRPr="000E65A4" w:rsidRDefault="006457D3">
                  <w:pPr>
                    <w:rPr>
                      <w:rFonts w:ascii="Montserrat" w:hAnsi="Montserrat" w:cs="Arial"/>
                      <w:b/>
                      <w:bCs/>
                      <w:color w:val="000000"/>
                      <w:sz w:val="12"/>
                      <w:szCs w:val="14"/>
                      <w:lang w:val="es-MX" w:eastAsia="es-MX"/>
                    </w:rPr>
                  </w:pPr>
                </w:p>
              </w:tc>
            </w:tr>
            <w:tr w:rsidR="006457D3" w:rsidRPr="000E65A4" w14:paraId="641944AE" w14:textId="77777777" w:rsidTr="000E65A4">
              <w:trPr>
                <w:trHeight w:val="300"/>
              </w:trPr>
              <w:tc>
                <w:tcPr>
                  <w:tcW w:w="0" w:type="auto"/>
                  <w:vMerge/>
                  <w:tcBorders>
                    <w:top w:val="nil"/>
                    <w:left w:val="single" w:sz="12" w:space="0" w:color="000000"/>
                    <w:bottom w:val="single" w:sz="12" w:space="0" w:color="000000"/>
                    <w:right w:val="single" w:sz="12" w:space="0" w:color="000000"/>
                  </w:tcBorders>
                  <w:vAlign w:val="center"/>
                  <w:hideMark/>
                </w:tcPr>
                <w:p w14:paraId="01270604"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511E7D07"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tcPr>
                <w:p w14:paraId="19AF4A84" w14:textId="77777777" w:rsidR="006457D3" w:rsidRPr="000E65A4" w:rsidRDefault="006457D3">
                  <w:pPr>
                    <w:spacing w:line="276" w:lineRule="auto"/>
                    <w:jc w:val="both"/>
                    <w:rPr>
                      <w:rFonts w:ascii="Montserrat" w:hAnsi="Montserrat" w:cs="Arial"/>
                      <w:b/>
                      <w:bCs/>
                      <w:color w:val="000000"/>
                      <w:sz w:val="12"/>
                      <w:szCs w:val="14"/>
                      <w:lang w:val="es-MX" w:eastAsia="es-MX"/>
                    </w:rPr>
                  </w:pPr>
                </w:p>
                <w:p w14:paraId="74CA6824" w14:textId="77777777" w:rsidR="006457D3" w:rsidRPr="000E65A4" w:rsidRDefault="006457D3">
                  <w:pPr>
                    <w:spacing w:line="276" w:lineRule="auto"/>
                    <w:jc w:val="both"/>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b) CONTENIDO NACIONAL</w:t>
                  </w:r>
                </w:p>
              </w:tc>
              <w:tc>
                <w:tcPr>
                  <w:tcW w:w="0" w:type="auto"/>
                  <w:vMerge w:val="restart"/>
                  <w:tcBorders>
                    <w:top w:val="nil"/>
                    <w:left w:val="single" w:sz="12" w:space="0" w:color="000000"/>
                    <w:bottom w:val="single" w:sz="12" w:space="0" w:color="000000"/>
                    <w:right w:val="single" w:sz="12" w:space="0" w:color="000000"/>
                  </w:tcBorders>
                  <w:vAlign w:val="center"/>
                  <w:hideMark/>
                </w:tcPr>
                <w:p w14:paraId="140A2424"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3.75</w:t>
                  </w:r>
                </w:p>
              </w:tc>
            </w:tr>
            <w:tr w:rsidR="006457D3" w:rsidRPr="000E65A4" w14:paraId="65443E98" w14:textId="77777777" w:rsidTr="000E65A4">
              <w:trPr>
                <w:trHeight w:val="887"/>
              </w:trPr>
              <w:tc>
                <w:tcPr>
                  <w:tcW w:w="0" w:type="auto"/>
                  <w:vMerge/>
                  <w:tcBorders>
                    <w:top w:val="nil"/>
                    <w:left w:val="single" w:sz="12" w:space="0" w:color="000000"/>
                    <w:bottom w:val="single" w:sz="12" w:space="0" w:color="000000"/>
                    <w:right w:val="single" w:sz="12" w:space="0" w:color="000000"/>
                  </w:tcBorders>
                  <w:vAlign w:val="center"/>
                  <w:hideMark/>
                </w:tcPr>
                <w:p w14:paraId="386CAB9E"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3C008F29"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single" w:sz="12" w:space="0" w:color="000000"/>
                    <w:right w:val="single" w:sz="12" w:space="0" w:color="000000"/>
                  </w:tcBorders>
                  <w:vAlign w:val="center"/>
                </w:tcPr>
                <w:p w14:paraId="7C80EBA9" w14:textId="77777777" w:rsidR="006457D3" w:rsidRPr="000E65A4" w:rsidRDefault="006457D3">
                  <w:pPr>
                    <w:spacing w:line="276" w:lineRule="auto"/>
                    <w:jc w:val="both"/>
                    <w:rPr>
                      <w:rFonts w:ascii="Montserrat" w:hAnsi="Montserrat" w:cs="Arial"/>
                      <w:bCs/>
                      <w:sz w:val="12"/>
                      <w:szCs w:val="14"/>
                    </w:rPr>
                  </w:pPr>
                  <w:r w:rsidRPr="000E65A4">
                    <w:rPr>
                      <w:rFonts w:ascii="Montserrat" w:hAnsi="Montserrat" w:cs="Arial"/>
                      <w:color w:val="000000"/>
                      <w:sz w:val="12"/>
                      <w:szCs w:val="14"/>
                      <w:lang w:val="es-MX" w:eastAsia="es-MX"/>
                    </w:rPr>
                    <w:t xml:space="preserve">El licitante para la obtención de puntos en el presente </w:t>
                  </w:r>
                  <w:proofErr w:type="spellStart"/>
                  <w:r w:rsidRPr="000E65A4">
                    <w:rPr>
                      <w:rFonts w:ascii="Montserrat" w:hAnsi="Montserrat" w:cs="Arial"/>
                      <w:color w:val="000000"/>
                      <w:sz w:val="12"/>
                      <w:szCs w:val="14"/>
                      <w:lang w:val="es-MX" w:eastAsia="es-MX"/>
                    </w:rPr>
                    <w:t>subrubro</w:t>
                  </w:r>
                  <w:proofErr w:type="spellEnd"/>
                  <w:r w:rsidRPr="000E65A4">
                    <w:rPr>
                      <w:rFonts w:ascii="Montserrat" w:hAnsi="Montserrat" w:cs="Arial"/>
                      <w:color w:val="000000"/>
                      <w:sz w:val="12"/>
                      <w:szCs w:val="14"/>
                      <w:lang w:val="es-MX" w:eastAsia="es-MX"/>
                    </w:rPr>
                    <w:t xml:space="preserve">, deberá presentar escrito manifestando bajo protesta de decir verdad, que es de nacionalidad mexicana, y que la totalidad de los bienes que oferta y entregará por grupo, serán producidos en los Estados Unidos Mexicanos, y contendrán como mínimo, el grado de contenido nacional de por lo menos el 65%. Así mismo, en caso de que la Secretaria de Economía lo solicite, proporcionará la información que le permita verificar que los bienes ofertados son de producción nacional y cumplen con el porcentaje de contenido nacional, de conformidad con </w:t>
                  </w:r>
                  <w:r w:rsidRPr="000E65A4">
                    <w:rPr>
                      <w:rFonts w:ascii="Montserrat" w:hAnsi="Montserrat" w:cs="Arial"/>
                      <w:b/>
                      <w:color w:val="000000"/>
                      <w:sz w:val="12"/>
                      <w:szCs w:val="14"/>
                      <w:lang w:val="es-MX" w:eastAsia="es-MX"/>
                    </w:rPr>
                    <w:t>el Anexo Número 13 (Trece)</w:t>
                  </w:r>
                  <w:r w:rsidRPr="000E65A4">
                    <w:rPr>
                      <w:rFonts w:ascii="Montserrat" w:hAnsi="Montserrat" w:cs="Arial"/>
                      <w:color w:val="000000"/>
                      <w:sz w:val="12"/>
                      <w:szCs w:val="14"/>
                      <w:lang w:val="es-MX" w:eastAsia="es-MX"/>
                    </w:rPr>
                    <w:t xml:space="preserve"> el cual forma parte de esta convocatoria. Lo anterior, en apego con el artículo 39 de la Ley y 35 de su Reglamento.</w:t>
                  </w:r>
                </w:p>
                <w:p w14:paraId="78DDB571" w14:textId="77777777" w:rsidR="006457D3" w:rsidRPr="000E65A4" w:rsidRDefault="006457D3">
                  <w:pPr>
                    <w:spacing w:line="276" w:lineRule="auto"/>
                    <w:jc w:val="both"/>
                    <w:rPr>
                      <w:rFonts w:ascii="Montserrat" w:hAnsi="Montserrat" w:cs="Arial"/>
                      <w:bCs/>
                      <w:sz w:val="12"/>
                      <w:szCs w:val="14"/>
                    </w:rPr>
                  </w:pPr>
                </w:p>
                <w:p w14:paraId="6C86A469" w14:textId="77777777" w:rsidR="006457D3" w:rsidRPr="000E65A4" w:rsidRDefault="006457D3">
                  <w:pPr>
                    <w:spacing w:line="276" w:lineRule="auto"/>
                    <w:jc w:val="both"/>
                    <w:rPr>
                      <w:rFonts w:ascii="Montserrat" w:eastAsia="Times New Roman" w:hAnsi="Montserrat" w:cs="Arial"/>
                      <w:b/>
                      <w:bCs/>
                      <w:sz w:val="12"/>
                      <w:szCs w:val="14"/>
                    </w:rPr>
                  </w:pPr>
                  <w:r w:rsidRPr="000E65A4">
                    <w:rPr>
                      <w:rFonts w:ascii="Montserrat" w:eastAsia="Times New Roman" w:hAnsi="Montserrat" w:cs="Arial"/>
                      <w:b/>
                      <w:bCs/>
                      <w:sz w:val="12"/>
                      <w:szCs w:val="14"/>
                    </w:rPr>
                    <w:t xml:space="preserve">Nota: La no entrega de los documentos señalados o no cumpla con los requisitos solicitados en cualesquiera de los </w:t>
                  </w:r>
                  <w:proofErr w:type="spellStart"/>
                  <w:r w:rsidRPr="000E65A4">
                    <w:rPr>
                      <w:rFonts w:ascii="Montserrat" w:eastAsia="Times New Roman" w:hAnsi="Montserrat" w:cs="Arial"/>
                      <w:b/>
                      <w:bCs/>
                      <w:sz w:val="12"/>
                      <w:szCs w:val="14"/>
                    </w:rPr>
                    <w:t>subrubros</w:t>
                  </w:r>
                  <w:proofErr w:type="spellEnd"/>
                  <w:r w:rsidRPr="000E65A4">
                    <w:rPr>
                      <w:rFonts w:ascii="Montserrat" w:eastAsia="Times New Roman" w:hAnsi="Montserrat" w:cs="Arial"/>
                      <w:b/>
                      <w:bCs/>
                      <w:sz w:val="12"/>
                      <w:szCs w:val="14"/>
                    </w:rPr>
                    <w:t>, será equivalente a cero puntos.</w:t>
                  </w:r>
                </w:p>
                <w:p w14:paraId="045E53CC" w14:textId="77777777" w:rsidR="006457D3" w:rsidRPr="000E65A4" w:rsidRDefault="006457D3">
                  <w:pPr>
                    <w:spacing w:line="276" w:lineRule="auto"/>
                    <w:jc w:val="both"/>
                    <w:rPr>
                      <w:rFonts w:ascii="Montserrat" w:eastAsia="Times New Roman" w:hAnsi="Montserrat" w:cs="Arial"/>
                      <w:b/>
                      <w:bCs/>
                      <w:sz w:val="12"/>
                      <w:szCs w:val="14"/>
                    </w:rPr>
                  </w:pPr>
                </w:p>
              </w:tc>
              <w:tc>
                <w:tcPr>
                  <w:tcW w:w="0" w:type="auto"/>
                  <w:vMerge/>
                  <w:tcBorders>
                    <w:top w:val="nil"/>
                    <w:left w:val="single" w:sz="12" w:space="0" w:color="000000"/>
                    <w:bottom w:val="single" w:sz="12" w:space="0" w:color="000000"/>
                    <w:right w:val="single" w:sz="12" w:space="0" w:color="000000"/>
                  </w:tcBorders>
                  <w:vAlign w:val="center"/>
                  <w:hideMark/>
                </w:tcPr>
                <w:p w14:paraId="31C17222" w14:textId="77777777" w:rsidR="006457D3" w:rsidRPr="000E65A4" w:rsidRDefault="006457D3">
                  <w:pPr>
                    <w:rPr>
                      <w:rFonts w:ascii="Montserrat" w:hAnsi="Montserrat" w:cs="Arial"/>
                      <w:b/>
                      <w:bCs/>
                      <w:color w:val="000000"/>
                      <w:sz w:val="12"/>
                      <w:szCs w:val="14"/>
                      <w:lang w:val="es-MX" w:eastAsia="es-MX"/>
                    </w:rPr>
                  </w:pPr>
                </w:p>
              </w:tc>
            </w:tr>
            <w:tr w:rsidR="006457D3" w:rsidRPr="000E65A4" w14:paraId="22D85C06" w14:textId="77777777" w:rsidTr="000E65A4">
              <w:trPr>
                <w:trHeight w:val="300"/>
              </w:trPr>
              <w:tc>
                <w:tcPr>
                  <w:tcW w:w="0" w:type="auto"/>
                  <w:vMerge/>
                  <w:tcBorders>
                    <w:top w:val="nil"/>
                    <w:left w:val="single" w:sz="12" w:space="0" w:color="000000"/>
                    <w:bottom w:val="single" w:sz="12" w:space="0" w:color="000000"/>
                    <w:right w:val="single" w:sz="12" w:space="0" w:color="000000"/>
                  </w:tcBorders>
                  <w:vAlign w:val="center"/>
                  <w:hideMark/>
                </w:tcPr>
                <w:p w14:paraId="0622288F"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677AB988"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tcPr>
                <w:p w14:paraId="6A2C9076" w14:textId="77777777" w:rsidR="006457D3" w:rsidRPr="000E65A4" w:rsidRDefault="006457D3">
                  <w:pPr>
                    <w:spacing w:line="276" w:lineRule="auto"/>
                    <w:jc w:val="both"/>
                    <w:rPr>
                      <w:rFonts w:ascii="Montserrat" w:hAnsi="Montserrat" w:cs="Arial"/>
                      <w:b/>
                      <w:bCs/>
                      <w:color w:val="000000"/>
                      <w:sz w:val="12"/>
                      <w:szCs w:val="14"/>
                      <w:lang w:val="es-MX" w:eastAsia="es-MX"/>
                    </w:rPr>
                  </w:pPr>
                </w:p>
                <w:p w14:paraId="4AAEFAF3" w14:textId="77777777" w:rsidR="006457D3" w:rsidRPr="000E65A4" w:rsidRDefault="006457D3">
                  <w:pPr>
                    <w:spacing w:line="276" w:lineRule="auto"/>
                    <w:jc w:val="both"/>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c) DURABILIDAD</w:t>
                  </w:r>
                </w:p>
              </w:tc>
              <w:tc>
                <w:tcPr>
                  <w:tcW w:w="0" w:type="auto"/>
                  <w:vMerge w:val="restart"/>
                  <w:tcBorders>
                    <w:top w:val="nil"/>
                    <w:left w:val="nil"/>
                    <w:bottom w:val="single" w:sz="12" w:space="0" w:color="000000"/>
                    <w:right w:val="single" w:sz="12" w:space="0" w:color="000000"/>
                  </w:tcBorders>
                  <w:vAlign w:val="center"/>
                  <w:hideMark/>
                </w:tcPr>
                <w:p w14:paraId="35DE0E53"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7.25</w:t>
                  </w:r>
                </w:p>
              </w:tc>
            </w:tr>
            <w:tr w:rsidR="006457D3" w:rsidRPr="000E65A4" w14:paraId="2C9CFFDE" w14:textId="77777777" w:rsidTr="000E65A4">
              <w:trPr>
                <w:trHeight w:val="395"/>
              </w:trPr>
              <w:tc>
                <w:tcPr>
                  <w:tcW w:w="0" w:type="auto"/>
                  <w:vMerge/>
                  <w:tcBorders>
                    <w:top w:val="nil"/>
                    <w:left w:val="single" w:sz="12" w:space="0" w:color="000000"/>
                    <w:bottom w:val="single" w:sz="12" w:space="0" w:color="000000"/>
                    <w:right w:val="single" w:sz="12" w:space="0" w:color="000000"/>
                  </w:tcBorders>
                  <w:vAlign w:val="center"/>
                  <w:hideMark/>
                </w:tcPr>
                <w:p w14:paraId="614F0BCC"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3084851A"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tcPr>
                <w:p w14:paraId="66F2F0D0" w14:textId="77777777" w:rsidR="006457D3" w:rsidRPr="000E65A4" w:rsidRDefault="006457D3">
                  <w:pPr>
                    <w:spacing w:line="276" w:lineRule="auto"/>
                    <w:jc w:val="both"/>
                    <w:rPr>
                      <w:rFonts w:ascii="Montserrat" w:hAnsi="Montserrat" w:cs="Arial"/>
                      <w:color w:val="000000"/>
                      <w:sz w:val="12"/>
                      <w:szCs w:val="14"/>
                      <w:lang w:val="es-MX" w:eastAsia="es-MX"/>
                    </w:rPr>
                  </w:pPr>
                  <w:r w:rsidRPr="000E65A4">
                    <w:rPr>
                      <w:rFonts w:ascii="Montserrat" w:hAnsi="Montserrat" w:cs="Arial"/>
                      <w:color w:val="000000"/>
                      <w:sz w:val="12"/>
                      <w:szCs w:val="14"/>
                      <w:lang w:val="es-MX" w:eastAsia="es-MX"/>
                    </w:rPr>
                    <w:t xml:space="preserve">El licitante para la obtención de puntos en el presente </w:t>
                  </w:r>
                  <w:proofErr w:type="spellStart"/>
                  <w:r w:rsidRPr="000E65A4">
                    <w:rPr>
                      <w:rFonts w:ascii="Montserrat" w:hAnsi="Montserrat" w:cs="Arial"/>
                      <w:color w:val="000000"/>
                      <w:sz w:val="12"/>
                      <w:szCs w:val="14"/>
                      <w:lang w:val="es-MX" w:eastAsia="es-MX"/>
                    </w:rPr>
                    <w:t>subrubro</w:t>
                  </w:r>
                  <w:proofErr w:type="spellEnd"/>
                  <w:r w:rsidRPr="000E65A4">
                    <w:rPr>
                      <w:rFonts w:ascii="Montserrat" w:hAnsi="Montserrat" w:cs="Arial"/>
                      <w:color w:val="000000"/>
                      <w:sz w:val="12"/>
                      <w:szCs w:val="14"/>
                      <w:lang w:val="es-MX" w:eastAsia="es-MX"/>
                    </w:rPr>
                    <w:t xml:space="preserve"> deberá presentar lo siguiente:</w:t>
                  </w:r>
                </w:p>
                <w:p w14:paraId="110D4883" w14:textId="77777777" w:rsidR="006457D3" w:rsidRPr="000E65A4" w:rsidRDefault="006457D3">
                  <w:pPr>
                    <w:spacing w:line="276" w:lineRule="auto"/>
                    <w:jc w:val="both"/>
                    <w:rPr>
                      <w:rFonts w:ascii="Montserrat" w:hAnsi="Montserrat" w:cs="Arial"/>
                      <w:color w:val="000000"/>
                      <w:sz w:val="12"/>
                      <w:szCs w:val="14"/>
                      <w:lang w:val="es-MX" w:eastAsia="es-MX"/>
                    </w:rPr>
                  </w:pPr>
                </w:p>
              </w:tc>
              <w:tc>
                <w:tcPr>
                  <w:tcW w:w="0" w:type="auto"/>
                  <w:vMerge/>
                  <w:tcBorders>
                    <w:top w:val="nil"/>
                    <w:left w:val="nil"/>
                    <w:bottom w:val="single" w:sz="12" w:space="0" w:color="000000"/>
                    <w:right w:val="single" w:sz="12" w:space="0" w:color="000000"/>
                  </w:tcBorders>
                  <w:vAlign w:val="center"/>
                  <w:hideMark/>
                </w:tcPr>
                <w:p w14:paraId="45A3811D" w14:textId="77777777" w:rsidR="006457D3" w:rsidRPr="000E65A4" w:rsidRDefault="006457D3">
                  <w:pPr>
                    <w:rPr>
                      <w:rFonts w:ascii="Montserrat" w:hAnsi="Montserrat" w:cs="Arial"/>
                      <w:b/>
                      <w:bCs/>
                      <w:color w:val="000000"/>
                      <w:sz w:val="12"/>
                      <w:szCs w:val="14"/>
                      <w:lang w:val="es-MX" w:eastAsia="es-MX"/>
                    </w:rPr>
                  </w:pPr>
                </w:p>
              </w:tc>
            </w:tr>
            <w:tr w:rsidR="006457D3" w:rsidRPr="000E65A4" w14:paraId="4AA0771E" w14:textId="77777777" w:rsidTr="000E65A4">
              <w:trPr>
                <w:trHeight w:val="528"/>
              </w:trPr>
              <w:tc>
                <w:tcPr>
                  <w:tcW w:w="0" w:type="auto"/>
                  <w:vMerge/>
                  <w:tcBorders>
                    <w:top w:val="nil"/>
                    <w:left w:val="single" w:sz="12" w:space="0" w:color="000000"/>
                    <w:bottom w:val="single" w:sz="12" w:space="0" w:color="000000"/>
                    <w:right w:val="single" w:sz="12" w:space="0" w:color="000000"/>
                  </w:tcBorders>
                  <w:vAlign w:val="center"/>
                  <w:hideMark/>
                </w:tcPr>
                <w:p w14:paraId="1E10A252"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7F2FDFE1"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hideMark/>
                </w:tcPr>
                <w:p w14:paraId="6AACAE80" w14:textId="77777777" w:rsidR="006457D3" w:rsidRPr="000E65A4" w:rsidRDefault="006457D3">
                  <w:pPr>
                    <w:spacing w:line="276" w:lineRule="auto"/>
                    <w:jc w:val="both"/>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1.- Para el Grupo 1 “Alimentos Perecederos” (Carne Fresca; Pescados y Mariscos; Derivados Lácteos; Huevo; Embutidos; Frutas y Vegetales).</w:t>
                  </w:r>
                </w:p>
              </w:tc>
              <w:tc>
                <w:tcPr>
                  <w:tcW w:w="0" w:type="auto"/>
                  <w:vMerge/>
                  <w:tcBorders>
                    <w:top w:val="nil"/>
                    <w:left w:val="nil"/>
                    <w:bottom w:val="single" w:sz="12" w:space="0" w:color="000000"/>
                    <w:right w:val="single" w:sz="12" w:space="0" w:color="000000"/>
                  </w:tcBorders>
                  <w:vAlign w:val="center"/>
                  <w:hideMark/>
                </w:tcPr>
                <w:p w14:paraId="7DAF56C3" w14:textId="77777777" w:rsidR="006457D3" w:rsidRPr="000E65A4" w:rsidRDefault="006457D3">
                  <w:pPr>
                    <w:rPr>
                      <w:rFonts w:ascii="Montserrat" w:hAnsi="Montserrat" w:cs="Arial"/>
                      <w:b/>
                      <w:bCs/>
                      <w:color w:val="000000"/>
                      <w:sz w:val="12"/>
                      <w:szCs w:val="14"/>
                      <w:lang w:val="es-MX" w:eastAsia="es-MX"/>
                    </w:rPr>
                  </w:pPr>
                </w:p>
              </w:tc>
            </w:tr>
            <w:tr w:rsidR="006457D3" w:rsidRPr="000E65A4" w14:paraId="31E10A76" w14:textId="77777777" w:rsidTr="000E65A4">
              <w:trPr>
                <w:trHeight w:val="4590"/>
              </w:trPr>
              <w:tc>
                <w:tcPr>
                  <w:tcW w:w="0" w:type="auto"/>
                  <w:vMerge/>
                  <w:tcBorders>
                    <w:top w:val="nil"/>
                    <w:left w:val="single" w:sz="12" w:space="0" w:color="000000"/>
                    <w:bottom w:val="single" w:sz="12" w:space="0" w:color="000000"/>
                    <w:right w:val="single" w:sz="12" w:space="0" w:color="000000"/>
                  </w:tcBorders>
                  <w:vAlign w:val="center"/>
                  <w:hideMark/>
                </w:tcPr>
                <w:p w14:paraId="0906928B"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5C308D66"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tcPr>
                <w:p w14:paraId="4DAD7704" w14:textId="77777777" w:rsidR="006457D3" w:rsidRPr="000E65A4" w:rsidRDefault="006457D3" w:rsidP="00DD5C68">
                  <w:pPr>
                    <w:pStyle w:val="NormalWeb"/>
                    <w:numPr>
                      <w:ilvl w:val="0"/>
                      <w:numId w:val="31"/>
                    </w:numPr>
                    <w:snapToGrid w:val="0"/>
                    <w:spacing w:before="0" w:beforeAutospacing="0" w:after="0" w:line="276" w:lineRule="auto"/>
                    <w:ind w:left="236" w:hanging="236"/>
                    <w:jc w:val="both"/>
                    <w:rPr>
                      <w:rFonts w:ascii="Arial" w:eastAsia="Arial Unicode MS" w:hAnsi="Arial" w:cs="Arial"/>
                      <w:b/>
                      <w:bCs/>
                      <w:sz w:val="12"/>
                      <w:szCs w:val="14"/>
                      <w:lang w:val="es-ES"/>
                    </w:rPr>
                  </w:pPr>
                  <w:r w:rsidRPr="000E65A4">
                    <w:rPr>
                      <w:rFonts w:ascii="Montserrat" w:hAnsi="Montserrat" w:cs="Arial"/>
                      <w:color w:val="000000"/>
                      <w:sz w:val="12"/>
                      <w:szCs w:val="14"/>
                    </w:rPr>
                    <w:t xml:space="preserve">Constancia expedida al establecimiento del origen de las carnes con </w:t>
                  </w:r>
                  <w:r w:rsidRPr="000E65A4">
                    <w:rPr>
                      <w:rFonts w:ascii="Montserrat" w:hAnsi="Montserrat" w:cs="Arial"/>
                      <w:b/>
                      <w:bCs/>
                      <w:color w:val="000000"/>
                      <w:sz w:val="12"/>
                      <w:szCs w:val="14"/>
                    </w:rPr>
                    <w:t>Certificación Tipo Inspección Federal (TIF)</w:t>
                  </w:r>
                  <w:r w:rsidRPr="000E65A4">
                    <w:rPr>
                      <w:rFonts w:ascii="Montserrat" w:hAnsi="Montserrat" w:cs="Arial"/>
                      <w:color w:val="000000"/>
                      <w:sz w:val="12"/>
                      <w:szCs w:val="14"/>
                    </w:rPr>
                    <w:t xml:space="preserve"> (reconocimiento que otorga la </w:t>
                  </w:r>
                  <w:r w:rsidRPr="000E65A4">
                    <w:rPr>
                      <w:rFonts w:ascii="Montserrat" w:hAnsi="Montserrat" w:cs="Arial"/>
                      <w:b/>
                      <w:bCs/>
                      <w:color w:val="000000"/>
                      <w:sz w:val="12"/>
                      <w:szCs w:val="14"/>
                    </w:rPr>
                    <w:t>Secretaría de Agricultura y Desarrollo Rural SADER</w:t>
                  </w:r>
                  <w:r w:rsidRPr="000E65A4">
                    <w:rPr>
                      <w:rFonts w:ascii="Montserrat" w:hAnsi="Montserrat" w:cs="Arial"/>
                      <w:color w:val="000000"/>
                      <w:sz w:val="12"/>
                      <w:szCs w:val="14"/>
                    </w:rPr>
                    <w:t xml:space="preserve"> (antes SAGARPA), a través del </w:t>
                  </w:r>
                  <w:r w:rsidRPr="000E65A4">
                    <w:rPr>
                      <w:rFonts w:ascii="Montserrat" w:hAnsi="Montserrat" w:cs="Arial"/>
                      <w:b/>
                      <w:bCs/>
                      <w:color w:val="000000"/>
                      <w:sz w:val="12"/>
                      <w:szCs w:val="14"/>
                    </w:rPr>
                    <w:t>“Servicio Nacional de Sanidad, inocuidad y Calidad Agroalimentaria” (SENASICA)</w:t>
                  </w:r>
                  <w:r w:rsidRPr="000E65A4">
                    <w:rPr>
                      <w:rFonts w:ascii="Montserrat" w:hAnsi="Montserrat" w:cs="Arial"/>
                      <w:color w:val="000000"/>
                      <w:sz w:val="12"/>
                      <w:szCs w:val="14"/>
                    </w:rPr>
                    <w:t xml:space="preserve"> en la cual se acredite que la actividad certificada del establecimiento es para el sacrificio, corte o deshuese de bovino, porcino y pollo, respectivamente. Para el caso de embutidos, dicha constancia deberá acreditar que la actividad certificada del establecimiento sea la de procesar carnes frías de bovino, porcino y aves. (Siendo las actividades certificadas enunciativas mas no limitativas). Además, deberá presentar la última actualización del directorio de establecimientos TIF, publicado por el Servicio Nacional de Sanidad, Inocuidad y Calidad Agroalimentaria (SENASICA), para comprobar que la certificación de los establecimientos TIF de sus proveedores se encuentren vigentes.</w:t>
                  </w:r>
                </w:p>
                <w:p w14:paraId="12BBC30D" w14:textId="77777777" w:rsidR="006457D3" w:rsidRPr="000E65A4" w:rsidRDefault="006457D3">
                  <w:pPr>
                    <w:pStyle w:val="NormalWeb"/>
                    <w:snapToGrid w:val="0"/>
                    <w:spacing w:before="62" w:after="62" w:line="276" w:lineRule="auto"/>
                    <w:ind w:left="236"/>
                    <w:jc w:val="both"/>
                    <w:rPr>
                      <w:rFonts w:ascii="Montserrat" w:hAnsi="Montserrat" w:cs="Arial"/>
                      <w:b/>
                      <w:bCs/>
                      <w:sz w:val="12"/>
                      <w:szCs w:val="14"/>
                    </w:rPr>
                  </w:pPr>
                </w:p>
                <w:p w14:paraId="48368118" w14:textId="77777777" w:rsidR="006457D3" w:rsidRPr="000E65A4" w:rsidRDefault="006457D3" w:rsidP="00DD5C68">
                  <w:pPr>
                    <w:pStyle w:val="NormalWeb"/>
                    <w:numPr>
                      <w:ilvl w:val="0"/>
                      <w:numId w:val="31"/>
                    </w:numPr>
                    <w:snapToGrid w:val="0"/>
                    <w:spacing w:before="62" w:beforeAutospacing="0" w:after="62" w:line="276" w:lineRule="auto"/>
                    <w:ind w:left="236" w:hanging="236"/>
                    <w:jc w:val="both"/>
                    <w:rPr>
                      <w:rFonts w:ascii="Montserrat" w:hAnsi="Montserrat" w:cs="Arial"/>
                      <w:sz w:val="12"/>
                      <w:szCs w:val="14"/>
                    </w:rPr>
                  </w:pPr>
                  <w:r w:rsidRPr="000E65A4">
                    <w:rPr>
                      <w:rFonts w:ascii="Montserrat" w:hAnsi="Montserrat" w:cs="Arial"/>
                      <w:sz w:val="12"/>
                      <w:szCs w:val="14"/>
                    </w:rPr>
                    <w:t>Carta de respaldo en hoja membretada del establecimiento TIF de donde procedan o se elaboran los productos que ofertan (cárnicos de res, cerdo, pollo y embutidos), dirigida a la Convocante con el número y nombre de la presente licitación, de acuerdo con el</w:t>
                  </w:r>
                  <w:r w:rsidRPr="000E65A4">
                    <w:rPr>
                      <w:rFonts w:ascii="Montserrat" w:hAnsi="Montserrat" w:cs="Arial"/>
                      <w:b/>
                      <w:bCs/>
                      <w:sz w:val="12"/>
                      <w:szCs w:val="14"/>
                    </w:rPr>
                    <w:t xml:space="preserve"> Anexo Número 19 (Diecinueve) </w:t>
                  </w:r>
                  <w:r w:rsidRPr="000E65A4">
                    <w:rPr>
                      <w:rFonts w:ascii="Montserrat" w:hAnsi="Montserrat" w:cs="Arial"/>
                      <w:sz w:val="12"/>
                      <w:szCs w:val="14"/>
                    </w:rPr>
                    <w:t xml:space="preserve">el cual forma parte de la convocatoria. </w:t>
                  </w:r>
                </w:p>
                <w:p w14:paraId="6E035879" w14:textId="77777777" w:rsidR="006457D3" w:rsidRPr="000E65A4" w:rsidRDefault="006457D3">
                  <w:pPr>
                    <w:pStyle w:val="NormalWeb"/>
                    <w:snapToGrid w:val="0"/>
                    <w:spacing w:before="62" w:after="62" w:line="276" w:lineRule="auto"/>
                    <w:ind w:left="236"/>
                    <w:jc w:val="both"/>
                    <w:rPr>
                      <w:rFonts w:ascii="Montserrat" w:hAnsi="Montserrat" w:cs="Arial"/>
                      <w:b/>
                      <w:bCs/>
                      <w:sz w:val="12"/>
                      <w:szCs w:val="14"/>
                    </w:rPr>
                  </w:pPr>
                </w:p>
                <w:p w14:paraId="1166033C" w14:textId="77777777" w:rsidR="006457D3" w:rsidRPr="000E65A4" w:rsidRDefault="006457D3" w:rsidP="00DD5C68">
                  <w:pPr>
                    <w:pStyle w:val="NormalWeb"/>
                    <w:numPr>
                      <w:ilvl w:val="0"/>
                      <w:numId w:val="31"/>
                    </w:numPr>
                    <w:snapToGrid w:val="0"/>
                    <w:spacing w:before="62" w:beforeAutospacing="0" w:after="62" w:line="276" w:lineRule="auto"/>
                    <w:ind w:left="236" w:hanging="236"/>
                    <w:jc w:val="both"/>
                    <w:rPr>
                      <w:rFonts w:ascii="Montserrat" w:hAnsi="Montserrat" w:cs="Arial"/>
                      <w:b/>
                      <w:bCs/>
                      <w:vanish/>
                      <w:sz w:val="12"/>
                      <w:szCs w:val="14"/>
                      <w:specVanish/>
                    </w:rPr>
                  </w:pPr>
                  <w:r w:rsidRPr="000E65A4">
                    <w:rPr>
                      <w:rFonts w:ascii="Montserrat" w:hAnsi="Montserrat" w:cs="Arial"/>
                      <w:sz w:val="12"/>
                      <w:szCs w:val="14"/>
                    </w:rPr>
                    <w:t>Para el caso de huevo y derivados lácteos, deberán presentar carta de respaldo del productor o fabricante de los productos y marcas que oferte, dirigida a la Convocante con el número y nombre de la presente licitación, de acuerdo con el</w:t>
                  </w:r>
                  <w:r w:rsidRPr="000E65A4">
                    <w:rPr>
                      <w:rFonts w:ascii="Montserrat" w:hAnsi="Montserrat" w:cs="Arial"/>
                      <w:b/>
                      <w:bCs/>
                      <w:sz w:val="12"/>
                      <w:szCs w:val="14"/>
                    </w:rPr>
                    <w:t xml:space="preserve"> Anexo Número 19 (Diecinueve) </w:t>
                  </w:r>
                  <w:r w:rsidRPr="000E65A4">
                    <w:rPr>
                      <w:rFonts w:ascii="Montserrat" w:hAnsi="Montserrat" w:cs="Arial"/>
                      <w:sz w:val="12"/>
                      <w:szCs w:val="14"/>
                    </w:rPr>
                    <w:t xml:space="preserve">el cual forma parte de la convocatoria. </w:t>
                  </w:r>
                </w:p>
                <w:p w14:paraId="1196D038" w14:textId="77777777" w:rsidR="006457D3" w:rsidRPr="000E65A4" w:rsidRDefault="006457D3">
                  <w:pPr>
                    <w:pStyle w:val="NormalWeb"/>
                    <w:snapToGrid w:val="0"/>
                    <w:spacing w:before="62" w:after="62" w:line="276" w:lineRule="auto"/>
                    <w:ind w:left="236"/>
                    <w:jc w:val="both"/>
                    <w:rPr>
                      <w:rFonts w:ascii="Montserrat" w:hAnsi="Montserrat" w:cs="Arial"/>
                      <w:b/>
                      <w:bCs/>
                      <w:sz w:val="12"/>
                      <w:szCs w:val="14"/>
                    </w:rPr>
                  </w:pPr>
                </w:p>
                <w:p w14:paraId="61BEA964" w14:textId="77777777" w:rsidR="006457D3" w:rsidRPr="000E65A4" w:rsidRDefault="006457D3">
                  <w:pPr>
                    <w:pStyle w:val="NormalWeb"/>
                    <w:snapToGrid w:val="0"/>
                    <w:spacing w:before="62" w:after="62" w:line="276" w:lineRule="auto"/>
                    <w:ind w:left="236"/>
                    <w:jc w:val="both"/>
                    <w:rPr>
                      <w:rFonts w:ascii="Montserrat" w:eastAsiaTheme="minorHAnsi" w:hAnsi="Montserrat" w:cs="Arial"/>
                      <w:b/>
                      <w:bCs/>
                      <w:sz w:val="12"/>
                      <w:szCs w:val="14"/>
                    </w:rPr>
                  </w:pPr>
                </w:p>
              </w:tc>
              <w:tc>
                <w:tcPr>
                  <w:tcW w:w="0" w:type="auto"/>
                  <w:vMerge/>
                  <w:tcBorders>
                    <w:top w:val="nil"/>
                    <w:left w:val="nil"/>
                    <w:bottom w:val="single" w:sz="12" w:space="0" w:color="000000"/>
                    <w:right w:val="single" w:sz="12" w:space="0" w:color="000000"/>
                  </w:tcBorders>
                  <w:vAlign w:val="center"/>
                  <w:hideMark/>
                </w:tcPr>
                <w:p w14:paraId="6A75523E" w14:textId="77777777" w:rsidR="006457D3" w:rsidRPr="000E65A4" w:rsidRDefault="006457D3">
                  <w:pPr>
                    <w:rPr>
                      <w:rFonts w:ascii="Montserrat" w:hAnsi="Montserrat" w:cs="Arial"/>
                      <w:b/>
                      <w:bCs/>
                      <w:color w:val="000000"/>
                      <w:sz w:val="12"/>
                      <w:szCs w:val="14"/>
                      <w:lang w:val="es-MX" w:eastAsia="es-MX"/>
                    </w:rPr>
                  </w:pPr>
                </w:p>
              </w:tc>
            </w:tr>
            <w:tr w:rsidR="006457D3" w:rsidRPr="000E65A4" w14:paraId="0A2C5941" w14:textId="77777777" w:rsidTr="000E65A4">
              <w:trPr>
                <w:trHeight w:val="40"/>
              </w:trPr>
              <w:tc>
                <w:tcPr>
                  <w:tcW w:w="0" w:type="auto"/>
                  <w:vMerge/>
                  <w:tcBorders>
                    <w:top w:val="nil"/>
                    <w:left w:val="single" w:sz="12" w:space="0" w:color="000000"/>
                    <w:bottom w:val="single" w:sz="12" w:space="0" w:color="000000"/>
                    <w:right w:val="single" w:sz="12" w:space="0" w:color="000000"/>
                  </w:tcBorders>
                  <w:vAlign w:val="center"/>
                  <w:hideMark/>
                </w:tcPr>
                <w:p w14:paraId="215B26F6"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40F279E4"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single" w:sz="12" w:space="0" w:color="auto"/>
                    <w:bottom w:val="nil"/>
                    <w:right w:val="single" w:sz="12" w:space="0" w:color="auto"/>
                  </w:tcBorders>
                  <w:vAlign w:val="center"/>
                </w:tcPr>
                <w:p w14:paraId="313B0775" w14:textId="77777777" w:rsidR="006457D3" w:rsidRPr="000E65A4" w:rsidRDefault="006457D3">
                  <w:pPr>
                    <w:spacing w:line="276" w:lineRule="auto"/>
                    <w:jc w:val="both"/>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2.- Para los grupos: 2 “Alimentos no Perecederos”, 3 “Pan y Tortilla y 4 “Jugos y Concentrados de Frutas”.</w:t>
                  </w:r>
                </w:p>
                <w:p w14:paraId="4099CEFF" w14:textId="77777777" w:rsidR="006457D3" w:rsidRPr="000E65A4" w:rsidRDefault="006457D3">
                  <w:pPr>
                    <w:spacing w:line="276" w:lineRule="auto"/>
                    <w:jc w:val="both"/>
                    <w:rPr>
                      <w:rFonts w:ascii="Montserrat" w:hAnsi="Montserrat" w:cs="Arial"/>
                      <w:b/>
                      <w:bCs/>
                      <w:color w:val="000000"/>
                      <w:sz w:val="12"/>
                      <w:szCs w:val="14"/>
                      <w:lang w:val="es-MX" w:eastAsia="es-MX"/>
                    </w:rPr>
                  </w:pPr>
                </w:p>
              </w:tc>
              <w:tc>
                <w:tcPr>
                  <w:tcW w:w="0" w:type="auto"/>
                  <w:vMerge/>
                  <w:tcBorders>
                    <w:top w:val="nil"/>
                    <w:left w:val="nil"/>
                    <w:bottom w:val="single" w:sz="12" w:space="0" w:color="000000"/>
                    <w:right w:val="single" w:sz="12" w:space="0" w:color="000000"/>
                  </w:tcBorders>
                  <w:vAlign w:val="center"/>
                  <w:hideMark/>
                </w:tcPr>
                <w:p w14:paraId="67A6EF04" w14:textId="77777777" w:rsidR="006457D3" w:rsidRPr="000E65A4" w:rsidRDefault="006457D3">
                  <w:pPr>
                    <w:rPr>
                      <w:rFonts w:ascii="Montserrat" w:hAnsi="Montserrat" w:cs="Arial"/>
                      <w:b/>
                      <w:bCs/>
                      <w:color w:val="000000"/>
                      <w:sz w:val="12"/>
                      <w:szCs w:val="14"/>
                      <w:lang w:val="es-MX" w:eastAsia="es-MX"/>
                    </w:rPr>
                  </w:pPr>
                </w:p>
              </w:tc>
            </w:tr>
            <w:tr w:rsidR="006457D3" w:rsidRPr="000E65A4" w14:paraId="3040FC1B" w14:textId="77777777" w:rsidTr="000E65A4">
              <w:trPr>
                <w:trHeight w:val="661"/>
              </w:trPr>
              <w:tc>
                <w:tcPr>
                  <w:tcW w:w="0" w:type="auto"/>
                  <w:vMerge/>
                  <w:tcBorders>
                    <w:top w:val="nil"/>
                    <w:left w:val="single" w:sz="12" w:space="0" w:color="000000"/>
                    <w:bottom w:val="single" w:sz="12" w:space="0" w:color="000000"/>
                    <w:right w:val="single" w:sz="12" w:space="0" w:color="000000"/>
                  </w:tcBorders>
                  <w:vAlign w:val="center"/>
                  <w:hideMark/>
                </w:tcPr>
                <w:p w14:paraId="6268BC32"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6708C319"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tcPr>
                <w:p w14:paraId="5631765D" w14:textId="77777777" w:rsidR="006457D3" w:rsidRPr="000E65A4" w:rsidRDefault="006457D3" w:rsidP="00DD5C68">
                  <w:pPr>
                    <w:pStyle w:val="NormalWeb"/>
                    <w:numPr>
                      <w:ilvl w:val="0"/>
                      <w:numId w:val="31"/>
                    </w:numPr>
                    <w:snapToGrid w:val="0"/>
                    <w:spacing w:before="62" w:beforeAutospacing="0" w:after="62" w:line="276" w:lineRule="auto"/>
                    <w:ind w:left="236" w:hanging="236"/>
                    <w:jc w:val="both"/>
                    <w:rPr>
                      <w:rFonts w:ascii="Montserrat" w:eastAsia="Arial Unicode MS" w:hAnsi="Montserrat" w:cs="Arial"/>
                      <w:sz w:val="12"/>
                      <w:szCs w:val="14"/>
                      <w:lang w:val="es-ES"/>
                    </w:rPr>
                  </w:pPr>
                  <w:r w:rsidRPr="000E65A4">
                    <w:rPr>
                      <w:rFonts w:ascii="Montserrat" w:hAnsi="Montserrat" w:cs="Arial"/>
                      <w:color w:val="000000"/>
                      <w:sz w:val="12"/>
                      <w:szCs w:val="14"/>
                    </w:rPr>
                    <w:t xml:space="preserve">Grupo 2 “Alimentos No Perecederos”, Grupo 3 “Pan y Tortilla” y Grupo 4 “Jugos y Concentrados de Frutas”, Carta de respaldo en hoja membretada, expedida por el fabricante, productor o Distribuidor mayorista de los productos y marcas que oferte, dirigida a la Convocante con el número y nombre de la licitación, de acuerdo con el </w:t>
                  </w:r>
                  <w:r w:rsidRPr="000E65A4">
                    <w:rPr>
                      <w:rFonts w:ascii="Montserrat" w:hAnsi="Montserrat" w:cs="Arial"/>
                      <w:b/>
                      <w:bCs/>
                      <w:sz w:val="12"/>
                      <w:szCs w:val="14"/>
                    </w:rPr>
                    <w:t>Anexo Número 19 (Diecinueve)</w:t>
                  </w:r>
                  <w:r w:rsidRPr="000E65A4">
                    <w:rPr>
                      <w:rFonts w:ascii="Montserrat" w:hAnsi="Montserrat" w:cs="Arial"/>
                      <w:sz w:val="12"/>
                      <w:szCs w:val="14"/>
                    </w:rPr>
                    <w:t xml:space="preserve"> el cual forma parte de la convocatoria.</w:t>
                  </w:r>
                </w:p>
                <w:p w14:paraId="4296B749" w14:textId="77777777" w:rsidR="006457D3" w:rsidRPr="000E65A4" w:rsidRDefault="006457D3">
                  <w:pPr>
                    <w:pStyle w:val="Prrafodelista"/>
                    <w:ind w:left="236"/>
                    <w:jc w:val="both"/>
                    <w:rPr>
                      <w:rFonts w:ascii="Montserrat" w:hAnsi="Montserrat"/>
                      <w:b/>
                      <w:sz w:val="12"/>
                      <w:szCs w:val="14"/>
                    </w:rPr>
                  </w:pPr>
                </w:p>
                <w:p w14:paraId="2B023BC5" w14:textId="77777777" w:rsidR="006457D3" w:rsidRPr="000E65A4" w:rsidRDefault="006457D3" w:rsidP="00DD5C68">
                  <w:pPr>
                    <w:pStyle w:val="NormalWeb"/>
                    <w:numPr>
                      <w:ilvl w:val="0"/>
                      <w:numId w:val="31"/>
                    </w:numPr>
                    <w:snapToGrid w:val="0"/>
                    <w:spacing w:before="62" w:beforeAutospacing="0" w:after="62" w:line="276" w:lineRule="auto"/>
                    <w:ind w:left="236" w:hanging="236"/>
                    <w:jc w:val="both"/>
                    <w:rPr>
                      <w:rFonts w:ascii="Montserrat" w:eastAsiaTheme="minorHAnsi" w:hAnsi="Montserrat" w:cs="Arial"/>
                      <w:sz w:val="12"/>
                      <w:szCs w:val="14"/>
                    </w:rPr>
                  </w:pPr>
                  <w:r w:rsidRPr="000E65A4">
                    <w:rPr>
                      <w:rFonts w:ascii="Montserrat" w:hAnsi="Montserrat" w:cs="Arial"/>
                      <w:sz w:val="12"/>
                      <w:szCs w:val="14"/>
                    </w:rPr>
                    <w:t xml:space="preserve">Grupo 2 “Alimentos No Perecederos” Leche Fluida </w:t>
                  </w:r>
                  <w:proofErr w:type="spellStart"/>
                  <w:r w:rsidRPr="000E65A4">
                    <w:rPr>
                      <w:rFonts w:ascii="Montserrat" w:hAnsi="Montserrat" w:cs="Arial"/>
                      <w:sz w:val="12"/>
                      <w:szCs w:val="14"/>
                    </w:rPr>
                    <w:t>Ultrapasteurizada</w:t>
                  </w:r>
                  <w:proofErr w:type="spellEnd"/>
                  <w:r w:rsidRPr="000E65A4">
                    <w:rPr>
                      <w:rFonts w:ascii="Montserrat" w:hAnsi="Montserrat" w:cs="Arial"/>
                      <w:sz w:val="12"/>
                      <w:szCs w:val="14"/>
                    </w:rPr>
                    <w:t xml:space="preserve">, deberán presentar carta de respaldo del fabricante de los productos y marcas que oferte, dirigida a la Convocante con el número y </w:t>
                  </w:r>
                  <w:r w:rsidRPr="000E65A4">
                    <w:rPr>
                      <w:rFonts w:ascii="Montserrat" w:hAnsi="Montserrat" w:cs="Arial"/>
                      <w:sz w:val="12"/>
                      <w:szCs w:val="14"/>
                    </w:rPr>
                    <w:lastRenderedPageBreak/>
                    <w:t xml:space="preserve">nombre de la licitación, de acuerdo con el </w:t>
                  </w:r>
                  <w:r w:rsidRPr="000E65A4">
                    <w:rPr>
                      <w:rFonts w:ascii="Montserrat" w:hAnsi="Montserrat" w:cs="Arial"/>
                      <w:b/>
                      <w:bCs/>
                      <w:sz w:val="12"/>
                      <w:szCs w:val="14"/>
                    </w:rPr>
                    <w:t>Anexo Número 19 (Diecinueve)</w:t>
                  </w:r>
                  <w:r w:rsidRPr="000E65A4">
                    <w:rPr>
                      <w:rFonts w:ascii="Montserrat" w:hAnsi="Montserrat" w:cs="Arial"/>
                      <w:sz w:val="12"/>
                      <w:szCs w:val="14"/>
                    </w:rPr>
                    <w:t xml:space="preserve"> el cual forma parte de esta convocatoria.</w:t>
                  </w:r>
                </w:p>
              </w:tc>
              <w:tc>
                <w:tcPr>
                  <w:tcW w:w="0" w:type="auto"/>
                  <w:vMerge/>
                  <w:tcBorders>
                    <w:top w:val="nil"/>
                    <w:left w:val="nil"/>
                    <w:bottom w:val="single" w:sz="12" w:space="0" w:color="000000"/>
                    <w:right w:val="single" w:sz="12" w:space="0" w:color="000000"/>
                  </w:tcBorders>
                  <w:vAlign w:val="center"/>
                  <w:hideMark/>
                </w:tcPr>
                <w:p w14:paraId="0FBBBCA7" w14:textId="77777777" w:rsidR="006457D3" w:rsidRPr="000E65A4" w:rsidRDefault="006457D3">
                  <w:pPr>
                    <w:rPr>
                      <w:rFonts w:ascii="Montserrat" w:hAnsi="Montserrat" w:cs="Arial"/>
                      <w:b/>
                      <w:bCs/>
                      <w:color w:val="000000"/>
                      <w:sz w:val="12"/>
                      <w:szCs w:val="14"/>
                      <w:lang w:val="es-MX" w:eastAsia="es-MX"/>
                    </w:rPr>
                  </w:pPr>
                </w:p>
              </w:tc>
            </w:tr>
            <w:tr w:rsidR="006457D3" w:rsidRPr="000E65A4" w14:paraId="76B0CBCB" w14:textId="77777777" w:rsidTr="000E65A4">
              <w:trPr>
                <w:trHeight w:val="288"/>
              </w:trPr>
              <w:tc>
                <w:tcPr>
                  <w:tcW w:w="0" w:type="auto"/>
                  <w:vMerge/>
                  <w:tcBorders>
                    <w:top w:val="nil"/>
                    <w:left w:val="single" w:sz="12" w:space="0" w:color="000000"/>
                    <w:bottom w:val="single" w:sz="12" w:space="0" w:color="000000"/>
                    <w:right w:val="single" w:sz="12" w:space="0" w:color="000000"/>
                  </w:tcBorders>
                  <w:vAlign w:val="center"/>
                  <w:hideMark/>
                </w:tcPr>
                <w:p w14:paraId="48145C71"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502B4393"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hideMark/>
                </w:tcPr>
                <w:p w14:paraId="26CC4727" w14:textId="77777777" w:rsidR="006457D3" w:rsidRPr="000E65A4" w:rsidRDefault="006457D3">
                  <w:pPr>
                    <w:spacing w:line="276" w:lineRule="auto"/>
                    <w:jc w:val="both"/>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3.- Para todos los grupos</w:t>
                  </w:r>
                </w:p>
              </w:tc>
              <w:tc>
                <w:tcPr>
                  <w:tcW w:w="0" w:type="auto"/>
                  <w:vMerge/>
                  <w:tcBorders>
                    <w:top w:val="nil"/>
                    <w:left w:val="nil"/>
                    <w:bottom w:val="single" w:sz="12" w:space="0" w:color="000000"/>
                    <w:right w:val="single" w:sz="12" w:space="0" w:color="000000"/>
                  </w:tcBorders>
                  <w:vAlign w:val="center"/>
                  <w:hideMark/>
                </w:tcPr>
                <w:p w14:paraId="05D27A77" w14:textId="77777777" w:rsidR="006457D3" w:rsidRPr="000E65A4" w:rsidRDefault="006457D3">
                  <w:pPr>
                    <w:rPr>
                      <w:rFonts w:ascii="Montserrat" w:hAnsi="Montserrat" w:cs="Arial"/>
                      <w:b/>
                      <w:bCs/>
                      <w:color w:val="000000"/>
                      <w:sz w:val="12"/>
                      <w:szCs w:val="14"/>
                      <w:lang w:val="es-MX" w:eastAsia="es-MX"/>
                    </w:rPr>
                  </w:pPr>
                </w:p>
              </w:tc>
            </w:tr>
            <w:tr w:rsidR="006457D3" w:rsidRPr="000E65A4" w14:paraId="323577D5" w14:textId="77777777" w:rsidTr="000E65A4">
              <w:trPr>
                <w:trHeight w:val="1199"/>
              </w:trPr>
              <w:tc>
                <w:tcPr>
                  <w:tcW w:w="0" w:type="auto"/>
                  <w:vMerge/>
                  <w:tcBorders>
                    <w:top w:val="nil"/>
                    <w:left w:val="single" w:sz="12" w:space="0" w:color="000000"/>
                    <w:bottom w:val="single" w:sz="12" w:space="0" w:color="000000"/>
                    <w:right w:val="single" w:sz="12" w:space="0" w:color="000000"/>
                  </w:tcBorders>
                  <w:vAlign w:val="center"/>
                  <w:hideMark/>
                </w:tcPr>
                <w:p w14:paraId="77871D29"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157695D3"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single" w:sz="12" w:space="0" w:color="000000"/>
                    <w:right w:val="single" w:sz="12" w:space="0" w:color="000000"/>
                  </w:tcBorders>
                  <w:vAlign w:val="center"/>
                </w:tcPr>
                <w:p w14:paraId="015E70BC" w14:textId="77777777" w:rsidR="006457D3" w:rsidRPr="000E65A4" w:rsidRDefault="006457D3">
                  <w:pPr>
                    <w:spacing w:line="276" w:lineRule="auto"/>
                    <w:jc w:val="both"/>
                    <w:rPr>
                      <w:rFonts w:ascii="Montserrat" w:hAnsi="Montserrat" w:cs="Arial"/>
                      <w:color w:val="000000"/>
                      <w:sz w:val="12"/>
                      <w:szCs w:val="14"/>
                      <w:lang w:val="es-MX" w:eastAsia="es-MX"/>
                    </w:rPr>
                  </w:pPr>
                  <w:r w:rsidRPr="000E65A4">
                    <w:rPr>
                      <w:rFonts w:ascii="Montserrat" w:hAnsi="Montserrat" w:cs="Arial"/>
                      <w:color w:val="000000"/>
                      <w:sz w:val="12"/>
                      <w:szCs w:val="14"/>
                      <w:lang w:val="es-MX" w:eastAsia="es-MX"/>
                    </w:rPr>
                    <w:t>Carta de Autenticidad dirigida a la convocante con el número y nombre de la presente licitación, expedida por el Organismo de Certificación que emitió los certificados de Sistemas de Gestión y HACCP solicitados en el inciso B) del numeral 6.1 de la presente convocatoria.</w:t>
                  </w:r>
                </w:p>
                <w:p w14:paraId="1F178ECD" w14:textId="77777777" w:rsidR="006457D3" w:rsidRPr="000E65A4" w:rsidRDefault="006457D3">
                  <w:pPr>
                    <w:spacing w:line="276" w:lineRule="auto"/>
                    <w:jc w:val="both"/>
                    <w:rPr>
                      <w:rFonts w:ascii="Montserrat" w:hAnsi="Montserrat" w:cs="Arial"/>
                      <w:color w:val="000000"/>
                      <w:sz w:val="12"/>
                      <w:szCs w:val="14"/>
                      <w:lang w:val="es-MX" w:eastAsia="es-MX"/>
                    </w:rPr>
                  </w:pPr>
                  <w:r w:rsidRPr="000E65A4">
                    <w:rPr>
                      <w:rFonts w:ascii="Montserrat" w:hAnsi="Montserrat" w:cs="Arial"/>
                      <w:color w:val="000000"/>
                      <w:sz w:val="12"/>
                      <w:szCs w:val="14"/>
                      <w:lang w:val="es-MX" w:eastAsia="es-MX"/>
                    </w:rPr>
                    <w:t xml:space="preserve"> </w:t>
                  </w:r>
                </w:p>
                <w:p w14:paraId="65CE1248" w14:textId="77777777" w:rsidR="006457D3" w:rsidRPr="000E65A4" w:rsidRDefault="006457D3">
                  <w:pPr>
                    <w:spacing w:line="276" w:lineRule="auto"/>
                    <w:jc w:val="both"/>
                    <w:rPr>
                      <w:rFonts w:ascii="Montserrat" w:eastAsia="Times New Roman" w:hAnsi="Montserrat" w:cs="Arial"/>
                      <w:b/>
                      <w:bCs/>
                      <w:sz w:val="12"/>
                      <w:szCs w:val="14"/>
                    </w:rPr>
                  </w:pPr>
                  <w:r w:rsidRPr="000E65A4">
                    <w:rPr>
                      <w:rFonts w:ascii="Montserrat" w:eastAsia="Times New Roman" w:hAnsi="Montserrat" w:cs="Arial"/>
                      <w:b/>
                      <w:bCs/>
                      <w:sz w:val="12"/>
                      <w:szCs w:val="14"/>
                    </w:rPr>
                    <w:t xml:space="preserve">Nota: La no entrega de los documentos señalados o no cumpla con los requisitos solicitados en cualesquiera de los </w:t>
                  </w:r>
                  <w:proofErr w:type="spellStart"/>
                  <w:r w:rsidRPr="000E65A4">
                    <w:rPr>
                      <w:rFonts w:ascii="Montserrat" w:eastAsia="Times New Roman" w:hAnsi="Montserrat" w:cs="Arial"/>
                      <w:b/>
                      <w:bCs/>
                      <w:sz w:val="12"/>
                      <w:szCs w:val="14"/>
                    </w:rPr>
                    <w:t>subrubros</w:t>
                  </w:r>
                  <w:proofErr w:type="spellEnd"/>
                  <w:r w:rsidRPr="000E65A4">
                    <w:rPr>
                      <w:rFonts w:ascii="Montserrat" w:eastAsia="Times New Roman" w:hAnsi="Montserrat" w:cs="Arial"/>
                      <w:b/>
                      <w:bCs/>
                      <w:sz w:val="12"/>
                      <w:szCs w:val="14"/>
                    </w:rPr>
                    <w:t>, será equivalente a cero puntos.</w:t>
                  </w:r>
                </w:p>
                <w:p w14:paraId="2DA04842" w14:textId="77777777" w:rsidR="006457D3" w:rsidRPr="000E65A4" w:rsidRDefault="006457D3">
                  <w:pPr>
                    <w:spacing w:line="276" w:lineRule="auto"/>
                    <w:jc w:val="both"/>
                    <w:rPr>
                      <w:rFonts w:ascii="Montserrat" w:eastAsia="Times New Roman" w:hAnsi="Montserrat" w:cs="Arial"/>
                      <w:b/>
                      <w:bCs/>
                      <w:sz w:val="12"/>
                      <w:szCs w:val="14"/>
                    </w:rPr>
                  </w:pPr>
                </w:p>
              </w:tc>
              <w:tc>
                <w:tcPr>
                  <w:tcW w:w="0" w:type="auto"/>
                  <w:vMerge/>
                  <w:tcBorders>
                    <w:top w:val="nil"/>
                    <w:left w:val="nil"/>
                    <w:bottom w:val="single" w:sz="12" w:space="0" w:color="000000"/>
                    <w:right w:val="single" w:sz="12" w:space="0" w:color="000000"/>
                  </w:tcBorders>
                  <w:vAlign w:val="center"/>
                  <w:hideMark/>
                </w:tcPr>
                <w:p w14:paraId="7900E3F0" w14:textId="77777777" w:rsidR="006457D3" w:rsidRPr="000E65A4" w:rsidRDefault="006457D3">
                  <w:pPr>
                    <w:rPr>
                      <w:rFonts w:ascii="Montserrat" w:hAnsi="Montserrat" w:cs="Arial"/>
                      <w:b/>
                      <w:bCs/>
                      <w:color w:val="000000"/>
                      <w:sz w:val="12"/>
                      <w:szCs w:val="14"/>
                      <w:lang w:val="es-MX" w:eastAsia="es-MX"/>
                    </w:rPr>
                  </w:pPr>
                </w:p>
              </w:tc>
            </w:tr>
            <w:tr w:rsidR="006457D3" w:rsidRPr="000E65A4" w14:paraId="2AD25D2A" w14:textId="77777777" w:rsidTr="000E65A4">
              <w:trPr>
                <w:trHeight w:val="540"/>
              </w:trPr>
              <w:tc>
                <w:tcPr>
                  <w:tcW w:w="0" w:type="auto"/>
                  <w:vMerge w:val="restart"/>
                  <w:tcBorders>
                    <w:top w:val="nil"/>
                    <w:left w:val="single" w:sz="12" w:space="0" w:color="000000"/>
                    <w:bottom w:val="single" w:sz="12" w:space="0" w:color="000000"/>
                    <w:right w:val="single" w:sz="12" w:space="0" w:color="000000"/>
                  </w:tcBorders>
                  <w:textDirection w:val="btLr"/>
                  <w:vAlign w:val="center"/>
                  <w:hideMark/>
                </w:tcPr>
                <w:p w14:paraId="4842F3C8"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CAPACIDAD DEL LICITANTE</w:t>
                  </w:r>
                </w:p>
              </w:tc>
              <w:tc>
                <w:tcPr>
                  <w:tcW w:w="0" w:type="auto"/>
                  <w:vMerge w:val="restart"/>
                  <w:tcBorders>
                    <w:top w:val="nil"/>
                    <w:left w:val="single" w:sz="12" w:space="0" w:color="000000"/>
                    <w:bottom w:val="single" w:sz="12" w:space="0" w:color="000000"/>
                    <w:right w:val="single" w:sz="12" w:space="0" w:color="000000"/>
                  </w:tcBorders>
                  <w:vAlign w:val="center"/>
                  <w:hideMark/>
                </w:tcPr>
                <w:p w14:paraId="4B8F0B7C"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7.5</w:t>
                  </w:r>
                </w:p>
              </w:tc>
              <w:tc>
                <w:tcPr>
                  <w:tcW w:w="0" w:type="auto"/>
                  <w:tcBorders>
                    <w:top w:val="nil"/>
                    <w:left w:val="nil"/>
                    <w:bottom w:val="nil"/>
                    <w:right w:val="single" w:sz="12" w:space="0" w:color="000000"/>
                  </w:tcBorders>
                  <w:vAlign w:val="center"/>
                  <w:hideMark/>
                </w:tcPr>
                <w:p w14:paraId="49B866FE" w14:textId="77777777" w:rsidR="006457D3" w:rsidRPr="000E65A4" w:rsidRDefault="006457D3">
                  <w:pPr>
                    <w:spacing w:line="276" w:lineRule="auto"/>
                    <w:jc w:val="both"/>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a) CAPACIDAD DE LOS RECURSOS ECONÓMICOS.</w:t>
                  </w:r>
                </w:p>
              </w:tc>
              <w:tc>
                <w:tcPr>
                  <w:tcW w:w="0" w:type="auto"/>
                  <w:tcBorders>
                    <w:top w:val="nil"/>
                    <w:left w:val="nil"/>
                    <w:bottom w:val="nil"/>
                    <w:right w:val="single" w:sz="12" w:space="0" w:color="000000"/>
                  </w:tcBorders>
                  <w:vAlign w:val="center"/>
                  <w:hideMark/>
                </w:tcPr>
                <w:p w14:paraId="4253FB09"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 </w:t>
                  </w:r>
                </w:p>
              </w:tc>
            </w:tr>
            <w:tr w:rsidR="006457D3" w:rsidRPr="000E65A4" w14:paraId="22D8191B" w14:textId="77777777" w:rsidTr="000E65A4">
              <w:trPr>
                <w:trHeight w:val="96"/>
              </w:trPr>
              <w:tc>
                <w:tcPr>
                  <w:tcW w:w="0" w:type="auto"/>
                  <w:vMerge/>
                  <w:tcBorders>
                    <w:top w:val="nil"/>
                    <w:left w:val="single" w:sz="12" w:space="0" w:color="000000"/>
                    <w:bottom w:val="single" w:sz="12" w:space="0" w:color="000000"/>
                    <w:right w:val="single" w:sz="12" w:space="0" w:color="000000"/>
                  </w:tcBorders>
                  <w:vAlign w:val="center"/>
                  <w:hideMark/>
                </w:tcPr>
                <w:p w14:paraId="634CE661"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182EF414"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hideMark/>
                </w:tcPr>
                <w:p w14:paraId="5C5658C3" w14:textId="77777777" w:rsidR="006457D3" w:rsidRPr="000E65A4" w:rsidRDefault="006457D3">
                  <w:pPr>
                    <w:widowControl w:val="0"/>
                    <w:spacing w:line="276" w:lineRule="auto"/>
                    <w:jc w:val="both"/>
                    <w:rPr>
                      <w:rFonts w:ascii="Montserrat" w:hAnsi="Montserrat" w:cs="Arial"/>
                      <w:sz w:val="12"/>
                      <w:szCs w:val="14"/>
                    </w:rPr>
                  </w:pPr>
                  <w:r w:rsidRPr="000E65A4">
                    <w:rPr>
                      <w:rFonts w:ascii="Montserrat" w:hAnsi="Montserrat" w:cs="Arial"/>
                      <w:sz w:val="12"/>
                      <w:szCs w:val="14"/>
                      <w:lang w:val="es-MX"/>
                    </w:rPr>
                    <w:t>Recursos económicos y de equipamiento necesarios para el cumplimiento a lo requerido en la presente Convocatoria</w:t>
                  </w:r>
                  <w:r w:rsidRPr="000E65A4">
                    <w:rPr>
                      <w:rFonts w:ascii="Montserrat" w:hAnsi="Montserrat" w:cs="Arial"/>
                      <w:b/>
                      <w:sz w:val="12"/>
                      <w:szCs w:val="14"/>
                      <w:lang w:val="es-MX"/>
                    </w:rPr>
                    <w:t>. Puntuación máxima a obtener 2 Puntos.</w:t>
                  </w:r>
                </w:p>
              </w:tc>
              <w:tc>
                <w:tcPr>
                  <w:tcW w:w="0" w:type="auto"/>
                  <w:tcBorders>
                    <w:top w:val="nil"/>
                    <w:left w:val="nil"/>
                    <w:bottom w:val="nil"/>
                    <w:right w:val="single" w:sz="12" w:space="0" w:color="000000"/>
                  </w:tcBorders>
                  <w:vAlign w:val="center"/>
                  <w:hideMark/>
                </w:tcPr>
                <w:p w14:paraId="77982533"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 </w:t>
                  </w:r>
                </w:p>
              </w:tc>
            </w:tr>
            <w:tr w:rsidR="006457D3" w:rsidRPr="000E65A4" w14:paraId="497409C9" w14:textId="77777777" w:rsidTr="000E65A4">
              <w:trPr>
                <w:trHeight w:val="110"/>
              </w:trPr>
              <w:tc>
                <w:tcPr>
                  <w:tcW w:w="0" w:type="auto"/>
                  <w:vMerge/>
                  <w:tcBorders>
                    <w:top w:val="nil"/>
                    <w:left w:val="single" w:sz="12" w:space="0" w:color="000000"/>
                    <w:bottom w:val="single" w:sz="12" w:space="0" w:color="000000"/>
                    <w:right w:val="single" w:sz="12" w:space="0" w:color="000000"/>
                  </w:tcBorders>
                  <w:vAlign w:val="center"/>
                  <w:hideMark/>
                </w:tcPr>
                <w:p w14:paraId="5747D2C9"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796E48C6"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hideMark/>
                </w:tcPr>
                <w:p w14:paraId="16EAD961" w14:textId="77777777" w:rsidR="006457D3" w:rsidRPr="000E65A4" w:rsidRDefault="006457D3">
                  <w:pPr>
                    <w:spacing w:line="276" w:lineRule="auto"/>
                    <w:rPr>
                      <w:rFonts w:eastAsiaTheme="minorHAnsi"/>
                      <w:sz w:val="12"/>
                      <w:szCs w:val="14"/>
                      <w:lang w:val="es-MX"/>
                    </w:rPr>
                  </w:pPr>
                </w:p>
              </w:tc>
              <w:tc>
                <w:tcPr>
                  <w:tcW w:w="0" w:type="auto"/>
                  <w:tcBorders>
                    <w:top w:val="nil"/>
                    <w:left w:val="nil"/>
                    <w:bottom w:val="nil"/>
                    <w:right w:val="single" w:sz="12" w:space="0" w:color="000000"/>
                  </w:tcBorders>
                  <w:vAlign w:val="center"/>
                  <w:hideMark/>
                </w:tcPr>
                <w:p w14:paraId="4AA2250C" w14:textId="77777777" w:rsidR="006457D3" w:rsidRPr="000E65A4" w:rsidRDefault="006457D3">
                  <w:pPr>
                    <w:spacing w:line="276" w:lineRule="auto"/>
                    <w:rPr>
                      <w:rFonts w:eastAsiaTheme="minorHAnsi"/>
                      <w:sz w:val="12"/>
                      <w:szCs w:val="14"/>
                      <w:lang w:val="es-MX"/>
                    </w:rPr>
                  </w:pPr>
                </w:p>
              </w:tc>
            </w:tr>
            <w:tr w:rsidR="006457D3" w:rsidRPr="000E65A4" w14:paraId="37081AF8" w14:textId="77777777" w:rsidTr="000E65A4">
              <w:trPr>
                <w:trHeight w:val="2042"/>
              </w:trPr>
              <w:tc>
                <w:tcPr>
                  <w:tcW w:w="0" w:type="auto"/>
                  <w:vMerge/>
                  <w:tcBorders>
                    <w:top w:val="nil"/>
                    <w:left w:val="single" w:sz="12" w:space="0" w:color="000000"/>
                    <w:bottom w:val="single" w:sz="12" w:space="0" w:color="000000"/>
                    <w:right w:val="single" w:sz="12" w:space="0" w:color="000000"/>
                  </w:tcBorders>
                  <w:vAlign w:val="center"/>
                  <w:hideMark/>
                </w:tcPr>
                <w:p w14:paraId="03A8485A"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69EC607C"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hideMark/>
                </w:tcPr>
                <w:p w14:paraId="2C3E734D" w14:textId="77777777" w:rsidR="006457D3" w:rsidRPr="000E65A4" w:rsidRDefault="006457D3">
                  <w:pPr>
                    <w:widowControl w:val="0"/>
                    <w:tabs>
                      <w:tab w:val="left" w:pos="7335"/>
                    </w:tabs>
                    <w:spacing w:line="276" w:lineRule="auto"/>
                    <w:jc w:val="both"/>
                    <w:rPr>
                      <w:rFonts w:ascii="Montserrat" w:hAnsi="Montserrat" w:cs="Arial"/>
                      <w:sz w:val="12"/>
                      <w:szCs w:val="14"/>
                    </w:rPr>
                  </w:pPr>
                  <w:r w:rsidRPr="000E65A4">
                    <w:rPr>
                      <w:rFonts w:ascii="Montserrat" w:hAnsi="Montserrat" w:cs="Arial"/>
                      <w:b/>
                      <w:sz w:val="12"/>
                      <w:szCs w:val="14"/>
                      <w:lang w:val="es-MX" w:eastAsia="es-MX"/>
                    </w:rPr>
                    <w:t>1.-</w:t>
                  </w:r>
                  <w:r w:rsidRPr="000E65A4">
                    <w:rPr>
                      <w:rFonts w:ascii="Montserrat" w:hAnsi="Montserrat" w:cs="Arial"/>
                      <w:sz w:val="12"/>
                      <w:szCs w:val="14"/>
                      <w:lang w:val="es-MX" w:eastAsia="es-MX"/>
                    </w:rPr>
                    <w:t xml:space="preserve"> Se le otorgarán el mayor número de puntos, al licitante que compruebe tener capacidad económica para cumplir con las obligaciones que se deriven del contrato de la presente licitación; presentando la Declaración Fiscal </w:t>
                  </w:r>
                  <w:r w:rsidRPr="000E65A4">
                    <w:rPr>
                      <w:rFonts w:ascii="Montserrat" w:hAnsi="Montserrat" w:cs="Arial"/>
                      <w:color w:val="FF0000"/>
                      <w:sz w:val="12"/>
                      <w:szCs w:val="14"/>
                      <w:lang w:val="es-MX" w:eastAsia="es-MX"/>
                    </w:rPr>
                    <w:t xml:space="preserve">Anual 2024 y última Declaración Provisional 2025 </w:t>
                  </w:r>
                  <w:r w:rsidRPr="000E65A4">
                    <w:rPr>
                      <w:rFonts w:ascii="Montserrat" w:hAnsi="Montserrat" w:cs="Arial"/>
                      <w:sz w:val="12"/>
                      <w:szCs w:val="14"/>
                      <w:lang w:val="es-MX" w:eastAsia="es-MX"/>
                    </w:rPr>
                    <w:t xml:space="preserve">presentadas ante la Secretaría de Hacienda y Crédito Público, con las que se demuestre que su Capital Contable es equivalente del 10%, al 19% y hasta el 20% o más del monto total de su Propuesta Económica, las cuales deberán contener el sello de recepción del Servicio de Administración Tributaria (SAT) o de la Institución Bancaria receptora de dicha información y en caso de que se hayan presentado por medio electrónico (internet), éstas deberán contener el sello digital de recibido. </w:t>
                  </w:r>
                  <w:r w:rsidRPr="000E65A4">
                    <w:rPr>
                      <w:rFonts w:ascii="Montserrat" w:hAnsi="Montserrat" w:cs="Arial"/>
                      <w:sz w:val="12"/>
                      <w:szCs w:val="14"/>
                      <w:lang w:val="es-MX"/>
                    </w:rPr>
                    <w:t>Los puntos se otorgarán conforme a lo siguiente:</w:t>
                  </w:r>
                </w:p>
              </w:tc>
              <w:tc>
                <w:tcPr>
                  <w:tcW w:w="0" w:type="auto"/>
                  <w:tcBorders>
                    <w:top w:val="nil"/>
                    <w:left w:val="nil"/>
                    <w:bottom w:val="nil"/>
                    <w:right w:val="single" w:sz="12" w:space="0" w:color="000000"/>
                  </w:tcBorders>
                  <w:vAlign w:val="center"/>
                  <w:hideMark/>
                </w:tcPr>
                <w:p w14:paraId="72DA2D48" w14:textId="77777777" w:rsidR="006457D3" w:rsidRPr="000E65A4" w:rsidRDefault="006457D3">
                  <w:pPr>
                    <w:spacing w:line="276" w:lineRule="auto"/>
                    <w:rPr>
                      <w:rFonts w:eastAsiaTheme="minorHAnsi"/>
                      <w:sz w:val="12"/>
                      <w:szCs w:val="14"/>
                      <w:lang w:val="es-MX"/>
                    </w:rPr>
                  </w:pPr>
                </w:p>
              </w:tc>
            </w:tr>
            <w:tr w:rsidR="006457D3" w:rsidRPr="000E65A4" w14:paraId="084AB2E6" w14:textId="77777777" w:rsidTr="000E65A4">
              <w:trPr>
                <w:trHeight w:val="756"/>
              </w:trPr>
              <w:tc>
                <w:tcPr>
                  <w:tcW w:w="0" w:type="auto"/>
                  <w:vMerge/>
                  <w:tcBorders>
                    <w:top w:val="nil"/>
                    <w:left w:val="single" w:sz="12" w:space="0" w:color="000000"/>
                    <w:bottom w:val="single" w:sz="12" w:space="0" w:color="000000"/>
                    <w:right w:val="single" w:sz="12" w:space="0" w:color="000000"/>
                  </w:tcBorders>
                  <w:vAlign w:val="center"/>
                  <w:hideMark/>
                </w:tcPr>
                <w:p w14:paraId="4CFF60A7"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7C2BC839"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hideMark/>
                </w:tcPr>
                <w:p w14:paraId="36AD1F94" w14:textId="77777777" w:rsidR="006457D3" w:rsidRPr="000E65A4" w:rsidRDefault="006457D3" w:rsidP="00DD5C68">
                  <w:pPr>
                    <w:pStyle w:val="Prrafodelista"/>
                    <w:widowControl w:val="0"/>
                    <w:numPr>
                      <w:ilvl w:val="0"/>
                      <w:numId w:val="31"/>
                    </w:numPr>
                    <w:suppressAutoHyphens/>
                    <w:spacing w:after="0"/>
                    <w:ind w:right="361"/>
                    <w:jc w:val="both"/>
                    <w:rPr>
                      <w:rFonts w:ascii="Montserrat" w:eastAsia="Times New Roman" w:hAnsi="Montserrat"/>
                      <w:sz w:val="12"/>
                      <w:szCs w:val="14"/>
                    </w:rPr>
                  </w:pPr>
                  <w:r w:rsidRPr="000E65A4">
                    <w:rPr>
                      <w:rFonts w:ascii="Montserrat" w:hAnsi="Montserrat"/>
                      <w:sz w:val="12"/>
                      <w:szCs w:val="14"/>
                      <w:lang w:eastAsia="es-MX"/>
                    </w:rPr>
                    <w:t>Declaración Fiscal Anual 2024 y la última Declaración Fiscal Provisional 2025 del Impuesto sobre la Renta (ISR), con las que demuestre un Capital Contable del 10% al 19% del monto total de su propuesta económica. ----------</w:t>
                  </w:r>
                </w:p>
              </w:tc>
              <w:tc>
                <w:tcPr>
                  <w:tcW w:w="0" w:type="auto"/>
                  <w:tcBorders>
                    <w:top w:val="nil"/>
                    <w:left w:val="nil"/>
                    <w:bottom w:val="nil"/>
                    <w:right w:val="single" w:sz="12" w:space="0" w:color="000000"/>
                  </w:tcBorders>
                  <w:vAlign w:val="center"/>
                  <w:hideMark/>
                </w:tcPr>
                <w:p w14:paraId="2AA147C2"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1.0</w:t>
                  </w:r>
                </w:p>
              </w:tc>
            </w:tr>
            <w:tr w:rsidR="006457D3" w:rsidRPr="000E65A4" w14:paraId="24B57245" w14:textId="77777777" w:rsidTr="000E65A4">
              <w:trPr>
                <w:trHeight w:val="662"/>
              </w:trPr>
              <w:tc>
                <w:tcPr>
                  <w:tcW w:w="0" w:type="auto"/>
                  <w:vMerge/>
                  <w:tcBorders>
                    <w:top w:val="nil"/>
                    <w:left w:val="single" w:sz="12" w:space="0" w:color="000000"/>
                    <w:bottom w:val="single" w:sz="12" w:space="0" w:color="000000"/>
                    <w:right w:val="single" w:sz="12" w:space="0" w:color="000000"/>
                  </w:tcBorders>
                  <w:vAlign w:val="center"/>
                  <w:hideMark/>
                </w:tcPr>
                <w:p w14:paraId="34BDD7BB"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7209E0EB"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single" w:sz="12" w:space="0" w:color="000000"/>
                    <w:right w:val="single" w:sz="12" w:space="0" w:color="000000"/>
                  </w:tcBorders>
                </w:tcPr>
                <w:p w14:paraId="00069C39" w14:textId="77777777" w:rsidR="006457D3" w:rsidRPr="000E65A4" w:rsidRDefault="006457D3" w:rsidP="00DD5C68">
                  <w:pPr>
                    <w:pStyle w:val="Prrafodelista"/>
                    <w:widowControl w:val="0"/>
                    <w:numPr>
                      <w:ilvl w:val="0"/>
                      <w:numId w:val="31"/>
                    </w:numPr>
                    <w:overflowPunct w:val="0"/>
                    <w:autoSpaceDE w:val="0"/>
                    <w:autoSpaceDN w:val="0"/>
                    <w:adjustRightInd w:val="0"/>
                    <w:spacing w:after="0"/>
                    <w:ind w:right="361"/>
                    <w:jc w:val="both"/>
                    <w:textAlignment w:val="baseline"/>
                    <w:rPr>
                      <w:rFonts w:ascii="Montserrat" w:eastAsia="Times New Roman" w:hAnsi="Montserrat"/>
                      <w:sz w:val="12"/>
                      <w:szCs w:val="14"/>
                      <w:lang w:eastAsia="es-MX"/>
                    </w:rPr>
                  </w:pPr>
                  <w:r w:rsidRPr="000E65A4">
                    <w:rPr>
                      <w:rFonts w:ascii="Montserrat" w:hAnsi="Montserrat"/>
                      <w:sz w:val="12"/>
                      <w:szCs w:val="14"/>
                      <w:lang w:eastAsia="es-MX"/>
                    </w:rPr>
                    <w:t>Declaración Fiscal Anual 2024 y la última Declaración Fiscal Provisional 2025 del Impuesto sobre la Renta (ISR), con las que demuestre un Capital Contable del 20 % o más del monto total de su propuesta económica. ---------</w:t>
                  </w:r>
                </w:p>
                <w:p w14:paraId="18A3EC22" w14:textId="77777777" w:rsidR="006457D3" w:rsidRPr="000E65A4" w:rsidRDefault="006457D3">
                  <w:pPr>
                    <w:spacing w:line="276" w:lineRule="auto"/>
                    <w:jc w:val="both"/>
                    <w:rPr>
                      <w:rFonts w:ascii="Montserrat" w:eastAsia="Times New Roman" w:hAnsi="Montserrat" w:cs="Arial"/>
                      <w:b/>
                      <w:bCs/>
                      <w:sz w:val="12"/>
                      <w:szCs w:val="14"/>
                    </w:rPr>
                  </w:pPr>
                </w:p>
                <w:p w14:paraId="63A69B62" w14:textId="77777777" w:rsidR="006457D3" w:rsidRPr="000E65A4" w:rsidRDefault="006457D3">
                  <w:pPr>
                    <w:spacing w:line="276" w:lineRule="auto"/>
                    <w:jc w:val="both"/>
                    <w:rPr>
                      <w:rFonts w:ascii="Montserrat" w:eastAsia="Times New Roman" w:hAnsi="Montserrat" w:cs="Arial"/>
                      <w:b/>
                      <w:bCs/>
                      <w:sz w:val="12"/>
                      <w:szCs w:val="14"/>
                    </w:rPr>
                  </w:pPr>
                  <w:r w:rsidRPr="000E65A4">
                    <w:rPr>
                      <w:rFonts w:ascii="Montserrat" w:eastAsia="Times New Roman" w:hAnsi="Montserrat" w:cs="Arial"/>
                      <w:b/>
                      <w:bCs/>
                      <w:sz w:val="12"/>
                      <w:szCs w:val="14"/>
                    </w:rPr>
                    <w:t xml:space="preserve">Nota: La no entrega de los documentos señalados o no cumpla con los requisitos solicitados en cualesquiera de los </w:t>
                  </w:r>
                  <w:proofErr w:type="spellStart"/>
                  <w:r w:rsidRPr="000E65A4">
                    <w:rPr>
                      <w:rFonts w:ascii="Montserrat" w:eastAsia="Times New Roman" w:hAnsi="Montserrat" w:cs="Arial"/>
                      <w:b/>
                      <w:bCs/>
                      <w:sz w:val="12"/>
                      <w:szCs w:val="14"/>
                    </w:rPr>
                    <w:t>subrubros</w:t>
                  </w:r>
                  <w:proofErr w:type="spellEnd"/>
                  <w:r w:rsidRPr="000E65A4">
                    <w:rPr>
                      <w:rFonts w:ascii="Montserrat" w:eastAsia="Times New Roman" w:hAnsi="Montserrat" w:cs="Arial"/>
                      <w:b/>
                      <w:bCs/>
                      <w:sz w:val="12"/>
                      <w:szCs w:val="14"/>
                    </w:rPr>
                    <w:t>, será equivalente a cero puntos</w:t>
                  </w:r>
                </w:p>
                <w:p w14:paraId="09A3ED98" w14:textId="77777777" w:rsidR="006457D3" w:rsidRPr="000E65A4" w:rsidRDefault="006457D3">
                  <w:pPr>
                    <w:spacing w:line="276" w:lineRule="auto"/>
                    <w:jc w:val="both"/>
                    <w:rPr>
                      <w:rFonts w:ascii="Montserrat" w:eastAsia="Times New Roman" w:hAnsi="Montserrat" w:cs="Arial"/>
                      <w:b/>
                      <w:bCs/>
                      <w:sz w:val="12"/>
                      <w:szCs w:val="14"/>
                    </w:rPr>
                  </w:pPr>
                </w:p>
              </w:tc>
              <w:tc>
                <w:tcPr>
                  <w:tcW w:w="0" w:type="auto"/>
                  <w:tcBorders>
                    <w:top w:val="nil"/>
                    <w:left w:val="nil"/>
                    <w:bottom w:val="single" w:sz="12" w:space="0" w:color="000000"/>
                    <w:right w:val="single" w:sz="12" w:space="0" w:color="000000"/>
                  </w:tcBorders>
                  <w:vAlign w:val="center"/>
                  <w:hideMark/>
                </w:tcPr>
                <w:p w14:paraId="70DE8C33"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2.0</w:t>
                  </w:r>
                </w:p>
              </w:tc>
            </w:tr>
            <w:tr w:rsidR="006457D3" w:rsidRPr="000E65A4" w14:paraId="65733282" w14:textId="77777777" w:rsidTr="000E65A4">
              <w:trPr>
                <w:trHeight w:val="528"/>
              </w:trPr>
              <w:tc>
                <w:tcPr>
                  <w:tcW w:w="0" w:type="auto"/>
                  <w:vMerge/>
                  <w:tcBorders>
                    <w:top w:val="nil"/>
                    <w:left w:val="single" w:sz="12" w:space="0" w:color="000000"/>
                    <w:bottom w:val="single" w:sz="12" w:space="0" w:color="000000"/>
                    <w:right w:val="single" w:sz="12" w:space="0" w:color="000000"/>
                  </w:tcBorders>
                  <w:vAlign w:val="center"/>
                  <w:hideMark/>
                </w:tcPr>
                <w:p w14:paraId="5FED90B7"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37D5998B"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tcPr>
                <w:p w14:paraId="187033E7" w14:textId="77777777" w:rsidR="006457D3" w:rsidRPr="000E65A4" w:rsidRDefault="006457D3">
                  <w:pPr>
                    <w:spacing w:line="276" w:lineRule="auto"/>
                    <w:jc w:val="both"/>
                    <w:rPr>
                      <w:rFonts w:ascii="Montserrat" w:hAnsi="Montserrat" w:cs="Arial"/>
                      <w:b/>
                      <w:bCs/>
                      <w:color w:val="000000"/>
                      <w:sz w:val="12"/>
                      <w:szCs w:val="14"/>
                      <w:lang w:val="es-MX" w:eastAsia="es-MX"/>
                    </w:rPr>
                  </w:pPr>
                </w:p>
                <w:p w14:paraId="2383E68F" w14:textId="77777777" w:rsidR="006457D3" w:rsidRPr="000E65A4" w:rsidRDefault="006457D3">
                  <w:pPr>
                    <w:spacing w:line="276" w:lineRule="auto"/>
                    <w:jc w:val="both"/>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b) CAPACIDAD DE LOS RECURSOS DE EQUIPAMIENTO QUE LA CONVOCANTE CONSIDERA NECESARIOS.</w:t>
                  </w:r>
                </w:p>
              </w:tc>
              <w:tc>
                <w:tcPr>
                  <w:tcW w:w="0" w:type="auto"/>
                  <w:tcBorders>
                    <w:top w:val="nil"/>
                    <w:left w:val="nil"/>
                    <w:bottom w:val="nil"/>
                    <w:right w:val="single" w:sz="12" w:space="0" w:color="000000"/>
                  </w:tcBorders>
                  <w:vAlign w:val="center"/>
                  <w:hideMark/>
                </w:tcPr>
                <w:p w14:paraId="1630B3EC" w14:textId="77777777" w:rsidR="006457D3" w:rsidRPr="000E65A4" w:rsidRDefault="006457D3">
                  <w:pPr>
                    <w:spacing w:line="276" w:lineRule="auto"/>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 </w:t>
                  </w:r>
                </w:p>
              </w:tc>
            </w:tr>
            <w:tr w:rsidR="006457D3" w:rsidRPr="000E65A4" w14:paraId="3D9AC328" w14:textId="77777777" w:rsidTr="000E65A4">
              <w:trPr>
                <w:trHeight w:val="1160"/>
              </w:trPr>
              <w:tc>
                <w:tcPr>
                  <w:tcW w:w="0" w:type="auto"/>
                  <w:vMerge/>
                  <w:tcBorders>
                    <w:top w:val="nil"/>
                    <w:left w:val="single" w:sz="12" w:space="0" w:color="000000"/>
                    <w:bottom w:val="single" w:sz="12" w:space="0" w:color="000000"/>
                    <w:right w:val="single" w:sz="12" w:space="0" w:color="000000"/>
                  </w:tcBorders>
                  <w:vAlign w:val="center"/>
                  <w:hideMark/>
                </w:tcPr>
                <w:p w14:paraId="0F6593E6"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46E79CE5"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hideMark/>
                </w:tcPr>
                <w:p w14:paraId="3E7ADBD4" w14:textId="77777777" w:rsidR="006457D3" w:rsidRPr="000E65A4" w:rsidRDefault="006457D3">
                  <w:pPr>
                    <w:spacing w:line="276" w:lineRule="auto"/>
                    <w:jc w:val="both"/>
                    <w:rPr>
                      <w:rFonts w:ascii="Montserrat" w:hAnsi="Montserrat" w:cs="Arial"/>
                      <w:color w:val="000000"/>
                      <w:sz w:val="12"/>
                      <w:szCs w:val="14"/>
                      <w:lang w:val="es-MX" w:eastAsia="es-MX"/>
                    </w:rPr>
                  </w:pPr>
                  <w:r w:rsidRPr="000E65A4">
                    <w:rPr>
                      <w:rFonts w:ascii="Montserrat" w:hAnsi="Montserrat" w:cs="Arial"/>
                      <w:color w:val="000000"/>
                      <w:sz w:val="12"/>
                      <w:szCs w:val="14"/>
                      <w:lang w:val="es-MX" w:eastAsia="es-MX"/>
                    </w:rPr>
                    <w:t>El Instituto requiere garantizar la oportuna distribución y entrega de víveres, para ello, le resulta necesario que los licitantes acrediten que cuentan con vehículos adicionales a los requeridos por la convocante en el inciso D) del numeral 6.1 de la presente convocatoria, debiendo cumplir con todas las especificaciones y documentales solicitadas en dicho inciso.</w:t>
                  </w:r>
                </w:p>
              </w:tc>
              <w:tc>
                <w:tcPr>
                  <w:tcW w:w="0" w:type="auto"/>
                  <w:tcBorders>
                    <w:top w:val="nil"/>
                    <w:left w:val="nil"/>
                    <w:bottom w:val="nil"/>
                    <w:right w:val="single" w:sz="12" w:space="0" w:color="000000"/>
                  </w:tcBorders>
                  <w:vAlign w:val="center"/>
                  <w:hideMark/>
                </w:tcPr>
                <w:p w14:paraId="0A50174E" w14:textId="77777777" w:rsidR="006457D3" w:rsidRPr="000E65A4" w:rsidRDefault="006457D3">
                  <w:pPr>
                    <w:spacing w:line="276" w:lineRule="auto"/>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 </w:t>
                  </w:r>
                </w:p>
              </w:tc>
            </w:tr>
            <w:tr w:rsidR="006457D3" w:rsidRPr="000E65A4" w14:paraId="6090EE08" w14:textId="77777777" w:rsidTr="000E65A4">
              <w:trPr>
                <w:trHeight w:val="528"/>
              </w:trPr>
              <w:tc>
                <w:tcPr>
                  <w:tcW w:w="0" w:type="auto"/>
                  <w:vMerge/>
                  <w:tcBorders>
                    <w:top w:val="nil"/>
                    <w:left w:val="single" w:sz="12" w:space="0" w:color="000000"/>
                    <w:bottom w:val="single" w:sz="12" w:space="0" w:color="000000"/>
                    <w:right w:val="single" w:sz="12" w:space="0" w:color="000000"/>
                  </w:tcBorders>
                  <w:vAlign w:val="center"/>
                  <w:hideMark/>
                </w:tcPr>
                <w:p w14:paraId="753DBBBB"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5C57EBD8"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hideMark/>
                </w:tcPr>
                <w:p w14:paraId="33FFA180" w14:textId="77777777" w:rsidR="006457D3" w:rsidRPr="000E65A4" w:rsidRDefault="006457D3">
                  <w:pPr>
                    <w:spacing w:line="276" w:lineRule="auto"/>
                    <w:jc w:val="both"/>
                    <w:rPr>
                      <w:rFonts w:ascii="Montserrat" w:hAnsi="Montserrat" w:cs="Arial"/>
                      <w:bCs/>
                      <w:color w:val="000000"/>
                      <w:sz w:val="12"/>
                      <w:szCs w:val="14"/>
                      <w:lang w:val="es-MX" w:eastAsia="es-MX"/>
                    </w:rPr>
                  </w:pPr>
                  <w:r w:rsidRPr="000E65A4">
                    <w:rPr>
                      <w:rFonts w:ascii="Montserrat" w:hAnsi="Montserrat" w:cs="Arial"/>
                      <w:bCs/>
                      <w:color w:val="000000"/>
                      <w:sz w:val="12"/>
                      <w:szCs w:val="14"/>
                      <w:lang w:val="es-MX" w:eastAsia="es-MX"/>
                    </w:rPr>
                    <w:t>Para este inciso la máxima puntuación será de 4 puntos, distribuidos de la siguiente manera:</w:t>
                  </w:r>
                </w:p>
              </w:tc>
              <w:tc>
                <w:tcPr>
                  <w:tcW w:w="0" w:type="auto"/>
                  <w:tcBorders>
                    <w:top w:val="nil"/>
                    <w:left w:val="nil"/>
                    <w:bottom w:val="nil"/>
                    <w:right w:val="single" w:sz="12" w:space="0" w:color="000000"/>
                  </w:tcBorders>
                  <w:vAlign w:val="center"/>
                  <w:hideMark/>
                </w:tcPr>
                <w:p w14:paraId="70E371C8" w14:textId="77777777" w:rsidR="006457D3" w:rsidRPr="000E65A4" w:rsidRDefault="006457D3">
                  <w:pPr>
                    <w:spacing w:line="276" w:lineRule="auto"/>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 </w:t>
                  </w:r>
                </w:p>
              </w:tc>
            </w:tr>
            <w:tr w:rsidR="006457D3" w:rsidRPr="000E65A4" w14:paraId="2EB0AC43" w14:textId="77777777" w:rsidTr="000E65A4">
              <w:trPr>
                <w:trHeight w:val="288"/>
              </w:trPr>
              <w:tc>
                <w:tcPr>
                  <w:tcW w:w="0" w:type="auto"/>
                  <w:vMerge/>
                  <w:tcBorders>
                    <w:top w:val="nil"/>
                    <w:left w:val="single" w:sz="12" w:space="0" w:color="000000"/>
                    <w:bottom w:val="single" w:sz="12" w:space="0" w:color="000000"/>
                    <w:right w:val="single" w:sz="12" w:space="0" w:color="000000"/>
                  </w:tcBorders>
                  <w:vAlign w:val="center"/>
                  <w:hideMark/>
                </w:tcPr>
                <w:p w14:paraId="330883CC"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68B4E93F"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tcPr>
                <w:p w14:paraId="7F65024E" w14:textId="77777777" w:rsidR="006457D3" w:rsidRPr="000E65A4" w:rsidRDefault="006457D3">
                  <w:pPr>
                    <w:spacing w:line="276" w:lineRule="auto"/>
                    <w:rPr>
                      <w:rFonts w:ascii="Montserrat" w:hAnsi="Montserrat" w:cs="Arial"/>
                      <w:b/>
                      <w:bCs/>
                      <w:color w:val="000000"/>
                      <w:sz w:val="12"/>
                      <w:szCs w:val="14"/>
                      <w:lang w:val="es-MX" w:eastAsia="es-MX"/>
                    </w:rPr>
                  </w:pPr>
                </w:p>
                <w:p w14:paraId="6116642B" w14:textId="77777777" w:rsidR="006457D3" w:rsidRPr="000E65A4" w:rsidRDefault="006457D3">
                  <w:pPr>
                    <w:spacing w:line="276" w:lineRule="auto"/>
                    <w:rPr>
                      <w:rFonts w:ascii="Montserrat" w:hAnsi="Montserrat" w:cs="Arial"/>
                      <w:color w:val="000000"/>
                      <w:sz w:val="12"/>
                      <w:szCs w:val="14"/>
                      <w:lang w:val="es-MX" w:eastAsia="es-MX"/>
                    </w:rPr>
                  </w:pPr>
                  <w:r w:rsidRPr="000E65A4">
                    <w:rPr>
                      <w:rFonts w:ascii="Montserrat" w:hAnsi="Montserrat" w:cs="Arial"/>
                      <w:b/>
                      <w:bCs/>
                      <w:color w:val="000000"/>
                      <w:sz w:val="12"/>
                      <w:szCs w:val="14"/>
                      <w:lang w:val="es-MX" w:eastAsia="es-MX"/>
                    </w:rPr>
                    <w:t>Para todos los grupos:</w:t>
                  </w:r>
                </w:p>
              </w:tc>
              <w:tc>
                <w:tcPr>
                  <w:tcW w:w="0" w:type="auto"/>
                  <w:tcBorders>
                    <w:top w:val="nil"/>
                    <w:left w:val="nil"/>
                    <w:bottom w:val="nil"/>
                    <w:right w:val="single" w:sz="12" w:space="0" w:color="000000"/>
                  </w:tcBorders>
                  <w:vAlign w:val="center"/>
                  <w:hideMark/>
                </w:tcPr>
                <w:p w14:paraId="330DACF3" w14:textId="77777777" w:rsidR="006457D3" w:rsidRPr="000E65A4" w:rsidRDefault="006457D3">
                  <w:pPr>
                    <w:spacing w:line="276" w:lineRule="auto"/>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 </w:t>
                  </w:r>
                </w:p>
              </w:tc>
            </w:tr>
            <w:tr w:rsidR="006457D3" w:rsidRPr="000E65A4" w14:paraId="249C9693" w14:textId="77777777" w:rsidTr="000E65A4">
              <w:trPr>
                <w:trHeight w:val="288"/>
              </w:trPr>
              <w:tc>
                <w:tcPr>
                  <w:tcW w:w="0" w:type="auto"/>
                  <w:vMerge/>
                  <w:tcBorders>
                    <w:top w:val="nil"/>
                    <w:left w:val="single" w:sz="12" w:space="0" w:color="000000"/>
                    <w:bottom w:val="single" w:sz="12" w:space="0" w:color="000000"/>
                    <w:right w:val="single" w:sz="12" w:space="0" w:color="000000"/>
                  </w:tcBorders>
                  <w:vAlign w:val="center"/>
                  <w:hideMark/>
                </w:tcPr>
                <w:p w14:paraId="4ACD52D7"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41EFED67"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hideMark/>
                </w:tcPr>
                <w:p w14:paraId="2C736674" w14:textId="77777777" w:rsidR="006457D3" w:rsidRPr="000E65A4" w:rsidRDefault="006457D3">
                  <w:pPr>
                    <w:spacing w:line="276" w:lineRule="auto"/>
                    <w:rPr>
                      <w:rFonts w:ascii="Montserrat" w:hAnsi="Montserrat" w:cs="Arial"/>
                      <w:color w:val="000000"/>
                      <w:sz w:val="12"/>
                      <w:szCs w:val="14"/>
                      <w:lang w:val="es-MX" w:eastAsia="es-MX"/>
                    </w:rPr>
                  </w:pPr>
                  <w:r w:rsidRPr="000E65A4">
                    <w:rPr>
                      <w:rFonts w:ascii="Montserrat" w:hAnsi="Montserrat" w:cs="Arial"/>
                      <w:b/>
                      <w:bCs/>
                      <w:color w:val="000000"/>
                      <w:sz w:val="12"/>
                      <w:szCs w:val="14"/>
                      <w:lang w:val="es-MX" w:eastAsia="es-MX"/>
                    </w:rPr>
                    <w:t>Hasta un 10% de vehículos adicionales. ---------------------------------------------</w:t>
                  </w:r>
                </w:p>
              </w:tc>
              <w:tc>
                <w:tcPr>
                  <w:tcW w:w="0" w:type="auto"/>
                  <w:tcBorders>
                    <w:top w:val="nil"/>
                    <w:left w:val="nil"/>
                    <w:bottom w:val="nil"/>
                    <w:right w:val="single" w:sz="12" w:space="0" w:color="000000"/>
                  </w:tcBorders>
                  <w:vAlign w:val="center"/>
                  <w:hideMark/>
                </w:tcPr>
                <w:p w14:paraId="622E4868"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0.8</w:t>
                  </w:r>
                </w:p>
              </w:tc>
            </w:tr>
            <w:tr w:rsidR="006457D3" w:rsidRPr="000E65A4" w14:paraId="39276E84" w14:textId="77777777" w:rsidTr="000E65A4">
              <w:trPr>
                <w:trHeight w:val="288"/>
              </w:trPr>
              <w:tc>
                <w:tcPr>
                  <w:tcW w:w="0" w:type="auto"/>
                  <w:vMerge/>
                  <w:tcBorders>
                    <w:top w:val="nil"/>
                    <w:left w:val="single" w:sz="12" w:space="0" w:color="000000"/>
                    <w:bottom w:val="single" w:sz="12" w:space="0" w:color="000000"/>
                    <w:right w:val="single" w:sz="12" w:space="0" w:color="000000"/>
                  </w:tcBorders>
                  <w:vAlign w:val="center"/>
                  <w:hideMark/>
                </w:tcPr>
                <w:p w14:paraId="2649423F"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637F313E"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hideMark/>
                </w:tcPr>
                <w:p w14:paraId="219106DE" w14:textId="77777777" w:rsidR="006457D3" w:rsidRPr="000E65A4" w:rsidRDefault="006457D3">
                  <w:pPr>
                    <w:spacing w:line="276" w:lineRule="auto"/>
                    <w:rPr>
                      <w:rFonts w:ascii="Montserrat" w:hAnsi="Montserrat" w:cs="Arial"/>
                      <w:color w:val="000000"/>
                      <w:sz w:val="12"/>
                      <w:szCs w:val="14"/>
                      <w:lang w:val="es-MX" w:eastAsia="es-MX"/>
                    </w:rPr>
                  </w:pPr>
                  <w:r w:rsidRPr="000E65A4">
                    <w:rPr>
                      <w:rFonts w:ascii="Montserrat" w:hAnsi="Montserrat" w:cs="Arial"/>
                      <w:b/>
                      <w:bCs/>
                      <w:color w:val="000000"/>
                      <w:sz w:val="12"/>
                      <w:szCs w:val="14"/>
                      <w:lang w:val="es-MX" w:eastAsia="es-MX"/>
                    </w:rPr>
                    <w:t>Hasta un 20% de vehículos adicionales. ---------------------------------------------</w:t>
                  </w:r>
                </w:p>
              </w:tc>
              <w:tc>
                <w:tcPr>
                  <w:tcW w:w="0" w:type="auto"/>
                  <w:tcBorders>
                    <w:top w:val="nil"/>
                    <w:left w:val="nil"/>
                    <w:bottom w:val="nil"/>
                    <w:right w:val="single" w:sz="12" w:space="0" w:color="000000"/>
                  </w:tcBorders>
                  <w:vAlign w:val="center"/>
                  <w:hideMark/>
                </w:tcPr>
                <w:p w14:paraId="53C14957"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1.6</w:t>
                  </w:r>
                </w:p>
              </w:tc>
            </w:tr>
            <w:tr w:rsidR="006457D3" w:rsidRPr="000E65A4" w14:paraId="0F6289F8" w14:textId="77777777" w:rsidTr="000E65A4">
              <w:trPr>
                <w:trHeight w:val="288"/>
              </w:trPr>
              <w:tc>
                <w:tcPr>
                  <w:tcW w:w="0" w:type="auto"/>
                  <w:vMerge/>
                  <w:tcBorders>
                    <w:top w:val="nil"/>
                    <w:left w:val="single" w:sz="12" w:space="0" w:color="000000"/>
                    <w:bottom w:val="single" w:sz="12" w:space="0" w:color="000000"/>
                    <w:right w:val="single" w:sz="12" w:space="0" w:color="000000"/>
                  </w:tcBorders>
                  <w:vAlign w:val="center"/>
                  <w:hideMark/>
                </w:tcPr>
                <w:p w14:paraId="38C7849C"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59373986"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hideMark/>
                </w:tcPr>
                <w:p w14:paraId="36A6B640" w14:textId="77777777" w:rsidR="006457D3" w:rsidRPr="000E65A4" w:rsidRDefault="006457D3">
                  <w:pPr>
                    <w:spacing w:line="276" w:lineRule="auto"/>
                    <w:rPr>
                      <w:rFonts w:ascii="Montserrat" w:hAnsi="Montserrat" w:cs="Arial"/>
                      <w:color w:val="000000"/>
                      <w:sz w:val="12"/>
                      <w:szCs w:val="14"/>
                      <w:lang w:val="es-MX" w:eastAsia="es-MX"/>
                    </w:rPr>
                  </w:pPr>
                  <w:r w:rsidRPr="000E65A4">
                    <w:rPr>
                      <w:rFonts w:ascii="Montserrat" w:hAnsi="Montserrat" w:cs="Arial"/>
                      <w:b/>
                      <w:bCs/>
                      <w:color w:val="000000"/>
                      <w:sz w:val="12"/>
                      <w:szCs w:val="14"/>
                      <w:lang w:val="es-MX" w:eastAsia="es-MX"/>
                    </w:rPr>
                    <w:t>Hasta un 30% de vehículos adicionales. ---------------------------------------------</w:t>
                  </w:r>
                </w:p>
              </w:tc>
              <w:tc>
                <w:tcPr>
                  <w:tcW w:w="0" w:type="auto"/>
                  <w:tcBorders>
                    <w:top w:val="nil"/>
                    <w:left w:val="nil"/>
                    <w:bottom w:val="nil"/>
                    <w:right w:val="single" w:sz="12" w:space="0" w:color="000000"/>
                  </w:tcBorders>
                  <w:vAlign w:val="center"/>
                  <w:hideMark/>
                </w:tcPr>
                <w:p w14:paraId="34AA96A8"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2.4</w:t>
                  </w:r>
                </w:p>
              </w:tc>
            </w:tr>
            <w:tr w:rsidR="006457D3" w:rsidRPr="000E65A4" w14:paraId="1EE0812B" w14:textId="77777777" w:rsidTr="000E65A4">
              <w:trPr>
                <w:trHeight w:val="288"/>
              </w:trPr>
              <w:tc>
                <w:tcPr>
                  <w:tcW w:w="0" w:type="auto"/>
                  <w:vMerge/>
                  <w:tcBorders>
                    <w:top w:val="nil"/>
                    <w:left w:val="single" w:sz="12" w:space="0" w:color="000000"/>
                    <w:bottom w:val="single" w:sz="12" w:space="0" w:color="000000"/>
                    <w:right w:val="single" w:sz="12" w:space="0" w:color="000000"/>
                  </w:tcBorders>
                  <w:vAlign w:val="center"/>
                  <w:hideMark/>
                </w:tcPr>
                <w:p w14:paraId="5253A7E3"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6E5CA387"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hideMark/>
                </w:tcPr>
                <w:p w14:paraId="72FA59BE" w14:textId="77777777" w:rsidR="006457D3" w:rsidRPr="000E65A4" w:rsidRDefault="006457D3">
                  <w:pPr>
                    <w:spacing w:line="276" w:lineRule="auto"/>
                    <w:rPr>
                      <w:rFonts w:ascii="Montserrat" w:hAnsi="Montserrat" w:cs="Arial"/>
                      <w:color w:val="000000"/>
                      <w:sz w:val="12"/>
                      <w:szCs w:val="14"/>
                      <w:lang w:val="es-MX" w:eastAsia="es-MX"/>
                    </w:rPr>
                  </w:pPr>
                  <w:r w:rsidRPr="000E65A4">
                    <w:rPr>
                      <w:rFonts w:ascii="Montserrat" w:hAnsi="Montserrat" w:cs="Arial"/>
                      <w:b/>
                      <w:bCs/>
                      <w:color w:val="000000"/>
                      <w:sz w:val="12"/>
                      <w:szCs w:val="14"/>
                      <w:lang w:val="es-MX" w:eastAsia="es-MX"/>
                    </w:rPr>
                    <w:t>Hasta un 40% de vehículos adicionales. ---------------------------------------------</w:t>
                  </w:r>
                </w:p>
              </w:tc>
              <w:tc>
                <w:tcPr>
                  <w:tcW w:w="0" w:type="auto"/>
                  <w:tcBorders>
                    <w:top w:val="nil"/>
                    <w:left w:val="nil"/>
                    <w:bottom w:val="nil"/>
                    <w:right w:val="single" w:sz="12" w:space="0" w:color="000000"/>
                  </w:tcBorders>
                  <w:vAlign w:val="center"/>
                  <w:hideMark/>
                </w:tcPr>
                <w:p w14:paraId="0951B6DA"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3.2</w:t>
                  </w:r>
                </w:p>
              </w:tc>
            </w:tr>
            <w:tr w:rsidR="006457D3" w:rsidRPr="000E65A4" w14:paraId="2F9D5EA0" w14:textId="77777777" w:rsidTr="000E65A4">
              <w:trPr>
                <w:trHeight w:val="288"/>
              </w:trPr>
              <w:tc>
                <w:tcPr>
                  <w:tcW w:w="0" w:type="auto"/>
                  <w:vMerge/>
                  <w:tcBorders>
                    <w:top w:val="nil"/>
                    <w:left w:val="single" w:sz="12" w:space="0" w:color="000000"/>
                    <w:bottom w:val="single" w:sz="12" w:space="0" w:color="000000"/>
                    <w:right w:val="single" w:sz="12" w:space="0" w:color="000000"/>
                  </w:tcBorders>
                  <w:vAlign w:val="center"/>
                  <w:hideMark/>
                </w:tcPr>
                <w:p w14:paraId="25C81C66"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08F63D5D"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hideMark/>
                </w:tcPr>
                <w:p w14:paraId="699CD720" w14:textId="77777777" w:rsidR="006457D3" w:rsidRPr="000E65A4" w:rsidRDefault="006457D3">
                  <w:pPr>
                    <w:spacing w:line="276" w:lineRule="auto"/>
                    <w:rPr>
                      <w:rFonts w:ascii="Montserrat" w:hAnsi="Montserrat" w:cs="Arial"/>
                      <w:b/>
                      <w:bCs/>
                      <w:color w:val="000000"/>
                      <w:sz w:val="12"/>
                      <w:szCs w:val="14"/>
                      <w:lang w:val="es-MX" w:eastAsia="es-MX"/>
                    </w:rPr>
                  </w:pPr>
                  <w:r w:rsidRPr="000E65A4">
                    <w:rPr>
                      <w:rFonts w:ascii="Montserrat" w:hAnsi="Montserrat" w:cs="Arial"/>
                      <w:b/>
                      <w:color w:val="000000"/>
                      <w:sz w:val="12"/>
                      <w:szCs w:val="14"/>
                      <w:lang w:val="es-MX" w:eastAsia="es-MX"/>
                    </w:rPr>
                    <w:t>D</w:t>
                  </w:r>
                  <w:r w:rsidRPr="000E65A4">
                    <w:rPr>
                      <w:rFonts w:ascii="Montserrat" w:hAnsi="Montserrat" w:cs="Arial"/>
                      <w:b/>
                      <w:bCs/>
                      <w:color w:val="000000"/>
                      <w:sz w:val="12"/>
                      <w:szCs w:val="14"/>
                      <w:lang w:val="es-MX" w:eastAsia="es-MX"/>
                    </w:rPr>
                    <w:t>e 50% a más vehículos adicionales. --------------------------------------------------</w:t>
                  </w:r>
                </w:p>
              </w:tc>
              <w:tc>
                <w:tcPr>
                  <w:tcW w:w="0" w:type="auto"/>
                  <w:tcBorders>
                    <w:top w:val="nil"/>
                    <w:left w:val="nil"/>
                    <w:bottom w:val="nil"/>
                    <w:right w:val="single" w:sz="12" w:space="0" w:color="000000"/>
                  </w:tcBorders>
                  <w:vAlign w:val="center"/>
                  <w:hideMark/>
                </w:tcPr>
                <w:p w14:paraId="40F5C542"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4.0</w:t>
                  </w:r>
                </w:p>
              </w:tc>
            </w:tr>
            <w:tr w:rsidR="006457D3" w:rsidRPr="000E65A4" w14:paraId="0C95AA54" w14:textId="77777777" w:rsidTr="000E65A4">
              <w:trPr>
                <w:trHeight w:val="300"/>
              </w:trPr>
              <w:tc>
                <w:tcPr>
                  <w:tcW w:w="0" w:type="auto"/>
                  <w:vMerge/>
                  <w:tcBorders>
                    <w:top w:val="nil"/>
                    <w:left w:val="single" w:sz="12" w:space="0" w:color="000000"/>
                    <w:bottom w:val="single" w:sz="12" w:space="0" w:color="000000"/>
                    <w:right w:val="single" w:sz="12" w:space="0" w:color="000000"/>
                  </w:tcBorders>
                  <w:vAlign w:val="center"/>
                  <w:hideMark/>
                </w:tcPr>
                <w:p w14:paraId="4343FE4F"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228002E7"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single" w:sz="12" w:space="0" w:color="000000"/>
                    <w:right w:val="single" w:sz="12" w:space="0" w:color="000000"/>
                  </w:tcBorders>
                  <w:vAlign w:val="center"/>
                </w:tcPr>
                <w:p w14:paraId="23FC2878" w14:textId="77777777" w:rsidR="006457D3" w:rsidRPr="000E65A4" w:rsidRDefault="006457D3">
                  <w:pPr>
                    <w:spacing w:line="276" w:lineRule="auto"/>
                    <w:jc w:val="both"/>
                    <w:rPr>
                      <w:rFonts w:ascii="Montserrat" w:eastAsia="Times New Roman" w:hAnsi="Montserrat" w:cs="Arial"/>
                      <w:b/>
                      <w:bCs/>
                      <w:sz w:val="12"/>
                      <w:szCs w:val="14"/>
                    </w:rPr>
                  </w:pPr>
                </w:p>
                <w:p w14:paraId="1BA94130" w14:textId="77777777" w:rsidR="006457D3" w:rsidRPr="000E65A4" w:rsidRDefault="006457D3">
                  <w:pPr>
                    <w:spacing w:line="276" w:lineRule="auto"/>
                    <w:jc w:val="both"/>
                    <w:rPr>
                      <w:rFonts w:ascii="Montserrat" w:eastAsia="Times New Roman" w:hAnsi="Montserrat" w:cs="Arial"/>
                      <w:b/>
                      <w:bCs/>
                      <w:sz w:val="12"/>
                      <w:szCs w:val="14"/>
                    </w:rPr>
                  </w:pPr>
                  <w:r w:rsidRPr="000E65A4">
                    <w:rPr>
                      <w:rFonts w:ascii="Montserrat" w:eastAsia="Times New Roman" w:hAnsi="Montserrat" w:cs="Arial"/>
                      <w:b/>
                      <w:bCs/>
                      <w:sz w:val="12"/>
                      <w:szCs w:val="14"/>
                    </w:rPr>
                    <w:t xml:space="preserve">Nota: La no entrega de los documentos señalados o no cumpla con los requisitos solicitados en cualesquiera de los </w:t>
                  </w:r>
                  <w:proofErr w:type="spellStart"/>
                  <w:r w:rsidRPr="000E65A4">
                    <w:rPr>
                      <w:rFonts w:ascii="Montserrat" w:eastAsia="Times New Roman" w:hAnsi="Montserrat" w:cs="Arial"/>
                      <w:b/>
                      <w:bCs/>
                      <w:sz w:val="12"/>
                      <w:szCs w:val="14"/>
                    </w:rPr>
                    <w:t>subrubros</w:t>
                  </w:r>
                  <w:proofErr w:type="spellEnd"/>
                  <w:r w:rsidRPr="000E65A4">
                    <w:rPr>
                      <w:rFonts w:ascii="Montserrat" w:eastAsia="Times New Roman" w:hAnsi="Montserrat" w:cs="Arial"/>
                      <w:b/>
                      <w:bCs/>
                      <w:sz w:val="12"/>
                      <w:szCs w:val="14"/>
                    </w:rPr>
                    <w:t>, será equivalente a cero puntos</w:t>
                  </w:r>
                </w:p>
                <w:p w14:paraId="47368DC0" w14:textId="77777777" w:rsidR="006457D3" w:rsidRPr="000E65A4" w:rsidRDefault="006457D3">
                  <w:pPr>
                    <w:spacing w:line="276" w:lineRule="auto"/>
                    <w:jc w:val="both"/>
                    <w:rPr>
                      <w:rFonts w:ascii="Montserrat" w:eastAsia="Times New Roman" w:hAnsi="Montserrat" w:cs="Arial"/>
                      <w:b/>
                      <w:bCs/>
                      <w:sz w:val="12"/>
                      <w:szCs w:val="14"/>
                    </w:rPr>
                  </w:pPr>
                </w:p>
              </w:tc>
              <w:tc>
                <w:tcPr>
                  <w:tcW w:w="0" w:type="auto"/>
                  <w:tcBorders>
                    <w:top w:val="nil"/>
                    <w:left w:val="nil"/>
                    <w:bottom w:val="single" w:sz="12" w:space="0" w:color="000000"/>
                    <w:right w:val="single" w:sz="12" w:space="0" w:color="000000"/>
                  </w:tcBorders>
                  <w:vAlign w:val="center"/>
                  <w:hideMark/>
                </w:tcPr>
                <w:p w14:paraId="12E8EB40" w14:textId="77777777" w:rsidR="006457D3" w:rsidRPr="000E65A4" w:rsidRDefault="006457D3">
                  <w:pPr>
                    <w:spacing w:line="276" w:lineRule="auto"/>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 </w:t>
                  </w:r>
                </w:p>
              </w:tc>
            </w:tr>
            <w:tr w:rsidR="006457D3" w:rsidRPr="000E65A4" w14:paraId="3E9FBCA5" w14:textId="77777777" w:rsidTr="000E65A4">
              <w:trPr>
                <w:trHeight w:val="300"/>
              </w:trPr>
              <w:tc>
                <w:tcPr>
                  <w:tcW w:w="0" w:type="auto"/>
                  <w:vMerge/>
                  <w:tcBorders>
                    <w:top w:val="nil"/>
                    <w:left w:val="single" w:sz="12" w:space="0" w:color="000000"/>
                    <w:bottom w:val="single" w:sz="12" w:space="0" w:color="000000"/>
                    <w:right w:val="single" w:sz="12" w:space="0" w:color="000000"/>
                  </w:tcBorders>
                  <w:vAlign w:val="center"/>
                  <w:hideMark/>
                </w:tcPr>
                <w:p w14:paraId="64B41535"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6B9E7109"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tcPr>
                <w:p w14:paraId="38635DDB" w14:textId="77777777" w:rsidR="006457D3" w:rsidRPr="000E65A4" w:rsidRDefault="006457D3">
                  <w:pPr>
                    <w:spacing w:line="276" w:lineRule="auto"/>
                    <w:jc w:val="both"/>
                    <w:rPr>
                      <w:rFonts w:ascii="Montserrat" w:hAnsi="Montserrat" w:cs="Arial"/>
                      <w:b/>
                      <w:bCs/>
                      <w:color w:val="000000"/>
                      <w:sz w:val="12"/>
                      <w:szCs w:val="14"/>
                      <w:lang w:val="es-MX" w:eastAsia="es-MX"/>
                    </w:rPr>
                  </w:pPr>
                </w:p>
                <w:p w14:paraId="57147080" w14:textId="77777777" w:rsidR="006457D3" w:rsidRPr="000E65A4" w:rsidRDefault="006457D3">
                  <w:pPr>
                    <w:spacing w:line="276" w:lineRule="auto"/>
                    <w:jc w:val="both"/>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c) PERSONAL DISCAPACITADO</w:t>
                  </w:r>
                </w:p>
              </w:tc>
              <w:tc>
                <w:tcPr>
                  <w:tcW w:w="0" w:type="auto"/>
                  <w:vMerge w:val="restart"/>
                  <w:tcBorders>
                    <w:top w:val="nil"/>
                    <w:left w:val="single" w:sz="12" w:space="0" w:color="000000"/>
                    <w:bottom w:val="single" w:sz="12" w:space="0" w:color="000000"/>
                    <w:right w:val="single" w:sz="12" w:space="0" w:color="000000"/>
                  </w:tcBorders>
                  <w:vAlign w:val="center"/>
                  <w:hideMark/>
                </w:tcPr>
                <w:p w14:paraId="462CC574"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0.5</w:t>
                  </w:r>
                </w:p>
              </w:tc>
            </w:tr>
            <w:tr w:rsidR="006457D3" w:rsidRPr="000E65A4" w14:paraId="185A13C6" w14:textId="77777777" w:rsidTr="000E65A4">
              <w:trPr>
                <w:trHeight w:val="2015"/>
              </w:trPr>
              <w:tc>
                <w:tcPr>
                  <w:tcW w:w="0" w:type="auto"/>
                  <w:vMerge/>
                  <w:tcBorders>
                    <w:top w:val="nil"/>
                    <w:left w:val="single" w:sz="12" w:space="0" w:color="000000"/>
                    <w:bottom w:val="single" w:sz="12" w:space="0" w:color="000000"/>
                    <w:right w:val="single" w:sz="12" w:space="0" w:color="000000"/>
                  </w:tcBorders>
                  <w:vAlign w:val="center"/>
                  <w:hideMark/>
                </w:tcPr>
                <w:p w14:paraId="1114E70D"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69F0A0C8"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hideMark/>
                </w:tcPr>
                <w:p w14:paraId="4F55084C" w14:textId="77777777" w:rsidR="006457D3" w:rsidRPr="000E65A4" w:rsidRDefault="006457D3">
                  <w:pPr>
                    <w:spacing w:line="276" w:lineRule="auto"/>
                    <w:jc w:val="both"/>
                    <w:rPr>
                      <w:rFonts w:ascii="Montserrat" w:hAnsi="Montserrat" w:cs="Arial"/>
                      <w:color w:val="000000"/>
                      <w:sz w:val="12"/>
                      <w:szCs w:val="14"/>
                      <w:lang w:val="es-MX" w:eastAsia="es-MX"/>
                    </w:rPr>
                  </w:pPr>
                  <w:r w:rsidRPr="000E65A4">
                    <w:rPr>
                      <w:rFonts w:ascii="Montserrat" w:hAnsi="Montserrat" w:cs="Arial"/>
                      <w:color w:val="000000"/>
                      <w:sz w:val="12"/>
                      <w:szCs w:val="14"/>
                      <w:lang w:val="es-MX" w:eastAsia="es-MX"/>
                    </w:rPr>
                    <w:t>El licitante que desee recibir el presente puntaje de la preferencia por discapacidad en el caso de encontrarse en igualdad de condiciones respecto de las demás Proposiciones, conforme al artículo 18 segundo párrafo de la Ley de Adquisiciones, Arrendamientos y Servicios del Sector Público, deberá de entregar un escrito en el que manifieste bajo protesta de decir verdad que es una persona física con discapacidad, o que es una empresa que cuenta con trabajadores con discapacidad en una proporción del 5% cuando menos de la totalidad de su planta de empleados, cuya antigüedad no sea inferior a seis meses, misma que se comprobará con copia simple del Aviso de Alta al Régimen obligatorio del Instituto Mexicano del Seguro Social.</w:t>
                  </w:r>
                </w:p>
              </w:tc>
              <w:tc>
                <w:tcPr>
                  <w:tcW w:w="0" w:type="auto"/>
                  <w:vMerge/>
                  <w:tcBorders>
                    <w:top w:val="nil"/>
                    <w:left w:val="single" w:sz="12" w:space="0" w:color="000000"/>
                    <w:bottom w:val="single" w:sz="12" w:space="0" w:color="000000"/>
                    <w:right w:val="single" w:sz="12" w:space="0" w:color="000000"/>
                  </w:tcBorders>
                  <w:vAlign w:val="center"/>
                  <w:hideMark/>
                </w:tcPr>
                <w:p w14:paraId="0C2C3E2E" w14:textId="77777777" w:rsidR="006457D3" w:rsidRPr="000E65A4" w:rsidRDefault="006457D3">
                  <w:pPr>
                    <w:rPr>
                      <w:rFonts w:ascii="Montserrat" w:hAnsi="Montserrat" w:cs="Arial"/>
                      <w:b/>
                      <w:bCs/>
                      <w:color w:val="000000"/>
                      <w:sz w:val="12"/>
                      <w:szCs w:val="14"/>
                      <w:lang w:val="es-MX" w:eastAsia="es-MX"/>
                    </w:rPr>
                  </w:pPr>
                </w:p>
              </w:tc>
            </w:tr>
            <w:tr w:rsidR="006457D3" w:rsidRPr="000E65A4" w14:paraId="5FD2A576" w14:textId="77777777" w:rsidTr="000E65A4">
              <w:trPr>
                <w:trHeight w:val="541"/>
              </w:trPr>
              <w:tc>
                <w:tcPr>
                  <w:tcW w:w="0" w:type="auto"/>
                  <w:vMerge/>
                  <w:tcBorders>
                    <w:top w:val="nil"/>
                    <w:left w:val="single" w:sz="12" w:space="0" w:color="000000"/>
                    <w:bottom w:val="single" w:sz="12" w:space="0" w:color="000000"/>
                    <w:right w:val="single" w:sz="12" w:space="0" w:color="000000"/>
                  </w:tcBorders>
                  <w:vAlign w:val="center"/>
                  <w:hideMark/>
                </w:tcPr>
                <w:p w14:paraId="52B55B16"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127431C3"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single" w:sz="12" w:space="0" w:color="auto"/>
                    <w:right w:val="single" w:sz="12" w:space="0" w:color="000000"/>
                  </w:tcBorders>
                  <w:vAlign w:val="center"/>
                </w:tcPr>
                <w:p w14:paraId="0EA5C65B" w14:textId="77777777" w:rsidR="006457D3" w:rsidRPr="000E65A4" w:rsidRDefault="006457D3">
                  <w:pPr>
                    <w:spacing w:line="276" w:lineRule="auto"/>
                    <w:jc w:val="both"/>
                    <w:rPr>
                      <w:rFonts w:ascii="Montserrat" w:eastAsia="Times New Roman" w:hAnsi="Montserrat" w:cs="Arial"/>
                      <w:b/>
                      <w:bCs/>
                      <w:sz w:val="12"/>
                      <w:szCs w:val="14"/>
                    </w:rPr>
                  </w:pPr>
                  <w:r w:rsidRPr="000E65A4">
                    <w:rPr>
                      <w:rFonts w:ascii="Montserrat" w:eastAsia="Times New Roman" w:hAnsi="Montserrat" w:cs="Arial"/>
                      <w:b/>
                      <w:bCs/>
                      <w:sz w:val="12"/>
                      <w:szCs w:val="14"/>
                    </w:rPr>
                    <w:t xml:space="preserve">Nota: La no entrega de los documentos señalados o no cumpla con los requisitos solicitados en cualesquiera de los </w:t>
                  </w:r>
                  <w:proofErr w:type="spellStart"/>
                  <w:r w:rsidRPr="000E65A4">
                    <w:rPr>
                      <w:rFonts w:ascii="Montserrat" w:eastAsia="Times New Roman" w:hAnsi="Montserrat" w:cs="Arial"/>
                      <w:b/>
                      <w:bCs/>
                      <w:sz w:val="12"/>
                      <w:szCs w:val="14"/>
                    </w:rPr>
                    <w:t>subrubros</w:t>
                  </w:r>
                  <w:proofErr w:type="spellEnd"/>
                  <w:r w:rsidRPr="000E65A4">
                    <w:rPr>
                      <w:rFonts w:ascii="Montserrat" w:eastAsia="Times New Roman" w:hAnsi="Montserrat" w:cs="Arial"/>
                      <w:b/>
                      <w:bCs/>
                      <w:sz w:val="12"/>
                      <w:szCs w:val="14"/>
                    </w:rPr>
                    <w:t>, será equivalente a cero puntos.</w:t>
                  </w:r>
                </w:p>
                <w:p w14:paraId="08B75399" w14:textId="77777777" w:rsidR="006457D3" w:rsidRPr="000E65A4" w:rsidRDefault="006457D3">
                  <w:pPr>
                    <w:spacing w:line="276" w:lineRule="auto"/>
                    <w:jc w:val="both"/>
                    <w:rPr>
                      <w:rFonts w:ascii="Montserrat" w:eastAsia="Times New Roman" w:hAnsi="Montserrat" w:cs="Arial"/>
                      <w:b/>
                      <w:bCs/>
                      <w:sz w:val="12"/>
                      <w:szCs w:val="14"/>
                    </w:rPr>
                  </w:pPr>
                </w:p>
              </w:tc>
              <w:tc>
                <w:tcPr>
                  <w:tcW w:w="0" w:type="auto"/>
                  <w:vMerge/>
                  <w:tcBorders>
                    <w:top w:val="nil"/>
                    <w:left w:val="single" w:sz="12" w:space="0" w:color="000000"/>
                    <w:bottom w:val="single" w:sz="12" w:space="0" w:color="000000"/>
                    <w:right w:val="single" w:sz="12" w:space="0" w:color="000000"/>
                  </w:tcBorders>
                  <w:vAlign w:val="center"/>
                  <w:hideMark/>
                </w:tcPr>
                <w:p w14:paraId="7C0ED372" w14:textId="77777777" w:rsidR="006457D3" w:rsidRPr="000E65A4" w:rsidRDefault="006457D3">
                  <w:pPr>
                    <w:rPr>
                      <w:rFonts w:ascii="Montserrat" w:hAnsi="Montserrat" w:cs="Arial"/>
                      <w:b/>
                      <w:bCs/>
                      <w:color w:val="000000"/>
                      <w:sz w:val="12"/>
                      <w:szCs w:val="14"/>
                      <w:lang w:val="es-MX" w:eastAsia="es-MX"/>
                    </w:rPr>
                  </w:pPr>
                </w:p>
              </w:tc>
            </w:tr>
            <w:tr w:rsidR="006457D3" w:rsidRPr="000E65A4" w14:paraId="3FB83A85" w14:textId="77777777" w:rsidTr="000E65A4">
              <w:trPr>
                <w:trHeight w:val="300"/>
              </w:trPr>
              <w:tc>
                <w:tcPr>
                  <w:tcW w:w="0" w:type="auto"/>
                  <w:vMerge/>
                  <w:tcBorders>
                    <w:top w:val="nil"/>
                    <w:left w:val="single" w:sz="12" w:space="0" w:color="000000"/>
                    <w:bottom w:val="single" w:sz="12" w:space="0" w:color="000000"/>
                    <w:right w:val="single" w:sz="12" w:space="0" w:color="000000"/>
                  </w:tcBorders>
                  <w:vAlign w:val="center"/>
                  <w:hideMark/>
                </w:tcPr>
                <w:p w14:paraId="2F22932F"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5C753A74" w14:textId="77777777" w:rsidR="006457D3" w:rsidRPr="000E65A4" w:rsidRDefault="006457D3">
                  <w:pPr>
                    <w:rPr>
                      <w:rFonts w:ascii="Montserrat" w:hAnsi="Montserrat" w:cs="Arial"/>
                      <w:b/>
                      <w:bCs/>
                      <w:color w:val="000000"/>
                      <w:sz w:val="12"/>
                      <w:szCs w:val="14"/>
                      <w:lang w:val="es-MX" w:eastAsia="es-MX"/>
                    </w:rPr>
                  </w:pPr>
                </w:p>
              </w:tc>
              <w:tc>
                <w:tcPr>
                  <w:tcW w:w="0" w:type="auto"/>
                  <w:tcBorders>
                    <w:top w:val="single" w:sz="12" w:space="0" w:color="auto"/>
                    <w:left w:val="single" w:sz="12" w:space="0" w:color="auto"/>
                    <w:bottom w:val="nil"/>
                    <w:right w:val="single" w:sz="12" w:space="0" w:color="auto"/>
                  </w:tcBorders>
                  <w:vAlign w:val="center"/>
                </w:tcPr>
                <w:p w14:paraId="18505FD1" w14:textId="77777777" w:rsidR="006457D3" w:rsidRPr="000E65A4" w:rsidRDefault="006457D3">
                  <w:pPr>
                    <w:spacing w:line="276" w:lineRule="auto"/>
                    <w:jc w:val="both"/>
                    <w:rPr>
                      <w:rFonts w:ascii="Montserrat" w:hAnsi="Montserrat" w:cs="Arial"/>
                      <w:b/>
                      <w:bCs/>
                      <w:color w:val="000000"/>
                      <w:sz w:val="12"/>
                      <w:szCs w:val="14"/>
                      <w:lang w:val="es-MX" w:eastAsia="es-MX"/>
                    </w:rPr>
                  </w:pPr>
                </w:p>
                <w:p w14:paraId="5E788913" w14:textId="77777777" w:rsidR="006457D3" w:rsidRPr="000E65A4" w:rsidRDefault="006457D3">
                  <w:pPr>
                    <w:spacing w:line="276" w:lineRule="auto"/>
                    <w:jc w:val="both"/>
                    <w:rPr>
                      <w:rFonts w:ascii="Montserrat" w:hAnsi="Montserrat" w:cs="Arial"/>
                      <w:b/>
                      <w:bCs/>
                      <w:color w:val="000000"/>
                      <w:sz w:val="12"/>
                      <w:szCs w:val="14"/>
                      <w:lang w:val="es-MX" w:eastAsia="es-MX"/>
                    </w:rPr>
                  </w:pPr>
                </w:p>
                <w:p w14:paraId="512F87ED" w14:textId="77777777" w:rsidR="006457D3" w:rsidRPr="000E65A4" w:rsidRDefault="006457D3">
                  <w:pPr>
                    <w:spacing w:line="276" w:lineRule="auto"/>
                    <w:jc w:val="both"/>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d) MICRO, PEQUEÑAS O MEDIANAS EMPRESAS.</w:t>
                  </w:r>
                </w:p>
              </w:tc>
              <w:tc>
                <w:tcPr>
                  <w:tcW w:w="0" w:type="auto"/>
                  <w:vMerge w:val="restart"/>
                  <w:tcBorders>
                    <w:top w:val="nil"/>
                    <w:left w:val="single" w:sz="12" w:space="0" w:color="auto"/>
                    <w:bottom w:val="single" w:sz="12" w:space="0" w:color="000000"/>
                    <w:right w:val="single" w:sz="12" w:space="0" w:color="000000"/>
                  </w:tcBorders>
                  <w:vAlign w:val="center"/>
                </w:tcPr>
                <w:p w14:paraId="277E69C3" w14:textId="77777777" w:rsidR="006457D3" w:rsidRPr="000E65A4" w:rsidRDefault="006457D3">
                  <w:pPr>
                    <w:spacing w:line="276" w:lineRule="auto"/>
                    <w:jc w:val="center"/>
                    <w:rPr>
                      <w:rFonts w:ascii="Montserrat" w:hAnsi="Montserrat" w:cs="Arial"/>
                      <w:b/>
                      <w:bCs/>
                      <w:color w:val="000000"/>
                      <w:sz w:val="12"/>
                      <w:szCs w:val="14"/>
                      <w:lang w:val="es-MX" w:eastAsia="es-MX"/>
                    </w:rPr>
                  </w:pPr>
                </w:p>
                <w:p w14:paraId="37AC2F70" w14:textId="77777777" w:rsidR="006457D3" w:rsidRPr="000E65A4" w:rsidRDefault="006457D3">
                  <w:pPr>
                    <w:spacing w:line="276" w:lineRule="auto"/>
                    <w:jc w:val="center"/>
                    <w:rPr>
                      <w:rFonts w:ascii="Montserrat" w:hAnsi="Montserrat" w:cs="Arial"/>
                      <w:b/>
                      <w:bCs/>
                      <w:color w:val="000000"/>
                      <w:sz w:val="12"/>
                      <w:szCs w:val="14"/>
                      <w:lang w:val="es-MX" w:eastAsia="es-MX"/>
                    </w:rPr>
                  </w:pPr>
                </w:p>
                <w:p w14:paraId="63A4AE1B"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0.5</w:t>
                  </w:r>
                </w:p>
              </w:tc>
            </w:tr>
            <w:tr w:rsidR="006457D3" w:rsidRPr="000E65A4" w14:paraId="4F5B44E6" w14:textId="77777777" w:rsidTr="000E65A4">
              <w:trPr>
                <w:trHeight w:val="528"/>
              </w:trPr>
              <w:tc>
                <w:tcPr>
                  <w:tcW w:w="0" w:type="auto"/>
                  <w:vMerge/>
                  <w:tcBorders>
                    <w:top w:val="nil"/>
                    <w:left w:val="single" w:sz="12" w:space="0" w:color="000000"/>
                    <w:bottom w:val="single" w:sz="12" w:space="0" w:color="000000"/>
                    <w:right w:val="single" w:sz="12" w:space="0" w:color="000000"/>
                  </w:tcBorders>
                  <w:vAlign w:val="center"/>
                  <w:hideMark/>
                </w:tcPr>
                <w:p w14:paraId="19A9CBB2"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21F83B2A"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single" w:sz="12" w:space="0" w:color="auto"/>
                    <w:bottom w:val="nil"/>
                    <w:right w:val="single" w:sz="12" w:space="0" w:color="auto"/>
                  </w:tcBorders>
                  <w:vAlign w:val="center"/>
                </w:tcPr>
                <w:p w14:paraId="4B028962" w14:textId="77777777" w:rsidR="006457D3" w:rsidRPr="000E65A4" w:rsidRDefault="006457D3">
                  <w:pPr>
                    <w:spacing w:line="276" w:lineRule="auto"/>
                    <w:jc w:val="both"/>
                    <w:rPr>
                      <w:rFonts w:ascii="Montserrat" w:hAnsi="Montserrat" w:cs="Arial"/>
                      <w:color w:val="000000"/>
                      <w:sz w:val="12"/>
                      <w:szCs w:val="14"/>
                      <w:lang w:val="es-MX" w:eastAsia="es-MX"/>
                    </w:rPr>
                  </w:pPr>
                  <w:r w:rsidRPr="000E65A4">
                    <w:rPr>
                      <w:rFonts w:ascii="Montserrat" w:hAnsi="Montserrat" w:cs="Arial"/>
                      <w:color w:val="000000"/>
                      <w:sz w:val="12"/>
                      <w:szCs w:val="14"/>
                      <w:lang w:val="es-MX" w:eastAsia="es-MX"/>
                    </w:rPr>
                    <w:t xml:space="preserve">El licitante que desee obtener el puntaje establecido en el presente </w:t>
                  </w:r>
                  <w:proofErr w:type="spellStart"/>
                  <w:r w:rsidRPr="000E65A4">
                    <w:rPr>
                      <w:rFonts w:ascii="Montserrat" w:hAnsi="Montserrat" w:cs="Arial"/>
                      <w:color w:val="000000"/>
                      <w:sz w:val="12"/>
                      <w:szCs w:val="14"/>
                      <w:lang w:val="es-MX" w:eastAsia="es-MX"/>
                    </w:rPr>
                    <w:t>subrubro</w:t>
                  </w:r>
                  <w:proofErr w:type="spellEnd"/>
                  <w:r w:rsidRPr="000E65A4">
                    <w:rPr>
                      <w:rFonts w:ascii="Montserrat" w:hAnsi="Montserrat" w:cs="Arial"/>
                      <w:color w:val="000000"/>
                      <w:sz w:val="12"/>
                      <w:szCs w:val="14"/>
                      <w:lang w:val="es-MX" w:eastAsia="es-MX"/>
                    </w:rPr>
                    <w:t>, deberá acreditar que la prestación del servicio objeto de esta convocatoria la llevará a cabo con un bien producido por él, con innovación tecnológica, para ello deberá presentar lo siguiente:</w:t>
                  </w:r>
                </w:p>
                <w:p w14:paraId="3B5D4740" w14:textId="77777777" w:rsidR="006457D3" w:rsidRPr="000E65A4" w:rsidRDefault="006457D3">
                  <w:pPr>
                    <w:spacing w:line="276" w:lineRule="auto"/>
                    <w:jc w:val="both"/>
                    <w:rPr>
                      <w:rFonts w:ascii="Montserrat" w:hAnsi="Montserrat" w:cs="Arial"/>
                      <w:color w:val="000000"/>
                      <w:sz w:val="12"/>
                      <w:szCs w:val="14"/>
                      <w:lang w:val="es-MX" w:eastAsia="es-MX"/>
                    </w:rPr>
                  </w:pPr>
                </w:p>
                <w:p w14:paraId="04832324" w14:textId="77777777" w:rsidR="006457D3" w:rsidRPr="000E65A4" w:rsidRDefault="006457D3">
                  <w:pPr>
                    <w:spacing w:line="276" w:lineRule="auto"/>
                    <w:jc w:val="both"/>
                    <w:rPr>
                      <w:rFonts w:ascii="Montserrat" w:hAnsi="Montserrat" w:cs="Arial"/>
                      <w:color w:val="000000"/>
                      <w:sz w:val="12"/>
                      <w:szCs w:val="14"/>
                      <w:lang w:val="es-MX" w:eastAsia="es-MX"/>
                    </w:rPr>
                  </w:pPr>
                  <w:r w:rsidRPr="000E65A4">
                    <w:rPr>
                      <w:rFonts w:ascii="Montserrat" w:hAnsi="Montserrat" w:cs="Arial"/>
                      <w:color w:val="000000"/>
                      <w:sz w:val="12"/>
                      <w:szCs w:val="14"/>
                      <w:lang w:val="es-MX" w:eastAsia="es-MX"/>
                    </w:rPr>
                    <w:t>Documento firmado por el representante legal y/o apoderado de licitante en el que manifieste que prestará el servicio objeto de la convocatoria con un bien o bienes producidos con innovación tecnológica, asimismo deberá indicar el tipo de bien producido y sus características.</w:t>
                  </w:r>
                </w:p>
                <w:p w14:paraId="35E7DB18" w14:textId="77777777" w:rsidR="006457D3" w:rsidRPr="000E65A4" w:rsidRDefault="006457D3">
                  <w:pPr>
                    <w:spacing w:line="276" w:lineRule="auto"/>
                    <w:jc w:val="both"/>
                    <w:rPr>
                      <w:rFonts w:ascii="Montserrat" w:hAnsi="Montserrat" w:cs="Arial"/>
                      <w:color w:val="000000"/>
                      <w:sz w:val="12"/>
                      <w:szCs w:val="14"/>
                      <w:lang w:val="es-MX" w:eastAsia="es-MX"/>
                    </w:rPr>
                  </w:pPr>
                </w:p>
                <w:p w14:paraId="1ACCF858" w14:textId="77777777" w:rsidR="006457D3" w:rsidRPr="000E65A4" w:rsidRDefault="006457D3">
                  <w:pPr>
                    <w:spacing w:line="276" w:lineRule="auto"/>
                    <w:jc w:val="both"/>
                    <w:rPr>
                      <w:rFonts w:ascii="Montserrat" w:hAnsi="Montserrat" w:cs="Arial"/>
                      <w:color w:val="000000"/>
                      <w:sz w:val="12"/>
                      <w:szCs w:val="14"/>
                      <w:lang w:val="es-MX" w:eastAsia="es-MX"/>
                    </w:rPr>
                  </w:pPr>
                  <w:r w:rsidRPr="000E65A4">
                    <w:rPr>
                      <w:rFonts w:ascii="Montserrat" w:hAnsi="Montserrat" w:cs="Arial"/>
                      <w:color w:val="000000"/>
                      <w:sz w:val="12"/>
                      <w:szCs w:val="14"/>
                      <w:lang w:val="es-MX" w:eastAsia="es-MX"/>
                    </w:rPr>
                    <w:t xml:space="preserve">Presentar la constancia correspondiente emitida por el Instituto Mexicano de la Propiedad Industrial, a nombre del licitante la cual no podrá tener una vigencia mayor a cinco años, del bien producido con innovación tecnológica. </w:t>
                  </w:r>
                </w:p>
                <w:p w14:paraId="44600C87" w14:textId="77777777" w:rsidR="006457D3" w:rsidRPr="000E65A4" w:rsidRDefault="006457D3">
                  <w:pPr>
                    <w:spacing w:line="276" w:lineRule="auto"/>
                    <w:jc w:val="both"/>
                    <w:rPr>
                      <w:rFonts w:ascii="Montserrat" w:hAnsi="Montserrat" w:cs="Arial"/>
                      <w:color w:val="000000"/>
                      <w:sz w:val="12"/>
                      <w:szCs w:val="14"/>
                      <w:lang w:val="es-MX" w:eastAsia="es-MX"/>
                    </w:rPr>
                  </w:pPr>
                </w:p>
                <w:p w14:paraId="33CD789A" w14:textId="77777777" w:rsidR="006457D3" w:rsidRPr="000E65A4" w:rsidRDefault="006457D3">
                  <w:pPr>
                    <w:spacing w:line="276" w:lineRule="auto"/>
                    <w:jc w:val="both"/>
                    <w:rPr>
                      <w:rFonts w:ascii="Montserrat" w:hAnsi="Montserrat" w:cs="Arial"/>
                      <w:color w:val="000000"/>
                      <w:sz w:val="12"/>
                      <w:szCs w:val="14"/>
                      <w:lang w:val="es-MX" w:eastAsia="es-MX"/>
                    </w:rPr>
                  </w:pPr>
                  <w:r w:rsidRPr="000E65A4">
                    <w:rPr>
                      <w:rFonts w:ascii="Montserrat" w:hAnsi="Montserrat" w:cs="Arial"/>
                      <w:color w:val="000000"/>
                      <w:sz w:val="12"/>
                      <w:szCs w:val="14"/>
                      <w:lang w:val="es-MX" w:eastAsia="es-MX"/>
                    </w:rPr>
                    <w:t>Asimismo, deberá presentar su estratificación como MIPYME de conformidad con la constancia vigente.</w:t>
                  </w:r>
                </w:p>
                <w:p w14:paraId="6C987273" w14:textId="77777777" w:rsidR="006457D3" w:rsidRPr="000E65A4" w:rsidRDefault="006457D3">
                  <w:pPr>
                    <w:spacing w:line="276" w:lineRule="auto"/>
                    <w:jc w:val="both"/>
                    <w:rPr>
                      <w:rFonts w:ascii="Montserrat" w:hAnsi="Montserrat" w:cs="Arial"/>
                      <w:color w:val="000000"/>
                      <w:sz w:val="12"/>
                      <w:szCs w:val="14"/>
                      <w:lang w:val="es-MX" w:eastAsia="es-MX"/>
                    </w:rPr>
                  </w:pPr>
                </w:p>
              </w:tc>
              <w:tc>
                <w:tcPr>
                  <w:tcW w:w="0" w:type="auto"/>
                  <w:vMerge/>
                  <w:tcBorders>
                    <w:top w:val="nil"/>
                    <w:left w:val="single" w:sz="12" w:space="0" w:color="auto"/>
                    <w:bottom w:val="single" w:sz="12" w:space="0" w:color="000000"/>
                    <w:right w:val="single" w:sz="12" w:space="0" w:color="000000"/>
                  </w:tcBorders>
                  <w:vAlign w:val="center"/>
                  <w:hideMark/>
                </w:tcPr>
                <w:p w14:paraId="2F6BA30F" w14:textId="77777777" w:rsidR="006457D3" w:rsidRPr="000E65A4" w:rsidRDefault="006457D3">
                  <w:pPr>
                    <w:rPr>
                      <w:rFonts w:ascii="Montserrat" w:hAnsi="Montserrat" w:cs="Arial"/>
                      <w:b/>
                      <w:bCs/>
                      <w:color w:val="000000"/>
                      <w:sz w:val="12"/>
                      <w:szCs w:val="14"/>
                      <w:lang w:val="es-MX" w:eastAsia="es-MX"/>
                    </w:rPr>
                  </w:pPr>
                </w:p>
              </w:tc>
            </w:tr>
            <w:tr w:rsidR="006457D3" w:rsidRPr="000E65A4" w14:paraId="01D314BE" w14:textId="77777777" w:rsidTr="000E65A4">
              <w:trPr>
                <w:trHeight w:val="300"/>
              </w:trPr>
              <w:tc>
                <w:tcPr>
                  <w:tcW w:w="0" w:type="auto"/>
                  <w:vMerge/>
                  <w:tcBorders>
                    <w:top w:val="nil"/>
                    <w:left w:val="single" w:sz="12" w:space="0" w:color="000000"/>
                    <w:bottom w:val="single" w:sz="12" w:space="0" w:color="000000"/>
                    <w:right w:val="single" w:sz="12" w:space="0" w:color="000000"/>
                  </w:tcBorders>
                  <w:vAlign w:val="center"/>
                  <w:hideMark/>
                </w:tcPr>
                <w:p w14:paraId="7B6F0C35"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6E345998"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single" w:sz="12" w:space="0" w:color="auto"/>
                    <w:bottom w:val="single" w:sz="12" w:space="0" w:color="auto"/>
                    <w:right w:val="single" w:sz="12" w:space="0" w:color="auto"/>
                  </w:tcBorders>
                  <w:vAlign w:val="center"/>
                </w:tcPr>
                <w:p w14:paraId="695DFE4C" w14:textId="77777777" w:rsidR="006457D3" w:rsidRPr="000E65A4" w:rsidRDefault="006457D3">
                  <w:pPr>
                    <w:spacing w:line="276" w:lineRule="auto"/>
                    <w:jc w:val="both"/>
                    <w:rPr>
                      <w:rFonts w:ascii="Montserrat" w:eastAsia="Times New Roman" w:hAnsi="Montserrat" w:cs="Arial"/>
                      <w:b/>
                      <w:bCs/>
                      <w:sz w:val="12"/>
                      <w:szCs w:val="14"/>
                    </w:rPr>
                  </w:pPr>
                  <w:r w:rsidRPr="000E65A4">
                    <w:rPr>
                      <w:rFonts w:ascii="Montserrat" w:eastAsia="Times New Roman" w:hAnsi="Montserrat" w:cs="Arial"/>
                      <w:b/>
                      <w:bCs/>
                      <w:sz w:val="12"/>
                      <w:szCs w:val="14"/>
                    </w:rPr>
                    <w:t xml:space="preserve">Nota: La no entrega de los documentos señalados o no cumpla con los requisitos solicitados en cualesquiera de los </w:t>
                  </w:r>
                  <w:proofErr w:type="spellStart"/>
                  <w:r w:rsidRPr="000E65A4">
                    <w:rPr>
                      <w:rFonts w:ascii="Montserrat" w:eastAsia="Times New Roman" w:hAnsi="Montserrat" w:cs="Arial"/>
                      <w:b/>
                      <w:bCs/>
                      <w:sz w:val="12"/>
                      <w:szCs w:val="14"/>
                    </w:rPr>
                    <w:t>subrubros</w:t>
                  </w:r>
                  <w:proofErr w:type="spellEnd"/>
                  <w:r w:rsidRPr="000E65A4">
                    <w:rPr>
                      <w:rFonts w:ascii="Montserrat" w:eastAsia="Times New Roman" w:hAnsi="Montserrat" w:cs="Arial"/>
                      <w:b/>
                      <w:bCs/>
                      <w:sz w:val="12"/>
                      <w:szCs w:val="14"/>
                    </w:rPr>
                    <w:t>, será equivalente a cero puntos.</w:t>
                  </w:r>
                </w:p>
                <w:p w14:paraId="55F1A0F8" w14:textId="77777777" w:rsidR="006457D3" w:rsidRPr="000E65A4" w:rsidRDefault="006457D3">
                  <w:pPr>
                    <w:spacing w:line="276" w:lineRule="auto"/>
                    <w:jc w:val="both"/>
                    <w:rPr>
                      <w:rFonts w:ascii="Montserrat" w:eastAsia="Times New Roman" w:hAnsi="Montserrat" w:cs="Arial"/>
                      <w:b/>
                      <w:bCs/>
                      <w:sz w:val="12"/>
                      <w:szCs w:val="14"/>
                    </w:rPr>
                  </w:pPr>
                </w:p>
                <w:p w14:paraId="31B9317F" w14:textId="77777777" w:rsidR="006457D3" w:rsidRPr="000E65A4" w:rsidRDefault="006457D3">
                  <w:pPr>
                    <w:spacing w:line="276" w:lineRule="auto"/>
                    <w:jc w:val="both"/>
                    <w:rPr>
                      <w:rFonts w:ascii="Montserrat" w:eastAsia="Times New Roman" w:hAnsi="Montserrat" w:cs="Arial"/>
                      <w:b/>
                      <w:bCs/>
                      <w:sz w:val="12"/>
                      <w:szCs w:val="14"/>
                    </w:rPr>
                  </w:pPr>
                </w:p>
              </w:tc>
              <w:tc>
                <w:tcPr>
                  <w:tcW w:w="0" w:type="auto"/>
                  <w:vMerge/>
                  <w:tcBorders>
                    <w:top w:val="nil"/>
                    <w:left w:val="single" w:sz="12" w:space="0" w:color="auto"/>
                    <w:bottom w:val="single" w:sz="12" w:space="0" w:color="000000"/>
                    <w:right w:val="single" w:sz="12" w:space="0" w:color="000000"/>
                  </w:tcBorders>
                  <w:vAlign w:val="center"/>
                  <w:hideMark/>
                </w:tcPr>
                <w:p w14:paraId="28ACA217" w14:textId="77777777" w:rsidR="006457D3" w:rsidRPr="000E65A4" w:rsidRDefault="006457D3">
                  <w:pPr>
                    <w:rPr>
                      <w:rFonts w:ascii="Montserrat" w:hAnsi="Montserrat" w:cs="Arial"/>
                      <w:b/>
                      <w:bCs/>
                      <w:color w:val="000000"/>
                      <w:sz w:val="12"/>
                      <w:szCs w:val="14"/>
                      <w:lang w:val="es-MX" w:eastAsia="es-MX"/>
                    </w:rPr>
                  </w:pPr>
                </w:p>
              </w:tc>
            </w:tr>
            <w:tr w:rsidR="006457D3" w:rsidRPr="000E65A4" w14:paraId="0715AD65" w14:textId="77777777" w:rsidTr="000E65A4">
              <w:trPr>
                <w:trHeight w:val="300"/>
              </w:trPr>
              <w:tc>
                <w:tcPr>
                  <w:tcW w:w="0" w:type="auto"/>
                  <w:vMerge/>
                  <w:tcBorders>
                    <w:top w:val="nil"/>
                    <w:left w:val="single" w:sz="12" w:space="0" w:color="000000"/>
                    <w:bottom w:val="single" w:sz="12" w:space="0" w:color="000000"/>
                    <w:right w:val="single" w:sz="12" w:space="0" w:color="000000"/>
                  </w:tcBorders>
                  <w:vAlign w:val="center"/>
                  <w:hideMark/>
                </w:tcPr>
                <w:p w14:paraId="19CF5BF9"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4308139C" w14:textId="77777777" w:rsidR="006457D3" w:rsidRPr="000E65A4" w:rsidRDefault="006457D3">
                  <w:pPr>
                    <w:rPr>
                      <w:rFonts w:ascii="Montserrat" w:hAnsi="Montserrat" w:cs="Arial"/>
                      <w:b/>
                      <w:bCs/>
                      <w:color w:val="000000"/>
                      <w:sz w:val="12"/>
                      <w:szCs w:val="14"/>
                      <w:lang w:val="es-MX" w:eastAsia="es-MX"/>
                    </w:rPr>
                  </w:pPr>
                </w:p>
              </w:tc>
              <w:tc>
                <w:tcPr>
                  <w:tcW w:w="0" w:type="auto"/>
                  <w:tcBorders>
                    <w:top w:val="single" w:sz="12" w:space="0" w:color="auto"/>
                    <w:left w:val="nil"/>
                    <w:bottom w:val="nil"/>
                    <w:right w:val="single" w:sz="12" w:space="0" w:color="000000"/>
                  </w:tcBorders>
                  <w:vAlign w:val="center"/>
                </w:tcPr>
                <w:p w14:paraId="27E52256" w14:textId="77777777" w:rsidR="006457D3" w:rsidRPr="000E65A4" w:rsidRDefault="006457D3">
                  <w:pPr>
                    <w:spacing w:line="276" w:lineRule="auto"/>
                    <w:jc w:val="both"/>
                    <w:rPr>
                      <w:rFonts w:ascii="Montserrat" w:hAnsi="Montserrat" w:cs="Arial"/>
                      <w:b/>
                      <w:bCs/>
                      <w:color w:val="000000"/>
                      <w:sz w:val="12"/>
                      <w:szCs w:val="14"/>
                      <w:lang w:val="es-MX" w:eastAsia="es-MX"/>
                    </w:rPr>
                  </w:pPr>
                </w:p>
                <w:p w14:paraId="1C630ED7" w14:textId="77777777" w:rsidR="006457D3" w:rsidRPr="000E65A4" w:rsidRDefault="006457D3">
                  <w:pPr>
                    <w:spacing w:line="276" w:lineRule="auto"/>
                    <w:jc w:val="both"/>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e) Equidad de genero</w:t>
                  </w:r>
                </w:p>
              </w:tc>
              <w:tc>
                <w:tcPr>
                  <w:tcW w:w="0" w:type="auto"/>
                  <w:vMerge w:val="restart"/>
                  <w:tcBorders>
                    <w:top w:val="nil"/>
                    <w:left w:val="single" w:sz="12" w:space="0" w:color="000000"/>
                    <w:bottom w:val="single" w:sz="12" w:space="0" w:color="000000"/>
                    <w:right w:val="single" w:sz="12" w:space="0" w:color="000000"/>
                  </w:tcBorders>
                  <w:vAlign w:val="center"/>
                  <w:hideMark/>
                </w:tcPr>
                <w:p w14:paraId="1F3D2087"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0.5</w:t>
                  </w:r>
                </w:p>
              </w:tc>
            </w:tr>
            <w:tr w:rsidR="006457D3" w:rsidRPr="000E65A4" w14:paraId="6F9872C6" w14:textId="77777777" w:rsidTr="000E65A4">
              <w:trPr>
                <w:trHeight w:val="1584"/>
              </w:trPr>
              <w:tc>
                <w:tcPr>
                  <w:tcW w:w="0" w:type="auto"/>
                  <w:vMerge/>
                  <w:tcBorders>
                    <w:top w:val="nil"/>
                    <w:left w:val="single" w:sz="12" w:space="0" w:color="000000"/>
                    <w:bottom w:val="single" w:sz="12" w:space="0" w:color="000000"/>
                    <w:right w:val="single" w:sz="12" w:space="0" w:color="000000"/>
                  </w:tcBorders>
                  <w:vAlign w:val="center"/>
                  <w:hideMark/>
                </w:tcPr>
                <w:p w14:paraId="65A9A0B4"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nil"/>
                    <w:left w:val="single" w:sz="12" w:space="0" w:color="000000"/>
                    <w:bottom w:val="single" w:sz="12" w:space="0" w:color="000000"/>
                    <w:right w:val="single" w:sz="12" w:space="0" w:color="000000"/>
                  </w:tcBorders>
                  <w:vAlign w:val="center"/>
                  <w:hideMark/>
                </w:tcPr>
                <w:p w14:paraId="37870F41"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single" w:sz="12" w:space="0" w:color="000000"/>
                    <w:right w:val="single" w:sz="12" w:space="0" w:color="000000"/>
                  </w:tcBorders>
                  <w:vAlign w:val="center"/>
                </w:tcPr>
                <w:p w14:paraId="5360FFBD" w14:textId="77777777" w:rsidR="006457D3" w:rsidRPr="000E65A4" w:rsidRDefault="006457D3">
                  <w:pPr>
                    <w:spacing w:line="276" w:lineRule="auto"/>
                    <w:jc w:val="both"/>
                    <w:rPr>
                      <w:rFonts w:ascii="Montserrat" w:hAnsi="Montserrat" w:cs="Arial"/>
                      <w:color w:val="000000"/>
                      <w:sz w:val="12"/>
                      <w:szCs w:val="14"/>
                      <w:lang w:val="es-MX" w:eastAsia="es-MX"/>
                    </w:rPr>
                  </w:pPr>
                  <w:r w:rsidRPr="000E65A4">
                    <w:rPr>
                      <w:rFonts w:ascii="Montserrat" w:hAnsi="Montserrat" w:cs="Arial"/>
                      <w:color w:val="000000"/>
                      <w:sz w:val="12"/>
                      <w:szCs w:val="14"/>
                      <w:lang w:val="es-MX" w:eastAsia="es-MX"/>
                    </w:rPr>
                    <w:t>El licitante que acredite contar con Políticas y Prácticas de Igualdad de Género Aplicadas deberá presentar un escrito en términos de lo dispuesto por el segundo párrafo del artículo 18 de la LAASSP, y anexar copia simple de la certificación correspondiente emitida por las autoridades y organismos facultados para tal efecto.</w:t>
                  </w:r>
                </w:p>
                <w:p w14:paraId="4B3FC84E" w14:textId="77777777" w:rsidR="006457D3" w:rsidRPr="000E65A4" w:rsidRDefault="006457D3">
                  <w:pPr>
                    <w:spacing w:line="276" w:lineRule="auto"/>
                    <w:jc w:val="both"/>
                    <w:rPr>
                      <w:rFonts w:ascii="Montserrat" w:hAnsi="Montserrat" w:cs="Arial"/>
                      <w:color w:val="000000"/>
                      <w:sz w:val="12"/>
                      <w:szCs w:val="14"/>
                      <w:lang w:val="es-MX" w:eastAsia="es-MX"/>
                    </w:rPr>
                  </w:pPr>
                </w:p>
                <w:p w14:paraId="68F43F96" w14:textId="77777777" w:rsidR="006457D3" w:rsidRPr="000E65A4" w:rsidRDefault="006457D3">
                  <w:pPr>
                    <w:spacing w:line="276" w:lineRule="auto"/>
                    <w:jc w:val="both"/>
                    <w:rPr>
                      <w:rFonts w:ascii="Montserrat" w:eastAsia="Times New Roman" w:hAnsi="Montserrat" w:cs="Arial"/>
                      <w:b/>
                      <w:bCs/>
                      <w:sz w:val="12"/>
                      <w:szCs w:val="14"/>
                    </w:rPr>
                  </w:pPr>
                  <w:r w:rsidRPr="000E65A4">
                    <w:rPr>
                      <w:rFonts w:ascii="Montserrat" w:eastAsia="Times New Roman" w:hAnsi="Montserrat" w:cs="Arial"/>
                      <w:b/>
                      <w:bCs/>
                      <w:sz w:val="12"/>
                      <w:szCs w:val="14"/>
                    </w:rPr>
                    <w:t xml:space="preserve">Nota: La no entrega de los documentos señalados o no cumpla con los requisitos solicitados en cualesquiera de los </w:t>
                  </w:r>
                  <w:proofErr w:type="spellStart"/>
                  <w:r w:rsidRPr="000E65A4">
                    <w:rPr>
                      <w:rFonts w:ascii="Montserrat" w:eastAsia="Times New Roman" w:hAnsi="Montserrat" w:cs="Arial"/>
                      <w:b/>
                      <w:bCs/>
                      <w:sz w:val="12"/>
                      <w:szCs w:val="14"/>
                    </w:rPr>
                    <w:t>subrubros</w:t>
                  </w:r>
                  <w:proofErr w:type="spellEnd"/>
                  <w:r w:rsidRPr="000E65A4">
                    <w:rPr>
                      <w:rFonts w:ascii="Montserrat" w:eastAsia="Times New Roman" w:hAnsi="Montserrat" w:cs="Arial"/>
                      <w:b/>
                      <w:bCs/>
                      <w:sz w:val="12"/>
                      <w:szCs w:val="14"/>
                    </w:rPr>
                    <w:t>, será equivalente a cero puntos.</w:t>
                  </w:r>
                </w:p>
                <w:p w14:paraId="7D3842DE" w14:textId="77777777" w:rsidR="006457D3" w:rsidRPr="000E65A4" w:rsidRDefault="006457D3">
                  <w:pPr>
                    <w:spacing w:line="276" w:lineRule="auto"/>
                    <w:jc w:val="both"/>
                    <w:rPr>
                      <w:rFonts w:ascii="Montserrat" w:eastAsia="Times New Roman" w:hAnsi="Montserrat" w:cs="Arial"/>
                      <w:b/>
                      <w:bCs/>
                      <w:sz w:val="12"/>
                      <w:szCs w:val="14"/>
                    </w:rPr>
                  </w:pPr>
                </w:p>
              </w:tc>
              <w:tc>
                <w:tcPr>
                  <w:tcW w:w="0" w:type="auto"/>
                  <w:vMerge/>
                  <w:tcBorders>
                    <w:top w:val="nil"/>
                    <w:left w:val="single" w:sz="12" w:space="0" w:color="000000"/>
                    <w:bottom w:val="single" w:sz="12" w:space="0" w:color="000000"/>
                    <w:right w:val="single" w:sz="12" w:space="0" w:color="000000"/>
                  </w:tcBorders>
                  <w:vAlign w:val="center"/>
                  <w:hideMark/>
                </w:tcPr>
                <w:p w14:paraId="726A35A2" w14:textId="77777777" w:rsidR="006457D3" w:rsidRPr="000E65A4" w:rsidRDefault="006457D3">
                  <w:pPr>
                    <w:rPr>
                      <w:rFonts w:ascii="Montserrat" w:hAnsi="Montserrat" w:cs="Arial"/>
                      <w:b/>
                      <w:bCs/>
                      <w:color w:val="000000"/>
                      <w:sz w:val="12"/>
                      <w:szCs w:val="14"/>
                      <w:lang w:val="es-MX" w:eastAsia="es-MX"/>
                    </w:rPr>
                  </w:pPr>
                </w:p>
              </w:tc>
            </w:tr>
            <w:tr w:rsidR="006457D3" w:rsidRPr="000E65A4" w14:paraId="0DBA8399" w14:textId="77777777" w:rsidTr="000E65A4">
              <w:trPr>
                <w:trHeight w:val="300"/>
              </w:trPr>
              <w:tc>
                <w:tcPr>
                  <w:tcW w:w="0" w:type="auto"/>
                  <w:vMerge w:val="restart"/>
                  <w:tcBorders>
                    <w:top w:val="nil"/>
                    <w:left w:val="single" w:sz="12" w:space="0" w:color="000000"/>
                    <w:bottom w:val="single" w:sz="12" w:space="0" w:color="000000"/>
                    <w:right w:val="single" w:sz="12" w:space="0" w:color="000000"/>
                  </w:tcBorders>
                  <w:textDirection w:val="btLr"/>
                  <w:vAlign w:val="center"/>
                  <w:hideMark/>
                </w:tcPr>
                <w:p w14:paraId="4677F790"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EXPERIENCIA Y ESPECIALIDAD DEL LICITANTE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3611CDE"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7.5</w:t>
                  </w:r>
                </w:p>
              </w:tc>
              <w:tc>
                <w:tcPr>
                  <w:tcW w:w="0" w:type="auto"/>
                  <w:tcBorders>
                    <w:top w:val="single" w:sz="12" w:space="0" w:color="000000"/>
                    <w:left w:val="nil"/>
                    <w:bottom w:val="nil"/>
                    <w:right w:val="single" w:sz="12" w:space="0" w:color="000000"/>
                  </w:tcBorders>
                  <w:vAlign w:val="center"/>
                </w:tcPr>
                <w:p w14:paraId="3F9D240D" w14:textId="77777777" w:rsidR="006457D3" w:rsidRPr="000E65A4" w:rsidRDefault="006457D3">
                  <w:pPr>
                    <w:spacing w:line="276" w:lineRule="auto"/>
                    <w:jc w:val="both"/>
                    <w:rPr>
                      <w:rFonts w:ascii="Montserrat" w:hAnsi="Montserrat" w:cs="Arial"/>
                      <w:b/>
                      <w:bCs/>
                      <w:color w:val="000000"/>
                      <w:sz w:val="12"/>
                      <w:szCs w:val="14"/>
                      <w:lang w:val="es-MX" w:eastAsia="es-MX"/>
                    </w:rPr>
                  </w:pPr>
                </w:p>
                <w:p w14:paraId="0A7CD16E" w14:textId="77777777" w:rsidR="006457D3" w:rsidRPr="000E65A4" w:rsidRDefault="006457D3">
                  <w:pPr>
                    <w:spacing w:line="276" w:lineRule="auto"/>
                    <w:jc w:val="both"/>
                    <w:rPr>
                      <w:rFonts w:ascii="Montserrat" w:hAnsi="Montserrat" w:cs="Arial"/>
                      <w:b/>
                      <w:bCs/>
                      <w:color w:val="000000"/>
                      <w:sz w:val="12"/>
                      <w:szCs w:val="14"/>
                      <w:lang w:val="es-MX" w:eastAsia="es-MX"/>
                    </w:rPr>
                  </w:pPr>
                </w:p>
                <w:p w14:paraId="717B201B" w14:textId="77777777" w:rsidR="006457D3" w:rsidRPr="000E65A4" w:rsidRDefault="006457D3">
                  <w:pPr>
                    <w:spacing w:line="276" w:lineRule="auto"/>
                    <w:jc w:val="both"/>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a) Experiencia del Licitante</w:t>
                  </w:r>
                </w:p>
                <w:p w14:paraId="1B8BA006" w14:textId="77777777" w:rsidR="006457D3" w:rsidRPr="000E65A4" w:rsidRDefault="006457D3">
                  <w:pPr>
                    <w:spacing w:line="276" w:lineRule="auto"/>
                    <w:jc w:val="both"/>
                    <w:rPr>
                      <w:rFonts w:ascii="Montserrat" w:hAnsi="Montserrat" w:cs="Arial"/>
                      <w:b/>
                      <w:bCs/>
                      <w:color w:val="000000"/>
                      <w:sz w:val="12"/>
                      <w:szCs w:val="14"/>
                      <w:lang w:val="es-MX" w:eastAsia="es-MX"/>
                    </w:rPr>
                  </w:pPr>
                </w:p>
              </w:tc>
              <w:tc>
                <w:tcPr>
                  <w:tcW w:w="0" w:type="auto"/>
                  <w:tcBorders>
                    <w:top w:val="nil"/>
                    <w:left w:val="nil"/>
                    <w:bottom w:val="nil"/>
                    <w:right w:val="single" w:sz="12" w:space="0" w:color="000000"/>
                  </w:tcBorders>
                  <w:vAlign w:val="center"/>
                  <w:hideMark/>
                </w:tcPr>
                <w:p w14:paraId="5686D587" w14:textId="77777777" w:rsidR="006457D3" w:rsidRPr="000E65A4" w:rsidRDefault="006457D3">
                  <w:pPr>
                    <w:spacing w:line="276" w:lineRule="auto"/>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 </w:t>
                  </w:r>
                </w:p>
              </w:tc>
            </w:tr>
            <w:tr w:rsidR="006457D3" w:rsidRPr="000E65A4" w14:paraId="3ACD91C9" w14:textId="77777777" w:rsidTr="000E65A4">
              <w:trPr>
                <w:trHeight w:val="1056"/>
              </w:trPr>
              <w:tc>
                <w:tcPr>
                  <w:tcW w:w="0" w:type="auto"/>
                  <w:vMerge/>
                  <w:tcBorders>
                    <w:top w:val="nil"/>
                    <w:left w:val="single" w:sz="12" w:space="0" w:color="000000"/>
                    <w:bottom w:val="single" w:sz="12" w:space="0" w:color="000000"/>
                    <w:right w:val="single" w:sz="12" w:space="0" w:color="000000"/>
                  </w:tcBorders>
                  <w:vAlign w:val="center"/>
                  <w:hideMark/>
                </w:tcPr>
                <w:p w14:paraId="4757391B" w14:textId="77777777" w:rsidR="006457D3" w:rsidRPr="000E65A4" w:rsidRDefault="006457D3">
                  <w:pPr>
                    <w:rPr>
                      <w:rFonts w:ascii="Montserrat" w:hAnsi="Montserrat" w:cs="Arial"/>
                      <w:b/>
                      <w:bCs/>
                      <w:color w:val="000000"/>
                      <w:sz w:val="12"/>
                      <w:szCs w:val="14"/>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836A74F" w14:textId="77777777" w:rsidR="006457D3" w:rsidRPr="000E65A4" w:rsidRDefault="006457D3">
                  <w:pPr>
                    <w:rPr>
                      <w:rFonts w:ascii="Montserrat" w:hAnsi="Montserrat" w:cs="Arial"/>
                      <w:b/>
                      <w:bCs/>
                      <w:color w:val="000000"/>
                      <w:sz w:val="12"/>
                      <w:szCs w:val="14"/>
                      <w:lang w:val="es-MX" w:eastAsia="es-MX"/>
                    </w:rPr>
                  </w:pPr>
                </w:p>
              </w:tc>
              <w:tc>
                <w:tcPr>
                  <w:tcW w:w="0" w:type="auto"/>
                  <w:tcBorders>
                    <w:top w:val="nil"/>
                    <w:left w:val="nil"/>
                    <w:bottom w:val="single" w:sz="12" w:space="0" w:color="000000"/>
                    <w:right w:val="single" w:sz="12" w:space="0" w:color="000000"/>
                  </w:tcBorders>
                  <w:vAlign w:val="center"/>
                </w:tcPr>
                <w:p w14:paraId="63BD6E1E" w14:textId="77777777" w:rsidR="006457D3" w:rsidRPr="000E65A4" w:rsidRDefault="006457D3" w:rsidP="00DD5C68">
                  <w:pPr>
                    <w:pStyle w:val="Prrafodelista"/>
                    <w:widowControl w:val="0"/>
                    <w:numPr>
                      <w:ilvl w:val="0"/>
                      <w:numId w:val="32"/>
                    </w:numPr>
                    <w:suppressAutoHyphens/>
                    <w:spacing w:after="0"/>
                    <w:jc w:val="both"/>
                    <w:rPr>
                      <w:rFonts w:ascii="Montserrat" w:eastAsia="Times New Roman" w:hAnsi="Montserrat"/>
                      <w:b/>
                      <w:sz w:val="12"/>
                      <w:szCs w:val="14"/>
                    </w:rPr>
                  </w:pPr>
                  <w:r w:rsidRPr="000E65A4">
                    <w:rPr>
                      <w:rFonts w:ascii="Montserrat" w:hAnsi="Montserrat"/>
                      <w:b/>
                      <w:bCs/>
                      <w:sz w:val="12"/>
                      <w:szCs w:val="14"/>
                    </w:rPr>
                    <w:t xml:space="preserve">EXPERIENCIA. </w:t>
                  </w:r>
                  <w:r w:rsidRPr="000E65A4">
                    <w:rPr>
                      <w:rFonts w:ascii="Montserrat" w:hAnsi="Montserrat"/>
                      <w:b/>
                      <w:sz w:val="12"/>
                      <w:szCs w:val="14"/>
                    </w:rPr>
                    <w:t>Puntuación máxima a obtener 2.5 Puntos</w:t>
                  </w:r>
                </w:p>
                <w:p w14:paraId="75366ECE" w14:textId="77777777" w:rsidR="006457D3" w:rsidRPr="000E65A4" w:rsidRDefault="006457D3">
                  <w:pPr>
                    <w:pStyle w:val="Prrafodelista"/>
                    <w:widowControl w:val="0"/>
                    <w:jc w:val="both"/>
                    <w:rPr>
                      <w:rFonts w:ascii="Montserrat" w:hAnsi="Montserrat"/>
                      <w:b/>
                      <w:bCs/>
                      <w:sz w:val="12"/>
                      <w:szCs w:val="14"/>
                    </w:rPr>
                  </w:pPr>
                </w:p>
                <w:p w14:paraId="4445C2FB" w14:textId="77777777" w:rsidR="006457D3" w:rsidRPr="000E65A4" w:rsidRDefault="006457D3">
                  <w:pPr>
                    <w:widowControl w:val="0"/>
                    <w:spacing w:line="276" w:lineRule="auto"/>
                    <w:jc w:val="both"/>
                    <w:rPr>
                      <w:rFonts w:ascii="Montserrat" w:hAnsi="Montserrat" w:cs="Arial"/>
                      <w:sz w:val="12"/>
                      <w:szCs w:val="14"/>
                      <w:lang w:val="es-MX"/>
                    </w:rPr>
                  </w:pPr>
                  <w:r w:rsidRPr="000E65A4">
                    <w:rPr>
                      <w:rFonts w:ascii="Montserrat" w:hAnsi="Montserrat" w:cs="Arial"/>
                      <w:sz w:val="12"/>
                      <w:szCs w:val="14"/>
                      <w:lang w:val="es-MX"/>
                    </w:rPr>
                    <w:t>Para garantizar que el licitante cuente con experiencia, resulta necesario que los participantes acrediten que han realizado distribución de alimentos con características iguales o superiores a las requeridas en la presente convocatoria, dicha experiencia se acreditará de la siguiente forma.</w:t>
                  </w:r>
                </w:p>
                <w:p w14:paraId="4355F19F" w14:textId="77777777" w:rsidR="006457D3" w:rsidRPr="000E65A4" w:rsidRDefault="006457D3">
                  <w:pPr>
                    <w:widowControl w:val="0"/>
                    <w:spacing w:line="276" w:lineRule="auto"/>
                    <w:jc w:val="both"/>
                    <w:rPr>
                      <w:rFonts w:ascii="Montserrat" w:hAnsi="Montserrat" w:cs="Arial"/>
                      <w:sz w:val="12"/>
                      <w:szCs w:val="14"/>
                      <w:lang w:val="es-MX"/>
                    </w:rPr>
                  </w:pPr>
                </w:p>
                <w:p w14:paraId="532343D1" w14:textId="77777777" w:rsidR="006457D3" w:rsidRPr="000E65A4" w:rsidRDefault="006457D3">
                  <w:pPr>
                    <w:widowControl w:val="0"/>
                    <w:spacing w:line="276" w:lineRule="auto"/>
                    <w:jc w:val="both"/>
                    <w:rPr>
                      <w:rFonts w:ascii="Montserrat" w:hAnsi="Montserrat" w:cs="Arial"/>
                      <w:sz w:val="12"/>
                      <w:szCs w:val="14"/>
                      <w:lang w:val="es-MX"/>
                    </w:rPr>
                  </w:pPr>
                  <w:r w:rsidRPr="000E65A4">
                    <w:rPr>
                      <w:rFonts w:ascii="Montserrat" w:hAnsi="Montserrat" w:cs="Arial"/>
                      <w:sz w:val="12"/>
                      <w:szCs w:val="14"/>
                      <w:lang w:val="es-MX"/>
                    </w:rPr>
                    <w:t xml:space="preserve">Se otorgará mayor número de puntos al participante que acredite el mayor tiempo en la distribución y entrega de víveres similares a los que son objeto de la presente contratación. </w:t>
                  </w:r>
                </w:p>
                <w:p w14:paraId="0AED87B7" w14:textId="77777777" w:rsidR="006457D3" w:rsidRPr="000E65A4" w:rsidRDefault="006457D3">
                  <w:pPr>
                    <w:widowControl w:val="0"/>
                    <w:spacing w:line="276" w:lineRule="auto"/>
                    <w:jc w:val="both"/>
                    <w:rPr>
                      <w:rFonts w:ascii="Montserrat" w:hAnsi="Montserrat" w:cs="Arial"/>
                      <w:sz w:val="12"/>
                      <w:szCs w:val="14"/>
                      <w:lang w:val="es-MX"/>
                    </w:rPr>
                  </w:pPr>
                </w:p>
                <w:p w14:paraId="557C2257" w14:textId="77777777" w:rsidR="006457D3" w:rsidRPr="000E65A4" w:rsidRDefault="006457D3">
                  <w:pPr>
                    <w:widowControl w:val="0"/>
                    <w:spacing w:line="276" w:lineRule="auto"/>
                    <w:jc w:val="both"/>
                    <w:rPr>
                      <w:rFonts w:ascii="Montserrat" w:hAnsi="Montserrat" w:cs="Arial"/>
                      <w:sz w:val="12"/>
                      <w:szCs w:val="14"/>
                      <w:lang w:val="es-MX"/>
                    </w:rPr>
                  </w:pPr>
                  <w:r w:rsidRPr="000E65A4">
                    <w:rPr>
                      <w:rFonts w:ascii="Montserrat" w:hAnsi="Montserrat" w:cs="Arial"/>
                      <w:sz w:val="12"/>
                      <w:szCs w:val="14"/>
                      <w:lang w:val="es-MX"/>
                    </w:rPr>
                    <w:t>La comprobación se hará únicamente mediante la presentación de contratos completos y debidamente formalizados, incluyendo todos y cada uno de sus anexos, en los cuales acredite el tiempo que tiene de experiencia en la venta y distribución de alimentos.</w:t>
                  </w:r>
                </w:p>
                <w:p w14:paraId="163E398D" w14:textId="77777777" w:rsidR="006457D3" w:rsidRPr="000E65A4" w:rsidRDefault="006457D3">
                  <w:pPr>
                    <w:widowControl w:val="0"/>
                    <w:spacing w:line="276" w:lineRule="auto"/>
                    <w:jc w:val="both"/>
                    <w:rPr>
                      <w:rFonts w:ascii="Montserrat" w:hAnsi="Montserrat" w:cs="Arial"/>
                      <w:sz w:val="12"/>
                      <w:szCs w:val="14"/>
                      <w:lang w:val="es-MX"/>
                    </w:rPr>
                  </w:pPr>
                </w:p>
                <w:p w14:paraId="6C3296CF" w14:textId="77777777" w:rsidR="006457D3" w:rsidRPr="000E65A4" w:rsidRDefault="006457D3">
                  <w:pPr>
                    <w:widowControl w:val="0"/>
                    <w:spacing w:line="276" w:lineRule="auto"/>
                    <w:jc w:val="both"/>
                    <w:rPr>
                      <w:rFonts w:ascii="Montserrat" w:hAnsi="Montserrat" w:cs="Arial"/>
                      <w:sz w:val="12"/>
                      <w:szCs w:val="14"/>
                      <w:lang w:val="es-MX"/>
                    </w:rPr>
                  </w:pPr>
                  <w:r w:rsidRPr="000E65A4">
                    <w:rPr>
                      <w:rFonts w:ascii="Montserrat" w:hAnsi="Montserrat" w:cs="Arial"/>
                      <w:sz w:val="12"/>
                      <w:szCs w:val="14"/>
                      <w:lang w:val="es-MX"/>
                    </w:rPr>
                    <w:t xml:space="preserve">Se otorgará el mayor número de puntos al licitante que acredite el mayor tiempo realizando actividades de venta, distribución y entrega de víveres en Dependencias y Entidades de la Administración Pública Federal, Estatal, Municipal o bien en el Sector Privado. </w:t>
                  </w:r>
                </w:p>
                <w:p w14:paraId="6BD07311" w14:textId="77777777" w:rsidR="006457D3" w:rsidRPr="000E65A4" w:rsidRDefault="006457D3">
                  <w:pPr>
                    <w:widowControl w:val="0"/>
                    <w:spacing w:line="276" w:lineRule="auto"/>
                    <w:jc w:val="both"/>
                    <w:rPr>
                      <w:rFonts w:ascii="Montserrat" w:hAnsi="Montserrat" w:cs="Arial"/>
                      <w:sz w:val="12"/>
                      <w:szCs w:val="14"/>
                      <w:lang w:val="es-MX"/>
                    </w:rPr>
                  </w:pPr>
                </w:p>
                <w:p w14:paraId="36DB345C" w14:textId="77777777" w:rsidR="006457D3" w:rsidRPr="000E65A4" w:rsidRDefault="006457D3">
                  <w:pPr>
                    <w:widowControl w:val="0"/>
                    <w:spacing w:line="276" w:lineRule="auto"/>
                    <w:jc w:val="both"/>
                    <w:rPr>
                      <w:rFonts w:ascii="Montserrat" w:hAnsi="Montserrat" w:cs="Arial"/>
                      <w:sz w:val="12"/>
                      <w:szCs w:val="14"/>
                      <w:lang w:val="es-MX"/>
                    </w:rPr>
                  </w:pPr>
                  <w:r w:rsidRPr="000E65A4">
                    <w:rPr>
                      <w:rFonts w:ascii="Montserrat" w:hAnsi="Montserrat" w:cs="Arial"/>
                      <w:sz w:val="12"/>
                      <w:szCs w:val="14"/>
                      <w:lang w:val="es-MX"/>
                    </w:rPr>
                    <w:t>De conformidad con el párrafo anterior, los licitantes deberán acreditar que cuentan con experiencia mínima de un año y hasta ocho años (365 días de vigencia por año es decir del 01 de enero al 31 de diciembre de cada año que pretenda acreditar), previos a la fecha del acto de presentación y apertura de proposiciones. El licitante podrá presentar de uno hasta tres contratos por cada año calendario a partir del año 2020 al año 2025 en el supuesto de que la vigencia de los mismos no sea anual, a efecto de que sean susceptibles de computarse los años, meses o fracciones de año de dichos contratos en los que se haya concluido o finiquitado obligaciones a modo de que, de la sumatoria de uno hasta tres contratos, demuestre la experiencia de 1 año otorgando el servicio. Los puntos se otorgarán conforme a lo siguiente</w:t>
                  </w:r>
                </w:p>
                <w:p w14:paraId="12747787" w14:textId="77777777" w:rsidR="006457D3" w:rsidRPr="000E65A4" w:rsidRDefault="006457D3">
                  <w:pPr>
                    <w:widowControl w:val="0"/>
                    <w:spacing w:line="276" w:lineRule="auto"/>
                    <w:jc w:val="both"/>
                    <w:rPr>
                      <w:rFonts w:ascii="Montserrat" w:hAnsi="Montserrat" w:cs="Arial"/>
                      <w:sz w:val="12"/>
                      <w:szCs w:val="14"/>
                      <w:lang w:val="es-MX"/>
                    </w:rPr>
                  </w:pPr>
                </w:p>
                <w:p w14:paraId="191A422C" w14:textId="77777777" w:rsidR="006457D3" w:rsidRPr="000E65A4" w:rsidRDefault="006457D3">
                  <w:pPr>
                    <w:widowControl w:val="0"/>
                    <w:spacing w:line="276" w:lineRule="auto"/>
                    <w:jc w:val="both"/>
                    <w:rPr>
                      <w:rFonts w:ascii="Montserrat" w:hAnsi="Montserrat" w:cs="Arial"/>
                      <w:sz w:val="12"/>
                      <w:szCs w:val="14"/>
                      <w:lang w:val="es-MX"/>
                    </w:rPr>
                  </w:pPr>
                </w:p>
                <w:p w14:paraId="1F695A71" w14:textId="77777777" w:rsidR="006457D3" w:rsidRPr="000E65A4" w:rsidRDefault="006457D3" w:rsidP="00DD5C68">
                  <w:pPr>
                    <w:widowControl w:val="0"/>
                    <w:numPr>
                      <w:ilvl w:val="0"/>
                      <w:numId w:val="33"/>
                    </w:numPr>
                    <w:tabs>
                      <w:tab w:val="left" w:pos="7335"/>
                    </w:tabs>
                    <w:spacing w:line="276" w:lineRule="auto"/>
                    <w:contextualSpacing/>
                    <w:jc w:val="both"/>
                    <w:rPr>
                      <w:rFonts w:ascii="Montserrat" w:hAnsi="Montserrat" w:cs="Arial"/>
                      <w:sz w:val="12"/>
                      <w:szCs w:val="14"/>
                      <w:lang w:val="es-MX" w:eastAsia="es-MX"/>
                    </w:rPr>
                  </w:pPr>
                  <w:r w:rsidRPr="000E65A4">
                    <w:rPr>
                      <w:rFonts w:ascii="Montserrat" w:hAnsi="Montserrat" w:cs="Arial"/>
                      <w:sz w:val="12"/>
                      <w:szCs w:val="14"/>
                      <w:lang w:val="es-MX" w:eastAsia="es-MX"/>
                    </w:rPr>
                    <w:t>Si Acredita 1 año de experiencia------------------------------------------------------</w:t>
                  </w:r>
                </w:p>
                <w:p w14:paraId="27BF6D54" w14:textId="77777777" w:rsidR="006457D3" w:rsidRPr="000E65A4" w:rsidRDefault="006457D3" w:rsidP="00DD5C68">
                  <w:pPr>
                    <w:widowControl w:val="0"/>
                    <w:numPr>
                      <w:ilvl w:val="0"/>
                      <w:numId w:val="33"/>
                    </w:numPr>
                    <w:tabs>
                      <w:tab w:val="left" w:pos="7335"/>
                    </w:tabs>
                    <w:spacing w:line="276" w:lineRule="auto"/>
                    <w:contextualSpacing/>
                    <w:jc w:val="both"/>
                    <w:rPr>
                      <w:rFonts w:ascii="Montserrat" w:hAnsi="Montserrat" w:cs="Arial"/>
                      <w:sz w:val="12"/>
                      <w:szCs w:val="14"/>
                      <w:lang w:val="es-MX" w:eastAsia="es-MX"/>
                    </w:rPr>
                  </w:pPr>
                  <w:r w:rsidRPr="000E65A4">
                    <w:rPr>
                      <w:rFonts w:ascii="Montserrat" w:hAnsi="Montserrat" w:cs="Arial"/>
                      <w:sz w:val="12"/>
                      <w:szCs w:val="14"/>
                      <w:lang w:val="es-MX" w:eastAsia="es-MX"/>
                    </w:rPr>
                    <w:t>Si Acredita 2 años de experiencia----------------------------------------------------</w:t>
                  </w:r>
                </w:p>
                <w:p w14:paraId="75D205E8" w14:textId="77777777" w:rsidR="006457D3" w:rsidRPr="000E65A4" w:rsidRDefault="006457D3" w:rsidP="00DD5C68">
                  <w:pPr>
                    <w:widowControl w:val="0"/>
                    <w:numPr>
                      <w:ilvl w:val="0"/>
                      <w:numId w:val="33"/>
                    </w:numPr>
                    <w:tabs>
                      <w:tab w:val="left" w:pos="7335"/>
                    </w:tabs>
                    <w:spacing w:line="276" w:lineRule="auto"/>
                    <w:contextualSpacing/>
                    <w:jc w:val="both"/>
                    <w:rPr>
                      <w:rFonts w:ascii="Montserrat" w:hAnsi="Montserrat" w:cs="Arial"/>
                      <w:sz w:val="12"/>
                      <w:szCs w:val="14"/>
                      <w:lang w:val="es-MX" w:eastAsia="es-MX"/>
                    </w:rPr>
                  </w:pPr>
                  <w:r w:rsidRPr="000E65A4">
                    <w:rPr>
                      <w:rFonts w:ascii="Montserrat" w:hAnsi="Montserrat" w:cs="Arial"/>
                      <w:sz w:val="12"/>
                      <w:szCs w:val="14"/>
                      <w:lang w:val="es-MX" w:eastAsia="es-MX"/>
                    </w:rPr>
                    <w:t>Si Acredita 3 años de experiencia----------------------------------------------------</w:t>
                  </w:r>
                </w:p>
                <w:p w14:paraId="15397FAF" w14:textId="77777777" w:rsidR="006457D3" w:rsidRPr="000E65A4" w:rsidRDefault="006457D3" w:rsidP="00DD5C68">
                  <w:pPr>
                    <w:widowControl w:val="0"/>
                    <w:numPr>
                      <w:ilvl w:val="0"/>
                      <w:numId w:val="33"/>
                    </w:numPr>
                    <w:tabs>
                      <w:tab w:val="left" w:pos="7335"/>
                    </w:tabs>
                    <w:spacing w:line="276" w:lineRule="auto"/>
                    <w:contextualSpacing/>
                    <w:jc w:val="both"/>
                    <w:rPr>
                      <w:rFonts w:ascii="Montserrat" w:hAnsi="Montserrat" w:cs="Arial"/>
                      <w:sz w:val="12"/>
                      <w:szCs w:val="14"/>
                      <w:lang w:val="es-MX" w:eastAsia="es-MX"/>
                    </w:rPr>
                  </w:pPr>
                  <w:r w:rsidRPr="000E65A4">
                    <w:rPr>
                      <w:rFonts w:ascii="Montserrat" w:hAnsi="Montserrat" w:cs="Arial"/>
                      <w:sz w:val="12"/>
                      <w:szCs w:val="14"/>
                      <w:lang w:val="es-MX" w:eastAsia="es-MX"/>
                    </w:rPr>
                    <w:t>Si Acredita 4 años de experiencia----------------------------------------------------</w:t>
                  </w:r>
                </w:p>
                <w:p w14:paraId="59E40D5A" w14:textId="77777777" w:rsidR="006457D3" w:rsidRPr="000E65A4" w:rsidRDefault="006457D3" w:rsidP="00DD5C68">
                  <w:pPr>
                    <w:widowControl w:val="0"/>
                    <w:numPr>
                      <w:ilvl w:val="0"/>
                      <w:numId w:val="33"/>
                    </w:numPr>
                    <w:tabs>
                      <w:tab w:val="left" w:pos="7335"/>
                    </w:tabs>
                    <w:spacing w:line="276" w:lineRule="auto"/>
                    <w:contextualSpacing/>
                    <w:jc w:val="both"/>
                    <w:rPr>
                      <w:rFonts w:ascii="Montserrat" w:hAnsi="Montserrat" w:cs="Arial"/>
                      <w:sz w:val="12"/>
                      <w:szCs w:val="14"/>
                      <w:lang w:val="es-MX" w:eastAsia="es-MX"/>
                    </w:rPr>
                  </w:pPr>
                  <w:r w:rsidRPr="000E65A4">
                    <w:rPr>
                      <w:rFonts w:ascii="Montserrat" w:hAnsi="Montserrat" w:cs="Arial"/>
                      <w:sz w:val="12"/>
                      <w:szCs w:val="14"/>
                      <w:lang w:val="es-MX" w:eastAsia="es-MX"/>
                    </w:rPr>
                    <w:t>Si Acredita 5 años de experiencia----------------------------------------------------</w:t>
                  </w:r>
                </w:p>
                <w:p w14:paraId="1CE1190D" w14:textId="77777777" w:rsidR="006457D3" w:rsidRPr="000E65A4" w:rsidRDefault="006457D3" w:rsidP="00DD5C68">
                  <w:pPr>
                    <w:widowControl w:val="0"/>
                    <w:numPr>
                      <w:ilvl w:val="0"/>
                      <w:numId w:val="33"/>
                    </w:numPr>
                    <w:tabs>
                      <w:tab w:val="left" w:pos="7335"/>
                    </w:tabs>
                    <w:spacing w:line="276" w:lineRule="auto"/>
                    <w:contextualSpacing/>
                    <w:jc w:val="both"/>
                    <w:rPr>
                      <w:rFonts w:ascii="Montserrat" w:hAnsi="Montserrat" w:cs="Arial"/>
                      <w:sz w:val="12"/>
                      <w:szCs w:val="14"/>
                      <w:lang w:val="es-MX" w:eastAsia="es-MX"/>
                    </w:rPr>
                  </w:pPr>
                  <w:r w:rsidRPr="000E65A4">
                    <w:rPr>
                      <w:rFonts w:ascii="Montserrat" w:hAnsi="Montserrat" w:cs="Arial"/>
                      <w:sz w:val="12"/>
                      <w:szCs w:val="14"/>
                      <w:lang w:val="es-MX" w:eastAsia="es-MX"/>
                    </w:rPr>
                    <w:t>Si Acredita 6 años de experiencia----------------------------------------------------</w:t>
                  </w:r>
                </w:p>
                <w:p w14:paraId="028ADC05" w14:textId="77777777" w:rsidR="006457D3" w:rsidRPr="000E65A4" w:rsidRDefault="006457D3" w:rsidP="00DD5C68">
                  <w:pPr>
                    <w:widowControl w:val="0"/>
                    <w:numPr>
                      <w:ilvl w:val="0"/>
                      <w:numId w:val="33"/>
                    </w:numPr>
                    <w:tabs>
                      <w:tab w:val="left" w:pos="7335"/>
                    </w:tabs>
                    <w:spacing w:line="276" w:lineRule="auto"/>
                    <w:contextualSpacing/>
                    <w:jc w:val="both"/>
                    <w:rPr>
                      <w:rFonts w:ascii="Montserrat" w:hAnsi="Montserrat" w:cs="Arial"/>
                      <w:sz w:val="12"/>
                      <w:szCs w:val="14"/>
                      <w:lang w:val="es-MX" w:eastAsia="es-MX"/>
                    </w:rPr>
                  </w:pPr>
                  <w:r w:rsidRPr="000E65A4">
                    <w:rPr>
                      <w:rFonts w:ascii="Montserrat" w:hAnsi="Montserrat" w:cs="Arial"/>
                      <w:sz w:val="12"/>
                      <w:szCs w:val="14"/>
                      <w:lang w:val="es-MX" w:eastAsia="es-MX"/>
                    </w:rPr>
                    <w:t>Si Acredita 7 años de experiencia----------------------------------------------------</w:t>
                  </w:r>
                </w:p>
                <w:p w14:paraId="24276C8E" w14:textId="77777777" w:rsidR="006457D3" w:rsidRPr="000E65A4" w:rsidRDefault="006457D3" w:rsidP="00DD5C68">
                  <w:pPr>
                    <w:widowControl w:val="0"/>
                    <w:numPr>
                      <w:ilvl w:val="0"/>
                      <w:numId w:val="33"/>
                    </w:numPr>
                    <w:tabs>
                      <w:tab w:val="left" w:pos="7335"/>
                    </w:tabs>
                    <w:spacing w:line="276" w:lineRule="auto"/>
                    <w:contextualSpacing/>
                    <w:jc w:val="both"/>
                    <w:rPr>
                      <w:rFonts w:ascii="Montserrat" w:hAnsi="Montserrat" w:cs="Arial"/>
                      <w:sz w:val="12"/>
                      <w:szCs w:val="14"/>
                      <w:lang w:val="es-MX" w:eastAsia="es-MX"/>
                    </w:rPr>
                  </w:pPr>
                  <w:r w:rsidRPr="000E65A4">
                    <w:rPr>
                      <w:rFonts w:ascii="Montserrat" w:hAnsi="Montserrat" w:cs="Arial"/>
                      <w:sz w:val="12"/>
                      <w:szCs w:val="14"/>
                      <w:lang w:val="es-MX" w:eastAsia="es-MX"/>
                    </w:rPr>
                    <w:t>Si Acredita 8 años de experiencia----------------------------------------------------</w:t>
                  </w:r>
                </w:p>
                <w:p w14:paraId="177C5B08" w14:textId="77777777" w:rsidR="006457D3" w:rsidRPr="000E65A4" w:rsidRDefault="006457D3">
                  <w:pPr>
                    <w:widowControl w:val="0"/>
                    <w:spacing w:line="276" w:lineRule="auto"/>
                    <w:jc w:val="both"/>
                    <w:rPr>
                      <w:rFonts w:ascii="Montserrat" w:hAnsi="Montserrat" w:cs="Arial"/>
                      <w:b/>
                      <w:sz w:val="12"/>
                      <w:szCs w:val="14"/>
                      <w:u w:val="single"/>
                      <w:lang w:val="es-MX" w:eastAsia="es-MX"/>
                    </w:rPr>
                  </w:pPr>
                </w:p>
                <w:p w14:paraId="18BD0B6A" w14:textId="77777777" w:rsidR="006457D3" w:rsidRPr="000E65A4" w:rsidRDefault="006457D3">
                  <w:pPr>
                    <w:widowControl w:val="0"/>
                    <w:spacing w:line="276" w:lineRule="auto"/>
                    <w:jc w:val="both"/>
                    <w:rPr>
                      <w:rFonts w:ascii="Montserrat" w:hAnsi="Montserrat" w:cs="Arial"/>
                      <w:b/>
                      <w:sz w:val="12"/>
                      <w:szCs w:val="14"/>
                      <w:u w:val="single"/>
                      <w:lang w:val="es-MX" w:eastAsia="es-MX"/>
                    </w:rPr>
                  </w:pPr>
                </w:p>
                <w:p w14:paraId="276B9C41" w14:textId="77777777" w:rsidR="006457D3" w:rsidRPr="000E65A4" w:rsidRDefault="006457D3">
                  <w:pPr>
                    <w:widowControl w:val="0"/>
                    <w:spacing w:line="276" w:lineRule="auto"/>
                    <w:jc w:val="both"/>
                    <w:rPr>
                      <w:rFonts w:ascii="Montserrat" w:hAnsi="Montserrat" w:cs="Arial"/>
                      <w:bCs/>
                      <w:sz w:val="12"/>
                      <w:szCs w:val="14"/>
                      <w:u w:val="single"/>
                      <w:lang w:val="es-MX" w:eastAsia="es-MX"/>
                    </w:rPr>
                  </w:pPr>
                  <w:r w:rsidRPr="000E65A4">
                    <w:rPr>
                      <w:rFonts w:ascii="Montserrat" w:hAnsi="Montserrat" w:cs="Arial"/>
                      <w:bCs/>
                      <w:sz w:val="12"/>
                      <w:szCs w:val="14"/>
                      <w:lang w:val="es-MX" w:eastAsia="es-MX"/>
                    </w:rPr>
                    <w:t xml:space="preserve">Estos deberán relacionarse </w:t>
                  </w:r>
                  <w:r w:rsidRPr="000E65A4">
                    <w:rPr>
                      <w:rFonts w:ascii="Montserrat" w:hAnsi="Montserrat" w:cs="Arial"/>
                      <w:bCs/>
                      <w:sz w:val="12"/>
                      <w:szCs w:val="14"/>
                    </w:rPr>
                    <w:t>utilizando el Anexo Número 25 (Veinticinco) para su debida relación e identificación</w:t>
                  </w:r>
                </w:p>
                <w:p w14:paraId="66562CAC" w14:textId="77777777" w:rsidR="006457D3" w:rsidRPr="000E65A4" w:rsidRDefault="006457D3">
                  <w:pPr>
                    <w:widowControl w:val="0"/>
                    <w:spacing w:line="276" w:lineRule="auto"/>
                    <w:jc w:val="both"/>
                    <w:rPr>
                      <w:rFonts w:ascii="Montserrat" w:hAnsi="Montserrat" w:cs="Arial"/>
                      <w:b/>
                      <w:sz w:val="12"/>
                      <w:szCs w:val="14"/>
                      <w:u w:val="single"/>
                      <w:lang w:val="es-MX" w:eastAsia="es-MX"/>
                    </w:rPr>
                  </w:pPr>
                </w:p>
                <w:p w14:paraId="12FCB221" w14:textId="77777777" w:rsidR="006457D3" w:rsidRPr="000E65A4" w:rsidRDefault="006457D3">
                  <w:pPr>
                    <w:widowControl w:val="0"/>
                    <w:spacing w:line="276" w:lineRule="auto"/>
                    <w:jc w:val="both"/>
                    <w:rPr>
                      <w:rFonts w:ascii="Montserrat" w:hAnsi="Montserrat" w:cs="Arial"/>
                      <w:b/>
                      <w:sz w:val="12"/>
                      <w:szCs w:val="14"/>
                      <w:lang w:val="es-MX"/>
                    </w:rPr>
                  </w:pPr>
                </w:p>
                <w:p w14:paraId="034A6832" w14:textId="77777777" w:rsidR="006457D3" w:rsidRPr="000E65A4" w:rsidRDefault="006457D3">
                  <w:pPr>
                    <w:widowControl w:val="0"/>
                    <w:spacing w:line="276" w:lineRule="auto"/>
                    <w:jc w:val="both"/>
                    <w:rPr>
                      <w:rFonts w:ascii="Montserrat" w:hAnsi="Montserrat" w:cs="Arial"/>
                      <w:b/>
                      <w:sz w:val="12"/>
                      <w:szCs w:val="14"/>
                      <w:lang w:val="es-MX"/>
                    </w:rPr>
                  </w:pPr>
                  <w:r w:rsidRPr="000E65A4">
                    <w:rPr>
                      <w:rFonts w:ascii="Montserrat" w:hAnsi="Montserrat" w:cs="Arial"/>
                      <w:b/>
                      <w:sz w:val="12"/>
                      <w:szCs w:val="14"/>
                      <w:lang w:val="es-MX"/>
                    </w:rPr>
                    <w:t>B) ESPECIALIDAD. Puntuación máxima a obtener 5 Puntos</w:t>
                  </w:r>
                </w:p>
                <w:p w14:paraId="588BEF39" w14:textId="77777777" w:rsidR="006457D3" w:rsidRPr="000E65A4" w:rsidRDefault="006457D3">
                  <w:pPr>
                    <w:widowControl w:val="0"/>
                    <w:spacing w:line="276" w:lineRule="auto"/>
                    <w:jc w:val="both"/>
                    <w:rPr>
                      <w:rFonts w:ascii="Montserrat" w:hAnsi="Montserrat" w:cs="Arial"/>
                      <w:b/>
                      <w:sz w:val="12"/>
                      <w:szCs w:val="14"/>
                      <w:lang w:val="es-MX"/>
                    </w:rPr>
                  </w:pPr>
                </w:p>
                <w:p w14:paraId="0B654C3B" w14:textId="77777777" w:rsidR="006457D3" w:rsidRPr="000E65A4" w:rsidRDefault="006457D3">
                  <w:pPr>
                    <w:widowControl w:val="0"/>
                    <w:spacing w:line="276" w:lineRule="auto"/>
                    <w:jc w:val="both"/>
                    <w:rPr>
                      <w:rFonts w:ascii="Arial" w:hAnsi="Arial" w:cs="Arial"/>
                      <w:sz w:val="12"/>
                      <w:szCs w:val="14"/>
                    </w:rPr>
                  </w:pPr>
                  <w:r w:rsidRPr="000E65A4">
                    <w:rPr>
                      <w:rFonts w:ascii="Montserrat" w:hAnsi="Montserrat" w:cs="Arial"/>
                      <w:sz w:val="12"/>
                      <w:szCs w:val="14"/>
                      <w:lang w:val="es-MX"/>
                    </w:rPr>
                    <w:t xml:space="preserve">Se otorgará mayor número de puntos al licitante que acredite mayor número de contratos, completos y debidamente  formalizados, correspondientes a los años 2020 al 2025, con los cuales demuestre su especialidad en la venta, entrega </w:t>
                  </w:r>
                  <w:r w:rsidRPr="000E65A4">
                    <w:rPr>
                      <w:rFonts w:ascii="Montserrat" w:hAnsi="Montserrat" w:cs="Arial"/>
                      <w:sz w:val="12"/>
                      <w:szCs w:val="14"/>
                    </w:rPr>
                    <w:t>y distribución de Víveres similares a los del grupo en el que participe, con características iguales o superiores a las solicitadas en la presente Convocatoria y sus anexos, en cuanto a volumen, complejidad, magnitud o condiciones (de las cuales serán tomadas en consideración como características similares en cuanto a volumen, complejidad, magnitud o condiciones hasta un rango de un 20% (menos) de lo solicitado en la presente Convocatoria), para tal efecto se deberá presentar un máximo de ocho contratos, celebrados con el  sector público o privado, con vigencia de 12 meses es decir del 01 de enero al 31 de diciembre de cada año que pretenda demostrar para su  especialidad. Los contratos que se presenten para tales efectos deberán estar completos y firmados por todas las partes involucradas, con sus respetivos anexos y a nombre del licitante:</w:t>
                  </w:r>
                  <w:r w:rsidRPr="000E65A4">
                    <w:rPr>
                      <w:rFonts w:ascii="Arial" w:hAnsi="Arial" w:cs="Arial"/>
                      <w:sz w:val="12"/>
                      <w:szCs w:val="14"/>
                    </w:rPr>
                    <w:t xml:space="preserve"> </w:t>
                  </w:r>
                </w:p>
                <w:p w14:paraId="482A3AD7" w14:textId="77777777" w:rsidR="006457D3" w:rsidRPr="000E65A4" w:rsidRDefault="006457D3">
                  <w:pPr>
                    <w:widowControl w:val="0"/>
                    <w:spacing w:line="276" w:lineRule="auto"/>
                    <w:jc w:val="both"/>
                    <w:rPr>
                      <w:rFonts w:ascii="Montserrat" w:hAnsi="Montserrat" w:cs="Arial"/>
                      <w:sz w:val="12"/>
                      <w:szCs w:val="14"/>
                      <w:lang w:val="es-MX"/>
                    </w:rPr>
                  </w:pPr>
                </w:p>
                <w:p w14:paraId="172027EB" w14:textId="77777777" w:rsidR="006457D3" w:rsidRPr="000E65A4" w:rsidRDefault="006457D3">
                  <w:pPr>
                    <w:widowControl w:val="0"/>
                    <w:spacing w:line="276" w:lineRule="auto"/>
                    <w:jc w:val="both"/>
                    <w:rPr>
                      <w:rFonts w:ascii="Montserrat" w:hAnsi="Montserrat" w:cs="Arial"/>
                      <w:sz w:val="12"/>
                      <w:szCs w:val="14"/>
                      <w:lang w:val="es-MX"/>
                    </w:rPr>
                  </w:pPr>
                  <w:r w:rsidRPr="000E65A4">
                    <w:rPr>
                      <w:rFonts w:ascii="Montserrat" w:hAnsi="Montserrat" w:cs="Arial"/>
                      <w:sz w:val="12"/>
                      <w:szCs w:val="14"/>
                      <w:lang w:val="es-MX"/>
                    </w:rPr>
                    <w:t>El licitante podrá presentar de uno hasta tres contratos por cada año calendario a partir del año 2020 al año 2025 en el supuesto de que la vigencia de los mismos no sea anual, a efecto de que sean susceptibles de computarse los años, meses o fracciones de año de dichos contratos en los que se haya concluido o finiquitado obligaciones a modo de que, de la sumatoria de uno hasta tres contratos, demuestre la especialidad de 1 año otorgando el servicio. Los puntos se otorgarán conforme a lo siguiente</w:t>
                  </w:r>
                </w:p>
                <w:p w14:paraId="47A825BB" w14:textId="77777777" w:rsidR="006457D3" w:rsidRPr="000E65A4" w:rsidRDefault="006457D3">
                  <w:pPr>
                    <w:widowControl w:val="0"/>
                    <w:spacing w:line="276" w:lineRule="auto"/>
                    <w:jc w:val="both"/>
                    <w:rPr>
                      <w:rFonts w:ascii="Montserrat" w:hAnsi="Montserrat" w:cs="Arial"/>
                      <w:sz w:val="12"/>
                      <w:szCs w:val="14"/>
                      <w:lang w:val="es-MX"/>
                    </w:rPr>
                  </w:pPr>
                </w:p>
                <w:p w14:paraId="18BC5C17" w14:textId="77777777" w:rsidR="006457D3" w:rsidRPr="000E65A4" w:rsidRDefault="006457D3" w:rsidP="00DD5C68">
                  <w:pPr>
                    <w:widowControl w:val="0"/>
                    <w:numPr>
                      <w:ilvl w:val="0"/>
                      <w:numId w:val="34"/>
                    </w:numPr>
                    <w:spacing w:line="276" w:lineRule="auto"/>
                    <w:jc w:val="both"/>
                    <w:rPr>
                      <w:rFonts w:ascii="Montserrat" w:hAnsi="Montserrat" w:cs="Arial"/>
                      <w:sz w:val="12"/>
                      <w:szCs w:val="14"/>
                      <w:lang w:val="es-MX"/>
                    </w:rPr>
                  </w:pPr>
                  <w:r w:rsidRPr="000E65A4">
                    <w:rPr>
                      <w:rFonts w:ascii="Montserrat" w:hAnsi="Montserrat" w:cs="Arial"/>
                      <w:sz w:val="12"/>
                      <w:szCs w:val="14"/>
                      <w:lang w:val="es-MX"/>
                    </w:rPr>
                    <w:t>Si Presenta 1 a 2 Contratos----------------------------------------------------------------------</w:t>
                  </w:r>
                </w:p>
                <w:p w14:paraId="0D259A14" w14:textId="77777777" w:rsidR="006457D3" w:rsidRPr="000E65A4" w:rsidRDefault="006457D3" w:rsidP="00DD5C68">
                  <w:pPr>
                    <w:widowControl w:val="0"/>
                    <w:numPr>
                      <w:ilvl w:val="0"/>
                      <w:numId w:val="34"/>
                    </w:numPr>
                    <w:spacing w:line="276" w:lineRule="auto"/>
                    <w:jc w:val="both"/>
                    <w:rPr>
                      <w:rFonts w:ascii="Montserrat" w:hAnsi="Montserrat" w:cs="Arial"/>
                      <w:sz w:val="12"/>
                      <w:szCs w:val="14"/>
                      <w:lang w:val="es-MX"/>
                    </w:rPr>
                  </w:pPr>
                  <w:r w:rsidRPr="000E65A4">
                    <w:rPr>
                      <w:rFonts w:ascii="Montserrat" w:hAnsi="Montserrat" w:cs="Arial"/>
                      <w:sz w:val="12"/>
                      <w:szCs w:val="14"/>
                      <w:lang w:val="es-MX"/>
                    </w:rPr>
                    <w:t>Si Presenta 3 a 4 Contratos---------------------------------------------------------------------</w:t>
                  </w:r>
                </w:p>
                <w:p w14:paraId="76949BD2" w14:textId="77777777" w:rsidR="006457D3" w:rsidRPr="000E65A4" w:rsidRDefault="006457D3" w:rsidP="00DD5C68">
                  <w:pPr>
                    <w:widowControl w:val="0"/>
                    <w:numPr>
                      <w:ilvl w:val="0"/>
                      <w:numId w:val="34"/>
                    </w:numPr>
                    <w:spacing w:line="276" w:lineRule="auto"/>
                    <w:jc w:val="both"/>
                    <w:rPr>
                      <w:rFonts w:ascii="Montserrat" w:hAnsi="Montserrat" w:cs="Arial"/>
                      <w:sz w:val="12"/>
                      <w:szCs w:val="14"/>
                      <w:lang w:val="es-MX"/>
                    </w:rPr>
                  </w:pPr>
                  <w:r w:rsidRPr="000E65A4">
                    <w:rPr>
                      <w:rFonts w:ascii="Montserrat" w:hAnsi="Montserrat" w:cs="Arial"/>
                      <w:sz w:val="12"/>
                      <w:szCs w:val="14"/>
                      <w:lang w:val="es-MX"/>
                    </w:rPr>
                    <w:t>Si Presenta 5 a 6 Contratos---------------------------------------------------------------------</w:t>
                  </w:r>
                </w:p>
                <w:p w14:paraId="3E2ACE16" w14:textId="77777777" w:rsidR="006457D3" w:rsidRPr="000E65A4" w:rsidRDefault="006457D3" w:rsidP="00DD5C68">
                  <w:pPr>
                    <w:widowControl w:val="0"/>
                    <w:numPr>
                      <w:ilvl w:val="0"/>
                      <w:numId w:val="34"/>
                    </w:numPr>
                    <w:spacing w:line="276" w:lineRule="auto"/>
                    <w:jc w:val="both"/>
                    <w:rPr>
                      <w:rFonts w:ascii="Montserrat" w:hAnsi="Montserrat" w:cs="Arial"/>
                      <w:sz w:val="12"/>
                      <w:szCs w:val="14"/>
                      <w:lang w:val="es-MX"/>
                    </w:rPr>
                  </w:pPr>
                  <w:r w:rsidRPr="000E65A4">
                    <w:rPr>
                      <w:rFonts w:ascii="Montserrat" w:hAnsi="Montserrat" w:cs="Arial"/>
                      <w:sz w:val="12"/>
                      <w:szCs w:val="14"/>
                      <w:lang w:val="es-MX"/>
                    </w:rPr>
                    <w:lastRenderedPageBreak/>
                    <w:t>Si Presenta 7 a 8 Contratos---------------------------------------------------------------------</w:t>
                  </w:r>
                </w:p>
                <w:p w14:paraId="0B30F325" w14:textId="77777777" w:rsidR="006457D3" w:rsidRPr="000E65A4" w:rsidRDefault="006457D3">
                  <w:pPr>
                    <w:widowControl w:val="0"/>
                    <w:spacing w:line="276" w:lineRule="auto"/>
                    <w:ind w:left="720"/>
                    <w:jc w:val="both"/>
                    <w:rPr>
                      <w:rFonts w:ascii="Montserrat" w:hAnsi="Montserrat" w:cs="Arial"/>
                      <w:sz w:val="12"/>
                      <w:szCs w:val="14"/>
                      <w:lang w:val="es-MX"/>
                    </w:rPr>
                  </w:pPr>
                </w:p>
                <w:p w14:paraId="6FEC7B0D" w14:textId="77777777" w:rsidR="006457D3" w:rsidRPr="000E65A4" w:rsidRDefault="006457D3">
                  <w:pPr>
                    <w:widowControl w:val="0"/>
                    <w:spacing w:line="276" w:lineRule="auto"/>
                    <w:jc w:val="both"/>
                    <w:rPr>
                      <w:rFonts w:ascii="Montserrat" w:hAnsi="Montserrat" w:cs="Arial"/>
                      <w:bCs/>
                      <w:sz w:val="12"/>
                      <w:szCs w:val="14"/>
                      <w:lang w:val="es-MX" w:eastAsia="es-MX"/>
                    </w:rPr>
                  </w:pPr>
                  <w:r w:rsidRPr="000E65A4">
                    <w:rPr>
                      <w:rFonts w:ascii="Montserrat" w:hAnsi="Montserrat" w:cs="Arial"/>
                      <w:bCs/>
                      <w:sz w:val="12"/>
                      <w:szCs w:val="14"/>
                      <w:lang w:val="es-MX" w:eastAsia="es-MX"/>
                    </w:rPr>
                    <w:t xml:space="preserve">Estos deberán relacionarse </w:t>
                  </w:r>
                  <w:r w:rsidRPr="000E65A4">
                    <w:rPr>
                      <w:rFonts w:ascii="Montserrat" w:hAnsi="Montserrat" w:cs="Arial"/>
                      <w:bCs/>
                      <w:sz w:val="12"/>
                      <w:szCs w:val="14"/>
                    </w:rPr>
                    <w:t>utilizando el Anexo Número 25 (Veinticinco) para su debida identificación</w:t>
                  </w:r>
                </w:p>
                <w:p w14:paraId="5E398CCB" w14:textId="77777777" w:rsidR="006457D3" w:rsidRPr="000E65A4" w:rsidRDefault="006457D3">
                  <w:pPr>
                    <w:spacing w:line="276" w:lineRule="auto"/>
                    <w:jc w:val="both"/>
                    <w:rPr>
                      <w:rFonts w:ascii="Montserrat" w:hAnsi="Montserrat" w:cs="Arial"/>
                      <w:sz w:val="12"/>
                      <w:szCs w:val="14"/>
                      <w:lang w:val="es-MX" w:eastAsia="es-MX"/>
                    </w:rPr>
                  </w:pPr>
                </w:p>
              </w:tc>
              <w:tc>
                <w:tcPr>
                  <w:tcW w:w="0" w:type="auto"/>
                  <w:tcBorders>
                    <w:top w:val="nil"/>
                    <w:left w:val="nil"/>
                    <w:bottom w:val="nil"/>
                    <w:right w:val="single" w:sz="12" w:space="0" w:color="000000"/>
                  </w:tcBorders>
                </w:tcPr>
                <w:p w14:paraId="60DB3750" w14:textId="77777777" w:rsidR="006457D3" w:rsidRPr="000E65A4" w:rsidRDefault="006457D3">
                  <w:pPr>
                    <w:spacing w:line="276" w:lineRule="auto"/>
                    <w:jc w:val="center"/>
                    <w:rPr>
                      <w:rFonts w:ascii="Montserrat" w:hAnsi="Montserrat" w:cs="Arial"/>
                      <w:b/>
                      <w:bCs/>
                      <w:sz w:val="12"/>
                      <w:szCs w:val="14"/>
                      <w:lang w:val="es-MX" w:eastAsia="es-MX"/>
                    </w:rPr>
                  </w:pPr>
                </w:p>
                <w:p w14:paraId="54E5E3A9" w14:textId="77777777" w:rsidR="006457D3" w:rsidRPr="000E65A4" w:rsidRDefault="006457D3">
                  <w:pPr>
                    <w:spacing w:line="276" w:lineRule="auto"/>
                    <w:jc w:val="center"/>
                    <w:rPr>
                      <w:rFonts w:ascii="Montserrat" w:hAnsi="Montserrat" w:cs="Arial"/>
                      <w:b/>
                      <w:bCs/>
                      <w:sz w:val="12"/>
                      <w:szCs w:val="14"/>
                      <w:lang w:val="es-MX" w:eastAsia="es-MX"/>
                    </w:rPr>
                  </w:pPr>
                </w:p>
                <w:p w14:paraId="125B9DF1" w14:textId="77777777" w:rsidR="006457D3" w:rsidRPr="000E65A4" w:rsidRDefault="006457D3">
                  <w:pPr>
                    <w:spacing w:line="276" w:lineRule="auto"/>
                    <w:jc w:val="center"/>
                    <w:rPr>
                      <w:rFonts w:ascii="Montserrat" w:hAnsi="Montserrat" w:cs="Arial"/>
                      <w:b/>
                      <w:bCs/>
                      <w:sz w:val="12"/>
                      <w:szCs w:val="14"/>
                      <w:lang w:val="es-MX" w:eastAsia="es-MX"/>
                    </w:rPr>
                  </w:pPr>
                </w:p>
                <w:p w14:paraId="5FC6EE55" w14:textId="77777777" w:rsidR="006457D3" w:rsidRPr="000E65A4" w:rsidRDefault="006457D3">
                  <w:pPr>
                    <w:spacing w:line="276" w:lineRule="auto"/>
                    <w:jc w:val="center"/>
                    <w:rPr>
                      <w:rFonts w:ascii="Montserrat" w:hAnsi="Montserrat" w:cs="Arial"/>
                      <w:b/>
                      <w:bCs/>
                      <w:sz w:val="12"/>
                      <w:szCs w:val="14"/>
                      <w:lang w:val="es-MX" w:eastAsia="es-MX"/>
                    </w:rPr>
                  </w:pPr>
                </w:p>
                <w:p w14:paraId="6DB20D2A" w14:textId="77777777" w:rsidR="006457D3" w:rsidRPr="000E65A4" w:rsidRDefault="006457D3">
                  <w:pPr>
                    <w:spacing w:line="276" w:lineRule="auto"/>
                    <w:jc w:val="center"/>
                    <w:rPr>
                      <w:rFonts w:ascii="Montserrat" w:hAnsi="Montserrat" w:cs="Arial"/>
                      <w:b/>
                      <w:bCs/>
                      <w:sz w:val="12"/>
                      <w:szCs w:val="14"/>
                      <w:lang w:val="es-MX" w:eastAsia="es-MX"/>
                    </w:rPr>
                  </w:pPr>
                </w:p>
                <w:p w14:paraId="62AFFFBD" w14:textId="77777777" w:rsidR="006457D3" w:rsidRPr="000E65A4" w:rsidRDefault="006457D3">
                  <w:pPr>
                    <w:spacing w:line="276" w:lineRule="auto"/>
                    <w:jc w:val="center"/>
                    <w:rPr>
                      <w:rFonts w:ascii="Montserrat" w:hAnsi="Montserrat" w:cs="Arial"/>
                      <w:b/>
                      <w:bCs/>
                      <w:sz w:val="12"/>
                      <w:szCs w:val="14"/>
                      <w:lang w:val="es-MX" w:eastAsia="es-MX"/>
                    </w:rPr>
                  </w:pPr>
                </w:p>
                <w:p w14:paraId="14F2DCB1" w14:textId="77777777" w:rsidR="006457D3" w:rsidRPr="000E65A4" w:rsidRDefault="006457D3">
                  <w:pPr>
                    <w:spacing w:line="276" w:lineRule="auto"/>
                    <w:jc w:val="center"/>
                    <w:rPr>
                      <w:rFonts w:ascii="Montserrat" w:hAnsi="Montserrat" w:cs="Arial"/>
                      <w:b/>
                      <w:bCs/>
                      <w:sz w:val="12"/>
                      <w:szCs w:val="14"/>
                      <w:lang w:val="es-MX" w:eastAsia="es-MX"/>
                    </w:rPr>
                  </w:pPr>
                </w:p>
                <w:p w14:paraId="44091C69" w14:textId="77777777" w:rsidR="006457D3" w:rsidRPr="000E65A4" w:rsidRDefault="006457D3">
                  <w:pPr>
                    <w:spacing w:line="276" w:lineRule="auto"/>
                    <w:jc w:val="center"/>
                    <w:rPr>
                      <w:rFonts w:ascii="Montserrat" w:hAnsi="Montserrat" w:cs="Arial"/>
                      <w:b/>
                      <w:bCs/>
                      <w:sz w:val="12"/>
                      <w:szCs w:val="14"/>
                      <w:lang w:val="es-MX" w:eastAsia="es-MX"/>
                    </w:rPr>
                  </w:pPr>
                </w:p>
                <w:p w14:paraId="2C93C522" w14:textId="77777777" w:rsidR="006457D3" w:rsidRPr="000E65A4" w:rsidRDefault="006457D3">
                  <w:pPr>
                    <w:spacing w:line="276" w:lineRule="auto"/>
                    <w:jc w:val="center"/>
                    <w:rPr>
                      <w:rFonts w:ascii="Montserrat" w:hAnsi="Montserrat" w:cs="Arial"/>
                      <w:b/>
                      <w:bCs/>
                      <w:sz w:val="12"/>
                      <w:szCs w:val="14"/>
                      <w:lang w:val="es-MX" w:eastAsia="es-MX"/>
                    </w:rPr>
                  </w:pPr>
                </w:p>
                <w:p w14:paraId="3BFE6CCA" w14:textId="77777777" w:rsidR="006457D3" w:rsidRPr="000E65A4" w:rsidRDefault="006457D3">
                  <w:pPr>
                    <w:spacing w:line="276" w:lineRule="auto"/>
                    <w:jc w:val="center"/>
                    <w:rPr>
                      <w:rFonts w:ascii="Montserrat" w:hAnsi="Montserrat" w:cs="Arial"/>
                      <w:b/>
                      <w:bCs/>
                      <w:sz w:val="12"/>
                      <w:szCs w:val="14"/>
                      <w:lang w:val="es-MX" w:eastAsia="es-MX"/>
                    </w:rPr>
                  </w:pPr>
                </w:p>
                <w:p w14:paraId="2AA04725" w14:textId="77777777" w:rsidR="006457D3" w:rsidRPr="000E65A4" w:rsidRDefault="006457D3">
                  <w:pPr>
                    <w:spacing w:line="276" w:lineRule="auto"/>
                    <w:jc w:val="center"/>
                    <w:rPr>
                      <w:rFonts w:ascii="Montserrat" w:hAnsi="Montserrat" w:cs="Arial"/>
                      <w:b/>
                      <w:bCs/>
                      <w:sz w:val="12"/>
                      <w:szCs w:val="14"/>
                      <w:lang w:val="es-MX" w:eastAsia="es-MX"/>
                    </w:rPr>
                  </w:pPr>
                </w:p>
                <w:p w14:paraId="61D60E09" w14:textId="77777777" w:rsidR="006457D3" w:rsidRPr="000E65A4" w:rsidRDefault="006457D3">
                  <w:pPr>
                    <w:spacing w:line="276" w:lineRule="auto"/>
                    <w:jc w:val="center"/>
                    <w:rPr>
                      <w:rFonts w:ascii="Montserrat" w:hAnsi="Montserrat" w:cs="Arial"/>
                      <w:b/>
                      <w:bCs/>
                      <w:sz w:val="12"/>
                      <w:szCs w:val="14"/>
                      <w:lang w:val="es-MX" w:eastAsia="es-MX"/>
                    </w:rPr>
                  </w:pPr>
                </w:p>
                <w:p w14:paraId="6BE566ED" w14:textId="77777777" w:rsidR="006457D3" w:rsidRPr="000E65A4" w:rsidRDefault="006457D3">
                  <w:pPr>
                    <w:spacing w:line="276" w:lineRule="auto"/>
                    <w:jc w:val="center"/>
                    <w:rPr>
                      <w:rFonts w:ascii="Montserrat" w:hAnsi="Montserrat" w:cs="Arial"/>
                      <w:b/>
                      <w:bCs/>
                      <w:sz w:val="12"/>
                      <w:szCs w:val="14"/>
                      <w:lang w:val="es-MX" w:eastAsia="es-MX"/>
                    </w:rPr>
                  </w:pPr>
                </w:p>
                <w:p w14:paraId="5AAA955F" w14:textId="77777777" w:rsidR="006457D3" w:rsidRPr="000E65A4" w:rsidRDefault="006457D3">
                  <w:pPr>
                    <w:spacing w:line="276" w:lineRule="auto"/>
                    <w:jc w:val="center"/>
                    <w:rPr>
                      <w:rFonts w:ascii="Montserrat" w:hAnsi="Montserrat" w:cs="Arial"/>
                      <w:b/>
                      <w:bCs/>
                      <w:sz w:val="12"/>
                      <w:szCs w:val="14"/>
                      <w:lang w:val="es-MX" w:eastAsia="es-MX"/>
                    </w:rPr>
                  </w:pPr>
                </w:p>
                <w:p w14:paraId="5D314057" w14:textId="77777777" w:rsidR="006457D3" w:rsidRPr="000E65A4" w:rsidRDefault="006457D3">
                  <w:pPr>
                    <w:spacing w:line="276" w:lineRule="auto"/>
                    <w:jc w:val="center"/>
                    <w:rPr>
                      <w:rFonts w:ascii="Montserrat" w:hAnsi="Montserrat" w:cs="Arial"/>
                      <w:b/>
                      <w:bCs/>
                      <w:sz w:val="12"/>
                      <w:szCs w:val="14"/>
                      <w:lang w:val="es-MX" w:eastAsia="es-MX"/>
                    </w:rPr>
                  </w:pPr>
                </w:p>
                <w:p w14:paraId="457E39D9" w14:textId="77777777" w:rsidR="006457D3" w:rsidRPr="000E65A4" w:rsidRDefault="006457D3">
                  <w:pPr>
                    <w:spacing w:line="276" w:lineRule="auto"/>
                    <w:jc w:val="center"/>
                    <w:rPr>
                      <w:rFonts w:ascii="Montserrat" w:hAnsi="Montserrat" w:cs="Arial"/>
                      <w:b/>
                      <w:bCs/>
                      <w:sz w:val="12"/>
                      <w:szCs w:val="14"/>
                      <w:lang w:val="es-MX" w:eastAsia="es-MX"/>
                    </w:rPr>
                  </w:pPr>
                </w:p>
                <w:p w14:paraId="167E176C" w14:textId="77777777" w:rsidR="006457D3" w:rsidRPr="000E65A4" w:rsidRDefault="006457D3">
                  <w:pPr>
                    <w:spacing w:line="276" w:lineRule="auto"/>
                    <w:jc w:val="center"/>
                    <w:rPr>
                      <w:rFonts w:ascii="Montserrat" w:hAnsi="Montserrat" w:cs="Arial"/>
                      <w:b/>
                      <w:bCs/>
                      <w:sz w:val="12"/>
                      <w:szCs w:val="14"/>
                      <w:lang w:val="es-MX" w:eastAsia="es-MX"/>
                    </w:rPr>
                  </w:pPr>
                </w:p>
                <w:p w14:paraId="7E5538B0" w14:textId="77777777" w:rsidR="006457D3" w:rsidRPr="000E65A4" w:rsidRDefault="006457D3">
                  <w:pPr>
                    <w:spacing w:line="276" w:lineRule="auto"/>
                    <w:jc w:val="center"/>
                    <w:rPr>
                      <w:rFonts w:ascii="Montserrat" w:hAnsi="Montserrat" w:cs="Arial"/>
                      <w:b/>
                      <w:bCs/>
                      <w:sz w:val="12"/>
                      <w:szCs w:val="14"/>
                      <w:lang w:val="es-MX" w:eastAsia="es-MX"/>
                    </w:rPr>
                  </w:pPr>
                </w:p>
                <w:p w14:paraId="266CA975" w14:textId="77777777" w:rsidR="006457D3" w:rsidRPr="000E65A4" w:rsidRDefault="006457D3">
                  <w:pPr>
                    <w:spacing w:line="276" w:lineRule="auto"/>
                    <w:jc w:val="center"/>
                    <w:rPr>
                      <w:rFonts w:ascii="Montserrat" w:hAnsi="Montserrat" w:cs="Arial"/>
                      <w:b/>
                      <w:bCs/>
                      <w:sz w:val="12"/>
                      <w:szCs w:val="14"/>
                      <w:lang w:val="es-MX" w:eastAsia="es-MX"/>
                    </w:rPr>
                  </w:pPr>
                </w:p>
                <w:p w14:paraId="31ADA82D" w14:textId="77777777" w:rsidR="006457D3" w:rsidRPr="000E65A4" w:rsidRDefault="006457D3">
                  <w:pPr>
                    <w:spacing w:line="276" w:lineRule="auto"/>
                    <w:jc w:val="center"/>
                    <w:rPr>
                      <w:rFonts w:ascii="Montserrat" w:hAnsi="Montserrat" w:cs="Arial"/>
                      <w:b/>
                      <w:bCs/>
                      <w:sz w:val="12"/>
                      <w:szCs w:val="14"/>
                      <w:lang w:val="es-MX" w:eastAsia="es-MX"/>
                    </w:rPr>
                  </w:pPr>
                </w:p>
                <w:p w14:paraId="6E198270" w14:textId="77777777" w:rsidR="006457D3" w:rsidRPr="000E65A4" w:rsidRDefault="006457D3">
                  <w:pPr>
                    <w:spacing w:line="276" w:lineRule="auto"/>
                    <w:jc w:val="center"/>
                    <w:rPr>
                      <w:rFonts w:ascii="Montserrat" w:hAnsi="Montserrat" w:cs="Arial"/>
                      <w:b/>
                      <w:bCs/>
                      <w:sz w:val="12"/>
                      <w:szCs w:val="14"/>
                      <w:lang w:val="es-MX" w:eastAsia="es-MX"/>
                    </w:rPr>
                  </w:pPr>
                </w:p>
                <w:p w14:paraId="63ADF673" w14:textId="77777777" w:rsidR="006457D3" w:rsidRPr="000E65A4" w:rsidRDefault="006457D3">
                  <w:pPr>
                    <w:spacing w:line="276" w:lineRule="auto"/>
                    <w:jc w:val="center"/>
                    <w:rPr>
                      <w:rFonts w:ascii="Montserrat" w:hAnsi="Montserrat" w:cs="Arial"/>
                      <w:b/>
                      <w:bCs/>
                      <w:sz w:val="12"/>
                      <w:szCs w:val="14"/>
                      <w:lang w:val="es-MX" w:eastAsia="es-MX"/>
                    </w:rPr>
                  </w:pPr>
                </w:p>
                <w:p w14:paraId="23D48C0C" w14:textId="77777777" w:rsidR="006457D3" w:rsidRPr="000E65A4" w:rsidRDefault="006457D3">
                  <w:pPr>
                    <w:spacing w:line="276" w:lineRule="auto"/>
                    <w:jc w:val="center"/>
                    <w:rPr>
                      <w:rFonts w:ascii="Montserrat" w:hAnsi="Montserrat" w:cs="Arial"/>
                      <w:b/>
                      <w:bCs/>
                      <w:sz w:val="12"/>
                      <w:szCs w:val="14"/>
                      <w:lang w:val="es-MX" w:eastAsia="es-MX"/>
                    </w:rPr>
                  </w:pPr>
                </w:p>
                <w:p w14:paraId="2C0D5BE9" w14:textId="77777777" w:rsidR="006457D3" w:rsidRPr="000E65A4" w:rsidRDefault="006457D3">
                  <w:pPr>
                    <w:spacing w:line="276" w:lineRule="auto"/>
                    <w:jc w:val="center"/>
                    <w:rPr>
                      <w:rFonts w:ascii="Montserrat" w:hAnsi="Montserrat" w:cs="Arial"/>
                      <w:b/>
                      <w:bCs/>
                      <w:sz w:val="12"/>
                      <w:szCs w:val="14"/>
                      <w:lang w:val="es-MX" w:eastAsia="es-MX"/>
                    </w:rPr>
                  </w:pPr>
                </w:p>
                <w:p w14:paraId="178BD24A" w14:textId="77777777" w:rsidR="006457D3" w:rsidRPr="000E65A4" w:rsidRDefault="006457D3">
                  <w:pPr>
                    <w:spacing w:line="276" w:lineRule="auto"/>
                    <w:jc w:val="center"/>
                    <w:rPr>
                      <w:rFonts w:ascii="Montserrat" w:hAnsi="Montserrat" w:cs="Arial"/>
                      <w:b/>
                      <w:bCs/>
                      <w:sz w:val="12"/>
                      <w:szCs w:val="14"/>
                      <w:lang w:val="es-MX" w:eastAsia="es-MX"/>
                    </w:rPr>
                  </w:pPr>
                </w:p>
                <w:p w14:paraId="6A0F0FC9" w14:textId="77777777" w:rsidR="006457D3" w:rsidRPr="000E65A4" w:rsidRDefault="006457D3">
                  <w:pPr>
                    <w:spacing w:line="276" w:lineRule="auto"/>
                    <w:jc w:val="center"/>
                    <w:rPr>
                      <w:rFonts w:ascii="Montserrat" w:hAnsi="Montserrat" w:cs="Arial"/>
                      <w:b/>
                      <w:bCs/>
                      <w:sz w:val="12"/>
                      <w:szCs w:val="14"/>
                      <w:lang w:val="es-MX" w:eastAsia="es-MX"/>
                    </w:rPr>
                  </w:pPr>
                </w:p>
                <w:p w14:paraId="5EDD86FB" w14:textId="77777777" w:rsidR="006457D3" w:rsidRPr="000E65A4" w:rsidRDefault="006457D3">
                  <w:pPr>
                    <w:spacing w:line="276" w:lineRule="auto"/>
                    <w:jc w:val="center"/>
                    <w:rPr>
                      <w:rFonts w:ascii="Montserrat" w:hAnsi="Montserrat" w:cs="Arial"/>
                      <w:b/>
                      <w:bCs/>
                      <w:sz w:val="12"/>
                      <w:szCs w:val="14"/>
                      <w:lang w:val="es-MX" w:eastAsia="es-MX"/>
                    </w:rPr>
                  </w:pPr>
                </w:p>
                <w:p w14:paraId="2D4BC2BD" w14:textId="77777777" w:rsidR="006457D3" w:rsidRPr="000E65A4" w:rsidRDefault="006457D3">
                  <w:pPr>
                    <w:spacing w:line="276" w:lineRule="auto"/>
                    <w:jc w:val="center"/>
                    <w:rPr>
                      <w:rFonts w:ascii="Montserrat" w:hAnsi="Montserrat" w:cs="Arial"/>
                      <w:b/>
                      <w:bCs/>
                      <w:sz w:val="12"/>
                      <w:szCs w:val="14"/>
                      <w:lang w:val="es-MX" w:eastAsia="es-MX"/>
                    </w:rPr>
                  </w:pPr>
                </w:p>
                <w:p w14:paraId="4E7A9830" w14:textId="77777777" w:rsidR="006457D3" w:rsidRPr="000E65A4" w:rsidRDefault="006457D3">
                  <w:pPr>
                    <w:spacing w:line="276" w:lineRule="auto"/>
                    <w:jc w:val="center"/>
                    <w:rPr>
                      <w:rFonts w:ascii="Montserrat" w:hAnsi="Montserrat" w:cs="Arial"/>
                      <w:b/>
                      <w:bCs/>
                      <w:sz w:val="12"/>
                      <w:szCs w:val="14"/>
                      <w:lang w:val="es-MX" w:eastAsia="es-MX"/>
                    </w:rPr>
                  </w:pPr>
                  <w:r w:rsidRPr="000E65A4">
                    <w:rPr>
                      <w:rFonts w:ascii="Montserrat" w:hAnsi="Montserrat" w:cs="Arial"/>
                      <w:b/>
                      <w:bCs/>
                      <w:sz w:val="12"/>
                      <w:szCs w:val="14"/>
                      <w:lang w:val="es-MX" w:eastAsia="es-MX"/>
                    </w:rPr>
                    <w:t>0.5</w:t>
                  </w:r>
                </w:p>
                <w:p w14:paraId="502D46DF" w14:textId="77777777" w:rsidR="006457D3" w:rsidRPr="000E65A4" w:rsidRDefault="006457D3">
                  <w:pPr>
                    <w:spacing w:line="276" w:lineRule="auto"/>
                    <w:jc w:val="center"/>
                    <w:rPr>
                      <w:rFonts w:ascii="Montserrat" w:hAnsi="Montserrat" w:cs="Arial"/>
                      <w:b/>
                      <w:bCs/>
                      <w:sz w:val="12"/>
                      <w:szCs w:val="14"/>
                      <w:lang w:val="es-MX" w:eastAsia="es-MX"/>
                    </w:rPr>
                  </w:pPr>
                  <w:r w:rsidRPr="000E65A4">
                    <w:rPr>
                      <w:rFonts w:ascii="Montserrat" w:hAnsi="Montserrat" w:cs="Arial"/>
                      <w:b/>
                      <w:bCs/>
                      <w:sz w:val="12"/>
                      <w:szCs w:val="14"/>
                      <w:lang w:val="es-MX" w:eastAsia="es-MX"/>
                    </w:rPr>
                    <w:t>0.75</w:t>
                  </w:r>
                </w:p>
                <w:p w14:paraId="7404C641" w14:textId="77777777" w:rsidR="006457D3" w:rsidRPr="000E65A4" w:rsidRDefault="006457D3">
                  <w:pPr>
                    <w:spacing w:line="276" w:lineRule="auto"/>
                    <w:jc w:val="center"/>
                    <w:rPr>
                      <w:rFonts w:ascii="Montserrat" w:hAnsi="Montserrat" w:cs="Arial"/>
                      <w:b/>
                      <w:bCs/>
                      <w:sz w:val="12"/>
                      <w:szCs w:val="14"/>
                      <w:lang w:val="es-MX" w:eastAsia="es-MX"/>
                    </w:rPr>
                  </w:pPr>
                  <w:r w:rsidRPr="000E65A4">
                    <w:rPr>
                      <w:rFonts w:ascii="Montserrat" w:hAnsi="Montserrat" w:cs="Arial"/>
                      <w:b/>
                      <w:bCs/>
                      <w:sz w:val="12"/>
                      <w:szCs w:val="14"/>
                      <w:lang w:val="es-MX" w:eastAsia="es-MX"/>
                    </w:rPr>
                    <w:t>1.0</w:t>
                  </w:r>
                </w:p>
                <w:p w14:paraId="7636A55E" w14:textId="77777777" w:rsidR="006457D3" w:rsidRPr="000E65A4" w:rsidRDefault="006457D3">
                  <w:pPr>
                    <w:spacing w:line="276" w:lineRule="auto"/>
                    <w:jc w:val="center"/>
                    <w:rPr>
                      <w:rFonts w:ascii="Montserrat" w:hAnsi="Montserrat" w:cs="Arial"/>
                      <w:b/>
                      <w:bCs/>
                      <w:sz w:val="12"/>
                      <w:szCs w:val="14"/>
                      <w:lang w:val="es-MX" w:eastAsia="es-MX"/>
                    </w:rPr>
                  </w:pPr>
                  <w:r w:rsidRPr="000E65A4">
                    <w:rPr>
                      <w:rFonts w:ascii="Montserrat" w:hAnsi="Montserrat" w:cs="Arial"/>
                      <w:b/>
                      <w:bCs/>
                      <w:sz w:val="12"/>
                      <w:szCs w:val="14"/>
                      <w:lang w:val="es-MX" w:eastAsia="es-MX"/>
                    </w:rPr>
                    <w:t>1.25</w:t>
                  </w:r>
                </w:p>
                <w:p w14:paraId="29730DCC" w14:textId="77777777" w:rsidR="006457D3" w:rsidRPr="000E65A4" w:rsidRDefault="006457D3">
                  <w:pPr>
                    <w:spacing w:line="276" w:lineRule="auto"/>
                    <w:jc w:val="center"/>
                    <w:rPr>
                      <w:rFonts w:ascii="Montserrat" w:hAnsi="Montserrat" w:cs="Arial"/>
                      <w:b/>
                      <w:bCs/>
                      <w:sz w:val="12"/>
                      <w:szCs w:val="14"/>
                      <w:lang w:val="es-MX" w:eastAsia="es-MX"/>
                    </w:rPr>
                  </w:pPr>
                  <w:r w:rsidRPr="000E65A4">
                    <w:rPr>
                      <w:rFonts w:ascii="Montserrat" w:hAnsi="Montserrat" w:cs="Arial"/>
                      <w:b/>
                      <w:bCs/>
                      <w:sz w:val="12"/>
                      <w:szCs w:val="14"/>
                      <w:lang w:val="es-MX" w:eastAsia="es-MX"/>
                    </w:rPr>
                    <w:t>1.5</w:t>
                  </w:r>
                </w:p>
                <w:p w14:paraId="3DE50E52" w14:textId="77777777" w:rsidR="006457D3" w:rsidRPr="000E65A4" w:rsidRDefault="006457D3">
                  <w:pPr>
                    <w:spacing w:line="276" w:lineRule="auto"/>
                    <w:jc w:val="center"/>
                    <w:rPr>
                      <w:rFonts w:ascii="Montserrat" w:hAnsi="Montserrat" w:cs="Arial"/>
                      <w:b/>
                      <w:bCs/>
                      <w:sz w:val="12"/>
                      <w:szCs w:val="14"/>
                      <w:lang w:val="es-MX" w:eastAsia="es-MX"/>
                    </w:rPr>
                  </w:pPr>
                  <w:r w:rsidRPr="000E65A4">
                    <w:rPr>
                      <w:rFonts w:ascii="Montserrat" w:hAnsi="Montserrat" w:cs="Arial"/>
                      <w:b/>
                      <w:bCs/>
                      <w:sz w:val="12"/>
                      <w:szCs w:val="14"/>
                      <w:lang w:val="es-MX" w:eastAsia="es-MX"/>
                    </w:rPr>
                    <w:t>1.75</w:t>
                  </w:r>
                </w:p>
                <w:p w14:paraId="17633702" w14:textId="77777777" w:rsidR="006457D3" w:rsidRPr="000E65A4" w:rsidRDefault="006457D3">
                  <w:pPr>
                    <w:spacing w:line="276" w:lineRule="auto"/>
                    <w:jc w:val="center"/>
                    <w:rPr>
                      <w:rFonts w:ascii="Montserrat" w:hAnsi="Montserrat" w:cs="Arial"/>
                      <w:b/>
                      <w:bCs/>
                      <w:sz w:val="12"/>
                      <w:szCs w:val="14"/>
                      <w:lang w:val="es-MX" w:eastAsia="es-MX"/>
                    </w:rPr>
                  </w:pPr>
                  <w:r w:rsidRPr="000E65A4">
                    <w:rPr>
                      <w:rFonts w:ascii="Montserrat" w:hAnsi="Montserrat" w:cs="Arial"/>
                      <w:b/>
                      <w:bCs/>
                      <w:sz w:val="12"/>
                      <w:szCs w:val="14"/>
                      <w:lang w:val="es-MX" w:eastAsia="es-MX"/>
                    </w:rPr>
                    <w:t>2.0</w:t>
                  </w:r>
                </w:p>
                <w:p w14:paraId="54420BB0" w14:textId="77777777" w:rsidR="006457D3" w:rsidRPr="000E65A4" w:rsidRDefault="006457D3">
                  <w:pPr>
                    <w:spacing w:line="276" w:lineRule="auto"/>
                    <w:jc w:val="center"/>
                    <w:rPr>
                      <w:rFonts w:ascii="Montserrat" w:hAnsi="Montserrat" w:cs="Arial"/>
                      <w:b/>
                      <w:bCs/>
                      <w:sz w:val="12"/>
                      <w:szCs w:val="14"/>
                      <w:lang w:val="es-MX" w:eastAsia="es-MX"/>
                    </w:rPr>
                  </w:pPr>
                  <w:r w:rsidRPr="000E65A4">
                    <w:rPr>
                      <w:rFonts w:ascii="Montserrat" w:hAnsi="Montserrat" w:cs="Arial"/>
                      <w:b/>
                      <w:bCs/>
                      <w:sz w:val="12"/>
                      <w:szCs w:val="14"/>
                      <w:lang w:val="es-MX" w:eastAsia="es-MX"/>
                    </w:rPr>
                    <w:t>2.5</w:t>
                  </w:r>
                </w:p>
                <w:p w14:paraId="04C72F1D" w14:textId="77777777" w:rsidR="006457D3" w:rsidRPr="000E65A4" w:rsidRDefault="006457D3">
                  <w:pPr>
                    <w:spacing w:line="276" w:lineRule="auto"/>
                    <w:rPr>
                      <w:rFonts w:ascii="Montserrat" w:hAnsi="Montserrat" w:cs="Arial"/>
                      <w:b/>
                      <w:bCs/>
                      <w:sz w:val="12"/>
                      <w:szCs w:val="14"/>
                      <w:lang w:val="es-MX" w:eastAsia="es-MX"/>
                    </w:rPr>
                  </w:pPr>
                </w:p>
                <w:p w14:paraId="68672CA5" w14:textId="77777777" w:rsidR="006457D3" w:rsidRPr="000E65A4" w:rsidRDefault="006457D3">
                  <w:pPr>
                    <w:spacing w:line="276" w:lineRule="auto"/>
                    <w:jc w:val="center"/>
                    <w:rPr>
                      <w:rFonts w:ascii="Montserrat" w:hAnsi="Montserrat" w:cs="Arial"/>
                      <w:b/>
                      <w:bCs/>
                      <w:sz w:val="12"/>
                      <w:szCs w:val="14"/>
                      <w:lang w:val="es-MX" w:eastAsia="es-MX"/>
                    </w:rPr>
                  </w:pPr>
                </w:p>
                <w:p w14:paraId="5928B039" w14:textId="77777777" w:rsidR="006457D3" w:rsidRPr="000E65A4" w:rsidRDefault="006457D3">
                  <w:pPr>
                    <w:spacing w:line="276" w:lineRule="auto"/>
                    <w:jc w:val="center"/>
                    <w:rPr>
                      <w:rFonts w:ascii="Montserrat" w:hAnsi="Montserrat" w:cs="Arial"/>
                      <w:b/>
                      <w:bCs/>
                      <w:sz w:val="12"/>
                      <w:szCs w:val="14"/>
                      <w:lang w:val="es-MX" w:eastAsia="es-MX"/>
                    </w:rPr>
                  </w:pPr>
                </w:p>
                <w:p w14:paraId="08FD6555" w14:textId="77777777" w:rsidR="006457D3" w:rsidRPr="000E65A4" w:rsidRDefault="006457D3">
                  <w:pPr>
                    <w:spacing w:line="276" w:lineRule="auto"/>
                    <w:jc w:val="center"/>
                    <w:rPr>
                      <w:rFonts w:ascii="Montserrat" w:hAnsi="Montserrat" w:cs="Arial"/>
                      <w:b/>
                      <w:bCs/>
                      <w:sz w:val="12"/>
                      <w:szCs w:val="14"/>
                      <w:lang w:val="es-MX" w:eastAsia="es-MX"/>
                    </w:rPr>
                  </w:pPr>
                </w:p>
                <w:p w14:paraId="7C25338F" w14:textId="77777777" w:rsidR="006457D3" w:rsidRPr="000E65A4" w:rsidRDefault="006457D3">
                  <w:pPr>
                    <w:spacing w:line="276" w:lineRule="auto"/>
                    <w:jc w:val="center"/>
                    <w:rPr>
                      <w:rFonts w:ascii="Montserrat" w:hAnsi="Montserrat" w:cs="Arial"/>
                      <w:b/>
                      <w:bCs/>
                      <w:sz w:val="12"/>
                      <w:szCs w:val="14"/>
                      <w:lang w:val="es-MX" w:eastAsia="es-MX"/>
                    </w:rPr>
                  </w:pPr>
                </w:p>
                <w:p w14:paraId="3A37F24E" w14:textId="77777777" w:rsidR="006457D3" w:rsidRPr="000E65A4" w:rsidRDefault="006457D3">
                  <w:pPr>
                    <w:spacing w:line="276" w:lineRule="auto"/>
                    <w:jc w:val="center"/>
                    <w:rPr>
                      <w:rFonts w:ascii="Montserrat" w:hAnsi="Montserrat" w:cs="Arial"/>
                      <w:b/>
                      <w:bCs/>
                      <w:sz w:val="12"/>
                      <w:szCs w:val="14"/>
                      <w:lang w:val="es-MX" w:eastAsia="es-MX"/>
                    </w:rPr>
                  </w:pPr>
                </w:p>
                <w:p w14:paraId="0F576FD5" w14:textId="77777777" w:rsidR="006457D3" w:rsidRPr="000E65A4" w:rsidRDefault="006457D3">
                  <w:pPr>
                    <w:spacing w:line="276" w:lineRule="auto"/>
                    <w:jc w:val="center"/>
                    <w:rPr>
                      <w:rFonts w:ascii="Montserrat" w:hAnsi="Montserrat" w:cs="Arial"/>
                      <w:b/>
                      <w:bCs/>
                      <w:sz w:val="12"/>
                      <w:szCs w:val="14"/>
                      <w:lang w:val="es-MX" w:eastAsia="es-MX"/>
                    </w:rPr>
                  </w:pPr>
                </w:p>
                <w:p w14:paraId="2869FB86" w14:textId="77777777" w:rsidR="006457D3" w:rsidRPr="000E65A4" w:rsidRDefault="006457D3">
                  <w:pPr>
                    <w:spacing w:line="276" w:lineRule="auto"/>
                    <w:jc w:val="center"/>
                    <w:rPr>
                      <w:rFonts w:ascii="Montserrat" w:hAnsi="Montserrat" w:cs="Arial"/>
                      <w:b/>
                      <w:bCs/>
                      <w:sz w:val="12"/>
                      <w:szCs w:val="14"/>
                      <w:lang w:val="es-MX" w:eastAsia="es-MX"/>
                    </w:rPr>
                  </w:pPr>
                </w:p>
                <w:p w14:paraId="04E2FF8D" w14:textId="77777777" w:rsidR="006457D3" w:rsidRPr="000E65A4" w:rsidRDefault="006457D3">
                  <w:pPr>
                    <w:spacing w:line="276" w:lineRule="auto"/>
                    <w:jc w:val="center"/>
                    <w:rPr>
                      <w:rFonts w:ascii="Montserrat" w:hAnsi="Montserrat" w:cs="Arial"/>
                      <w:b/>
                      <w:bCs/>
                      <w:sz w:val="12"/>
                      <w:szCs w:val="14"/>
                      <w:lang w:val="es-MX" w:eastAsia="es-MX"/>
                    </w:rPr>
                  </w:pPr>
                </w:p>
                <w:p w14:paraId="13727CB9" w14:textId="77777777" w:rsidR="006457D3" w:rsidRPr="000E65A4" w:rsidRDefault="006457D3">
                  <w:pPr>
                    <w:spacing w:line="276" w:lineRule="auto"/>
                    <w:jc w:val="center"/>
                    <w:rPr>
                      <w:rFonts w:ascii="Montserrat" w:hAnsi="Montserrat" w:cs="Arial"/>
                      <w:b/>
                      <w:bCs/>
                      <w:sz w:val="12"/>
                      <w:szCs w:val="14"/>
                      <w:lang w:val="es-MX" w:eastAsia="es-MX"/>
                    </w:rPr>
                  </w:pPr>
                </w:p>
                <w:p w14:paraId="2A277709" w14:textId="77777777" w:rsidR="006457D3" w:rsidRPr="000E65A4" w:rsidRDefault="006457D3">
                  <w:pPr>
                    <w:spacing w:line="276" w:lineRule="auto"/>
                    <w:jc w:val="center"/>
                    <w:rPr>
                      <w:rFonts w:ascii="Montserrat" w:hAnsi="Montserrat" w:cs="Arial"/>
                      <w:b/>
                      <w:bCs/>
                      <w:sz w:val="12"/>
                      <w:szCs w:val="14"/>
                      <w:lang w:val="es-MX" w:eastAsia="es-MX"/>
                    </w:rPr>
                  </w:pPr>
                </w:p>
                <w:p w14:paraId="470E6617" w14:textId="77777777" w:rsidR="006457D3" w:rsidRPr="000E65A4" w:rsidRDefault="006457D3">
                  <w:pPr>
                    <w:spacing w:line="276" w:lineRule="auto"/>
                    <w:jc w:val="center"/>
                    <w:rPr>
                      <w:rFonts w:ascii="Montserrat" w:hAnsi="Montserrat" w:cs="Arial"/>
                      <w:b/>
                      <w:bCs/>
                      <w:sz w:val="12"/>
                      <w:szCs w:val="14"/>
                      <w:lang w:val="es-MX" w:eastAsia="es-MX"/>
                    </w:rPr>
                  </w:pPr>
                </w:p>
                <w:p w14:paraId="0E6F67AF" w14:textId="77777777" w:rsidR="006457D3" w:rsidRPr="000E65A4" w:rsidRDefault="006457D3">
                  <w:pPr>
                    <w:spacing w:line="276" w:lineRule="auto"/>
                    <w:jc w:val="center"/>
                    <w:rPr>
                      <w:rFonts w:ascii="Montserrat" w:hAnsi="Montserrat" w:cs="Arial"/>
                      <w:b/>
                      <w:bCs/>
                      <w:sz w:val="12"/>
                      <w:szCs w:val="14"/>
                      <w:lang w:val="es-MX" w:eastAsia="es-MX"/>
                    </w:rPr>
                  </w:pPr>
                </w:p>
                <w:p w14:paraId="62E96A8E" w14:textId="77777777" w:rsidR="006457D3" w:rsidRPr="000E65A4" w:rsidRDefault="006457D3">
                  <w:pPr>
                    <w:spacing w:line="276" w:lineRule="auto"/>
                    <w:jc w:val="center"/>
                    <w:rPr>
                      <w:rFonts w:ascii="Montserrat" w:hAnsi="Montserrat" w:cs="Arial"/>
                      <w:b/>
                      <w:bCs/>
                      <w:sz w:val="12"/>
                      <w:szCs w:val="14"/>
                      <w:lang w:val="es-MX" w:eastAsia="es-MX"/>
                    </w:rPr>
                  </w:pPr>
                </w:p>
                <w:p w14:paraId="2FA9BC74" w14:textId="77777777" w:rsidR="006457D3" w:rsidRPr="000E65A4" w:rsidRDefault="006457D3">
                  <w:pPr>
                    <w:spacing w:line="276" w:lineRule="auto"/>
                    <w:jc w:val="center"/>
                    <w:rPr>
                      <w:rFonts w:ascii="Montserrat" w:hAnsi="Montserrat" w:cs="Arial"/>
                      <w:b/>
                      <w:bCs/>
                      <w:sz w:val="12"/>
                      <w:szCs w:val="14"/>
                      <w:lang w:val="es-MX" w:eastAsia="es-MX"/>
                    </w:rPr>
                  </w:pPr>
                </w:p>
                <w:p w14:paraId="1DAF7314" w14:textId="77777777" w:rsidR="006457D3" w:rsidRPr="000E65A4" w:rsidRDefault="006457D3">
                  <w:pPr>
                    <w:spacing w:line="276" w:lineRule="auto"/>
                    <w:jc w:val="center"/>
                    <w:rPr>
                      <w:rFonts w:ascii="Montserrat" w:hAnsi="Montserrat" w:cs="Arial"/>
                      <w:b/>
                      <w:bCs/>
                      <w:sz w:val="12"/>
                      <w:szCs w:val="14"/>
                      <w:lang w:val="es-MX" w:eastAsia="es-MX"/>
                    </w:rPr>
                  </w:pPr>
                </w:p>
                <w:p w14:paraId="6EDE7DEF" w14:textId="77777777" w:rsidR="006457D3" w:rsidRPr="000E65A4" w:rsidRDefault="006457D3">
                  <w:pPr>
                    <w:spacing w:line="276" w:lineRule="auto"/>
                    <w:jc w:val="center"/>
                    <w:rPr>
                      <w:rFonts w:ascii="Montserrat" w:hAnsi="Montserrat" w:cs="Arial"/>
                      <w:b/>
                      <w:bCs/>
                      <w:sz w:val="12"/>
                      <w:szCs w:val="14"/>
                      <w:lang w:val="es-MX" w:eastAsia="es-MX"/>
                    </w:rPr>
                  </w:pPr>
                </w:p>
                <w:p w14:paraId="68923873" w14:textId="77777777" w:rsidR="006457D3" w:rsidRPr="000E65A4" w:rsidRDefault="006457D3">
                  <w:pPr>
                    <w:spacing w:line="276" w:lineRule="auto"/>
                    <w:jc w:val="center"/>
                    <w:rPr>
                      <w:rFonts w:ascii="Montserrat" w:hAnsi="Montserrat" w:cs="Arial"/>
                      <w:b/>
                      <w:bCs/>
                      <w:sz w:val="12"/>
                      <w:szCs w:val="14"/>
                      <w:lang w:val="es-MX" w:eastAsia="es-MX"/>
                    </w:rPr>
                  </w:pPr>
                </w:p>
                <w:p w14:paraId="4C8C9314" w14:textId="77777777" w:rsidR="006457D3" w:rsidRPr="000E65A4" w:rsidRDefault="006457D3">
                  <w:pPr>
                    <w:spacing w:line="276" w:lineRule="auto"/>
                    <w:jc w:val="center"/>
                    <w:rPr>
                      <w:rFonts w:ascii="Montserrat" w:hAnsi="Montserrat" w:cs="Arial"/>
                      <w:b/>
                      <w:bCs/>
                      <w:sz w:val="12"/>
                      <w:szCs w:val="14"/>
                      <w:lang w:val="es-MX" w:eastAsia="es-MX"/>
                    </w:rPr>
                  </w:pPr>
                </w:p>
                <w:p w14:paraId="47F35768" w14:textId="77777777" w:rsidR="006457D3" w:rsidRPr="000E65A4" w:rsidRDefault="006457D3">
                  <w:pPr>
                    <w:spacing w:line="276" w:lineRule="auto"/>
                    <w:jc w:val="center"/>
                    <w:rPr>
                      <w:rFonts w:ascii="Montserrat" w:hAnsi="Montserrat" w:cs="Arial"/>
                      <w:b/>
                      <w:bCs/>
                      <w:sz w:val="12"/>
                      <w:szCs w:val="14"/>
                      <w:lang w:val="es-MX" w:eastAsia="es-MX"/>
                    </w:rPr>
                  </w:pPr>
                </w:p>
                <w:p w14:paraId="5D6D1542" w14:textId="77777777" w:rsidR="006457D3" w:rsidRPr="000E65A4" w:rsidRDefault="006457D3">
                  <w:pPr>
                    <w:spacing w:line="276" w:lineRule="auto"/>
                    <w:jc w:val="center"/>
                    <w:rPr>
                      <w:rFonts w:ascii="Montserrat" w:hAnsi="Montserrat" w:cs="Arial"/>
                      <w:b/>
                      <w:bCs/>
                      <w:sz w:val="12"/>
                      <w:szCs w:val="14"/>
                      <w:lang w:val="es-MX" w:eastAsia="es-MX"/>
                    </w:rPr>
                  </w:pPr>
                </w:p>
                <w:p w14:paraId="3CD57512" w14:textId="77777777" w:rsidR="006457D3" w:rsidRPr="000E65A4" w:rsidRDefault="006457D3">
                  <w:pPr>
                    <w:spacing w:line="276" w:lineRule="auto"/>
                    <w:jc w:val="center"/>
                    <w:rPr>
                      <w:rFonts w:ascii="Montserrat" w:hAnsi="Montserrat" w:cs="Arial"/>
                      <w:b/>
                      <w:bCs/>
                      <w:sz w:val="12"/>
                      <w:szCs w:val="14"/>
                      <w:lang w:val="es-MX" w:eastAsia="es-MX"/>
                    </w:rPr>
                  </w:pPr>
                </w:p>
                <w:p w14:paraId="63F90330" w14:textId="77777777" w:rsidR="006457D3" w:rsidRPr="000E65A4" w:rsidRDefault="006457D3">
                  <w:pPr>
                    <w:spacing w:line="276" w:lineRule="auto"/>
                    <w:jc w:val="center"/>
                    <w:rPr>
                      <w:rFonts w:ascii="Montserrat" w:hAnsi="Montserrat" w:cs="Arial"/>
                      <w:b/>
                      <w:bCs/>
                      <w:sz w:val="12"/>
                      <w:szCs w:val="14"/>
                      <w:lang w:val="es-MX" w:eastAsia="es-MX"/>
                    </w:rPr>
                  </w:pPr>
                </w:p>
                <w:p w14:paraId="62FC257F" w14:textId="77777777" w:rsidR="006457D3" w:rsidRPr="000E65A4" w:rsidRDefault="006457D3">
                  <w:pPr>
                    <w:spacing w:line="276" w:lineRule="auto"/>
                    <w:jc w:val="center"/>
                    <w:rPr>
                      <w:rFonts w:ascii="Montserrat" w:hAnsi="Montserrat" w:cs="Arial"/>
                      <w:b/>
                      <w:bCs/>
                      <w:sz w:val="12"/>
                      <w:szCs w:val="14"/>
                      <w:lang w:val="es-MX" w:eastAsia="es-MX"/>
                    </w:rPr>
                  </w:pPr>
                </w:p>
                <w:p w14:paraId="7E3769E6" w14:textId="77777777" w:rsidR="006457D3" w:rsidRPr="000E65A4" w:rsidRDefault="006457D3">
                  <w:pPr>
                    <w:spacing w:line="276" w:lineRule="auto"/>
                    <w:jc w:val="center"/>
                    <w:rPr>
                      <w:rFonts w:ascii="Montserrat" w:hAnsi="Montserrat" w:cs="Arial"/>
                      <w:b/>
                      <w:bCs/>
                      <w:sz w:val="12"/>
                      <w:szCs w:val="14"/>
                      <w:lang w:val="es-MX" w:eastAsia="es-MX"/>
                    </w:rPr>
                  </w:pPr>
                </w:p>
                <w:p w14:paraId="135B0888" w14:textId="77777777" w:rsidR="006457D3" w:rsidRPr="000E65A4" w:rsidRDefault="006457D3">
                  <w:pPr>
                    <w:spacing w:line="276" w:lineRule="auto"/>
                    <w:jc w:val="center"/>
                    <w:rPr>
                      <w:rFonts w:ascii="Montserrat" w:hAnsi="Montserrat" w:cs="Arial"/>
                      <w:b/>
                      <w:bCs/>
                      <w:sz w:val="12"/>
                      <w:szCs w:val="14"/>
                      <w:lang w:val="es-MX" w:eastAsia="es-MX"/>
                    </w:rPr>
                  </w:pPr>
                </w:p>
                <w:p w14:paraId="266311B7" w14:textId="77777777" w:rsidR="006457D3" w:rsidRPr="000E65A4" w:rsidRDefault="006457D3">
                  <w:pPr>
                    <w:spacing w:line="276" w:lineRule="auto"/>
                    <w:jc w:val="center"/>
                    <w:rPr>
                      <w:rFonts w:ascii="Montserrat" w:hAnsi="Montserrat" w:cs="Arial"/>
                      <w:b/>
                      <w:bCs/>
                      <w:sz w:val="12"/>
                      <w:szCs w:val="14"/>
                      <w:lang w:val="es-MX" w:eastAsia="es-MX"/>
                    </w:rPr>
                  </w:pPr>
                  <w:r w:rsidRPr="000E65A4">
                    <w:rPr>
                      <w:rFonts w:ascii="Montserrat" w:hAnsi="Montserrat" w:cs="Arial"/>
                      <w:b/>
                      <w:bCs/>
                      <w:sz w:val="12"/>
                      <w:szCs w:val="14"/>
                      <w:lang w:val="es-MX" w:eastAsia="es-MX"/>
                    </w:rPr>
                    <w:t>1.25</w:t>
                  </w:r>
                </w:p>
                <w:p w14:paraId="41AB57D2" w14:textId="77777777" w:rsidR="006457D3" w:rsidRPr="000E65A4" w:rsidRDefault="006457D3">
                  <w:pPr>
                    <w:spacing w:line="276" w:lineRule="auto"/>
                    <w:jc w:val="center"/>
                    <w:rPr>
                      <w:rFonts w:ascii="Montserrat" w:hAnsi="Montserrat" w:cs="Arial"/>
                      <w:b/>
                      <w:bCs/>
                      <w:sz w:val="12"/>
                      <w:szCs w:val="14"/>
                      <w:lang w:val="es-MX" w:eastAsia="es-MX"/>
                    </w:rPr>
                  </w:pPr>
                  <w:r w:rsidRPr="000E65A4">
                    <w:rPr>
                      <w:rFonts w:ascii="Montserrat" w:hAnsi="Montserrat" w:cs="Arial"/>
                      <w:b/>
                      <w:bCs/>
                      <w:sz w:val="12"/>
                      <w:szCs w:val="14"/>
                      <w:lang w:val="es-MX" w:eastAsia="es-MX"/>
                    </w:rPr>
                    <w:t>2.50</w:t>
                  </w:r>
                </w:p>
                <w:p w14:paraId="6554F1EC" w14:textId="77777777" w:rsidR="006457D3" w:rsidRPr="000E65A4" w:rsidRDefault="006457D3">
                  <w:pPr>
                    <w:spacing w:line="276" w:lineRule="auto"/>
                    <w:jc w:val="center"/>
                    <w:rPr>
                      <w:rFonts w:ascii="Montserrat" w:hAnsi="Montserrat" w:cs="Arial"/>
                      <w:b/>
                      <w:bCs/>
                      <w:sz w:val="12"/>
                      <w:szCs w:val="14"/>
                      <w:lang w:val="es-MX" w:eastAsia="es-MX"/>
                    </w:rPr>
                  </w:pPr>
                  <w:r w:rsidRPr="000E65A4">
                    <w:rPr>
                      <w:rFonts w:ascii="Montserrat" w:hAnsi="Montserrat" w:cs="Arial"/>
                      <w:b/>
                      <w:bCs/>
                      <w:sz w:val="12"/>
                      <w:szCs w:val="14"/>
                      <w:lang w:val="es-MX" w:eastAsia="es-MX"/>
                    </w:rPr>
                    <w:t>3.75</w:t>
                  </w:r>
                </w:p>
                <w:p w14:paraId="06D1D463" w14:textId="77777777" w:rsidR="006457D3" w:rsidRPr="000E65A4" w:rsidRDefault="006457D3">
                  <w:pPr>
                    <w:spacing w:line="276" w:lineRule="auto"/>
                    <w:jc w:val="center"/>
                    <w:rPr>
                      <w:rFonts w:ascii="Montserrat" w:hAnsi="Montserrat" w:cs="Arial"/>
                      <w:b/>
                      <w:bCs/>
                      <w:sz w:val="12"/>
                      <w:szCs w:val="14"/>
                      <w:lang w:val="es-MX" w:eastAsia="es-MX"/>
                    </w:rPr>
                  </w:pPr>
                  <w:r w:rsidRPr="000E65A4">
                    <w:rPr>
                      <w:rFonts w:ascii="Montserrat" w:hAnsi="Montserrat" w:cs="Arial"/>
                      <w:b/>
                      <w:bCs/>
                      <w:sz w:val="12"/>
                      <w:szCs w:val="14"/>
                      <w:lang w:val="es-MX" w:eastAsia="es-MX"/>
                    </w:rPr>
                    <w:lastRenderedPageBreak/>
                    <w:t>5.0</w:t>
                  </w:r>
                </w:p>
              </w:tc>
            </w:tr>
            <w:tr w:rsidR="006457D3" w:rsidRPr="000E65A4" w14:paraId="5AE42DD4" w14:textId="77777777" w:rsidTr="000E65A4">
              <w:trPr>
                <w:trHeight w:val="676"/>
              </w:trPr>
              <w:tc>
                <w:tcPr>
                  <w:tcW w:w="0" w:type="auto"/>
                  <w:tcBorders>
                    <w:top w:val="single" w:sz="12" w:space="0" w:color="000000"/>
                    <w:left w:val="single" w:sz="12" w:space="0" w:color="000000"/>
                    <w:bottom w:val="single" w:sz="12" w:space="0" w:color="000000"/>
                    <w:right w:val="single" w:sz="12" w:space="0" w:color="000000"/>
                  </w:tcBorders>
                  <w:textDirection w:val="btLr"/>
                  <w:vAlign w:val="center"/>
                  <w:hideMark/>
                </w:tcPr>
                <w:p w14:paraId="7B5EB238"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lastRenderedPageBreak/>
                    <w:t>CUMPLIMIENTO DE CONTRATOS</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AE80540"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10</w:t>
                  </w:r>
                </w:p>
              </w:tc>
              <w:tc>
                <w:tcPr>
                  <w:tcW w:w="0" w:type="auto"/>
                  <w:tcBorders>
                    <w:top w:val="single" w:sz="12" w:space="0" w:color="000000"/>
                    <w:left w:val="single" w:sz="12" w:space="0" w:color="000000"/>
                    <w:bottom w:val="single" w:sz="12" w:space="0" w:color="000000"/>
                    <w:right w:val="single" w:sz="12" w:space="0" w:color="000000"/>
                  </w:tcBorders>
                  <w:vAlign w:val="center"/>
                </w:tcPr>
                <w:p w14:paraId="321E72A5" w14:textId="77777777" w:rsidR="006457D3" w:rsidRPr="000E65A4" w:rsidRDefault="006457D3">
                  <w:pPr>
                    <w:widowControl w:val="0"/>
                    <w:spacing w:line="276" w:lineRule="auto"/>
                    <w:jc w:val="both"/>
                    <w:rPr>
                      <w:rFonts w:ascii="Montserrat" w:hAnsi="Montserrat" w:cs="Arial"/>
                      <w:b/>
                      <w:sz w:val="12"/>
                      <w:szCs w:val="14"/>
                      <w:lang w:val="es-MX" w:eastAsia="es-MX"/>
                    </w:rPr>
                  </w:pPr>
                </w:p>
                <w:p w14:paraId="5520EA4C" w14:textId="77777777" w:rsidR="006457D3" w:rsidRPr="000E65A4" w:rsidRDefault="006457D3">
                  <w:pPr>
                    <w:widowControl w:val="0"/>
                    <w:spacing w:line="276" w:lineRule="auto"/>
                    <w:jc w:val="both"/>
                    <w:rPr>
                      <w:rFonts w:ascii="Montserrat" w:hAnsi="Montserrat" w:cs="Arial"/>
                      <w:b/>
                      <w:sz w:val="12"/>
                      <w:szCs w:val="14"/>
                      <w:u w:val="single"/>
                      <w:lang w:val="es-MX" w:eastAsia="es-MX"/>
                    </w:rPr>
                  </w:pPr>
                  <w:r w:rsidRPr="000E65A4">
                    <w:rPr>
                      <w:rFonts w:ascii="Montserrat" w:hAnsi="Montserrat" w:cs="Arial"/>
                      <w:b/>
                      <w:sz w:val="12"/>
                      <w:szCs w:val="14"/>
                      <w:lang w:val="es-MX" w:eastAsia="es-MX"/>
                    </w:rPr>
                    <w:t>CUMPLIMIENTO DE CONTRATOS. Puntuación máxima a obtener 10 Puntos</w:t>
                  </w:r>
                </w:p>
                <w:p w14:paraId="6AC954F3" w14:textId="77777777" w:rsidR="006457D3" w:rsidRPr="000E65A4" w:rsidRDefault="006457D3">
                  <w:pPr>
                    <w:widowControl w:val="0"/>
                    <w:snapToGrid w:val="0"/>
                    <w:spacing w:line="276" w:lineRule="auto"/>
                    <w:jc w:val="both"/>
                    <w:rPr>
                      <w:rFonts w:ascii="Montserrat" w:hAnsi="Montserrat" w:cs="Arial"/>
                      <w:sz w:val="12"/>
                      <w:szCs w:val="14"/>
                      <w:lang w:val="es-MX"/>
                    </w:rPr>
                  </w:pPr>
                </w:p>
                <w:p w14:paraId="48CCEB55" w14:textId="77777777" w:rsidR="006457D3" w:rsidRPr="000E65A4" w:rsidRDefault="006457D3">
                  <w:pPr>
                    <w:widowControl w:val="0"/>
                    <w:snapToGrid w:val="0"/>
                    <w:spacing w:line="276" w:lineRule="auto"/>
                    <w:jc w:val="both"/>
                    <w:rPr>
                      <w:rFonts w:ascii="Montserrat" w:hAnsi="Montserrat" w:cs="Arial"/>
                      <w:sz w:val="12"/>
                      <w:szCs w:val="14"/>
                      <w:lang w:val="es-MX"/>
                    </w:rPr>
                  </w:pPr>
                  <w:r w:rsidRPr="000E65A4">
                    <w:rPr>
                      <w:rFonts w:ascii="Montserrat" w:hAnsi="Montserrat" w:cs="Arial"/>
                      <w:sz w:val="12"/>
                      <w:szCs w:val="14"/>
                      <w:lang w:val="es-MX"/>
                    </w:rPr>
                    <w:t>El licitante entregará documentación soporte que acredite el cumplimiento de sus obligaciones contractuales en tiempo y forma de los contratos celebrados con Dependencias y Entidades de la Administración Pública Federal, Estatal, Municipal o bien en el Sector Privado, mediante la presentación de cartas de aceptación satisfactoria del servicio emitidas por los clientes o la constancia de cancelación de la garantía de cumplimiento de contrato emitida por la Afianzadora. Dicha documentación deberá corresponder a los contratos que los licitantes presenten en los rubros de experiencia y especialidad del licitante.</w:t>
                  </w:r>
                </w:p>
                <w:p w14:paraId="786CFBDC" w14:textId="77777777" w:rsidR="006457D3" w:rsidRPr="000E65A4" w:rsidRDefault="006457D3">
                  <w:pPr>
                    <w:widowControl w:val="0"/>
                    <w:spacing w:line="276" w:lineRule="auto"/>
                    <w:jc w:val="both"/>
                    <w:rPr>
                      <w:rFonts w:ascii="Montserrat" w:hAnsi="Montserrat" w:cs="Arial"/>
                      <w:b/>
                      <w:bCs/>
                      <w:sz w:val="12"/>
                      <w:szCs w:val="14"/>
                      <w:lang w:val="es-MX"/>
                    </w:rPr>
                  </w:pPr>
                </w:p>
                <w:p w14:paraId="08071AEA" w14:textId="77777777" w:rsidR="006457D3" w:rsidRPr="000E65A4" w:rsidRDefault="006457D3">
                  <w:pPr>
                    <w:widowControl w:val="0"/>
                    <w:spacing w:line="276" w:lineRule="auto"/>
                    <w:jc w:val="both"/>
                    <w:rPr>
                      <w:rFonts w:ascii="Montserrat" w:hAnsi="Montserrat" w:cs="Arial"/>
                      <w:bCs/>
                      <w:sz w:val="12"/>
                      <w:szCs w:val="14"/>
                    </w:rPr>
                  </w:pPr>
                  <w:r w:rsidRPr="000E65A4">
                    <w:rPr>
                      <w:rFonts w:ascii="Montserrat" w:hAnsi="Montserrat" w:cs="Arial"/>
                      <w:bCs/>
                      <w:sz w:val="12"/>
                      <w:szCs w:val="14"/>
                    </w:rPr>
                    <w:t xml:space="preserve">Las </w:t>
                  </w:r>
                  <w:r w:rsidRPr="000E65A4">
                    <w:rPr>
                      <w:rFonts w:ascii="Montserrat" w:hAnsi="Montserrat" w:cs="Arial"/>
                      <w:sz w:val="12"/>
                      <w:szCs w:val="14"/>
                      <w:lang w:val="es-MX"/>
                    </w:rPr>
                    <w:t>cartas de aceptación satisfactoria del servicio o la constancia de cancelación de la garantía de cumplimiento de contrato</w:t>
                  </w:r>
                  <w:r w:rsidRPr="000E65A4">
                    <w:rPr>
                      <w:rFonts w:ascii="Montserrat" w:hAnsi="Montserrat" w:cs="Arial"/>
                      <w:bCs/>
                      <w:sz w:val="12"/>
                      <w:szCs w:val="14"/>
                    </w:rPr>
                    <w:t xml:space="preserve"> deberán identificar en su texto expresamente a que contrato corresponde la misma, deberán estar relacionadas con los contratos presentados, utilizando para esto el Anexo Número 25 (Veinticinco) para su debida relación e identificación.</w:t>
                  </w:r>
                </w:p>
                <w:p w14:paraId="13A03D61" w14:textId="77777777" w:rsidR="006457D3" w:rsidRPr="000E65A4" w:rsidRDefault="006457D3">
                  <w:pPr>
                    <w:widowControl w:val="0"/>
                    <w:spacing w:line="276" w:lineRule="auto"/>
                    <w:jc w:val="both"/>
                    <w:rPr>
                      <w:rFonts w:ascii="Montserrat" w:hAnsi="Montserrat" w:cs="Arial"/>
                      <w:bCs/>
                      <w:sz w:val="12"/>
                      <w:szCs w:val="14"/>
                    </w:rPr>
                  </w:pPr>
                </w:p>
                <w:p w14:paraId="055F78D3" w14:textId="77777777" w:rsidR="006457D3" w:rsidRPr="000E65A4" w:rsidRDefault="006457D3">
                  <w:pPr>
                    <w:snapToGrid w:val="0"/>
                    <w:spacing w:line="276" w:lineRule="auto"/>
                    <w:jc w:val="both"/>
                    <w:rPr>
                      <w:rFonts w:ascii="Montserrat" w:hAnsi="Montserrat" w:cs="Arial"/>
                      <w:bCs/>
                      <w:sz w:val="12"/>
                      <w:szCs w:val="14"/>
                      <w:lang w:val="es-MX"/>
                    </w:rPr>
                  </w:pPr>
                  <w:r w:rsidRPr="000E65A4">
                    <w:rPr>
                      <w:rFonts w:ascii="Montserrat" w:hAnsi="Montserrat" w:cs="Arial"/>
                      <w:bCs/>
                      <w:sz w:val="12"/>
                      <w:szCs w:val="14"/>
                      <w:lang w:val="es-MX"/>
                    </w:rPr>
                    <w:t>Se otorgarán máximo 10 puntos al licitante que presente el mayor número de cartas o constancias de cumplimiento de contrato conforme a lo siguiente:</w:t>
                  </w:r>
                </w:p>
                <w:p w14:paraId="3AAAEE2D" w14:textId="77777777" w:rsidR="006457D3" w:rsidRPr="000E65A4" w:rsidRDefault="006457D3">
                  <w:pPr>
                    <w:snapToGrid w:val="0"/>
                    <w:spacing w:line="276" w:lineRule="auto"/>
                    <w:jc w:val="both"/>
                    <w:rPr>
                      <w:rFonts w:ascii="Montserrat" w:hAnsi="Montserrat" w:cs="Arial"/>
                      <w:bCs/>
                      <w:sz w:val="12"/>
                      <w:szCs w:val="14"/>
                      <w:lang w:val="es-MX"/>
                    </w:rPr>
                  </w:pPr>
                </w:p>
                <w:p w14:paraId="4A7FFEAD" w14:textId="77777777" w:rsidR="006457D3" w:rsidRPr="000E65A4" w:rsidRDefault="006457D3" w:rsidP="00DD5C68">
                  <w:pPr>
                    <w:widowControl w:val="0"/>
                    <w:numPr>
                      <w:ilvl w:val="0"/>
                      <w:numId w:val="35"/>
                    </w:numPr>
                    <w:suppressAutoHyphens/>
                    <w:spacing w:line="276" w:lineRule="auto"/>
                    <w:jc w:val="both"/>
                    <w:rPr>
                      <w:rFonts w:ascii="Montserrat" w:hAnsi="Montserrat" w:cs="Arial"/>
                      <w:bCs/>
                      <w:sz w:val="12"/>
                      <w:szCs w:val="14"/>
                      <w:lang w:val="es-MX"/>
                    </w:rPr>
                  </w:pPr>
                  <w:r w:rsidRPr="000E65A4">
                    <w:rPr>
                      <w:rFonts w:ascii="Montserrat" w:hAnsi="Montserrat" w:cs="Arial"/>
                      <w:bCs/>
                      <w:sz w:val="12"/>
                      <w:szCs w:val="14"/>
                      <w:lang w:val="es-MX"/>
                    </w:rPr>
                    <w:t>Si Presenta 1 carta o constancia. ---------------------------------------------------------------</w:t>
                  </w:r>
                </w:p>
                <w:p w14:paraId="2B5A13E2" w14:textId="77777777" w:rsidR="006457D3" w:rsidRPr="000E65A4" w:rsidRDefault="006457D3" w:rsidP="00DD5C68">
                  <w:pPr>
                    <w:widowControl w:val="0"/>
                    <w:numPr>
                      <w:ilvl w:val="0"/>
                      <w:numId w:val="35"/>
                    </w:numPr>
                    <w:suppressAutoHyphens/>
                    <w:spacing w:line="276" w:lineRule="auto"/>
                    <w:jc w:val="both"/>
                    <w:rPr>
                      <w:rFonts w:ascii="Montserrat" w:hAnsi="Montserrat" w:cs="Arial"/>
                      <w:bCs/>
                      <w:sz w:val="12"/>
                      <w:szCs w:val="14"/>
                      <w:lang w:val="es-MX"/>
                    </w:rPr>
                  </w:pPr>
                  <w:r w:rsidRPr="000E65A4">
                    <w:rPr>
                      <w:rFonts w:ascii="Montserrat" w:hAnsi="Montserrat" w:cs="Arial"/>
                      <w:bCs/>
                      <w:sz w:val="12"/>
                      <w:szCs w:val="14"/>
                      <w:lang w:val="es-MX"/>
                    </w:rPr>
                    <w:t>Si Presenta 2 cartas o constancias. ------------------------------------------------------------</w:t>
                  </w:r>
                </w:p>
                <w:p w14:paraId="39B98132" w14:textId="77777777" w:rsidR="006457D3" w:rsidRPr="000E65A4" w:rsidRDefault="006457D3" w:rsidP="00DD5C68">
                  <w:pPr>
                    <w:widowControl w:val="0"/>
                    <w:numPr>
                      <w:ilvl w:val="0"/>
                      <w:numId w:val="35"/>
                    </w:numPr>
                    <w:suppressAutoHyphens/>
                    <w:spacing w:line="276" w:lineRule="auto"/>
                    <w:jc w:val="both"/>
                    <w:rPr>
                      <w:rFonts w:ascii="Montserrat" w:hAnsi="Montserrat" w:cs="Arial"/>
                      <w:bCs/>
                      <w:sz w:val="12"/>
                      <w:szCs w:val="14"/>
                      <w:lang w:val="es-MX"/>
                    </w:rPr>
                  </w:pPr>
                  <w:r w:rsidRPr="000E65A4">
                    <w:rPr>
                      <w:rFonts w:ascii="Montserrat" w:hAnsi="Montserrat" w:cs="Arial"/>
                      <w:bCs/>
                      <w:sz w:val="12"/>
                      <w:szCs w:val="14"/>
                      <w:lang w:val="es-MX"/>
                    </w:rPr>
                    <w:t>Si Presenta 3 cartas o constancias. ------------------------------------------------------------</w:t>
                  </w:r>
                </w:p>
                <w:p w14:paraId="1C9E2891" w14:textId="77777777" w:rsidR="006457D3" w:rsidRPr="000E65A4" w:rsidRDefault="006457D3" w:rsidP="00DD5C68">
                  <w:pPr>
                    <w:widowControl w:val="0"/>
                    <w:numPr>
                      <w:ilvl w:val="0"/>
                      <w:numId w:val="35"/>
                    </w:numPr>
                    <w:suppressAutoHyphens/>
                    <w:spacing w:line="276" w:lineRule="auto"/>
                    <w:jc w:val="both"/>
                    <w:rPr>
                      <w:rFonts w:ascii="Montserrat" w:hAnsi="Montserrat" w:cs="Arial"/>
                      <w:bCs/>
                      <w:sz w:val="12"/>
                      <w:szCs w:val="14"/>
                      <w:lang w:val="es-MX"/>
                    </w:rPr>
                  </w:pPr>
                  <w:r w:rsidRPr="000E65A4">
                    <w:rPr>
                      <w:rFonts w:ascii="Montserrat" w:hAnsi="Montserrat" w:cs="Arial"/>
                      <w:bCs/>
                      <w:sz w:val="12"/>
                      <w:szCs w:val="14"/>
                      <w:lang w:val="es-MX"/>
                    </w:rPr>
                    <w:t>Si Presenta 4 cartas o constancias. ------------------------------------------------------------</w:t>
                  </w:r>
                </w:p>
                <w:p w14:paraId="7A870E80" w14:textId="77777777" w:rsidR="006457D3" w:rsidRPr="000E65A4" w:rsidRDefault="006457D3" w:rsidP="00DD5C68">
                  <w:pPr>
                    <w:widowControl w:val="0"/>
                    <w:numPr>
                      <w:ilvl w:val="0"/>
                      <w:numId w:val="35"/>
                    </w:numPr>
                    <w:suppressAutoHyphens/>
                    <w:spacing w:line="276" w:lineRule="auto"/>
                    <w:jc w:val="both"/>
                    <w:rPr>
                      <w:rFonts w:ascii="Montserrat" w:hAnsi="Montserrat" w:cs="Arial"/>
                      <w:bCs/>
                      <w:sz w:val="12"/>
                      <w:szCs w:val="14"/>
                      <w:lang w:val="es-MX"/>
                    </w:rPr>
                  </w:pPr>
                  <w:r w:rsidRPr="000E65A4">
                    <w:rPr>
                      <w:rFonts w:ascii="Montserrat" w:hAnsi="Montserrat" w:cs="Arial"/>
                      <w:bCs/>
                      <w:sz w:val="12"/>
                      <w:szCs w:val="14"/>
                      <w:lang w:val="es-MX"/>
                    </w:rPr>
                    <w:t>Si Presenta 5 cartas o constancias. ------------------------------------------------------------</w:t>
                  </w:r>
                </w:p>
                <w:p w14:paraId="2A443DD0" w14:textId="77777777" w:rsidR="006457D3" w:rsidRPr="000E65A4" w:rsidRDefault="006457D3" w:rsidP="00DD5C68">
                  <w:pPr>
                    <w:widowControl w:val="0"/>
                    <w:numPr>
                      <w:ilvl w:val="0"/>
                      <w:numId w:val="35"/>
                    </w:numPr>
                    <w:suppressAutoHyphens/>
                    <w:spacing w:line="276" w:lineRule="auto"/>
                    <w:jc w:val="both"/>
                    <w:rPr>
                      <w:rFonts w:ascii="Montserrat" w:hAnsi="Montserrat" w:cs="Arial"/>
                      <w:bCs/>
                      <w:sz w:val="12"/>
                      <w:szCs w:val="14"/>
                      <w:lang w:val="es-MX"/>
                    </w:rPr>
                  </w:pPr>
                  <w:r w:rsidRPr="000E65A4">
                    <w:rPr>
                      <w:rFonts w:ascii="Montserrat" w:hAnsi="Montserrat" w:cs="Arial"/>
                      <w:bCs/>
                      <w:sz w:val="12"/>
                      <w:szCs w:val="14"/>
                      <w:lang w:val="es-MX"/>
                    </w:rPr>
                    <w:t>Si Presenta 6 cartas o constancias. ------------------------------------------------------------</w:t>
                  </w:r>
                </w:p>
                <w:p w14:paraId="17040B0A" w14:textId="77777777" w:rsidR="006457D3" w:rsidRPr="000E65A4" w:rsidRDefault="006457D3" w:rsidP="00DD5C68">
                  <w:pPr>
                    <w:widowControl w:val="0"/>
                    <w:numPr>
                      <w:ilvl w:val="0"/>
                      <w:numId w:val="35"/>
                    </w:numPr>
                    <w:suppressAutoHyphens/>
                    <w:spacing w:line="276" w:lineRule="auto"/>
                    <w:jc w:val="both"/>
                    <w:rPr>
                      <w:rFonts w:ascii="Montserrat" w:hAnsi="Montserrat" w:cs="Arial"/>
                      <w:bCs/>
                      <w:sz w:val="12"/>
                      <w:szCs w:val="14"/>
                      <w:lang w:val="es-MX"/>
                    </w:rPr>
                  </w:pPr>
                  <w:r w:rsidRPr="000E65A4">
                    <w:rPr>
                      <w:rFonts w:ascii="Montserrat" w:hAnsi="Montserrat" w:cs="Arial"/>
                      <w:bCs/>
                      <w:sz w:val="12"/>
                      <w:szCs w:val="14"/>
                      <w:lang w:val="es-MX"/>
                    </w:rPr>
                    <w:t>Si Presenta 7 cartas o constancias. ------------------------------------------------------------</w:t>
                  </w:r>
                </w:p>
                <w:p w14:paraId="11283423" w14:textId="77777777" w:rsidR="006457D3" w:rsidRPr="000E65A4" w:rsidRDefault="006457D3" w:rsidP="00DD5C68">
                  <w:pPr>
                    <w:widowControl w:val="0"/>
                    <w:numPr>
                      <w:ilvl w:val="0"/>
                      <w:numId w:val="35"/>
                    </w:numPr>
                    <w:suppressAutoHyphens/>
                    <w:spacing w:line="276" w:lineRule="auto"/>
                    <w:jc w:val="both"/>
                    <w:rPr>
                      <w:rFonts w:ascii="Montserrat" w:hAnsi="Montserrat" w:cs="Arial"/>
                      <w:bCs/>
                      <w:sz w:val="12"/>
                      <w:szCs w:val="14"/>
                      <w:lang w:val="es-MX"/>
                    </w:rPr>
                  </w:pPr>
                  <w:r w:rsidRPr="000E65A4">
                    <w:rPr>
                      <w:rFonts w:ascii="Montserrat" w:hAnsi="Montserrat" w:cs="Arial"/>
                      <w:bCs/>
                      <w:sz w:val="12"/>
                      <w:szCs w:val="14"/>
                      <w:lang w:val="es-MX"/>
                    </w:rPr>
                    <w:t>Si Presenta 8 cartas o constancias. ------------------------------------------------------------</w:t>
                  </w:r>
                </w:p>
                <w:p w14:paraId="4E64CA5A" w14:textId="77777777" w:rsidR="006457D3" w:rsidRPr="000E65A4" w:rsidRDefault="006457D3" w:rsidP="00DD5C68">
                  <w:pPr>
                    <w:widowControl w:val="0"/>
                    <w:numPr>
                      <w:ilvl w:val="0"/>
                      <w:numId w:val="35"/>
                    </w:numPr>
                    <w:suppressAutoHyphens/>
                    <w:spacing w:line="276" w:lineRule="auto"/>
                    <w:jc w:val="both"/>
                    <w:rPr>
                      <w:rFonts w:ascii="Montserrat" w:hAnsi="Montserrat" w:cs="Arial"/>
                      <w:bCs/>
                      <w:sz w:val="12"/>
                      <w:szCs w:val="14"/>
                      <w:lang w:val="es-MX"/>
                    </w:rPr>
                  </w:pPr>
                  <w:r w:rsidRPr="000E65A4">
                    <w:rPr>
                      <w:rFonts w:ascii="Montserrat" w:hAnsi="Montserrat" w:cs="Arial"/>
                      <w:bCs/>
                      <w:sz w:val="12"/>
                      <w:szCs w:val="14"/>
                      <w:lang w:val="es-MX"/>
                    </w:rPr>
                    <w:t>Si Presenta 9 cartas o constancias. ------------------------------------------------------------</w:t>
                  </w:r>
                </w:p>
                <w:p w14:paraId="0BB3BBE9" w14:textId="77777777" w:rsidR="006457D3" w:rsidRPr="000E65A4" w:rsidRDefault="006457D3" w:rsidP="00DD5C68">
                  <w:pPr>
                    <w:widowControl w:val="0"/>
                    <w:numPr>
                      <w:ilvl w:val="0"/>
                      <w:numId w:val="35"/>
                    </w:numPr>
                    <w:suppressAutoHyphens/>
                    <w:spacing w:line="276" w:lineRule="auto"/>
                    <w:jc w:val="both"/>
                    <w:rPr>
                      <w:rFonts w:ascii="Montserrat" w:hAnsi="Montserrat" w:cs="Arial"/>
                      <w:bCs/>
                      <w:sz w:val="12"/>
                      <w:szCs w:val="14"/>
                      <w:lang w:val="es-MX"/>
                    </w:rPr>
                  </w:pPr>
                  <w:r w:rsidRPr="000E65A4">
                    <w:rPr>
                      <w:rFonts w:ascii="Montserrat" w:hAnsi="Montserrat" w:cs="Arial"/>
                      <w:bCs/>
                      <w:sz w:val="12"/>
                      <w:szCs w:val="14"/>
                      <w:lang w:val="es-MX"/>
                    </w:rPr>
                    <w:t>Si Presenta 10 cartas o constancias. ------------------------------------------------------------</w:t>
                  </w:r>
                </w:p>
                <w:p w14:paraId="093C8BA0" w14:textId="77777777" w:rsidR="006457D3" w:rsidRPr="000E65A4" w:rsidRDefault="006457D3">
                  <w:pPr>
                    <w:widowControl w:val="0"/>
                    <w:spacing w:line="276" w:lineRule="auto"/>
                    <w:ind w:left="720"/>
                    <w:jc w:val="both"/>
                    <w:rPr>
                      <w:rFonts w:ascii="Montserrat" w:hAnsi="Montserrat" w:cs="Arial"/>
                      <w:bCs/>
                      <w:sz w:val="12"/>
                      <w:szCs w:val="14"/>
                      <w:lang w:val="es-MX"/>
                    </w:rPr>
                  </w:pPr>
                </w:p>
                <w:p w14:paraId="72C53284" w14:textId="77777777" w:rsidR="006457D3" w:rsidRPr="000E65A4" w:rsidRDefault="006457D3">
                  <w:pPr>
                    <w:spacing w:line="276" w:lineRule="auto"/>
                    <w:jc w:val="both"/>
                    <w:rPr>
                      <w:rFonts w:ascii="Montserrat" w:hAnsi="Montserrat" w:cs="Arial"/>
                      <w:b/>
                      <w:bCs/>
                      <w:sz w:val="12"/>
                      <w:szCs w:val="14"/>
                    </w:rPr>
                  </w:pPr>
                  <w:r w:rsidRPr="000E65A4">
                    <w:rPr>
                      <w:rFonts w:ascii="Montserrat" w:hAnsi="Montserrat" w:cs="Arial"/>
                      <w:b/>
                      <w:bCs/>
                      <w:sz w:val="12"/>
                      <w:szCs w:val="14"/>
                    </w:rPr>
                    <w:t xml:space="preserve">Nota 1: Para este </w:t>
                  </w:r>
                  <w:proofErr w:type="spellStart"/>
                  <w:r w:rsidRPr="000E65A4">
                    <w:rPr>
                      <w:rFonts w:ascii="Montserrat" w:hAnsi="Montserrat" w:cs="Arial"/>
                      <w:b/>
                      <w:bCs/>
                      <w:sz w:val="12"/>
                      <w:szCs w:val="14"/>
                    </w:rPr>
                    <w:t>subrubro</w:t>
                  </w:r>
                  <w:proofErr w:type="spellEnd"/>
                  <w:r w:rsidRPr="000E65A4">
                    <w:rPr>
                      <w:rFonts w:ascii="Montserrat" w:hAnsi="Montserrat" w:cs="Arial"/>
                      <w:b/>
                      <w:bCs/>
                      <w:sz w:val="12"/>
                      <w:szCs w:val="14"/>
                    </w:rPr>
                    <w:t xml:space="preserve"> deberá presentar el documento solicitado por contrato, (cartas de aceptación satisfactoria del servicio o constancia de cancelación de garantía). Si el licitante presenta dos o más documentos del mismo contrato se contabilizará solo 1 (uno) por año y/o 365 días calendario es decir del 01 de enero al 31 de diciembre de cada año que pretenda acreditar.</w:t>
                  </w:r>
                </w:p>
                <w:p w14:paraId="122FF767" w14:textId="77777777" w:rsidR="006457D3" w:rsidRPr="000E65A4" w:rsidRDefault="006457D3">
                  <w:pPr>
                    <w:spacing w:line="276" w:lineRule="auto"/>
                    <w:jc w:val="both"/>
                    <w:rPr>
                      <w:rFonts w:ascii="Montserrat" w:eastAsia="Times New Roman" w:hAnsi="Montserrat" w:cs="Arial"/>
                      <w:b/>
                      <w:bCs/>
                      <w:sz w:val="12"/>
                      <w:szCs w:val="14"/>
                    </w:rPr>
                  </w:pPr>
                </w:p>
                <w:p w14:paraId="5532F139" w14:textId="77777777" w:rsidR="006457D3" w:rsidRPr="000E65A4" w:rsidRDefault="006457D3">
                  <w:pPr>
                    <w:spacing w:line="276" w:lineRule="auto"/>
                    <w:jc w:val="both"/>
                    <w:rPr>
                      <w:rFonts w:ascii="Montserrat" w:eastAsia="Times New Roman" w:hAnsi="Montserrat" w:cs="Arial"/>
                      <w:b/>
                      <w:bCs/>
                      <w:sz w:val="12"/>
                      <w:szCs w:val="14"/>
                    </w:rPr>
                  </w:pPr>
                  <w:r w:rsidRPr="000E65A4">
                    <w:rPr>
                      <w:rFonts w:ascii="Montserrat" w:eastAsia="Times New Roman" w:hAnsi="Montserrat" w:cs="Arial"/>
                      <w:b/>
                      <w:bCs/>
                      <w:sz w:val="12"/>
                      <w:szCs w:val="14"/>
                    </w:rPr>
                    <w:t xml:space="preserve">Nota 2: La no entrega de los documentos señalados o no cumpla con los requisitos solicitados en cualesquiera de los </w:t>
                  </w:r>
                  <w:proofErr w:type="spellStart"/>
                  <w:r w:rsidRPr="000E65A4">
                    <w:rPr>
                      <w:rFonts w:ascii="Montserrat" w:eastAsia="Times New Roman" w:hAnsi="Montserrat" w:cs="Arial"/>
                      <w:b/>
                      <w:bCs/>
                      <w:sz w:val="12"/>
                      <w:szCs w:val="14"/>
                    </w:rPr>
                    <w:t>subrubros</w:t>
                  </w:r>
                  <w:proofErr w:type="spellEnd"/>
                  <w:r w:rsidRPr="000E65A4">
                    <w:rPr>
                      <w:rFonts w:ascii="Montserrat" w:eastAsia="Times New Roman" w:hAnsi="Montserrat" w:cs="Arial"/>
                      <w:b/>
                      <w:bCs/>
                      <w:sz w:val="12"/>
                      <w:szCs w:val="14"/>
                    </w:rPr>
                    <w:t>, será equivalente a cero puntos.</w:t>
                  </w:r>
                </w:p>
                <w:p w14:paraId="1E5D0A80" w14:textId="77777777" w:rsidR="006457D3" w:rsidRPr="000E65A4" w:rsidRDefault="006457D3">
                  <w:pPr>
                    <w:spacing w:line="276" w:lineRule="auto"/>
                    <w:jc w:val="both"/>
                    <w:rPr>
                      <w:rFonts w:ascii="Montserrat" w:eastAsia="Times New Roman" w:hAnsi="Montserrat" w:cs="Arial"/>
                      <w:b/>
                      <w:bCs/>
                      <w:sz w:val="12"/>
                      <w:szCs w:val="14"/>
                    </w:rPr>
                  </w:pPr>
                </w:p>
              </w:tc>
              <w:tc>
                <w:tcPr>
                  <w:tcW w:w="0" w:type="auto"/>
                  <w:tcBorders>
                    <w:top w:val="nil"/>
                    <w:left w:val="nil"/>
                    <w:bottom w:val="single" w:sz="12" w:space="0" w:color="auto"/>
                    <w:right w:val="single" w:sz="12" w:space="0" w:color="000000"/>
                  </w:tcBorders>
                  <w:vAlign w:val="center"/>
                </w:tcPr>
                <w:p w14:paraId="72688E77" w14:textId="77777777" w:rsidR="006457D3" w:rsidRPr="000E65A4" w:rsidRDefault="006457D3">
                  <w:pPr>
                    <w:spacing w:line="276" w:lineRule="auto"/>
                    <w:jc w:val="center"/>
                    <w:rPr>
                      <w:rFonts w:ascii="Montserrat" w:hAnsi="Montserrat" w:cs="Arial"/>
                      <w:b/>
                      <w:bCs/>
                      <w:sz w:val="12"/>
                      <w:szCs w:val="14"/>
                      <w:lang w:eastAsia="es-MX"/>
                    </w:rPr>
                  </w:pPr>
                </w:p>
                <w:p w14:paraId="302E4D63" w14:textId="77777777" w:rsidR="006457D3" w:rsidRPr="000E65A4" w:rsidRDefault="006457D3">
                  <w:pPr>
                    <w:spacing w:line="276" w:lineRule="auto"/>
                    <w:jc w:val="center"/>
                    <w:rPr>
                      <w:rFonts w:ascii="Montserrat" w:hAnsi="Montserrat" w:cs="Arial"/>
                      <w:b/>
                      <w:bCs/>
                      <w:sz w:val="12"/>
                      <w:szCs w:val="14"/>
                      <w:lang w:eastAsia="es-MX"/>
                    </w:rPr>
                  </w:pPr>
                </w:p>
                <w:p w14:paraId="7B5BA701" w14:textId="77777777" w:rsidR="006457D3" w:rsidRPr="000E65A4" w:rsidRDefault="006457D3">
                  <w:pPr>
                    <w:spacing w:line="276" w:lineRule="auto"/>
                    <w:jc w:val="center"/>
                    <w:rPr>
                      <w:rFonts w:ascii="Montserrat" w:hAnsi="Montserrat" w:cs="Arial"/>
                      <w:b/>
                      <w:bCs/>
                      <w:sz w:val="12"/>
                      <w:szCs w:val="14"/>
                      <w:lang w:eastAsia="es-MX"/>
                    </w:rPr>
                  </w:pPr>
                </w:p>
                <w:p w14:paraId="0622BB9E" w14:textId="77777777" w:rsidR="006457D3" w:rsidRPr="000E65A4" w:rsidRDefault="006457D3">
                  <w:pPr>
                    <w:spacing w:line="276" w:lineRule="auto"/>
                    <w:rPr>
                      <w:rFonts w:ascii="Montserrat" w:hAnsi="Montserrat" w:cs="Arial"/>
                      <w:b/>
                      <w:bCs/>
                      <w:sz w:val="12"/>
                      <w:szCs w:val="14"/>
                      <w:lang w:eastAsia="es-MX"/>
                    </w:rPr>
                  </w:pPr>
                </w:p>
                <w:p w14:paraId="7D843F63" w14:textId="77777777" w:rsidR="006457D3" w:rsidRPr="000E65A4" w:rsidRDefault="006457D3">
                  <w:pPr>
                    <w:spacing w:line="276" w:lineRule="auto"/>
                    <w:rPr>
                      <w:rFonts w:ascii="Montserrat" w:hAnsi="Montserrat" w:cs="Arial"/>
                      <w:b/>
                      <w:bCs/>
                      <w:sz w:val="12"/>
                      <w:szCs w:val="14"/>
                      <w:lang w:eastAsia="es-MX"/>
                    </w:rPr>
                  </w:pPr>
                </w:p>
                <w:p w14:paraId="5580B27F" w14:textId="77777777" w:rsidR="006457D3" w:rsidRPr="000E65A4" w:rsidRDefault="006457D3">
                  <w:pPr>
                    <w:spacing w:line="276" w:lineRule="auto"/>
                    <w:rPr>
                      <w:rFonts w:ascii="Montserrat" w:hAnsi="Montserrat" w:cs="Arial"/>
                      <w:b/>
                      <w:bCs/>
                      <w:sz w:val="12"/>
                      <w:szCs w:val="14"/>
                      <w:lang w:eastAsia="es-MX"/>
                    </w:rPr>
                  </w:pPr>
                </w:p>
                <w:p w14:paraId="454CA3F4" w14:textId="77777777" w:rsidR="006457D3" w:rsidRPr="000E65A4" w:rsidRDefault="006457D3">
                  <w:pPr>
                    <w:spacing w:line="276" w:lineRule="auto"/>
                    <w:rPr>
                      <w:rFonts w:ascii="Montserrat" w:hAnsi="Montserrat" w:cs="Arial"/>
                      <w:b/>
                      <w:bCs/>
                      <w:sz w:val="12"/>
                      <w:szCs w:val="14"/>
                      <w:lang w:eastAsia="es-MX"/>
                    </w:rPr>
                  </w:pPr>
                </w:p>
                <w:p w14:paraId="283A9E1C" w14:textId="77777777" w:rsidR="006457D3" w:rsidRPr="000E65A4" w:rsidRDefault="006457D3">
                  <w:pPr>
                    <w:spacing w:line="276" w:lineRule="auto"/>
                    <w:rPr>
                      <w:rFonts w:ascii="Montserrat" w:hAnsi="Montserrat" w:cs="Arial"/>
                      <w:b/>
                      <w:bCs/>
                      <w:sz w:val="12"/>
                      <w:szCs w:val="14"/>
                      <w:lang w:eastAsia="es-MX"/>
                    </w:rPr>
                  </w:pPr>
                </w:p>
                <w:p w14:paraId="6BD0632C" w14:textId="77777777" w:rsidR="006457D3" w:rsidRPr="000E65A4" w:rsidRDefault="006457D3">
                  <w:pPr>
                    <w:spacing w:line="276" w:lineRule="auto"/>
                    <w:rPr>
                      <w:rFonts w:ascii="Montserrat" w:hAnsi="Montserrat" w:cs="Arial"/>
                      <w:b/>
                      <w:bCs/>
                      <w:sz w:val="12"/>
                      <w:szCs w:val="14"/>
                      <w:lang w:eastAsia="es-MX"/>
                    </w:rPr>
                  </w:pPr>
                </w:p>
                <w:p w14:paraId="3479885F" w14:textId="77777777" w:rsidR="006457D3" w:rsidRPr="000E65A4" w:rsidRDefault="006457D3">
                  <w:pPr>
                    <w:spacing w:line="276" w:lineRule="auto"/>
                    <w:rPr>
                      <w:rFonts w:ascii="Montserrat" w:hAnsi="Montserrat" w:cs="Arial"/>
                      <w:b/>
                      <w:bCs/>
                      <w:sz w:val="12"/>
                      <w:szCs w:val="14"/>
                      <w:lang w:eastAsia="es-MX"/>
                    </w:rPr>
                  </w:pPr>
                </w:p>
                <w:p w14:paraId="357161E1" w14:textId="77777777" w:rsidR="006457D3" w:rsidRPr="000E65A4" w:rsidRDefault="006457D3">
                  <w:pPr>
                    <w:spacing w:line="276" w:lineRule="auto"/>
                    <w:rPr>
                      <w:rFonts w:ascii="Montserrat" w:hAnsi="Montserrat" w:cs="Arial"/>
                      <w:b/>
                      <w:bCs/>
                      <w:sz w:val="12"/>
                      <w:szCs w:val="14"/>
                      <w:lang w:eastAsia="es-MX"/>
                    </w:rPr>
                  </w:pPr>
                </w:p>
                <w:p w14:paraId="59C4C582" w14:textId="77777777" w:rsidR="006457D3" w:rsidRPr="000E65A4" w:rsidRDefault="006457D3">
                  <w:pPr>
                    <w:spacing w:line="276" w:lineRule="auto"/>
                    <w:jc w:val="center"/>
                    <w:rPr>
                      <w:rFonts w:ascii="Montserrat" w:hAnsi="Montserrat" w:cs="Arial"/>
                      <w:b/>
                      <w:bCs/>
                      <w:sz w:val="12"/>
                      <w:szCs w:val="14"/>
                      <w:lang w:eastAsia="es-MX"/>
                    </w:rPr>
                  </w:pPr>
                  <w:r w:rsidRPr="000E65A4">
                    <w:rPr>
                      <w:rFonts w:ascii="Montserrat" w:hAnsi="Montserrat" w:cs="Arial"/>
                      <w:b/>
                      <w:bCs/>
                      <w:sz w:val="12"/>
                      <w:szCs w:val="14"/>
                      <w:lang w:eastAsia="es-MX"/>
                    </w:rPr>
                    <w:t>1</w:t>
                  </w:r>
                </w:p>
                <w:p w14:paraId="6CDA0515" w14:textId="77777777" w:rsidR="006457D3" w:rsidRPr="000E65A4" w:rsidRDefault="006457D3">
                  <w:pPr>
                    <w:spacing w:line="276" w:lineRule="auto"/>
                    <w:jc w:val="center"/>
                    <w:rPr>
                      <w:rFonts w:ascii="Montserrat" w:hAnsi="Montserrat" w:cs="Arial"/>
                      <w:b/>
                      <w:bCs/>
                      <w:sz w:val="12"/>
                      <w:szCs w:val="14"/>
                      <w:lang w:eastAsia="es-MX"/>
                    </w:rPr>
                  </w:pPr>
                  <w:r w:rsidRPr="000E65A4">
                    <w:rPr>
                      <w:rFonts w:ascii="Montserrat" w:hAnsi="Montserrat" w:cs="Arial"/>
                      <w:b/>
                      <w:bCs/>
                      <w:sz w:val="12"/>
                      <w:szCs w:val="14"/>
                      <w:lang w:eastAsia="es-MX"/>
                    </w:rPr>
                    <w:t>2</w:t>
                  </w:r>
                </w:p>
                <w:p w14:paraId="0301F650" w14:textId="77777777" w:rsidR="006457D3" w:rsidRPr="000E65A4" w:rsidRDefault="006457D3">
                  <w:pPr>
                    <w:spacing w:line="276" w:lineRule="auto"/>
                    <w:jc w:val="center"/>
                    <w:rPr>
                      <w:rFonts w:ascii="Montserrat" w:hAnsi="Montserrat" w:cs="Arial"/>
                      <w:b/>
                      <w:bCs/>
                      <w:sz w:val="12"/>
                      <w:szCs w:val="14"/>
                      <w:lang w:eastAsia="es-MX"/>
                    </w:rPr>
                  </w:pPr>
                  <w:r w:rsidRPr="000E65A4">
                    <w:rPr>
                      <w:rFonts w:ascii="Montserrat" w:hAnsi="Montserrat" w:cs="Arial"/>
                      <w:b/>
                      <w:bCs/>
                      <w:sz w:val="12"/>
                      <w:szCs w:val="14"/>
                      <w:lang w:eastAsia="es-MX"/>
                    </w:rPr>
                    <w:t>3</w:t>
                  </w:r>
                </w:p>
                <w:p w14:paraId="7D52FBF4" w14:textId="77777777" w:rsidR="006457D3" w:rsidRPr="000E65A4" w:rsidRDefault="006457D3">
                  <w:pPr>
                    <w:spacing w:line="276" w:lineRule="auto"/>
                    <w:jc w:val="center"/>
                    <w:rPr>
                      <w:rFonts w:ascii="Montserrat" w:hAnsi="Montserrat" w:cs="Arial"/>
                      <w:b/>
                      <w:bCs/>
                      <w:sz w:val="12"/>
                      <w:szCs w:val="14"/>
                      <w:lang w:eastAsia="es-MX"/>
                    </w:rPr>
                  </w:pPr>
                  <w:r w:rsidRPr="000E65A4">
                    <w:rPr>
                      <w:rFonts w:ascii="Montserrat" w:hAnsi="Montserrat" w:cs="Arial"/>
                      <w:b/>
                      <w:bCs/>
                      <w:sz w:val="12"/>
                      <w:szCs w:val="14"/>
                      <w:lang w:eastAsia="es-MX"/>
                    </w:rPr>
                    <w:t>4</w:t>
                  </w:r>
                </w:p>
                <w:p w14:paraId="7398B5E1" w14:textId="77777777" w:rsidR="006457D3" w:rsidRPr="000E65A4" w:rsidRDefault="006457D3">
                  <w:pPr>
                    <w:spacing w:line="276" w:lineRule="auto"/>
                    <w:jc w:val="center"/>
                    <w:rPr>
                      <w:rFonts w:ascii="Montserrat" w:hAnsi="Montserrat" w:cs="Arial"/>
                      <w:b/>
                      <w:bCs/>
                      <w:sz w:val="12"/>
                      <w:szCs w:val="14"/>
                      <w:lang w:eastAsia="es-MX"/>
                    </w:rPr>
                  </w:pPr>
                  <w:r w:rsidRPr="000E65A4">
                    <w:rPr>
                      <w:rFonts w:ascii="Montserrat" w:hAnsi="Montserrat" w:cs="Arial"/>
                      <w:b/>
                      <w:bCs/>
                      <w:sz w:val="12"/>
                      <w:szCs w:val="14"/>
                      <w:lang w:eastAsia="es-MX"/>
                    </w:rPr>
                    <w:t>5</w:t>
                  </w:r>
                </w:p>
                <w:p w14:paraId="44865B6B" w14:textId="77777777" w:rsidR="006457D3" w:rsidRPr="000E65A4" w:rsidRDefault="006457D3">
                  <w:pPr>
                    <w:spacing w:line="276" w:lineRule="auto"/>
                    <w:jc w:val="center"/>
                    <w:rPr>
                      <w:rFonts w:ascii="Montserrat" w:hAnsi="Montserrat" w:cs="Arial"/>
                      <w:b/>
                      <w:bCs/>
                      <w:sz w:val="12"/>
                      <w:szCs w:val="14"/>
                      <w:lang w:eastAsia="es-MX"/>
                    </w:rPr>
                  </w:pPr>
                  <w:r w:rsidRPr="000E65A4">
                    <w:rPr>
                      <w:rFonts w:ascii="Montserrat" w:hAnsi="Montserrat" w:cs="Arial"/>
                      <w:b/>
                      <w:bCs/>
                      <w:sz w:val="12"/>
                      <w:szCs w:val="14"/>
                      <w:lang w:eastAsia="es-MX"/>
                    </w:rPr>
                    <w:t>6</w:t>
                  </w:r>
                </w:p>
                <w:p w14:paraId="716DFA40" w14:textId="77777777" w:rsidR="006457D3" w:rsidRPr="000E65A4" w:rsidRDefault="006457D3">
                  <w:pPr>
                    <w:spacing w:line="276" w:lineRule="auto"/>
                    <w:jc w:val="center"/>
                    <w:rPr>
                      <w:rFonts w:ascii="Montserrat" w:hAnsi="Montserrat" w:cs="Arial"/>
                      <w:b/>
                      <w:bCs/>
                      <w:sz w:val="12"/>
                      <w:szCs w:val="14"/>
                      <w:lang w:eastAsia="es-MX"/>
                    </w:rPr>
                  </w:pPr>
                  <w:r w:rsidRPr="000E65A4">
                    <w:rPr>
                      <w:rFonts w:ascii="Montserrat" w:hAnsi="Montserrat" w:cs="Arial"/>
                      <w:b/>
                      <w:bCs/>
                      <w:sz w:val="12"/>
                      <w:szCs w:val="14"/>
                      <w:lang w:eastAsia="es-MX"/>
                    </w:rPr>
                    <w:t>7</w:t>
                  </w:r>
                </w:p>
                <w:p w14:paraId="2326560C" w14:textId="77777777" w:rsidR="006457D3" w:rsidRPr="000E65A4" w:rsidRDefault="006457D3">
                  <w:pPr>
                    <w:spacing w:line="276" w:lineRule="auto"/>
                    <w:jc w:val="center"/>
                    <w:rPr>
                      <w:rFonts w:ascii="Montserrat" w:hAnsi="Montserrat" w:cs="Arial"/>
                      <w:b/>
                      <w:bCs/>
                      <w:sz w:val="12"/>
                      <w:szCs w:val="14"/>
                      <w:lang w:eastAsia="es-MX"/>
                    </w:rPr>
                  </w:pPr>
                  <w:r w:rsidRPr="000E65A4">
                    <w:rPr>
                      <w:rFonts w:ascii="Montserrat" w:hAnsi="Montserrat" w:cs="Arial"/>
                      <w:b/>
                      <w:bCs/>
                      <w:sz w:val="12"/>
                      <w:szCs w:val="14"/>
                      <w:lang w:eastAsia="es-MX"/>
                    </w:rPr>
                    <w:t>8</w:t>
                  </w:r>
                </w:p>
                <w:p w14:paraId="10BFDA50" w14:textId="77777777" w:rsidR="006457D3" w:rsidRPr="000E65A4" w:rsidRDefault="006457D3">
                  <w:pPr>
                    <w:spacing w:line="276" w:lineRule="auto"/>
                    <w:jc w:val="center"/>
                    <w:rPr>
                      <w:rFonts w:ascii="Montserrat" w:hAnsi="Montserrat" w:cs="Arial"/>
                      <w:b/>
                      <w:bCs/>
                      <w:sz w:val="12"/>
                      <w:szCs w:val="14"/>
                      <w:lang w:eastAsia="es-MX"/>
                    </w:rPr>
                  </w:pPr>
                  <w:r w:rsidRPr="000E65A4">
                    <w:rPr>
                      <w:rFonts w:ascii="Montserrat" w:hAnsi="Montserrat" w:cs="Arial"/>
                      <w:b/>
                      <w:bCs/>
                      <w:sz w:val="12"/>
                      <w:szCs w:val="14"/>
                      <w:lang w:eastAsia="es-MX"/>
                    </w:rPr>
                    <w:t>9</w:t>
                  </w:r>
                </w:p>
                <w:p w14:paraId="2B26DB46" w14:textId="77777777" w:rsidR="006457D3" w:rsidRPr="000E65A4" w:rsidRDefault="006457D3">
                  <w:pPr>
                    <w:spacing w:line="276" w:lineRule="auto"/>
                    <w:jc w:val="center"/>
                    <w:rPr>
                      <w:rFonts w:ascii="Montserrat" w:hAnsi="Montserrat" w:cs="Arial"/>
                      <w:b/>
                      <w:bCs/>
                      <w:sz w:val="12"/>
                      <w:szCs w:val="14"/>
                      <w:lang w:eastAsia="es-MX"/>
                    </w:rPr>
                  </w:pPr>
                  <w:r w:rsidRPr="000E65A4">
                    <w:rPr>
                      <w:rFonts w:ascii="Montserrat" w:hAnsi="Montserrat" w:cs="Arial"/>
                      <w:b/>
                      <w:bCs/>
                      <w:sz w:val="12"/>
                      <w:szCs w:val="14"/>
                      <w:lang w:eastAsia="es-MX"/>
                    </w:rPr>
                    <w:t>10</w:t>
                  </w:r>
                </w:p>
                <w:p w14:paraId="0CB6C65A" w14:textId="77777777" w:rsidR="006457D3" w:rsidRPr="000E65A4" w:rsidRDefault="006457D3">
                  <w:pPr>
                    <w:spacing w:line="276" w:lineRule="auto"/>
                    <w:rPr>
                      <w:rFonts w:ascii="Montserrat" w:hAnsi="Montserrat" w:cs="Arial"/>
                      <w:b/>
                      <w:bCs/>
                      <w:sz w:val="12"/>
                      <w:szCs w:val="14"/>
                      <w:lang w:eastAsia="es-MX"/>
                    </w:rPr>
                  </w:pPr>
                </w:p>
              </w:tc>
            </w:tr>
            <w:tr w:rsidR="006457D3" w:rsidRPr="000E65A4" w14:paraId="018A387C" w14:textId="77777777" w:rsidTr="000E65A4">
              <w:trPr>
                <w:trHeight w:val="312"/>
              </w:trPr>
              <w:tc>
                <w:tcPr>
                  <w:tcW w:w="0" w:type="auto"/>
                  <w:tcBorders>
                    <w:top w:val="single" w:sz="12" w:space="0" w:color="000000"/>
                    <w:left w:val="single" w:sz="12" w:space="0" w:color="000000"/>
                    <w:bottom w:val="single" w:sz="12" w:space="0" w:color="auto"/>
                    <w:right w:val="single" w:sz="12" w:space="0" w:color="auto"/>
                  </w:tcBorders>
                  <w:vAlign w:val="center"/>
                  <w:hideMark/>
                </w:tcPr>
                <w:p w14:paraId="7EBF14A0"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Total:</w:t>
                  </w:r>
                </w:p>
              </w:tc>
              <w:tc>
                <w:tcPr>
                  <w:tcW w:w="0" w:type="auto"/>
                  <w:gridSpan w:val="2"/>
                  <w:tcBorders>
                    <w:top w:val="single" w:sz="12" w:space="0" w:color="000000"/>
                    <w:left w:val="single" w:sz="12" w:space="0" w:color="auto"/>
                    <w:bottom w:val="single" w:sz="12" w:space="0" w:color="auto"/>
                    <w:right w:val="single" w:sz="12" w:space="0" w:color="auto"/>
                  </w:tcBorders>
                  <w:vAlign w:val="center"/>
                  <w:hideMark/>
                </w:tcPr>
                <w:p w14:paraId="03872C93" w14:textId="77777777" w:rsidR="006457D3" w:rsidRPr="000E65A4" w:rsidRDefault="006457D3">
                  <w:pPr>
                    <w:spacing w:line="276" w:lineRule="auto"/>
                    <w:rPr>
                      <w:rFonts w:eastAsiaTheme="minorHAnsi"/>
                      <w:sz w:val="12"/>
                      <w:szCs w:val="14"/>
                      <w:lang w:val="es-MX"/>
                    </w:rPr>
                  </w:pPr>
                </w:p>
              </w:tc>
              <w:tc>
                <w:tcPr>
                  <w:tcW w:w="0" w:type="auto"/>
                  <w:tcBorders>
                    <w:top w:val="single" w:sz="12" w:space="0" w:color="auto"/>
                    <w:left w:val="single" w:sz="12" w:space="0" w:color="auto"/>
                    <w:bottom w:val="single" w:sz="12" w:space="0" w:color="auto"/>
                    <w:right w:val="single" w:sz="12" w:space="0" w:color="000000"/>
                  </w:tcBorders>
                  <w:vAlign w:val="center"/>
                  <w:hideMark/>
                </w:tcPr>
                <w:p w14:paraId="73C5ACFC" w14:textId="77777777" w:rsidR="006457D3" w:rsidRPr="000E65A4" w:rsidRDefault="006457D3">
                  <w:pPr>
                    <w:spacing w:line="276" w:lineRule="auto"/>
                    <w:jc w:val="center"/>
                    <w:rPr>
                      <w:rFonts w:ascii="Montserrat" w:hAnsi="Montserrat" w:cs="Arial"/>
                      <w:b/>
                      <w:bCs/>
                      <w:color w:val="000000"/>
                      <w:sz w:val="12"/>
                      <w:szCs w:val="14"/>
                      <w:lang w:val="es-MX" w:eastAsia="es-MX"/>
                    </w:rPr>
                  </w:pPr>
                  <w:r w:rsidRPr="000E65A4">
                    <w:rPr>
                      <w:rFonts w:ascii="Montserrat" w:hAnsi="Montserrat" w:cs="Arial"/>
                      <w:b/>
                      <w:bCs/>
                      <w:color w:val="000000"/>
                      <w:sz w:val="12"/>
                      <w:szCs w:val="14"/>
                      <w:lang w:val="es-MX" w:eastAsia="es-MX"/>
                    </w:rPr>
                    <w:t>50 puntos</w:t>
                  </w:r>
                </w:p>
              </w:tc>
            </w:tr>
          </w:tbl>
          <w:p w14:paraId="2EA5A71E" w14:textId="77777777" w:rsidR="006457D3" w:rsidRDefault="006457D3">
            <w:pPr>
              <w:spacing w:line="276" w:lineRule="auto"/>
              <w:ind w:left="142" w:right="191"/>
              <w:jc w:val="both"/>
              <w:rPr>
                <w:rFonts w:ascii="Geomanist" w:hAnsi="Geomanist" w:cs="Arial"/>
                <w:b/>
                <w:bCs/>
                <w:sz w:val="14"/>
                <w:szCs w:val="20"/>
              </w:rPr>
            </w:pPr>
          </w:p>
          <w:tbl>
            <w:tblPr>
              <w:tblStyle w:val="Tablaconcuadrcula"/>
              <w:tblW w:w="0" w:type="auto"/>
              <w:tblInd w:w="142" w:type="dxa"/>
              <w:tblLook w:val="04A0" w:firstRow="1" w:lastRow="0" w:firstColumn="1" w:lastColumn="0" w:noHBand="0" w:noVBand="1"/>
            </w:tblPr>
            <w:tblGrid>
              <w:gridCol w:w="8691"/>
            </w:tblGrid>
            <w:tr w:rsidR="006457D3" w14:paraId="70E776CA" w14:textId="77777777">
              <w:trPr>
                <w:trHeight w:val="263"/>
              </w:trPr>
              <w:tc>
                <w:tcPr>
                  <w:tcW w:w="13451" w:type="dxa"/>
                  <w:tcBorders>
                    <w:top w:val="single" w:sz="4" w:space="0" w:color="auto"/>
                    <w:left w:val="single" w:sz="4" w:space="0" w:color="auto"/>
                    <w:bottom w:val="single" w:sz="4" w:space="0" w:color="auto"/>
                    <w:right w:val="single" w:sz="4" w:space="0" w:color="auto"/>
                  </w:tcBorders>
                  <w:hideMark/>
                </w:tcPr>
                <w:p w14:paraId="2408FAF9" w14:textId="77777777" w:rsidR="006457D3" w:rsidRDefault="006457D3">
                  <w:pPr>
                    <w:ind w:left="142" w:right="175"/>
                    <w:jc w:val="both"/>
                    <w:rPr>
                      <w:rFonts w:ascii="Geomanist" w:hAnsi="Geomanist" w:cs="Arial"/>
                      <w:b/>
                      <w:bCs/>
                      <w:i/>
                      <w:iCs/>
                      <w:sz w:val="20"/>
                      <w:szCs w:val="20"/>
                    </w:rPr>
                  </w:pPr>
                  <w:r>
                    <w:rPr>
                      <w:rFonts w:ascii="Geomanist" w:hAnsi="Geomanist" w:cs="Arial"/>
                      <w:b/>
                      <w:bCs/>
                      <w:i/>
                      <w:iCs/>
                      <w:sz w:val="20"/>
                      <w:szCs w:val="20"/>
                    </w:rPr>
                    <w:t>Posterior a la calificación de puntos y porcentajes se determinará como propuesta solvente técnicamente, aquella que como resultado de la calificación obtenida en la evaluación técnica, cumpla con un mínimo de aceptación del 37.5% del total de los rubros.</w:t>
                  </w:r>
                </w:p>
                <w:p w14:paraId="0790F5F8" w14:textId="77777777" w:rsidR="006457D3" w:rsidRDefault="006457D3" w:rsidP="00DD5C68">
                  <w:pPr>
                    <w:numPr>
                      <w:ilvl w:val="0"/>
                      <w:numId w:val="36"/>
                    </w:numPr>
                    <w:tabs>
                      <w:tab w:val="clear" w:pos="720"/>
                      <w:tab w:val="num" w:pos="928"/>
                    </w:tabs>
                    <w:ind w:left="142" w:right="175" w:firstLine="0"/>
                    <w:jc w:val="both"/>
                    <w:rPr>
                      <w:rFonts w:ascii="Geomanist" w:hAnsi="Geomanist" w:cs="Arial"/>
                      <w:sz w:val="20"/>
                      <w:szCs w:val="20"/>
                    </w:rPr>
                  </w:pPr>
                  <w:r>
                    <w:rPr>
                      <w:rFonts w:ascii="Geomanist" w:hAnsi="Geomanist" w:cs="Arial"/>
                      <w:sz w:val="20"/>
                      <w:szCs w:val="20"/>
                    </w:rPr>
                    <w:t xml:space="preserve">Una vez efectuado este procedimiento, se procederá a evaluar las ofertas económicas presentadas por los licitantes que hayan obtenido como mínimo el 37.5% del total de los rubros de la propuesta técnica. </w:t>
                  </w:r>
                </w:p>
                <w:p w14:paraId="5F38DC35" w14:textId="77777777" w:rsidR="006457D3" w:rsidRDefault="006457D3" w:rsidP="00DD5C68">
                  <w:pPr>
                    <w:numPr>
                      <w:ilvl w:val="0"/>
                      <w:numId w:val="36"/>
                    </w:numPr>
                    <w:tabs>
                      <w:tab w:val="clear" w:pos="720"/>
                      <w:tab w:val="num" w:pos="928"/>
                    </w:tabs>
                    <w:ind w:left="142" w:right="175" w:firstLine="0"/>
                    <w:jc w:val="both"/>
                    <w:rPr>
                      <w:rFonts w:ascii="Geomanist" w:hAnsi="Geomanist" w:cs="Arial"/>
                      <w:sz w:val="20"/>
                      <w:szCs w:val="20"/>
                    </w:rPr>
                  </w:pPr>
                  <w:r>
                    <w:rPr>
                      <w:rFonts w:ascii="Geomanist" w:hAnsi="Geomanist" w:cs="Arial"/>
                      <w:sz w:val="20"/>
                      <w:szCs w:val="20"/>
                    </w:rPr>
                    <w:t>El Instituto adjudicará el Contrato al Licitante que reúna las condiciones legales, técnicas y económicas requeridas y garantice satisfactoriamente el cumplimiento de las obligaciones, así como aquella que tenga la mejor evaluación combinada en términos de los criterios de puntos señalados en el presente numeral.</w:t>
                  </w:r>
                </w:p>
                <w:p w14:paraId="2364CCC9" w14:textId="77777777" w:rsidR="006457D3" w:rsidRDefault="006457D3" w:rsidP="00DD5C68">
                  <w:pPr>
                    <w:pStyle w:val="Sangra2detindependiente1"/>
                    <w:numPr>
                      <w:ilvl w:val="0"/>
                      <w:numId w:val="36"/>
                    </w:numPr>
                    <w:tabs>
                      <w:tab w:val="clear" w:pos="720"/>
                      <w:tab w:val="num" w:pos="928"/>
                    </w:tabs>
                    <w:suppressAutoHyphens w:val="0"/>
                    <w:overflowPunct/>
                    <w:autoSpaceDE/>
                    <w:spacing w:before="0"/>
                    <w:ind w:left="142" w:right="175" w:firstLine="0"/>
                    <w:textAlignment w:val="auto"/>
                    <w:rPr>
                      <w:rFonts w:ascii="Geomanist" w:hAnsi="Geomanist" w:cs="Arial"/>
                    </w:rPr>
                  </w:pPr>
                  <w:r>
                    <w:rPr>
                      <w:rFonts w:ascii="Geomanist" w:hAnsi="Geomanist" w:cs="Arial"/>
                    </w:rPr>
                    <w:t>Se elaborará un cuadro comparativo con los puntos obtenidos por los licitantes participantes, mismo que permitirá hacer un análisis comparativo.</w:t>
                  </w:r>
                </w:p>
                <w:p w14:paraId="6D110FFC" w14:textId="77777777" w:rsidR="006457D3" w:rsidRDefault="006457D3" w:rsidP="00DD5C68">
                  <w:pPr>
                    <w:numPr>
                      <w:ilvl w:val="0"/>
                      <w:numId w:val="36"/>
                    </w:numPr>
                    <w:tabs>
                      <w:tab w:val="clear" w:pos="720"/>
                      <w:tab w:val="num" w:pos="928"/>
                    </w:tabs>
                    <w:ind w:left="142" w:right="175" w:firstLine="0"/>
                    <w:jc w:val="both"/>
                    <w:rPr>
                      <w:rFonts w:ascii="Geomanist" w:hAnsi="Geomanist" w:cs="Arial"/>
                      <w:sz w:val="20"/>
                      <w:szCs w:val="20"/>
                    </w:rPr>
                  </w:pPr>
                  <w:r>
                    <w:rPr>
                      <w:rFonts w:ascii="Geomanist" w:hAnsi="Geomanist" w:cs="Arial"/>
                      <w:sz w:val="20"/>
                      <w:szCs w:val="20"/>
                    </w:rPr>
                    <w:lastRenderedPageBreak/>
                    <w:t xml:space="preserve">Si derivado de la evaluación económica y técnica de las proposiciones, se desprende el empate en cuanto a puntos y porcentajes obtenidos por dos o más licitantes, se procederá de acuerdo a lo previsto en el </w:t>
                  </w:r>
                  <w:r>
                    <w:rPr>
                      <w:rFonts w:ascii="Geomanist" w:hAnsi="Geomanist" w:cs="Arial"/>
                      <w:color w:val="FF0000"/>
                      <w:sz w:val="20"/>
                      <w:szCs w:val="20"/>
                    </w:rPr>
                    <w:t xml:space="preserve">artículo 47, segundo </w:t>
                  </w:r>
                  <w:r>
                    <w:rPr>
                      <w:rFonts w:ascii="Geomanist" w:hAnsi="Geomanist" w:cs="Arial"/>
                      <w:sz w:val="20"/>
                      <w:szCs w:val="20"/>
                    </w:rPr>
                    <w:t>y tercer párrafo de la LAASSP.</w:t>
                  </w:r>
                </w:p>
                <w:p w14:paraId="429F3600" w14:textId="77777777" w:rsidR="006457D3" w:rsidRDefault="006457D3">
                  <w:pPr>
                    <w:ind w:right="175"/>
                    <w:jc w:val="both"/>
                    <w:rPr>
                      <w:rFonts w:ascii="Geomanist" w:hAnsi="Geomanist" w:cs="Arial"/>
                      <w:b/>
                      <w:bCs/>
                      <w:i/>
                      <w:iCs/>
                      <w:sz w:val="20"/>
                      <w:szCs w:val="20"/>
                    </w:rPr>
                  </w:pPr>
                  <w:r>
                    <w:rPr>
                      <w:rFonts w:ascii="Courier New" w:hAnsi="Courier New" w:cs="Courier New"/>
                      <w:sz w:val="20"/>
                      <w:szCs w:val="20"/>
                    </w:rPr>
                    <w:t> </w:t>
                  </w:r>
                  <w:r>
                    <w:rPr>
                      <w:rFonts w:ascii="Geomanist" w:hAnsi="Geomanist" w:cs="Arial"/>
                      <w:sz w:val="20"/>
                      <w:szCs w:val="20"/>
                    </w:rPr>
                    <w:t>Una vez determinada la propuesta solvente con mayores puntos y porcentajes, y existan uno o m</w:t>
                  </w:r>
                  <w:r>
                    <w:rPr>
                      <w:rFonts w:ascii="Geomanist" w:hAnsi="Geomanist" w:cs="Geomanist"/>
                      <w:sz w:val="20"/>
                      <w:szCs w:val="20"/>
                    </w:rPr>
                    <w:t>á</w:t>
                  </w:r>
                  <w:r>
                    <w:rPr>
                      <w:rFonts w:ascii="Geomanist" w:hAnsi="Geomanist" w:cs="Arial"/>
                      <w:sz w:val="20"/>
                      <w:szCs w:val="20"/>
                    </w:rPr>
                    <w:t>s licitantes, cuyas proposiciones tengan un diferencial de precio, dentro del rango total del</w:t>
                  </w:r>
                  <w:r>
                    <w:rPr>
                      <w:rFonts w:ascii="Geomanist" w:hAnsi="Geomanist" w:cs="Arial"/>
                      <w:i/>
                      <w:iCs/>
                      <w:sz w:val="20"/>
                      <w:szCs w:val="20"/>
                    </w:rPr>
                    <w:t xml:space="preserve"> 5%,</w:t>
                  </w:r>
                  <w:r>
                    <w:rPr>
                      <w:rFonts w:ascii="Geomanist" w:hAnsi="Geomanist" w:cs="Arial"/>
                      <w:sz w:val="20"/>
                      <w:szCs w:val="20"/>
                    </w:rPr>
                    <w:t xml:space="preserve"> respecto de la propuesta clasificada en primer lugar; se adjudicará el segundo lugar, a la propuesta más baja dentro del rango señalado, en caso de existir empate, se procederá en términos del párrafo anterior.</w:t>
                  </w:r>
                </w:p>
              </w:tc>
            </w:tr>
          </w:tbl>
          <w:p w14:paraId="7AC50696" w14:textId="77777777" w:rsidR="006457D3" w:rsidRDefault="006457D3">
            <w:pPr>
              <w:spacing w:line="276" w:lineRule="auto"/>
              <w:ind w:left="142" w:right="-93"/>
              <w:jc w:val="both"/>
              <w:rPr>
                <w:rFonts w:ascii="Geomanist" w:hAnsi="Geomanist" w:cs="Arial"/>
                <w:b/>
                <w:bCs/>
                <w:sz w:val="20"/>
                <w:szCs w:val="20"/>
              </w:rPr>
            </w:pPr>
          </w:p>
          <w:p w14:paraId="739A9536" w14:textId="77777777" w:rsidR="006457D3" w:rsidRDefault="006457D3">
            <w:pPr>
              <w:spacing w:line="276" w:lineRule="auto"/>
              <w:ind w:left="142" w:right="-93"/>
              <w:jc w:val="both"/>
              <w:rPr>
                <w:rFonts w:ascii="Geomanist" w:hAnsi="Geomanist" w:cs="Arial"/>
                <w:b/>
                <w:bCs/>
                <w:sz w:val="20"/>
                <w:szCs w:val="20"/>
              </w:rPr>
            </w:pPr>
          </w:p>
        </w:tc>
      </w:tr>
    </w:tbl>
    <w:p w14:paraId="201BBF02" w14:textId="77777777" w:rsidR="006457D3" w:rsidRDefault="006457D3" w:rsidP="006457D3">
      <w:pPr>
        <w:spacing w:after="200" w:line="276" w:lineRule="auto"/>
        <w:rPr>
          <w:rFonts w:ascii="Geomanist" w:hAnsi="Geomanist"/>
          <w:sz w:val="20"/>
          <w:szCs w:val="20"/>
        </w:rPr>
      </w:pPr>
    </w:p>
    <w:p w14:paraId="637B6C1E" w14:textId="77777777" w:rsidR="006457D3" w:rsidRDefault="006457D3" w:rsidP="006457D3">
      <w:pPr>
        <w:spacing w:after="200" w:line="276" w:lineRule="auto"/>
        <w:rPr>
          <w:rFonts w:ascii="Geomanist" w:hAnsi="Geomanist" w:cs="Arial"/>
          <w:b/>
          <w:sz w:val="20"/>
          <w:szCs w:val="20"/>
        </w:rPr>
      </w:pPr>
      <w:r>
        <w:rPr>
          <w:rFonts w:ascii="Geomanist" w:hAnsi="Geomanist" w:cs="Arial"/>
          <w:b/>
          <w:sz w:val="20"/>
          <w:szCs w:val="20"/>
        </w:rPr>
        <w:br w:type="page"/>
      </w:r>
    </w:p>
    <w:p w14:paraId="242C7351" w14:textId="3774EFD5" w:rsidR="00FB6102" w:rsidRDefault="00FB6102" w:rsidP="00FB6102">
      <w:pPr>
        <w:spacing w:before="100"/>
        <w:ind w:left="142" w:right="191"/>
        <w:jc w:val="center"/>
        <w:rPr>
          <w:rFonts w:ascii="Geomanist" w:hAnsi="Geomanist" w:cs="Arial"/>
          <w:b/>
          <w:bCs/>
          <w:sz w:val="20"/>
          <w:szCs w:val="20"/>
        </w:rPr>
      </w:pPr>
      <w:r>
        <w:rPr>
          <w:noProof/>
          <w:lang w:val="es-MX" w:eastAsia="es-MX"/>
        </w:rPr>
        <w:lastRenderedPageBreak/>
        <w:drawing>
          <wp:anchor distT="0" distB="0" distL="114300" distR="114300" simplePos="0" relativeHeight="251658240" behindDoc="0" locked="0" layoutInCell="1" allowOverlap="1" wp14:anchorId="158D7242" wp14:editId="4E4F9FBC">
            <wp:simplePos x="0" y="0"/>
            <wp:positionH relativeFrom="column">
              <wp:posOffset>-668020</wp:posOffset>
            </wp:positionH>
            <wp:positionV relativeFrom="paragraph">
              <wp:posOffset>-93345</wp:posOffset>
            </wp:positionV>
            <wp:extent cx="630555" cy="595630"/>
            <wp:effectExtent l="0" t="0" r="0" b="0"/>
            <wp:wrapNone/>
            <wp:docPr id="12" name="Imagen 12" descr="Descripción: http://upload.wikimedia.org/wikipedia/commons/f/f4/IM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ción: http://upload.wikimedia.org/wikipedia/commons/f/f4/IMS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555" cy="59563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MX" w:eastAsia="es-MX"/>
        </w:rPr>
        <mc:AlternateContent>
          <mc:Choice Requires="wps">
            <w:drawing>
              <wp:anchor distT="0" distB="0" distL="114300" distR="114300" simplePos="0" relativeHeight="251657216" behindDoc="0" locked="0" layoutInCell="1" allowOverlap="1" wp14:anchorId="6E6502CC" wp14:editId="1C218DF5">
                <wp:simplePos x="0" y="0"/>
                <wp:positionH relativeFrom="column">
                  <wp:posOffset>83185</wp:posOffset>
                </wp:positionH>
                <wp:positionV relativeFrom="paragraph">
                  <wp:posOffset>-123825</wp:posOffset>
                </wp:positionV>
                <wp:extent cx="5960745" cy="571500"/>
                <wp:effectExtent l="0" t="0" r="0" b="0"/>
                <wp:wrapSquare wrapText="bothSides"/>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0745" cy="5715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65549CD3" w14:textId="77777777" w:rsidR="006A2FEE" w:rsidRDefault="006A2FEE" w:rsidP="006457D3">
                            <w:pPr>
                              <w:pStyle w:val="Sinespaciado"/>
                            </w:pPr>
                            <w:r>
                              <w:t>INSTITUTO MEXICANO DEL SEGURO SOCIAL</w:t>
                            </w:r>
                          </w:p>
                          <w:p w14:paraId="7A11411C" w14:textId="77777777" w:rsidR="006A2FEE" w:rsidRDefault="006A2FEE" w:rsidP="006457D3">
                            <w:pPr>
                              <w:pStyle w:val="Sinespaciado"/>
                            </w:pPr>
                            <w:r>
                              <w:t>DIRECCION DE PRESTACIONES ECONOMICAS Y SOCIALES</w:t>
                            </w:r>
                          </w:p>
                          <w:p w14:paraId="02FBD60C" w14:textId="77777777" w:rsidR="006A2FEE" w:rsidRDefault="006A2FEE" w:rsidP="006457D3">
                            <w:pPr>
                              <w:pStyle w:val="Sinespaciado"/>
                            </w:pPr>
                            <w:r>
                              <w:t>COORDINACION DEL SERVICIO DE GUARDERIA PARA EL DESARROLLO INTEGRAL INFANTIL</w:t>
                            </w:r>
                          </w:p>
                          <w:p w14:paraId="124F3C0A" w14:textId="77777777" w:rsidR="006A2FEE" w:rsidRDefault="006A2FEE" w:rsidP="006457D3">
                            <w:pPr>
                              <w:pStyle w:val="Sinespaciad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4" o:spid="_x0000_s1026" type="#_x0000_t202" style="position:absolute;left:0;text-align:left;margin-left:6.55pt;margin-top:-9.75pt;width:469.3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" filled="f" stroked="f">
                <v:path arrowok="t"/>
                <v:textbox>
                  <w:txbxContent>
                    <w:p w14:paraId="65549CD3" w14:textId="77777777" w:rsidR="00384E5E" w:rsidRDefault="00384E5E" w:rsidP="006457D3">
                      <w:pPr>
                        <w:pStyle w:val="Sinespaciado"/>
                      </w:pPr>
                      <w:r>
                        <w:t>INSTITUTO MEXICANO DEL SEGURO SOCIAL</w:t>
                      </w:r>
                    </w:p>
                    <w:p w14:paraId="7A11411C" w14:textId="77777777" w:rsidR="00384E5E" w:rsidRDefault="00384E5E" w:rsidP="006457D3">
                      <w:pPr>
                        <w:pStyle w:val="Sinespaciado"/>
                      </w:pPr>
                      <w:r>
                        <w:t>DIRECCION DE PRESTACIONES ECONOMICAS Y SOCIALES</w:t>
                      </w:r>
                    </w:p>
                    <w:p w14:paraId="02FBD60C" w14:textId="77777777" w:rsidR="00384E5E" w:rsidRDefault="00384E5E" w:rsidP="006457D3">
                      <w:pPr>
                        <w:pStyle w:val="Sinespaciado"/>
                      </w:pPr>
                      <w:r>
                        <w:t>COORDINACION DEL SERVICIO DE GUARDERIA PARA EL DESARROLLO INTEGRAL INFANTIL</w:t>
                      </w:r>
                    </w:p>
                    <w:p w14:paraId="124F3C0A" w14:textId="77777777" w:rsidR="00384E5E" w:rsidRDefault="00384E5E" w:rsidP="006457D3">
                      <w:pPr>
                        <w:pStyle w:val="Sinespaciado"/>
                      </w:pPr>
                    </w:p>
                  </w:txbxContent>
                </v:textbox>
                <w10:wrap type="square"/>
              </v:shape>
            </w:pict>
          </mc:Fallback>
        </mc:AlternateContent>
      </w:r>
      <w:r w:rsidR="006457D3">
        <w:rPr>
          <w:rFonts w:ascii="Geomanist" w:hAnsi="Geomanist" w:cs="Arial"/>
          <w:b/>
          <w:sz w:val="20"/>
          <w:szCs w:val="20"/>
        </w:rPr>
        <w:t xml:space="preserve">ANEXO T- </w:t>
      </w:r>
      <w:r w:rsidR="006457D3">
        <w:rPr>
          <w:rFonts w:ascii="Geomanist" w:hAnsi="Geomanist" w:cs="Arial"/>
          <w:b/>
          <w:bCs/>
          <w:sz w:val="20"/>
          <w:szCs w:val="20"/>
        </w:rPr>
        <w:t>6.- ORDEN DE COMPRA</w:t>
      </w:r>
    </w:p>
    <w:tbl>
      <w:tblPr>
        <w:tblpPr w:leftFromText="141" w:rightFromText="141" w:bottomFromText="200" w:vertAnchor="text" w:horzAnchor="margin" w:tblpX="-601" w:tblpY="1831"/>
        <w:tblW w:w="6161" w:type="pct"/>
        <w:tblLayout w:type="fixed"/>
        <w:tblLook w:val="04A0" w:firstRow="1" w:lastRow="0" w:firstColumn="1" w:lastColumn="0" w:noHBand="0" w:noVBand="1"/>
      </w:tblPr>
      <w:tblGrid>
        <w:gridCol w:w="1662"/>
        <w:gridCol w:w="141"/>
        <w:gridCol w:w="495"/>
        <w:gridCol w:w="500"/>
        <w:gridCol w:w="417"/>
        <w:gridCol w:w="85"/>
        <w:gridCol w:w="152"/>
        <w:gridCol w:w="386"/>
        <w:gridCol w:w="598"/>
        <w:gridCol w:w="152"/>
        <w:gridCol w:w="252"/>
        <w:gridCol w:w="324"/>
        <w:gridCol w:w="125"/>
        <w:gridCol w:w="152"/>
        <w:gridCol w:w="69"/>
        <w:gridCol w:w="564"/>
        <w:gridCol w:w="65"/>
        <w:gridCol w:w="152"/>
        <w:gridCol w:w="377"/>
        <w:gridCol w:w="185"/>
        <w:gridCol w:w="152"/>
        <w:gridCol w:w="504"/>
        <w:gridCol w:w="49"/>
        <w:gridCol w:w="152"/>
        <w:gridCol w:w="696"/>
        <w:gridCol w:w="60"/>
        <w:gridCol w:w="40"/>
        <w:gridCol w:w="51"/>
        <w:gridCol w:w="330"/>
        <w:gridCol w:w="152"/>
        <w:gridCol w:w="219"/>
        <w:gridCol w:w="321"/>
        <w:gridCol w:w="103"/>
        <w:gridCol w:w="62"/>
        <w:gridCol w:w="100"/>
        <w:gridCol w:w="51"/>
        <w:gridCol w:w="25"/>
        <w:gridCol w:w="170"/>
        <w:gridCol w:w="7"/>
        <w:gridCol w:w="132"/>
        <w:gridCol w:w="33"/>
        <w:gridCol w:w="341"/>
        <w:gridCol w:w="60"/>
        <w:gridCol w:w="94"/>
        <w:gridCol w:w="22"/>
        <w:gridCol w:w="120"/>
        <w:gridCol w:w="96"/>
        <w:gridCol w:w="143"/>
        <w:gridCol w:w="18"/>
      </w:tblGrid>
      <w:tr w:rsidR="00FB6102" w:rsidRPr="00FB6102" w14:paraId="394BFA08" w14:textId="77777777" w:rsidTr="00FB6102">
        <w:trPr>
          <w:gridAfter w:val="1"/>
          <w:wAfter w:w="7" w:type="pct"/>
          <w:trHeight w:val="77"/>
        </w:trPr>
        <w:tc>
          <w:tcPr>
            <w:tcW w:w="808" w:type="pct"/>
            <w:gridSpan w:val="2"/>
            <w:noWrap/>
            <w:vAlign w:val="bottom"/>
            <w:hideMark/>
          </w:tcPr>
          <w:p w14:paraId="1122C68F" w14:textId="77777777" w:rsidR="00FB6102" w:rsidRPr="00FB6102" w:rsidRDefault="00FB6102" w:rsidP="00FB6102">
            <w:pPr>
              <w:spacing w:line="276" w:lineRule="auto"/>
              <w:rPr>
                <w:rFonts w:ascii="Calibri" w:eastAsia="Calibri" w:hAnsi="Calibri" w:cs="Times New Roman"/>
                <w:sz w:val="22"/>
                <w:szCs w:val="22"/>
                <w:lang w:val="es-MX"/>
              </w:rPr>
            </w:pPr>
          </w:p>
        </w:tc>
        <w:tc>
          <w:tcPr>
            <w:tcW w:w="446" w:type="pct"/>
            <w:gridSpan w:val="2"/>
            <w:noWrap/>
            <w:vAlign w:val="bottom"/>
            <w:hideMark/>
          </w:tcPr>
          <w:p w14:paraId="7E281E08" w14:textId="77777777" w:rsidR="00FB6102" w:rsidRPr="00FB6102" w:rsidRDefault="00FB6102" w:rsidP="00FB6102">
            <w:pPr>
              <w:spacing w:line="276" w:lineRule="auto"/>
              <w:rPr>
                <w:rFonts w:ascii="Calibri" w:eastAsia="Calibri" w:hAnsi="Calibri" w:cs="Times New Roman"/>
                <w:sz w:val="22"/>
                <w:szCs w:val="22"/>
                <w:lang w:val="es-MX"/>
              </w:rPr>
            </w:pPr>
          </w:p>
        </w:tc>
        <w:tc>
          <w:tcPr>
            <w:tcW w:w="187" w:type="pct"/>
            <w:noWrap/>
            <w:vAlign w:val="bottom"/>
            <w:hideMark/>
          </w:tcPr>
          <w:p w14:paraId="6415210D" w14:textId="77777777" w:rsidR="00FB6102" w:rsidRPr="00FB6102" w:rsidRDefault="00FB6102" w:rsidP="00FB6102">
            <w:pPr>
              <w:spacing w:line="276" w:lineRule="auto"/>
              <w:rPr>
                <w:rFonts w:ascii="Calibri" w:eastAsia="Calibri" w:hAnsi="Calibri" w:cs="Times New Roman"/>
                <w:sz w:val="22"/>
                <w:szCs w:val="22"/>
                <w:lang w:val="es-MX"/>
              </w:rPr>
            </w:pPr>
          </w:p>
        </w:tc>
        <w:tc>
          <w:tcPr>
            <w:tcW w:w="279" w:type="pct"/>
            <w:gridSpan w:val="3"/>
            <w:noWrap/>
            <w:vAlign w:val="bottom"/>
            <w:hideMark/>
          </w:tcPr>
          <w:p w14:paraId="19A1CB36" w14:textId="77777777" w:rsidR="00FB6102" w:rsidRPr="00FB6102" w:rsidRDefault="00FB6102" w:rsidP="00FB6102">
            <w:pPr>
              <w:spacing w:line="276" w:lineRule="auto"/>
              <w:rPr>
                <w:rFonts w:ascii="Calibri" w:eastAsia="Calibri" w:hAnsi="Calibri" w:cs="Times New Roman"/>
                <w:sz w:val="22"/>
                <w:szCs w:val="22"/>
                <w:lang w:val="es-MX"/>
              </w:rPr>
            </w:pPr>
          </w:p>
        </w:tc>
        <w:tc>
          <w:tcPr>
            <w:tcW w:w="449" w:type="pct"/>
            <w:gridSpan w:val="3"/>
            <w:noWrap/>
            <w:vAlign w:val="bottom"/>
            <w:hideMark/>
          </w:tcPr>
          <w:p w14:paraId="6EFDA823" w14:textId="77777777" w:rsidR="00FB6102" w:rsidRPr="00FB6102" w:rsidRDefault="00FB6102" w:rsidP="00FB6102">
            <w:pPr>
              <w:spacing w:line="276" w:lineRule="auto"/>
              <w:rPr>
                <w:rFonts w:ascii="Calibri" w:eastAsia="Calibri" w:hAnsi="Calibri" w:cs="Times New Roman"/>
                <w:sz w:val="22"/>
                <w:szCs w:val="22"/>
                <w:lang w:val="es-MX"/>
              </w:rPr>
            </w:pPr>
          </w:p>
        </w:tc>
        <w:tc>
          <w:tcPr>
            <w:tcW w:w="300" w:type="pct"/>
            <w:gridSpan w:val="4"/>
            <w:noWrap/>
            <w:vAlign w:val="bottom"/>
            <w:hideMark/>
          </w:tcPr>
          <w:p w14:paraId="14283889" w14:textId="77777777" w:rsidR="00FB6102" w:rsidRPr="00FB6102" w:rsidRDefault="00FB6102" w:rsidP="00FB6102">
            <w:pPr>
              <w:spacing w:line="276" w:lineRule="auto"/>
              <w:rPr>
                <w:rFonts w:ascii="Calibri" w:eastAsia="Calibri" w:hAnsi="Calibri" w:cs="Times New Roman"/>
                <w:sz w:val="22"/>
                <w:szCs w:val="22"/>
                <w:lang w:val="es-MX"/>
              </w:rPr>
            </w:pPr>
          </w:p>
        </w:tc>
        <w:tc>
          <w:tcPr>
            <w:tcW w:w="519" w:type="pct"/>
            <w:gridSpan w:val="4"/>
            <w:noWrap/>
            <w:vAlign w:val="bottom"/>
            <w:hideMark/>
          </w:tcPr>
          <w:p w14:paraId="660D8FF2" w14:textId="77777777" w:rsidR="00FB6102" w:rsidRPr="00FB6102" w:rsidRDefault="00FB6102" w:rsidP="00FB6102">
            <w:pPr>
              <w:spacing w:line="276" w:lineRule="auto"/>
              <w:rPr>
                <w:rFonts w:ascii="Calibri" w:eastAsia="Calibri" w:hAnsi="Calibri" w:cs="Times New Roman"/>
                <w:sz w:val="22"/>
                <w:szCs w:val="22"/>
                <w:lang w:val="es-MX"/>
              </w:rPr>
            </w:pPr>
          </w:p>
        </w:tc>
        <w:tc>
          <w:tcPr>
            <w:tcW w:w="377" w:type="pct"/>
            <w:gridSpan w:val="3"/>
            <w:noWrap/>
            <w:vAlign w:val="bottom"/>
            <w:hideMark/>
          </w:tcPr>
          <w:p w14:paraId="31582F40" w14:textId="77777777" w:rsidR="00FB6102" w:rsidRPr="00FB6102" w:rsidRDefault="00FB6102" w:rsidP="00FB6102">
            <w:pPr>
              <w:spacing w:line="276" w:lineRule="auto"/>
              <w:rPr>
                <w:rFonts w:ascii="Calibri" w:eastAsia="Calibri" w:hAnsi="Calibri" w:cs="Times New Roman"/>
                <w:sz w:val="22"/>
                <w:szCs w:val="22"/>
                <w:lang w:val="es-MX"/>
              </w:rPr>
            </w:pPr>
          </w:p>
        </w:tc>
        <w:tc>
          <w:tcPr>
            <w:tcW w:w="447" w:type="pct"/>
            <w:gridSpan w:val="5"/>
            <w:noWrap/>
            <w:vAlign w:val="bottom"/>
            <w:hideMark/>
          </w:tcPr>
          <w:p w14:paraId="1F197927" w14:textId="77777777" w:rsidR="00FB6102" w:rsidRPr="00FB6102" w:rsidRDefault="00FB6102" w:rsidP="00FB6102">
            <w:pPr>
              <w:spacing w:line="276" w:lineRule="auto"/>
              <w:rPr>
                <w:rFonts w:ascii="Calibri" w:eastAsia="Calibri" w:hAnsi="Calibri" w:cs="Times New Roman"/>
                <w:sz w:val="22"/>
                <w:szCs w:val="22"/>
                <w:lang w:val="es-MX"/>
              </w:rPr>
            </w:pPr>
          </w:p>
        </w:tc>
        <w:tc>
          <w:tcPr>
            <w:tcW w:w="527" w:type="pct"/>
            <w:gridSpan w:val="6"/>
            <w:noWrap/>
            <w:vAlign w:val="bottom"/>
            <w:hideMark/>
          </w:tcPr>
          <w:p w14:paraId="2F498AE9" w14:textId="77777777" w:rsidR="00FB6102" w:rsidRPr="00FB6102" w:rsidRDefault="00FB6102" w:rsidP="00FB6102">
            <w:pPr>
              <w:spacing w:line="276" w:lineRule="auto"/>
              <w:rPr>
                <w:rFonts w:ascii="Calibri" w:eastAsia="Calibri" w:hAnsi="Calibri" w:cs="Times New Roman"/>
                <w:sz w:val="22"/>
                <w:szCs w:val="22"/>
                <w:lang w:val="es-MX"/>
              </w:rPr>
            </w:pPr>
          </w:p>
        </w:tc>
        <w:tc>
          <w:tcPr>
            <w:tcW w:w="440" w:type="pct"/>
            <w:gridSpan w:val="10"/>
            <w:noWrap/>
            <w:vAlign w:val="bottom"/>
            <w:hideMark/>
          </w:tcPr>
          <w:p w14:paraId="3362D9E6" w14:textId="77777777" w:rsidR="00FB6102" w:rsidRPr="00FB6102" w:rsidRDefault="00FB6102" w:rsidP="00FB6102">
            <w:pPr>
              <w:spacing w:line="276" w:lineRule="auto"/>
              <w:rPr>
                <w:rFonts w:ascii="Calibri" w:eastAsia="Calibri" w:hAnsi="Calibri" w:cs="Times New Roman"/>
                <w:sz w:val="22"/>
                <w:szCs w:val="22"/>
                <w:lang w:val="es-MX"/>
              </w:rPr>
            </w:pPr>
          </w:p>
        </w:tc>
        <w:tc>
          <w:tcPr>
            <w:tcW w:w="106" w:type="pct"/>
            <w:gridSpan w:val="3"/>
            <w:noWrap/>
            <w:vAlign w:val="bottom"/>
            <w:hideMark/>
          </w:tcPr>
          <w:p w14:paraId="724E0A71" w14:textId="77777777" w:rsidR="00FB6102" w:rsidRPr="00FB6102" w:rsidRDefault="00FB6102" w:rsidP="00FB6102">
            <w:pPr>
              <w:spacing w:line="276" w:lineRule="auto"/>
              <w:rPr>
                <w:rFonts w:ascii="Calibri" w:eastAsia="Calibri" w:hAnsi="Calibri" w:cs="Times New Roman"/>
                <w:sz w:val="22"/>
                <w:szCs w:val="22"/>
                <w:lang w:val="es-MX"/>
              </w:rPr>
            </w:pPr>
          </w:p>
        </w:tc>
        <w:tc>
          <w:tcPr>
            <w:tcW w:w="107" w:type="pct"/>
            <w:gridSpan w:val="2"/>
            <w:noWrap/>
            <w:vAlign w:val="bottom"/>
            <w:hideMark/>
          </w:tcPr>
          <w:p w14:paraId="36F3929A" w14:textId="77777777" w:rsidR="00FB6102" w:rsidRPr="00FB6102" w:rsidRDefault="00FB6102" w:rsidP="00FB6102">
            <w:pPr>
              <w:spacing w:line="276" w:lineRule="auto"/>
              <w:rPr>
                <w:rFonts w:ascii="Calibri" w:eastAsia="Calibri" w:hAnsi="Calibri" w:cs="Times New Roman"/>
                <w:sz w:val="22"/>
                <w:szCs w:val="22"/>
                <w:lang w:val="es-MX"/>
              </w:rPr>
            </w:pPr>
          </w:p>
        </w:tc>
      </w:tr>
      <w:tr w:rsidR="00FB6102" w:rsidRPr="00FB6102" w14:paraId="4089A8E4" w14:textId="77777777" w:rsidTr="00FB6102">
        <w:trPr>
          <w:gridAfter w:val="2"/>
          <w:wAfter w:w="72" w:type="pct"/>
          <w:trHeight w:val="255"/>
        </w:trPr>
        <w:tc>
          <w:tcPr>
            <w:tcW w:w="808" w:type="pct"/>
            <w:gridSpan w:val="2"/>
            <w:noWrap/>
            <w:vAlign w:val="bottom"/>
            <w:hideMark/>
          </w:tcPr>
          <w:tbl>
            <w:tblPr>
              <w:tblW w:w="1768" w:type="dxa"/>
              <w:tblLayout w:type="fixed"/>
              <w:tblLook w:val="04A0" w:firstRow="1" w:lastRow="0" w:firstColumn="1" w:lastColumn="0" w:noHBand="0" w:noVBand="1"/>
            </w:tblPr>
            <w:tblGrid>
              <w:gridCol w:w="236"/>
              <w:gridCol w:w="236"/>
              <w:gridCol w:w="236"/>
              <w:gridCol w:w="236"/>
              <w:gridCol w:w="236"/>
              <w:gridCol w:w="236"/>
              <w:gridCol w:w="236"/>
              <w:gridCol w:w="236"/>
            </w:tblGrid>
            <w:tr w:rsidR="00FB6102" w:rsidRPr="00FB6102" w14:paraId="347AA015" w14:textId="77777777" w:rsidTr="00FB6102">
              <w:trPr>
                <w:trHeight w:val="63"/>
              </w:trPr>
              <w:tc>
                <w:tcPr>
                  <w:tcW w:w="216" w:type="dxa"/>
                  <w:noWrap/>
                  <w:vAlign w:val="bottom"/>
                  <w:hideMark/>
                </w:tcPr>
                <w:p w14:paraId="32C3E7D0" w14:textId="77777777" w:rsidR="00FB6102" w:rsidRPr="00FB6102" w:rsidRDefault="00FB6102" w:rsidP="00FB6102">
                  <w:pPr>
                    <w:framePr w:hSpace="141" w:wrap="around" w:vAnchor="text" w:hAnchor="margin" w:x="-601" w:y="1831"/>
                    <w:spacing w:after="200" w:line="276" w:lineRule="auto"/>
                    <w:rPr>
                      <w:rFonts w:ascii="Calibri" w:eastAsia="Calibri" w:hAnsi="Calibri" w:cs="Times New Roman"/>
                      <w:sz w:val="22"/>
                      <w:szCs w:val="22"/>
                      <w:lang w:val="es-MX"/>
                    </w:rPr>
                  </w:pPr>
                </w:p>
              </w:tc>
              <w:tc>
                <w:tcPr>
                  <w:tcW w:w="216" w:type="dxa"/>
                  <w:noWrap/>
                  <w:vAlign w:val="bottom"/>
                  <w:hideMark/>
                </w:tcPr>
                <w:p w14:paraId="20A0E76A" w14:textId="77777777" w:rsidR="00FB6102" w:rsidRPr="00FB6102" w:rsidRDefault="00FB6102" w:rsidP="00FB6102">
                  <w:pPr>
                    <w:framePr w:hSpace="141" w:wrap="around" w:vAnchor="text" w:hAnchor="margin" w:x="-601" w:y="1831"/>
                    <w:spacing w:after="200" w:line="276" w:lineRule="auto"/>
                    <w:rPr>
                      <w:rFonts w:ascii="Calibri" w:eastAsia="Calibri" w:hAnsi="Calibri" w:cs="Times New Roman"/>
                      <w:sz w:val="22"/>
                      <w:szCs w:val="22"/>
                      <w:lang w:val="es-MX"/>
                    </w:rPr>
                  </w:pPr>
                </w:p>
              </w:tc>
              <w:tc>
                <w:tcPr>
                  <w:tcW w:w="216" w:type="dxa"/>
                  <w:noWrap/>
                  <w:vAlign w:val="bottom"/>
                  <w:hideMark/>
                </w:tcPr>
                <w:p w14:paraId="57DA809C" w14:textId="77777777" w:rsidR="00FB6102" w:rsidRPr="00FB6102" w:rsidRDefault="00FB6102" w:rsidP="00FB6102">
                  <w:pPr>
                    <w:framePr w:hSpace="141" w:wrap="around" w:vAnchor="text" w:hAnchor="margin" w:x="-601" w:y="1831"/>
                    <w:spacing w:after="200" w:line="276" w:lineRule="auto"/>
                    <w:rPr>
                      <w:rFonts w:ascii="Calibri" w:eastAsia="Calibri" w:hAnsi="Calibri" w:cs="Times New Roman"/>
                      <w:sz w:val="22"/>
                      <w:szCs w:val="22"/>
                      <w:lang w:val="es-MX"/>
                    </w:rPr>
                  </w:pPr>
                </w:p>
              </w:tc>
              <w:tc>
                <w:tcPr>
                  <w:tcW w:w="216" w:type="dxa"/>
                  <w:noWrap/>
                  <w:vAlign w:val="bottom"/>
                  <w:hideMark/>
                </w:tcPr>
                <w:p w14:paraId="7484B5DD" w14:textId="77777777" w:rsidR="00FB6102" w:rsidRPr="00FB6102" w:rsidRDefault="00FB6102" w:rsidP="00FB6102">
                  <w:pPr>
                    <w:framePr w:hSpace="141" w:wrap="around" w:vAnchor="text" w:hAnchor="margin" w:x="-601" w:y="1831"/>
                    <w:spacing w:after="200" w:line="276" w:lineRule="auto"/>
                    <w:rPr>
                      <w:rFonts w:ascii="Calibri" w:eastAsia="Calibri" w:hAnsi="Calibri" w:cs="Times New Roman"/>
                      <w:sz w:val="22"/>
                      <w:szCs w:val="22"/>
                      <w:lang w:val="es-MX"/>
                    </w:rPr>
                  </w:pPr>
                </w:p>
              </w:tc>
              <w:tc>
                <w:tcPr>
                  <w:tcW w:w="216" w:type="dxa"/>
                  <w:noWrap/>
                  <w:vAlign w:val="bottom"/>
                  <w:hideMark/>
                </w:tcPr>
                <w:p w14:paraId="2241CD48" w14:textId="77777777" w:rsidR="00FB6102" w:rsidRPr="00FB6102" w:rsidRDefault="00FB6102" w:rsidP="00FB6102">
                  <w:pPr>
                    <w:framePr w:hSpace="141" w:wrap="around" w:vAnchor="text" w:hAnchor="margin" w:x="-601" w:y="1831"/>
                    <w:spacing w:after="200" w:line="276" w:lineRule="auto"/>
                    <w:rPr>
                      <w:rFonts w:ascii="Calibri" w:eastAsia="Calibri" w:hAnsi="Calibri" w:cs="Times New Roman"/>
                      <w:sz w:val="22"/>
                      <w:szCs w:val="22"/>
                      <w:lang w:val="es-MX"/>
                    </w:rPr>
                  </w:pPr>
                </w:p>
              </w:tc>
              <w:tc>
                <w:tcPr>
                  <w:tcW w:w="216" w:type="dxa"/>
                  <w:noWrap/>
                  <w:vAlign w:val="bottom"/>
                  <w:hideMark/>
                </w:tcPr>
                <w:p w14:paraId="516D0F82" w14:textId="77777777" w:rsidR="00FB6102" w:rsidRPr="00FB6102" w:rsidRDefault="00FB6102" w:rsidP="00FB6102">
                  <w:pPr>
                    <w:framePr w:hSpace="141" w:wrap="around" w:vAnchor="text" w:hAnchor="margin" w:x="-601" w:y="1831"/>
                    <w:spacing w:after="200" w:line="276" w:lineRule="auto"/>
                    <w:rPr>
                      <w:rFonts w:ascii="Calibri" w:eastAsia="Calibri" w:hAnsi="Calibri" w:cs="Times New Roman"/>
                      <w:sz w:val="22"/>
                      <w:szCs w:val="22"/>
                      <w:lang w:val="es-MX"/>
                    </w:rPr>
                  </w:pPr>
                </w:p>
              </w:tc>
              <w:tc>
                <w:tcPr>
                  <w:tcW w:w="236" w:type="dxa"/>
                  <w:noWrap/>
                  <w:vAlign w:val="bottom"/>
                  <w:hideMark/>
                </w:tcPr>
                <w:p w14:paraId="5FF8CB96" w14:textId="77777777" w:rsidR="00FB6102" w:rsidRPr="00FB6102" w:rsidRDefault="00FB6102" w:rsidP="00FB6102">
                  <w:pPr>
                    <w:framePr w:hSpace="141" w:wrap="around" w:vAnchor="text" w:hAnchor="margin" w:x="-601" w:y="1831"/>
                    <w:spacing w:after="200" w:line="276" w:lineRule="auto"/>
                    <w:rPr>
                      <w:rFonts w:ascii="Calibri" w:eastAsia="Calibri" w:hAnsi="Calibri" w:cs="Times New Roman"/>
                      <w:sz w:val="22"/>
                      <w:szCs w:val="22"/>
                      <w:lang w:val="es-MX"/>
                    </w:rPr>
                  </w:pPr>
                </w:p>
              </w:tc>
              <w:tc>
                <w:tcPr>
                  <w:tcW w:w="236" w:type="dxa"/>
                  <w:noWrap/>
                  <w:vAlign w:val="bottom"/>
                  <w:hideMark/>
                </w:tcPr>
                <w:p w14:paraId="66A71FC4" w14:textId="77777777" w:rsidR="00FB6102" w:rsidRPr="00FB6102" w:rsidRDefault="00FB6102" w:rsidP="00FB6102">
                  <w:pPr>
                    <w:framePr w:hSpace="141" w:wrap="around" w:vAnchor="text" w:hAnchor="margin" w:x="-601" w:y="1831"/>
                    <w:spacing w:after="200" w:line="276" w:lineRule="auto"/>
                    <w:rPr>
                      <w:rFonts w:ascii="Calibri" w:eastAsia="Calibri" w:hAnsi="Calibri" w:cs="Times New Roman"/>
                      <w:sz w:val="22"/>
                      <w:szCs w:val="22"/>
                      <w:lang w:val="es-MX"/>
                    </w:rPr>
                  </w:pPr>
                </w:p>
              </w:tc>
            </w:tr>
          </w:tbl>
          <w:p w14:paraId="5F5C2576" w14:textId="77777777" w:rsidR="00FB6102" w:rsidRPr="00FB6102" w:rsidRDefault="00FB6102" w:rsidP="00FB6102">
            <w:pPr>
              <w:spacing w:line="276" w:lineRule="auto"/>
              <w:rPr>
                <w:rFonts w:ascii="Calibri" w:eastAsia="Calibri" w:hAnsi="Calibri" w:cs="Times New Roman"/>
                <w:sz w:val="22"/>
                <w:szCs w:val="22"/>
                <w:lang w:val="es-MX"/>
              </w:rPr>
            </w:pPr>
          </w:p>
        </w:tc>
        <w:tc>
          <w:tcPr>
            <w:tcW w:w="446" w:type="pct"/>
            <w:gridSpan w:val="2"/>
            <w:noWrap/>
            <w:vAlign w:val="bottom"/>
            <w:hideMark/>
          </w:tcPr>
          <w:p w14:paraId="6D1605EB" w14:textId="77777777" w:rsidR="00FB6102" w:rsidRPr="00FB6102" w:rsidRDefault="00FB6102" w:rsidP="00FB6102">
            <w:pPr>
              <w:spacing w:line="276" w:lineRule="auto"/>
              <w:rPr>
                <w:rFonts w:ascii="Calibri" w:eastAsia="Calibri" w:hAnsi="Calibri" w:cs="Times New Roman"/>
                <w:sz w:val="22"/>
                <w:szCs w:val="22"/>
                <w:lang w:val="es-MX"/>
              </w:rPr>
            </w:pPr>
          </w:p>
        </w:tc>
        <w:tc>
          <w:tcPr>
            <w:tcW w:w="187" w:type="pct"/>
            <w:noWrap/>
            <w:vAlign w:val="bottom"/>
            <w:hideMark/>
          </w:tcPr>
          <w:p w14:paraId="00EDF15A" w14:textId="77777777" w:rsidR="00FB6102" w:rsidRPr="00FB6102" w:rsidRDefault="00FB6102" w:rsidP="00FB6102">
            <w:pPr>
              <w:spacing w:line="276" w:lineRule="auto"/>
              <w:rPr>
                <w:rFonts w:ascii="Calibri" w:eastAsia="Calibri" w:hAnsi="Calibri" w:cs="Times New Roman"/>
                <w:sz w:val="22"/>
                <w:szCs w:val="22"/>
                <w:lang w:val="es-MX"/>
              </w:rPr>
            </w:pPr>
          </w:p>
        </w:tc>
        <w:tc>
          <w:tcPr>
            <w:tcW w:w="279" w:type="pct"/>
            <w:gridSpan w:val="3"/>
            <w:noWrap/>
            <w:vAlign w:val="bottom"/>
            <w:hideMark/>
          </w:tcPr>
          <w:p w14:paraId="4350A93E" w14:textId="77777777" w:rsidR="00FB6102" w:rsidRPr="00FB6102" w:rsidRDefault="00FB6102" w:rsidP="00FB6102">
            <w:pPr>
              <w:spacing w:line="276" w:lineRule="auto"/>
              <w:rPr>
                <w:rFonts w:ascii="Calibri" w:eastAsia="Calibri" w:hAnsi="Calibri" w:cs="Times New Roman"/>
                <w:sz w:val="22"/>
                <w:szCs w:val="22"/>
                <w:lang w:val="es-MX"/>
              </w:rPr>
            </w:pPr>
          </w:p>
        </w:tc>
        <w:tc>
          <w:tcPr>
            <w:tcW w:w="449" w:type="pct"/>
            <w:gridSpan w:val="3"/>
            <w:noWrap/>
            <w:vAlign w:val="bottom"/>
            <w:hideMark/>
          </w:tcPr>
          <w:p w14:paraId="08797510" w14:textId="77777777" w:rsidR="00FB6102" w:rsidRPr="00FB6102" w:rsidRDefault="00FB6102" w:rsidP="00FB6102">
            <w:pPr>
              <w:spacing w:line="276" w:lineRule="auto"/>
              <w:rPr>
                <w:rFonts w:ascii="Calibri" w:eastAsia="Calibri" w:hAnsi="Calibri" w:cs="Times New Roman"/>
                <w:sz w:val="22"/>
                <w:szCs w:val="22"/>
                <w:lang w:val="es-MX"/>
              </w:rPr>
            </w:pPr>
          </w:p>
        </w:tc>
        <w:tc>
          <w:tcPr>
            <w:tcW w:w="300" w:type="pct"/>
            <w:gridSpan w:val="4"/>
            <w:noWrap/>
            <w:vAlign w:val="bottom"/>
            <w:hideMark/>
          </w:tcPr>
          <w:p w14:paraId="368C94F8" w14:textId="77777777" w:rsidR="00FB6102" w:rsidRPr="00FB6102" w:rsidRDefault="00FB6102" w:rsidP="00FB6102">
            <w:pPr>
              <w:spacing w:line="276" w:lineRule="auto"/>
              <w:rPr>
                <w:rFonts w:ascii="Calibri" w:eastAsia="Calibri" w:hAnsi="Calibri" w:cs="Times New Roman"/>
                <w:sz w:val="22"/>
                <w:szCs w:val="22"/>
                <w:lang w:val="es-MX"/>
              </w:rPr>
            </w:pPr>
          </w:p>
        </w:tc>
        <w:tc>
          <w:tcPr>
            <w:tcW w:w="519" w:type="pct"/>
            <w:gridSpan w:val="4"/>
            <w:noWrap/>
            <w:vAlign w:val="bottom"/>
            <w:hideMark/>
          </w:tcPr>
          <w:p w14:paraId="4A3BC3BD" w14:textId="77777777" w:rsidR="00FB6102" w:rsidRPr="00FB6102" w:rsidRDefault="00FB6102" w:rsidP="00FB6102">
            <w:pPr>
              <w:spacing w:line="276" w:lineRule="auto"/>
              <w:rPr>
                <w:rFonts w:ascii="Calibri" w:eastAsia="Calibri" w:hAnsi="Calibri" w:cs="Times New Roman"/>
                <w:sz w:val="22"/>
                <w:szCs w:val="22"/>
                <w:lang w:val="es-MX"/>
              </w:rPr>
            </w:pPr>
          </w:p>
        </w:tc>
        <w:tc>
          <w:tcPr>
            <w:tcW w:w="377" w:type="pct"/>
            <w:gridSpan w:val="3"/>
            <w:noWrap/>
            <w:vAlign w:val="bottom"/>
            <w:hideMark/>
          </w:tcPr>
          <w:p w14:paraId="71D0F4BC" w14:textId="77777777" w:rsidR="00FB6102" w:rsidRPr="00FB6102" w:rsidRDefault="00FB6102" w:rsidP="00FB6102">
            <w:pPr>
              <w:spacing w:line="276" w:lineRule="auto"/>
              <w:rPr>
                <w:rFonts w:ascii="Calibri" w:eastAsia="Calibri" w:hAnsi="Calibri" w:cs="Times New Roman"/>
                <w:sz w:val="22"/>
                <w:szCs w:val="22"/>
                <w:lang w:val="es-MX"/>
              </w:rPr>
            </w:pPr>
          </w:p>
        </w:tc>
        <w:tc>
          <w:tcPr>
            <w:tcW w:w="447" w:type="pct"/>
            <w:gridSpan w:val="5"/>
            <w:noWrap/>
            <w:vAlign w:val="bottom"/>
            <w:hideMark/>
          </w:tcPr>
          <w:p w14:paraId="7849D0A5" w14:textId="77777777" w:rsidR="00FB6102" w:rsidRPr="00FB6102" w:rsidRDefault="00FB6102" w:rsidP="00FB6102">
            <w:pPr>
              <w:spacing w:line="276" w:lineRule="auto"/>
              <w:rPr>
                <w:rFonts w:ascii="Calibri" w:eastAsia="Calibri" w:hAnsi="Calibri" w:cs="Times New Roman"/>
                <w:sz w:val="22"/>
                <w:szCs w:val="22"/>
                <w:lang w:val="es-MX"/>
              </w:rPr>
            </w:pPr>
          </w:p>
        </w:tc>
        <w:tc>
          <w:tcPr>
            <w:tcW w:w="337" w:type="pct"/>
            <w:gridSpan w:val="4"/>
            <w:noWrap/>
            <w:vAlign w:val="bottom"/>
            <w:hideMark/>
          </w:tcPr>
          <w:p w14:paraId="42D64FFD" w14:textId="77777777" w:rsidR="00FB6102" w:rsidRPr="00FB6102" w:rsidRDefault="00FB6102" w:rsidP="00FB6102">
            <w:pPr>
              <w:spacing w:line="276" w:lineRule="auto"/>
              <w:rPr>
                <w:rFonts w:ascii="Calibri" w:eastAsia="Calibri" w:hAnsi="Calibri" w:cs="Times New Roman"/>
                <w:sz w:val="22"/>
                <w:szCs w:val="22"/>
                <w:lang w:val="es-MX"/>
              </w:rPr>
            </w:pPr>
          </w:p>
        </w:tc>
        <w:tc>
          <w:tcPr>
            <w:tcW w:w="373" w:type="pct"/>
            <w:gridSpan w:val="7"/>
            <w:noWrap/>
            <w:vAlign w:val="bottom"/>
            <w:hideMark/>
          </w:tcPr>
          <w:p w14:paraId="32C7751A" w14:textId="77777777" w:rsidR="00FB6102" w:rsidRPr="00FB6102" w:rsidRDefault="00FB6102" w:rsidP="00FB6102">
            <w:pPr>
              <w:spacing w:line="276" w:lineRule="auto"/>
              <w:rPr>
                <w:rFonts w:ascii="Calibri" w:eastAsia="Calibri" w:hAnsi="Calibri" w:cs="Times New Roman"/>
                <w:sz w:val="22"/>
                <w:szCs w:val="22"/>
                <w:lang w:val="es-MX"/>
              </w:rPr>
            </w:pPr>
          </w:p>
        </w:tc>
        <w:tc>
          <w:tcPr>
            <w:tcW w:w="229" w:type="pct"/>
            <w:gridSpan w:val="4"/>
            <w:noWrap/>
            <w:vAlign w:val="bottom"/>
            <w:hideMark/>
          </w:tcPr>
          <w:p w14:paraId="28E43845" w14:textId="77777777" w:rsidR="00FB6102" w:rsidRPr="00FB6102" w:rsidRDefault="00FB6102" w:rsidP="00FB6102">
            <w:pPr>
              <w:spacing w:line="276" w:lineRule="auto"/>
              <w:rPr>
                <w:rFonts w:ascii="Calibri" w:eastAsia="Calibri" w:hAnsi="Calibri" w:cs="Times New Roman"/>
                <w:sz w:val="22"/>
                <w:szCs w:val="22"/>
                <w:lang w:val="es-MX"/>
              </w:rPr>
            </w:pPr>
          </w:p>
        </w:tc>
        <w:tc>
          <w:tcPr>
            <w:tcW w:w="176" w:type="pct"/>
            <w:gridSpan w:val="5"/>
            <w:noWrap/>
            <w:vAlign w:val="bottom"/>
            <w:hideMark/>
          </w:tcPr>
          <w:p w14:paraId="564F7007" w14:textId="77777777" w:rsidR="00FB6102" w:rsidRPr="00FB6102" w:rsidRDefault="00FB6102" w:rsidP="00FB6102">
            <w:pPr>
              <w:spacing w:line="276" w:lineRule="auto"/>
              <w:rPr>
                <w:rFonts w:ascii="Calibri" w:eastAsia="Calibri" w:hAnsi="Calibri" w:cs="Times New Roman"/>
                <w:sz w:val="22"/>
                <w:szCs w:val="22"/>
                <w:lang w:val="es-MX"/>
              </w:rPr>
            </w:pPr>
          </w:p>
        </w:tc>
      </w:tr>
      <w:tr w:rsidR="00FB6102" w:rsidRPr="00FB6102" w14:paraId="18F024D1" w14:textId="77777777" w:rsidTr="00FB6102">
        <w:trPr>
          <w:gridAfter w:val="7"/>
          <w:wAfter w:w="248" w:type="pct"/>
          <w:trHeight w:val="300"/>
        </w:trPr>
        <w:tc>
          <w:tcPr>
            <w:tcW w:w="4752" w:type="pct"/>
            <w:gridSpan w:val="42"/>
            <w:noWrap/>
            <w:vAlign w:val="center"/>
            <w:hideMark/>
          </w:tcPr>
          <w:p w14:paraId="7C20FF54" w14:textId="77777777" w:rsidR="00FB6102" w:rsidRPr="00FB6102" w:rsidRDefault="00FB6102" w:rsidP="00FB6102">
            <w:pPr>
              <w:spacing w:line="276" w:lineRule="auto"/>
              <w:jc w:val="center"/>
              <w:rPr>
                <w:rFonts w:ascii="Geomanist" w:eastAsia="MS Mincho" w:hAnsi="Geomanist" w:cs="Times New Roman"/>
                <w:b/>
                <w:bCs/>
                <w:color w:val="000000"/>
                <w:sz w:val="16"/>
                <w:szCs w:val="20"/>
              </w:rPr>
            </w:pPr>
            <w:r w:rsidRPr="00FB6102">
              <w:rPr>
                <w:rFonts w:ascii="Geomanist" w:eastAsia="MS Mincho" w:hAnsi="Geomanist" w:cs="Times New Roman"/>
                <w:b/>
                <w:bCs/>
                <w:color w:val="000000"/>
                <w:sz w:val="20"/>
                <w:szCs w:val="20"/>
              </w:rPr>
              <w:t>Orden de compra Placa.</w:t>
            </w:r>
          </w:p>
        </w:tc>
      </w:tr>
      <w:tr w:rsidR="00FB6102" w:rsidRPr="00FB6102" w14:paraId="3DA701C5" w14:textId="77777777" w:rsidTr="00FB6102">
        <w:trPr>
          <w:gridAfter w:val="2"/>
          <w:wAfter w:w="72" w:type="pct"/>
          <w:trHeight w:val="55"/>
        </w:trPr>
        <w:tc>
          <w:tcPr>
            <w:tcW w:w="808" w:type="pct"/>
            <w:gridSpan w:val="2"/>
            <w:noWrap/>
            <w:vAlign w:val="bottom"/>
            <w:hideMark/>
          </w:tcPr>
          <w:p w14:paraId="4FC11D99" w14:textId="77777777" w:rsidR="00FB6102" w:rsidRPr="00FB6102" w:rsidRDefault="00FB6102" w:rsidP="00FB6102">
            <w:pPr>
              <w:spacing w:line="276" w:lineRule="auto"/>
              <w:rPr>
                <w:rFonts w:ascii="Calibri" w:eastAsia="Calibri" w:hAnsi="Calibri" w:cs="Times New Roman"/>
                <w:sz w:val="22"/>
                <w:szCs w:val="22"/>
                <w:lang w:val="es-MX"/>
              </w:rPr>
            </w:pPr>
          </w:p>
        </w:tc>
        <w:tc>
          <w:tcPr>
            <w:tcW w:w="446" w:type="pct"/>
            <w:gridSpan w:val="2"/>
            <w:noWrap/>
            <w:vAlign w:val="bottom"/>
            <w:hideMark/>
          </w:tcPr>
          <w:p w14:paraId="3E994ED9" w14:textId="77777777" w:rsidR="00FB6102" w:rsidRPr="00FB6102" w:rsidRDefault="00FB6102" w:rsidP="00FB6102">
            <w:pPr>
              <w:spacing w:line="276" w:lineRule="auto"/>
              <w:rPr>
                <w:rFonts w:ascii="Calibri" w:eastAsia="Calibri" w:hAnsi="Calibri" w:cs="Times New Roman"/>
                <w:sz w:val="22"/>
                <w:szCs w:val="22"/>
                <w:lang w:val="es-MX"/>
              </w:rPr>
            </w:pPr>
          </w:p>
        </w:tc>
        <w:tc>
          <w:tcPr>
            <w:tcW w:w="187" w:type="pct"/>
            <w:noWrap/>
            <w:vAlign w:val="bottom"/>
            <w:hideMark/>
          </w:tcPr>
          <w:p w14:paraId="1A72B3A0" w14:textId="77777777" w:rsidR="00FB6102" w:rsidRPr="00FB6102" w:rsidRDefault="00FB6102" w:rsidP="00FB6102">
            <w:pPr>
              <w:spacing w:line="276" w:lineRule="auto"/>
              <w:rPr>
                <w:rFonts w:ascii="Calibri" w:eastAsia="Calibri" w:hAnsi="Calibri" w:cs="Times New Roman"/>
                <w:sz w:val="22"/>
                <w:szCs w:val="22"/>
                <w:lang w:val="es-MX"/>
              </w:rPr>
            </w:pPr>
          </w:p>
        </w:tc>
        <w:tc>
          <w:tcPr>
            <w:tcW w:w="279" w:type="pct"/>
            <w:gridSpan w:val="3"/>
            <w:noWrap/>
            <w:vAlign w:val="bottom"/>
            <w:hideMark/>
          </w:tcPr>
          <w:p w14:paraId="3D61BDF8" w14:textId="77777777" w:rsidR="00FB6102" w:rsidRPr="00FB6102" w:rsidRDefault="00FB6102" w:rsidP="00FB6102">
            <w:pPr>
              <w:spacing w:line="276" w:lineRule="auto"/>
              <w:rPr>
                <w:rFonts w:ascii="Calibri" w:eastAsia="Calibri" w:hAnsi="Calibri" w:cs="Times New Roman"/>
                <w:sz w:val="22"/>
                <w:szCs w:val="22"/>
                <w:lang w:val="es-MX"/>
              </w:rPr>
            </w:pPr>
          </w:p>
        </w:tc>
        <w:tc>
          <w:tcPr>
            <w:tcW w:w="449" w:type="pct"/>
            <w:gridSpan w:val="3"/>
            <w:noWrap/>
            <w:vAlign w:val="bottom"/>
            <w:hideMark/>
          </w:tcPr>
          <w:p w14:paraId="69C19973" w14:textId="77777777" w:rsidR="00FB6102" w:rsidRPr="00FB6102" w:rsidRDefault="00FB6102" w:rsidP="00FB6102">
            <w:pPr>
              <w:spacing w:line="276" w:lineRule="auto"/>
              <w:rPr>
                <w:rFonts w:ascii="Calibri" w:eastAsia="Calibri" w:hAnsi="Calibri" w:cs="Times New Roman"/>
                <w:sz w:val="22"/>
                <w:szCs w:val="22"/>
                <w:lang w:val="es-MX"/>
              </w:rPr>
            </w:pPr>
          </w:p>
        </w:tc>
        <w:tc>
          <w:tcPr>
            <w:tcW w:w="300" w:type="pct"/>
            <w:gridSpan w:val="4"/>
            <w:noWrap/>
            <w:vAlign w:val="bottom"/>
            <w:hideMark/>
          </w:tcPr>
          <w:p w14:paraId="4328C01F" w14:textId="77777777" w:rsidR="00FB6102" w:rsidRPr="00FB6102" w:rsidRDefault="00FB6102" w:rsidP="00FB6102">
            <w:pPr>
              <w:spacing w:line="276" w:lineRule="auto"/>
              <w:rPr>
                <w:rFonts w:ascii="Calibri" w:eastAsia="Calibri" w:hAnsi="Calibri" w:cs="Times New Roman"/>
                <w:sz w:val="22"/>
                <w:szCs w:val="22"/>
                <w:lang w:val="es-MX"/>
              </w:rPr>
            </w:pPr>
          </w:p>
        </w:tc>
        <w:tc>
          <w:tcPr>
            <w:tcW w:w="519" w:type="pct"/>
            <w:gridSpan w:val="4"/>
            <w:noWrap/>
            <w:vAlign w:val="bottom"/>
            <w:hideMark/>
          </w:tcPr>
          <w:p w14:paraId="0D5F3BF5" w14:textId="77777777" w:rsidR="00FB6102" w:rsidRPr="00FB6102" w:rsidRDefault="00FB6102" w:rsidP="00FB6102">
            <w:pPr>
              <w:spacing w:line="276" w:lineRule="auto"/>
              <w:rPr>
                <w:rFonts w:ascii="Calibri" w:eastAsia="Calibri" w:hAnsi="Calibri" w:cs="Times New Roman"/>
                <w:sz w:val="22"/>
                <w:szCs w:val="22"/>
                <w:lang w:val="es-MX"/>
              </w:rPr>
            </w:pPr>
          </w:p>
        </w:tc>
        <w:tc>
          <w:tcPr>
            <w:tcW w:w="377" w:type="pct"/>
            <w:gridSpan w:val="3"/>
            <w:noWrap/>
            <w:vAlign w:val="bottom"/>
            <w:hideMark/>
          </w:tcPr>
          <w:p w14:paraId="198BDF8D" w14:textId="77777777" w:rsidR="00FB6102" w:rsidRPr="00FB6102" w:rsidRDefault="00FB6102" w:rsidP="00FB6102">
            <w:pPr>
              <w:spacing w:line="276" w:lineRule="auto"/>
              <w:rPr>
                <w:rFonts w:ascii="Calibri" w:eastAsia="Calibri" w:hAnsi="Calibri" w:cs="Times New Roman"/>
                <w:sz w:val="22"/>
                <w:szCs w:val="22"/>
                <w:lang w:val="es-MX"/>
              </w:rPr>
            </w:pPr>
          </w:p>
        </w:tc>
        <w:tc>
          <w:tcPr>
            <w:tcW w:w="429" w:type="pct"/>
            <w:gridSpan w:val="4"/>
            <w:noWrap/>
            <w:vAlign w:val="bottom"/>
            <w:hideMark/>
          </w:tcPr>
          <w:p w14:paraId="260BEAE2" w14:textId="77777777" w:rsidR="00FB6102" w:rsidRPr="00FB6102" w:rsidRDefault="00FB6102" w:rsidP="00FB6102">
            <w:pPr>
              <w:spacing w:line="276" w:lineRule="auto"/>
              <w:rPr>
                <w:rFonts w:ascii="Calibri" w:eastAsia="Calibri" w:hAnsi="Calibri" w:cs="Times New Roman"/>
                <w:sz w:val="22"/>
                <w:szCs w:val="22"/>
                <w:lang w:val="es-MX"/>
              </w:rPr>
            </w:pPr>
          </w:p>
        </w:tc>
        <w:tc>
          <w:tcPr>
            <w:tcW w:w="499" w:type="pct"/>
            <w:gridSpan w:val="6"/>
            <w:noWrap/>
            <w:vAlign w:val="bottom"/>
            <w:hideMark/>
          </w:tcPr>
          <w:p w14:paraId="323E9E98" w14:textId="77777777" w:rsidR="00FB6102" w:rsidRPr="00FB6102" w:rsidRDefault="00FB6102" w:rsidP="00FB6102">
            <w:pPr>
              <w:spacing w:line="276" w:lineRule="auto"/>
              <w:rPr>
                <w:rFonts w:ascii="Calibri" w:eastAsia="Calibri" w:hAnsi="Calibri" w:cs="Times New Roman"/>
                <w:sz w:val="22"/>
                <w:szCs w:val="22"/>
                <w:lang w:val="es-MX"/>
              </w:rPr>
            </w:pPr>
          </w:p>
        </w:tc>
        <w:tc>
          <w:tcPr>
            <w:tcW w:w="291" w:type="pct"/>
            <w:gridSpan w:val="8"/>
            <w:noWrap/>
            <w:vAlign w:val="bottom"/>
            <w:hideMark/>
          </w:tcPr>
          <w:p w14:paraId="2756F36E" w14:textId="77777777" w:rsidR="00FB6102" w:rsidRPr="00FB6102" w:rsidRDefault="00FB6102" w:rsidP="00FB6102">
            <w:pPr>
              <w:spacing w:line="276" w:lineRule="auto"/>
              <w:rPr>
                <w:rFonts w:ascii="Calibri" w:eastAsia="Calibri" w:hAnsi="Calibri" w:cs="Times New Roman"/>
                <w:sz w:val="22"/>
                <w:szCs w:val="22"/>
                <w:lang w:val="es-MX"/>
              </w:rPr>
            </w:pPr>
          </w:p>
        </w:tc>
        <w:tc>
          <w:tcPr>
            <w:tcW w:w="237" w:type="pct"/>
            <w:gridSpan w:val="4"/>
            <w:noWrap/>
            <w:vAlign w:val="bottom"/>
            <w:hideMark/>
          </w:tcPr>
          <w:p w14:paraId="4DC57E01" w14:textId="77777777" w:rsidR="00FB6102" w:rsidRPr="00FB6102" w:rsidRDefault="00FB6102" w:rsidP="00FB6102">
            <w:pPr>
              <w:spacing w:line="276" w:lineRule="auto"/>
              <w:rPr>
                <w:rFonts w:ascii="Calibri" w:eastAsia="Calibri" w:hAnsi="Calibri" w:cs="Times New Roman"/>
                <w:sz w:val="22"/>
                <w:szCs w:val="22"/>
                <w:lang w:val="es-MX"/>
              </w:rPr>
            </w:pPr>
          </w:p>
        </w:tc>
        <w:tc>
          <w:tcPr>
            <w:tcW w:w="107" w:type="pct"/>
            <w:gridSpan w:val="3"/>
            <w:noWrap/>
            <w:vAlign w:val="bottom"/>
            <w:hideMark/>
          </w:tcPr>
          <w:p w14:paraId="2C7FCB4D" w14:textId="77777777" w:rsidR="00FB6102" w:rsidRPr="00FB6102" w:rsidRDefault="00FB6102" w:rsidP="00FB6102">
            <w:pPr>
              <w:spacing w:line="276" w:lineRule="auto"/>
              <w:rPr>
                <w:rFonts w:ascii="Calibri" w:eastAsia="Calibri" w:hAnsi="Calibri" w:cs="Times New Roman"/>
                <w:sz w:val="22"/>
                <w:szCs w:val="22"/>
                <w:lang w:val="es-MX"/>
              </w:rPr>
            </w:pPr>
          </w:p>
        </w:tc>
      </w:tr>
      <w:tr w:rsidR="00FB6102" w:rsidRPr="00FB6102" w14:paraId="4CBF6A71" w14:textId="77777777" w:rsidTr="00FB6102">
        <w:trPr>
          <w:gridAfter w:val="7"/>
          <w:wAfter w:w="248" w:type="pct"/>
          <w:trHeight w:val="205"/>
        </w:trPr>
        <w:tc>
          <w:tcPr>
            <w:tcW w:w="808" w:type="pct"/>
            <w:gridSpan w:val="2"/>
            <w:noWrap/>
            <w:vAlign w:val="center"/>
            <w:hideMark/>
          </w:tcPr>
          <w:p w14:paraId="4AFBB044" w14:textId="77777777" w:rsidR="00FB6102" w:rsidRPr="00FB6102" w:rsidRDefault="00FB6102" w:rsidP="00FB6102">
            <w:pPr>
              <w:spacing w:line="276" w:lineRule="auto"/>
              <w:rPr>
                <w:rFonts w:ascii="Geomanist" w:eastAsia="MS Mincho" w:hAnsi="Geomanist" w:cs="Times New Roman"/>
                <w:color w:val="000000"/>
                <w:sz w:val="16"/>
                <w:szCs w:val="20"/>
              </w:rPr>
            </w:pPr>
            <w:r w:rsidRPr="00FB6102">
              <w:rPr>
                <w:rFonts w:ascii="Geomanist" w:eastAsia="MS Mincho" w:hAnsi="Geomanist" w:cs="Times New Roman"/>
                <w:color w:val="000000"/>
                <w:sz w:val="16"/>
                <w:szCs w:val="20"/>
              </w:rPr>
              <w:t>GUARDERIA:</w:t>
            </w:r>
          </w:p>
        </w:tc>
        <w:tc>
          <w:tcPr>
            <w:tcW w:w="2557" w:type="pct"/>
            <w:gridSpan w:val="20"/>
            <w:tcBorders>
              <w:top w:val="nil"/>
              <w:left w:val="nil"/>
              <w:bottom w:val="single" w:sz="4" w:space="0" w:color="auto"/>
              <w:right w:val="nil"/>
            </w:tcBorders>
            <w:noWrap/>
            <w:vAlign w:val="center"/>
            <w:hideMark/>
          </w:tcPr>
          <w:p w14:paraId="34A60868" w14:textId="77777777" w:rsidR="00FB6102" w:rsidRPr="00FB6102" w:rsidRDefault="00FB6102" w:rsidP="00FB6102">
            <w:pPr>
              <w:spacing w:line="276" w:lineRule="auto"/>
              <w:jc w:val="center"/>
              <w:rPr>
                <w:rFonts w:ascii="Geomanist" w:eastAsia="MS Mincho" w:hAnsi="Geomanist" w:cs="Times New Roman"/>
                <w:b/>
                <w:bCs/>
                <w:color w:val="000000"/>
                <w:sz w:val="16"/>
                <w:szCs w:val="20"/>
              </w:rPr>
            </w:pPr>
            <w:r w:rsidRPr="00FB6102">
              <w:rPr>
                <w:rFonts w:ascii="Geomanist" w:eastAsia="MS Mincho" w:hAnsi="Geomanist" w:cs="Times New Roman"/>
                <w:b/>
                <w:bCs/>
                <w:color w:val="000000"/>
                <w:sz w:val="16"/>
                <w:szCs w:val="20"/>
              </w:rPr>
              <w:t>G - 0001  ESQUEMA G</w:t>
            </w:r>
          </w:p>
        </w:tc>
        <w:tc>
          <w:tcPr>
            <w:tcW w:w="429" w:type="pct"/>
            <w:gridSpan w:val="4"/>
            <w:noWrap/>
            <w:vAlign w:val="center"/>
            <w:hideMark/>
          </w:tcPr>
          <w:p w14:paraId="609D403E" w14:textId="77777777" w:rsidR="00FB6102" w:rsidRPr="00FB6102" w:rsidRDefault="00FB6102" w:rsidP="00FB6102">
            <w:pPr>
              <w:spacing w:line="276" w:lineRule="auto"/>
              <w:rPr>
                <w:rFonts w:ascii="Calibri" w:eastAsia="Calibri" w:hAnsi="Calibri" w:cs="Times New Roman"/>
                <w:sz w:val="22"/>
                <w:szCs w:val="22"/>
                <w:lang w:val="es-MX"/>
              </w:rPr>
            </w:pPr>
          </w:p>
        </w:tc>
        <w:tc>
          <w:tcPr>
            <w:tcW w:w="499" w:type="pct"/>
            <w:gridSpan w:val="6"/>
            <w:noWrap/>
            <w:vAlign w:val="center"/>
            <w:hideMark/>
          </w:tcPr>
          <w:p w14:paraId="0BB668C9" w14:textId="77777777" w:rsidR="00FB6102" w:rsidRPr="00FB6102" w:rsidRDefault="00FB6102" w:rsidP="00FB6102">
            <w:pPr>
              <w:spacing w:line="276" w:lineRule="auto"/>
              <w:jc w:val="right"/>
              <w:rPr>
                <w:rFonts w:ascii="Geomanist" w:eastAsia="MS Mincho" w:hAnsi="Geomanist" w:cs="Times New Roman"/>
                <w:color w:val="000000"/>
                <w:sz w:val="16"/>
                <w:szCs w:val="20"/>
              </w:rPr>
            </w:pPr>
            <w:r w:rsidRPr="00FB6102">
              <w:rPr>
                <w:rFonts w:ascii="Geomanist" w:eastAsia="MS Mincho" w:hAnsi="Geomanist" w:cs="Times New Roman"/>
                <w:color w:val="000000"/>
                <w:sz w:val="16"/>
                <w:szCs w:val="20"/>
              </w:rPr>
              <w:t>DELEGACIÓN:</w:t>
            </w:r>
          </w:p>
        </w:tc>
        <w:tc>
          <w:tcPr>
            <w:tcW w:w="458" w:type="pct"/>
            <w:gridSpan w:val="10"/>
            <w:tcBorders>
              <w:top w:val="nil"/>
              <w:left w:val="nil"/>
              <w:bottom w:val="single" w:sz="4" w:space="0" w:color="auto"/>
              <w:right w:val="nil"/>
            </w:tcBorders>
            <w:noWrap/>
            <w:vAlign w:val="center"/>
            <w:hideMark/>
          </w:tcPr>
          <w:p w14:paraId="6FDEADD3" w14:textId="77777777" w:rsidR="00FB6102" w:rsidRPr="00FB6102" w:rsidRDefault="00FB6102" w:rsidP="00FB6102">
            <w:pPr>
              <w:spacing w:line="276" w:lineRule="auto"/>
              <w:jc w:val="center"/>
              <w:rPr>
                <w:rFonts w:ascii="Geomanist" w:eastAsia="MS Mincho" w:hAnsi="Geomanist" w:cs="Times New Roman"/>
                <w:b/>
                <w:bCs/>
                <w:color w:val="000000"/>
                <w:sz w:val="16"/>
                <w:szCs w:val="20"/>
              </w:rPr>
            </w:pPr>
            <w:r w:rsidRPr="00FB6102">
              <w:rPr>
                <w:rFonts w:ascii="Geomanist" w:eastAsia="MS Mincho" w:hAnsi="Geomanist" w:cs="Times New Roman"/>
                <w:b/>
                <w:bCs/>
                <w:color w:val="000000"/>
                <w:sz w:val="16"/>
                <w:szCs w:val="20"/>
              </w:rPr>
              <w:t>MORELOS</w:t>
            </w:r>
          </w:p>
        </w:tc>
      </w:tr>
      <w:tr w:rsidR="00FB6102" w:rsidRPr="00FB6102" w14:paraId="40D907C6" w14:textId="77777777" w:rsidTr="00FB6102">
        <w:trPr>
          <w:gridAfter w:val="7"/>
          <w:wAfter w:w="248" w:type="pct"/>
          <w:trHeight w:val="205"/>
        </w:trPr>
        <w:tc>
          <w:tcPr>
            <w:tcW w:w="808" w:type="pct"/>
            <w:gridSpan w:val="2"/>
            <w:noWrap/>
            <w:vAlign w:val="center"/>
            <w:hideMark/>
          </w:tcPr>
          <w:p w14:paraId="66635561" w14:textId="77777777" w:rsidR="00FB6102" w:rsidRPr="00FB6102" w:rsidRDefault="00FB6102" w:rsidP="00FB6102">
            <w:pPr>
              <w:spacing w:line="276" w:lineRule="auto"/>
              <w:rPr>
                <w:rFonts w:ascii="Geomanist" w:eastAsia="MS Mincho" w:hAnsi="Geomanist" w:cs="Times New Roman"/>
                <w:color w:val="000000"/>
                <w:sz w:val="16"/>
                <w:szCs w:val="20"/>
                <w:lang w:val="en-US"/>
              </w:rPr>
            </w:pPr>
            <w:r w:rsidRPr="00FB6102">
              <w:rPr>
                <w:rFonts w:ascii="Geomanist" w:eastAsia="MS Mincho" w:hAnsi="Geomanist" w:cs="Times New Roman"/>
                <w:color w:val="000000"/>
                <w:sz w:val="16"/>
                <w:szCs w:val="20"/>
                <w:lang w:val="en-US"/>
              </w:rPr>
              <w:t>FOLIO:</w:t>
            </w:r>
          </w:p>
        </w:tc>
        <w:tc>
          <w:tcPr>
            <w:tcW w:w="446" w:type="pct"/>
            <w:gridSpan w:val="2"/>
            <w:tcBorders>
              <w:top w:val="nil"/>
              <w:left w:val="nil"/>
              <w:bottom w:val="single" w:sz="4" w:space="0" w:color="auto"/>
              <w:right w:val="nil"/>
            </w:tcBorders>
            <w:noWrap/>
            <w:vAlign w:val="center"/>
            <w:hideMark/>
          </w:tcPr>
          <w:p w14:paraId="0BCF4C66" w14:textId="77777777" w:rsidR="00FB6102" w:rsidRPr="00FB6102" w:rsidRDefault="00FB6102" w:rsidP="00FB6102">
            <w:pPr>
              <w:spacing w:line="276" w:lineRule="auto"/>
              <w:jc w:val="center"/>
              <w:rPr>
                <w:rFonts w:ascii="Geomanist" w:eastAsia="MS Mincho" w:hAnsi="Geomanist" w:cs="Times New Roman"/>
                <w:b/>
                <w:bCs/>
                <w:color w:val="000000"/>
                <w:sz w:val="16"/>
                <w:szCs w:val="20"/>
                <w:lang w:val="en-US"/>
              </w:rPr>
            </w:pPr>
            <w:r w:rsidRPr="00FB6102">
              <w:rPr>
                <w:rFonts w:ascii="Geomanist" w:eastAsia="MS Mincho" w:hAnsi="Geomanist" w:cs="Times New Roman"/>
                <w:b/>
                <w:bCs/>
                <w:color w:val="000000"/>
                <w:sz w:val="16"/>
                <w:szCs w:val="20"/>
                <w:lang w:val="en-US"/>
              </w:rPr>
              <w:t>2052015-58</w:t>
            </w:r>
          </w:p>
        </w:tc>
        <w:tc>
          <w:tcPr>
            <w:tcW w:w="187" w:type="pct"/>
            <w:noWrap/>
            <w:vAlign w:val="center"/>
            <w:hideMark/>
          </w:tcPr>
          <w:p w14:paraId="2AB29695" w14:textId="77777777" w:rsidR="00FB6102" w:rsidRPr="00FB6102" w:rsidRDefault="00FB6102" w:rsidP="00FB6102">
            <w:pPr>
              <w:spacing w:line="276" w:lineRule="auto"/>
              <w:rPr>
                <w:rFonts w:ascii="Calibri" w:eastAsia="Calibri" w:hAnsi="Calibri" w:cs="Times New Roman"/>
                <w:sz w:val="22"/>
                <w:szCs w:val="22"/>
                <w:lang w:val="es-MX"/>
              </w:rPr>
            </w:pPr>
          </w:p>
        </w:tc>
        <w:tc>
          <w:tcPr>
            <w:tcW w:w="279" w:type="pct"/>
            <w:gridSpan w:val="3"/>
            <w:noWrap/>
            <w:vAlign w:val="center"/>
            <w:hideMark/>
          </w:tcPr>
          <w:p w14:paraId="2047AE71" w14:textId="77777777" w:rsidR="00FB6102" w:rsidRPr="00FB6102" w:rsidRDefault="00FB6102" w:rsidP="00FB6102">
            <w:pPr>
              <w:spacing w:line="276" w:lineRule="auto"/>
              <w:jc w:val="right"/>
              <w:rPr>
                <w:rFonts w:ascii="Geomanist" w:eastAsia="MS Mincho" w:hAnsi="Geomanist" w:cs="Times New Roman"/>
                <w:color w:val="000000"/>
                <w:sz w:val="16"/>
                <w:szCs w:val="20"/>
                <w:lang w:val="en-US"/>
              </w:rPr>
            </w:pPr>
            <w:r w:rsidRPr="00FB6102">
              <w:rPr>
                <w:rFonts w:ascii="Geomanist" w:eastAsia="MS Mincho" w:hAnsi="Geomanist" w:cs="Times New Roman"/>
                <w:color w:val="000000"/>
                <w:sz w:val="16"/>
                <w:szCs w:val="20"/>
                <w:lang w:val="en-US"/>
              </w:rPr>
              <w:t>FECHA ELAB:</w:t>
            </w:r>
          </w:p>
        </w:tc>
        <w:tc>
          <w:tcPr>
            <w:tcW w:w="449" w:type="pct"/>
            <w:gridSpan w:val="3"/>
            <w:tcBorders>
              <w:top w:val="nil"/>
              <w:left w:val="nil"/>
              <w:bottom w:val="single" w:sz="4" w:space="0" w:color="auto"/>
              <w:right w:val="nil"/>
            </w:tcBorders>
            <w:noWrap/>
            <w:vAlign w:val="center"/>
            <w:hideMark/>
          </w:tcPr>
          <w:p w14:paraId="78FBF67F" w14:textId="77777777" w:rsidR="00FB6102" w:rsidRPr="00FB6102" w:rsidRDefault="00FB6102" w:rsidP="00FB6102">
            <w:pPr>
              <w:spacing w:line="276" w:lineRule="auto"/>
              <w:jc w:val="right"/>
              <w:rPr>
                <w:rFonts w:ascii="Geomanist" w:eastAsia="MS Mincho" w:hAnsi="Geomanist" w:cs="Times New Roman"/>
                <w:b/>
                <w:bCs/>
                <w:color w:val="000000"/>
                <w:sz w:val="16"/>
                <w:szCs w:val="20"/>
                <w:lang w:val="en-US"/>
              </w:rPr>
            </w:pPr>
            <w:r w:rsidRPr="00FB6102">
              <w:rPr>
                <w:rFonts w:ascii="Geomanist" w:eastAsia="MS Mincho" w:hAnsi="Geomanist" w:cs="Times New Roman"/>
                <w:b/>
                <w:bCs/>
                <w:color w:val="000000"/>
                <w:sz w:val="16"/>
                <w:szCs w:val="20"/>
                <w:lang w:val="en-US"/>
              </w:rPr>
              <w:t>26/01/2026</w:t>
            </w:r>
          </w:p>
        </w:tc>
        <w:tc>
          <w:tcPr>
            <w:tcW w:w="300" w:type="pct"/>
            <w:gridSpan w:val="4"/>
            <w:noWrap/>
            <w:vAlign w:val="center"/>
            <w:hideMark/>
          </w:tcPr>
          <w:p w14:paraId="752C50FB" w14:textId="77777777" w:rsidR="00FB6102" w:rsidRPr="00FB6102" w:rsidRDefault="00FB6102" w:rsidP="00FB6102">
            <w:pPr>
              <w:spacing w:line="276" w:lineRule="auto"/>
              <w:rPr>
                <w:rFonts w:ascii="Calibri" w:eastAsia="Calibri" w:hAnsi="Calibri" w:cs="Times New Roman"/>
                <w:sz w:val="22"/>
                <w:szCs w:val="22"/>
                <w:lang w:val="es-MX"/>
              </w:rPr>
            </w:pPr>
          </w:p>
        </w:tc>
        <w:tc>
          <w:tcPr>
            <w:tcW w:w="519" w:type="pct"/>
            <w:gridSpan w:val="4"/>
            <w:noWrap/>
            <w:vAlign w:val="center"/>
            <w:hideMark/>
          </w:tcPr>
          <w:p w14:paraId="402BAE49" w14:textId="77777777" w:rsidR="00FB6102" w:rsidRPr="00FB6102" w:rsidRDefault="00FB6102" w:rsidP="00FB6102">
            <w:pPr>
              <w:spacing w:line="276" w:lineRule="auto"/>
              <w:jc w:val="right"/>
              <w:rPr>
                <w:rFonts w:ascii="Geomanist" w:eastAsia="MS Mincho" w:hAnsi="Geomanist" w:cs="Times New Roman"/>
                <w:color w:val="000000"/>
                <w:sz w:val="16"/>
                <w:szCs w:val="20"/>
                <w:lang w:val="en-US"/>
              </w:rPr>
            </w:pPr>
            <w:r w:rsidRPr="00FB6102">
              <w:rPr>
                <w:rFonts w:ascii="Geomanist" w:eastAsia="MS Mincho" w:hAnsi="Geomanist" w:cs="Times New Roman"/>
                <w:color w:val="000000"/>
                <w:sz w:val="16"/>
                <w:szCs w:val="20"/>
                <w:lang w:val="en-US"/>
              </w:rPr>
              <w:t>FEC. SURTIDO:</w:t>
            </w:r>
          </w:p>
        </w:tc>
        <w:tc>
          <w:tcPr>
            <w:tcW w:w="377" w:type="pct"/>
            <w:gridSpan w:val="3"/>
            <w:tcBorders>
              <w:top w:val="nil"/>
              <w:left w:val="nil"/>
              <w:bottom w:val="single" w:sz="4" w:space="0" w:color="auto"/>
              <w:right w:val="nil"/>
            </w:tcBorders>
            <w:noWrap/>
            <w:vAlign w:val="center"/>
            <w:hideMark/>
          </w:tcPr>
          <w:p w14:paraId="66C9FF28" w14:textId="77777777" w:rsidR="00FB6102" w:rsidRPr="00FB6102" w:rsidRDefault="00FB6102" w:rsidP="00FB6102">
            <w:pPr>
              <w:spacing w:line="276" w:lineRule="auto"/>
              <w:jc w:val="right"/>
              <w:rPr>
                <w:rFonts w:ascii="Geomanist" w:eastAsia="MS Mincho" w:hAnsi="Geomanist" w:cs="Times New Roman"/>
                <w:b/>
                <w:bCs/>
                <w:color w:val="000000"/>
                <w:sz w:val="16"/>
                <w:szCs w:val="20"/>
                <w:lang w:val="en-US"/>
              </w:rPr>
            </w:pPr>
            <w:r w:rsidRPr="00FB6102">
              <w:rPr>
                <w:rFonts w:ascii="Geomanist" w:eastAsia="MS Mincho" w:hAnsi="Geomanist" w:cs="Times New Roman"/>
                <w:b/>
                <w:bCs/>
                <w:color w:val="000000"/>
                <w:sz w:val="16"/>
                <w:szCs w:val="20"/>
                <w:lang w:val="en-US"/>
              </w:rPr>
              <w:t>30/01/15</w:t>
            </w:r>
          </w:p>
        </w:tc>
        <w:tc>
          <w:tcPr>
            <w:tcW w:w="429" w:type="pct"/>
            <w:gridSpan w:val="4"/>
            <w:noWrap/>
            <w:vAlign w:val="center"/>
            <w:hideMark/>
          </w:tcPr>
          <w:p w14:paraId="6E4E9D29" w14:textId="77777777" w:rsidR="00FB6102" w:rsidRPr="00FB6102" w:rsidRDefault="00FB6102" w:rsidP="00FB6102">
            <w:pPr>
              <w:spacing w:line="276" w:lineRule="auto"/>
              <w:rPr>
                <w:rFonts w:ascii="Calibri" w:eastAsia="Calibri" w:hAnsi="Calibri" w:cs="Times New Roman"/>
                <w:sz w:val="22"/>
                <w:szCs w:val="22"/>
                <w:lang w:val="es-MX"/>
              </w:rPr>
            </w:pPr>
          </w:p>
        </w:tc>
        <w:tc>
          <w:tcPr>
            <w:tcW w:w="499" w:type="pct"/>
            <w:gridSpan w:val="6"/>
            <w:vAlign w:val="center"/>
            <w:hideMark/>
          </w:tcPr>
          <w:p w14:paraId="58F022DB" w14:textId="77777777" w:rsidR="00FB6102" w:rsidRPr="00FB6102" w:rsidRDefault="00FB6102" w:rsidP="00FB6102">
            <w:pPr>
              <w:spacing w:line="276" w:lineRule="auto"/>
              <w:jc w:val="right"/>
              <w:rPr>
                <w:rFonts w:ascii="Geomanist" w:eastAsia="MS Mincho" w:hAnsi="Geomanist" w:cs="Times New Roman"/>
                <w:color w:val="000000"/>
                <w:sz w:val="16"/>
                <w:szCs w:val="20"/>
                <w:lang w:val="en-US"/>
              </w:rPr>
            </w:pPr>
            <w:r w:rsidRPr="00FB6102">
              <w:rPr>
                <w:rFonts w:ascii="Geomanist" w:eastAsia="MS Mincho" w:hAnsi="Geomanist" w:cs="Times New Roman"/>
                <w:color w:val="000000"/>
                <w:sz w:val="16"/>
                <w:szCs w:val="20"/>
                <w:lang w:val="en-US"/>
              </w:rPr>
              <w:t>LOCALIDAD</w:t>
            </w:r>
          </w:p>
        </w:tc>
        <w:tc>
          <w:tcPr>
            <w:tcW w:w="458" w:type="pct"/>
            <w:gridSpan w:val="10"/>
            <w:tcBorders>
              <w:top w:val="nil"/>
              <w:left w:val="nil"/>
              <w:bottom w:val="single" w:sz="4" w:space="0" w:color="auto"/>
              <w:right w:val="nil"/>
            </w:tcBorders>
            <w:noWrap/>
            <w:vAlign w:val="center"/>
            <w:hideMark/>
          </w:tcPr>
          <w:p w14:paraId="0F761A3B" w14:textId="77777777" w:rsidR="00FB6102" w:rsidRPr="00FB6102" w:rsidRDefault="00FB6102" w:rsidP="00FB6102">
            <w:pPr>
              <w:spacing w:line="276" w:lineRule="auto"/>
              <w:jc w:val="center"/>
              <w:rPr>
                <w:rFonts w:ascii="Geomanist" w:eastAsia="MS Mincho" w:hAnsi="Geomanist" w:cs="Times New Roman"/>
                <w:b/>
                <w:bCs/>
                <w:color w:val="000000"/>
                <w:sz w:val="16"/>
                <w:szCs w:val="20"/>
                <w:lang w:val="en-US"/>
              </w:rPr>
            </w:pPr>
            <w:r w:rsidRPr="00FB6102">
              <w:rPr>
                <w:rFonts w:ascii="Geomanist" w:eastAsia="MS Mincho" w:hAnsi="Geomanist" w:cs="Times New Roman"/>
                <w:b/>
                <w:bCs/>
                <w:color w:val="000000"/>
                <w:sz w:val="16"/>
                <w:szCs w:val="20"/>
                <w:lang w:val="en-US"/>
              </w:rPr>
              <w:t>CUERNAVACA</w:t>
            </w:r>
          </w:p>
        </w:tc>
      </w:tr>
      <w:tr w:rsidR="00FB6102" w:rsidRPr="00FB6102" w14:paraId="6AE2B7D1" w14:textId="77777777" w:rsidTr="00FB6102">
        <w:trPr>
          <w:gridAfter w:val="7"/>
          <w:wAfter w:w="248" w:type="pct"/>
          <w:trHeight w:val="70"/>
        </w:trPr>
        <w:tc>
          <w:tcPr>
            <w:tcW w:w="808" w:type="pct"/>
            <w:gridSpan w:val="2"/>
            <w:noWrap/>
            <w:vAlign w:val="center"/>
            <w:hideMark/>
          </w:tcPr>
          <w:p w14:paraId="610C1590" w14:textId="77777777" w:rsidR="00FB6102" w:rsidRPr="00FB6102" w:rsidRDefault="00FB6102" w:rsidP="00FB6102">
            <w:pPr>
              <w:spacing w:line="276" w:lineRule="auto"/>
              <w:rPr>
                <w:rFonts w:ascii="Calibri" w:eastAsia="Calibri" w:hAnsi="Calibri" w:cs="Times New Roman"/>
                <w:sz w:val="22"/>
                <w:szCs w:val="22"/>
                <w:lang w:val="es-MX"/>
              </w:rPr>
            </w:pPr>
          </w:p>
        </w:tc>
        <w:tc>
          <w:tcPr>
            <w:tcW w:w="446" w:type="pct"/>
            <w:gridSpan w:val="2"/>
            <w:noWrap/>
            <w:vAlign w:val="center"/>
            <w:hideMark/>
          </w:tcPr>
          <w:p w14:paraId="27A41EF7" w14:textId="77777777" w:rsidR="00FB6102" w:rsidRPr="00FB6102" w:rsidRDefault="00FB6102" w:rsidP="00FB6102">
            <w:pPr>
              <w:spacing w:line="276" w:lineRule="auto"/>
              <w:rPr>
                <w:rFonts w:ascii="Calibri" w:eastAsia="Calibri" w:hAnsi="Calibri" w:cs="Times New Roman"/>
                <w:sz w:val="22"/>
                <w:szCs w:val="22"/>
                <w:lang w:val="es-MX"/>
              </w:rPr>
            </w:pPr>
          </w:p>
        </w:tc>
        <w:tc>
          <w:tcPr>
            <w:tcW w:w="187" w:type="pct"/>
            <w:noWrap/>
            <w:vAlign w:val="center"/>
            <w:hideMark/>
          </w:tcPr>
          <w:p w14:paraId="5E44A18D" w14:textId="77777777" w:rsidR="00FB6102" w:rsidRPr="00FB6102" w:rsidRDefault="00FB6102" w:rsidP="00FB6102">
            <w:pPr>
              <w:spacing w:line="276" w:lineRule="auto"/>
              <w:rPr>
                <w:rFonts w:ascii="Calibri" w:eastAsia="Calibri" w:hAnsi="Calibri" w:cs="Times New Roman"/>
                <w:sz w:val="22"/>
                <w:szCs w:val="22"/>
                <w:lang w:val="es-MX"/>
              </w:rPr>
            </w:pPr>
          </w:p>
        </w:tc>
        <w:tc>
          <w:tcPr>
            <w:tcW w:w="279" w:type="pct"/>
            <w:gridSpan w:val="3"/>
            <w:noWrap/>
            <w:vAlign w:val="center"/>
            <w:hideMark/>
          </w:tcPr>
          <w:p w14:paraId="09F6846E" w14:textId="77777777" w:rsidR="00FB6102" w:rsidRPr="00FB6102" w:rsidRDefault="00FB6102" w:rsidP="00FB6102">
            <w:pPr>
              <w:spacing w:line="276" w:lineRule="auto"/>
              <w:rPr>
                <w:rFonts w:ascii="Calibri" w:eastAsia="Calibri" w:hAnsi="Calibri" w:cs="Times New Roman"/>
                <w:sz w:val="22"/>
                <w:szCs w:val="22"/>
                <w:lang w:val="es-MX"/>
              </w:rPr>
            </w:pPr>
          </w:p>
        </w:tc>
        <w:tc>
          <w:tcPr>
            <w:tcW w:w="449" w:type="pct"/>
            <w:gridSpan w:val="3"/>
            <w:noWrap/>
            <w:vAlign w:val="center"/>
            <w:hideMark/>
          </w:tcPr>
          <w:p w14:paraId="51431A25" w14:textId="77777777" w:rsidR="00FB6102" w:rsidRPr="00FB6102" w:rsidRDefault="00FB6102" w:rsidP="00FB6102">
            <w:pPr>
              <w:spacing w:line="276" w:lineRule="auto"/>
              <w:rPr>
                <w:rFonts w:ascii="Calibri" w:eastAsia="Calibri" w:hAnsi="Calibri" w:cs="Times New Roman"/>
                <w:sz w:val="22"/>
                <w:szCs w:val="22"/>
                <w:lang w:val="es-MX"/>
              </w:rPr>
            </w:pPr>
          </w:p>
        </w:tc>
        <w:tc>
          <w:tcPr>
            <w:tcW w:w="300" w:type="pct"/>
            <w:gridSpan w:val="4"/>
            <w:noWrap/>
            <w:vAlign w:val="center"/>
            <w:hideMark/>
          </w:tcPr>
          <w:p w14:paraId="164EE166" w14:textId="77777777" w:rsidR="00FB6102" w:rsidRPr="00FB6102" w:rsidRDefault="00FB6102" w:rsidP="00FB6102">
            <w:pPr>
              <w:spacing w:line="276" w:lineRule="auto"/>
              <w:rPr>
                <w:rFonts w:ascii="Calibri" w:eastAsia="Calibri" w:hAnsi="Calibri" w:cs="Times New Roman"/>
                <w:sz w:val="22"/>
                <w:szCs w:val="22"/>
                <w:lang w:val="es-MX"/>
              </w:rPr>
            </w:pPr>
          </w:p>
        </w:tc>
        <w:tc>
          <w:tcPr>
            <w:tcW w:w="519" w:type="pct"/>
            <w:gridSpan w:val="4"/>
            <w:noWrap/>
            <w:vAlign w:val="center"/>
            <w:hideMark/>
          </w:tcPr>
          <w:p w14:paraId="6B29C55E" w14:textId="77777777" w:rsidR="00FB6102" w:rsidRPr="00FB6102" w:rsidRDefault="00FB6102" w:rsidP="00FB6102">
            <w:pPr>
              <w:spacing w:line="276" w:lineRule="auto"/>
              <w:rPr>
                <w:rFonts w:ascii="Calibri" w:eastAsia="Calibri" w:hAnsi="Calibri" w:cs="Times New Roman"/>
                <w:sz w:val="22"/>
                <w:szCs w:val="22"/>
                <w:lang w:val="es-MX"/>
              </w:rPr>
            </w:pPr>
          </w:p>
        </w:tc>
        <w:tc>
          <w:tcPr>
            <w:tcW w:w="377" w:type="pct"/>
            <w:gridSpan w:val="3"/>
            <w:noWrap/>
            <w:vAlign w:val="center"/>
            <w:hideMark/>
          </w:tcPr>
          <w:p w14:paraId="3C8593A5" w14:textId="77777777" w:rsidR="00FB6102" w:rsidRPr="00FB6102" w:rsidRDefault="00FB6102" w:rsidP="00FB6102">
            <w:pPr>
              <w:spacing w:line="276" w:lineRule="auto"/>
              <w:rPr>
                <w:rFonts w:ascii="Calibri" w:eastAsia="Calibri" w:hAnsi="Calibri" w:cs="Times New Roman"/>
                <w:sz w:val="22"/>
                <w:szCs w:val="22"/>
                <w:lang w:val="es-MX"/>
              </w:rPr>
            </w:pPr>
          </w:p>
        </w:tc>
        <w:tc>
          <w:tcPr>
            <w:tcW w:w="429" w:type="pct"/>
            <w:gridSpan w:val="4"/>
            <w:noWrap/>
            <w:vAlign w:val="center"/>
            <w:hideMark/>
          </w:tcPr>
          <w:p w14:paraId="6B7DFB61" w14:textId="77777777" w:rsidR="00FB6102" w:rsidRPr="00FB6102" w:rsidRDefault="00FB6102" w:rsidP="00FB6102">
            <w:pPr>
              <w:spacing w:line="276" w:lineRule="auto"/>
              <w:rPr>
                <w:rFonts w:ascii="Calibri" w:eastAsia="Calibri" w:hAnsi="Calibri" w:cs="Times New Roman"/>
                <w:sz w:val="22"/>
                <w:szCs w:val="22"/>
                <w:lang w:val="es-MX"/>
              </w:rPr>
            </w:pPr>
          </w:p>
        </w:tc>
        <w:tc>
          <w:tcPr>
            <w:tcW w:w="499" w:type="pct"/>
            <w:gridSpan w:val="6"/>
            <w:noWrap/>
            <w:vAlign w:val="center"/>
            <w:hideMark/>
          </w:tcPr>
          <w:p w14:paraId="5B219B4B" w14:textId="77777777" w:rsidR="00FB6102" w:rsidRPr="00FB6102" w:rsidRDefault="00FB6102" w:rsidP="00FB6102">
            <w:pPr>
              <w:spacing w:line="276" w:lineRule="auto"/>
              <w:rPr>
                <w:rFonts w:ascii="Calibri" w:eastAsia="Calibri" w:hAnsi="Calibri" w:cs="Times New Roman"/>
                <w:sz w:val="22"/>
                <w:szCs w:val="22"/>
                <w:lang w:val="es-MX"/>
              </w:rPr>
            </w:pPr>
          </w:p>
        </w:tc>
        <w:tc>
          <w:tcPr>
            <w:tcW w:w="119" w:type="pct"/>
            <w:gridSpan w:val="3"/>
            <w:noWrap/>
            <w:vAlign w:val="center"/>
            <w:hideMark/>
          </w:tcPr>
          <w:p w14:paraId="334F6B2E" w14:textId="77777777" w:rsidR="00FB6102" w:rsidRPr="00FB6102" w:rsidRDefault="00FB6102" w:rsidP="00FB6102">
            <w:pPr>
              <w:spacing w:line="276" w:lineRule="auto"/>
              <w:rPr>
                <w:rFonts w:ascii="Calibri" w:eastAsia="Calibri" w:hAnsi="Calibri" w:cs="Times New Roman"/>
                <w:sz w:val="22"/>
                <w:szCs w:val="22"/>
                <w:lang w:val="es-MX"/>
              </w:rPr>
            </w:pPr>
          </w:p>
        </w:tc>
        <w:tc>
          <w:tcPr>
            <w:tcW w:w="113" w:type="pct"/>
            <w:gridSpan w:val="4"/>
            <w:noWrap/>
            <w:vAlign w:val="center"/>
            <w:hideMark/>
          </w:tcPr>
          <w:p w14:paraId="08CFA2E0" w14:textId="77777777" w:rsidR="00FB6102" w:rsidRPr="00FB6102" w:rsidRDefault="00FB6102" w:rsidP="00FB6102">
            <w:pPr>
              <w:spacing w:line="276" w:lineRule="auto"/>
              <w:rPr>
                <w:rFonts w:ascii="Calibri" w:eastAsia="Calibri" w:hAnsi="Calibri" w:cs="Times New Roman"/>
                <w:sz w:val="22"/>
                <w:szCs w:val="22"/>
                <w:lang w:val="es-MX"/>
              </w:rPr>
            </w:pPr>
          </w:p>
        </w:tc>
        <w:tc>
          <w:tcPr>
            <w:tcW w:w="227" w:type="pct"/>
            <w:gridSpan w:val="3"/>
            <w:noWrap/>
            <w:vAlign w:val="center"/>
            <w:hideMark/>
          </w:tcPr>
          <w:p w14:paraId="20A812B7" w14:textId="77777777" w:rsidR="00FB6102" w:rsidRPr="00FB6102" w:rsidRDefault="00FB6102" w:rsidP="00FB6102">
            <w:pPr>
              <w:spacing w:line="276" w:lineRule="auto"/>
              <w:rPr>
                <w:rFonts w:ascii="Calibri" w:eastAsia="Calibri" w:hAnsi="Calibri" w:cs="Times New Roman"/>
                <w:sz w:val="22"/>
                <w:szCs w:val="22"/>
                <w:lang w:val="es-MX"/>
              </w:rPr>
            </w:pPr>
          </w:p>
        </w:tc>
      </w:tr>
      <w:tr w:rsidR="00FB6102" w:rsidRPr="00FB6102" w14:paraId="2EF4EA5B" w14:textId="77777777" w:rsidTr="00FB6102">
        <w:trPr>
          <w:gridAfter w:val="4"/>
          <w:wAfter w:w="169" w:type="pct"/>
          <w:trHeight w:val="205"/>
        </w:trPr>
        <w:tc>
          <w:tcPr>
            <w:tcW w:w="1030" w:type="pct"/>
            <w:gridSpan w:val="3"/>
            <w:noWrap/>
            <w:vAlign w:val="center"/>
            <w:hideMark/>
          </w:tcPr>
          <w:p w14:paraId="16B2B5C1" w14:textId="77777777" w:rsidR="00FB6102" w:rsidRPr="00FB6102" w:rsidRDefault="00FB6102" w:rsidP="00FB6102">
            <w:pPr>
              <w:spacing w:line="276" w:lineRule="auto"/>
              <w:rPr>
                <w:rFonts w:ascii="Geomanist" w:eastAsia="MS Mincho" w:hAnsi="Geomanist" w:cs="Times New Roman"/>
                <w:color w:val="000000"/>
                <w:sz w:val="16"/>
                <w:szCs w:val="20"/>
                <w:lang w:val="en-US"/>
              </w:rPr>
            </w:pPr>
            <w:proofErr w:type="spellStart"/>
            <w:r w:rsidRPr="00FB6102">
              <w:rPr>
                <w:rFonts w:ascii="Geomanist" w:eastAsia="MS Mincho" w:hAnsi="Geomanist" w:cs="Times New Roman"/>
                <w:color w:val="000000"/>
                <w:sz w:val="16"/>
                <w:szCs w:val="20"/>
                <w:lang w:val="en-US"/>
              </w:rPr>
              <w:t>Minuta</w:t>
            </w:r>
            <w:proofErr w:type="spellEnd"/>
            <w:r w:rsidRPr="00FB6102">
              <w:rPr>
                <w:rFonts w:ascii="Geomanist" w:eastAsia="MS Mincho" w:hAnsi="Geomanist" w:cs="Times New Roman"/>
                <w:color w:val="000000"/>
                <w:sz w:val="16"/>
                <w:szCs w:val="20"/>
                <w:lang w:val="en-US"/>
              </w:rPr>
              <w:t xml:space="preserve">(s) </w:t>
            </w:r>
            <w:proofErr w:type="spellStart"/>
            <w:r w:rsidRPr="00FB6102">
              <w:rPr>
                <w:rFonts w:ascii="Geomanist" w:eastAsia="MS Mincho" w:hAnsi="Geomanist" w:cs="Times New Roman"/>
                <w:color w:val="000000"/>
                <w:sz w:val="16"/>
                <w:szCs w:val="20"/>
                <w:lang w:val="en-US"/>
              </w:rPr>
              <w:t>Correspondiente</w:t>
            </w:r>
            <w:proofErr w:type="spellEnd"/>
            <w:r w:rsidRPr="00FB6102">
              <w:rPr>
                <w:rFonts w:ascii="Geomanist" w:eastAsia="MS Mincho" w:hAnsi="Geomanist" w:cs="Times New Roman"/>
                <w:color w:val="000000"/>
                <w:sz w:val="16"/>
                <w:szCs w:val="20"/>
                <w:lang w:val="en-US"/>
              </w:rPr>
              <w:t>(s) N°:</w:t>
            </w:r>
          </w:p>
        </w:tc>
        <w:tc>
          <w:tcPr>
            <w:tcW w:w="449" w:type="pct"/>
            <w:gridSpan w:val="3"/>
            <w:tcBorders>
              <w:top w:val="nil"/>
              <w:left w:val="nil"/>
              <w:bottom w:val="single" w:sz="4" w:space="0" w:color="auto"/>
              <w:right w:val="nil"/>
            </w:tcBorders>
            <w:noWrap/>
            <w:vAlign w:val="center"/>
            <w:hideMark/>
          </w:tcPr>
          <w:p w14:paraId="60F36515" w14:textId="77777777" w:rsidR="00FB6102" w:rsidRPr="00FB6102" w:rsidRDefault="00FB6102" w:rsidP="00FB6102">
            <w:pPr>
              <w:spacing w:line="276" w:lineRule="auto"/>
              <w:jc w:val="center"/>
              <w:rPr>
                <w:rFonts w:ascii="Geomanist" w:eastAsia="MS Mincho" w:hAnsi="Geomanist" w:cs="Times New Roman"/>
                <w:color w:val="000000"/>
                <w:sz w:val="16"/>
                <w:szCs w:val="20"/>
                <w:lang w:val="en-US"/>
              </w:rPr>
            </w:pPr>
            <w:r w:rsidRPr="00FB6102">
              <w:rPr>
                <w:rFonts w:ascii="Geomanist" w:eastAsia="MS Mincho" w:hAnsi="Geomanist" w:cs="Times New Roman"/>
                <w:color w:val="000000"/>
                <w:sz w:val="16"/>
                <w:szCs w:val="20"/>
                <w:lang w:val="en-US"/>
              </w:rPr>
              <w:t>21</w:t>
            </w:r>
          </w:p>
        </w:tc>
        <w:tc>
          <w:tcPr>
            <w:tcW w:w="835" w:type="pct"/>
            <w:gridSpan w:val="6"/>
            <w:noWrap/>
            <w:vAlign w:val="center"/>
            <w:hideMark/>
          </w:tcPr>
          <w:p w14:paraId="7479CAC4" w14:textId="77777777" w:rsidR="00FB6102" w:rsidRPr="00FB6102" w:rsidRDefault="00FB6102" w:rsidP="00FB6102">
            <w:pPr>
              <w:spacing w:line="276" w:lineRule="auto"/>
              <w:rPr>
                <w:rFonts w:ascii="Calibri" w:eastAsia="Calibri" w:hAnsi="Calibri" w:cs="Times New Roman"/>
                <w:sz w:val="22"/>
                <w:szCs w:val="22"/>
                <w:lang w:val="es-MX"/>
              </w:rPr>
            </w:pPr>
          </w:p>
        </w:tc>
        <w:tc>
          <w:tcPr>
            <w:tcW w:w="408" w:type="pct"/>
            <w:gridSpan w:val="4"/>
            <w:noWrap/>
            <w:vAlign w:val="center"/>
            <w:hideMark/>
          </w:tcPr>
          <w:p w14:paraId="7F64AFDE" w14:textId="77777777" w:rsidR="00FB6102" w:rsidRPr="00FB6102" w:rsidRDefault="00FB6102" w:rsidP="00FB6102">
            <w:pPr>
              <w:spacing w:line="276" w:lineRule="auto"/>
              <w:rPr>
                <w:rFonts w:ascii="Calibri" w:eastAsia="Calibri" w:hAnsi="Calibri" w:cs="Times New Roman"/>
                <w:sz w:val="22"/>
                <w:szCs w:val="22"/>
                <w:lang w:val="es-MX"/>
              </w:rPr>
            </w:pPr>
          </w:p>
        </w:tc>
        <w:tc>
          <w:tcPr>
            <w:tcW w:w="1724" w:type="pct"/>
            <w:gridSpan w:val="21"/>
            <w:noWrap/>
            <w:vAlign w:val="center"/>
            <w:hideMark/>
          </w:tcPr>
          <w:p w14:paraId="54BBE2CA" w14:textId="77777777" w:rsidR="00FB6102" w:rsidRPr="00FB6102" w:rsidRDefault="00FB6102" w:rsidP="00FB6102">
            <w:pPr>
              <w:spacing w:line="276" w:lineRule="auto"/>
              <w:jc w:val="right"/>
              <w:rPr>
                <w:rFonts w:ascii="Geomanist" w:eastAsia="MS Mincho" w:hAnsi="Geomanist" w:cs="Times New Roman"/>
                <w:color w:val="000000"/>
                <w:sz w:val="16"/>
                <w:szCs w:val="20"/>
                <w:lang w:val="en-US"/>
              </w:rPr>
            </w:pPr>
            <w:proofErr w:type="spellStart"/>
            <w:r w:rsidRPr="00FB6102">
              <w:rPr>
                <w:rFonts w:ascii="Geomanist" w:eastAsia="MS Mincho" w:hAnsi="Geomanist" w:cs="Times New Roman"/>
                <w:color w:val="000000"/>
                <w:sz w:val="16"/>
                <w:szCs w:val="20"/>
                <w:lang w:val="en-US"/>
              </w:rPr>
              <w:t>Día</w:t>
            </w:r>
            <w:proofErr w:type="spellEnd"/>
            <w:r w:rsidRPr="00FB6102">
              <w:rPr>
                <w:rFonts w:ascii="Geomanist" w:eastAsia="MS Mincho" w:hAnsi="Geomanist" w:cs="Times New Roman"/>
                <w:color w:val="000000"/>
                <w:sz w:val="16"/>
                <w:szCs w:val="20"/>
                <w:lang w:val="en-US"/>
              </w:rPr>
              <w:t xml:space="preserve">(s) de </w:t>
            </w:r>
            <w:proofErr w:type="spellStart"/>
            <w:r w:rsidRPr="00FB6102">
              <w:rPr>
                <w:rFonts w:ascii="Geomanist" w:eastAsia="MS Mincho" w:hAnsi="Geomanist" w:cs="Times New Roman"/>
                <w:color w:val="000000"/>
                <w:sz w:val="16"/>
                <w:szCs w:val="20"/>
                <w:lang w:val="en-US"/>
              </w:rPr>
              <w:t>Utilización</w:t>
            </w:r>
            <w:proofErr w:type="spellEnd"/>
            <w:r w:rsidRPr="00FB6102">
              <w:rPr>
                <w:rFonts w:ascii="Geomanist" w:eastAsia="MS Mincho" w:hAnsi="Geomanist" w:cs="Times New Roman"/>
                <w:color w:val="000000"/>
                <w:sz w:val="16"/>
                <w:szCs w:val="20"/>
                <w:lang w:val="en-US"/>
              </w:rPr>
              <w:t>:</w:t>
            </w:r>
          </w:p>
        </w:tc>
        <w:tc>
          <w:tcPr>
            <w:tcW w:w="153" w:type="pct"/>
            <w:gridSpan w:val="4"/>
            <w:tcBorders>
              <w:top w:val="nil"/>
              <w:left w:val="nil"/>
              <w:bottom w:val="single" w:sz="4" w:space="0" w:color="auto"/>
              <w:right w:val="nil"/>
            </w:tcBorders>
            <w:noWrap/>
            <w:vAlign w:val="center"/>
            <w:hideMark/>
          </w:tcPr>
          <w:p w14:paraId="46F8450F" w14:textId="77777777" w:rsidR="00FB6102" w:rsidRPr="00FB6102" w:rsidRDefault="00FB6102" w:rsidP="00FB6102">
            <w:pPr>
              <w:spacing w:line="276" w:lineRule="auto"/>
              <w:ind w:left="-564" w:right="-445"/>
              <w:jc w:val="center"/>
              <w:rPr>
                <w:rFonts w:ascii="Geomanist" w:eastAsia="MS Mincho" w:hAnsi="Geomanist" w:cs="Times New Roman"/>
                <w:b/>
                <w:bCs/>
                <w:color w:val="000000"/>
                <w:sz w:val="16"/>
                <w:szCs w:val="20"/>
                <w:lang w:val="en-US"/>
              </w:rPr>
            </w:pPr>
            <w:r w:rsidRPr="00FB6102">
              <w:rPr>
                <w:rFonts w:ascii="Geomanist" w:eastAsia="MS Mincho" w:hAnsi="Geomanist" w:cs="Times New Roman"/>
                <w:b/>
                <w:bCs/>
                <w:color w:val="000000"/>
                <w:sz w:val="16"/>
                <w:szCs w:val="20"/>
                <w:lang w:val="en-US"/>
              </w:rPr>
              <w:t>02/02/2026</w:t>
            </w:r>
          </w:p>
        </w:tc>
        <w:tc>
          <w:tcPr>
            <w:tcW w:w="232" w:type="pct"/>
            <w:gridSpan w:val="4"/>
            <w:tcBorders>
              <w:top w:val="nil"/>
              <w:left w:val="nil"/>
              <w:bottom w:val="single" w:sz="4" w:space="0" w:color="auto"/>
              <w:right w:val="nil"/>
            </w:tcBorders>
            <w:noWrap/>
            <w:vAlign w:val="center"/>
            <w:hideMark/>
          </w:tcPr>
          <w:p w14:paraId="3D7E3CF2" w14:textId="77777777" w:rsidR="00FB6102" w:rsidRPr="00FB6102" w:rsidRDefault="00FB6102" w:rsidP="00FB6102">
            <w:pPr>
              <w:spacing w:line="276" w:lineRule="auto"/>
              <w:jc w:val="center"/>
              <w:rPr>
                <w:rFonts w:ascii="Geomanist" w:eastAsia="MS Mincho" w:hAnsi="Geomanist" w:cs="Times New Roman"/>
                <w:b/>
                <w:bCs/>
                <w:color w:val="000000"/>
                <w:sz w:val="20"/>
                <w:szCs w:val="20"/>
                <w:lang w:val="en-US"/>
              </w:rPr>
            </w:pPr>
            <w:r w:rsidRPr="00FB6102">
              <w:rPr>
                <w:rFonts w:ascii="Courier New" w:eastAsia="MS Mincho" w:hAnsi="Courier New" w:cs="Courier New"/>
                <w:b/>
                <w:bCs/>
                <w:color w:val="000000"/>
                <w:sz w:val="20"/>
                <w:szCs w:val="20"/>
                <w:lang w:val="en-US"/>
              </w:rPr>
              <w:t> </w:t>
            </w:r>
          </w:p>
        </w:tc>
      </w:tr>
      <w:tr w:rsidR="00FB6102" w:rsidRPr="00FB6102" w14:paraId="5F771B95" w14:textId="77777777" w:rsidTr="00FB6102">
        <w:trPr>
          <w:gridAfter w:val="5"/>
          <w:wAfter w:w="179" w:type="pct"/>
          <w:trHeight w:val="55"/>
        </w:trPr>
        <w:tc>
          <w:tcPr>
            <w:tcW w:w="745" w:type="pct"/>
            <w:noWrap/>
            <w:vAlign w:val="bottom"/>
            <w:hideMark/>
          </w:tcPr>
          <w:p w14:paraId="04CF61C1" w14:textId="77777777" w:rsidR="00FB6102" w:rsidRPr="00FB6102" w:rsidRDefault="00FB6102" w:rsidP="00FB6102">
            <w:pPr>
              <w:spacing w:line="276" w:lineRule="auto"/>
              <w:rPr>
                <w:rFonts w:ascii="Calibri" w:eastAsia="Calibri" w:hAnsi="Calibri" w:cs="Times New Roman"/>
                <w:sz w:val="22"/>
                <w:szCs w:val="22"/>
                <w:lang w:val="es-MX"/>
              </w:rPr>
            </w:pPr>
          </w:p>
        </w:tc>
        <w:tc>
          <w:tcPr>
            <w:tcW w:w="509" w:type="pct"/>
            <w:gridSpan w:val="3"/>
            <w:noWrap/>
            <w:vAlign w:val="bottom"/>
            <w:hideMark/>
          </w:tcPr>
          <w:p w14:paraId="22E5E189" w14:textId="77777777" w:rsidR="00FB6102" w:rsidRPr="00FB6102" w:rsidRDefault="00FB6102" w:rsidP="00FB6102">
            <w:pPr>
              <w:spacing w:line="276" w:lineRule="auto"/>
              <w:rPr>
                <w:rFonts w:ascii="Calibri" w:eastAsia="Calibri" w:hAnsi="Calibri" w:cs="Times New Roman"/>
                <w:sz w:val="22"/>
                <w:szCs w:val="22"/>
                <w:lang w:val="es-MX"/>
              </w:rPr>
            </w:pPr>
          </w:p>
        </w:tc>
        <w:tc>
          <w:tcPr>
            <w:tcW w:w="187" w:type="pct"/>
            <w:noWrap/>
            <w:vAlign w:val="bottom"/>
            <w:hideMark/>
          </w:tcPr>
          <w:p w14:paraId="680A15FD" w14:textId="77777777" w:rsidR="00FB6102" w:rsidRPr="00FB6102" w:rsidRDefault="00FB6102" w:rsidP="00FB6102">
            <w:pPr>
              <w:spacing w:line="276" w:lineRule="auto"/>
              <w:rPr>
                <w:rFonts w:ascii="Calibri" w:eastAsia="Calibri" w:hAnsi="Calibri" w:cs="Times New Roman"/>
                <w:sz w:val="22"/>
                <w:szCs w:val="22"/>
                <w:lang w:val="es-MX"/>
              </w:rPr>
            </w:pPr>
          </w:p>
        </w:tc>
        <w:tc>
          <w:tcPr>
            <w:tcW w:w="106" w:type="pct"/>
            <w:gridSpan w:val="2"/>
            <w:noWrap/>
            <w:vAlign w:val="bottom"/>
            <w:hideMark/>
          </w:tcPr>
          <w:p w14:paraId="65FA8737" w14:textId="77777777" w:rsidR="00FB6102" w:rsidRPr="00FB6102" w:rsidRDefault="00FB6102" w:rsidP="00FB6102">
            <w:pPr>
              <w:spacing w:line="276" w:lineRule="auto"/>
              <w:rPr>
                <w:rFonts w:ascii="Calibri" w:eastAsia="Calibri" w:hAnsi="Calibri" w:cs="Times New Roman"/>
                <w:sz w:val="22"/>
                <w:szCs w:val="22"/>
                <w:lang w:val="es-MX"/>
              </w:rPr>
            </w:pPr>
          </w:p>
        </w:tc>
        <w:tc>
          <w:tcPr>
            <w:tcW w:w="509" w:type="pct"/>
            <w:gridSpan w:val="3"/>
            <w:noWrap/>
            <w:vAlign w:val="bottom"/>
            <w:hideMark/>
          </w:tcPr>
          <w:p w14:paraId="57222FEE" w14:textId="77777777" w:rsidR="00FB6102" w:rsidRPr="00FB6102" w:rsidRDefault="00FB6102" w:rsidP="00FB6102">
            <w:pPr>
              <w:spacing w:line="276" w:lineRule="auto"/>
              <w:rPr>
                <w:rFonts w:ascii="Calibri" w:eastAsia="Calibri" w:hAnsi="Calibri" w:cs="Times New Roman"/>
                <w:sz w:val="22"/>
                <w:szCs w:val="22"/>
                <w:lang w:val="es-MX"/>
              </w:rPr>
            </w:pPr>
          </w:p>
        </w:tc>
        <w:tc>
          <w:tcPr>
            <w:tcW w:w="382" w:type="pct"/>
            <w:gridSpan w:val="4"/>
            <w:noWrap/>
            <w:vAlign w:val="bottom"/>
            <w:hideMark/>
          </w:tcPr>
          <w:p w14:paraId="5595AD54" w14:textId="77777777" w:rsidR="00FB6102" w:rsidRPr="00FB6102" w:rsidRDefault="00FB6102" w:rsidP="00FB6102">
            <w:pPr>
              <w:spacing w:line="276" w:lineRule="auto"/>
              <w:rPr>
                <w:rFonts w:ascii="Calibri" w:eastAsia="Calibri" w:hAnsi="Calibri" w:cs="Times New Roman"/>
                <w:sz w:val="22"/>
                <w:szCs w:val="22"/>
                <w:lang w:val="es-MX"/>
              </w:rPr>
            </w:pPr>
          </w:p>
        </w:tc>
        <w:tc>
          <w:tcPr>
            <w:tcW w:w="381" w:type="pct"/>
            <w:gridSpan w:val="4"/>
            <w:noWrap/>
            <w:vAlign w:val="bottom"/>
            <w:hideMark/>
          </w:tcPr>
          <w:p w14:paraId="6A27509F" w14:textId="77777777" w:rsidR="00FB6102" w:rsidRPr="00FB6102" w:rsidRDefault="00FB6102" w:rsidP="00FB6102">
            <w:pPr>
              <w:spacing w:line="276" w:lineRule="auto"/>
              <w:rPr>
                <w:rFonts w:ascii="Calibri" w:eastAsia="Calibri" w:hAnsi="Calibri" w:cs="Times New Roman"/>
                <w:sz w:val="22"/>
                <w:szCs w:val="22"/>
                <w:lang w:val="es-MX"/>
              </w:rPr>
            </w:pPr>
          </w:p>
        </w:tc>
        <w:tc>
          <w:tcPr>
            <w:tcW w:w="320" w:type="pct"/>
            <w:gridSpan w:val="3"/>
            <w:noWrap/>
            <w:vAlign w:val="bottom"/>
            <w:hideMark/>
          </w:tcPr>
          <w:p w14:paraId="014CCD31" w14:textId="77777777" w:rsidR="00FB6102" w:rsidRPr="00FB6102" w:rsidRDefault="00FB6102" w:rsidP="00FB6102">
            <w:pPr>
              <w:spacing w:line="276" w:lineRule="auto"/>
              <w:rPr>
                <w:rFonts w:ascii="Calibri" w:eastAsia="Calibri" w:hAnsi="Calibri" w:cs="Times New Roman"/>
                <w:sz w:val="22"/>
                <w:szCs w:val="22"/>
                <w:lang w:val="es-MX"/>
              </w:rPr>
            </w:pPr>
          </w:p>
        </w:tc>
        <w:tc>
          <w:tcPr>
            <w:tcW w:w="316" w:type="pct"/>
            <w:gridSpan w:val="3"/>
            <w:noWrap/>
            <w:vAlign w:val="bottom"/>
            <w:hideMark/>
          </w:tcPr>
          <w:p w14:paraId="7A6873B7" w14:textId="77777777" w:rsidR="00FB6102" w:rsidRPr="00FB6102" w:rsidRDefault="00FB6102" w:rsidP="00FB6102">
            <w:pPr>
              <w:spacing w:line="276" w:lineRule="auto"/>
              <w:rPr>
                <w:rFonts w:ascii="Calibri" w:eastAsia="Calibri" w:hAnsi="Calibri" w:cs="Times New Roman"/>
                <w:sz w:val="22"/>
                <w:szCs w:val="22"/>
                <w:lang w:val="es-MX"/>
              </w:rPr>
            </w:pPr>
          </w:p>
        </w:tc>
        <w:tc>
          <w:tcPr>
            <w:tcW w:w="380" w:type="pct"/>
            <w:gridSpan w:val="4"/>
            <w:noWrap/>
            <w:vAlign w:val="bottom"/>
            <w:hideMark/>
          </w:tcPr>
          <w:p w14:paraId="142C260D" w14:textId="77777777" w:rsidR="00FB6102" w:rsidRPr="00FB6102" w:rsidRDefault="00FB6102" w:rsidP="00FB6102">
            <w:pPr>
              <w:spacing w:line="276" w:lineRule="auto"/>
              <w:rPr>
                <w:rFonts w:ascii="Calibri" w:eastAsia="Calibri" w:hAnsi="Calibri" w:cs="Times New Roman"/>
                <w:sz w:val="22"/>
                <w:szCs w:val="22"/>
                <w:lang w:val="es-MX"/>
              </w:rPr>
            </w:pPr>
          </w:p>
        </w:tc>
        <w:tc>
          <w:tcPr>
            <w:tcW w:w="216" w:type="pct"/>
            <w:gridSpan w:val="2"/>
            <w:noWrap/>
            <w:vAlign w:val="bottom"/>
            <w:hideMark/>
          </w:tcPr>
          <w:p w14:paraId="7CBC7565" w14:textId="77777777" w:rsidR="00FB6102" w:rsidRPr="00FB6102" w:rsidRDefault="00FB6102" w:rsidP="00FB6102">
            <w:pPr>
              <w:spacing w:line="276" w:lineRule="auto"/>
              <w:rPr>
                <w:rFonts w:ascii="Calibri" w:eastAsia="Calibri" w:hAnsi="Calibri" w:cs="Times New Roman"/>
                <w:sz w:val="22"/>
                <w:szCs w:val="22"/>
                <w:lang w:val="es-MX"/>
              </w:rPr>
            </w:pPr>
          </w:p>
        </w:tc>
        <w:tc>
          <w:tcPr>
            <w:tcW w:w="384" w:type="pct"/>
            <w:gridSpan w:val="6"/>
            <w:noWrap/>
            <w:vAlign w:val="bottom"/>
            <w:hideMark/>
          </w:tcPr>
          <w:p w14:paraId="64F09821" w14:textId="77777777" w:rsidR="00FB6102" w:rsidRPr="00FB6102" w:rsidRDefault="00FB6102" w:rsidP="00FB6102">
            <w:pPr>
              <w:spacing w:line="276" w:lineRule="auto"/>
              <w:rPr>
                <w:rFonts w:ascii="Calibri" w:eastAsia="Calibri" w:hAnsi="Calibri" w:cs="Times New Roman"/>
                <w:sz w:val="22"/>
                <w:szCs w:val="22"/>
                <w:lang w:val="es-MX"/>
              </w:rPr>
            </w:pPr>
          </w:p>
        </w:tc>
        <w:tc>
          <w:tcPr>
            <w:tcW w:w="386" w:type="pct"/>
            <w:gridSpan w:val="8"/>
            <w:noWrap/>
            <w:vAlign w:val="bottom"/>
            <w:hideMark/>
          </w:tcPr>
          <w:p w14:paraId="7D090E50" w14:textId="77777777" w:rsidR="00FB6102" w:rsidRPr="00FB6102" w:rsidRDefault="00FB6102" w:rsidP="00FB6102">
            <w:pPr>
              <w:spacing w:line="276" w:lineRule="auto"/>
              <w:rPr>
                <w:rFonts w:ascii="Calibri" w:eastAsia="Calibri" w:hAnsi="Calibri" w:cs="Times New Roman"/>
                <w:sz w:val="22"/>
                <w:szCs w:val="22"/>
                <w:lang w:val="es-MX"/>
              </w:rPr>
            </w:pPr>
          </w:p>
        </w:tc>
      </w:tr>
      <w:tr w:rsidR="00FB6102" w:rsidRPr="00FB6102" w14:paraId="0596411E" w14:textId="77777777" w:rsidTr="00FB6102">
        <w:trPr>
          <w:gridAfter w:val="7"/>
          <w:wAfter w:w="248" w:type="pct"/>
          <w:trHeight w:val="360"/>
        </w:trPr>
        <w:tc>
          <w:tcPr>
            <w:tcW w:w="74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769FB2B" w14:textId="77777777" w:rsidR="00FB6102" w:rsidRPr="00FB6102" w:rsidRDefault="00FB6102" w:rsidP="00FB6102">
            <w:pPr>
              <w:spacing w:line="276" w:lineRule="auto"/>
              <w:jc w:val="center"/>
              <w:rPr>
                <w:rFonts w:ascii="Geomanist" w:eastAsia="MS Mincho" w:hAnsi="Geomanist" w:cs="Times New Roman"/>
                <w:b/>
                <w:bCs/>
                <w:color w:val="000000"/>
                <w:sz w:val="12"/>
                <w:szCs w:val="20"/>
              </w:rPr>
            </w:pPr>
            <w:r w:rsidRPr="00FB6102">
              <w:rPr>
                <w:rFonts w:ascii="Geomanist" w:eastAsia="MS Mincho" w:hAnsi="Geomanist" w:cs="Times New Roman"/>
                <w:b/>
                <w:bCs/>
                <w:color w:val="000000"/>
                <w:sz w:val="12"/>
                <w:szCs w:val="20"/>
              </w:rPr>
              <w:t>CLAVE DEL ALIMENTO C.B.A</w:t>
            </w:r>
          </w:p>
        </w:tc>
        <w:tc>
          <w:tcPr>
            <w:tcW w:w="734" w:type="pct"/>
            <w:gridSpan w:val="5"/>
            <w:tcBorders>
              <w:top w:val="single" w:sz="4" w:space="0" w:color="auto"/>
              <w:left w:val="nil"/>
              <w:bottom w:val="single" w:sz="4" w:space="0" w:color="auto"/>
              <w:right w:val="single" w:sz="4" w:space="0" w:color="auto"/>
            </w:tcBorders>
            <w:shd w:val="clear" w:color="auto" w:fill="D9D9D9"/>
            <w:vAlign w:val="center"/>
            <w:hideMark/>
          </w:tcPr>
          <w:p w14:paraId="37D58ADF" w14:textId="77777777" w:rsidR="00FB6102" w:rsidRPr="00FB6102" w:rsidRDefault="00FB6102" w:rsidP="00FB6102">
            <w:pPr>
              <w:spacing w:line="276" w:lineRule="auto"/>
              <w:jc w:val="center"/>
              <w:rPr>
                <w:rFonts w:ascii="Geomanist" w:eastAsia="MS Mincho" w:hAnsi="Geomanist" w:cs="Times New Roman"/>
                <w:b/>
                <w:bCs/>
                <w:color w:val="000000"/>
                <w:sz w:val="12"/>
                <w:szCs w:val="20"/>
                <w:lang w:val="en-US"/>
              </w:rPr>
            </w:pPr>
            <w:r w:rsidRPr="00FB6102">
              <w:rPr>
                <w:rFonts w:ascii="Geomanist" w:eastAsia="MS Mincho" w:hAnsi="Geomanist" w:cs="Times New Roman"/>
                <w:b/>
                <w:bCs/>
                <w:color w:val="000000"/>
                <w:sz w:val="12"/>
                <w:szCs w:val="20"/>
                <w:lang w:val="en-US"/>
              </w:rPr>
              <w:t>NOMBRE DEL ALIMENTO</w:t>
            </w:r>
          </w:p>
        </w:tc>
        <w:tc>
          <w:tcPr>
            <w:tcW w:w="509" w:type="pct"/>
            <w:gridSpan w:val="3"/>
            <w:tcBorders>
              <w:top w:val="single" w:sz="4" w:space="0" w:color="auto"/>
              <w:left w:val="nil"/>
              <w:bottom w:val="single" w:sz="4" w:space="0" w:color="auto"/>
              <w:right w:val="single" w:sz="4" w:space="0" w:color="auto"/>
            </w:tcBorders>
            <w:shd w:val="clear" w:color="auto" w:fill="D9D9D9"/>
            <w:vAlign w:val="center"/>
            <w:hideMark/>
          </w:tcPr>
          <w:p w14:paraId="163D565F" w14:textId="77777777" w:rsidR="00FB6102" w:rsidRPr="00FB6102" w:rsidRDefault="00FB6102" w:rsidP="00FB6102">
            <w:pPr>
              <w:spacing w:line="276" w:lineRule="auto"/>
              <w:jc w:val="center"/>
              <w:rPr>
                <w:rFonts w:ascii="Geomanist" w:eastAsia="MS Mincho" w:hAnsi="Geomanist" w:cs="Times New Roman"/>
                <w:b/>
                <w:bCs/>
                <w:color w:val="000000"/>
                <w:sz w:val="12"/>
                <w:szCs w:val="20"/>
                <w:lang w:val="en-US"/>
              </w:rPr>
            </w:pPr>
            <w:r w:rsidRPr="00FB6102">
              <w:rPr>
                <w:rFonts w:ascii="Geomanist" w:eastAsia="MS Mincho" w:hAnsi="Geomanist" w:cs="Times New Roman"/>
                <w:b/>
                <w:bCs/>
                <w:color w:val="000000"/>
                <w:sz w:val="12"/>
                <w:szCs w:val="20"/>
                <w:lang w:val="en-US"/>
              </w:rPr>
              <w:t>02/11/15</w:t>
            </w:r>
          </w:p>
        </w:tc>
        <w:tc>
          <w:tcPr>
            <w:tcW w:w="382" w:type="pct"/>
            <w:gridSpan w:val="4"/>
            <w:tcBorders>
              <w:top w:val="single" w:sz="4" w:space="0" w:color="auto"/>
              <w:left w:val="nil"/>
              <w:bottom w:val="single" w:sz="4" w:space="0" w:color="auto"/>
              <w:right w:val="single" w:sz="4" w:space="0" w:color="auto"/>
            </w:tcBorders>
            <w:shd w:val="clear" w:color="auto" w:fill="D9D9D9"/>
            <w:vAlign w:val="center"/>
            <w:hideMark/>
          </w:tcPr>
          <w:p w14:paraId="4A272752" w14:textId="77777777" w:rsidR="00FB6102" w:rsidRPr="00FB6102" w:rsidRDefault="00FB6102" w:rsidP="00FB6102">
            <w:pPr>
              <w:spacing w:line="276" w:lineRule="auto"/>
              <w:jc w:val="center"/>
              <w:rPr>
                <w:rFonts w:ascii="Geomanist" w:eastAsia="MS Mincho" w:hAnsi="Geomanist" w:cs="Times New Roman"/>
                <w:b/>
                <w:bCs/>
                <w:color w:val="000000"/>
                <w:sz w:val="12"/>
                <w:szCs w:val="20"/>
                <w:lang w:val="en-US"/>
              </w:rPr>
            </w:pPr>
            <w:r w:rsidRPr="00FB6102">
              <w:rPr>
                <w:rFonts w:ascii="Geomanist" w:eastAsia="MS Mincho" w:hAnsi="Geomanist" w:cs="Times New Roman"/>
                <w:b/>
                <w:bCs/>
                <w:color w:val="000000"/>
                <w:sz w:val="12"/>
                <w:szCs w:val="20"/>
                <w:lang w:val="en-US"/>
              </w:rPr>
              <w:t>N/A</w:t>
            </w:r>
          </w:p>
        </w:tc>
        <w:tc>
          <w:tcPr>
            <w:tcW w:w="381" w:type="pct"/>
            <w:gridSpan w:val="4"/>
            <w:tcBorders>
              <w:top w:val="single" w:sz="4" w:space="0" w:color="auto"/>
              <w:left w:val="nil"/>
              <w:bottom w:val="single" w:sz="4" w:space="0" w:color="auto"/>
              <w:right w:val="single" w:sz="4" w:space="0" w:color="auto"/>
            </w:tcBorders>
            <w:shd w:val="clear" w:color="auto" w:fill="D9D9D9"/>
            <w:vAlign w:val="center"/>
            <w:hideMark/>
          </w:tcPr>
          <w:p w14:paraId="5B1C4017" w14:textId="77777777" w:rsidR="00FB6102" w:rsidRPr="00FB6102" w:rsidRDefault="00FB6102" w:rsidP="00FB6102">
            <w:pPr>
              <w:spacing w:line="276" w:lineRule="auto"/>
              <w:jc w:val="center"/>
              <w:rPr>
                <w:rFonts w:ascii="Geomanist" w:eastAsia="MS Mincho" w:hAnsi="Geomanist" w:cs="Times New Roman"/>
                <w:b/>
                <w:bCs/>
                <w:color w:val="000000"/>
                <w:sz w:val="12"/>
                <w:szCs w:val="20"/>
                <w:lang w:val="en-US"/>
              </w:rPr>
            </w:pPr>
            <w:r w:rsidRPr="00FB6102">
              <w:rPr>
                <w:rFonts w:ascii="Geomanist" w:eastAsia="MS Mincho" w:hAnsi="Geomanist" w:cs="Times New Roman"/>
                <w:b/>
                <w:bCs/>
                <w:color w:val="000000"/>
                <w:sz w:val="12"/>
                <w:szCs w:val="20"/>
                <w:lang w:val="en-US"/>
              </w:rPr>
              <w:t>CANTIDAD SOLICITADA</w:t>
            </w:r>
          </w:p>
        </w:tc>
        <w:tc>
          <w:tcPr>
            <w:tcW w:w="320" w:type="pct"/>
            <w:gridSpan w:val="3"/>
            <w:tcBorders>
              <w:top w:val="single" w:sz="4" w:space="0" w:color="auto"/>
              <w:left w:val="nil"/>
              <w:bottom w:val="single" w:sz="4" w:space="0" w:color="auto"/>
              <w:right w:val="single" w:sz="4" w:space="0" w:color="auto"/>
            </w:tcBorders>
            <w:shd w:val="clear" w:color="auto" w:fill="D9D9D9"/>
            <w:vAlign w:val="center"/>
            <w:hideMark/>
          </w:tcPr>
          <w:p w14:paraId="65D3A13F" w14:textId="77777777" w:rsidR="00FB6102" w:rsidRPr="00FB6102" w:rsidRDefault="00FB6102" w:rsidP="00FB6102">
            <w:pPr>
              <w:spacing w:line="276" w:lineRule="auto"/>
              <w:jc w:val="center"/>
              <w:rPr>
                <w:rFonts w:ascii="Geomanist" w:eastAsia="MS Mincho" w:hAnsi="Geomanist" w:cs="Times New Roman"/>
                <w:b/>
                <w:bCs/>
                <w:color w:val="000000"/>
                <w:sz w:val="12"/>
                <w:szCs w:val="20"/>
                <w:lang w:val="en-US"/>
              </w:rPr>
            </w:pPr>
            <w:r w:rsidRPr="00FB6102">
              <w:rPr>
                <w:rFonts w:ascii="Geomanist" w:eastAsia="MS Mincho" w:hAnsi="Geomanist" w:cs="Times New Roman"/>
                <w:b/>
                <w:bCs/>
                <w:color w:val="000000"/>
                <w:sz w:val="12"/>
                <w:szCs w:val="20"/>
                <w:lang w:val="en-US"/>
              </w:rPr>
              <w:t>UNIDAD</w:t>
            </w:r>
          </w:p>
        </w:tc>
        <w:tc>
          <w:tcPr>
            <w:tcW w:w="316" w:type="pct"/>
            <w:gridSpan w:val="3"/>
            <w:tcBorders>
              <w:top w:val="single" w:sz="4" w:space="0" w:color="auto"/>
              <w:left w:val="nil"/>
              <w:bottom w:val="single" w:sz="4" w:space="0" w:color="auto"/>
              <w:right w:val="single" w:sz="4" w:space="0" w:color="auto"/>
            </w:tcBorders>
            <w:shd w:val="clear" w:color="auto" w:fill="D9D9D9"/>
            <w:vAlign w:val="center"/>
            <w:hideMark/>
          </w:tcPr>
          <w:p w14:paraId="02DDE780" w14:textId="77777777" w:rsidR="00FB6102" w:rsidRPr="00FB6102" w:rsidRDefault="00FB6102" w:rsidP="00FB6102">
            <w:pPr>
              <w:spacing w:line="276" w:lineRule="auto"/>
              <w:jc w:val="center"/>
              <w:rPr>
                <w:rFonts w:ascii="Geomanist" w:eastAsia="MS Mincho" w:hAnsi="Geomanist" w:cs="Times New Roman"/>
                <w:b/>
                <w:bCs/>
                <w:color w:val="000000"/>
                <w:sz w:val="12"/>
                <w:szCs w:val="20"/>
              </w:rPr>
            </w:pPr>
            <w:r w:rsidRPr="00FB6102">
              <w:rPr>
                <w:rFonts w:ascii="Geomanist" w:eastAsia="MS Mincho" w:hAnsi="Geomanist" w:cs="Times New Roman"/>
                <w:b/>
                <w:bCs/>
                <w:color w:val="000000"/>
                <w:sz w:val="12"/>
                <w:szCs w:val="20"/>
              </w:rPr>
              <w:t>CANT. A SOL. POR PRESENTACION</w:t>
            </w:r>
          </w:p>
        </w:tc>
        <w:tc>
          <w:tcPr>
            <w:tcW w:w="380" w:type="pct"/>
            <w:gridSpan w:val="2"/>
            <w:tcBorders>
              <w:top w:val="single" w:sz="4" w:space="0" w:color="auto"/>
              <w:left w:val="nil"/>
              <w:bottom w:val="single" w:sz="4" w:space="0" w:color="auto"/>
              <w:right w:val="single" w:sz="4" w:space="0" w:color="auto"/>
            </w:tcBorders>
            <w:shd w:val="clear" w:color="auto" w:fill="D9D9D9"/>
            <w:vAlign w:val="center"/>
            <w:hideMark/>
          </w:tcPr>
          <w:p w14:paraId="1606C569" w14:textId="77777777" w:rsidR="00FB6102" w:rsidRPr="00FB6102" w:rsidRDefault="00FB6102" w:rsidP="00FB6102">
            <w:pPr>
              <w:spacing w:line="276" w:lineRule="auto"/>
              <w:jc w:val="center"/>
              <w:rPr>
                <w:rFonts w:ascii="Geomanist" w:eastAsia="MS Mincho" w:hAnsi="Geomanist" w:cs="Times New Roman"/>
                <w:b/>
                <w:bCs/>
                <w:color w:val="000000"/>
                <w:sz w:val="12"/>
                <w:szCs w:val="20"/>
                <w:lang w:val="en-US"/>
              </w:rPr>
            </w:pPr>
            <w:r w:rsidRPr="00FB6102">
              <w:rPr>
                <w:rFonts w:ascii="Geomanist" w:eastAsia="MS Mincho" w:hAnsi="Geomanist" w:cs="Times New Roman"/>
                <w:b/>
                <w:bCs/>
                <w:color w:val="000000"/>
                <w:sz w:val="12"/>
                <w:szCs w:val="20"/>
                <w:lang w:val="en-US"/>
              </w:rPr>
              <w:t>CANTIDAD SURTIDA</w:t>
            </w:r>
          </w:p>
        </w:tc>
        <w:tc>
          <w:tcPr>
            <w:tcW w:w="216" w:type="pct"/>
            <w:gridSpan w:val="4"/>
            <w:tcBorders>
              <w:top w:val="single" w:sz="4" w:space="0" w:color="auto"/>
              <w:left w:val="nil"/>
              <w:bottom w:val="single" w:sz="4" w:space="0" w:color="auto"/>
              <w:right w:val="single" w:sz="4" w:space="0" w:color="auto"/>
            </w:tcBorders>
            <w:shd w:val="clear" w:color="auto" w:fill="D9D9D9"/>
            <w:vAlign w:val="center"/>
            <w:hideMark/>
          </w:tcPr>
          <w:p w14:paraId="1CD0118F" w14:textId="77777777" w:rsidR="00FB6102" w:rsidRPr="00FB6102" w:rsidRDefault="00FB6102" w:rsidP="00FB6102">
            <w:pPr>
              <w:spacing w:line="276" w:lineRule="auto"/>
              <w:jc w:val="center"/>
              <w:rPr>
                <w:rFonts w:ascii="Geomanist" w:eastAsia="MS Mincho" w:hAnsi="Geomanist" w:cs="Times New Roman"/>
                <w:b/>
                <w:bCs/>
                <w:color w:val="000000"/>
                <w:sz w:val="12"/>
                <w:szCs w:val="20"/>
                <w:lang w:val="en-US"/>
              </w:rPr>
            </w:pPr>
            <w:r w:rsidRPr="00FB6102">
              <w:rPr>
                <w:rFonts w:ascii="Geomanist" w:eastAsia="MS Mincho" w:hAnsi="Geomanist" w:cs="Times New Roman"/>
                <w:b/>
                <w:bCs/>
                <w:color w:val="000000"/>
                <w:sz w:val="12"/>
                <w:szCs w:val="20"/>
                <w:lang w:val="en-US"/>
              </w:rPr>
              <w:t>CANTIDAD RECIBIDA</w:t>
            </w:r>
          </w:p>
        </w:tc>
        <w:tc>
          <w:tcPr>
            <w:tcW w:w="384" w:type="pct"/>
            <w:gridSpan w:val="5"/>
            <w:tcBorders>
              <w:top w:val="single" w:sz="4" w:space="0" w:color="auto"/>
              <w:left w:val="nil"/>
              <w:bottom w:val="single" w:sz="4" w:space="0" w:color="auto"/>
              <w:right w:val="single" w:sz="4" w:space="0" w:color="auto"/>
            </w:tcBorders>
            <w:shd w:val="clear" w:color="auto" w:fill="D9D9D9"/>
            <w:vAlign w:val="center"/>
            <w:hideMark/>
          </w:tcPr>
          <w:p w14:paraId="753E5F35" w14:textId="77777777" w:rsidR="00FB6102" w:rsidRPr="00FB6102" w:rsidRDefault="00FB6102" w:rsidP="00FB6102">
            <w:pPr>
              <w:spacing w:line="276" w:lineRule="auto"/>
              <w:jc w:val="center"/>
              <w:rPr>
                <w:rFonts w:ascii="Geomanist" w:eastAsia="MS Mincho" w:hAnsi="Geomanist" w:cs="Times New Roman"/>
                <w:b/>
                <w:bCs/>
                <w:color w:val="000000"/>
                <w:sz w:val="12"/>
                <w:szCs w:val="20"/>
                <w:lang w:val="en-US"/>
              </w:rPr>
            </w:pPr>
            <w:r w:rsidRPr="00FB6102">
              <w:rPr>
                <w:rFonts w:ascii="Geomanist" w:eastAsia="MS Mincho" w:hAnsi="Geomanist" w:cs="Times New Roman"/>
                <w:b/>
                <w:bCs/>
                <w:color w:val="000000"/>
                <w:sz w:val="12"/>
                <w:szCs w:val="20"/>
                <w:lang w:val="en-US"/>
              </w:rPr>
              <w:t>COSTO UNITARIO</w:t>
            </w:r>
          </w:p>
        </w:tc>
        <w:tc>
          <w:tcPr>
            <w:tcW w:w="385" w:type="pct"/>
            <w:gridSpan w:val="8"/>
            <w:tcBorders>
              <w:top w:val="single" w:sz="4" w:space="0" w:color="auto"/>
              <w:left w:val="nil"/>
              <w:bottom w:val="single" w:sz="4" w:space="0" w:color="auto"/>
              <w:right w:val="single" w:sz="4" w:space="0" w:color="auto"/>
            </w:tcBorders>
            <w:shd w:val="clear" w:color="auto" w:fill="D9D9D9"/>
            <w:vAlign w:val="center"/>
            <w:hideMark/>
          </w:tcPr>
          <w:p w14:paraId="74D7604C" w14:textId="77777777" w:rsidR="00FB6102" w:rsidRPr="00FB6102" w:rsidRDefault="00FB6102" w:rsidP="00FB6102">
            <w:pPr>
              <w:spacing w:line="276" w:lineRule="auto"/>
              <w:jc w:val="center"/>
              <w:rPr>
                <w:rFonts w:ascii="Geomanist" w:eastAsia="MS Mincho" w:hAnsi="Geomanist" w:cs="Times New Roman"/>
                <w:b/>
                <w:bCs/>
                <w:color w:val="000000"/>
                <w:sz w:val="12"/>
                <w:szCs w:val="20"/>
                <w:lang w:val="en-US"/>
              </w:rPr>
            </w:pPr>
            <w:r w:rsidRPr="00FB6102">
              <w:rPr>
                <w:rFonts w:ascii="Geomanist" w:eastAsia="MS Mincho" w:hAnsi="Geomanist" w:cs="Times New Roman"/>
                <w:b/>
                <w:bCs/>
                <w:color w:val="000000"/>
                <w:sz w:val="12"/>
                <w:szCs w:val="20"/>
                <w:lang w:val="en-US"/>
              </w:rPr>
              <w:t>COSTO TOTAL</w:t>
            </w:r>
          </w:p>
        </w:tc>
      </w:tr>
      <w:tr w:rsidR="00FB6102" w:rsidRPr="00FB6102" w14:paraId="5D757756" w14:textId="77777777" w:rsidTr="00FB6102">
        <w:trPr>
          <w:gridAfter w:val="7"/>
          <w:wAfter w:w="248" w:type="pct"/>
          <w:trHeight w:val="170"/>
        </w:trPr>
        <w:tc>
          <w:tcPr>
            <w:tcW w:w="745" w:type="pct"/>
            <w:tcBorders>
              <w:top w:val="nil"/>
              <w:left w:val="single" w:sz="4" w:space="0" w:color="auto"/>
              <w:bottom w:val="single" w:sz="4" w:space="0" w:color="auto"/>
              <w:right w:val="single" w:sz="4" w:space="0" w:color="auto"/>
            </w:tcBorders>
            <w:noWrap/>
            <w:vAlign w:val="center"/>
            <w:hideMark/>
          </w:tcPr>
          <w:p w14:paraId="704CD8F6" w14:textId="77777777" w:rsidR="00FB6102" w:rsidRPr="00FB6102" w:rsidRDefault="00FB6102" w:rsidP="00FB6102">
            <w:pPr>
              <w:spacing w:line="276" w:lineRule="auto"/>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4807020102</w:t>
            </w:r>
          </w:p>
        </w:tc>
        <w:tc>
          <w:tcPr>
            <w:tcW w:w="734" w:type="pct"/>
            <w:gridSpan w:val="5"/>
            <w:tcBorders>
              <w:top w:val="single" w:sz="4" w:space="0" w:color="auto"/>
              <w:left w:val="nil"/>
              <w:bottom w:val="single" w:sz="4" w:space="0" w:color="auto"/>
              <w:right w:val="single" w:sz="4" w:space="0" w:color="auto"/>
            </w:tcBorders>
            <w:noWrap/>
            <w:vAlign w:val="center"/>
            <w:hideMark/>
          </w:tcPr>
          <w:p w14:paraId="4F2C56FE" w14:textId="77777777" w:rsidR="00FB6102" w:rsidRPr="00FB6102" w:rsidRDefault="00FB6102" w:rsidP="00FB6102">
            <w:pPr>
              <w:spacing w:line="276" w:lineRule="auto"/>
              <w:rPr>
                <w:rFonts w:ascii="Geomanist" w:eastAsia="MS Mincho" w:hAnsi="Geomanist" w:cs="Times New Roman"/>
                <w:color w:val="000000"/>
                <w:sz w:val="20"/>
                <w:szCs w:val="20"/>
                <w:lang w:val="en-US"/>
              </w:rPr>
            </w:pPr>
            <w:proofErr w:type="spellStart"/>
            <w:r w:rsidRPr="00FB6102">
              <w:rPr>
                <w:rFonts w:ascii="Geomanist" w:eastAsia="MS Mincho" w:hAnsi="Geomanist" w:cs="Times New Roman"/>
                <w:color w:val="000000"/>
                <w:sz w:val="20"/>
                <w:szCs w:val="20"/>
                <w:lang w:val="en-US"/>
              </w:rPr>
              <w:t>Aceite</w:t>
            </w:r>
            <w:proofErr w:type="spellEnd"/>
            <w:r w:rsidRPr="00FB6102">
              <w:rPr>
                <w:rFonts w:ascii="Geomanist" w:eastAsia="MS Mincho" w:hAnsi="Geomanist" w:cs="Times New Roman"/>
                <w:color w:val="000000"/>
                <w:sz w:val="20"/>
                <w:szCs w:val="20"/>
                <w:lang w:val="en-US"/>
              </w:rPr>
              <w:t xml:space="preserve"> de </w:t>
            </w:r>
            <w:proofErr w:type="spellStart"/>
            <w:r w:rsidRPr="00FB6102">
              <w:rPr>
                <w:rFonts w:ascii="Geomanist" w:eastAsia="MS Mincho" w:hAnsi="Geomanist" w:cs="Times New Roman"/>
                <w:color w:val="000000"/>
                <w:sz w:val="20"/>
                <w:szCs w:val="20"/>
                <w:lang w:val="en-US"/>
              </w:rPr>
              <w:t>cártamo</w:t>
            </w:r>
            <w:proofErr w:type="spellEnd"/>
          </w:p>
        </w:tc>
        <w:tc>
          <w:tcPr>
            <w:tcW w:w="509" w:type="pct"/>
            <w:gridSpan w:val="3"/>
            <w:tcBorders>
              <w:top w:val="nil"/>
              <w:left w:val="nil"/>
              <w:bottom w:val="single" w:sz="4" w:space="0" w:color="auto"/>
              <w:right w:val="single" w:sz="4" w:space="0" w:color="auto"/>
            </w:tcBorders>
            <w:noWrap/>
            <w:vAlign w:val="center"/>
            <w:hideMark/>
          </w:tcPr>
          <w:p w14:paraId="73123167"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1.415</w:t>
            </w:r>
          </w:p>
        </w:tc>
        <w:tc>
          <w:tcPr>
            <w:tcW w:w="382" w:type="pct"/>
            <w:gridSpan w:val="4"/>
            <w:tcBorders>
              <w:top w:val="nil"/>
              <w:left w:val="nil"/>
              <w:bottom w:val="single" w:sz="4" w:space="0" w:color="auto"/>
              <w:right w:val="single" w:sz="4" w:space="0" w:color="auto"/>
            </w:tcBorders>
            <w:noWrap/>
            <w:vAlign w:val="center"/>
            <w:hideMark/>
          </w:tcPr>
          <w:p w14:paraId="1BFE222C"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0.000</w:t>
            </w:r>
          </w:p>
        </w:tc>
        <w:tc>
          <w:tcPr>
            <w:tcW w:w="381" w:type="pct"/>
            <w:gridSpan w:val="4"/>
            <w:tcBorders>
              <w:top w:val="nil"/>
              <w:left w:val="nil"/>
              <w:bottom w:val="single" w:sz="4" w:space="0" w:color="auto"/>
              <w:right w:val="single" w:sz="4" w:space="0" w:color="auto"/>
            </w:tcBorders>
            <w:noWrap/>
            <w:vAlign w:val="center"/>
            <w:hideMark/>
          </w:tcPr>
          <w:p w14:paraId="7F71BF3B"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1.415</w:t>
            </w:r>
          </w:p>
        </w:tc>
        <w:tc>
          <w:tcPr>
            <w:tcW w:w="320" w:type="pct"/>
            <w:gridSpan w:val="3"/>
            <w:tcBorders>
              <w:top w:val="nil"/>
              <w:left w:val="nil"/>
              <w:bottom w:val="single" w:sz="4" w:space="0" w:color="auto"/>
              <w:right w:val="single" w:sz="4" w:space="0" w:color="auto"/>
            </w:tcBorders>
            <w:noWrap/>
            <w:vAlign w:val="center"/>
            <w:hideMark/>
          </w:tcPr>
          <w:p w14:paraId="49C2450D"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LT</w:t>
            </w:r>
          </w:p>
        </w:tc>
        <w:tc>
          <w:tcPr>
            <w:tcW w:w="316" w:type="pct"/>
            <w:gridSpan w:val="3"/>
            <w:tcBorders>
              <w:top w:val="nil"/>
              <w:left w:val="nil"/>
              <w:bottom w:val="single" w:sz="4" w:space="0" w:color="auto"/>
              <w:right w:val="single" w:sz="4" w:space="0" w:color="auto"/>
            </w:tcBorders>
            <w:noWrap/>
            <w:vAlign w:val="center"/>
            <w:hideMark/>
          </w:tcPr>
          <w:p w14:paraId="3CDFDF10"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0" w:type="pct"/>
            <w:gridSpan w:val="2"/>
            <w:tcBorders>
              <w:top w:val="nil"/>
              <w:left w:val="nil"/>
              <w:bottom w:val="single" w:sz="4" w:space="0" w:color="auto"/>
              <w:right w:val="single" w:sz="4" w:space="0" w:color="auto"/>
            </w:tcBorders>
            <w:noWrap/>
            <w:vAlign w:val="center"/>
            <w:hideMark/>
          </w:tcPr>
          <w:p w14:paraId="737D2C65"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216" w:type="pct"/>
            <w:gridSpan w:val="4"/>
            <w:tcBorders>
              <w:top w:val="nil"/>
              <w:left w:val="nil"/>
              <w:bottom w:val="single" w:sz="4" w:space="0" w:color="auto"/>
              <w:right w:val="single" w:sz="4" w:space="0" w:color="auto"/>
            </w:tcBorders>
            <w:noWrap/>
            <w:vAlign w:val="center"/>
            <w:hideMark/>
          </w:tcPr>
          <w:p w14:paraId="241D18C0"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4" w:type="pct"/>
            <w:gridSpan w:val="5"/>
            <w:tcBorders>
              <w:top w:val="nil"/>
              <w:left w:val="nil"/>
              <w:bottom w:val="single" w:sz="4" w:space="0" w:color="auto"/>
              <w:right w:val="single" w:sz="4" w:space="0" w:color="auto"/>
            </w:tcBorders>
            <w:noWrap/>
            <w:vAlign w:val="center"/>
            <w:hideMark/>
          </w:tcPr>
          <w:p w14:paraId="0B4B538C"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5" w:type="pct"/>
            <w:gridSpan w:val="8"/>
            <w:tcBorders>
              <w:top w:val="nil"/>
              <w:left w:val="nil"/>
              <w:bottom w:val="single" w:sz="4" w:space="0" w:color="auto"/>
              <w:right w:val="single" w:sz="4" w:space="0" w:color="auto"/>
            </w:tcBorders>
            <w:noWrap/>
            <w:vAlign w:val="center"/>
            <w:hideMark/>
          </w:tcPr>
          <w:p w14:paraId="63D0D482"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r>
      <w:tr w:rsidR="00FB6102" w:rsidRPr="00FB6102" w14:paraId="139D663A" w14:textId="77777777" w:rsidTr="00FB6102">
        <w:trPr>
          <w:gridAfter w:val="7"/>
          <w:wAfter w:w="248" w:type="pct"/>
          <w:trHeight w:val="170"/>
        </w:trPr>
        <w:tc>
          <w:tcPr>
            <w:tcW w:w="745" w:type="pct"/>
            <w:tcBorders>
              <w:top w:val="nil"/>
              <w:left w:val="single" w:sz="4" w:space="0" w:color="auto"/>
              <w:bottom w:val="single" w:sz="4" w:space="0" w:color="auto"/>
              <w:right w:val="single" w:sz="4" w:space="0" w:color="auto"/>
            </w:tcBorders>
            <w:noWrap/>
            <w:vAlign w:val="center"/>
            <w:hideMark/>
          </w:tcPr>
          <w:p w14:paraId="7E6FFE99" w14:textId="77777777" w:rsidR="00FB6102" w:rsidRPr="00FB6102" w:rsidRDefault="00FB6102" w:rsidP="00FB6102">
            <w:pPr>
              <w:spacing w:line="276" w:lineRule="auto"/>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4804020200</w:t>
            </w:r>
          </w:p>
        </w:tc>
        <w:tc>
          <w:tcPr>
            <w:tcW w:w="734" w:type="pct"/>
            <w:gridSpan w:val="5"/>
            <w:tcBorders>
              <w:top w:val="single" w:sz="4" w:space="0" w:color="auto"/>
              <w:left w:val="nil"/>
              <w:bottom w:val="single" w:sz="4" w:space="0" w:color="auto"/>
              <w:right w:val="single" w:sz="4" w:space="0" w:color="auto"/>
            </w:tcBorders>
            <w:noWrap/>
            <w:vAlign w:val="center"/>
            <w:hideMark/>
          </w:tcPr>
          <w:p w14:paraId="2987240D" w14:textId="77777777" w:rsidR="00FB6102" w:rsidRPr="00FB6102" w:rsidRDefault="00FB6102" w:rsidP="00FB6102">
            <w:pPr>
              <w:spacing w:line="276" w:lineRule="auto"/>
              <w:rPr>
                <w:rFonts w:ascii="Geomanist" w:eastAsia="MS Mincho" w:hAnsi="Geomanist" w:cs="Times New Roman"/>
                <w:color w:val="000000"/>
                <w:sz w:val="20"/>
                <w:szCs w:val="20"/>
                <w:lang w:val="en-US"/>
              </w:rPr>
            </w:pPr>
            <w:proofErr w:type="spellStart"/>
            <w:r w:rsidRPr="00FB6102">
              <w:rPr>
                <w:rFonts w:ascii="Geomanist" w:eastAsia="MS Mincho" w:hAnsi="Geomanist" w:cs="Times New Roman"/>
                <w:color w:val="000000"/>
                <w:sz w:val="20"/>
                <w:szCs w:val="20"/>
                <w:lang w:val="en-US"/>
              </w:rPr>
              <w:t>Arroz</w:t>
            </w:r>
            <w:proofErr w:type="spellEnd"/>
            <w:r w:rsidRPr="00FB6102">
              <w:rPr>
                <w:rFonts w:ascii="Geomanist" w:eastAsia="MS Mincho" w:hAnsi="Geomanist" w:cs="Times New Roman"/>
                <w:color w:val="000000"/>
                <w:sz w:val="20"/>
                <w:szCs w:val="20"/>
                <w:lang w:val="en-US"/>
              </w:rPr>
              <w:t xml:space="preserve"> </w:t>
            </w:r>
            <w:proofErr w:type="spellStart"/>
            <w:r w:rsidRPr="00FB6102">
              <w:rPr>
                <w:rFonts w:ascii="Geomanist" w:eastAsia="MS Mincho" w:hAnsi="Geomanist" w:cs="Times New Roman"/>
                <w:color w:val="000000"/>
                <w:sz w:val="20"/>
                <w:szCs w:val="20"/>
                <w:lang w:val="en-US"/>
              </w:rPr>
              <w:t>pulido</w:t>
            </w:r>
            <w:proofErr w:type="spellEnd"/>
          </w:p>
        </w:tc>
        <w:tc>
          <w:tcPr>
            <w:tcW w:w="509" w:type="pct"/>
            <w:gridSpan w:val="3"/>
            <w:tcBorders>
              <w:top w:val="nil"/>
              <w:left w:val="nil"/>
              <w:bottom w:val="single" w:sz="4" w:space="0" w:color="auto"/>
              <w:right w:val="single" w:sz="4" w:space="0" w:color="auto"/>
            </w:tcBorders>
            <w:noWrap/>
            <w:vAlign w:val="center"/>
            <w:hideMark/>
          </w:tcPr>
          <w:p w14:paraId="407ED2ED"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1.680</w:t>
            </w:r>
          </w:p>
        </w:tc>
        <w:tc>
          <w:tcPr>
            <w:tcW w:w="382" w:type="pct"/>
            <w:gridSpan w:val="4"/>
            <w:tcBorders>
              <w:top w:val="nil"/>
              <w:left w:val="nil"/>
              <w:bottom w:val="single" w:sz="4" w:space="0" w:color="auto"/>
              <w:right w:val="single" w:sz="4" w:space="0" w:color="auto"/>
            </w:tcBorders>
            <w:noWrap/>
            <w:vAlign w:val="center"/>
            <w:hideMark/>
          </w:tcPr>
          <w:p w14:paraId="5C6E9D85"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0.000</w:t>
            </w:r>
          </w:p>
        </w:tc>
        <w:tc>
          <w:tcPr>
            <w:tcW w:w="381" w:type="pct"/>
            <w:gridSpan w:val="4"/>
            <w:tcBorders>
              <w:top w:val="nil"/>
              <w:left w:val="nil"/>
              <w:bottom w:val="single" w:sz="4" w:space="0" w:color="auto"/>
              <w:right w:val="single" w:sz="4" w:space="0" w:color="auto"/>
            </w:tcBorders>
            <w:noWrap/>
            <w:vAlign w:val="center"/>
            <w:hideMark/>
          </w:tcPr>
          <w:p w14:paraId="1A9DE5D7"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1.680</w:t>
            </w:r>
          </w:p>
        </w:tc>
        <w:tc>
          <w:tcPr>
            <w:tcW w:w="320" w:type="pct"/>
            <w:gridSpan w:val="3"/>
            <w:tcBorders>
              <w:top w:val="nil"/>
              <w:left w:val="nil"/>
              <w:bottom w:val="single" w:sz="4" w:space="0" w:color="auto"/>
              <w:right w:val="single" w:sz="4" w:space="0" w:color="auto"/>
            </w:tcBorders>
            <w:noWrap/>
            <w:vAlign w:val="center"/>
            <w:hideMark/>
          </w:tcPr>
          <w:p w14:paraId="36871983"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KG</w:t>
            </w:r>
          </w:p>
        </w:tc>
        <w:tc>
          <w:tcPr>
            <w:tcW w:w="316" w:type="pct"/>
            <w:gridSpan w:val="3"/>
            <w:tcBorders>
              <w:top w:val="nil"/>
              <w:left w:val="nil"/>
              <w:bottom w:val="single" w:sz="4" w:space="0" w:color="auto"/>
              <w:right w:val="single" w:sz="4" w:space="0" w:color="auto"/>
            </w:tcBorders>
            <w:noWrap/>
            <w:vAlign w:val="center"/>
            <w:hideMark/>
          </w:tcPr>
          <w:p w14:paraId="77EA771A"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0" w:type="pct"/>
            <w:gridSpan w:val="2"/>
            <w:tcBorders>
              <w:top w:val="nil"/>
              <w:left w:val="nil"/>
              <w:bottom w:val="single" w:sz="4" w:space="0" w:color="auto"/>
              <w:right w:val="single" w:sz="4" w:space="0" w:color="auto"/>
            </w:tcBorders>
            <w:noWrap/>
            <w:vAlign w:val="center"/>
            <w:hideMark/>
          </w:tcPr>
          <w:p w14:paraId="78E80957"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216" w:type="pct"/>
            <w:gridSpan w:val="4"/>
            <w:tcBorders>
              <w:top w:val="nil"/>
              <w:left w:val="nil"/>
              <w:bottom w:val="single" w:sz="4" w:space="0" w:color="auto"/>
              <w:right w:val="single" w:sz="4" w:space="0" w:color="auto"/>
            </w:tcBorders>
            <w:noWrap/>
            <w:vAlign w:val="center"/>
            <w:hideMark/>
          </w:tcPr>
          <w:p w14:paraId="78BB5A32"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4" w:type="pct"/>
            <w:gridSpan w:val="5"/>
            <w:tcBorders>
              <w:top w:val="nil"/>
              <w:left w:val="nil"/>
              <w:bottom w:val="single" w:sz="4" w:space="0" w:color="auto"/>
              <w:right w:val="single" w:sz="4" w:space="0" w:color="auto"/>
            </w:tcBorders>
            <w:noWrap/>
            <w:vAlign w:val="center"/>
            <w:hideMark/>
          </w:tcPr>
          <w:p w14:paraId="4680194A"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5" w:type="pct"/>
            <w:gridSpan w:val="8"/>
            <w:tcBorders>
              <w:top w:val="nil"/>
              <w:left w:val="nil"/>
              <w:bottom w:val="single" w:sz="4" w:space="0" w:color="auto"/>
              <w:right w:val="single" w:sz="4" w:space="0" w:color="auto"/>
            </w:tcBorders>
            <w:noWrap/>
            <w:vAlign w:val="center"/>
            <w:hideMark/>
          </w:tcPr>
          <w:p w14:paraId="3B56FFBA"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r>
      <w:tr w:rsidR="00FB6102" w:rsidRPr="00FB6102" w14:paraId="553D4821" w14:textId="77777777" w:rsidTr="00FB6102">
        <w:trPr>
          <w:gridAfter w:val="7"/>
          <w:wAfter w:w="248" w:type="pct"/>
          <w:trHeight w:val="170"/>
        </w:trPr>
        <w:tc>
          <w:tcPr>
            <w:tcW w:w="745" w:type="pct"/>
            <w:tcBorders>
              <w:top w:val="nil"/>
              <w:left w:val="single" w:sz="4" w:space="0" w:color="auto"/>
              <w:bottom w:val="single" w:sz="4" w:space="0" w:color="auto"/>
              <w:right w:val="single" w:sz="4" w:space="0" w:color="auto"/>
            </w:tcBorders>
            <w:noWrap/>
            <w:vAlign w:val="center"/>
            <w:hideMark/>
          </w:tcPr>
          <w:p w14:paraId="186788E1" w14:textId="77777777" w:rsidR="00FB6102" w:rsidRPr="00FB6102" w:rsidRDefault="00FB6102" w:rsidP="00FB6102">
            <w:pPr>
              <w:spacing w:line="276" w:lineRule="auto"/>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4801060102</w:t>
            </w:r>
          </w:p>
        </w:tc>
        <w:tc>
          <w:tcPr>
            <w:tcW w:w="734" w:type="pct"/>
            <w:gridSpan w:val="5"/>
            <w:tcBorders>
              <w:top w:val="single" w:sz="4" w:space="0" w:color="auto"/>
              <w:left w:val="nil"/>
              <w:bottom w:val="single" w:sz="4" w:space="0" w:color="auto"/>
              <w:right w:val="single" w:sz="4" w:space="0" w:color="auto"/>
            </w:tcBorders>
            <w:noWrap/>
            <w:vAlign w:val="center"/>
            <w:hideMark/>
          </w:tcPr>
          <w:p w14:paraId="56FACFFE" w14:textId="77777777" w:rsidR="00FB6102" w:rsidRPr="00FB6102" w:rsidRDefault="00FB6102" w:rsidP="00FB6102">
            <w:pPr>
              <w:spacing w:line="276" w:lineRule="auto"/>
              <w:rPr>
                <w:rFonts w:ascii="Geomanist" w:eastAsia="MS Mincho" w:hAnsi="Geomanist" w:cs="Times New Roman"/>
                <w:color w:val="000000"/>
                <w:sz w:val="20"/>
                <w:szCs w:val="20"/>
                <w:lang w:val="en-US"/>
              </w:rPr>
            </w:pPr>
            <w:proofErr w:type="spellStart"/>
            <w:r w:rsidRPr="00FB6102">
              <w:rPr>
                <w:rFonts w:ascii="Geomanist" w:eastAsia="MS Mincho" w:hAnsi="Geomanist" w:cs="Times New Roman"/>
                <w:color w:val="000000"/>
                <w:sz w:val="20"/>
                <w:szCs w:val="20"/>
                <w:lang w:val="en-US"/>
              </w:rPr>
              <w:t>Atún</w:t>
            </w:r>
            <w:proofErr w:type="spellEnd"/>
            <w:r w:rsidRPr="00FB6102">
              <w:rPr>
                <w:rFonts w:ascii="Geomanist" w:eastAsia="MS Mincho" w:hAnsi="Geomanist" w:cs="Times New Roman"/>
                <w:color w:val="000000"/>
                <w:sz w:val="20"/>
                <w:szCs w:val="20"/>
                <w:lang w:val="en-US"/>
              </w:rPr>
              <w:t xml:space="preserve"> en </w:t>
            </w:r>
            <w:proofErr w:type="spellStart"/>
            <w:r w:rsidRPr="00FB6102">
              <w:rPr>
                <w:rFonts w:ascii="Geomanist" w:eastAsia="MS Mincho" w:hAnsi="Geomanist" w:cs="Times New Roman"/>
                <w:color w:val="000000"/>
                <w:sz w:val="20"/>
                <w:szCs w:val="20"/>
                <w:lang w:val="en-US"/>
              </w:rPr>
              <w:t>agua</w:t>
            </w:r>
            <w:proofErr w:type="spellEnd"/>
          </w:p>
        </w:tc>
        <w:tc>
          <w:tcPr>
            <w:tcW w:w="509" w:type="pct"/>
            <w:gridSpan w:val="3"/>
            <w:tcBorders>
              <w:top w:val="nil"/>
              <w:left w:val="nil"/>
              <w:bottom w:val="single" w:sz="4" w:space="0" w:color="auto"/>
              <w:right w:val="single" w:sz="4" w:space="0" w:color="auto"/>
            </w:tcBorders>
            <w:noWrap/>
            <w:vAlign w:val="center"/>
            <w:hideMark/>
          </w:tcPr>
          <w:p w14:paraId="6F0A1C36"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7.155</w:t>
            </w:r>
          </w:p>
        </w:tc>
        <w:tc>
          <w:tcPr>
            <w:tcW w:w="382" w:type="pct"/>
            <w:gridSpan w:val="4"/>
            <w:tcBorders>
              <w:top w:val="nil"/>
              <w:left w:val="nil"/>
              <w:bottom w:val="single" w:sz="4" w:space="0" w:color="auto"/>
              <w:right w:val="single" w:sz="4" w:space="0" w:color="auto"/>
            </w:tcBorders>
            <w:noWrap/>
            <w:vAlign w:val="center"/>
            <w:hideMark/>
          </w:tcPr>
          <w:p w14:paraId="71E934C2"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0.000</w:t>
            </w:r>
          </w:p>
        </w:tc>
        <w:tc>
          <w:tcPr>
            <w:tcW w:w="381" w:type="pct"/>
            <w:gridSpan w:val="4"/>
            <w:tcBorders>
              <w:top w:val="nil"/>
              <w:left w:val="nil"/>
              <w:bottom w:val="single" w:sz="4" w:space="0" w:color="auto"/>
              <w:right w:val="single" w:sz="4" w:space="0" w:color="auto"/>
            </w:tcBorders>
            <w:noWrap/>
            <w:vAlign w:val="center"/>
            <w:hideMark/>
          </w:tcPr>
          <w:p w14:paraId="1A99DB1C"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7.155</w:t>
            </w:r>
          </w:p>
        </w:tc>
        <w:tc>
          <w:tcPr>
            <w:tcW w:w="320" w:type="pct"/>
            <w:gridSpan w:val="3"/>
            <w:tcBorders>
              <w:top w:val="nil"/>
              <w:left w:val="nil"/>
              <w:bottom w:val="single" w:sz="4" w:space="0" w:color="auto"/>
              <w:right w:val="single" w:sz="4" w:space="0" w:color="auto"/>
            </w:tcBorders>
            <w:noWrap/>
            <w:vAlign w:val="center"/>
            <w:hideMark/>
          </w:tcPr>
          <w:p w14:paraId="1B77728D"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KG</w:t>
            </w:r>
          </w:p>
        </w:tc>
        <w:tc>
          <w:tcPr>
            <w:tcW w:w="316" w:type="pct"/>
            <w:gridSpan w:val="3"/>
            <w:tcBorders>
              <w:top w:val="nil"/>
              <w:left w:val="nil"/>
              <w:bottom w:val="single" w:sz="4" w:space="0" w:color="auto"/>
              <w:right w:val="single" w:sz="4" w:space="0" w:color="auto"/>
            </w:tcBorders>
            <w:noWrap/>
            <w:vAlign w:val="center"/>
            <w:hideMark/>
          </w:tcPr>
          <w:p w14:paraId="50725999"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0" w:type="pct"/>
            <w:gridSpan w:val="2"/>
            <w:tcBorders>
              <w:top w:val="nil"/>
              <w:left w:val="nil"/>
              <w:bottom w:val="single" w:sz="4" w:space="0" w:color="auto"/>
              <w:right w:val="single" w:sz="4" w:space="0" w:color="auto"/>
            </w:tcBorders>
            <w:noWrap/>
            <w:vAlign w:val="center"/>
            <w:hideMark/>
          </w:tcPr>
          <w:p w14:paraId="4DE41C45"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216" w:type="pct"/>
            <w:gridSpan w:val="4"/>
            <w:tcBorders>
              <w:top w:val="nil"/>
              <w:left w:val="nil"/>
              <w:bottom w:val="single" w:sz="4" w:space="0" w:color="auto"/>
              <w:right w:val="single" w:sz="4" w:space="0" w:color="auto"/>
            </w:tcBorders>
            <w:noWrap/>
            <w:vAlign w:val="center"/>
            <w:hideMark/>
          </w:tcPr>
          <w:p w14:paraId="431D6D2A"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4" w:type="pct"/>
            <w:gridSpan w:val="5"/>
            <w:tcBorders>
              <w:top w:val="nil"/>
              <w:left w:val="nil"/>
              <w:bottom w:val="single" w:sz="4" w:space="0" w:color="auto"/>
              <w:right w:val="single" w:sz="4" w:space="0" w:color="auto"/>
            </w:tcBorders>
            <w:noWrap/>
            <w:vAlign w:val="center"/>
            <w:hideMark/>
          </w:tcPr>
          <w:p w14:paraId="5AF1C5E3"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5" w:type="pct"/>
            <w:gridSpan w:val="8"/>
            <w:tcBorders>
              <w:top w:val="nil"/>
              <w:left w:val="nil"/>
              <w:bottom w:val="single" w:sz="4" w:space="0" w:color="auto"/>
              <w:right w:val="single" w:sz="4" w:space="0" w:color="auto"/>
            </w:tcBorders>
            <w:noWrap/>
            <w:vAlign w:val="center"/>
            <w:hideMark/>
          </w:tcPr>
          <w:p w14:paraId="0841894F"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r>
      <w:tr w:rsidR="00FB6102" w:rsidRPr="00FB6102" w14:paraId="2F1EA3AB" w14:textId="77777777" w:rsidTr="00FB6102">
        <w:trPr>
          <w:gridAfter w:val="7"/>
          <w:wAfter w:w="248" w:type="pct"/>
          <w:trHeight w:val="170"/>
        </w:trPr>
        <w:tc>
          <w:tcPr>
            <w:tcW w:w="745" w:type="pct"/>
            <w:tcBorders>
              <w:top w:val="nil"/>
              <w:left w:val="single" w:sz="4" w:space="0" w:color="auto"/>
              <w:bottom w:val="single" w:sz="4" w:space="0" w:color="auto"/>
              <w:right w:val="single" w:sz="4" w:space="0" w:color="auto"/>
            </w:tcBorders>
            <w:noWrap/>
            <w:vAlign w:val="center"/>
            <w:hideMark/>
          </w:tcPr>
          <w:p w14:paraId="2B050F2D" w14:textId="77777777" w:rsidR="00FB6102" w:rsidRPr="00FB6102" w:rsidRDefault="00FB6102" w:rsidP="00FB6102">
            <w:pPr>
              <w:spacing w:line="276" w:lineRule="auto"/>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4806010200</w:t>
            </w:r>
          </w:p>
        </w:tc>
        <w:tc>
          <w:tcPr>
            <w:tcW w:w="734" w:type="pct"/>
            <w:gridSpan w:val="5"/>
            <w:tcBorders>
              <w:top w:val="single" w:sz="4" w:space="0" w:color="auto"/>
              <w:left w:val="nil"/>
              <w:bottom w:val="single" w:sz="4" w:space="0" w:color="auto"/>
              <w:right w:val="single" w:sz="4" w:space="0" w:color="auto"/>
            </w:tcBorders>
            <w:noWrap/>
            <w:vAlign w:val="center"/>
            <w:hideMark/>
          </w:tcPr>
          <w:p w14:paraId="7C240E7B" w14:textId="543B4BBC" w:rsidR="00FB6102" w:rsidRPr="00FB6102" w:rsidRDefault="00FB6102" w:rsidP="00FB6102">
            <w:pPr>
              <w:spacing w:line="276" w:lineRule="auto"/>
              <w:rPr>
                <w:rFonts w:ascii="Geomanist" w:eastAsia="MS Mincho" w:hAnsi="Geomanist" w:cs="Times New Roman"/>
                <w:color w:val="000000"/>
                <w:sz w:val="20"/>
                <w:szCs w:val="20"/>
                <w:lang w:val="en-US"/>
              </w:rPr>
            </w:pPr>
            <w:proofErr w:type="spellStart"/>
            <w:r w:rsidRPr="00FB6102">
              <w:rPr>
                <w:rFonts w:ascii="Geomanist" w:eastAsia="MS Mincho" w:hAnsi="Geomanist" w:cs="Times New Roman"/>
                <w:color w:val="000000"/>
                <w:sz w:val="20"/>
                <w:szCs w:val="20"/>
                <w:lang w:val="en-US"/>
              </w:rPr>
              <w:t>Azúcar</w:t>
            </w:r>
            <w:proofErr w:type="spellEnd"/>
            <w:r w:rsidRPr="00FB6102">
              <w:rPr>
                <w:rFonts w:ascii="Geomanist" w:eastAsia="MS Mincho" w:hAnsi="Geomanist" w:cs="Times New Roman"/>
                <w:color w:val="000000"/>
                <w:sz w:val="20"/>
                <w:szCs w:val="20"/>
                <w:lang w:val="en-US"/>
              </w:rPr>
              <w:t xml:space="preserve"> </w:t>
            </w:r>
            <w:proofErr w:type="spellStart"/>
            <w:r w:rsidRPr="00FB6102">
              <w:rPr>
                <w:rFonts w:ascii="Geomanist" w:eastAsia="MS Mincho" w:hAnsi="Geomanist" w:cs="Times New Roman"/>
                <w:color w:val="000000"/>
                <w:sz w:val="20"/>
                <w:szCs w:val="20"/>
                <w:lang w:val="en-US"/>
              </w:rPr>
              <w:t>refinado</w:t>
            </w:r>
            <w:proofErr w:type="spellEnd"/>
          </w:p>
        </w:tc>
        <w:tc>
          <w:tcPr>
            <w:tcW w:w="509" w:type="pct"/>
            <w:gridSpan w:val="3"/>
            <w:tcBorders>
              <w:top w:val="nil"/>
              <w:left w:val="nil"/>
              <w:bottom w:val="single" w:sz="4" w:space="0" w:color="auto"/>
              <w:right w:val="single" w:sz="4" w:space="0" w:color="auto"/>
            </w:tcBorders>
            <w:noWrap/>
            <w:vAlign w:val="center"/>
            <w:hideMark/>
          </w:tcPr>
          <w:p w14:paraId="0E4C7C6C"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2.655</w:t>
            </w:r>
          </w:p>
        </w:tc>
        <w:tc>
          <w:tcPr>
            <w:tcW w:w="382" w:type="pct"/>
            <w:gridSpan w:val="4"/>
            <w:tcBorders>
              <w:top w:val="nil"/>
              <w:left w:val="nil"/>
              <w:bottom w:val="single" w:sz="4" w:space="0" w:color="auto"/>
              <w:right w:val="single" w:sz="4" w:space="0" w:color="auto"/>
            </w:tcBorders>
            <w:noWrap/>
            <w:vAlign w:val="center"/>
            <w:hideMark/>
          </w:tcPr>
          <w:p w14:paraId="274DF8E7"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0.000</w:t>
            </w:r>
          </w:p>
        </w:tc>
        <w:tc>
          <w:tcPr>
            <w:tcW w:w="381" w:type="pct"/>
            <w:gridSpan w:val="4"/>
            <w:tcBorders>
              <w:top w:val="nil"/>
              <w:left w:val="nil"/>
              <w:bottom w:val="single" w:sz="4" w:space="0" w:color="auto"/>
              <w:right w:val="single" w:sz="4" w:space="0" w:color="auto"/>
            </w:tcBorders>
            <w:noWrap/>
            <w:vAlign w:val="center"/>
            <w:hideMark/>
          </w:tcPr>
          <w:p w14:paraId="75527C33"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2.655</w:t>
            </w:r>
          </w:p>
        </w:tc>
        <w:tc>
          <w:tcPr>
            <w:tcW w:w="320" w:type="pct"/>
            <w:gridSpan w:val="3"/>
            <w:tcBorders>
              <w:top w:val="nil"/>
              <w:left w:val="nil"/>
              <w:bottom w:val="single" w:sz="4" w:space="0" w:color="auto"/>
              <w:right w:val="single" w:sz="4" w:space="0" w:color="auto"/>
            </w:tcBorders>
            <w:noWrap/>
            <w:vAlign w:val="center"/>
            <w:hideMark/>
          </w:tcPr>
          <w:p w14:paraId="787398E6"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KG</w:t>
            </w:r>
          </w:p>
        </w:tc>
        <w:tc>
          <w:tcPr>
            <w:tcW w:w="316" w:type="pct"/>
            <w:gridSpan w:val="3"/>
            <w:tcBorders>
              <w:top w:val="nil"/>
              <w:left w:val="nil"/>
              <w:bottom w:val="single" w:sz="4" w:space="0" w:color="auto"/>
              <w:right w:val="single" w:sz="4" w:space="0" w:color="auto"/>
            </w:tcBorders>
            <w:noWrap/>
            <w:vAlign w:val="center"/>
            <w:hideMark/>
          </w:tcPr>
          <w:p w14:paraId="05BDB0CF"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0" w:type="pct"/>
            <w:gridSpan w:val="2"/>
            <w:tcBorders>
              <w:top w:val="nil"/>
              <w:left w:val="nil"/>
              <w:bottom w:val="single" w:sz="4" w:space="0" w:color="auto"/>
              <w:right w:val="single" w:sz="4" w:space="0" w:color="auto"/>
            </w:tcBorders>
            <w:noWrap/>
            <w:vAlign w:val="center"/>
            <w:hideMark/>
          </w:tcPr>
          <w:p w14:paraId="5934B569"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216" w:type="pct"/>
            <w:gridSpan w:val="4"/>
            <w:tcBorders>
              <w:top w:val="nil"/>
              <w:left w:val="nil"/>
              <w:bottom w:val="single" w:sz="4" w:space="0" w:color="auto"/>
              <w:right w:val="single" w:sz="4" w:space="0" w:color="auto"/>
            </w:tcBorders>
            <w:noWrap/>
            <w:vAlign w:val="center"/>
            <w:hideMark/>
          </w:tcPr>
          <w:p w14:paraId="56207088"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4" w:type="pct"/>
            <w:gridSpan w:val="5"/>
            <w:tcBorders>
              <w:top w:val="nil"/>
              <w:left w:val="nil"/>
              <w:bottom w:val="single" w:sz="4" w:space="0" w:color="auto"/>
              <w:right w:val="single" w:sz="4" w:space="0" w:color="auto"/>
            </w:tcBorders>
            <w:noWrap/>
            <w:vAlign w:val="center"/>
            <w:hideMark/>
          </w:tcPr>
          <w:p w14:paraId="358A071F"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5" w:type="pct"/>
            <w:gridSpan w:val="8"/>
            <w:tcBorders>
              <w:top w:val="nil"/>
              <w:left w:val="nil"/>
              <w:bottom w:val="single" w:sz="4" w:space="0" w:color="auto"/>
              <w:right w:val="single" w:sz="4" w:space="0" w:color="auto"/>
            </w:tcBorders>
            <w:noWrap/>
            <w:vAlign w:val="center"/>
            <w:hideMark/>
          </w:tcPr>
          <w:p w14:paraId="0B3FF174"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r>
      <w:tr w:rsidR="00FB6102" w:rsidRPr="00FB6102" w14:paraId="195574F5" w14:textId="77777777" w:rsidTr="00FB6102">
        <w:trPr>
          <w:gridAfter w:val="7"/>
          <w:wAfter w:w="248" w:type="pct"/>
          <w:trHeight w:val="170"/>
        </w:trPr>
        <w:tc>
          <w:tcPr>
            <w:tcW w:w="745" w:type="pct"/>
            <w:tcBorders>
              <w:top w:val="nil"/>
              <w:left w:val="single" w:sz="4" w:space="0" w:color="auto"/>
              <w:bottom w:val="single" w:sz="4" w:space="0" w:color="auto"/>
              <w:right w:val="single" w:sz="4" w:space="0" w:color="auto"/>
            </w:tcBorders>
            <w:noWrap/>
            <w:vAlign w:val="center"/>
            <w:hideMark/>
          </w:tcPr>
          <w:p w14:paraId="45799742" w14:textId="77777777" w:rsidR="00FB6102" w:rsidRPr="00FB6102" w:rsidRDefault="00FB6102" w:rsidP="00FB6102">
            <w:pPr>
              <w:spacing w:line="276" w:lineRule="auto"/>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4804020300</w:t>
            </w:r>
          </w:p>
        </w:tc>
        <w:tc>
          <w:tcPr>
            <w:tcW w:w="734" w:type="pct"/>
            <w:gridSpan w:val="5"/>
            <w:tcBorders>
              <w:top w:val="single" w:sz="4" w:space="0" w:color="auto"/>
              <w:left w:val="nil"/>
              <w:bottom w:val="single" w:sz="4" w:space="0" w:color="auto"/>
              <w:right w:val="single" w:sz="4" w:space="0" w:color="auto"/>
            </w:tcBorders>
            <w:noWrap/>
            <w:vAlign w:val="center"/>
            <w:hideMark/>
          </w:tcPr>
          <w:p w14:paraId="64ACAB65" w14:textId="77777777" w:rsidR="00FB6102" w:rsidRPr="00FB6102" w:rsidRDefault="00FB6102" w:rsidP="00FB6102">
            <w:pPr>
              <w:spacing w:line="276" w:lineRule="auto"/>
              <w:rPr>
                <w:rFonts w:ascii="Geomanist" w:eastAsia="MS Mincho" w:hAnsi="Geomanist" w:cs="Times New Roman"/>
                <w:color w:val="000000"/>
                <w:sz w:val="20"/>
                <w:szCs w:val="20"/>
              </w:rPr>
            </w:pPr>
            <w:r w:rsidRPr="00FB6102">
              <w:rPr>
                <w:rFonts w:ascii="Geomanist" w:eastAsia="MS Mincho" w:hAnsi="Geomanist" w:cs="Times New Roman"/>
                <w:color w:val="000000"/>
                <w:sz w:val="20"/>
                <w:szCs w:val="20"/>
              </w:rPr>
              <w:t xml:space="preserve">Cereal arroz </w:t>
            </w:r>
            <w:proofErr w:type="spellStart"/>
            <w:r w:rsidRPr="00FB6102">
              <w:rPr>
                <w:rFonts w:ascii="Geomanist" w:eastAsia="MS Mincho" w:hAnsi="Geomanist" w:cs="Times New Roman"/>
                <w:color w:val="000000"/>
                <w:sz w:val="20"/>
                <w:szCs w:val="20"/>
              </w:rPr>
              <w:t>prec</w:t>
            </w:r>
            <w:proofErr w:type="spellEnd"/>
            <w:r w:rsidRPr="00FB6102">
              <w:rPr>
                <w:rFonts w:ascii="Geomanist" w:eastAsia="MS Mincho" w:hAnsi="Geomanist" w:cs="Times New Roman"/>
                <w:color w:val="000000"/>
                <w:sz w:val="20"/>
                <w:szCs w:val="20"/>
              </w:rPr>
              <w:t xml:space="preserve"> </w:t>
            </w:r>
            <w:proofErr w:type="spellStart"/>
            <w:r w:rsidRPr="00FB6102">
              <w:rPr>
                <w:rFonts w:ascii="Geomanist" w:eastAsia="MS Mincho" w:hAnsi="Geomanist" w:cs="Times New Roman"/>
                <w:color w:val="000000"/>
                <w:sz w:val="20"/>
                <w:szCs w:val="20"/>
              </w:rPr>
              <w:t>tpo</w:t>
            </w:r>
            <w:proofErr w:type="spellEnd"/>
            <w:r w:rsidRPr="00FB6102">
              <w:rPr>
                <w:rFonts w:ascii="Geomanist" w:eastAsia="MS Mincho" w:hAnsi="Geomanist" w:cs="Times New Roman"/>
                <w:color w:val="000000"/>
                <w:sz w:val="20"/>
                <w:szCs w:val="20"/>
              </w:rPr>
              <w:t xml:space="preserve"> A</w:t>
            </w:r>
          </w:p>
        </w:tc>
        <w:tc>
          <w:tcPr>
            <w:tcW w:w="509" w:type="pct"/>
            <w:gridSpan w:val="3"/>
            <w:tcBorders>
              <w:top w:val="nil"/>
              <w:left w:val="nil"/>
              <w:bottom w:val="single" w:sz="4" w:space="0" w:color="auto"/>
              <w:right w:val="single" w:sz="4" w:space="0" w:color="auto"/>
            </w:tcBorders>
            <w:noWrap/>
            <w:vAlign w:val="center"/>
            <w:hideMark/>
          </w:tcPr>
          <w:p w14:paraId="4F383B86"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0.120</w:t>
            </w:r>
          </w:p>
        </w:tc>
        <w:tc>
          <w:tcPr>
            <w:tcW w:w="382" w:type="pct"/>
            <w:gridSpan w:val="4"/>
            <w:tcBorders>
              <w:top w:val="nil"/>
              <w:left w:val="nil"/>
              <w:bottom w:val="single" w:sz="4" w:space="0" w:color="auto"/>
              <w:right w:val="single" w:sz="4" w:space="0" w:color="auto"/>
            </w:tcBorders>
            <w:noWrap/>
            <w:vAlign w:val="center"/>
            <w:hideMark/>
          </w:tcPr>
          <w:p w14:paraId="3B506ADB"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0.000</w:t>
            </w:r>
          </w:p>
        </w:tc>
        <w:tc>
          <w:tcPr>
            <w:tcW w:w="381" w:type="pct"/>
            <w:gridSpan w:val="4"/>
            <w:tcBorders>
              <w:top w:val="nil"/>
              <w:left w:val="nil"/>
              <w:bottom w:val="single" w:sz="4" w:space="0" w:color="auto"/>
              <w:right w:val="single" w:sz="4" w:space="0" w:color="auto"/>
            </w:tcBorders>
            <w:noWrap/>
            <w:vAlign w:val="center"/>
            <w:hideMark/>
          </w:tcPr>
          <w:p w14:paraId="172031F9"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0.120</w:t>
            </w:r>
          </w:p>
        </w:tc>
        <w:tc>
          <w:tcPr>
            <w:tcW w:w="320" w:type="pct"/>
            <w:gridSpan w:val="3"/>
            <w:tcBorders>
              <w:top w:val="nil"/>
              <w:left w:val="nil"/>
              <w:bottom w:val="single" w:sz="4" w:space="0" w:color="auto"/>
              <w:right w:val="single" w:sz="4" w:space="0" w:color="auto"/>
            </w:tcBorders>
            <w:noWrap/>
            <w:vAlign w:val="center"/>
            <w:hideMark/>
          </w:tcPr>
          <w:p w14:paraId="4929CBD6"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KG</w:t>
            </w:r>
          </w:p>
        </w:tc>
        <w:tc>
          <w:tcPr>
            <w:tcW w:w="316" w:type="pct"/>
            <w:gridSpan w:val="3"/>
            <w:tcBorders>
              <w:top w:val="nil"/>
              <w:left w:val="nil"/>
              <w:bottom w:val="single" w:sz="4" w:space="0" w:color="auto"/>
              <w:right w:val="single" w:sz="4" w:space="0" w:color="auto"/>
            </w:tcBorders>
            <w:noWrap/>
            <w:vAlign w:val="center"/>
            <w:hideMark/>
          </w:tcPr>
          <w:p w14:paraId="637DBB4A"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0" w:type="pct"/>
            <w:gridSpan w:val="2"/>
            <w:tcBorders>
              <w:top w:val="nil"/>
              <w:left w:val="nil"/>
              <w:bottom w:val="single" w:sz="4" w:space="0" w:color="auto"/>
              <w:right w:val="single" w:sz="4" w:space="0" w:color="auto"/>
            </w:tcBorders>
            <w:noWrap/>
            <w:vAlign w:val="center"/>
            <w:hideMark/>
          </w:tcPr>
          <w:p w14:paraId="6986EAF5"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216" w:type="pct"/>
            <w:gridSpan w:val="4"/>
            <w:tcBorders>
              <w:top w:val="nil"/>
              <w:left w:val="nil"/>
              <w:bottom w:val="single" w:sz="4" w:space="0" w:color="auto"/>
              <w:right w:val="single" w:sz="4" w:space="0" w:color="auto"/>
            </w:tcBorders>
            <w:noWrap/>
            <w:vAlign w:val="center"/>
            <w:hideMark/>
          </w:tcPr>
          <w:p w14:paraId="77F0BA7A"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4" w:type="pct"/>
            <w:gridSpan w:val="5"/>
            <w:tcBorders>
              <w:top w:val="nil"/>
              <w:left w:val="nil"/>
              <w:bottom w:val="single" w:sz="4" w:space="0" w:color="auto"/>
              <w:right w:val="single" w:sz="4" w:space="0" w:color="auto"/>
            </w:tcBorders>
            <w:noWrap/>
            <w:vAlign w:val="center"/>
            <w:hideMark/>
          </w:tcPr>
          <w:p w14:paraId="692ED5BA"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5" w:type="pct"/>
            <w:gridSpan w:val="8"/>
            <w:tcBorders>
              <w:top w:val="nil"/>
              <w:left w:val="nil"/>
              <w:bottom w:val="single" w:sz="4" w:space="0" w:color="auto"/>
              <w:right w:val="single" w:sz="4" w:space="0" w:color="auto"/>
            </w:tcBorders>
            <w:noWrap/>
            <w:vAlign w:val="center"/>
            <w:hideMark/>
          </w:tcPr>
          <w:p w14:paraId="44CA20B4"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r>
      <w:tr w:rsidR="00FB6102" w:rsidRPr="00FB6102" w14:paraId="2474D2D1" w14:textId="77777777" w:rsidTr="00FB6102">
        <w:trPr>
          <w:gridAfter w:val="7"/>
          <w:wAfter w:w="248" w:type="pct"/>
          <w:trHeight w:val="170"/>
        </w:trPr>
        <w:tc>
          <w:tcPr>
            <w:tcW w:w="745" w:type="pct"/>
            <w:tcBorders>
              <w:top w:val="nil"/>
              <w:left w:val="single" w:sz="4" w:space="0" w:color="auto"/>
              <w:bottom w:val="single" w:sz="4" w:space="0" w:color="auto"/>
              <w:right w:val="single" w:sz="4" w:space="0" w:color="auto"/>
            </w:tcBorders>
            <w:noWrap/>
            <w:vAlign w:val="center"/>
            <w:hideMark/>
          </w:tcPr>
          <w:p w14:paraId="7E748D21" w14:textId="77777777" w:rsidR="00FB6102" w:rsidRPr="00FB6102" w:rsidRDefault="00FB6102" w:rsidP="00FB6102">
            <w:pPr>
              <w:spacing w:line="276" w:lineRule="auto"/>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4804010300</w:t>
            </w:r>
          </w:p>
        </w:tc>
        <w:tc>
          <w:tcPr>
            <w:tcW w:w="734" w:type="pct"/>
            <w:gridSpan w:val="5"/>
            <w:tcBorders>
              <w:top w:val="single" w:sz="4" w:space="0" w:color="auto"/>
              <w:left w:val="nil"/>
              <w:bottom w:val="single" w:sz="4" w:space="0" w:color="auto"/>
              <w:right w:val="single" w:sz="4" w:space="0" w:color="auto"/>
            </w:tcBorders>
            <w:noWrap/>
            <w:vAlign w:val="center"/>
            <w:hideMark/>
          </w:tcPr>
          <w:p w14:paraId="585718AF" w14:textId="77777777" w:rsidR="00FB6102" w:rsidRPr="00FB6102" w:rsidRDefault="00FB6102" w:rsidP="00FB6102">
            <w:pPr>
              <w:spacing w:line="276" w:lineRule="auto"/>
              <w:rPr>
                <w:rFonts w:ascii="Geomanist" w:eastAsia="MS Mincho" w:hAnsi="Geomanist" w:cs="Times New Roman"/>
                <w:color w:val="000000"/>
                <w:sz w:val="20"/>
                <w:szCs w:val="20"/>
              </w:rPr>
            </w:pPr>
            <w:r w:rsidRPr="00FB6102">
              <w:rPr>
                <w:rFonts w:ascii="Geomanist" w:eastAsia="MS Mincho" w:hAnsi="Geomanist" w:cs="Times New Roman"/>
                <w:color w:val="000000"/>
                <w:sz w:val="20"/>
                <w:szCs w:val="20"/>
              </w:rPr>
              <w:t>Cereal de amaranto tipo C</w:t>
            </w:r>
          </w:p>
        </w:tc>
        <w:tc>
          <w:tcPr>
            <w:tcW w:w="509" w:type="pct"/>
            <w:gridSpan w:val="3"/>
            <w:tcBorders>
              <w:top w:val="nil"/>
              <w:left w:val="nil"/>
              <w:bottom w:val="single" w:sz="4" w:space="0" w:color="auto"/>
              <w:right w:val="single" w:sz="4" w:space="0" w:color="auto"/>
            </w:tcBorders>
            <w:noWrap/>
            <w:vAlign w:val="center"/>
            <w:hideMark/>
          </w:tcPr>
          <w:p w14:paraId="205AC86B"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0.210</w:t>
            </w:r>
          </w:p>
        </w:tc>
        <w:tc>
          <w:tcPr>
            <w:tcW w:w="382" w:type="pct"/>
            <w:gridSpan w:val="4"/>
            <w:tcBorders>
              <w:top w:val="nil"/>
              <w:left w:val="nil"/>
              <w:bottom w:val="single" w:sz="4" w:space="0" w:color="auto"/>
              <w:right w:val="single" w:sz="4" w:space="0" w:color="auto"/>
            </w:tcBorders>
            <w:noWrap/>
            <w:vAlign w:val="center"/>
            <w:hideMark/>
          </w:tcPr>
          <w:p w14:paraId="55C7785A"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0.000</w:t>
            </w:r>
          </w:p>
        </w:tc>
        <w:tc>
          <w:tcPr>
            <w:tcW w:w="381" w:type="pct"/>
            <w:gridSpan w:val="4"/>
            <w:tcBorders>
              <w:top w:val="nil"/>
              <w:left w:val="nil"/>
              <w:bottom w:val="single" w:sz="4" w:space="0" w:color="auto"/>
              <w:right w:val="single" w:sz="4" w:space="0" w:color="auto"/>
            </w:tcBorders>
            <w:noWrap/>
            <w:vAlign w:val="center"/>
            <w:hideMark/>
          </w:tcPr>
          <w:p w14:paraId="6060F979"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0.210</w:t>
            </w:r>
          </w:p>
        </w:tc>
        <w:tc>
          <w:tcPr>
            <w:tcW w:w="320" w:type="pct"/>
            <w:gridSpan w:val="3"/>
            <w:tcBorders>
              <w:top w:val="nil"/>
              <w:left w:val="nil"/>
              <w:bottom w:val="single" w:sz="4" w:space="0" w:color="auto"/>
              <w:right w:val="single" w:sz="4" w:space="0" w:color="auto"/>
            </w:tcBorders>
            <w:noWrap/>
            <w:vAlign w:val="center"/>
            <w:hideMark/>
          </w:tcPr>
          <w:p w14:paraId="034F7C90"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KG</w:t>
            </w:r>
          </w:p>
        </w:tc>
        <w:tc>
          <w:tcPr>
            <w:tcW w:w="316" w:type="pct"/>
            <w:gridSpan w:val="3"/>
            <w:tcBorders>
              <w:top w:val="nil"/>
              <w:left w:val="nil"/>
              <w:bottom w:val="single" w:sz="4" w:space="0" w:color="auto"/>
              <w:right w:val="single" w:sz="4" w:space="0" w:color="auto"/>
            </w:tcBorders>
            <w:noWrap/>
            <w:vAlign w:val="center"/>
            <w:hideMark/>
          </w:tcPr>
          <w:p w14:paraId="1B6A5F7B"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0" w:type="pct"/>
            <w:gridSpan w:val="2"/>
            <w:tcBorders>
              <w:top w:val="nil"/>
              <w:left w:val="nil"/>
              <w:bottom w:val="single" w:sz="4" w:space="0" w:color="auto"/>
              <w:right w:val="single" w:sz="4" w:space="0" w:color="auto"/>
            </w:tcBorders>
            <w:noWrap/>
            <w:vAlign w:val="center"/>
            <w:hideMark/>
          </w:tcPr>
          <w:p w14:paraId="5ADDA9E1"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216" w:type="pct"/>
            <w:gridSpan w:val="4"/>
            <w:tcBorders>
              <w:top w:val="nil"/>
              <w:left w:val="nil"/>
              <w:bottom w:val="single" w:sz="4" w:space="0" w:color="auto"/>
              <w:right w:val="single" w:sz="4" w:space="0" w:color="auto"/>
            </w:tcBorders>
            <w:noWrap/>
            <w:vAlign w:val="center"/>
            <w:hideMark/>
          </w:tcPr>
          <w:p w14:paraId="04CB166D"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4" w:type="pct"/>
            <w:gridSpan w:val="5"/>
            <w:tcBorders>
              <w:top w:val="nil"/>
              <w:left w:val="nil"/>
              <w:bottom w:val="single" w:sz="4" w:space="0" w:color="auto"/>
              <w:right w:val="single" w:sz="4" w:space="0" w:color="auto"/>
            </w:tcBorders>
            <w:noWrap/>
            <w:vAlign w:val="center"/>
            <w:hideMark/>
          </w:tcPr>
          <w:p w14:paraId="7E280678"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5" w:type="pct"/>
            <w:gridSpan w:val="8"/>
            <w:tcBorders>
              <w:top w:val="nil"/>
              <w:left w:val="nil"/>
              <w:bottom w:val="single" w:sz="4" w:space="0" w:color="auto"/>
              <w:right w:val="single" w:sz="4" w:space="0" w:color="auto"/>
            </w:tcBorders>
            <w:noWrap/>
            <w:vAlign w:val="center"/>
            <w:hideMark/>
          </w:tcPr>
          <w:p w14:paraId="608D369B"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r>
      <w:tr w:rsidR="00FB6102" w:rsidRPr="00FB6102" w14:paraId="5FFEA4C5" w14:textId="77777777" w:rsidTr="00FB6102">
        <w:trPr>
          <w:gridAfter w:val="7"/>
          <w:wAfter w:w="248" w:type="pct"/>
          <w:trHeight w:val="170"/>
        </w:trPr>
        <w:tc>
          <w:tcPr>
            <w:tcW w:w="745" w:type="pct"/>
            <w:tcBorders>
              <w:top w:val="nil"/>
              <w:left w:val="single" w:sz="4" w:space="0" w:color="auto"/>
              <w:bottom w:val="single" w:sz="4" w:space="0" w:color="auto"/>
              <w:right w:val="single" w:sz="4" w:space="0" w:color="auto"/>
            </w:tcBorders>
            <w:noWrap/>
            <w:vAlign w:val="center"/>
            <w:hideMark/>
          </w:tcPr>
          <w:p w14:paraId="30C87517" w14:textId="77777777" w:rsidR="00FB6102" w:rsidRPr="00FB6102" w:rsidRDefault="00FB6102" w:rsidP="00FB6102">
            <w:pPr>
              <w:spacing w:line="276" w:lineRule="auto"/>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4804060700</w:t>
            </w:r>
          </w:p>
        </w:tc>
        <w:tc>
          <w:tcPr>
            <w:tcW w:w="734" w:type="pct"/>
            <w:gridSpan w:val="5"/>
            <w:tcBorders>
              <w:top w:val="single" w:sz="4" w:space="0" w:color="auto"/>
              <w:left w:val="nil"/>
              <w:bottom w:val="single" w:sz="4" w:space="0" w:color="auto"/>
              <w:right w:val="single" w:sz="4" w:space="0" w:color="auto"/>
            </w:tcBorders>
            <w:noWrap/>
            <w:vAlign w:val="center"/>
            <w:hideMark/>
          </w:tcPr>
          <w:p w14:paraId="1540D30B" w14:textId="77777777" w:rsidR="00FB6102" w:rsidRPr="00FB6102" w:rsidRDefault="00FB6102" w:rsidP="00FB6102">
            <w:pPr>
              <w:spacing w:line="276" w:lineRule="auto"/>
              <w:rPr>
                <w:rFonts w:ascii="Geomanist" w:eastAsia="MS Mincho" w:hAnsi="Geomanist" w:cs="Times New Roman"/>
                <w:color w:val="000000"/>
                <w:sz w:val="20"/>
                <w:szCs w:val="20"/>
                <w:lang w:val="en-US"/>
              </w:rPr>
            </w:pPr>
            <w:proofErr w:type="spellStart"/>
            <w:r w:rsidRPr="00FB6102">
              <w:rPr>
                <w:rFonts w:ascii="Geomanist" w:eastAsia="MS Mincho" w:hAnsi="Geomanist" w:cs="Times New Roman"/>
                <w:color w:val="000000"/>
                <w:sz w:val="20"/>
                <w:szCs w:val="20"/>
                <w:lang w:val="en-US"/>
              </w:rPr>
              <w:t>Galleta</w:t>
            </w:r>
            <w:proofErr w:type="spellEnd"/>
            <w:r w:rsidRPr="00FB6102">
              <w:rPr>
                <w:rFonts w:ascii="Geomanist" w:eastAsia="MS Mincho" w:hAnsi="Geomanist" w:cs="Times New Roman"/>
                <w:color w:val="000000"/>
                <w:sz w:val="20"/>
                <w:szCs w:val="20"/>
                <w:lang w:val="en-US"/>
              </w:rPr>
              <w:t xml:space="preserve"> </w:t>
            </w:r>
            <w:proofErr w:type="spellStart"/>
            <w:r w:rsidRPr="00FB6102">
              <w:rPr>
                <w:rFonts w:ascii="Geomanist" w:eastAsia="MS Mincho" w:hAnsi="Geomanist" w:cs="Times New Roman"/>
                <w:color w:val="000000"/>
                <w:sz w:val="20"/>
                <w:szCs w:val="20"/>
                <w:lang w:val="en-US"/>
              </w:rPr>
              <w:t>María</w:t>
            </w:r>
            <w:proofErr w:type="spellEnd"/>
          </w:p>
        </w:tc>
        <w:tc>
          <w:tcPr>
            <w:tcW w:w="509" w:type="pct"/>
            <w:gridSpan w:val="3"/>
            <w:tcBorders>
              <w:top w:val="nil"/>
              <w:left w:val="nil"/>
              <w:bottom w:val="single" w:sz="4" w:space="0" w:color="auto"/>
              <w:right w:val="single" w:sz="4" w:space="0" w:color="auto"/>
            </w:tcBorders>
            <w:noWrap/>
            <w:vAlign w:val="center"/>
            <w:hideMark/>
          </w:tcPr>
          <w:p w14:paraId="72ECFEBF"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0.143</w:t>
            </w:r>
          </w:p>
        </w:tc>
        <w:tc>
          <w:tcPr>
            <w:tcW w:w="382" w:type="pct"/>
            <w:gridSpan w:val="4"/>
            <w:tcBorders>
              <w:top w:val="nil"/>
              <w:left w:val="nil"/>
              <w:bottom w:val="single" w:sz="4" w:space="0" w:color="auto"/>
              <w:right w:val="single" w:sz="4" w:space="0" w:color="auto"/>
            </w:tcBorders>
            <w:noWrap/>
            <w:vAlign w:val="center"/>
            <w:hideMark/>
          </w:tcPr>
          <w:p w14:paraId="08F5D69B"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0.000</w:t>
            </w:r>
          </w:p>
        </w:tc>
        <w:tc>
          <w:tcPr>
            <w:tcW w:w="381" w:type="pct"/>
            <w:gridSpan w:val="4"/>
            <w:tcBorders>
              <w:top w:val="nil"/>
              <w:left w:val="nil"/>
              <w:bottom w:val="single" w:sz="4" w:space="0" w:color="auto"/>
              <w:right w:val="single" w:sz="4" w:space="0" w:color="auto"/>
            </w:tcBorders>
            <w:noWrap/>
            <w:vAlign w:val="center"/>
            <w:hideMark/>
          </w:tcPr>
          <w:p w14:paraId="5A36BD77"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0.143</w:t>
            </w:r>
          </w:p>
        </w:tc>
        <w:tc>
          <w:tcPr>
            <w:tcW w:w="320" w:type="pct"/>
            <w:gridSpan w:val="3"/>
            <w:tcBorders>
              <w:top w:val="nil"/>
              <w:left w:val="nil"/>
              <w:bottom w:val="single" w:sz="4" w:space="0" w:color="auto"/>
              <w:right w:val="single" w:sz="4" w:space="0" w:color="auto"/>
            </w:tcBorders>
            <w:noWrap/>
            <w:vAlign w:val="center"/>
            <w:hideMark/>
          </w:tcPr>
          <w:p w14:paraId="010F712D"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KG</w:t>
            </w:r>
          </w:p>
        </w:tc>
        <w:tc>
          <w:tcPr>
            <w:tcW w:w="316" w:type="pct"/>
            <w:gridSpan w:val="3"/>
            <w:tcBorders>
              <w:top w:val="nil"/>
              <w:left w:val="nil"/>
              <w:bottom w:val="single" w:sz="4" w:space="0" w:color="auto"/>
              <w:right w:val="single" w:sz="4" w:space="0" w:color="auto"/>
            </w:tcBorders>
            <w:noWrap/>
            <w:vAlign w:val="center"/>
            <w:hideMark/>
          </w:tcPr>
          <w:p w14:paraId="487570E3"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0" w:type="pct"/>
            <w:gridSpan w:val="2"/>
            <w:tcBorders>
              <w:top w:val="nil"/>
              <w:left w:val="nil"/>
              <w:bottom w:val="single" w:sz="4" w:space="0" w:color="auto"/>
              <w:right w:val="single" w:sz="4" w:space="0" w:color="auto"/>
            </w:tcBorders>
            <w:noWrap/>
            <w:vAlign w:val="center"/>
            <w:hideMark/>
          </w:tcPr>
          <w:p w14:paraId="5C788E61"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216" w:type="pct"/>
            <w:gridSpan w:val="4"/>
            <w:tcBorders>
              <w:top w:val="nil"/>
              <w:left w:val="nil"/>
              <w:bottom w:val="single" w:sz="4" w:space="0" w:color="auto"/>
              <w:right w:val="single" w:sz="4" w:space="0" w:color="auto"/>
            </w:tcBorders>
            <w:noWrap/>
            <w:vAlign w:val="center"/>
            <w:hideMark/>
          </w:tcPr>
          <w:p w14:paraId="17FB0358"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4" w:type="pct"/>
            <w:gridSpan w:val="5"/>
            <w:tcBorders>
              <w:top w:val="nil"/>
              <w:left w:val="nil"/>
              <w:bottom w:val="single" w:sz="4" w:space="0" w:color="auto"/>
              <w:right w:val="single" w:sz="4" w:space="0" w:color="auto"/>
            </w:tcBorders>
            <w:noWrap/>
            <w:vAlign w:val="center"/>
            <w:hideMark/>
          </w:tcPr>
          <w:p w14:paraId="13BC1439"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5" w:type="pct"/>
            <w:gridSpan w:val="8"/>
            <w:tcBorders>
              <w:top w:val="nil"/>
              <w:left w:val="nil"/>
              <w:bottom w:val="single" w:sz="4" w:space="0" w:color="auto"/>
              <w:right w:val="single" w:sz="4" w:space="0" w:color="auto"/>
            </w:tcBorders>
            <w:noWrap/>
            <w:vAlign w:val="center"/>
            <w:hideMark/>
          </w:tcPr>
          <w:p w14:paraId="31608C99"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r>
      <w:tr w:rsidR="00FB6102" w:rsidRPr="00FB6102" w14:paraId="330D5B0D" w14:textId="77777777" w:rsidTr="00FB6102">
        <w:trPr>
          <w:gridAfter w:val="7"/>
          <w:wAfter w:w="248" w:type="pct"/>
          <w:trHeight w:val="170"/>
        </w:trPr>
        <w:tc>
          <w:tcPr>
            <w:tcW w:w="745" w:type="pct"/>
            <w:tcBorders>
              <w:top w:val="nil"/>
              <w:left w:val="single" w:sz="4" w:space="0" w:color="auto"/>
              <w:bottom w:val="single" w:sz="4" w:space="0" w:color="auto"/>
              <w:right w:val="single" w:sz="4" w:space="0" w:color="auto"/>
            </w:tcBorders>
            <w:noWrap/>
            <w:vAlign w:val="center"/>
            <w:hideMark/>
          </w:tcPr>
          <w:p w14:paraId="4703F594" w14:textId="77777777" w:rsidR="00FB6102" w:rsidRPr="00FB6102" w:rsidRDefault="00FB6102" w:rsidP="00FB6102">
            <w:pPr>
              <w:spacing w:line="276" w:lineRule="auto"/>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4808080200</w:t>
            </w:r>
          </w:p>
        </w:tc>
        <w:tc>
          <w:tcPr>
            <w:tcW w:w="734" w:type="pct"/>
            <w:gridSpan w:val="5"/>
            <w:tcBorders>
              <w:top w:val="single" w:sz="4" w:space="0" w:color="auto"/>
              <w:left w:val="nil"/>
              <w:bottom w:val="single" w:sz="4" w:space="0" w:color="auto"/>
              <w:right w:val="single" w:sz="4" w:space="0" w:color="auto"/>
            </w:tcBorders>
            <w:noWrap/>
            <w:vAlign w:val="center"/>
            <w:hideMark/>
          </w:tcPr>
          <w:p w14:paraId="7DF10AB3" w14:textId="77777777" w:rsidR="00FB6102" w:rsidRPr="00FB6102" w:rsidRDefault="00FB6102" w:rsidP="00FB6102">
            <w:pPr>
              <w:spacing w:line="276" w:lineRule="auto"/>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 xml:space="preserve">Sal </w:t>
            </w:r>
            <w:proofErr w:type="spellStart"/>
            <w:r w:rsidRPr="00FB6102">
              <w:rPr>
                <w:rFonts w:ascii="Geomanist" w:eastAsia="MS Mincho" w:hAnsi="Geomanist" w:cs="Times New Roman"/>
                <w:color w:val="000000"/>
                <w:sz w:val="20"/>
                <w:szCs w:val="20"/>
                <w:lang w:val="en-US"/>
              </w:rPr>
              <w:t>refinada</w:t>
            </w:r>
            <w:proofErr w:type="spellEnd"/>
            <w:r w:rsidRPr="00FB6102">
              <w:rPr>
                <w:rFonts w:ascii="Geomanist" w:eastAsia="MS Mincho" w:hAnsi="Geomanist" w:cs="Times New Roman"/>
                <w:color w:val="000000"/>
                <w:sz w:val="20"/>
                <w:szCs w:val="20"/>
                <w:lang w:val="en-US"/>
              </w:rPr>
              <w:t xml:space="preserve"> </w:t>
            </w:r>
            <w:proofErr w:type="spellStart"/>
            <w:r w:rsidRPr="00FB6102">
              <w:rPr>
                <w:rFonts w:ascii="Geomanist" w:eastAsia="MS Mincho" w:hAnsi="Geomanist" w:cs="Times New Roman"/>
                <w:color w:val="000000"/>
                <w:sz w:val="20"/>
                <w:szCs w:val="20"/>
                <w:lang w:val="en-US"/>
              </w:rPr>
              <w:t>yodatada</w:t>
            </w:r>
            <w:proofErr w:type="spellEnd"/>
          </w:p>
        </w:tc>
        <w:tc>
          <w:tcPr>
            <w:tcW w:w="509" w:type="pct"/>
            <w:gridSpan w:val="3"/>
            <w:tcBorders>
              <w:top w:val="nil"/>
              <w:left w:val="nil"/>
              <w:bottom w:val="single" w:sz="4" w:space="0" w:color="auto"/>
              <w:right w:val="single" w:sz="4" w:space="0" w:color="auto"/>
            </w:tcBorders>
            <w:noWrap/>
            <w:vAlign w:val="center"/>
            <w:hideMark/>
          </w:tcPr>
          <w:p w14:paraId="2334705D"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0.556</w:t>
            </w:r>
          </w:p>
        </w:tc>
        <w:tc>
          <w:tcPr>
            <w:tcW w:w="382" w:type="pct"/>
            <w:gridSpan w:val="4"/>
            <w:tcBorders>
              <w:top w:val="nil"/>
              <w:left w:val="nil"/>
              <w:bottom w:val="single" w:sz="4" w:space="0" w:color="auto"/>
              <w:right w:val="single" w:sz="4" w:space="0" w:color="auto"/>
            </w:tcBorders>
            <w:noWrap/>
            <w:vAlign w:val="center"/>
            <w:hideMark/>
          </w:tcPr>
          <w:p w14:paraId="2DC752AA"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0.000</w:t>
            </w:r>
          </w:p>
        </w:tc>
        <w:tc>
          <w:tcPr>
            <w:tcW w:w="381" w:type="pct"/>
            <w:gridSpan w:val="4"/>
            <w:tcBorders>
              <w:top w:val="nil"/>
              <w:left w:val="nil"/>
              <w:bottom w:val="single" w:sz="4" w:space="0" w:color="auto"/>
              <w:right w:val="single" w:sz="4" w:space="0" w:color="auto"/>
            </w:tcBorders>
            <w:noWrap/>
            <w:vAlign w:val="center"/>
            <w:hideMark/>
          </w:tcPr>
          <w:p w14:paraId="52BB040C"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0.556</w:t>
            </w:r>
          </w:p>
        </w:tc>
        <w:tc>
          <w:tcPr>
            <w:tcW w:w="320" w:type="pct"/>
            <w:gridSpan w:val="3"/>
            <w:tcBorders>
              <w:top w:val="nil"/>
              <w:left w:val="nil"/>
              <w:bottom w:val="single" w:sz="4" w:space="0" w:color="auto"/>
              <w:right w:val="single" w:sz="4" w:space="0" w:color="auto"/>
            </w:tcBorders>
            <w:noWrap/>
            <w:vAlign w:val="center"/>
            <w:hideMark/>
          </w:tcPr>
          <w:p w14:paraId="6B97145A"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Geomanist" w:eastAsia="MS Mincho" w:hAnsi="Geomanist" w:cs="Times New Roman"/>
                <w:color w:val="000000"/>
                <w:sz w:val="20"/>
                <w:szCs w:val="20"/>
                <w:lang w:val="en-US"/>
              </w:rPr>
              <w:t>KG</w:t>
            </w:r>
          </w:p>
        </w:tc>
        <w:tc>
          <w:tcPr>
            <w:tcW w:w="316" w:type="pct"/>
            <w:gridSpan w:val="3"/>
            <w:tcBorders>
              <w:top w:val="nil"/>
              <w:left w:val="nil"/>
              <w:bottom w:val="single" w:sz="4" w:space="0" w:color="auto"/>
              <w:right w:val="single" w:sz="4" w:space="0" w:color="auto"/>
            </w:tcBorders>
            <w:noWrap/>
            <w:vAlign w:val="center"/>
            <w:hideMark/>
          </w:tcPr>
          <w:p w14:paraId="1DF4B24A"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0" w:type="pct"/>
            <w:gridSpan w:val="2"/>
            <w:tcBorders>
              <w:top w:val="nil"/>
              <w:left w:val="nil"/>
              <w:bottom w:val="single" w:sz="4" w:space="0" w:color="auto"/>
              <w:right w:val="single" w:sz="4" w:space="0" w:color="auto"/>
            </w:tcBorders>
            <w:noWrap/>
            <w:vAlign w:val="center"/>
            <w:hideMark/>
          </w:tcPr>
          <w:p w14:paraId="4F688272"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216" w:type="pct"/>
            <w:gridSpan w:val="4"/>
            <w:tcBorders>
              <w:top w:val="nil"/>
              <w:left w:val="nil"/>
              <w:bottom w:val="single" w:sz="4" w:space="0" w:color="auto"/>
              <w:right w:val="single" w:sz="4" w:space="0" w:color="auto"/>
            </w:tcBorders>
            <w:noWrap/>
            <w:vAlign w:val="center"/>
            <w:hideMark/>
          </w:tcPr>
          <w:p w14:paraId="776126C7" w14:textId="77777777" w:rsidR="00FB6102" w:rsidRPr="00FB6102" w:rsidRDefault="00FB6102" w:rsidP="00FB6102">
            <w:pPr>
              <w:spacing w:line="276" w:lineRule="auto"/>
              <w:jc w:val="center"/>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4" w:type="pct"/>
            <w:gridSpan w:val="5"/>
            <w:tcBorders>
              <w:top w:val="nil"/>
              <w:left w:val="nil"/>
              <w:bottom w:val="single" w:sz="4" w:space="0" w:color="auto"/>
              <w:right w:val="single" w:sz="4" w:space="0" w:color="auto"/>
            </w:tcBorders>
            <w:noWrap/>
            <w:vAlign w:val="center"/>
            <w:hideMark/>
          </w:tcPr>
          <w:p w14:paraId="6519988D"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c>
          <w:tcPr>
            <w:tcW w:w="385" w:type="pct"/>
            <w:gridSpan w:val="8"/>
            <w:tcBorders>
              <w:top w:val="nil"/>
              <w:left w:val="nil"/>
              <w:bottom w:val="single" w:sz="4" w:space="0" w:color="auto"/>
              <w:right w:val="single" w:sz="4" w:space="0" w:color="auto"/>
            </w:tcBorders>
            <w:noWrap/>
            <w:vAlign w:val="center"/>
            <w:hideMark/>
          </w:tcPr>
          <w:p w14:paraId="21FE4798" w14:textId="77777777" w:rsidR="00FB6102" w:rsidRPr="00FB6102" w:rsidRDefault="00FB6102" w:rsidP="00FB6102">
            <w:pPr>
              <w:spacing w:line="276" w:lineRule="auto"/>
              <w:jc w:val="right"/>
              <w:rPr>
                <w:rFonts w:ascii="Geomanist" w:eastAsia="MS Mincho" w:hAnsi="Geomanist" w:cs="Times New Roman"/>
                <w:color w:val="000000"/>
                <w:sz w:val="20"/>
                <w:szCs w:val="20"/>
                <w:lang w:val="en-US"/>
              </w:rPr>
            </w:pPr>
            <w:r w:rsidRPr="00FB6102">
              <w:rPr>
                <w:rFonts w:ascii="Courier New" w:eastAsia="MS Mincho" w:hAnsi="Courier New" w:cs="Courier New"/>
                <w:color w:val="000000"/>
                <w:sz w:val="20"/>
                <w:szCs w:val="20"/>
                <w:lang w:val="en-US"/>
              </w:rPr>
              <w:t> </w:t>
            </w:r>
          </w:p>
        </w:tc>
      </w:tr>
      <w:tr w:rsidR="00FB6102" w:rsidRPr="00FB6102" w14:paraId="75D23D2A" w14:textId="77777777" w:rsidTr="00FB6102">
        <w:trPr>
          <w:gridAfter w:val="5"/>
          <w:wAfter w:w="179" w:type="pct"/>
          <w:trHeight w:val="225"/>
        </w:trPr>
        <w:tc>
          <w:tcPr>
            <w:tcW w:w="1254" w:type="pct"/>
            <w:gridSpan w:val="4"/>
            <w:tcBorders>
              <w:top w:val="single" w:sz="4" w:space="0" w:color="auto"/>
              <w:left w:val="nil"/>
              <w:bottom w:val="nil"/>
              <w:right w:val="nil"/>
            </w:tcBorders>
            <w:noWrap/>
            <w:vAlign w:val="center"/>
            <w:hideMark/>
          </w:tcPr>
          <w:p w14:paraId="226ACA7B" w14:textId="77777777" w:rsidR="00FB6102" w:rsidRPr="00FB6102" w:rsidRDefault="00FB6102" w:rsidP="00FB6102">
            <w:pPr>
              <w:spacing w:line="276" w:lineRule="auto"/>
              <w:rPr>
                <w:rFonts w:ascii="Geomanist" w:eastAsia="MS Mincho" w:hAnsi="Geomanist" w:cs="Times New Roman"/>
                <w:b/>
                <w:bCs/>
                <w:color w:val="000000"/>
                <w:sz w:val="12"/>
                <w:szCs w:val="20"/>
                <w:lang w:val="en-US"/>
              </w:rPr>
            </w:pPr>
            <w:r w:rsidRPr="00FB6102">
              <w:rPr>
                <w:rFonts w:ascii="Geomanist" w:eastAsia="MS Mincho" w:hAnsi="Geomanist" w:cs="Times New Roman"/>
                <w:b/>
                <w:bCs/>
                <w:color w:val="000000"/>
                <w:sz w:val="12"/>
                <w:szCs w:val="20"/>
                <w:lang w:val="en-US"/>
              </w:rPr>
              <w:t xml:space="preserve">(*) </w:t>
            </w:r>
            <w:proofErr w:type="spellStart"/>
            <w:r w:rsidRPr="00FB6102">
              <w:rPr>
                <w:rFonts w:ascii="Geomanist" w:eastAsia="MS Mincho" w:hAnsi="Geomanist" w:cs="Times New Roman"/>
                <w:b/>
                <w:bCs/>
                <w:color w:val="000000"/>
                <w:sz w:val="12"/>
                <w:szCs w:val="20"/>
                <w:lang w:val="en-US"/>
              </w:rPr>
              <w:t>Ingrediente</w:t>
            </w:r>
            <w:proofErr w:type="spellEnd"/>
            <w:r w:rsidRPr="00FB6102">
              <w:rPr>
                <w:rFonts w:ascii="Geomanist" w:eastAsia="MS Mincho" w:hAnsi="Geomanist" w:cs="Times New Roman"/>
                <w:b/>
                <w:bCs/>
                <w:color w:val="000000"/>
                <w:sz w:val="12"/>
                <w:szCs w:val="20"/>
                <w:lang w:val="en-US"/>
              </w:rPr>
              <w:t xml:space="preserve"> </w:t>
            </w:r>
            <w:proofErr w:type="spellStart"/>
            <w:r w:rsidRPr="00FB6102">
              <w:rPr>
                <w:rFonts w:ascii="Geomanist" w:eastAsia="MS Mincho" w:hAnsi="Geomanist" w:cs="Times New Roman"/>
                <w:b/>
                <w:bCs/>
                <w:color w:val="000000"/>
                <w:sz w:val="12"/>
                <w:szCs w:val="20"/>
                <w:lang w:val="en-US"/>
              </w:rPr>
              <w:t>Sustituido</w:t>
            </w:r>
            <w:proofErr w:type="spellEnd"/>
          </w:p>
        </w:tc>
        <w:tc>
          <w:tcPr>
            <w:tcW w:w="187" w:type="pct"/>
            <w:noWrap/>
            <w:vAlign w:val="bottom"/>
            <w:hideMark/>
          </w:tcPr>
          <w:p w14:paraId="75E69278" w14:textId="77777777" w:rsidR="00FB6102" w:rsidRPr="00FB6102" w:rsidRDefault="00FB6102" w:rsidP="00FB6102">
            <w:pPr>
              <w:spacing w:line="276" w:lineRule="auto"/>
              <w:rPr>
                <w:rFonts w:ascii="Geomanist" w:eastAsia="MS Mincho" w:hAnsi="Geomanist" w:cs="Times New Roman"/>
                <w:color w:val="000000"/>
                <w:sz w:val="12"/>
                <w:szCs w:val="20"/>
                <w:lang w:val="en-US"/>
              </w:rPr>
            </w:pPr>
            <w:r w:rsidRPr="00FB6102">
              <w:rPr>
                <w:rFonts w:ascii="Courier New" w:eastAsia="MS Mincho" w:hAnsi="Courier New" w:cs="Courier New"/>
                <w:color w:val="000000"/>
                <w:sz w:val="12"/>
                <w:szCs w:val="20"/>
                <w:lang w:val="en-US"/>
              </w:rPr>
              <w:t> </w:t>
            </w:r>
          </w:p>
        </w:tc>
        <w:tc>
          <w:tcPr>
            <w:tcW w:w="106" w:type="pct"/>
            <w:gridSpan w:val="2"/>
            <w:noWrap/>
            <w:vAlign w:val="bottom"/>
            <w:hideMark/>
          </w:tcPr>
          <w:p w14:paraId="298DF1DE" w14:textId="77777777" w:rsidR="00FB6102" w:rsidRPr="00FB6102" w:rsidRDefault="00FB6102" w:rsidP="00FB6102">
            <w:pPr>
              <w:spacing w:line="276" w:lineRule="auto"/>
              <w:rPr>
                <w:rFonts w:ascii="Geomanist" w:eastAsia="MS Mincho" w:hAnsi="Geomanist" w:cs="Times New Roman"/>
                <w:color w:val="000000"/>
                <w:sz w:val="12"/>
                <w:szCs w:val="20"/>
                <w:lang w:val="en-US"/>
              </w:rPr>
            </w:pPr>
            <w:r w:rsidRPr="00FB6102">
              <w:rPr>
                <w:rFonts w:ascii="Courier New" w:eastAsia="MS Mincho" w:hAnsi="Courier New" w:cs="Courier New"/>
                <w:color w:val="000000"/>
                <w:sz w:val="12"/>
                <w:szCs w:val="20"/>
                <w:lang w:val="en-US"/>
              </w:rPr>
              <w:t> </w:t>
            </w:r>
          </w:p>
        </w:tc>
        <w:tc>
          <w:tcPr>
            <w:tcW w:w="509" w:type="pct"/>
            <w:gridSpan w:val="3"/>
            <w:noWrap/>
            <w:vAlign w:val="bottom"/>
            <w:hideMark/>
          </w:tcPr>
          <w:p w14:paraId="45849742" w14:textId="77777777" w:rsidR="00FB6102" w:rsidRPr="00FB6102" w:rsidRDefault="00FB6102" w:rsidP="00FB6102">
            <w:pPr>
              <w:spacing w:line="276" w:lineRule="auto"/>
              <w:rPr>
                <w:rFonts w:ascii="Geomanist" w:eastAsia="MS Mincho" w:hAnsi="Geomanist" w:cs="Times New Roman"/>
                <w:color w:val="000000"/>
                <w:sz w:val="12"/>
                <w:szCs w:val="20"/>
                <w:lang w:val="en-US"/>
              </w:rPr>
            </w:pPr>
            <w:r w:rsidRPr="00FB6102">
              <w:rPr>
                <w:rFonts w:ascii="Courier New" w:eastAsia="MS Mincho" w:hAnsi="Courier New" w:cs="Courier New"/>
                <w:color w:val="000000"/>
                <w:sz w:val="12"/>
                <w:szCs w:val="20"/>
                <w:lang w:val="en-US"/>
              </w:rPr>
              <w:t> </w:t>
            </w:r>
          </w:p>
        </w:tc>
        <w:tc>
          <w:tcPr>
            <w:tcW w:w="382" w:type="pct"/>
            <w:gridSpan w:val="4"/>
            <w:noWrap/>
            <w:vAlign w:val="bottom"/>
            <w:hideMark/>
          </w:tcPr>
          <w:p w14:paraId="0AAB8F01" w14:textId="77777777" w:rsidR="00FB6102" w:rsidRPr="00FB6102" w:rsidRDefault="00FB6102" w:rsidP="00FB6102">
            <w:pPr>
              <w:spacing w:line="276" w:lineRule="auto"/>
              <w:rPr>
                <w:rFonts w:ascii="Geomanist" w:eastAsia="MS Mincho" w:hAnsi="Geomanist" w:cs="Times New Roman"/>
                <w:color w:val="000000"/>
                <w:sz w:val="12"/>
                <w:szCs w:val="20"/>
                <w:lang w:val="en-US"/>
              </w:rPr>
            </w:pPr>
            <w:r w:rsidRPr="00FB6102">
              <w:rPr>
                <w:rFonts w:ascii="Courier New" w:eastAsia="MS Mincho" w:hAnsi="Courier New" w:cs="Courier New"/>
                <w:color w:val="000000"/>
                <w:sz w:val="12"/>
                <w:szCs w:val="20"/>
                <w:lang w:val="en-US"/>
              </w:rPr>
              <w:t> </w:t>
            </w:r>
          </w:p>
        </w:tc>
        <w:tc>
          <w:tcPr>
            <w:tcW w:w="381" w:type="pct"/>
            <w:gridSpan w:val="4"/>
            <w:noWrap/>
            <w:vAlign w:val="bottom"/>
            <w:hideMark/>
          </w:tcPr>
          <w:p w14:paraId="7299CC89" w14:textId="77777777" w:rsidR="00FB6102" w:rsidRPr="00FB6102" w:rsidRDefault="00FB6102" w:rsidP="00FB6102">
            <w:pPr>
              <w:spacing w:line="276" w:lineRule="auto"/>
              <w:rPr>
                <w:rFonts w:ascii="Geomanist" w:eastAsia="MS Mincho" w:hAnsi="Geomanist" w:cs="Times New Roman"/>
                <w:color w:val="000000"/>
                <w:sz w:val="12"/>
                <w:szCs w:val="20"/>
                <w:lang w:val="en-US"/>
              </w:rPr>
            </w:pPr>
            <w:r w:rsidRPr="00FB6102">
              <w:rPr>
                <w:rFonts w:ascii="Courier New" w:eastAsia="MS Mincho" w:hAnsi="Courier New" w:cs="Courier New"/>
                <w:color w:val="000000"/>
                <w:sz w:val="12"/>
                <w:szCs w:val="20"/>
                <w:lang w:val="en-US"/>
              </w:rPr>
              <w:t> </w:t>
            </w:r>
          </w:p>
        </w:tc>
        <w:tc>
          <w:tcPr>
            <w:tcW w:w="320" w:type="pct"/>
            <w:gridSpan w:val="3"/>
            <w:noWrap/>
            <w:vAlign w:val="bottom"/>
            <w:hideMark/>
          </w:tcPr>
          <w:p w14:paraId="1148A64C" w14:textId="77777777" w:rsidR="00FB6102" w:rsidRPr="00FB6102" w:rsidRDefault="00FB6102" w:rsidP="00FB6102">
            <w:pPr>
              <w:spacing w:line="276" w:lineRule="auto"/>
              <w:rPr>
                <w:rFonts w:ascii="Geomanist" w:eastAsia="MS Mincho" w:hAnsi="Geomanist" w:cs="Times New Roman"/>
                <w:color w:val="000000"/>
                <w:sz w:val="12"/>
                <w:szCs w:val="20"/>
                <w:lang w:val="en-US"/>
              </w:rPr>
            </w:pPr>
            <w:r w:rsidRPr="00FB6102">
              <w:rPr>
                <w:rFonts w:ascii="Courier New" w:eastAsia="MS Mincho" w:hAnsi="Courier New" w:cs="Courier New"/>
                <w:color w:val="000000"/>
                <w:sz w:val="12"/>
                <w:szCs w:val="20"/>
                <w:lang w:val="en-US"/>
              </w:rPr>
              <w:t> </w:t>
            </w:r>
          </w:p>
        </w:tc>
        <w:tc>
          <w:tcPr>
            <w:tcW w:w="316" w:type="pct"/>
            <w:gridSpan w:val="3"/>
            <w:noWrap/>
            <w:vAlign w:val="bottom"/>
            <w:hideMark/>
          </w:tcPr>
          <w:p w14:paraId="2B207545" w14:textId="77777777" w:rsidR="00FB6102" w:rsidRPr="00FB6102" w:rsidRDefault="00FB6102" w:rsidP="00FB6102">
            <w:pPr>
              <w:spacing w:line="276" w:lineRule="auto"/>
              <w:rPr>
                <w:rFonts w:ascii="Geomanist" w:eastAsia="MS Mincho" w:hAnsi="Geomanist" w:cs="Times New Roman"/>
                <w:color w:val="000000"/>
                <w:sz w:val="12"/>
                <w:szCs w:val="20"/>
                <w:lang w:val="en-US"/>
              </w:rPr>
            </w:pPr>
            <w:r w:rsidRPr="00FB6102">
              <w:rPr>
                <w:rFonts w:ascii="Courier New" w:eastAsia="MS Mincho" w:hAnsi="Courier New" w:cs="Courier New"/>
                <w:color w:val="000000"/>
                <w:sz w:val="12"/>
                <w:szCs w:val="20"/>
                <w:lang w:val="en-US"/>
              </w:rPr>
              <w:t> </w:t>
            </w:r>
          </w:p>
        </w:tc>
        <w:tc>
          <w:tcPr>
            <w:tcW w:w="380" w:type="pct"/>
            <w:gridSpan w:val="4"/>
            <w:noWrap/>
            <w:vAlign w:val="bottom"/>
            <w:hideMark/>
          </w:tcPr>
          <w:p w14:paraId="173FB2BC" w14:textId="77777777" w:rsidR="00FB6102" w:rsidRPr="00FB6102" w:rsidRDefault="00FB6102" w:rsidP="00FB6102">
            <w:pPr>
              <w:spacing w:line="276" w:lineRule="auto"/>
              <w:rPr>
                <w:rFonts w:ascii="Geomanist" w:eastAsia="MS Mincho" w:hAnsi="Geomanist" w:cs="Times New Roman"/>
                <w:color w:val="000000"/>
                <w:sz w:val="12"/>
                <w:szCs w:val="20"/>
                <w:lang w:val="en-US"/>
              </w:rPr>
            </w:pPr>
            <w:r w:rsidRPr="00FB6102">
              <w:rPr>
                <w:rFonts w:ascii="Courier New" w:eastAsia="MS Mincho" w:hAnsi="Courier New" w:cs="Courier New"/>
                <w:color w:val="000000"/>
                <w:sz w:val="12"/>
                <w:szCs w:val="20"/>
                <w:lang w:val="en-US"/>
              </w:rPr>
              <w:t> </w:t>
            </w:r>
          </w:p>
        </w:tc>
        <w:tc>
          <w:tcPr>
            <w:tcW w:w="216" w:type="pct"/>
            <w:gridSpan w:val="2"/>
            <w:noWrap/>
            <w:vAlign w:val="bottom"/>
            <w:hideMark/>
          </w:tcPr>
          <w:p w14:paraId="01B88189" w14:textId="77777777" w:rsidR="00FB6102" w:rsidRPr="00FB6102" w:rsidRDefault="00FB6102" w:rsidP="00FB6102">
            <w:pPr>
              <w:spacing w:line="276" w:lineRule="auto"/>
              <w:rPr>
                <w:rFonts w:ascii="Geomanist" w:eastAsia="MS Mincho" w:hAnsi="Geomanist" w:cs="Times New Roman"/>
                <w:color w:val="000000"/>
                <w:sz w:val="12"/>
                <w:szCs w:val="20"/>
                <w:lang w:val="en-US"/>
              </w:rPr>
            </w:pPr>
            <w:r w:rsidRPr="00FB6102">
              <w:rPr>
                <w:rFonts w:ascii="Courier New" w:eastAsia="MS Mincho" w:hAnsi="Courier New" w:cs="Courier New"/>
                <w:color w:val="000000"/>
                <w:sz w:val="12"/>
                <w:szCs w:val="20"/>
                <w:lang w:val="en-US"/>
              </w:rPr>
              <w:t> </w:t>
            </w:r>
          </w:p>
        </w:tc>
        <w:tc>
          <w:tcPr>
            <w:tcW w:w="384" w:type="pct"/>
            <w:gridSpan w:val="6"/>
            <w:noWrap/>
            <w:vAlign w:val="bottom"/>
            <w:hideMark/>
          </w:tcPr>
          <w:p w14:paraId="1E4E10D4" w14:textId="77777777" w:rsidR="00FB6102" w:rsidRPr="00FB6102" w:rsidRDefault="00FB6102" w:rsidP="00FB6102">
            <w:pPr>
              <w:spacing w:line="276" w:lineRule="auto"/>
              <w:rPr>
                <w:rFonts w:ascii="Geomanist" w:eastAsia="MS Mincho" w:hAnsi="Geomanist" w:cs="Times New Roman"/>
                <w:color w:val="000000"/>
                <w:sz w:val="12"/>
                <w:szCs w:val="20"/>
                <w:lang w:val="en-US"/>
              </w:rPr>
            </w:pPr>
            <w:r w:rsidRPr="00FB6102">
              <w:rPr>
                <w:rFonts w:ascii="Courier New" w:eastAsia="MS Mincho" w:hAnsi="Courier New" w:cs="Courier New"/>
                <w:color w:val="000000"/>
                <w:sz w:val="12"/>
                <w:szCs w:val="20"/>
                <w:lang w:val="en-US"/>
              </w:rPr>
              <w:t> </w:t>
            </w:r>
          </w:p>
        </w:tc>
        <w:tc>
          <w:tcPr>
            <w:tcW w:w="386" w:type="pct"/>
            <w:gridSpan w:val="8"/>
            <w:noWrap/>
            <w:vAlign w:val="center"/>
            <w:hideMark/>
          </w:tcPr>
          <w:p w14:paraId="33E8675D" w14:textId="77777777" w:rsidR="00FB6102" w:rsidRPr="00FB6102" w:rsidRDefault="00FB6102" w:rsidP="00FB6102">
            <w:pPr>
              <w:spacing w:line="276" w:lineRule="auto"/>
              <w:jc w:val="right"/>
              <w:rPr>
                <w:rFonts w:ascii="Geomanist" w:eastAsia="MS Mincho" w:hAnsi="Geomanist" w:cs="Times New Roman"/>
                <w:b/>
                <w:bCs/>
                <w:color w:val="000000"/>
                <w:sz w:val="12"/>
                <w:szCs w:val="20"/>
                <w:lang w:val="en-US"/>
              </w:rPr>
            </w:pPr>
            <w:r w:rsidRPr="00FB6102">
              <w:rPr>
                <w:rFonts w:ascii="Geomanist" w:eastAsia="MS Mincho" w:hAnsi="Geomanist" w:cs="Times New Roman"/>
                <w:b/>
                <w:bCs/>
                <w:color w:val="000000"/>
                <w:sz w:val="12"/>
                <w:szCs w:val="20"/>
                <w:lang w:val="en-US"/>
              </w:rPr>
              <w:t>3220-009-194</w:t>
            </w:r>
          </w:p>
        </w:tc>
      </w:tr>
      <w:tr w:rsidR="00FB6102" w:rsidRPr="00FB6102" w14:paraId="68A611DF" w14:textId="77777777" w:rsidTr="00FB6102">
        <w:trPr>
          <w:gridAfter w:val="7"/>
          <w:wAfter w:w="248" w:type="pct"/>
          <w:trHeight w:val="210"/>
        </w:trPr>
        <w:tc>
          <w:tcPr>
            <w:tcW w:w="808" w:type="pct"/>
            <w:gridSpan w:val="2"/>
            <w:noWrap/>
            <w:vAlign w:val="bottom"/>
            <w:hideMark/>
          </w:tcPr>
          <w:p w14:paraId="1D81610E" w14:textId="77777777" w:rsidR="00FB6102" w:rsidRPr="00FB6102" w:rsidRDefault="00FB6102" w:rsidP="00FB6102">
            <w:pPr>
              <w:spacing w:line="276" w:lineRule="auto"/>
              <w:rPr>
                <w:rFonts w:ascii="Calibri" w:eastAsia="Calibri" w:hAnsi="Calibri" w:cs="Times New Roman"/>
                <w:sz w:val="22"/>
                <w:szCs w:val="22"/>
                <w:lang w:val="es-MX"/>
              </w:rPr>
            </w:pPr>
          </w:p>
        </w:tc>
        <w:tc>
          <w:tcPr>
            <w:tcW w:w="1180" w:type="pct"/>
            <w:gridSpan w:val="7"/>
            <w:tcBorders>
              <w:top w:val="nil"/>
              <w:left w:val="nil"/>
              <w:bottom w:val="single" w:sz="4" w:space="0" w:color="auto"/>
              <w:right w:val="nil"/>
            </w:tcBorders>
            <w:noWrap/>
            <w:vAlign w:val="bottom"/>
            <w:hideMark/>
          </w:tcPr>
          <w:p w14:paraId="0775260A" w14:textId="77777777" w:rsidR="00FB6102" w:rsidRPr="00FB6102" w:rsidRDefault="00FB6102" w:rsidP="00FB6102">
            <w:pPr>
              <w:spacing w:line="276" w:lineRule="auto"/>
              <w:rPr>
                <w:rFonts w:ascii="Calibri" w:eastAsia="Calibri" w:hAnsi="Calibri" w:cs="Times New Roman"/>
                <w:sz w:val="22"/>
                <w:szCs w:val="22"/>
                <w:lang w:val="es-MX"/>
              </w:rPr>
            </w:pPr>
          </w:p>
        </w:tc>
        <w:tc>
          <w:tcPr>
            <w:tcW w:w="382" w:type="pct"/>
            <w:gridSpan w:val="4"/>
            <w:noWrap/>
            <w:vAlign w:val="bottom"/>
            <w:hideMark/>
          </w:tcPr>
          <w:p w14:paraId="3440F9D7" w14:textId="77777777" w:rsidR="00FB6102" w:rsidRPr="00FB6102" w:rsidRDefault="00FB6102" w:rsidP="00FB6102">
            <w:pPr>
              <w:spacing w:line="276" w:lineRule="auto"/>
              <w:rPr>
                <w:rFonts w:ascii="Calibri" w:eastAsia="Calibri" w:hAnsi="Calibri" w:cs="Times New Roman"/>
                <w:sz w:val="22"/>
                <w:szCs w:val="22"/>
                <w:lang w:val="es-MX"/>
              </w:rPr>
            </w:pPr>
          </w:p>
        </w:tc>
        <w:tc>
          <w:tcPr>
            <w:tcW w:w="381" w:type="pct"/>
            <w:gridSpan w:val="4"/>
            <w:noWrap/>
            <w:vAlign w:val="bottom"/>
            <w:hideMark/>
          </w:tcPr>
          <w:p w14:paraId="3BBD8D64" w14:textId="77777777" w:rsidR="00FB6102" w:rsidRPr="00FB6102" w:rsidRDefault="00FB6102" w:rsidP="00FB6102">
            <w:pPr>
              <w:spacing w:line="276" w:lineRule="auto"/>
              <w:rPr>
                <w:rFonts w:ascii="Calibri" w:eastAsia="Calibri" w:hAnsi="Calibri" w:cs="Times New Roman"/>
                <w:sz w:val="22"/>
                <w:szCs w:val="22"/>
                <w:lang w:val="es-MX"/>
              </w:rPr>
            </w:pPr>
          </w:p>
        </w:tc>
        <w:tc>
          <w:tcPr>
            <w:tcW w:w="320" w:type="pct"/>
            <w:gridSpan w:val="3"/>
            <w:noWrap/>
            <w:vAlign w:val="bottom"/>
            <w:hideMark/>
          </w:tcPr>
          <w:p w14:paraId="71E5F876" w14:textId="77777777" w:rsidR="00FB6102" w:rsidRPr="00FB6102" w:rsidRDefault="00FB6102" w:rsidP="00FB6102">
            <w:pPr>
              <w:spacing w:line="276" w:lineRule="auto"/>
              <w:rPr>
                <w:rFonts w:ascii="Calibri" w:eastAsia="Calibri" w:hAnsi="Calibri" w:cs="Times New Roman"/>
                <w:sz w:val="22"/>
                <w:szCs w:val="22"/>
                <w:lang w:val="es-MX"/>
              </w:rPr>
            </w:pPr>
          </w:p>
        </w:tc>
        <w:tc>
          <w:tcPr>
            <w:tcW w:w="1296" w:type="pct"/>
            <w:gridSpan w:val="14"/>
            <w:tcBorders>
              <w:top w:val="nil"/>
              <w:left w:val="nil"/>
              <w:bottom w:val="single" w:sz="4" w:space="0" w:color="auto"/>
              <w:right w:val="nil"/>
            </w:tcBorders>
            <w:noWrap/>
            <w:vAlign w:val="bottom"/>
            <w:hideMark/>
          </w:tcPr>
          <w:p w14:paraId="1E79BD7B" w14:textId="77777777" w:rsidR="00FB6102" w:rsidRPr="00FB6102" w:rsidRDefault="00FB6102" w:rsidP="00FB6102">
            <w:pPr>
              <w:spacing w:line="276" w:lineRule="auto"/>
              <w:jc w:val="center"/>
              <w:rPr>
                <w:rFonts w:ascii="Geomanist" w:eastAsia="MS Mincho" w:hAnsi="Geomanist" w:cs="Times New Roman"/>
                <w:b/>
                <w:bCs/>
                <w:color w:val="000000"/>
                <w:sz w:val="12"/>
                <w:szCs w:val="20"/>
                <w:lang w:val="en-US"/>
              </w:rPr>
            </w:pPr>
            <w:r w:rsidRPr="00FB6102">
              <w:rPr>
                <w:rFonts w:ascii="Courier New" w:eastAsia="MS Mincho" w:hAnsi="Courier New" w:cs="Courier New"/>
                <w:b/>
                <w:bCs/>
                <w:color w:val="000000"/>
                <w:sz w:val="12"/>
                <w:szCs w:val="20"/>
                <w:lang w:val="en-US"/>
              </w:rPr>
              <w:t> </w:t>
            </w:r>
          </w:p>
        </w:tc>
        <w:tc>
          <w:tcPr>
            <w:tcW w:w="385" w:type="pct"/>
            <w:gridSpan w:val="8"/>
            <w:noWrap/>
            <w:vAlign w:val="bottom"/>
            <w:hideMark/>
          </w:tcPr>
          <w:p w14:paraId="3F66DFD7" w14:textId="77777777" w:rsidR="00FB6102" w:rsidRPr="00FB6102" w:rsidRDefault="00FB6102" w:rsidP="00FB6102">
            <w:pPr>
              <w:spacing w:line="276" w:lineRule="auto"/>
              <w:rPr>
                <w:rFonts w:ascii="Calibri" w:eastAsia="Calibri" w:hAnsi="Calibri" w:cs="Times New Roman"/>
                <w:sz w:val="22"/>
                <w:szCs w:val="22"/>
                <w:lang w:val="es-MX"/>
              </w:rPr>
            </w:pPr>
          </w:p>
        </w:tc>
      </w:tr>
      <w:tr w:rsidR="00FB6102" w:rsidRPr="00FB6102" w14:paraId="0F6B52E9" w14:textId="77777777" w:rsidTr="00FB6102">
        <w:trPr>
          <w:gridAfter w:val="7"/>
          <w:wAfter w:w="248" w:type="pct"/>
          <w:trHeight w:val="195"/>
        </w:trPr>
        <w:tc>
          <w:tcPr>
            <w:tcW w:w="808" w:type="pct"/>
            <w:gridSpan w:val="2"/>
            <w:noWrap/>
            <w:vAlign w:val="bottom"/>
            <w:hideMark/>
          </w:tcPr>
          <w:p w14:paraId="46087EE3" w14:textId="77777777" w:rsidR="00FB6102" w:rsidRPr="00FB6102" w:rsidRDefault="00FB6102" w:rsidP="00FB6102">
            <w:pPr>
              <w:spacing w:line="276" w:lineRule="auto"/>
              <w:rPr>
                <w:rFonts w:ascii="Geomanist" w:eastAsia="MS Mincho" w:hAnsi="Geomanist" w:cs="Times New Roman"/>
                <w:color w:val="000000"/>
                <w:sz w:val="12"/>
                <w:szCs w:val="20"/>
                <w:lang w:val="en-US"/>
              </w:rPr>
            </w:pPr>
            <w:proofErr w:type="spellStart"/>
            <w:r w:rsidRPr="00FB6102">
              <w:rPr>
                <w:rFonts w:ascii="Geomanist" w:eastAsia="MS Mincho" w:hAnsi="Geomanist" w:cs="Times New Roman"/>
                <w:color w:val="000000"/>
                <w:sz w:val="12"/>
                <w:szCs w:val="20"/>
                <w:lang w:val="en-US"/>
              </w:rPr>
              <w:t>VoBo</w:t>
            </w:r>
            <w:proofErr w:type="spellEnd"/>
          </w:p>
        </w:tc>
        <w:tc>
          <w:tcPr>
            <w:tcW w:w="1180" w:type="pct"/>
            <w:gridSpan w:val="7"/>
            <w:tcBorders>
              <w:top w:val="single" w:sz="4" w:space="0" w:color="auto"/>
              <w:left w:val="nil"/>
              <w:bottom w:val="nil"/>
              <w:right w:val="nil"/>
            </w:tcBorders>
            <w:noWrap/>
            <w:vAlign w:val="bottom"/>
            <w:hideMark/>
          </w:tcPr>
          <w:p w14:paraId="4EF8B35D" w14:textId="77777777" w:rsidR="00FB6102" w:rsidRPr="00FB6102" w:rsidRDefault="00FB6102" w:rsidP="00FB6102">
            <w:pPr>
              <w:spacing w:line="276" w:lineRule="auto"/>
              <w:jc w:val="center"/>
              <w:rPr>
                <w:rFonts w:ascii="Geomanist" w:eastAsia="MS Mincho" w:hAnsi="Geomanist" w:cs="Times New Roman"/>
                <w:b/>
                <w:bCs/>
                <w:color w:val="000000"/>
                <w:sz w:val="12"/>
                <w:szCs w:val="20"/>
                <w:lang w:val="en-US"/>
              </w:rPr>
            </w:pPr>
            <w:proofErr w:type="spellStart"/>
            <w:r w:rsidRPr="00FB6102">
              <w:rPr>
                <w:rFonts w:ascii="Geomanist" w:eastAsia="MS Mincho" w:hAnsi="Geomanist" w:cs="Times New Roman"/>
                <w:b/>
                <w:bCs/>
                <w:color w:val="000000"/>
                <w:sz w:val="12"/>
                <w:szCs w:val="20"/>
                <w:lang w:val="en-US"/>
              </w:rPr>
              <w:t>Directora</w:t>
            </w:r>
            <w:proofErr w:type="spellEnd"/>
          </w:p>
        </w:tc>
        <w:tc>
          <w:tcPr>
            <w:tcW w:w="382" w:type="pct"/>
            <w:gridSpan w:val="4"/>
            <w:noWrap/>
            <w:vAlign w:val="bottom"/>
            <w:hideMark/>
          </w:tcPr>
          <w:p w14:paraId="3605DC04" w14:textId="77777777" w:rsidR="00FB6102" w:rsidRPr="00FB6102" w:rsidRDefault="00FB6102" w:rsidP="00FB6102">
            <w:pPr>
              <w:spacing w:line="276" w:lineRule="auto"/>
              <w:rPr>
                <w:rFonts w:ascii="Calibri" w:eastAsia="Calibri" w:hAnsi="Calibri" w:cs="Times New Roman"/>
                <w:sz w:val="22"/>
                <w:szCs w:val="22"/>
                <w:lang w:val="es-MX"/>
              </w:rPr>
            </w:pPr>
          </w:p>
        </w:tc>
        <w:tc>
          <w:tcPr>
            <w:tcW w:w="381" w:type="pct"/>
            <w:gridSpan w:val="4"/>
            <w:noWrap/>
            <w:vAlign w:val="bottom"/>
            <w:hideMark/>
          </w:tcPr>
          <w:p w14:paraId="19D64824" w14:textId="77777777" w:rsidR="00FB6102" w:rsidRPr="00FB6102" w:rsidRDefault="00FB6102" w:rsidP="00FB6102">
            <w:pPr>
              <w:spacing w:line="276" w:lineRule="auto"/>
              <w:rPr>
                <w:rFonts w:ascii="Calibri" w:eastAsia="Calibri" w:hAnsi="Calibri" w:cs="Times New Roman"/>
                <w:sz w:val="22"/>
                <w:szCs w:val="22"/>
                <w:lang w:val="es-MX"/>
              </w:rPr>
            </w:pPr>
          </w:p>
        </w:tc>
        <w:tc>
          <w:tcPr>
            <w:tcW w:w="320" w:type="pct"/>
            <w:gridSpan w:val="3"/>
            <w:noWrap/>
            <w:vAlign w:val="bottom"/>
            <w:hideMark/>
          </w:tcPr>
          <w:p w14:paraId="4C9A59E1" w14:textId="77777777" w:rsidR="00FB6102" w:rsidRPr="00FB6102" w:rsidRDefault="00FB6102" w:rsidP="00FB6102">
            <w:pPr>
              <w:spacing w:line="276" w:lineRule="auto"/>
              <w:rPr>
                <w:rFonts w:ascii="Calibri" w:eastAsia="Calibri" w:hAnsi="Calibri" w:cs="Times New Roman"/>
                <w:sz w:val="22"/>
                <w:szCs w:val="22"/>
                <w:lang w:val="es-MX"/>
              </w:rPr>
            </w:pPr>
          </w:p>
        </w:tc>
        <w:tc>
          <w:tcPr>
            <w:tcW w:w="1296" w:type="pct"/>
            <w:gridSpan w:val="14"/>
            <w:tcBorders>
              <w:top w:val="single" w:sz="4" w:space="0" w:color="auto"/>
              <w:left w:val="nil"/>
              <w:bottom w:val="nil"/>
              <w:right w:val="nil"/>
            </w:tcBorders>
            <w:noWrap/>
            <w:vAlign w:val="bottom"/>
            <w:hideMark/>
          </w:tcPr>
          <w:p w14:paraId="5876ED8B" w14:textId="77777777" w:rsidR="00FB6102" w:rsidRPr="00FB6102" w:rsidRDefault="00FB6102" w:rsidP="00FB6102">
            <w:pPr>
              <w:spacing w:line="276" w:lineRule="auto"/>
              <w:jc w:val="center"/>
              <w:rPr>
                <w:rFonts w:ascii="Geomanist" w:eastAsia="MS Mincho" w:hAnsi="Geomanist" w:cs="Times New Roman"/>
                <w:b/>
                <w:bCs/>
                <w:color w:val="000000"/>
                <w:sz w:val="12"/>
                <w:szCs w:val="20"/>
                <w:lang w:val="en-US"/>
              </w:rPr>
            </w:pPr>
            <w:proofErr w:type="spellStart"/>
            <w:r w:rsidRPr="00FB6102">
              <w:rPr>
                <w:rFonts w:ascii="Geomanist" w:eastAsia="MS Mincho" w:hAnsi="Geomanist" w:cs="Times New Roman"/>
                <w:b/>
                <w:bCs/>
                <w:color w:val="000000"/>
                <w:sz w:val="12"/>
                <w:szCs w:val="20"/>
                <w:lang w:val="en-US"/>
              </w:rPr>
              <w:t>Responsable</w:t>
            </w:r>
            <w:proofErr w:type="spellEnd"/>
            <w:r w:rsidRPr="00FB6102">
              <w:rPr>
                <w:rFonts w:ascii="Geomanist" w:eastAsia="MS Mincho" w:hAnsi="Geomanist" w:cs="Times New Roman"/>
                <w:b/>
                <w:bCs/>
                <w:color w:val="000000"/>
                <w:sz w:val="12"/>
                <w:szCs w:val="20"/>
                <w:lang w:val="en-US"/>
              </w:rPr>
              <w:t xml:space="preserve"> del </w:t>
            </w:r>
            <w:proofErr w:type="spellStart"/>
            <w:r w:rsidRPr="00FB6102">
              <w:rPr>
                <w:rFonts w:ascii="Geomanist" w:eastAsia="MS Mincho" w:hAnsi="Geomanist" w:cs="Times New Roman"/>
                <w:b/>
                <w:bCs/>
                <w:color w:val="000000"/>
                <w:sz w:val="12"/>
                <w:szCs w:val="20"/>
                <w:lang w:val="en-US"/>
              </w:rPr>
              <w:t>Servicio</w:t>
            </w:r>
            <w:proofErr w:type="spellEnd"/>
          </w:p>
        </w:tc>
        <w:tc>
          <w:tcPr>
            <w:tcW w:w="385" w:type="pct"/>
            <w:gridSpan w:val="8"/>
            <w:noWrap/>
            <w:vAlign w:val="bottom"/>
            <w:hideMark/>
          </w:tcPr>
          <w:p w14:paraId="6583E168" w14:textId="77777777" w:rsidR="00FB6102" w:rsidRPr="00FB6102" w:rsidRDefault="00FB6102" w:rsidP="00FB6102">
            <w:pPr>
              <w:spacing w:line="276" w:lineRule="auto"/>
              <w:rPr>
                <w:rFonts w:ascii="Calibri" w:eastAsia="Calibri" w:hAnsi="Calibri" w:cs="Times New Roman"/>
                <w:sz w:val="22"/>
                <w:szCs w:val="22"/>
                <w:lang w:val="es-MX"/>
              </w:rPr>
            </w:pPr>
          </w:p>
        </w:tc>
      </w:tr>
      <w:tr w:rsidR="00FB6102" w:rsidRPr="00FB6102" w14:paraId="78CCDE5F" w14:textId="77777777" w:rsidTr="00FB6102">
        <w:trPr>
          <w:trHeight w:val="55"/>
        </w:trPr>
        <w:tc>
          <w:tcPr>
            <w:tcW w:w="808" w:type="pct"/>
            <w:gridSpan w:val="2"/>
            <w:noWrap/>
            <w:vAlign w:val="bottom"/>
            <w:hideMark/>
          </w:tcPr>
          <w:p w14:paraId="23587F5A" w14:textId="77777777" w:rsidR="00FB6102" w:rsidRPr="00FB6102" w:rsidRDefault="00FB6102" w:rsidP="00FB6102">
            <w:pPr>
              <w:spacing w:line="276" w:lineRule="auto"/>
              <w:rPr>
                <w:rFonts w:ascii="Calibri" w:eastAsia="Calibri" w:hAnsi="Calibri" w:cs="Times New Roman"/>
                <w:sz w:val="22"/>
                <w:szCs w:val="22"/>
                <w:lang w:val="es-MX"/>
              </w:rPr>
            </w:pPr>
          </w:p>
        </w:tc>
        <w:tc>
          <w:tcPr>
            <w:tcW w:w="446" w:type="pct"/>
            <w:gridSpan w:val="2"/>
            <w:noWrap/>
            <w:vAlign w:val="bottom"/>
            <w:hideMark/>
          </w:tcPr>
          <w:p w14:paraId="151A56D8" w14:textId="77777777" w:rsidR="00FB6102" w:rsidRPr="00FB6102" w:rsidRDefault="00FB6102" w:rsidP="00FB6102">
            <w:pPr>
              <w:spacing w:line="276" w:lineRule="auto"/>
              <w:rPr>
                <w:rFonts w:ascii="Calibri" w:eastAsia="Calibri" w:hAnsi="Calibri" w:cs="Times New Roman"/>
                <w:sz w:val="22"/>
                <w:szCs w:val="22"/>
                <w:lang w:val="es-MX"/>
              </w:rPr>
            </w:pPr>
          </w:p>
        </w:tc>
        <w:tc>
          <w:tcPr>
            <w:tcW w:w="187" w:type="pct"/>
            <w:noWrap/>
            <w:vAlign w:val="bottom"/>
            <w:hideMark/>
          </w:tcPr>
          <w:p w14:paraId="2E826A52" w14:textId="77777777" w:rsidR="00FB6102" w:rsidRPr="00FB6102" w:rsidRDefault="00FB6102" w:rsidP="00FB6102">
            <w:pPr>
              <w:spacing w:line="276" w:lineRule="auto"/>
              <w:rPr>
                <w:rFonts w:ascii="Calibri" w:eastAsia="Calibri" w:hAnsi="Calibri" w:cs="Times New Roman"/>
                <w:sz w:val="22"/>
                <w:szCs w:val="22"/>
                <w:lang w:val="es-MX"/>
              </w:rPr>
            </w:pPr>
          </w:p>
        </w:tc>
        <w:tc>
          <w:tcPr>
            <w:tcW w:w="279" w:type="pct"/>
            <w:gridSpan w:val="3"/>
            <w:noWrap/>
            <w:vAlign w:val="bottom"/>
            <w:hideMark/>
          </w:tcPr>
          <w:p w14:paraId="5C359B10" w14:textId="77777777" w:rsidR="00FB6102" w:rsidRPr="00FB6102" w:rsidRDefault="00FB6102" w:rsidP="00FB6102">
            <w:pPr>
              <w:spacing w:line="276" w:lineRule="auto"/>
              <w:rPr>
                <w:rFonts w:ascii="Calibri" w:eastAsia="Calibri" w:hAnsi="Calibri" w:cs="Times New Roman"/>
                <w:sz w:val="22"/>
                <w:szCs w:val="22"/>
                <w:lang w:val="es-MX"/>
              </w:rPr>
            </w:pPr>
          </w:p>
        </w:tc>
        <w:tc>
          <w:tcPr>
            <w:tcW w:w="268" w:type="pct"/>
            <w:noWrap/>
            <w:vAlign w:val="bottom"/>
            <w:hideMark/>
          </w:tcPr>
          <w:p w14:paraId="0F8A9566" w14:textId="77777777" w:rsidR="00FB6102" w:rsidRPr="00FB6102" w:rsidRDefault="00FB6102" w:rsidP="00FB6102">
            <w:pPr>
              <w:spacing w:line="276" w:lineRule="auto"/>
              <w:rPr>
                <w:rFonts w:ascii="Calibri" w:eastAsia="Calibri" w:hAnsi="Calibri" w:cs="Times New Roman"/>
                <w:sz w:val="22"/>
                <w:szCs w:val="22"/>
                <w:lang w:val="es-MX"/>
              </w:rPr>
            </w:pPr>
          </w:p>
        </w:tc>
        <w:tc>
          <w:tcPr>
            <w:tcW w:w="382" w:type="pct"/>
            <w:gridSpan w:val="4"/>
            <w:noWrap/>
            <w:vAlign w:val="bottom"/>
            <w:hideMark/>
          </w:tcPr>
          <w:p w14:paraId="529222B3" w14:textId="77777777" w:rsidR="00FB6102" w:rsidRPr="00FB6102" w:rsidRDefault="00FB6102" w:rsidP="00FB6102">
            <w:pPr>
              <w:spacing w:line="276" w:lineRule="auto"/>
              <w:rPr>
                <w:rFonts w:ascii="Calibri" w:eastAsia="Calibri" w:hAnsi="Calibri" w:cs="Times New Roman"/>
                <w:sz w:val="22"/>
                <w:szCs w:val="22"/>
                <w:lang w:val="es-MX"/>
              </w:rPr>
            </w:pPr>
          </w:p>
        </w:tc>
        <w:tc>
          <w:tcPr>
            <w:tcW w:w="381" w:type="pct"/>
            <w:gridSpan w:val="4"/>
            <w:noWrap/>
            <w:vAlign w:val="bottom"/>
            <w:hideMark/>
          </w:tcPr>
          <w:p w14:paraId="4B4A1327" w14:textId="77777777" w:rsidR="00FB6102" w:rsidRPr="00FB6102" w:rsidRDefault="00FB6102" w:rsidP="00FB6102">
            <w:pPr>
              <w:spacing w:line="276" w:lineRule="auto"/>
              <w:rPr>
                <w:rFonts w:ascii="Calibri" w:eastAsia="Calibri" w:hAnsi="Calibri" w:cs="Times New Roman"/>
                <w:sz w:val="22"/>
                <w:szCs w:val="22"/>
                <w:lang w:val="es-MX"/>
              </w:rPr>
            </w:pPr>
          </w:p>
        </w:tc>
        <w:tc>
          <w:tcPr>
            <w:tcW w:w="320" w:type="pct"/>
            <w:gridSpan w:val="3"/>
            <w:noWrap/>
            <w:vAlign w:val="bottom"/>
            <w:hideMark/>
          </w:tcPr>
          <w:p w14:paraId="73CDAF1C" w14:textId="77777777" w:rsidR="00FB6102" w:rsidRPr="00FB6102" w:rsidRDefault="00FB6102" w:rsidP="00FB6102">
            <w:pPr>
              <w:spacing w:line="276" w:lineRule="auto"/>
              <w:rPr>
                <w:rFonts w:ascii="Calibri" w:eastAsia="Calibri" w:hAnsi="Calibri" w:cs="Times New Roman"/>
                <w:sz w:val="22"/>
                <w:szCs w:val="22"/>
                <w:lang w:val="es-MX"/>
              </w:rPr>
            </w:pPr>
          </w:p>
        </w:tc>
        <w:tc>
          <w:tcPr>
            <w:tcW w:w="741" w:type="pct"/>
            <w:gridSpan w:val="7"/>
            <w:noWrap/>
            <w:vAlign w:val="bottom"/>
            <w:hideMark/>
          </w:tcPr>
          <w:p w14:paraId="34C3AD40" w14:textId="77777777" w:rsidR="00FB6102" w:rsidRPr="00FB6102" w:rsidRDefault="00FB6102" w:rsidP="00FB6102">
            <w:pPr>
              <w:spacing w:line="276" w:lineRule="auto"/>
              <w:rPr>
                <w:rFonts w:ascii="Calibri" w:eastAsia="Calibri" w:hAnsi="Calibri" w:cs="Times New Roman"/>
                <w:sz w:val="22"/>
                <w:szCs w:val="22"/>
                <w:lang w:val="es-MX"/>
              </w:rPr>
            </w:pPr>
          </w:p>
        </w:tc>
        <w:tc>
          <w:tcPr>
            <w:tcW w:w="337" w:type="pct"/>
            <w:gridSpan w:val="4"/>
            <w:noWrap/>
            <w:vAlign w:val="bottom"/>
            <w:hideMark/>
          </w:tcPr>
          <w:p w14:paraId="51DA2F44" w14:textId="77777777" w:rsidR="00FB6102" w:rsidRPr="00FB6102" w:rsidRDefault="00FB6102" w:rsidP="00FB6102">
            <w:pPr>
              <w:spacing w:line="276" w:lineRule="auto"/>
              <w:rPr>
                <w:rFonts w:ascii="Calibri" w:eastAsia="Calibri" w:hAnsi="Calibri" w:cs="Times New Roman"/>
                <w:sz w:val="22"/>
                <w:szCs w:val="22"/>
                <w:lang w:val="es-MX"/>
              </w:rPr>
            </w:pPr>
          </w:p>
        </w:tc>
        <w:tc>
          <w:tcPr>
            <w:tcW w:w="373" w:type="pct"/>
            <w:gridSpan w:val="7"/>
            <w:noWrap/>
            <w:vAlign w:val="bottom"/>
            <w:hideMark/>
          </w:tcPr>
          <w:p w14:paraId="3A541454" w14:textId="77777777" w:rsidR="00FB6102" w:rsidRPr="00FB6102" w:rsidRDefault="00FB6102" w:rsidP="00FB6102">
            <w:pPr>
              <w:spacing w:line="276" w:lineRule="auto"/>
              <w:rPr>
                <w:rFonts w:ascii="Calibri" w:eastAsia="Calibri" w:hAnsi="Calibri" w:cs="Times New Roman"/>
                <w:sz w:val="22"/>
                <w:szCs w:val="22"/>
                <w:lang w:val="es-MX"/>
              </w:rPr>
            </w:pPr>
          </w:p>
        </w:tc>
        <w:tc>
          <w:tcPr>
            <w:tcW w:w="229" w:type="pct"/>
            <w:gridSpan w:val="4"/>
            <w:noWrap/>
            <w:vAlign w:val="bottom"/>
            <w:hideMark/>
          </w:tcPr>
          <w:p w14:paraId="469C9F13" w14:textId="77777777" w:rsidR="00FB6102" w:rsidRPr="00FB6102" w:rsidRDefault="00FB6102" w:rsidP="00FB6102">
            <w:pPr>
              <w:spacing w:line="276" w:lineRule="auto"/>
              <w:rPr>
                <w:rFonts w:ascii="Calibri" w:eastAsia="Calibri" w:hAnsi="Calibri" w:cs="Times New Roman"/>
                <w:sz w:val="22"/>
                <w:szCs w:val="22"/>
                <w:lang w:val="es-MX"/>
              </w:rPr>
            </w:pPr>
          </w:p>
        </w:tc>
        <w:tc>
          <w:tcPr>
            <w:tcW w:w="248" w:type="pct"/>
            <w:gridSpan w:val="7"/>
            <w:noWrap/>
            <w:vAlign w:val="bottom"/>
            <w:hideMark/>
          </w:tcPr>
          <w:p w14:paraId="018F7D77" w14:textId="77777777" w:rsidR="00FB6102" w:rsidRPr="00FB6102" w:rsidRDefault="00FB6102" w:rsidP="00FB6102">
            <w:pPr>
              <w:spacing w:line="276" w:lineRule="auto"/>
              <w:rPr>
                <w:rFonts w:ascii="Calibri" w:eastAsia="Calibri" w:hAnsi="Calibri" w:cs="Times New Roman"/>
                <w:sz w:val="22"/>
                <w:szCs w:val="22"/>
                <w:lang w:val="es-MX"/>
              </w:rPr>
            </w:pPr>
          </w:p>
        </w:tc>
      </w:tr>
      <w:tr w:rsidR="00FB6102" w:rsidRPr="00FB6102" w14:paraId="777776EF" w14:textId="77777777" w:rsidTr="00FB6102">
        <w:trPr>
          <w:gridAfter w:val="7"/>
          <w:wAfter w:w="248" w:type="pct"/>
          <w:trHeight w:val="205"/>
        </w:trPr>
        <w:tc>
          <w:tcPr>
            <w:tcW w:w="1441" w:type="pct"/>
            <w:gridSpan w:val="5"/>
            <w:noWrap/>
            <w:vAlign w:val="center"/>
            <w:hideMark/>
          </w:tcPr>
          <w:p w14:paraId="667BDFCA" w14:textId="77777777" w:rsidR="00FB6102" w:rsidRPr="00FB6102" w:rsidRDefault="00FB6102" w:rsidP="00FB6102">
            <w:pPr>
              <w:spacing w:line="276" w:lineRule="auto"/>
              <w:rPr>
                <w:rFonts w:ascii="Geomanist" w:eastAsia="MS Mincho" w:hAnsi="Geomanist" w:cs="Times New Roman"/>
                <w:color w:val="000000"/>
                <w:sz w:val="12"/>
                <w:szCs w:val="20"/>
              </w:rPr>
            </w:pPr>
            <w:r w:rsidRPr="00FB6102">
              <w:rPr>
                <w:rFonts w:ascii="Geomanist" w:eastAsia="MS Mincho" w:hAnsi="Geomanist" w:cs="Times New Roman"/>
                <w:color w:val="000000"/>
                <w:sz w:val="12"/>
                <w:szCs w:val="20"/>
              </w:rPr>
              <w:t>Nombre y firma Representante Proveedor:</w:t>
            </w:r>
          </w:p>
        </w:tc>
        <w:tc>
          <w:tcPr>
            <w:tcW w:w="2371" w:type="pct"/>
            <w:gridSpan w:val="22"/>
            <w:tcBorders>
              <w:top w:val="nil"/>
              <w:left w:val="nil"/>
              <w:bottom w:val="single" w:sz="4" w:space="0" w:color="auto"/>
              <w:right w:val="nil"/>
            </w:tcBorders>
            <w:noWrap/>
            <w:vAlign w:val="center"/>
            <w:hideMark/>
          </w:tcPr>
          <w:p w14:paraId="394548BC" w14:textId="77777777" w:rsidR="00FB6102" w:rsidRPr="00FB6102" w:rsidRDefault="00FB6102" w:rsidP="00FB6102">
            <w:pPr>
              <w:spacing w:line="276" w:lineRule="auto"/>
              <w:rPr>
                <w:rFonts w:ascii="Geomanist" w:eastAsia="MS Mincho" w:hAnsi="Geomanist" w:cs="Times New Roman"/>
                <w:b/>
                <w:bCs/>
                <w:color w:val="000000"/>
                <w:sz w:val="12"/>
                <w:szCs w:val="20"/>
              </w:rPr>
            </w:pPr>
            <w:r w:rsidRPr="00FB6102">
              <w:rPr>
                <w:rFonts w:ascii="Courier New" w:eastAsia="MS Mincho" w:hAnsi="Courier New" w:cs="Courier New"/>
                <w:b/>
                <w:bCs/>
                <w:color w:val="000000"/>
                <w:sz w:val="12"/>
                <w:szCs w:val="20"/>
              </w:rPr>
              <w:t> </w:t>
            </w:r>
          </w:p>
        </w:tc>
        <w:tc>
          <w:tcPr>
            <w:tcW w:w="337" w:type="pct"/>
            <w:gridSpan w:val="4"/>
            <w:noWrap/>
            <w:vAlign w:val="center"/>
            <w:hideMark/>
          </w:tcPr>
          <w:p w14:paraId="320433E8" w14:textId="77777777" w:rsidR="00FB6102" w:rsidRPr="00FB6102" w:rsidRDefault="00FB6102" w:rsidP="00FB6102">
            <w:pPr>
              <w:spacing w:line="276" w:lineRule="auto"/>
              <w:rPr>
                <w:rFonts w:ascii="Geomanist" w:eastAsia="MS Mincho" w:hAnsi="Geomanist" w:cs="Times New Roman"/>
                <w:color w:val="000000"/>
                <w:sz w:val="12"/>
                <w:szCs w:val="20"/>
                <w:lang w:val="en-US"/>
              </w:rPr>
            </w:pPr>
            <w:proofErr w:type="spellStart"/>
            <w:r w:rsidRPr="00FB6102">
              <w:rPr>
                <w:rFonts w:ascii="Geomanist" w:eastAsia="MS Mincho" w:hAnsi="Geomanist" w:cs="Times New Roman"/>
                <w:color w:val="000000"/>
                <w:sz w:val="12"/>
                <w:szCs w:val="20"/>
                <w:lang w:val="en-US"/>
              </w:rPr>
              <w:t>Proveedor</w:t>
            </w:r>
            <w:proofErr w:type="spellEnd"/>
            <w:r w:rsidRPr="00FB6102">
              <w:rPr>
                <w:rFonts w:ascii="Geomanist" w:eastAsia="MS Mincho" w:hAnsi="Geomanist" w:cs="Times New Roman"/>
                <w:color w:val="000000"/>
                <w:sz w:val="12"/>
                <w:szCs w:val="20"/>
                <w:lang w:val="en-US"/>
              </w:rPr>
              <w:t>:</w:t>
            </w:r>
          </w:p>
        </w:tc>
        <w:tc>
          <w:tcPr>
            <w:tcW w:w="602" w:type="pct"/>
            <w:gridSpan w:val="11"/>
            <w:tcBorders>
              <w:top w:val="nil"/>
              <w:left w:val="nil"/>
              <w:bottom w:val="single" w:sz="4" w:space="0" w:color="auto"/>
              <w:right w:val="nil"/>
            </w:tcBorders>
            <w:noWrap/>
            <w:vAlign w:val="center"/>
            <w:hideMark/>
          </w:tcPr>
          <w:p w14:paraId="66481C6D" w14:textId="77777777" w:rsidR="00FB6102" w:rsidRPr="00FB6102" w:rsidRDefault="00FB6102" w:rsidP="00FB6102">
            <w:pPr>
              <w:spacing w:line="276" w:lineRule="auto"/>
              <w:rPr>
                <w:rFonts w:ascii="Geomanist" w:eastAsia="MS Mincho" w:hAnsi="Geomanist" w:cs="Times New Roman"/>
                <w:b/>
                <w:bCs/>
                <w:color w:val="000000"/>
                <w:sz w:val="12"/>
                <w:szCs w:val="20"/>
                <w:lang w:val="en-US"/>
              </w:rPr>
            </w:pPr>
            <w:r w:rsidRPr="00FB6102">
              <w:rPr>
                <w:rFonts w:ascii="Courier New" w:eastAsia="MS Mincho" w:hAnsi="Courier New" w:cs="Courier New"/>
                <w:b/>
                <w:bCs/>
                <w:color w:val="000000"/>
                <w:sz w:val="12"/>
                <w:szCs w:val="20"/>
                <w:lang w:val="en-US"/>
              </w:rPr>
              <w:t> </w:t>
            </w:r>
          </w:p>
        </w:tc>
      </w:tr>
      <w:tr w:rsidR="00FB6102" w:rsidRPr="00FB6102" w14:paraId="0B56463E" w14:textId="77777777" w:rsidTr="00FB6102">
        <w:trPr>
          <w:gridAfter w:val="7"/>
          <w:wAfter w:w="248" w:type="pct"/>
          <w:trHeight w:val="205"/>
        </w:trPr>
        <w:tc>
          <w:tcPr>
            <w:tcW w:w="1254" w:type="pct"/>
            <w:gridSpan w:val="4"/>
            <w:noWrap/>
            <w:vAlign w:val="center"/>
            <w:hideMark/>
          </w:tcPr>
          <w:p w14:paraId="3D1A99E6" w14:textId="77777777" w:rsidR="00FB6102" w:rsidRPr="00FB6102" w:rsidRDefault="00FB6102" w:rsidP="00FB6102">
            <w:pPr>
              <w:spacing w:line="276" w:lineRule="auto"/>
              <w:rPr>
                <w:rFonts w:ascii="Geomanist" w:eastAsia="MS Mincho" w:hAnsi="Geomanist" w:cs="Times New Roman"/>
                <w:color w:val="000000"/>
                <w:sz w:val="12"/>
                <w:szCs w:val="20"/>
              </w:rPr>
            </w:pPr>
            <w:r w:rsidRPr="00FB6102">
              <w:rPr>
                <w:rFonts w:ascii="Geomanist" w:eastAsia="MS Mincho" w:hAnsi="Geomanist" w:cs="Times New Roman"/>
                <w:color w:val="000000"/>
                <w:sz w:val="12"/>
                <w:szCs w:val="20"/>
              </w:rPr>
              <w:t>Nombre y Giro de la Empresa:</w:t>
            </w:r>
          </w:p>
        </w:tc>
        <w:tc>
          <w:tcPr>
            <w:tcW w:w="1734" w:type="pct"/>
            <w:gridSpan w:val="15"/>
            <w:tcBorders>
              <w:top w:val="nil"/>
              <w:left w:val="nil"/>
              <w:bottom w:val="single" w:sz="4" w:space="0" w:color="auto"/>
              <w:right w:val="nil"/>
            </w:tcBorders>
            <w:noWrap/>
            <w:vAlign w:val="center"/>
            <w:hideMark/>
          </w:tcPr>
          <w:p w14:paraId="408ED5C3" w14:textId="77777777" w:rsidR="00FB6102" w:rsidRPr="00FB6102" w:rsidRDefault="00FB6102" w:rsidP="00FB6102">
            <w:pPr>
              <w:spacing w:line="276" w:lineRule="auto"/>
              <w:rPr>
                <w:rFonts w:ascii="Geomanist" w:eastAsia="MS Mincho" w:hAnsi="Geomanist" w:cs="Times New Roman"/>
                <w:b/>
                <w:bCs/>
                <w:color w:val="000000"/>
                <w:sz w:val="12"/>
                <w:szCs w:val="20"/>
              </w:rPr>
            </w:pPr>
            <w:r w:rsidRPr="00FB6102">
              <w:rPr>
                <w:rFonts w:ascii="Courier New" w:eastAsia="MS Mincho" w:hAnsi="Courier New" w:cs="Courier New"/>
                <w:b/>
                <w:bCs/>
                <w:color w:val="000000"/>
                <w:sz w:val="12"/>
                <w:szCs w:val="20"/>
              </w:rPr>
              <w:t> </w:t>
            </w:r>
          </w:p>
        </w:tc>
        <w:tc>
          <w:tcPr>
            <w:tcW w:w="377" w:type="pct"/>
            <w:gridSpan w:val="3"/>
            <w:noWrap/>
            <w:vAlign w:val="center"/>
            <w:hideMark/>
          </w:tcPr>
          <w:p w14:paraId="42AB5F13" w14:textId="77777777" w:rsidR="00FB6102" w:rsidRPr="00FB6102" w:rsidRDefault="00FB6102" w:rsidP="00FB6102">
            <w:pPr>
              <w:spacing w:line="276" w:lineRule="auto"/>
              <w:rPr>
                <w:rFonts w:ascii="Calibri" w:eastAsia="Calibri" w:hAnsi="Calibri" w:cs="Times New Roman"/>
                <w:sz w:val="22"/>
                <w:szCs w:val="22"/>
                <w:lang w:val="es-MX"/>
              </w:rPr>
            </w:pPr>
          </w:p>
        </w:tc>
        <w:tc>
          <w:tcPr>
            <w:tcW w:w="784" w:type="pct"/>
            <w:gridSpan w:val="9"/>
            <w:noWrap/>
            <w:vAlign w:val="center"/>
            <w:hideMark/>
          </w:tcPr>
          <w:p w14:paraId="436B2F73" w14:textId="77777777" w:rsidR="00FB6102" w:rsidRPr="00FB6102" w:rsidRDefault="00FB6102" w:rsidP="00FB6102">
            <w:pPr>
              <w:spacing w:line="276" w:lineRule="auto"/>
              <w:rPr>
                <w:rFonts w:ascii="Geomanist" w:eastAsia="MS Mincho" w:hAnsi="Geomanist" w:cs="Times New Roman"/>
                <w:color w:val="000000"/>
                <w:sz w:val="12"/>
                <w:szCs w:val="20"/>
              </w:rPr>
            </w:pPr>
            <w:proofErr w:type="spellStart"/>
            <w:r w:rsidRPr="00FB6102">
              <w:rPr>
                <w:rFonts w:ascii="Geomanist" w:eastAsia="MS Mincho" w:hAnsi="Geomanist" w:cs="Times New Roman"/>
                <w:color w:val="000000"/>
                <w:sz w:val="12"/>
                <w:szCs w:val="20"/>
              </w:rPr>
              <w:t>Ced</w:t>
            </w:r>
            <w:proofErr w:type="spellEnd"/>
            <w:r w:rsidRPr="00FB6102">
              <w:rPr>
                <w:rFonts w:ascii="Geomanist" w:eastAsia="MS Mincho" w:hAnsi="Geomanist" w:cs="Times New Roman"/>
                <w:color w:val="000000"/>
                <w:sz w:val="12"/>
                <w:szCs w:val="20"/>
              </w:rPr>
              <w:t>. Empadronamiento:</w:t>
            </w:r>
          </w:p>
        </w:tc>
        <w:tc>
          <w:tcPr>
            <w:tcW w:w="602" w:type="pct"/>
            <w:gridSpan w:val="11"/>
            <w:tcBorders>
              <w:top w:val="single" w:sz="4" w:space="0" w:color="auto"/>
              <w:left w:val="nil"/>
              <w:bottom w:val="single" w:sz="4" w:space="0" w:color="auto"/>
              <w:right w:val="nil"/>
            </w:tcBorders>
            <w:noWrap/>
            <w:vAlign w:val="center"/>
            <w:hideMark/>
          </w:tcPr>
          <w:p w14:paraId="02081690" w14:textId="77777777" w:rsidR="00FB6102" w:rsidRPr="00FB6102" w:rsidRDefault="00FB6102" w:rsidP="00FB6102">
            <w:pPr>
              <w:spacing w:line="276" w:lineRule="auto"/>
              <w:rPr>
                <w:rFonts w:ascii="Geomanist" w:eastAsia="MS Mincho" w:hAnsi="Geomanist" w:cs="Times New Roman"/>
                <w:b/>
                <w:bCs/>
                <w:color w:val="000000"/>
                <w:sz w:val="12"/>
                <w:szCs w:val="20"/>
              </w:rPr>
            </w:pPr>
            <w:r w:rsidRPr="00FB6102">
              <w:rPr>
                <w:rFonts w:ascii="Courier New" w:eastAsia="MS Mincho" w:hAnsi="Courier New" w:cs="Courier New"/>
                <w:b/>
                <w:bCs/>
                <w:color w:val="000000"/>
                <w:sz w:val="12"/>
                <w:szCs w:val="20"/>
              </w:rPr>
              <w:t> </w:t>
            </w:r>
          </w:p>
        </w:tc>
      </w:tr>
    </w:tbl>
    <w:p w14:paraId="1D4CFD16" w14:textId="022049B1" w:rsidR="006457D3" w:rsidRDefault="006457D3" w:rsidP="00FB6102">
      <w:pPr>
        <w:spacing w:before="100"/>
        <w:ind w:right="191"/>
        <w:rPr>
          <w:rFonts w:ascii="Geomanist" w:hAnsi="Geomanist" w:cs="Arial"/>
          <w:b/>
          <w:bCs/>
          <w:sz w:val="20"/>
          <w:szCs w:val="20"/>
        </w:rPr>
      </w:pPr>
    </w:p>
    <w:p w14:paraId="2D95F475" w14:textId="01D546CA" w:rsidR="006457D3" w:rsidRDefault="00FB6102" w:rsidP="006457D3">
      <w:pPr>
        <w:spacing w:before="100"/>
        <w:ind w:left="142" w:right="191"/>
        <w:jc w:val="center"/>
        <w:rPr>
          <w:rFonts w:ascii="Geomanist" w:hAnsi="Geomanist" w:cs="Arial"/>
          <w:b/>
          <w:bCs/>
          <w:sz w:val="20"/>
          <w:szCs w:val="20"/>
        </w:rPr>
      </w:pPr>
      <w:r>
        <w:rPr>
          <w:rFonts w:ascii="Geomanist" w:hAnsi="Geomanist"/>
          <w:noProof/>
          <w:sz w:val="20"/>
          <w:szCs w:val="20"/>
          <w:lang w:val="es-MX" w:eastAsia="es-MX"/>
        </w:rPr>
        <w:lastRenderedPageBreak/>
        <mc:AlternateContent>
          <mc:Choice Requires="wps">
            <w:drawing>
              <wp:anchor distT="0" distB="0" distL="114300" distR="114300" simplePos="0" relativeHeight="251661312" behindDoc="0" locked="0" layoutInCell="1" allowOverlap="1" wp14:anchorId="5D64DDF2" wp14:editId="7E312F07">
                <wp:simplePos x="0" y="0"/>
                <wp:positionH relativeFrom="column">
                  <wp:posOffset>1178569</wp:posOffset>
                </wp:positionH>
                <wp:positionV relativeFrom="paragraph">
                  <wp:posOffset>-191372</wp:posOffset>
                </wp:positionV>
                <wp:extent cx="3091180" cy="286603"/>
                <wp:effectExtent l="0" t="0" r="0" b="0"/>
                <wp:wrapNone/>
                <wp:docPr id="3" name="3 Cuadro de texto"/>
                <wp:cNvGraphicFramePr/>
                <a:graphic xmlns:a="http://schemas.openxmlformats.org/drawingml/2006/main">
                  <a:graphicData uri="http://schemas.microsoft.com/office/word/2010/wordprocessingShape">
                    <wps:wsp>
                      <wps:cNvSpPr txBox="1"/>
                      <wps:spPr>
                        <a:xfrm>
                          <a:off x="0" y="0"/>
                          <a:ext cx="3091180" cy="28660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BFE815" w14:textId="77777777" w:rsidR="006A2FEE" w:rsidRPr="00FB6102" w:rsidRDefault="006A2FEE" w:rsidP="00FB6102">
                            <w:pPr>
                              <w:spacing w:before="100"/>
                              <w:ind w:left="142" w:right="191"/>
                              <w:jc w:val="center"/>
                              <w:rPr>
                                <w:rFonts w:ascii="Geomanist" w:hAnsi="Geomanist" w:cs="Arial"/>
                                <w:b/>
                                <w:bCs/>
                                <w:sz w:val="18"/>
                                <w:szCs w:val="20"/>
                              </w:rPr>
                            </w:pPr>
                            <w:r w:rsidRPr="00FB6102">
                              <w:rPr>
                                <w:rFonts w:ascii="Geomanist" w:hAnsi="Geomanist" w:cs="Arial"/>
                                <w:b/>
                                <w:sz w:val="18"/>
                                <w:szCs w:val="20"/>
                              </w:rPr>
                              <w:t xml:space="preserve">ANEXO T- </w:t>
                            </w:r>
                            <w:r w:rsidRPr="00FB6102">
                              <w:rPr>
                                <w:rFonts w:ascii="Geomanist" w:hAnsi="Geomanist" w:cs="Arial"/>
                                <w:b/>
                                <w:bCs/>
                                <w:sz w:val="18"/>
                                <w:szCs w:val="20"/>
                              </w:rPr>
                              <w:t>6a.- SOLICITUD DE VÍVERES A PROVEEDOR</w:t>
                            </w:r>
                          </w:p>
                          <w:p w14:paraId="55375D7F" w14:textId="77777777" w:rsidR="006A2FEE" w:rsidRDefault="006A2FEE" w:rsidP="00FB61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 Cuadro de texto" o:spid="_x0000_s1027" type="#_x0000_t202" style="position:absolute;left:0;text-align:left;margin-left:92.8pt;margin-top:-15.05pt;width:243.4pt;height:2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" fillcolor="white [3201]" stroked="f" strokeweight=".5pt">
                <v:textbox>
                  <w:txbxContent>
                    <w:p w14:paraId="58BFE815" w14:textId="77777777" w:rsidR="00384E5E" w:rsidRPr="00FB6102" w:rsidRDefault="00384E5E" w:rsidP="00FB6102">
                      <w:pPr>
                        <w:spacing w:before="100"/>
                        <w:ind w:left="142" w:right="191"/>
                        <w:jc w:val="center"/>
                        <w:rPr>
                          <w:rFonts w:ascii="Geomanist" w:hAnsi="Geomanist" w:cs="Arial"/>
                          <w:b/>
                          <w:bCs/>
                          <w:sz w:val="18"/>
                          <w:szCs w:val="20"/>
                        </w:rPr>
                      </w:pPr>
                      <w:r w:rsidRPr="00FB6102">
                        <w:rPr>
                          <w:rFonts w:ascii="Geomanist" w:hAnsi="Geomanist" w:cs="Arial"/>
                          <w:b/>
                          <w:sz w:val="18"/>
                          <w:szCs w:val="20"/>
                        </w:rPr>
                        <w:t xml:space="preserve">ANEXO T- </w:t>
                      </w:r>
                      <w:r w:rsidRPr="00FB6102">
                        <w:rPr>
                          <w:rFonts w:ascii="Geomanist" w:hAnsi="Geomanist" w:cs="Arial"/>
                          <w:b/>
                          <w:bCs/>
                          <w:sz w:val="18"/>
                          <w:szCs w:val="20"/>
                        </w:rPr>
                        <w:t>6a.- SOLICITUD DE VÍVERES A PROVEEDOR</w:t>
                      </w:r>
                    </w:p>
                    <w:p w14:paraId="55375D7F" w14:textId="77777777" w:rsidR="00384E5E" w:rsidRDefault="00384E5E" w:rsidP="00FB6102"/>
                  </w:txbxContent>
                </v:textbox>
              </v:shape>
            </w:pict>
          </mc:Fallback>
        </mc:AlternateContent>
      </w:r>
      <w:r w:rsidR="006457D3">
        <w:rPr>
          <w:rFonts w:ascii="Geomanist" w:hAnsi="Geomanist"/>
          <w:noProof/>
          <w:sz w:val="20"/>
          <w:szCs w:val="20"/>
          <w:lang w:val="es-MX" w:eastAsia="es-MX"/>
        </w:rPr>
        <w:drawing>
          <wp:inline distT="0" distB="0" distL="0" distR="0" wp14:anchorId="2FB4C6FC" wp14:editId="69CC77EE">
            <wp:extent cx="3999230" cy="5263515"/>
            <wp:effectExtent l="0" t="0" r="1270" b="0"/>
            <wp:docPr id="10" name="Imagen 10" descr="Descripción: Interfaz de usuario gráfica, Aplicación, Tabla,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90709965" descr="Descripción: Interfaz de usuario gráfica, Aplicación, Tabla, Word&#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l="16473" t="11040" r="38008" b="6795"/>
                    <a:stretch>
                      <a:fillRect/>
                    </a:stretch>
                  </pic:blipFill>
                  <pic:spPr bwMode="auto">
                    <a:xfrm>
                      <a:off x="0" y="0"/>
                      <a:ext cx="3999230" cy="5263515"/>
                    </a:xfrm>
                    <a:prstGeom prst="rect">
                      <a:avLst/>
                    </a:prstGeom>
                    <a:noFill/>
                    <a:ln>
                      <a:noFill/>
                    </a:ln>
                  </pic:spPr>
                </pic:pic>
              </a:graphicData>
            </a:graphic>
          </wp:inline>
        </w:drawing>
      </w:r>
    </w:p>
    <w:p w14:paraId="6CD00092" w14:textId="77777777" w:rsidR="006457D3" w:rsidRDefault="006457D3" w:rsidP="006457D3">
      <w:pPr>
        <w:spacing w:before="100"/>
        <w:ind w:left="142" w:right="191"/>
        <w:jc w:val="center"/>
        <w:rPr>
          <w:rFonts w:ascii="Geomanist" w:hAnsi="Geomanist" w:cs="Arial"/>
          <w:b/>
          <w:bCs/>
          <w:sz w:val="20"/>
          <w:szCs w:val="20"/>
        </w:rPr>
      </w:pPr>
    </w:p>
    <w:p w14:paraId="02B2D99A" w14:textId="77777777" w:rsidR="006457D3" w:rsidRDefault="006457D3" w:rsidP="006457D3">
      <w:pPr>
        <w:spacing w:before="100"/>
        <w:ind w:left="360"/>
        <w:jc w:val="both"/>
        <w:rPr>
          <w:rFonts w:ascii="Geomanist" w:hAnsi="Geomanist" w:cs="Arial"/>
          <w:b/>
          <w:sz w:val="20"/>
          <w:szCs w:val="20"/>
        </w:rPr>
      </w:pPr>
    </w:p>
    <w:p w14:paraId="2252A677" w14:textId="77777777" w:rsidR="006457D3" w:rsidRDefault="006457D3" w:rsidP="006457D3">
      <w:pPr>
        <w:spacing w:before="100"/>
        <w:ind w:left="360"/>
        <w:jc w:val="both"/>
        <w:rPr>
          <w:rFonts w:ascii="Geomanist" w:hAnsi="Geomanist" w:cs="Arial"/>
          <w:b/>
          <w:sz w:val="20"/>
          <w:szCs w:val="20"/>
        </w:rPr>
      </w:pPr>
    </w:p>
    <w:p w14:paraId="57C8DB94" w14:textId="77777777" w:rsidR="006457D3" w:rsidRDefault="006457D3" w:rsidP="006457D3">
      <w:pPr>
        <w:spacing w:after="200" w:line="276" w:lineRule="auto"/>
        <w:rPr>
          <w:rFonts w:ascii="Geomanist" w:hAnsi="Geomanist" w:cs="Arial"/>
          <w:b/>
          <w:sz w:val="20"/>
          <w:szCs w:val="20"/>
        </w:rPr>
      </w:pPr>
      <w:r>
        <w:rPr>
          <w:rFonts w:ascii="Geomanist" w:hAnsi="Geomanist" w:cs="Arial"/>
          <w:b/>
          <w:sz w:val="20"/>
          <w:szCs w:val="20"/>
        </w:rPr>
        <w:br w:type="page"/>
      </w:r>
    </w:p>
    <w:p w14:paraId="4F9C9E06" w14:textId="77777777" w:rsidR="006457D3" w:rsidRDefault="006457D3" w:rsidP="006457D3">
      <w:pPr>
        <w:spacing w:before="100"/>
        <w:ind w:left="360"/>
        <w:jc w:val="center"/>
        <w:rPr>
          <w:rFonts w:ascii="Geomanist" w:hAnsi="Geomanist" w:cs="Arial"/>
          <w:b/>
          <w:sz w:val="20"/>
          <w:szCs w:val="20"/>
        </w:rPr>
      </w:pPr>
    </w:p>
    <w:p w14:paraId="46671D2D" w14:textId="77777777" w:rsidR="006457D3" w:rsidRDefault="006457D3" w:rsidP="006457D3">
      <w:pPr>
        <w:spacing w:before="100"/>
        <w:ind w:left="360"/>
        <w:jc w:val="center"/>
        <w:rPr>
          <w:rFonts w:ascii="Geomanist" w:hAnsi="Geomanist" w:cs="Arial"/>
          <w:b/>
          <w:sz w:val="20"/>
          <w:szCs w:val="20"/>
        </w:rPr>
      </w:pPr>
      <w:r>
        <w:rPr>
          <w:rFonts w:ascii="Geomanist" w:hAnsi="Geomanist" w:cs="Arial"/>
          <w:b/>
          <w:sz w:val="20"/>
          <w:szCs w:val="20"/>
        </w:rPr>
        <w:t>ANEXO T-7.- FORMATO DE EVALUACIÓN ENTREGA-RECEPCIÓN</w:t>
      </w:r>
    </w:p>
    <w:p w14:paraId="7CD72EBF" w14:textId="77777777" w:rsidR="006457D3" w:rsidRDefault="006457D3" w:rsidP="006457D3">
      <w:pPr>
        <w:spacing w:before="100"/>
        <w:ind w:left="360"/>
        <w:jc w:val="both"/>
        <w:rPr>
          <w:rFonts w:ascii="Geomanist" w:hAnsi="Geomanist" w:cs="Arial"/>
          <w:b/>
          <w:sz w:val="20"/>
          <w:szCs w:val="20"/>
        </w:rPr>
      </w:pPr>
    </w:p>
    <w:p w14:paraId="662948B3" w14:textId="77777777" w:rsidR="006457D3" w:rsidRDefault="006457D3" w:rsidP="006457D3">
      <w:pPr>
        <w:pStyle w:val="Encabezadodelatabla"/>
        <w:suppressLineNumbers w:val="0"/>
        <w:suppressAutoHyphens w:val="0"/>
        <w:spacing w:before="100"/>
        <w:rPr>
          <w:rFonts w:ascii="Geomanist" w:hAnsi="Geomanist" w:cs="Arial"/>
          <w:bCs/>
          <w:sz w:val="20"/>
        </w:rPr>
      </w:pPr>
      <w:r>
        <w:rPr>
          <w:rFonts w:ascii="Geomanist" w:hAnsi="Geomanist" w:cs="Arial"/>
          <w:bCs/>
          <w:sz w:val="20"/>
        </w:rPr>
        <w:t>Tarjeta de evaluación de proveedores de víveres nd-30</w:t>
      </w:r>
    </w:p>
    <w:p w14:paraId="58D6E9D8" w14:textId="77777777" w:rsidR="006457D3" w:rsidRDefault="006457D3" w:rsidP="006457D3">
      <w:pPr>
        <w:spacing w:before="100"/>
        <w:ind w:left="360"/>
        <w:jc w:val="both"/>
        <w:rPr>
          <w:rFonts w:ascii="Geomanist" w:hAnsi="Geomanist" w:cs="Arial"/>
          <w:b/>
          <w:sz w:val="20"/>
          <w:szCs w:val="20"/>
        </w:rPr>
      </w:pPr>
    </w:p>
    <w:p w14:paraId="47D5F61C" w14:textId="77777777" w:rsidR="006457D3" w:rsidRDefault="006457D3" w:rsidP="006457D3">
      <w:pPr>
        <w:spacing w:before="100"/>
        <w:ind w:left="360"/>
        <w:jc w:val="both"/>
        <w:rPr>
          <w:rFonts w:ascii="Geomanist" w:hAnsi="Geomanist" w:cs="Arial"/>
          <w:b/>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284"/>
        <w:gridCol w:w="1530"/>
        <w:gridCol w:w="524"/>
        <w:gridCol w:w="524"/>
        <w:gridCol w:w="524"/>
        <w:gridCol w:w="4617"/>
      </w:tblGrid>
      <w:tr w:rsidR="006457D3" w14:paraId="1D4F3C55" w14:textId="77777777" w:rsidTr="00CF019D">
        <w:trPr>
          <w:trHeight w:val="20"/>
        </w:trPr>
        <w:tc>
          <w:tcPr>
            <w:tcW w:w="0" w:type="auto"/>
            <w:gridSpan w:val="3"/>
            <w:tcBorders>
              <w:top w:val="single" w:sz="4" w:space="0" w:color="auto"/>
              <w:left w:val="single" w:sz="4" w:space="0" w:color="auto"/>
              <w:bottom w:val="single" w:sz="4" w:space="0" w:color="auto"/>
              <w:right w:val="single" w:sz="4" w:space="0" w:color="auto"/>
            </w:tcBorders>
            <w:hideMark/>
          </w:tcPr>
          <w:p w14:paraId="764F6690" w14:textId="77777777" w:rsidR="006457D3" w:rsidRDefault="006457D3">
            <w:pPr>
              <w:snapToGrid w:val="0"/>
              <w:spacing w:line="276" w:lineRule="auto"/>
              <w:rPr>
                <w:rFonts w:ascii="Geomanist" w:hAnsi="Geomanist" w:cs="Arial"/>
                <w:sz w:val="20"/>
                <w:szCs w:val="20"/>
                <w:lang w:val="es-ES" w:eastAsia="ar-SA"/>
              </w:rPr>
            </w:pPr>
            <w:r>
              <w:rPr>
                <w:rFonts w:ascii="Geomanist" w:hAnsi="Geomanist" w:cs="Arial"/>
                <w:sz w:val="20"/>
                <w:szCs w:val="20"/>
              </w:rPr>
              <w:t>Unidad</w:t>
            </w:r>
          </w:p>
        </w:tc>
        <w:tc>
          <w:tcPr>
            <w:tcW w:w="0" w:type="auto"/>
            <w:gridSpan w:val="3"/>
            <w:tcBorders>
              <w:top w:val="single" w:sz="4" w:space="0" w:color="auto"/>
              <w:left w:val="single" w:sz="4" w:space="0" w:color="auto"/>
              <w:bottom w:val="single" w:sz="4" w:space="0" w:color="auto"/>
              <w:right w:val="single" w:sz="4" w:space="0" w:color="auto"/>
            </w:tcBorders>
            <w:hideMark/>
          </w:tcPr>
          <w:p w14:paraId="5F1E8CB6" w14:textId="77777777" w:rsidR="006457D3" w:rsidRDefault="006457D3">
            <w:pPr>
              <w:snapToGrid w:val="0"/>
              <w:spacing w:line="276" w:lineRule="auto"/>
              <w:rPr>
                <w:rFonts w:ascii="Geomanist" w:hAnsi="Geomanist" w:cs="Arial"/>
                <w:sz w:val="20"/>
                <w:szCs w:val="20"/>
                <w:lang w:val="es-ES" w:eastAsia="ar-SA"/>
              </w:rPr>
            </w:pPr>
            <w:r>
              <w:rPr>
                <w:rFonts w:ascii="Geomanist" w:hAnsi="Geomanist" w:cs="Arial"/>
                <w:sz w:val="20"/>
                <w:szCs w:val="20"/>
              </w:rPr>
              <w:t>Fecha: _______/______/______</w:t>
            </w:r>
          </w:p>
          <w:p w14:paraId="3208F943" w14:textId="77777777" w:rsidR="006457D3" w:rsidRDefault="006457D3">
            <w:pPr>
              <w:spacing w:line="276" w:lineRule="auto"/>
              <w:rPr>
                <w:rFonts w:ascii="Geomanist" w:hAnsi="Geomanist" w:cs="Arial"/>
                <w:sz w:val="20"/>
                <w:szCs w:val="20"/>
                <w:lang w:val="es-ES" w:eastAsia="ar-SA"/>
              </w:rPr>
            </w:pPr>
            <w:r>
              <w:rPr>
                <w:rFonts w:ascii="Geomanist" w:hAnsi="Geomanist" w:cs="Arial"/>
                <w:sz w:val="20"/>
                <w:szCs w:val="20"/>
              </w:rPr>
              <w:t>DD MM AAAA</w:t>
            </w:r>
          </w:p>
        </w:tc>
      </w:tr>
      <w:tr w:rsidR="006457D3" w14:paraId="05654817" w14:textId="77777777" w:rsidTr="00CF019D">
        <w:trPr>
          <w:trHeight w:val="20"/>
        </w:trPr>
        <w:tc>
          <w:tcPr>
            <w:tcW w:w="0" w:type="auto"/>
            <w:gridSpan w:val="6"/>
            <w:tcBorders>
              <w:top w:val="single" w:sz="4" w:space="0" w:color="auto"/>
              <w:left w:val="single" w:sz="4" w:space="0" w:color="auto"/>
              <w:bottom w:val="single" w:sz="4" w:space="0" w:color="auto"/>
              <w:right w:val="single" w:sz="4" w:space="0" w:color="auto"/>
            </w:tcBorders>
            <w:hideMark/>
          </w:tcPr>
          <w:p w14:paraId="03CA5D2D" w14:textId="77777777" w:rsidR="006457D3" w:rsidRDefault="006457D3">
            <w:pPr>
              <w:snapToGrid w:val="0"/>
              <w:spacing w:line="276" w:lineRule="auto"/>
              <w:rPr>
                <w:rFonts w:ascii="Geomanist" w:hAnsi="Geomanist" w:cs="Arial"/>
                <w:sz w:val="20"/>
                <w:szCs w:val="20"/>
                <w:lang w:val="es-ES" w:eastAsia="ar-SA"/>
              </w:rPr>
            </w:pPr>
            <w:r>
              <w:rPr>
                <w:rFonts w:ascii="Geomanist" w:hAnsi="Geomanist" w:cs="Arial"/>
                <w:sz w:val="20"/>
                <w:szCs w:val="20"/>
              </w:rPr>
              <w:t>Proveedor</w:t>
            </w:r>
          </w:p>
        </w:tc>
      </w:tr>
      <w:tr w:rsidR="006457D3" w14:paraId="5064A0C9" w14:textId="77777777" w:rsidTr="00CF019D">
        <w:trPr>
          <w:trHeight w:val="20"/>
        </w:trPr>
        <w:tc>
          <w:tcPr>
            <w:tcW w:w="0" w:type="auto"/>
            <w:tcBorders>
              <w:top w:val="single" w:sz="4" w:space="0" w:color="auto"/>
              <w:left w:val="single" w:sz="4" w:space="0" w:color="auto"/>
              <w:bottom w:val="single" w:sz="4" w:space="0" w:color="auto"/>
              <w:right w:val="single" w:sz="4" w:space="0" w:color="auto"/>
            </w:tcBorders>
            <w:hideMark/>
          </w:tcPr>
          <w:p w14:paraId="198B4B70"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No. de remisión/ factura</w:t>
            </w:r>
          </w:p>
        </w:tc>
        <w:tc>
          <w:tcPr>
            <w:tcW w:w="0" w:type="auto"/>
            <w:tcBorders>
              <w:top w:val="single" w:sz="4" w:space="0" w:color="auto"/>
              <w:left w:val="single" w:sz="4" w:space="0" w:color="auto"/>
              <w:bottom w:val="single" w:sz="4" w:space="0" w:color="auto"/>
              <w:right w:val="single" w:sz="4" w:space="0" w:color="auto"/>
            </w:tcBorders>
          </w:tcPr>
          <w:p w14:paraId="0FD9BA31" w14:textId="77777777" w:rsidR="006457D3" w:rsidRDefault="006457D3">
            <w:pPr>
              <w:spacing w:line="276" w:lineRule="auto"/>
              <w:rPr>
                <w:rFonts w:ascii="Geomanist" w:hAnsi="Geomanist" w:cs="Arial"/>
                <w:sz w:val="20"/>
                <w:szCs w:val="20"/>
                <w:lang w:eastAsia="ar-SA"/>
              </w:rPr>
            </w:pPr>
          </w:p>
        </w:tc>
        <w:tc>
          <w:tcPr>
            <w:tcW w:w="0" w:type="auto"/>
            <w:gridSpan w:val="3"/>
            <w:tcBorders>
              <w:top w:val="single" w:sz="4" w:space="0" w:color="auto"/>
              <w:left w:val="single" w:sz="4" w:space="0" w:color="auto"/>
              <w:bottom w:val="single" w:sz="4" w:space="0" w:color="auto"/>
              <w:right w:val="single" w:sz="4" w:space="0" w:color="auto"/>
            </w:tcBorders>
            <w:hideMark/>
          </w:tcPr>
          <w:p w14:paraId="2EC8AD9D" w14:textId="77777777" w:rsidR="006457D3" w:rsidRDefault="006457D3">
            <w:pPr>
              <w:snapToGrid w:val="0"/>
              <w:spacing w:line="276" w:lineRule="auto"/>
              <w:jc w:val="center"/>
              <w:rPr>
                <w:rFonts w:ascii="Geomanist" w:hAnsi="Geomanist" w:cs="Arial"/>
                <w:sz w:val="20"/>
                <w:szCs w:val="20"/>
                <w:lang w:eastAsia="ar-SA"/>
              </w:rPr>
            </w:pPr>
            <w:r>
              <w:rPr>
                <w:rFonts w:ascii="Geomanist" w:hAnsi="Geomanist" w:cs="Arial"/>
                <w:sz w:val="20"/>
                <w:szCs w:val="20"/>
              </w:rPr>
              <w:t>Importe</w:t>
            </w:r>
          </w:p>
        </w:tc>
        <w:tc>
          <w:tcPr>
            <w:tcW w:w="0" w:type="auto"/>
            <w:tcBorders>
              <w:top w:val="single" w:sz="4" w:space="0" w:color="auto"/>
              <w:left w:val="single" w:sz="4" w:space="0" w:color="auto"/>
              <w:bottom w:val="single" w:sz="4" w:space="0" w:color="auto"/>
              <w:right w:val="single" w:sz="4" w:space="0" w:color="auto"/>
            </w:tcBorders>
            <w:hideMark/>
          </w:tcPr>
          <w:p w14:paraId="63B92245" w14:textId="77777777" w:rsidR="006457D3" w:rsidRDefault="006457D3">
            <w:pPr>
              <w:spacing w:line="276" w:lineRule="auto"/>
              <w:rPr>
                <w:rFonts w:eastAsiaTheme="minorHAnsi"/>
                <w:sz w:val="22"/>
                <w:szCs w:val="22"/>
                <w:lang w:val="es-MX"/>
              </w:rPr>
            </w:pPr>
          </w:p>
        </w:tc>
      </w:tr>
      <w:tr w:rsidR="006457D3" w14:paraId="06C73E78" w14:textId="77777777" w:rsidTr="00CF019D">
        <w:trPr>
          <w:trHeight w:val="20"/>
        </w:trPr>
        <w:tc>
          <w:tcPr>
            <w:tcW w:w="0" w:type="auto"/>
            <w:tcBorders>
              <w:top w:val="single" w:sz="4" w:space="0" w:color="auto"/>
              <w:left w:val="nil"/>
              <w:bottom w:val="nil"/>
              <w:right w:val="nil"/>
            </w:tcBorders>
          </w:tcPr>
          <w:p w14:paraId="3F791231" w14:textId="77777777" w:rsidR="006457D3" w:rsidRDefault="006457D3">
            <w:pPr>
              <w:snapToGrid w:val="0"/>
              <w:spacing w:line="276" w:lineRule="auto"/>
              <w:rPr>
                <w:rFonts w:ascii="Geomanist" w:hAnsi="Geomanist" w:cs="Arial"/>
                <w:sz w:val="20"/>
                <w:szCs w:val="20"/>
                <w:lang w:eastAsia="ar-SA"/>
              </w:rPr>
            </w:pPr>
          </w:p>
        </w:tc>
        <w:tc>
          <w:tcPr>
            <w:tcW w:w="0" w:type="auto"/>
            <w:tcBorders>
              <w:top w:val="single" w:sz="4" w:space="0" w:color="auto"/>
              <w:left w:val="nil"/>
              <w:bottom w:val="nil"/>
              <w:right w:val="nil"/>
            </w:tcBorders>
          </w:tcPr>
          <w:p w14:paraId="22BBAD1B" w14:textId="77777777" w:rsidR="006457D3" w:rsidRDefault="006457D3">
            <w:pPr>
              <w:spacing w:line="276" w:lineRule="auto"/>
              <w:rPr>
                <w:rFonts w:ascii="Geomanist" w:hAnsi="Geomanist" w:cs="Arial"/>
                <w:sz w:val="20"/>
                <w:szCs w:val="20"/>
                <w:lang w:eastAsia="ar-SA"/>
              </w:rPr>
            </w:pPr>
          </w:p>
        </w:tc>
        <w:tc>
          <w:tcPr>
            <w:tcW w:w="0" w:type="auto"/>
            <w:gridSpan w:val="3"/>
            <w:tcBorders>
              <w:top w:val="single" w:sz="4" w:space="0" w:color="auto"/>
              <w:left w:val="nil"/>
              <w:bottom w:val="nil"/>
              <w:right w:val="nil"/>
            </w:tcBorders>
          </w:tcPr>
          <w:p w14:paraId="14ECAD58" w14:textId="77777777" w:rsidR="006457D3" w:rsidRDefault="006457D3">
            <w:pPr>
              <w:snapToGrid w:val="0"/>
              <w:spacing w:line="276" w:lineRule="auto"/>
              <w:jc w:val="center"/>
              <w:rPr>
                <w:rFonts w:ascii="Geomanist" w:hAnsi="Geomanist" w:cs="Arial"/>
                <w:sz w:val="20"/>
                <w:szCs w:val="20"/>
              </w:rPr>
            </w:pPr>
          </w:p>
        </w:tc>
        <w:tc>
          <w:tcPr>
            <w:tcW w:w="0" w:type="auto"/>
            <w:tcBorders>
              <w:top w:val="single" w:sz="4" w:space="0" w:color="auto"/>
              <w:left w:val="nil"/>
              <w:bottom w:val="nil"/>
              <w:right w:val="nil"/>
            </w:tcBorders>
          </w:tcPr>
          <w:p w14:paraId="56C2B5DA" w14:textId="77777777" w:rsidR="006457D3" w:rsidRDefault="006457D3">
            <w:pPr>
              <w:snapToGrid w:val="0"/>
              <w:spacing w:line="276" w:lineRule="auto"/>
              <w:jc w:val="center"/>
              <w:rPr>
                <w:rFonts w:ascii="Geomanist" w:hAnsi="Geomanist" w:cs="Arial"/>
                <w:sz w:val="20"/>
                <w:szCs w:val="20"/>
              </w:rPr>
            </w:pPr>
          </w:p>
        </w:tc>
      </w:tr>
      <w:tr w:rsidR="006457D3" w14:paraId="565D22C7" w14:textId="77777777" w:rsidTr="00CF019D">
        <w:trPr>
          <w:trHeight w:val="20"/>
        </w:trPr>
        <w:tc>
          <w:tcPr>
            <w:tcW w:w="0" w:type="auto"/>
            <w:vMerge w:val="restart"/>
            <w:tcBorders>
              <w:top w:val="single" w:sz="4" w:space="0" w:color="auto"/>
              <w:left w:val="single" w:sz="4" w:space="0" w:color="auto"/>
              <w:bottom w:val="single" w:sz="4" w:space="0" w:color="auto"/>
              <w:right w:val="single" w:sz="4" w:space="0" w:color="auto"/>
            </w:tcBorders>
          </w:tcPr>
          <w:p w14:paraId="24B44601" w14:textId="77777777" w:rsidR="006457D3" w:rsidRDefault="006457D3">
            <w:pPr>
              <w:snapToGrid w:val="0"/>
              <w:spacing w:line="276" w:lineRule="auto"/>
              <w:rPr>
                <w:rFonts w:ascii="Geomanist" w:hAnsi="Geomanist" w:cs="Arial"/>
                <w:sz w:val="20"/>
                <w:szCs w:val="20"/>
                <w:lang w:eastAsia="ar-SA"/>
              </w:rPr>
            </w:pPr>
          </w:p>
        </w:tc>
        <w:tc>
          <w:tcPr>
            <w:tcW w:w="0" w:type="auto"/>
            <w:gridSpan w:val="3"/>
            <w:tcBorders>
              <w:top w:val="single" w:sz="4" w:space="0" w:color="auto"/>
              <w:left w:val="single" w:sz="4" w:space="0" w:color="auto"/>
              <w:bottom w:val="single" w:sz="4" w:space="0" w:color="auto"/>
              <w:right w:val="single" w:sz="4" w:space="0" w:color="auto"/>
            </w:tcBorders>
            <w:hideMark/>
          </w:tcPr>
          <w:p w14:paraId="32EE67FC"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Hora de recepción en el área.</w:t>
            </w:r>
          </w:p>
        </w:tc>
        <w:tc>
          <w:tcPr>
            <w:tcW w:w="0" w:type="auto"/>
            <w:gridSpan w:val="2"/>
            <w:tcBorders>
              <w:top w:val="single" w:sz="4" w:space="0" w:color="auto"/>
              <w:left w:val="single" w:sz="4" w:space="0" w:color="auto"/>
              <w:bottom w:val="single" w:sz="4" w:space="0" w:color="auto"/>
              <w:right w:val="single" w:sz="4" w:space="0" w:color="auto"/>
            </w:tcBorders>
          </w:tcPr>
          <w:p w14:paraId="7F17FD4B" w14:textId="77777777" w:rsidR="006457D3" w:rsidRDefault="006457D3">
            <w:pPr>
              <w:snapToGrid w:val="0"/>
              <w:spacing w:line="276" w:lineRule="auto"/>
              <w:rPr>
                <w:rFonts w:ascii="Geomanist" w:hAnsi="Geomanist" w:cs="Arial"/>
                <w:sz w:val="20"/>
                <w:szCs w:val="20"/>
                <w:lang w:eastAsia="ar-SA"/>
              </w:rPr>
            </w:pPr>
          </w:p>
        </w:tc>
      </w:tr>
      <w:tr w:rsidR="006457D3" w14:paraId="2E885EE9" w14:textId="77777777" w:rsidTr="00CF019D">
        <w:trPr>
          <w:trHeight w:val="20"/>
        </w:trPr>
        <w:tc>
          <w:tcPr>
            <w:tcW w:w="0" w:type="auto"/>
            <w:vMerge/>
            <w:tcBorders>
              <w:top w:val="nil"/>
              <w:left w:val="single" w:sz="4" w:space="0" w:color="auto"/>
              <w:bottom w:val="nil"/>
              <w:right w:val="nil"/>
            </w:tcBorders>
            <w:vAlign w:val="center"/>
            <w:hideMark/>
          </w:tcPr>
          <w:p w14:paraId="4E0C01EF" w14:textId="77777777" w:rsidR="006457D3" w:rsidRDefault="006457D3">
            <w:pPr>
              <w:rPr>
                <w:rFonts w:ascii="Geomanist" w:hAnsi="Geomanist" w:cs="Arial"/>
                <w:sz w:val="20"/>
                <w:szCs w:val="20"/>
                <w:lang w:eastAsia="ar-SA"/>
              </w:rPr>
            </w:pPr>
          </w:p>
        </w:tc>
        <w:tc>
          <w:tcPr>
            <w:tcW w:w="0" w:type="auto"/>
            <w:gridSpan w:val="3"/>
            <w:tcBorders>
              <w:top w:val="single" w:sz="4" w:space="0" w:color="auto"/>
              <w:left w:val="single" w:sz="4" w:space="0" w:color="auto"/>
              <w:bottom w:val="single" w:sz="4" w:space="0" w:color="auto"/>
              <w:right w:val="single" w:sz="4" w:space="0" w:color="auto"/>
            </w:tcBorders>
            <w:hideMark/>
          </w:tcPr>
          <w:p w14:paraId="3DB31F44"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Alimentos solicitados</w:t>
            </w:r>
          </w:p>
        </w:tc>
        <w:tc>
          <w:tcPr>
            <w:tcW w:w="0" w:type="auto"/>
            <w:gridSpan w:val="2"/>
            <w:tcBorders>
              <w:top w:val="single" w:sz="4" w:space="0" w:color="auto"/>
              <w:left w:val="single" w:sz="4" w:space="0" w:color="auto"/>
              <w:bottom w:val="single" w:sz="4" w:space="0" w:color="auto"/>
              <w:right w:val="single" w:sz="4" w:space="0" w:color="auto"/>
            </w:tcBorders>
          </w:tcPr>
          <w:p w14:paraId="1BC34DB2" w14:textId="77777777" w:rsidR="006457D3" w:rsidRDefault="006457D3">
            <w:pPr>
              <w:snapToGrid w:val="0"/>
              <w:spacing w:line="276" w:lineRule="auto"/>
              <w:rPr>
                <w:rFonts w:ascii="Geomanist" w:hAnsi="Geomanist" w:cs="Arial"/>
                <w:sz w:val="20"/>
                <w:szCs w:val="20"/>
                <w:lang w:eastAsia="ar-SA"/>
              </w:rPr>
            </w:pPr>
          </w:p>
        </w:tc>
      </w:tr>
      <w:tr w:rsidR="006457D3" w14:paraId="0E635881" w14:textId="77777777" w:rsidTr="00CF019D">
        <w:trPr>
          <w:trHeight w:val="20"/>
        </w:trPr>
        <w:tc>
          <w:tcPr>
            <w:tcW w:w="0" w:type="auto"/>
            <w:vMerge/>
            <w:tcBorders>
              <w:top w:val="nil"/>
              <w:left w:val="single" w:sz="4" w:space="0" w:color="auto"/>
              <w:bottom w:val="nil"/>
              <w:right w:val="nil"/>
            </w:tcBorders>
            <w:vAlign w:val="center"/>
            <w:hideMark/>
          </w:tcPr>
          <w:p w14:paraId="40ADE1CB" w14:textId="77777777" w:rsidR="006457D3" w:rsidRDefault="006457D3">
            <w:pPr>
              <w:rPr>
                <w:rFonts w:ascii="Geomanist" w:hAnsi="Geomanist" w:cs="Arial"/>
                <w:sz w:val="20"/>
                <w:szCs w:val="20"/>
                <w:lang w:eastAsia="ar-SA"/>
              </w:rPr>
            </w:pPr>
          </w:p>
        </w:tc>
        <w:tc>
          <w:tcPr>
            <w:tcW w:w="0" w:type="auto"/>
            <w:gridSpan w:val="3"/>
            <w:tcBorders>
              <w:top w:val="single" w:sz="4" w:space="0" w:color="auto"/>
              <w:left w:val="single" w:sz="4" w:space="0" w:color="auto"/>
              <w:bottom w:val="single" w:sz="4" w:space="0" w:color="auto"/>
              <w:right w:val="single" w:sz="4" w:space="0" w:color="auto"/>
            </w:tcBorders>
            <w:hideMark/>
          </w:tcPr>
          <w:p w14:paraId="69BBF7B8" w14:textId="77777777" w:rsidR="006457D3" w:rsidRDefault="006457D3">
            <w:pPr>
              <w:snapToGrid w:val="0"/>
              <w:spacing w:line="276" w:lineRule="auto"/>
              <w:rPr>
                <w:rFonts w:ascii="Geomanist" w:hAnsi="Geomanist" w:cs="Arial"/>
                <w:sz w:val="20"/>
                <w:szCs w:val="20"/>
              </w:rPr>
            </w:pPr>
            <w:r>
              <w:rPr>
                <w:rFonts w:ascii="Geomanist" w:hAnsi="Geomanist" w:cs="Arial"/>
                <w:sz w:val="20"/>
                <w:szCs w:val="20"/>
              </w:rPr>
              <w:t>Alimentos recibidos</w:t>
            </w:r>
          </w:p>
        </w:tc>
        <w:tc>
          <w:tcPr>
            <w:tcW w:w="0" w:type="auto"/>
            <w:gridSpan w:val="2"/>
            <w:tcBorders>
              <w:top w:val="single" w:sz="4" w:space="0" w:color="auto"/>
              <w:left w:val="single" w:sz="4" w:space="0" w:color="auto"/>
              <w:bottom w:val="single" w:sz="4" w:space="0" w:color="auto"/>
              <w:right w:val="single" w:sz="4" w:space="0" w:color="auto"/>
            </w:tcBorders>
          </w:tcPr>
          <w:p w14:paraId="6B1B38EA" w14:textId="77777777" w:rsidR="006457D3" w:rsidRDefault="006457D3">
            <w:pPr>
              <w:snapToGrid w:val="0"/>
              <w:spacing w:line="276" w:lineRule="auto"/>
              <w:rPr>
                <w:rFonts w:ascii="Geomanist" w:hAnsi="Geomanist" w:cs="Arial"/>
                <w:sz w:val="20"/>
                <w:szCs w:val="20"/>
                <w:lang w:eastAsia="ar-SA"/>
              </w:rPr>
            </w:pPr>
          </w:p>
        </w:tc>
      </w:tr>
      <w:tr w:rsidR="006457D3" w14:paraId="6A76527F" w14:textId="77777777" w:rsidTr="00CF019D">
        <w:trPr>
          <w:trHeight w:val="20"/>
        </w:trPr>
        <w:tc>
          <w:tcPr>
            <w:tcW w:w="0" w:type="auto"/>
            <w:vMerge/>
            <w:tcBorders>
              <w:top w:val="nil"/>
              <w:left w:val="single" w:sz="4" w:space="0" w:color="auto"/>
              <w:bottom w:val="nil"/>
              <w:right w:val="nil"/>
            </w:tcBorders>
            <w:vAlign w:val="center"/>
            <w:hideMark/>
          </w:tcPr>
          <w:p w14:paraId="14470B22" w14:textId="77777777" w:rsidR="006457D3" w:rsidRDefault="006457D3">
            <w:pPr>
              <w:rPr>
                <w:rFonts w:ascii="Geomanist" w:hAnsi="Geomanist" w:cs="Arial"/>
                <w:sz w:val="20"/>
                <w:szCs w:val="20"/>
                <w:lang w:eastAsia="ar-SA"/>
              </w:rPr>
            </w:pPr>
          </w:p>
        </w:tc>
        <w:tc>
          <w:tcPr>
            <w:tcW w:w="0" w:type="auto"/>
            <w:gridSpan w:val="3"/>
            <w:tcBorders>
              <w:top w:val="single" w:sz="4" w:space="0" w:color="auto"/>
              <w:left w:val="single" w:sz="4" w:space="0" w:color="auto"/>
              <w:bottom w:val="single" w:sz="4" w:space="0" w:color="auto"/>
              <w:right w:val="single" w:sz="4" w:space="0" w:color="auto"/>
            </w:tcBorders>
            <w:hideMark/>
          </w:tcPr>
          <w:p w14:paraId="0482C8A9" w14:textId="77777777" w:rsidR="006457D3" w:rsidRDefault="006457D3">
            <w:pPr>
              <w:snapToGrid w:val="0"/>
              <w:spacing w:line="276" w:lineRule="auto"/>
              <w:rPr>
                <w:rFonts w:ascii="Geomanist" w:hAnsi="Geomanist" w:cs="Arial"/>
                <w:sz w:val="20"/>
                <w:szCs w:val="20"/>
              </w:rPr>
            </w:pPr>
            <w:r>
              <w:rPr>
                <w:rFonts w:ascii="Geomanist" w:hAnsi="Geomanist" w:cs="Arial"/>
                <w:sz w:val="20"/>
                <w:szCs w:val="20"/>
              </w:rPr>
              <w:t>Alimentos devueltos por mala calidad</w:t>
            </w:r>
          </w:p>
        </w:tc>
        <w:tc>
          <w:tcPr>
            <w:tcW w:w="0" w:type="auto"/>
            <w:gridSpan w:val="2"/>
            <w:tcBorders>
              <w:top w:val="single" w:sz="4" w:space="0" w:color="auto"/>
              <w:left w:val="single" w:sz="4" w:space="0" w:color="auto"/>
              <w:bottom w:val="single" w:sz="4" w:space="0" w:color="auto"/>
              <w:right w:val="single" w:sz="4" w:space="0" w:color="auto"/>
            </w:tcBorders>
          </w:tcPr>
          <w:p w14:paraId="28589C71" w14:textId="77777777" w:rsidR="006457D3" w:rsidRDefault="006457D3">
            <w:pPr>
              <w:snapToGrid w:val="0"/>
              <w:spacing w:line="276" w:lineRule="auto"/>
              <w:rPr>
                <w:rFonts w:ascii="Geomanist" w:hAnsi="Geomanist" w:cs="Arial"/>
                <w:sz w:val="20"/>
                <w:szCs w:val="20"/>
                <w:lang w:eastAsia="ar-SA"/>
              </w:rPr>
            </w:pPr>
          </w:p>
        </w:tc>
      </w:tr>
      <w:tr w:rsidR="006457D3" w14:paraId="402F5278" w14:textId="77777777" w:rsidTr="00CF019D">
        <w:trPr>
          <w:trHeight w:val="20"/>
        </w:trPr>
        <w:tc>
          <w:tcPr>
            <w:tcW w:w="0" w:type="auto"/>
            <w:vMerge/>
            <w:tcBorders>
              <w:top w:val="nil"/>
              <w:left w:val="single" w:sz="4" w:space="0" w:color="auto"/>
              <w:bottom w:val="nil"/>
              <w:right w:val="nil"/>
            </w:tcBorders>
            <w:vAlign w:val="center"/>
            <w:hideMark/>
          </w:tcPr>
          <w:p w14:paraId="5847BBDC" w14:textId="77777777" w:rsidR="006457D3" w:rsidRDefault="006457D3">
            <w:pPr>
              <w:rPr>
                <w:rFonts w:ascii="Geomanist" w:hAnsi="Geomanist" w:cs="Arial"/>
                <w:sz w:val="20"/>
                <w:szCs w:val="20"/>
                <w:lang w:eastAsia="ar-SA"/>
              </w:rPr>
            </w:pPr>
          </w:p>
        </w:tc>
        <w:tc>
          <w:tcPr>
            <w:tcW w:w="0" w:type="auto"/>
            <w:gridSpan w:val="3"/>
            <w:tcBorders>
              <w:top w:val="single" w:sz="4" w:space="0" w:color="auto"/>
              <w:left w:val="single" w:sz="4" w:space="0" w:color="auto"/>
              <w:bottom w:val="single" w:sz="4" w:space="0" w:color="auto"/>
              <w:right w:val="single" w:sz="4" w:space="0" w:color="auto"/>
            </w:tcBorders>
            <w:hideMark/>
          </w:tcPr>
          <w:p w14:paraId="52FECC13" w14:textId="77777777" w:rsidR="006457D3" w:rsidRDefault="006457D3">
            <w:pPr>
              <w:snapToGrid w:val="0"/>
              <w:spacing w:line="276" w:lineRule="auto"/>
              <w:rPr>
                <w:rFonts w:ascii="Geomanist" w:hAnsi="Geomanist" w:cs="Arial"/>
                <w:sz w:val="20"/>
                <w:szCs w:val="20"/>
                <w:lang w:val="es-ES" w:eastAsia="ar-SA"/>
              </w:rPr>
            </w:pPr>
            <w:r>
              <w:rPr>
                <w:rFonts w:ascii="Geomanist" w:hAnsi="Geomanist" w:cs="Arial"/>
                <w:sz w:val="20"/>
                <w:szCs w:val="20"/>
              </w:rPr>
              <w:t xml:space="preserve">Omisiones de alimentos </w:t>
            </w:r>
          </w:p>
        </w:tc>
        <w:tc>
          <w:tcPr>
            <w:tcW w:w="0" w:type="auto"/>
            <w:gridSpan w:val="2"/>
            <w:tcBorders>
              <w:top w:val="single" w:sz="4" w:space="0" w:color="auto"/>
              <w:left w:val="single" w:sz="4" w:space="0" w:color="auto"/>
              <w:bottom w:val="single" w:sz="4" w:space="0" w:color="auto"/>
              <w:right w:val="single" w:sz="4" w:space="0" w:color="auto"/>
            </w:tcBorders>
          </w:tcPr>
          <w:p w14:paraId="13E7D6FD" w14:textId="77777777" w:rsidR="006457D3" w:rsidRDefault="006457D3">
            <w:pPr>
              <w:snapToGrid w:val="0"/>
              <w:spacing w:line="276" w:lineRule="auto"/>
              <w:rPr>
                <w:rFonts w:ascii="Geomanist" w:hAnsi="Geomanist" w:cs="Arial"/>
                <w:sz w:val="20"/>
                <w:szCs w:val="20"/>
                <w:lang w:eastAsia="ar-SA"/>
              </w:rPr>
            </w:pPr>
          </w:p>
        </w:tc>
      </w:tr>
      <w:tr w:rsidR="006457D3" w14:paraId="65E4625A" w14:textId="77777777" w:rsidTr="00CF019D">
        <w:trPr>
          <w:trHeight w:val="20"/>
        </w:trPr>
        <w:tc>
          <w:tcPr>
            <w:tcW w:w="0" w:type="auto"/>
            <w:vMerge/>
            <w:tcBorders>
              <w:top w:val="nil"/>
              <w:left w:val="single" w:sz="4" w:space="0" w:color="auto"/>
              <w:bottom w:val="nil"/>
              <w:right w:val="nil"/>
            </w:tcBorders>
            <w:vAlign w:val="center"/>
            <w:hideMark/>
          </w:tcPr>
          <w:p w14:paraId="727BA606" w14:textId="77777777" w:rsidR="006457D3" w:rsidRDefault="006457D3">
            <w:pPr>
              <w:rPr>
                <w:rFonts w:ascii="Geomanist" w:hAnsi="Geomanist" w:cs="Arial"/>
                <w:sz w:val="20"/>
                <w:szCs w:val="20"/>
                <w:lang w:eastAsia="ar-SA"/>
              </w:rPr>
            </w:pPr>
          </w:p>
        </w:tc>
        <w:tc>
          <w:tcPr>
            <w:tcW w:w="0" w:type="auto"/>
            <w:gridSpan w:val="3"/>
            <w:tcBorders>
              <w:top w:val="single" w:sz="4" w:space="0" w:color="auto"/>
              <w:left w:val="single" w:sz="4" w:space="0" w:color="auto"/>
              <w:bottom w:val="single" w:sz="4" w:space="0" w:color="auto"/>
              <w:right w:val="single" w:sz="4" w:space="0" w:color="auto"/>
            </w:tcBorders>
            <w:hideMark/>
          </w:tcPr>
          <w:p w14:paraId="0C9D2B9E" w14:textId="77777777" w:rsidR="006457D3" w:rsidRDefault="006457D3">
            <w:pPr>
              <w:snapToGrid w:val="0"/>
              <w:spacing w:line="276" w:lineRule="auto"/>
              <w:rPr>
                <w:rFonts w:ascii="Geomanist" w:hAnsi="Geomanist" w:cs="Arial"/>
                <w:sz w:val="20"/>
                <w:szCs w:val="20"/>
                <w:lang w:val="es-ES" w:eastAsia="ar-SA"/>
              </w:rPr>
            </w:pPr>
            <w:r>
              <w:rPr>
                <w:rFonts w:ascii="Geomanist" w:hAnsi="Geomanist" w:cs="Arial"/>
                <w:sz w:val="20"/>
                <w:szCs w:val="20"/>
              </w:rPr>
              <w:t xml:space="preserve">Fecha y hora de reposición </w:t>
            </w:r>
          </w:p>
        </w:tc>
        <w:tc>
          <w:tcPr>
            <w:tcW w:w="0" w:type="auto"/>
            <w:gridSpan w:val="2"/>
            <w:tcBorders>
              <w:top w:val="single" w:sz="4" w:space="0" w:color="auto"/>
              <w:left w:val="single" w:sz="4" w:space="0" w:color="auto"/>
              <w:bottom w:val="single" w:sz="4" w:space="0" w:color="auto"/>
              <w:right w:val="single" w:sz="4" w:space="0" w:color="auto"/>
            </w:tcBorders>
          </w:tcPr>
          <w:p w14:paraId="049F148F" w14:textId="77777777" w:rsidR="006457D3" w:rsidRDefault="006457D3">
            <w:pPr>
              <w:snapToGrid w:val="0"/>
              <w:spacing w:line="276" w:lineRule="auto"/>
              <w:rPr>
                <w:rFonts w:ascii="Geomanist" w:hAnsi="Geomanist" w:cs="Arial"/>
                <w:sz w:val="20"/>
                <w:szCs w:val="20"/>
                <w:lang w:eastAsia="ar-SA"/>
              </w:rPr>
            </w:pPr>
          </w:p>
        </w:tc>
      </w:tr>
      <w:tr w:rsidR="006457D3" w14:paraId="40F7798F" w14:textId="77777777" w:rsidTr="00CF019D">
        <w:trPr>
          <w:trHeight w:val="20"/>
        </w:trPr>
        <w:tc>
          <w:tcPr>
            <w:tcW w:w="0" w:type="auto"/>
            <w:vMerge/>
            <w:tcBorders>
              <w:top w:val="nil"/>
              <w:left w:val="single" w:sz="4" w:space="0" w:color="auto"/>
              <w:bottom w:val="nil"/>
              <w:right w:val="nil"/>
            </w:tcBorders>
            <w:vAlign w:val="center"/>
            <w:hideMark/>
          </w:tcPr>
          <w:p w14:paraId="059DFD93" w14:textId="77777777" w:rsidR="006457D3" w:rsidRDefault="006457D3">
            <w:pPr>
              <w:rPr>
                <w:rFonts w:ascii="Geomanist" w:hAnsi="Geomanist" w:cs="Arial"/>
                <w:sz w:val="20"/>
                <w:szCs w:val="20"/>
                <w:lang w:eastAsia="ar-SA"/>
              </w:rPr>
            </w:pPr>
          </w:p>
        </w:tc>
        <w:tc>
          <w:tcPr>
            <w:tcW w:w="0" w:type="auto"/>
            <w:gridSpan w:val="3"/>
            <w:tcBorders>
              <w:top w:val="single" w:sz="4" w:space="0" w:color="auto"/>
              <w:left w:val="single" w:sz="4" w:space="0" w:color="auto"/>
              <w:bottom w:val="single" w:sz="4" w:space="0" w:color="auto"/>
              <w:right w:val="single" w:sz="4" w:space="0" w:color="auto"/>
            </w:tcBorders>
            <w:hideMark/>
          </w:tcPr>
          <w:p w14:paraId="1915B2F1" w14:textId="77777777" w:rsidR="006457D3" w:rsidRDefault="006457D3">
            <w:pPr>
              <w:snapToGrid w:val="0"/>
              <w:spacing w:line="276" w:lineRule="auto"/>
              <w:rPr>
                <w:rFonts w:ascii="Geomanist" w:hAnsi="Geomanist" w:cs="Arial"/>
                <w:sz w:val="20"/>
                <w:szCs w:val="20"/>
                <w:lang w:val="es-ES" w:eastAsia="ar-SA"/>
              </w:rPr>
            </w:pPr>
            <w:r>
              <w:rPr>
                <w:rFonts w:ascii="Geomanist" w:hAnsi="Geomanist" w:cs="Arial"/>
                <w:sz w:val="20"/>
                <w:szCs w:val="20"/>
              </w:rPr>
              <w:t xml:space="preserve">Encargada Almacén de Víveres </w:t>
            </w:r>
          </w:p>
        </w:tc>
        <w:tc>
          <w:tcPr>
            <w:tcW w:w="0" w:type="auto"/>
            <w:gridSpan w:val="2"/>
            <w:tcBorders>
              <w:top w:val="single" w:sz="4" w:space="0" w:color="auto"/>
              <w:left w:val="single" w:sz="4" w:space="0" w:color="auto"/>
              <w:bottom w:val="single" w:sz="4" w:space="0" w:color="auto"/>
              <w:right w:val="single" w:sz="4" w:space="0" w:color="auto"/>
            </w:tcBorders>
          </w:tcPr>
          <w:p w14:paraId="707E866A" w14:textId="77777777" w:rsidR="006457D3" w:rsidRDefault="006457D3">
            <w:pPr>
              <w:snapToGrid w:val="0"/>
              <w:spacing w:line="276" w:lineRule="auto"/>
              <w:rPr>
                <w:rFonts w:ascii="Geomanist" w:hAnsi="Geomanist" w:cs="Arial"/>
                <w:sz w:val="20"/>
                <w:szCs w:val="20"/>
                <w:lang w:eastAsia="ar-SA"/>
              </w:rPr>
            </w:pPr>
          </w:p>
        </w:tc>
      </w:tr>
      <w:tr w:rsidR="006457D3" w14:paraId="4DE51869" w14:textId="77777777" w:rsidTr="00CF019D">
        <w:trPr>
          <w:trHeight w:val="20"/>
        </w:trPr>
        <w:tc>
          <w:tcPr>
            <w:tcW w:w="0" w:type="auto"/>
            <w:vMerge/>
            <w:tcBorders>
              <w:top w:val="nil"/>
              <w:left w:val="single" w:sz="4" w:space="0" w:color="auto"/>
              <w:bottom w:val="nil"/>
              <w:right w:val="nil"/>
            </w:tcBorders>
            <w:vAlign w:val="center"/>
            <w:hideMark/>
          </w:tcPr>
          <w:p w14:paraId="70FF2FE6" w14:textId="77777777" w:rsidR="006457D3" w:rsidRDefault="006457D3">
            <w:pPr>
              <w:rPr>
                <w:rFonts w:ascii="Geomanist" w:hAnsi="Geomanist" w:cs="Arial"/>
                <w:sz w:val="20"/>
                <w:szCs w:val="20"/>
                <w:lang w:eastAsia="ar-SA"/>
              </w:rPr>
            </w:pPr>
          </w:p>
        </w:tc>
        <w:tc>
          <w:tcPr>
            <w:tcW w:w="0" w:type="auto"/>
            <w:gridSpan w:val="3"/>
            <w:tcBorders>
              <w:top w:val="single" w:sz="4" w:space="0" w:color="auto"/>
              <w:left w:val="single" w:sz="4" w:space="0" w:color="auto"/>
              <w:bottom w:val="single" w:sz="4" w:space="0" w:color="auto"/>
              <w:right w:val="single" w:sz="4" w:space="0" w:color="auto"/>
            </w:tcBorders>
            <w:hideMark/>
          </w:tcPr>
          <w:p w14:paraId="08DD794D"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 xml:space="preserve">Firma del Proveedor </w:t>
            </w:r>
          </w:p>
        </w:tc>
        <w:tc>
          <w:tcPr>
            <w:tcW w:w="0" w:type="auto"/>
            <w:gridSpan w:val="2"/>
            <w:tcBorders>
              <w:top w:val="single" w:sz="4" w:space="0" w:color="auto"/>
              <w:left w:val="single" w:sz="4" w:space="0" w:color="auto"/>
              <w:bottom w:val="single" w:sz="4" w:space="0" w:color="auto"/>
              <w:right w:val="single" w:sz="4" w:space="0" w:color="auto"/>
            </w:tcBorders>
          </w:tcPr>
          <w:p w14:paraId="3383446F" w14:textId="77777777" w:rsidR="006457D3" w:rsidRDefault="006457D3">
            <w:pPr>
              <w:snapToGrid w:val="0"/>
              <w:spacing w:line="276" w:lineRule="auto"/>
              <w:rPr>
                <w:rFonts w:ascii="Geomanist" w:hAnsi="Geomanist" w:cs="Arial"/>
                <w:sz w:val="20"/>
                <w:szCs w:val="20"/>
                <w:lang w:eastAsia="ar-SA"/>
              </w:rPr>
            </w:pPr>
          </w:p>
        </w:tc>
      </w:tr>
      <w:tr w:rsidR="006457D3" w14:paraId="677B4082" w14:textId="77777777" w:rsidTr="00CF019D">
        <w:trPr>
          <w:trHeight w:val="20"/>
        </w:trPr>
        <w:tc>
          <w:tcPr>
            <w:tcW w:w="0" w:type="auto"/>
            <w:gridSpan w:val="6"/>
            <w:tcBorders>
              <w:top w:val="single" w:sz="4" w:space="0" w:color="auto"/>
              <w:left w:val="single" w:sz="4" w:space="0" w:color="auto"/>
              <w:bottom w:val="single" w:sz="4" w:space="0" w:color="auto"/>
              <w:right w:val="single" w:sz="4" w:space="0" w:color="auto"/>
            </w:tcBorders>
            <w:hideMark/>
          </w:tcPr>
          <w:p w14:paraId="68E655EC" w14:textId="77777777" w:rsidR="006457D3" w:rsidRDefault="006457D3">
            <w:pPr>
              <w:spacing w:line="276" w:lineRule="auto"/>
              <w:ind w:right="85"/>
              <w:jc w:val="right"/>
              <w:rPr>
                <w:rFonts w:ascii="Geomanist" w:hAnsi="Geomanist" w:cs="Arial"/>
                <w:b/>
                <w:bCs/>
                <w:sz w:val="20"/>
                <w:szCs w:val="20"/>
                <w:lang w:val="es-ES" w:eastAsia="ar-SA"/>
              </w:rPr>
            </w:pPr>
            <w:r>
              <w:rPr>
                <w:rFonts w:ascii="Geomanist" w:hAnsi="Geomanist" w:cs="Arial"/>
                <w:b/>
                <w:bCs/>
                <w:sz w:val="20"/>
                <w:szCs w:val="20"/>
              </w:rPr>
              <w:t>2660-009-045</w:t>
            </w:r>
          </w:p>
        </w:tc>
      </w:tr>
      <w:tr w:rsidR="006457D3" w14:paraId="43E6D704" w14:textId="77777777" w:rsidTr="00CF019D">
        <w:trPr>
          <w:trHeight w:val="20"/>
        </w:trPr>
        <w:tc>
          <w:tcPr>
            <w:tcW w:w="0" w:type="auto"/>
            <w:gridSpan w:val="6"/>
            <w:tcBorders>
              <w:top w:val="single" w:sz="4" w:space="0" w:color="auto"/>
              <w:left w:val="single" w:sz="4" w:space="0" w:color="auto"/>
              <w:bottom w:val="single" w:sz="4" w:space="0" w:color="auto"/>
              <w:right w:val="single" w:sz="4" w:space="0" w:color="auto"/>
            </w:tcBorders>
          </w:tcPr>
          <w:p w14:paraId="7E66AC24" w14:textId="77777777" w:rsidR="006457D3" w:rsidRDefault="006457D3">
            <w:pPr>
              <w:spacing w:line="276" w:lineRule="auto"/>
              <w:ind w:right="85"/>
              <w:jc w:val="right"/>
              <w:rPr>
                <w:rFonts w:ascii="Geomanist" w:hAnsi="Geomanist" w:cs="Arial"/>
                <w:b/>
                <w:bCs/>
                <w:sz w:val="20"/>
                <w:szCs w:val="20"/>
              </w:rPr>
            </w:pPr>
          </w:p>
        </w:tc>
      </w:tr>
      <w:tr w:rsidR="006457D3" w14:paraId="30BDCA03" w14:textId="77777777" w:rsidTr="00CF019D">
        <w:trPr>
          <w:trHeight w:val="20"/>
        </w:trPr>
        <w:tc>
          <w:tcPr>
            <w:tcW w:w="0" w:type="auto"/>
            <w:gridSpan w:val="6"/>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9D38AB3" w14:textId="77777777" w:rsidR="006457D3" w:rsidRDefault="006457D3">
            <w:pPr>
              <w:snapToGrid w:val="0"/>
              <w:spacing w:line="276" w:lineRule="auto"/>
              <w:jc w:val="center"/>
              <w:rPr>
                <w:rFonts w:ascii="Geomanist" w:hAnsi="Geomanist" w:cs="Arial"/>
                <w:b/>
                <w:bCs/>
                <w:sz w:val="20"/>
                <w:szCs w:val="20"/>
              </w:rPr>
            </w:pPr>
          </w:p>
          <w:p w14:paraId="137CAB21" w14:textId="77777777" w:rsidR="006457D3" w:rsidRDefault="006457D3">
            <w:pPr>
              <w:snapToGrid w:val="0"/>
              <w:spacing w:line="276" w:lineRule="auto"/>
              <w:ind w:right="2760"/>
              <w:jc w:val="center"/>
              <w:rPr>
                <w:rFonts w:ascii="Geomanist" w:hAnsi="Geomanist" w:cs="Arial"/>
                <w:b/>
                <w:bCs/>
                <w:sz w:val="20"/>
                <w:szCs w:val="20"/>
              </w:rPr>
            </w:pPr>
            <w:r>
              <w:rPr>
                <w:rFonts w:ascii="Geomanist" w:hAnsi="Geomanist" w:cs="Arial"/>
                <w:b/>
                <w:bCs/>
                <w:sz w:val="20"/>
                <w:szCs w:val="20"/>
              </w:rPr>
              <w:lastRenderedPageBreak/>
              <w:t>INSTRUCTIVO DE LLENADO</w:t>
            </w:r>
          </w:p>
        </w:tc>
      </w:tr>
      <w:tr w:rsidR="006457D3" w14:paraId="222EB61B" w14:textId="77777777" w:rsidTr="00CF019D">
        <w:trPr>
          <w:trHeight w:val="20"/>
        </w:trPr>
        <w:tc>
          <w:tcPr>
            <w:tcW w:w="0" w:type="auto"/>
            <w:tcBorders>
              <w:top w:val="single" w:sz="4" w:space="0" w:color="auto"/>
              <w:left w:val="single" w:sz="4" w:space="0" w:color="auto"/>
              <w:bottom w:val="single" w:sz="4" w:space="0" w:color="auto"/>
              <w:right w:val="single" w:sz="4" w:space="0" w:color="auto"/>
            </w:tcBorders>
            <w:shd w:val="clear" w:color="auto" w:fill="EEECE1"/>
            <w:tcMar>
              <w:top w:w="75" w:type="dxa"/>
              <w:left w:w="75" w:type="dxa"/>
              <w:bottom w:w="75" w:type="dxa"/>
              <w:right w:w="75" w:type="dxa"/>
            </w:tcMar>
            <w:hideMark/>
          </w:tcPr>
          <w:p w14:paraId="7BFB9154" w14:textId="77777777" w:rsidR="006457D3" w:rsidRDefault="006457D3">
            <w:pPr>
              <w:snapToGrid w:val="0"/>
              <w:spacing w:line="276" w:lineRule="auto"/>
              <w:ind w:left="113" w:right="113"/>
              <w:jc w:val="center"/>
              <w:rPr>
                <w:rFonts w:ascii="Geomanist" w:hAnsi="Geomanist" w:cs="Arial"/>
                <w:b/>
                <w:bCs/>
                <w:sz w:val="20"/>
                <w:szCs w:val="20"/>
                <w:lang w:eastAsia="ar-SA"/>
              </w:rPr>
            </w:pPr>
            <w:r>
              <w:rPr>
                <w:rFonts w:ascii="Geomanist" w:hAnsi="Geomanist" w:cs="Arial"/>
                <w:b/>
                <w:bCs/>
                <w:sz w:val="20"/>
                <w:szCs w:val="20"/>
              </w:rPr>
              <w:lastRenderedPageBreak/>
              <w:t>No.</w:t>
            </w:r>
          </w:p>
        </w:tc>
        <w:tc>
          <w:tcPr>
            <w:tcW w:w="0" w:type="auto"/>
            <w:tcBorders>
              <w:top w:val="single" w:sz="4" w:space="0" w:color="auto"/>
              <w:left w:val="single" w:sz="4" w:space="0" w:color="auto"/>
              <w:bottom w:val="single" w:sz="4" w:space="0" w:color="auto"/>
              <w:right w:val="single" w:sz="4" w:space="0" w:color="auto"/>
            </w:tcBorders>
            <w:shd w:val="clear" w:color="auto" w:fill="EEECE1"/>
            <w:tcMar>
              <w:top w:w="75" w:type="dxa"/>
              <w:left w:w="75" w:type="dxa"/>
              <w:bottom w:w="75" w:type="dxa"/>
              <w:right w:w="75" w:type="dxa"/>
            </w:tcMar>
            <w:hideMark/>
          </w:tcPr>
          <w:p w14:paraId="7D034537" w14:textId="77777777" w:rsidR="006457D3" w:rsidRDefault="006457D3">
            <w:pPr>
              <w:snapToGrid w:val="0"/>
              <w:spacing w:line="276" w:lineRule="auto"/>
              <w:ind w:left="113" w:right="113"/>
              <w:jc w:val="center"/>
              <w:rPr>
                <w:rFonts w:ascii="Geomanist" w:hAnsi="Geomanist" w:cs="Arial"/>
                <w:b/>
                <w:bCs/>
                <w:sz w:val="20"/>
                <w:szCs w:val="20"/>
                <w:lang w:eastAsia="ar-SA"/>
              </w:rPr>
            </w:pPr>
            <w:r>
              <w:rPr>
                <w:rFonts w:ascii="Geomanist" w:hAnsi="Geomanist" w:cs="Arial"/>
                <w:b/>
                <w:bCs/>
                <w:sz w:val="20"/>
                <w:szCs w:val="20"/>
              </w:rPr>
              <w:t>DATOS</w:t>
            </w:r>
          </w:p>
        </w:tc>
        <w:tc>
          <w:tcPr>
            <w:tcW w:w="0" w:type="auto"/>
            <w:gridSpan w:val="4"/>
            <w:tcBorders>
              <w:top w:val="single" w:sz="4" w:space="0" w:color="auto"/>
              <w:left w:val="single" w:sz="4" w:space="0" w:color="auto"/>
              <w:bottom w:val="single" w:sz="4" w:space="0" w:color="auto"/>
              <w:right w:val="single" w:sz="4" w:space="0" w:color="auto"/>
            </w:tcBorders>
            <w:shd w:val="clear" w:color="auto" w:fill="EEECE1"/>
            <w:tcMar>
              <w:top w:w="75" w:type="dxa"/>
              <w:left w:w="75" w:type="dxa"/>
              <w:bottom w:w="75" w:type="dxa"/>
              <w:right w:w="75" w:type="dxa"/>
            </w:tcMar>
            <w:hideMark/>
          </w:tcPr>
          <w:p w14:paraId="01833902" w14:textId="77777777" w:rsidR="006457D3" w:rsidRDefault="006457D3">
            <w:pPr>
              <w:snapToGrid w:val="0"/>
              <w:spacing w:line="276" w:lineRule="auto"/>
              <w:ind w:left="113" w:right="2902"/>
              <w:jc w:val="center"/>
              <w:rPr>
                <w:rFonts w:ascii="Geomanist" w:hAnsi="Geomanist" w:cs="Arial"/>
                <w:sz w:val="20"/>
                <w:szCs w:val="20"/>
                <w:lang w:val="es-ES" w:eastAsia="ar-SA"/>
              </w:rPr>
            </w:pPr>
            <w:r>
              <w:rPr>
                <w:rFonts w:ascii="Geomanist" w:hAnsi="Geomanist" w:cs="Arial"/>
                <w:b/>
                <w:bCs/>
                <w:sz w:val="20"/>
                <w:szCs w:val="20"/>
              </w:rPr>
              <w:t>ANOTAR</w:t>
            </w:r>
          </w:p>
        </w:tc>
      </w:tr>
      <w:tr w:rsidR="006457D3" w14:paraId="62A5109A" w14:textId="77777777" w:rsidTr="00CF019D">
        <w:trPr>
          <w:trHeight w:val="20"/>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50CDC02" w14:textId="77777777" w:rsidR="006457D3" w:rsidRDefault="006457D3">
            <w:pPr>
              <w:snapToGrid w:val="0"/>
              <w:spacing w:line="276" w:lineRule="auto"/>
              <w:jc w:val="center"/>
              <w:rPr>
                <w:rFonts w:ascii="Geomanist" w:hAnsi="Geomanist" w:cs="Arial"/>
                <w:sz w:val="20"/>
                <w:szCs w:val="20"/>
                <w:lang w:eastAsia="ar-SA"/>
              </w:rPr>
            </w:pPr>
            <w:r>
              <w:rPr>
                <w:rFonts w:ascii="Geomanist" w:hAnsi="Geomanist" w:cs="Arial"/>
                <w:sz w:val="20"/>
                <w:szCs w:val="20"/>
              </w:rPr>
              <w:t>1</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96138E5"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Unidad</w:t>
            </w:r>
          </w:p>
        </w:tc>
        <w:tc>
          <w:tcPr>
            <w:tcW w:w="0" w:type="auto"/>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1D0644F"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Nombre con que se identifica la unidad.</w:t>
            </w:r>
          </w:p>
        </w:tc>
      </w:tr>
      <w:tr w:rsidR="006457D3" w14:paraId="7F4DBB82" w14:textId="77777777" w:rsidTr="00CF019D">
        <w:trPr>
          <w:trHeight w:val="20"/>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17ABEFB" w14:textId="77777777" w:rsidR="006457D3" w:rsidRDefault="006457D3">
            <w:pPr>
              <w:snapToGrid w:val="0"/>
              <w:spacing w:line="276" w:lineRule="auto"/>
              <w:jc w:val="center"/>
              <w:rPr>
                <w:rFonts w:ascii="Geomanist" w:hAnsi="Geomanist" w:cs="Arial"/>
                <w:sz w:val="20"/>
                <w:szCs w:val="20"/>
                <w:lang w:eastAsia="ar-SA"/>
              </w:rPr>
            </w:pPr>
            <w:r>
              <w:rPr>
                <w:rFonts w:ascii="Geomanist" w:hAnsi="Geomanist" w:cs="Arial"/>
                <w:sz w:val="20"/>
                <w:szCs w:val="20"/>
              </w:rPr>
              <w:t>2</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CFD97A0"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Proveedor</w:t>
            </w:r>
          </w:p>
        </w:tc>
        <w:tc>
          <w:tcPr>
            <w:tcW w:w="0" w:type="auto"/>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7AE9316"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Anotar nombre del proveedor que se va a evaluar.</w:t>
            </w:r>
          </w:p>
        </w:tc>
      </w:tr>
      <w:tr w:rsidR="006457D3" w14:paraId="55B924C6" w14:textId="77777777" w:rsidTr="00CF019D">
        <w:trPr>
          <w:trHeight w:val="20"/>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41F68A1" w14:textId="77777777" w:rsidR="006457D3" w:rsidRDefault="006457D3">
            <w:pPr>
              <w:snapToGrid w:val="0"/>
              <w:spacing w:line="276" w:lineRule="auto"/>
              <w:jc w:val="center"/>
              <w:rPr>
                <w:rFonts w:ascii="Geomanist" w:hAnsi="Geomanist" w:cs="Arial"/>
                <w:sz w:val="20"/>
                <w:szCs w:val="20"/>
                <w:lang w:eastAsia="ar-SA"/>
              </w:rPr>
            </w:pPr>
            <w:r>
              <w:rPr>
                <w:rFonts w:ascii="Geomanist" w:hAnsi="Geomanist" w:cs="Arial"/>
                <w:sz w:val="20"/>
                <w:szCs w:val="20"/>
              </w:rPr>
              <w:t>3</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3FDD2D0"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Recuadro</w:t>
            </w:r>
          </w:p>
        </w:tc>
        <w:tc>
          <w:tcPr>
            <w:tcW w:w="0" w:type="auto"/>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B8D45BC"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Se checara el horario en que llega el proveedor a la unidad</w:t>
            </w:r>
          </w:p>
        </w:tc>
      </w:tr>
      <w:tr w:rsidR="006457D3" w14:paraId="08F8646F" w14:textId="77777777" w:rsidTr="00CF019D">
        <w:trPr>
          <w:trHeight w:val="20"/>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AC493DA" w14:textId="77777777" w:rsidR="006457D3" w:rsidRDefault="006457D3">
            <w:pPr>
              <w:snapToGrid w:val="0"/>
              <w:spacing w:line="276" w:lineRule="auto"/>
              <w:jc w:val="center"/>
              <w:rPr>
                <w:rFonts w:ascii="Geomanist" w:hAnsi="Geomanist" w:cs="Arial"/>
                <w:sz w:val="20"/>
                <w:szCs w:val="20"/>
                <w:lang w:eastAsia="ar-SA"/>
              </w:rPr>
            </w:pPr>
            <w:r>
              <w:rPr>
                <w:rFonts w:ascii="Geomanist" w:hAnsi="Geomanist" w:cs="Arial"/>
                <w:sz w:val="20"/>
                <w:szCs w:val="20"/>
              </w:rPr>
              <w:t>4</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268D675"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No. de remisión</w:t>
            </w:r>
          </w:p>
        </w:tc>
        <w:tc>
          <w:tcPr>
            <w:tcW w:w="0" w:type="auto"/>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AF80C30" w14:textId="77777777" w:rsidR="006457D3" w:rsidRDefault="006457D3">
            <w:pPr>
              <w:snapToGrid w:val="0"/>
              <w:spacing w:line="276" w:lineRule="auto"/>
              <w:ind w:right="2760"/>
              <w:rPr>
                <w:rFonts w:ascii="Geomanist" w:hAnsi="Geomanist" w:cs="Arial"/>
                <w:sz w:val="20"/>
                <w:szCs w:val="20"/>
                <w:lang w:eastAsia="ar-SA"/>
              </w:rPr>
            </w:pPr>
            <w:r>
              <w:rPr>
                <w:rFonts w:ascii="Geomanist" w:hAnsi="Geomanist" w:cs="Arial"/>
                <w:sz w:val="20"/>
                <w:szCs w:val="20"/>
              </w:rPr>
              <w:t xml:space="preserve">Anotar el folio de las facturas que amparan esa entrega </w:t>
            </w:r>
          </w:p>
        </w:tc>
      </w:tr>
      <w:tr w:rsidR="006457D3" w14:paraId="1D2E38A5" w14:textId="77777777" w:rsidTr="00CF019D">
        <w:trPr>
          <w:trHeight w:val="20"/>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C31A561" w14:textId="77777777" w:rsidR="006457D3" w:rsidRDefault="006457D3">
            <w:pPr>
              <w:snapToGrid w:val="0"/>
              <w:spacing w:line="276" w:lineRule="auto"/>
              <w:jc w:val="center"/>
              <w:rPr>
                <w:rFonts w:ascii="Geomanist" w:hAnsi="Geomanist" w:cs="Arial"/>
                <w:sz w:val="20"/>
                <w:szCs w:val="20"/>
                <w:lang w:eastAsia="ar-SA"/>
              </w:rPr>
            </w:pPr>
            <w:r>
              <w:rPr>
                <w:rFonts w:ascii="Geomanist" w:hAnsi="Geomanist" w:cs="Arial"/>
                <w:sz w:val="20"/>
                <w:szCs w:val="20"/>
              </w:rPr>
              <w:t>5</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7A256C6"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Importe</w:t>
            </w:r>
          </w:p>
        </w:tc>
        <w:tc>
          <w:tcPr>
            <w:tcW w:w="0" w:type="auto"/>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9E7D049"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Anotar el importe total de las facturas recibidas.</w:t>
            </w:r>
          </w:p>
        </w:tc>
      </w:tr>
      <w:tr w:rsidR="006457D3" w14:paraId="0C4C83C3" w14:textId="77777777" w:rsidTr="00CF019D">
        <w:trPr>
          <w:trHeight w:val="20"/>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13FC74B" w14:textId="77777777" w:rsidR="006457D3" w:rsidRDefault="006457D3">
            <w:pPr>
              <w:snapToGrid w:val="0"/>
              <w:spacing w:line="276" w:lineRule="auto"/>
              <w:jc w:val="center"/>
              <w:rPr>
                <w:rFonts w:ascii="Geomanist" w:hAnsi="Geomanist" w:cs="Arial"/>
                <w:sz w:val="20"/>
                <w:szCs w:val="20"/>
                <w:lang w:eastAsia="ar-SA"/>
              </w:rPr>
            </w:pPr>
            <w:r>
              <w:rPr>
                <w:rFonts w:ascii="Geomanist" w:hAnsi="Geomanist" w:cs="Arial"/>
                <w:sz w:val="20"/>
                <w:szCs w:val="20"/>
              </w:rPr>
              <w:t>6</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6CD484F"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Hora de recepción en el área</w:t>
            </w:r>
          </w:p>
        </w:tc>
        <w:tc>
          <w:tcPr>
            <w:tcW w:w="0" w:type="auto"/>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C5BE428"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La Nutricionista dietista y/o auxiliar almacenista anotara la hora en la que se presenta el proveedor, verificando la hora de checada y no excederá más de 10 minutos.</w:t>
            </w:r>
          </w:p>
        </w:tc>
      </w:tr>
      <w:tr w:rsidR="006457D3" w14:paraId="1F222722" w14:textId="77777777" w:rsidTr="00CF019D">
        <w:trPr>
          <w:trHeight w:val="20"/>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E679047" w14:textId="77777777" w:rsidR="006457D3" w:rsidRDefault="006457D3">
            <w:pPr>
              <w:snapToGrid w:val="0"/>
              <w:spacing w:line="276" w:lineRule="auto"/>
              <w:jc w:val="center"/>
              <w:rPr>
                <w:rFonts w:ascii="Geomanist" w:hAnsi="Geomanist" w:cs="Arial"/>
                <w:sz w:val="20"/>
                <w:szCs w:val="20"/>
                <w:lang w:eastAsia="ar-SA"/>
              </w:rPr>
            </w:pPr>
            <w:r>
              <w:rPr>
                <w:rFonts w:ascii="Geomanist" w:hAnsi="Geomanist" w:cs="Arial"/>
                <w:sz w:val="20"/>
                <w:szCs w:val="20"/>
              </w:rPr>
              <w:t>7</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616D5BA"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Alimentos solicitados</w:t>
            </w:r>
          </w:p>
        </w:tc>
        <w:tc>
          <w:tcPr>
            <w:tcW w:w="0" w:type="auto"/>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51203A3"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Anotara el número de alimentos solicitados para ese día.</w:t>
            </w:r>
          </w:p>
        </w:tc>
      </w:tr>
      <w:tr w:rsidR="006457D3" w14:paraId="7D7210A6" w14:textId="77777777" w:rsidTr="00CF019D">
        <w:trPr>
          <w:trHeight w:val="20"/>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C440F8D" w14:textId="77777777" w:rsidR="006457D3" w:rsidRDefault="006457D3">
            <w:pPr>
              <w:snapToGrid w:val="0"/>
              <w:spacing w:line="276" w:lineRule="auto"/>
              <w:jc w:val="center"/>
              <w:rPr>
                <w:rFonts w:ascii="Geomanist" w:hAnsi="Geomanist" w:cs="Arial"/>
                <w:sz w:val="20"/>
                <w:szCs w:val="20"/>
                <w:lang w:eastAsia="ar-SA"/>
              </w:rPr>
            </w:pPr>
            <w:r>
              <w:rPr>
                <w:rFonts w:ascii="Geomanist" w:hAnsi="Geomanist" w:cs="Arial"/>
                <w:sz w:val="20"/>
                <w:szCs w:val="20"/>
              </w:rPr>
              <w:t>8</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A158A02"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Alimentos recibidos</w:t>
            </w:r>
          </w:p>
        </w:tc>
        <w:tc>
          <w:tcPr>
            <w:tcW w:w="0" w:type="auto"/>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75C5D40"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Anotara el número de alimentos recibidos.</w:t>
            </w:r>
          </w:p>
        </w:tc>
      </w:tr>
      <w:tr w:rsidR="006457D3" w14:paraId="132A2B50" w14:textId="77777777" w:rsidTr="00CF019D">
        <w:trPr>
          <w:trHeight w:val="20"/>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BF5BD8C" w14:textId="77777777" w:rsidR="006457D3" w:rsidRDefault="006457D3">
            <w:pPr>
              <w:snapToGrid w:val="0"/>
              <w:spacing w:line="276" w:lineRule="auto"/>
              <w:jc w:val="center"/>
              <w:rPr>
                <w:rFonts w:ascii="Geomanist" w:hAnsi="Geomanist" w:cs="Arial"/>
                <w:sz w:val="20"/>
                <w:szCs w:val="20"/>
                <w:lang w:eastAsia="ar-SA"/>
              </w:rPr>
            </w:pPr>
            <w:r>
              <w:rPr>
                <w:rFonts w:ascii="Geomanist" w:hAnsi="Geomanist" w:cs="Arial"/>
                <w:sz w:val="20"/>
                <w:szCs w:val="20"/>
              </w:rPr>
              <w:t>9</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D756679"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Omisiones de alimentos</w:t>
            </w:r>
          </w:p>
        </w:tc>
        <w:tc>
          <w:tcPr>
            <w:tcW w:w="0" w:type="auto"/>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BE8F5CA"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Anotara los alimentos y cantidad que no fue recibida (kg, ml, paquetes, latas, etc.)</w:t>
            </w:r>
          </w:p>
        </w:tc>
      </w:tr>
      <w:tr w:rsidR="006457D3" w14:paraId="094C0ED9" w14:textId="77777777" w:rsidTr="00CF019D">
        <w:trPr>
          <w:trHeight w:val="20"/>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3CC693D" w14:textId="77777777" w:rsidR="006457D3" w:rsidRDefault="006457D3">
            <w:pPr>
              <w:snapToGrid w:val="0"/>
              <w:spacing w:line="276" w:lineRule="auto"/>
              <w:jc w:val="center"/>
              <w:rPr>
                <w:rFonts w:ascii="Geomanist" w:hAnsi="Geomanist" w:cs="Arial"/>
                <w:sz w:val="20"/>
                <w:szCs w:val="20"/>
                <w:lang w:eastAsia="ar-SA"/>
              </w:rPr>
            </w:pPr>
            <w:r>
              <w:rPr>
                <w:rFonts w:ascii="Geomanist" w:hAnsi="Geomanist" w:cs="Arial"/>
                <w:sz w:val="20"/>
                <w:szCs w:val="20"/>
              </w:rPr>
              <w:t>10</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3EE2672"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Alimentos devueltos por mala calidad</w:t>
            </w:r>
          </w:p>
        </w:tc>
        <w:tc>
          <w:tcPr>
            <w:tcW w:w="0" w:type="auto"/>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245C2B9"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Anotara los alimentos que se regresaron por no cumplir con las características bromatológicas requeridas o no cumplir con especificaciones de cuadro básico.</w:t>
            </w:r>
          </w:p>
        </w:tc>
      </w:tr>
      <w:tr w:rsidR="006457D3" w14:paraId="373EFA5A" w14:textId="77777777" w:rsidTr="00CF019D">
        <w:trPr>
          <w:trHeight w:val="20"/>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5E253ED" w14:textId="77777777" w:rsidR="006457D3" w:rsidRDefault="006457D3">
            <w:pPr>
              <w:snapToGrid w:val="0"/>
              <w:spacing w:line="276" w:lineRule="auto"/>
              <w:jc w:val="center"/>
              <w:rPr>
                <w:rFonts w:ascii="Geomanist" w:hAnsi="Geomanist" w:cs="Arial"/>
                <w:sz w:val="20"/>
                <w:szCs w:val="20"/>
                <w:lang w:eastAsia="ar-SA"/>
              </w:rPr>
            </w:pPr>
            <w:r>
              <w:rPr>
                <w:rFonts w:ascii="Geomanist" w:hAnsi="Geomanist" w:cs="Arial"/>
                <w:sz w:val="20"/>
                <w:szCs w:val="20"/>
              </w:rPr>
              <w:t>11</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6BA94AD"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Fecha y hora de reposición</w:t>
            </w:r>
          </w:p>
        </w:tc>
        <w:tc>
          <w:tcPr>
            <w:tcW w:w="0" w:type="auto"/>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EE661B4"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Anotara la fecha y hora de reposición de los alimentos no recibidos o devueltos por mala calidad.</w:t>
            </w:r>
          </w:p>
        </w:tc>
      </w:tr>
      <w:tr w:rsidR="006457D3" w14:paraId="37C2A41F" w14:textId="77777777" w:rsidTr="00CF019D">
        <w:trPr>
          <w:trHeight w:val="20"/>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6171EDF" w14:textId="77777777" w:rsidR="006457D3" w:rsidRDefault="006457D3">
            <w:pPr>
              <w:snapToGrid w:val="0"/>
              <w:spacing w:line="276" w:lineRule="auto"/>
              <w:jc w:val="center"/>
              <w:rPr>
                <w:rFonts w:ascii="Geomanist" w:hAnsi="Geomanist" w:cs="Arial"/>
                <w:sz w:val="20"/>
                <w:szCs w:val="20"/>
                <w:lang w:eastAsia="ar-SA"/>
              </w:rPr>
            </w:pPr>
            <w:r>
              <w:rPr>
                <w:rFonts w:ascii="Geomanist" w:hAnsi="Geomanist" w:cs="Arial"/>
                <w:sz w:val="20"/>
                <w:szCs w:val="20"/>
              </w:rPr>
              <w:t>12</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0081220"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Encargada del almacén de víveres</w:t>
            </w:r>
          </w:p>
        </w:tc>
        <w:tc>
          <w:tcPr>
            <w:tcW w:w="0" w:type="auto"/>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0AC298C"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Anotara el nombre, firma y matricula de la persona que realiza el reporte.</w:t>
            </w:r>
          </w:p>
        </w:tc>
      </w:tr>
      <w:tr w:rsidR="006457D3" w14:paraId="61F2A490" w14:textId="77777777" w:rsidTr="00CF019D">
        <w:trPr>
          <w:trHeight w:val="20"/>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11EFEF2" w14:textId="77777777" w:rsidR="006457D3" w:rsidRDefault="006457D3">
            <w:pPr>
              <w:spacing w:line="276" w:lineRule="auto"/>
              <w:jc w:val="center"/>
              <w:rPr>
                <w:rFonts w:ascii="Geomanist" w:hAnsi="Geomanist" w:cs="Arial"/>
                <w:sz w:val="20"/>
                <w:szCs w:val="20"/>
                <w:lang w:eastAsia="ar-SA"/>
              </w:rPr>
            </w:pPr>
            <w:r>
              <w:rPr>
                <w:rFonts w:ascii="Geomanist" w:hAnsi="Geomanist" w:cs="Arial"/>
                <w:sz w:val="20"/>
                <w:szCs w:val="20"/>
              </w:rPr>
              <w:t>13</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D2760E8" w14:textId="77777777" w:rsidR="006457D3" w:rsidRDefault="006457D3">
            <w:pPr>
              <w:snapToGrid w:val="0"/>
              <w:spacing w:line="276" w:lineRule="auto"/>
              <w:rPr>
                <w:rFonts w:ascii="Geomanist" w:hAnsi="Geomanist" w:cs="Arial"/>
                <w:sz w:val="20"/>
                <w:szCs w:val="20"/>
                <w:lang w:eastAsia="ar-SA"/>
              </w:rPr>
            </w:pPr>
            <w:r>
              <w:rPr>
                <w:rFonts w:ascii="Geomanist" w:hAnsi="Geomanist" w:cs="Arial"/>
                <w:sz w:val="20"/>
                <w:szCs w:val="20"/>
              </w:rPr>
              <w:t>Proveedor</w:t>
            </w:r>
          </w:p>
        </w:tc>
        <w:tc>
          <w:tcPr>
            <w:tcW w:w="0" w:type="auto"/>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ABD79B3" w14:textId="77777777" w:rsidR="006457D3" w:rsidRDefault="006457D3">
            <w:pPr>
              <w:spacing w:line="276" w:lineRule="auto"/>
              <w:rPr>
                <w:rFonts w:ascii="Geomanist" w:hAnsi="Geomanist" w:cs="Arial"/>
                <w:sz w:val="20"/>
                <w:szCs w:val="20"/>
                <w:lang w:eastAsia="ar-SA"/>
              </w:rPr>
            </w:pPr>
            <w:r>
              <w:rPr>
                <w:rFonts w:ascii="Geomanist" w:hAnsi="Geomanist" w:cs="Arial"/>
                <w:sz w:val="20"/>
                <w:szCs w:val="20"/>
              </w:rPr>
              <w:t>Anotara nombre y firma del proveedor.</w:t>
            </w:r>
          </w:p>
        </w:tc>
      </w:tr>
    </w:tbl>
    <w:p w14:paraId="34A00EAA" w14:textId="77777777" w:rsidR="006457D3" w:rsidRDefault="006457D3" w:rsidP="006457D3">
      <w:pPr>
        <w:spacing w:before="100"/>
        <w:ind w:left="360"/>
        <w:jc w:val="both"/>
        <w:rPr>
          <w:rFonts w:ascii="Geomanist" w:hAnsi="Geomanist" w:cs="Arial"/>
          <w:b/>
          <w:sz w:val="20"/>
          <w:szCs w:val="20"/>
        </w:rPr>
      </w:pPr>
    </w:p>
    <w:p w14:paraId="336CE97E" w14:textId="77777777" w:rsidR="00384E5E" w:rsidRDefault="00384E5E" w:rsidP="006457D3">
      <w:pPr>
        <w:spacing w:before="100"/>
        <w:ind w:left="360"/>
        <w:jc w:val="both"/>
        <w:rPr>
          <w:rFonts w:ascii="Geomanist" w:hAnsi="Geomanist" w:cs="Arial"/>
          <w:b/>
          <w:sz w:val="20"/>
          <w:szCs w:val="20"/>
        </w:rPr>
      </w:pPr>
    </w:p>
    <w:p w14:paraId="74464BB4" w14:textId="77777777" w:rsidR="00384E5E" w:rsidRDefault="00384E5E" w:rsidP="006457D3">
      <w:pPr>
        <w:spacing w:before="100"/>
        <w:ind w:left="360"/>
        <w:jc w:val="both"/>
        <w:rPr>
          <w:rFonts w:ascii="Geomanist" w:hAnsi="Geomanist" w:cs="Arial"/>
          <w:b/>
          <w:sz w:val="20"/>
          <w:szCs w:val="20"/>
        </w:rPr>
      </w:pPr>
    </w:p>
    <w:p w14:paraId="47D33CCA" w14:textId="77777777" w:rsidR="00384E5E" w:rsidRDefault="00384E5E" w:rsidP="006457D3">
      <w:pPr>
        <w:spacing w:before="100"/>
        <w:ind w:left="360"/>
        <w:jc w:val="both"/>
        <w:rPr>
          <w:rFonts w:ascii="Geomanist" w:hAnsi="Geomanist" w:cs="Arial"/>
          <w:b/>
          <w:sz w:val="20"/>
          <w:szCs w:val="20"/>
        </w:rPr>
      </w:pPr>
    </w:p>
    <w:p w14:paraId="7B5F6E3D" w14:textId="77777777" w:rsidR="006457D3" w:rsidRDefault="006457D3" w:rsidP="006457D3">
      <w:pPr>
        <w:spacing w:before="100"/>
        <w:ind w:left="360"/>
        <w:jc w:val="center"/>
        <w:rPr>
          <w:rFonts w:ascii="Geomanist" w:hAnsi="Geomanist" w:cs="Arial"/>
          <w:b/>
          <w:bCs/>
          <w:sz w:val="20"/>
          <w:szCs w:val="20"/>
        </w:rPr>
      </w:pPr>
      <w:r>
        <w:rPr>
          <w:rFonts w:ascii="Geomanist" w:hAnsi="Geomanist" w:cs="Arial"/>
          <w:b/>
          <w:sz w:val="20"/>
          <w:szCs w:val="20"/>
        </w:rPr>
        <w:lastRenderedPageBreak/>
        <w:t>ANEXO T- 8 A.-</w:t>
      </w:r>
      <w:r>
        <w:rPr>
          <w:rFonts w:ascii="Geomanist" w:hAnsi="Geomanist" w:cs="Arial"/>
          <w:sz w:val="20"/>
          <w:szCs w:val="20"/>
        </w:rPr>
        <w:t xml:space="preserve"> </w:t>
      </w:r>
      <w:bookmarkStart w:id="465" w:name="_Hlk147233365"/>
      <w:r>
        <w:rPr>
          <w:rFonts w:ascii="Geomanist" w:hAnsi="Geomanist" w:cs="Arial"/>
          <w:b/>
          <w:bCs/>
          <w:sz w:val="20"/>
          <w:szCs w:val="20"/>
        </w:rPr>
        <w:t>CONDICIONES DE ENTREGA Y DISTRIBUCIÓN DE LOS BIENES</w:t>
      </w:r>
      <w:bookmarkEnd w:id="465"/>
      <w:r>
        <w:rPr>
          <w:rFonts w:ascii="Geomanist" w:hAnsi="Geomanist" w:cs="Arial"/>
          <w:b/>
          <w:bCs/>
          <w:sz w:val="20"/>
          <w:szCs w:val="20"/>
        </w:rPr>
        <w:t>:</w:t>
      </w:r>
    </w:p>
    <w:p w14:paraId="17151C3D" w14:textId="77777777" w:rsidR="006457D3" w:rsidRDefault="006457D3" w:rsidP="006457D3">
      <w:pPr>
        <w:spacing w:before="100"/>
        <w:jc w:val="center"/>
        <w:rPr>
          <w:rFonts w:ascii="Geomanist" w:hAnsi="Geomanist" w:cs="Arial"/>
          <w:sz w:val="20"/>
          <w:szCs w:val="20"/>
        </w:rPr>
      </w:pPr>
    </w:p>
    <w:p w14:paraId="1FE9103A"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t>El licitante adjudicado deberá entregar en el almacén de víveres de la Guardería, a partir del inicio de la vigencia del contrato, una relación del personal que tendrá acceso a las instalaciones del Instituto, que contenga nombre completo y cargo, conjuntamente con la copia simple de los gafetes que los identifica.</w:t>
      </w:r>
    </w:p>
    <w:p w14:paraId="4B204029"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t>Los productos a entregar deberán apegarse a la presentación enunciada, criterios de calidad que se indican en el Cuadro Básico de Alimentos vigente, que se puede consultar en la página Web del IMSS, en la sección de CUADROS BÁSICOS, renglón ALIMENTOS.</w:t>
      </w:r>
    </w:p>
    <w:p w14:paraId="2F4A3C7D"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t>Los productos lácteos deberán ser entregados en su envase primario.</w:t>
      </w:r>
    </w:p>
    <w:p w14:paraId="4DFF47D9"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t>No se otorgará ampliación a los plazos de los días determinados para la entrega y que se establezcan en los contratos</w:t>
      </w:r>
    </w:p>
    <w:p w14:paraId="557431C3"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t>Cuando la orden de compra sea transmitida vía correo electrónico o cualquier otro medio convenido por LOS CONTRATANTES, el proveedor se obliga a confirmar su recepción acusando de recibido por la misma vía a más tardar el día hábil siguiente a aquél en que se reciba dicha orden por parte de las Áreas de Nutrición y Dietética de la Guardería, fecha a partir de la cual, empezará a computarse el plazo de entrega. Si el proveedor no confirma la recepción de la orden, el plazo de entrega empezará a contabilizarse a partir del día hábil siguiente a la fecha de transmisión por parte del Instituto según conste en la notificación de entrega que proporcione el medio utilizado por el Instituto.</w:t>
      </w:r>
    </w:p>
    <w:p w14:paraId="65A5EF30"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t>Para el grupo 1 Perecederos; en el subgrupo Frutas y Verduras; el licitante adjudicado deberá proporcionar en forma mensual una lista de temporada para que la nutricionista de almacén elija la fruta/verdura a entregar y dar mayor variedad a las dietas.</w:t>
      </w:r>
    </w:p>
    <w:p w14:paraId="29D5ED1D"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t xml:space="preserve">El proveedor deberá entregar y distribuir los alimentos en cajas para estiba, de plástico, recipientes o envases especiales, estos productos serán biodegradables, conforme a la fracción VI del art. 1 de la Ley General de Equilibrio y Protección al Ambiente, conforme a las características de la clave/grupo de alimentos, o producto en condiciones adecuadas de higiene y presentación, como lo indica el Cuadro Básico Institucional de Alimentos. </w:t>
      </w:r>
    </w:p>
    <w:p w14:paraId="0EF641DD"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t xml:space="preserve">Durante la entrega y recepción, los bienes estarán sujetos a la inspección de las características fisicoquímicas de los alimentos para su entrega establecidas en el Anexo Número T-9 y  revisar que se entreguen conforme con la marca (s) ofertada (s), presentación  y criterios de calidad que se indican en el Cuadro Básico de Alimentos, consultar la página del Instituto en Internet. </w:t>
      </w:r>
    </w:p>
    <w:p w14:paraId="184963F9"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t xml:space="preserve">Además se verifica la cantidad, empaques y envases en óptimas condiciones de Higiene y presentación, deberán cumplir con las condiciones de transportación e higiene que permitan la correcta distribución, conservación y almacenamiento de los mismos, de acuerdo a lo establecido en el contrato y en el Cuadro Básico de Alimentos vigente. </w:t>
      </w:r>
    </w:p>
    <w:p w14:paraId="528D1322" w14:textId="77777777" w:rsidR="006457D3" w:rsidRDefault="006457D3" w:rsidP="006457D3">
      <w:pPr>
        <w:spacing w:before="100"/>
        <w:ind w:left="360"/>
        <w:jc w:val="both"/>
        <w:rPr>
          <w:rFonts w:ascii="Geomanist" w:hAnsi="Geomanist" w:cs="Arial"/>
          <w:sz w:val="20"/>
          <w:szCs w:val="20"/>
        </w:rPr>
      </w:pPr>
    </w:p>
    <w:p w14:paraId="0923EABA"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t>El licitante adjudicado y/o proveedor está conforme en que el Instituto no dará por recibidos y aceptados los bienes a su entera satisfacción, mientras el licitante adjudicado y/o proveedor no cumpla con las condiciones de entrega y distribución de los bienes, establecidas en las bases contenidas en la presente convocatoria.</w:t>
      </w:r>
    </w:p>
    <w:p w14:paraId="41F0A036" w14:textId="77777777" w:rsidR="006457D3" w:rsidRDefault="006457D3" w:rsidP="006457D3">
      <w:pPr>
        <w:spacing w:before="100"/>
        <w:ind w:left="360"/>
        <w:jc w:val="both"/>
        <w:rPr>
          <w:rFonts w:ascii="Geomanist" w:hAnsi="Geomanist" w:cs="Arial"/>
          <w:sz w:val="20"/>
          <w:szCs w:val="20"/>
        </w:rPr>
      </w:pPr>
    </w:p>
    <w:p w14:paraId="473F0BC3"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lastRenderedPageBreak/>
        <w:t>La Nutricionista recibirá del proveedor la materia prima conforme a la Orden de Compra Global o solicitud de alimentos del proveedor   y   los confronta con la Nota de Remisión. Nutricionista requisita en nota de remisión: nombre, firma, sello presupuestal y fecha de recepción de los productos.</w:t>
      </w:r>
    </w:p>
    <w:p w14:paraId="58B31101" w14:textId="77777777" w:rsidR="006457D3" w:rsidRDefault="006457D3" w:rsidP="006457D3">
      <w:pPr>
        <w:spacing w:before="100"/>
        <w:jc w:val="both"/>
        <w:rPr>
          <w:rFonts w:ascii="Geomanist" w:hAnsi="Geomanist" w:cs="Arial"/>
          <w:sz w:val="20"/>
          <w:szCs w:val="20"/>
        </w:rPr>
      </w:pPr>
    </w:p>
    <w:p w14:paraId="68A0330B"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t>Original de Nota de Remisión Nutricionista devuelve a proveedor. Copia de Nota de Remisión archiva la Nutricionista para control interno.</w:t>
      </w:r>
    </w:p>
    <w:p w14:paraId="64D32B79"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t>El proveedor deberá entregar en Finanzas las  Facturas, con la original de Nota de Remisión para inicio de trámite contable.</w:t>
      </w:r>
    </w:p>
    <w:p w14:paraId="1437B22D" w14:textId="77777777" w:rsidR="006457D3" w:rsidRDefault="006457D3" w:rsidP="006457D3">
      <w:pPr>
        <w:spacing w:before="100"/>
        <w:jc w:val="both"/>
        <w:rPr>
          <w:rFonts w:ascii="Geomanist" w:hAnsi="Geomanist" w:cs="Arial"/>
          <w:sz w:val="20"/>
          <w:szCs w:val="20"/>
        </w:rPr>
      </w:pPr>
    </w:p>
    <w:p w14:paraId="37BB2D6F"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t>Los vehículos para transportar los  bienes para su entrega y distribución deberán ser cerrados, o con cubiertas que los protejan del clima. En los casos de productos cárnicos y lácteos,  deberán contar también con sistema de refrigeración con control de temperatura, así como los otros productos que por sus características lo requieran (congelados y refrigerados).</w:t>
      </w:r>
    </w:p>
    <w:p w14:paraId="22CAC0EF" w14:textId="77777777" w:rsidR="006457D3" w:rsidRDefault="006457D3" w:rsidP="006457D3">
      <w:pPr>
        <w:spacing w:before="100"/>
        <w:ind w:left="360"/>
        <w:jc w:val="both"/>
        <w:rPr>
          <w:rFonts w:ascii="Geomanist" w:hAnsi="Geomanist" w:cs="Arial"/>
          <w:sz w:val="20"/>
          <w:szCs w:val="20"/>
        </w:rPr>
      </w:pPr>
    </w:p>
    <w:p w14:paraId="575860D9"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t>La transportación de los bienes, las maniobras de carga y descarga en el andén del lugar de entrega  y distribución serán a cargo del proveedor, así como el aseguramiento de los bienes, hasta que estos sean recibidos de conformidad por el Instituto, se solicitan 1 vehículo por grupo de alimentos a fin de poder garantizar el suministro</w:t>
      </w:r>
    </w:p>
    <w:p w14:paraId="74883E5E" w14:textId="77777777" w:rsidR="006457D3" w:rsidRDefault="006457D3" w:rsidP="006457D3">
      <w:pPr>
        <w:spacing w:before="100"/>
        <w:jc w:val="both"/>
        <w:rPr>
          <w:rFonts w:ascii="Geomanist" w:hAnsi="Geomanist" w:cs="Arial"/>
          <w:sz w:val="8"/>
          <w:szCs w:val="20"/>
        </w:rPr>
      </w:pPr>
    </w:p>
    <w:p w14:paraId="29CD9EAD" w14:textId="77777777" w:rsidR="006457D3" w:rsidRDefault="006457D3" w:rsidP="006457D3">
      <w:pPr>
        <w:spacing w:before="100"/>
        <w:jc w:val="both"/>
        <w:rPr>
          <w:rFonts w:ascii="Geomanist" w:hAnsi="Geomanist" w:cs="Arial"/>
          <w:b/>
          <w:color w:val="FF0000"/>
          <w:sz w:val="22"/>
          <w:szCs w:val="20"/>
        </w:rPr>
      </w:pPr>
      <w:r>
        <w:rPr>
          <w:rFonts w:ascii="Geomanist" w:hAnsi="Geomanist" w:cs="Arial"/>
          <w:b/>
          <w:color w:val="FF0000"/>
          <w:sz w:val="22"/>
          <w:szCs w:val="20"/>
        </w:rPr>
        <w:t xml:space="preserve">Se establece la prohibición de subrogar o subcontratar la adquisición de bienes, para garantizar  las mejores condiciones de la contratación apegándonos en lo establecido en el artículo 134 constitucional.   </w:t>
      </w:r>
    </w:p>
    <w:p w14:paraId="504D1682" w14:textId="77777777" w:rsidR="006457D3" w:rsidRDefault="006457D3" w:rsidP="006457D3">
      <w:pPr>
        <w:spacing w:before="100"/>
        <w:jc w:val="both"/>
        <w:rPr>
          <w:rFonts w:ascii="Geomanist" w:hAnsi="Geomanist" w:cs="Arial"/>
          <w:b/>
          <w:sz w:val="22"/>
          <w:szCs w:val="20"/>
        </w:rPr>
      </w:pPr>
    </w:p>
    <w:p w14:paraId="386553E4" w14:textId="77777777" w:rsidR="006457D3" w:rsidRDefault="006457D3" w:rsidP="006457D3">
      <w:pPr>
        <w:spacing w:before="100"/>
        <w:jc w:val="center"/>
        <w:rPr>
          <w:rFonts w:ascii="Geomanist" w:hAnsi="Geomanist" w:cs="Arial"/>
          <w:b/>
          <w:bCs/>
          <w:sz w:val="20"/>
          <w:szCs w:val="20"/>
        </w:rPr>
      </w:pPr>
      <w:r>
        <w:rPr>
          <w:rFonts w:ascii="Geomanist" w:hAnsi="Geomanist" w:cs="Arial"/>
          <w:b/>
          <w:bCs/>
          <w:sz w:val="20"/>
          <w:szCs w:val="20"/>
        </w:rPr>
        <w:t>VERIFICACIÓN DE CALIDAD</w:t>
      </w:r>
    </w:p>
    <w:p w14:paraId="2250236D" w14:textId="77777777" w:rsidR="006457D3" w:rsidRDefault="006457D3" w:rsidP="006457D3">
      <w:pPr>
        <w:suppressAutoHyphens/>
        <w:ind w:left="142" w:right="1219"/>
        <w:jc w:val="both"/>
        <w:rPr>
          <w:rFonts w:ascii="Geomanist" w:hAnsi="Geomanist" w:cs="Arial"/>
          <w:sz w:val="20"/>
          <w:szCs w:val="20"/>
          <w:lang w:val="es-ES" w:eastAsia="ar-SA"/>
        </w:rPr>
      </w:pPr>
    </w:p>
    <w:p w14:paraId="776BDF04" w14:textId="77777777" w:rsidR="006457D3" w:rsidRDefault="006457D3" w:rsidP="006457D3">
      <w:pPr>
        <w:suppressAutoHyphens/>
        <w:ind w:right="49"/>
        <w:jc w:val="both"/>
        <w:rPr>
          <w:rFonts w:ascii="Geomanist" w:hAnsi="Geomanist" w:cs="Arial"/>
          <w:sz w:val="20"/>
          <w:szCs w:val="20"/>
          <w:lang w:val="es-ES" w:eastAsia="ar-SA"/>
        </w:rPr>
      </w:pPr>
      <w:r>
        <w:rPr>
          <w:rFonts w:ascii="Geomanist" w:hAnsi="Geomanist" w:cs="Arial"/>
          <w:sz w:val="20"/>
          <w:szCs w:val="20"/>
          <w:lang w:val="es-ES" w:eastAsia="ar-SA"/>
        </w:rPr>
        <w:t xml:space="preserve">El Instituto, podrá realizar programas de verificación a través del personal que designe el </w:t>
      </w:r>
      <w:r>
        <w:rPr>
          <w:rFonts w:ascii="Geomanist" w:hAnsi="Geomanist" w:cs="Arial"/>
          <w:b/>
          <w:sz w:val="20"/>
          <w:szCs w:val="20"/>
          <w:lang w:val="es-ES" w:eastAsia="ar-SA"/>
        </w:rPr>
        <w:t>administrador del Contrato</w:t>
      </w:r>
      <w:r>
        <w:rPr>
          <w:rFonts w:ascii="Geomanist" w:hAnsi="Geomanist" w:cs="Arial"/>
          <w:sz w:val="20"/>
          <w:szCs w:val="20"/>
          <w:lang w:val="es-ES" w:eastAsia="ar-SA"/>
        </w:rPr>
        <w:t>, para comprobar que se cumple con las especificaciones vigentes, aplicando la normatividad establecida.</w:t>
      </w:r>
    </w:p>
    <w:p w14:paraId="0057952B" w14:textId="77777777" w:rsidR="006457D3" w:rsidRDefault="006457D3" w:rsidP="006457D3">
      <w:pPr>
        <w:suppressAutoHyphens/>
        <w:ind w:right="1219"/>
        <w:jc w:val="both"/>
        <w:rPr>
          <w:rFonts w:ascii="Geomanist" w:hAnsi="Geomanist" w:cs="Arial"/>
          <w:sz w:val="20"/>
          <w:szCs w:val="20"/>
          <w:lang w:val="es-ES" w:eastAsia="ar-SA"/>
        </w:rPr>
      </w:pPr>
    </w:p>
    <w:p w14:paraId="3B0237B6" w14:textId="77777777" w:rsidR="006457D3" w:rsidRDefault="006457D3" w:rsidP="006457D3">
      <w:pPr>
        <w:tabs>
          <w:tab w:val="left" w:pos="0"/>
          <w:tab w:val="left" w:pos="9782"/>
        </w:tabs>
        <w:suppressAutoHyphens/>
        <w:ind w:right="49"/>
        <w:jc w:val="both"/>
        <w:rPr>
          <w:rFonts w:ascii="Geomanist" w:hAnsi="Geomanist" w:cs="Arial"/>
          <w:sz w:val="20"/>
          <w:szCs w:val="20"/>
          <w:lang w:val="es-ES" w:eastAsia="ar-SA"/>
        </w:rPr>
      </w:pPr>
      <w:r>
        <w:rPr>
          <w:rFonts w:ascii="Geomanist" w:hAnsi="Geomanist" w:cs="Arial"/>
          <w:sz w:val="20"/>
          <w:szCs w:val="20"/>
          <w:lang w:val="es-ES" w:eastAsia="ar-SA"/>
        </w:rPr>
        <w:t xml:space="preserve"> Dicha verificación, se podrá iniciar a partir de que se realice la primera entrega y distribución, en caso de que los alimentos se encuentren fuera de especificaciones se procederá al canje o devolución (rechazo).</w:t>
      </w:r>
    </w:p>
    <w:p w14:paraId="5F201796" w14:textId="77777777" w:rsidR="006457D3" w:rsidRDefault="006457D3" w:rsidP="006457D3">
      <w:pPr>
        <w:tabs>
          <w:tab w:val="left" w:pos="0"/>
          <w:tab w:val="left" w:pos="9782"/>
        </w:tabs>
        <w:suppressAutoHyphens/>
        <w:ind w:right="1219"/>
        <w:jc w:val="both"/>
        <w:rPr>
          <w:rFonts w:ascii="Geomanist" w:hAnsi="Geomanist" w:cs="Arial"/>
          <w:sz w:val="20"/>
          <w:szCs w:val="20"/>
          <w:lang w:val="es-ES" w:eastAsia="ar-SA"/>
        </w:rPr>
      </w:pPr>
    </w:p>
    <w:p w14:paraId="6D35AEE1" w14:textId="77777777" w:rsidR="006457D3" w:rsidRDefault="006457D3" w:rsidP="006457D3">
      <w:pPr>
        <w:suppressAutoHyphens/>
        <w:spacing w:after="120"/>
        <w:ind w:right="49"/>
        <w:jc w:val="both"/>
        <w:rPr>
          <w:rFonts w:ascii="Geomanist" w:hAnsi="Geomanist" w:cs="Arial"/>
          <w:sz w:val="20"/>
          <w:szCs w:val="20"/>
          <w:lang w:eastAsia="ar-SA"/>
        </w:rPr>
      </w:pPr>
      <w:r>
        <w:rPr>
          <w:rFonts w:ascii="Geomanist" w:hAnsi="Geomanist" w:cs="Arial"/>
          <w:sz w:val="20"/>
          <w:szCs w:val="20"/>
          <w:lang w:val="es-ES" w:eastAsia="ar-SA"/>
        </w:rPr>
        <w:t xml:space="preserve"> </w:t>
      </w:r>
      <w:r>
        <w:rPr>
          <w:rFonts w:ascii="Geomanist" w:hAnsi="Geomanist" w:cs="Arial"/>
          <w:sz w:val="20"/>
          <w:szCs w:val="20"/>
          <w:lang w:eastAsia="ar-SA"/>
        </w:rPr>
        <w:t>Todos los gastos que se generen por concepto de la verificación de la calidad de los alimentos, quedarán a cargo del proveedor.</w:t>
      </w:r>
    </w:p>
    <w:p w14:paraId="3F82E254" w14:textId="77777777" w:rsidR="006457D3" w:rsidRDefault="006457D3" w:rsidP="006457D3">
      <w:pPr>
        <w:tabs>
          <w:tab w:val="left" w:pos="8789"/>
          <w:tab w:val="left" w:pos="9214"/>
          <w:tab w:val="left" w:pos="9356"/>
        </w:tabs>
        <w:spacing w:before="100"/>
        <w:ind w:right="191"/>
        <w:jc w:val="center"/>
        <w:rPr>
          <w:rFonts w:ascii="Geomanist" w:hAnsi="Geomanist" w:cs="Arial"/>
          <w:b/>
          <w:sz w:val="20"/>
          <w:szCs w:val="20"/>
        </w:rPr>
      </w:pPr>
    </w:p>
    <w:p w14:paraId="1B317C45" w14:textId="77777777" w:rsidR="006457D3" w:rsidRDefault="006457D3" w:rsidP="006457D3">
      <w:pPr>
        <w:tabs>
          <w:tab w:val="left" w:pos="8789"/>
          <w:tab w:val="left" w:pos="9214"/>
          <w:tab w:val="left" w:pos="9356"/>
        </w:tabs>
        <w:spacing w:before="100"/>
        <w:ind w:right="191"/>
        <w:jc w:val="center"/>
        <w:rPr>
          <w:rFonts w:ascii="Geomanist" w:hAnsi="Geomanist" w:cs="Arial"/>
          <w:b/>
          <w:sz w:val="20"/>
          <w:szCs w:val="20"/>
        </w:rPr>
      </w:pPr>
    </w:p>
    <w:p w14:paraId="3BEF05EC" w14:textId="77777777" w:rsidR="000E65A4" w:rsidRDefault="000E65A4" w:rsidP="006457D3">
      <w:pPr>
        <w:tabs>
          <w:tab w:val="left" w:pos="8789"/>
          <w:tab w:val="left" w:pos="9214"/>
          <w:tab w:val="left" w:pos="9356"/>
        </w:tabs>
        <w:spacing w:before="100"/>
        <w:ind w:right="191"/>
        <w:jc w:val="center"/>
        <w:rPr>
          <w:rFonts w:ascii="Geomanist" w:hAnsi="Geomanist" w:cs="Arial"/>
          <w:b/>
          <w:sz w:val="20"/>
          <w:szCs w:val="20"/>
        </w:rPr>
      </w:pPr>
    </w:p>
    <w:p w14:paraId="54792F0B" w14:textId="77777777" w:rsidR="006457D3" w:rsidRDefault="006457D3" w:rsidP="006457D3">
      <w:pPr>
        <w:tabs>
          <w:tab w:val="left" w:pos="8789"/>
          <w:tab w:val="left" w:pos="9214"/>
          <w:tab w:val="left" w:pos="9356"/>
        </w:tabs>
        <w:spacing w:before="100"/>
        <w:ind w:right="191"/>
        <w:jc w:val="center"/>
        <w:rPr>
          <w:rFonts w:ascii="Geomanist" w:hAnsi="Geomanist" w:cs="Arial"/>
          <w:b/>
          <w:sz w:val="20"/>
          <w:szCs w:val="20"/>
        </w:rPr>
      </w:pPr>
    </w:p>
    <w:p w14:paraId="480E99E1" w14:textId="77777777" w:rsidR="006457D3" w:rsidRDefault="006457D3" w:rsidP="006457D3">
      <w:pPr>
        <w:tabs>
          <w:tab w:val="left" w:pos="8789"/>
          <w:tab w:val="left" w:pos="9214"/>
          <w:tab w:val="left" w:pos="9356"/>
        </w:tabs>
        <w:spacing w:before="100"/>
        <w:ind w:right="191"/>
        <w:jc w:val="center"/>
        <w:rPr>
          <w:rFonts w:ascii="Geomanist" w:hAnsi="Geomanist" w:cs="Arial"/>
          <w:b/>
          <w:sz w:val="20"/>
          <w:szCs w:val="20"/>
        </w:rPr>
      </w:pPr>
    </w:p>
    <w:p w14:paraId="73322141" w14:textId="77777777" w:rsidR="006457D3" w:rsidRDefault="006457D3" w:rsidP="006457D3">
      <w:pPr>
        <w:tabs>
          <w:tab w:val="left" w:pos="8789"/>
          <w:tab w:val="left" w:pos="9214"/>
          <w:tab w:val="left" w:pos="9356"/>
        </w:tabs>
        <w:spacing w:before="100"/>
        <w:ind w:right="191"/>
        <w:jc w:val="center"/>
        <w:rPr>
          <w:rFonts w:ascii="Geomanist" w:hAnsi="Geomanist" w:cs="Arial"/>
          <w:b/>
          <w:bCs/>
          <w:sz w:val="20"/>
          <w:szCs w:val="20"/>
        </w:rPr>
      </w:pPr>
      <w:r>
        <w:rPr>
          <w:rFonts w:ascii="Geomanist" w:hAnsi="Geomanist" w:cs="Arial"/>
          <w:b/>
          <w:sz w:val="20"/>
          <w:szCs w:val="20"/>
        </w:rPr>
        <w:lastRenderedPageBreak/>
        <w:t xml:space="preserve">ANEXO T-8 B.- </w:t>
      </w:r>
      <w:r>
        <w:rPr>
          <w:rFonts w:ascii="Geomanist" w:hAnsi="Geomanist" w:cs="Arial"/>
          <w:b/>
          <w:bCs/>
          <w:sz w:val="20"/>
          <w:szCs w:val="20"/>
        </w:rPr>
        <w:t>VEHÍCULOS SOLICITADOS POR GRUPO PARA LA ENTREGA Y DISTRIBUCIÓN DE LOS BIENES</w:t>
      </w:r>
    </w:p>
    <w:tbl>
      <w:tblPr>
        <w:tblpPr w:leftFromText="141" w:rightFromText="141" w:bottomFromText="200" w:vertAnchor="text" w:horzAnchor="margin" w:tblpXSpec="center" w:tblpY="231"/>
        <w:tblW w:w="3326" w:type="pct"/>
        <w:tblCellMar>
          <w:left w:w="70" w:type="dxa"/>
          <w:right w:w="70" w:type="dxa"/>
        </w:tblCellMar>
        <w:tblLook w:val="04A0" w:firstRow="1" w:lastRow="0" w:firstColumn="1" w:lastColumn="0" w:noHBand="0" w:noVBand="1"/>
      </w:tblPr>
      <w:tblGrid>
        <w:gridCol w:w="3347"/>
        <w:gridCol w:w="1267"/>
        <w:gridCol w:w="1358"/>
      </w:tblGrid>
      <w:tr w:rsidR="006457D3" w14:paraId="6DF60837" w14:textId="77777777" w:rsidTr="006457D3">
        <w:tc>
          <w:tcPr>
            <w:tcW w:w="2802" w:type="pct"/>
            <w:tcBorders>
              <w:top w:val="single" w:sz="4" w:space="0" w:color="000000"/>
              <w:left w:val="single" w:sz="4" w:space="0" w:color="000000"/>
              <w:bottom w:val="single" w:sz="4" w:space="0" w:color="000000"/>
              <w:right w:val="nil"/>
            </w:tcBorders>
            <w:shd w:val="clear" w:color="auto" w:fill="EEECE1"/>
            <w:hideMark/>
          </w:tcPr>
          <w:p w14:paraId="6532B69E" w14:textId="77777777" w:rsidR="006457D3" w:rsidRDefault="006457D3">
            <w:pPr>
              <w:pStyle w:val="Textonormal"/>
              <w:snapToGrid w:val="0"/>
              <w:spacing w:line="276" w:lineRule="auto"/>
              <w:jc w:val="center"/>
              <w:rPr>
                <w:rFonts w:ascii="Geomanist" w:hAnsi="Geomanist" w:cs="Arial"/>
                <w:b/>
                <w:bCs/>
                <w:sz w:val="20"/>
              </w:rPr>
            </w:pPr>
            <w:r>
              <w:rPr>
                <w:rFonts w:ascii="Geomanist" w:hAnsi="Geomanist" w:cs="Arial"/>
                <w:b/>
                <w:bCs/>
                <w:sz w:val="20"/>
              </w:rPr>
              <w:t>GRUPO</w:t>
            </w:r>
          </w:p>
        </w:tc>
        <w:tc>
          <w:tcPr>
            <w:tcW w:w="1061" w:type="pct"/>
            <w:tcBorders>
              <w:top w:val="single" w:sz="4" w:space="0" w:color="000000"/>
              <w:left w:val="single" w:sz="4" w:space="0" w:color="000000"/>
              <w:bottom w:val="single" w:sz="4" w:space="0" w:color="000000"/>
              <w:right w:val="nil"/>
            </w:tcBorders>
            <w:shd w:val="clear" w:color="auto" w:fill="EEECE1"/>
            <w:hideMark/>
          </w:tcPr>
          <w:p w14:paraId="6594BCEA" w14:textId="77777777" w:rsidR="006457D3" w:rsidRDefault="006457D3">
            <w:pPr>
              <w:pStyle w:val="Textonormal"/>
              <w:snapToGrid w:val="0"/>
              <w:spacing w:line="276" w:lineRule="auto"/>
              <w:jc w:val="center"/>
              <w:rPr>
                <w:rFonts w:ascii="Geomanist" w:hAnsi="Geomanist" w:cs="Arial"/>
                <w:b/>
                <w:bCs/>
                <w:sz w:val="20"/>
              </w:rPr>
            </w:pPr>
            <w:r>
              <w:rPr>
                <w:rFonts w:ascii="Geomanist" w:hAnsi="Geomanist" w:cs="Arial"/>
                <w:b/>
                <w:bCs/>
                <w:sz w:val="20"/>
              </w:rPr>
              <w:t>#  DE VEHÍCULOS</w:t>
            </w:r>
          </w:p>
        </w:tc>
        <w:tc>
          <w:tcPr>
            <w:tcW w:w="1137" w:type="pct"/>
            <w:tcBorders>
              <w:top w:val="single" w:sz="4" w:space="0" w:color="000000"/>
              <w:left w:val="single" w:sz="4" w:space="0" w:color="000000"/>
              <w:bottom w:val="single" w:sz="4" w:space="0" w:color="000000"/>
              <w:right w:val="single" w:sz="4" w:space="0" w:color="000000"/>
            </w:tcBorders>
            <w:shd w:val="clear" w:color="auto" w:fill="EEECE1"/>
            <w:hideMark/>
          </w:tcPr>
          <w:p w14:paraId="16203DF8" w14:textId="77777777" w:rsidR="006457D3" w:rsidRDefault="006457D3">
            <w:pPr>
              <w:pStyle w:val="Textonormal"/>
              <w:snapToGrid w:val="0"/>
              <w:spacing w:line="276" w:lineRule="auto"/>
              <w:jc w:val="center"/>
              <w:rPr>
                <w:rFonts w:ascii="Geomanist" w:hAnsi="Geomanist" w:cs="Arial"/>
                <w:b/>
                <w:bCs/>
                <w:sz w:val="20"/>
              </w:rPr>
            </w:pPr>
            <w:r>
              <w:rPr>
                <w:rFonts w:ascii="Geomanist" w:hAnsi="Geomanist" w:cs="Arial"/>
                <w:b/>
                <w:bCs/>
                <w:sz w:val="20"/>
              </w:rPr>
              <w:t>TIPO</w:t>
            </w:r>
          </w:p>
        </w:tc>
      </w:tr>
      <w:tr w:rsidR="006457D3" w14:paraId="23D2CFE7" w14:textId="77777777" w:rsidTr="006457D3">
        <w:trPr>
          <w:trHeight w:val="482"/>
        </w:trPr>
        <w:tc>
          <w:tcPr>
            <w:tcW w:w="2802" w:type="pct"/>
            <w:tcBorders>
              <w:top w:val="single" w:sz="4" w:space="0" w:color="000000"/>
              <w:left w:val="single" w:sz="4" w:space="0" w:color="000000"/>
              <w:bottom w:val="single" w:sz="4" w:space="0" w:color="000000"/>
              <w:right w:val="nil"/>
            </w:tcBorders>
            <w:hideMark/>
          </w:tcPr>
          <w:p w14:paraId="12A61DDE" w14:textId="77777777" w:rsidR="006457D3" w:rsidRDefault="006457D3" w:rsidP="00DD5C68">
            <w:pPr>
              <w:numPr>
                <w:ilvl w:val="0"/>
                <w:numId w:val="41"/>
              </w:numPr>
              <w:tabs>
                <w:tab w:val="left" w:pos="426"/>
                <w:tab w:val="left" w:pos="2298"/>
                <w:tab w:val="left" w:pos="2478"/>
                <w:tab w:val="left" w:pos="8965"/>
                <w:tab w:val="left" w:pos="9390"/>
                <w:tab w:val="left" w:pos="9532"/>
              </w:tabs>
              <w:suppressAutoHyphens/>
              <w:snapToGrid w:val="0"/>
              <w:spacing w:line="276" w:lineRule="auto"/>
              <w:ind w:left="176" w:right="794" w:hanging="1"/>
              <w:rPr>
                <w:rFonts w:ascii="Geomanist" w:hAnsi="Geomanist" w:cs="Arial"/>
                <w:b/>
                <w:sz w:val="20"/>
                <w:szCs w:val="20"/>
              </w:rPr>
            </w:pPr>
            <w:r>
              <w:rPr>
                <w:rFonts w:ascii="Geomanist" w:hAnsi="Geomanist" w:cs="Arial"/>
                <w:b/>
                <w:sz w:val="20"/>
                <w:szCs w:val="20"/>
              </w:rPr>
              <w:t>Carnes Frescas</w:t>
            </w:r>
          </w:p>
        </w:tc>
        <w:tc>
          <w:tcPr>
            <w:tcW w:w="1061" w:type="pct"/>
            <w:tcBorders>
              <w:top w:val="single" w:sz="4" w:space="0" w:color="000000"/>
              <w:left w:val="single" w:sz="4" w:space="0" w:color="000000"/>
              <w:bottom w:val="single" w:sz="4" w:space="0" w:color="000000"/>
              <w:right w:val="nil"/>
            </w:tcBorders>
          </w:tcPr>
          <w:p w14:paraId="09D4991B" w14:textId="77777777" w:rsidR="006457D3" w:rsidRDefault="006457D3">
            <w:pPr>
              <w:pStyle w:val="Textonormal"/>
              <w:snapToGrid w:val="0"/>
              <w:spacing w:after="0" w:line="276" w:lineRule="auto"/>
              <w:jc w:val="center"/>
              <w:rPr>
                <w:rFonts w:ascii="Geomanist" w:hAnsi="Geomanist" w:cs="Arial"/>
                <w:b/>
                <w:bCs/>
                <w:sz w:val="20"/>
              </w:rPr>
            </w:pPr>
          </w:p>
          <w:p w14:paraId="3C0250EA" w14:textId="77777777" w:rsidR="006457D3" w:rsidRDefault="006457D3">
            <w:pPr>
              <w:pStyle w:val="Textonormal"/>
              <w:snapToGrid w:val="0"/>
              <w:spacing w:after="0" w:line="276" w:lineRule="auto"/>
              <w:jc w:val="center"/>
              <w:rPr>
                <w:rFonts w:ascii="Geomanist" w:hAnsi="Geomanist" w:cs="Arial"/>
                <w:b/>
                <w:bCs/>
                <w:sz w:val="20"/>
              </w:rPr>
            </w:pPr>
            <w:r>
              <w:rPr>
                <w:rFonts w:ascii="Geomanist" w:hAnsi="Geomanist" w:cs="Arial"/>
                <w:b/>
                <w:bCs/>
                <w:sz w:val="20"/>
              </w:rPr>
              <w:t>1 por  zona</w:t>
            </w:r>
          </w:p>
        </w:tc>
        <w:tc>
          <w:tcPr>
            <w:tcW w:w="1137" w:type="pct"/>
            <w:tcBorders>
              <w:top w:val="single" w:sz="4" w:space="0" w:color="000000"/>
              <w:left w:val="single" w:sz="4" w:space="0" w:color="000000"/>
              <w:bottom w:val="single" w:sz="4" w:space="0" w:color="000000"/>
              <w:right w:val="single" w:sz="4" w:space="0" w:color="000000"/>
            </w:tcBorders>
          </w:tcPr>
          <w:p w14:paraId="3FE6EC03" w14:textId="77777777" w:rsidR="006457D3" w:rsidRDefault="006457D3">
            <w:pPr>
              <w:pStyle w:val="Textonormal"/>
              <w:snapToGrid w:val="0"/>
              <w:spacing w:after="0" w:line="276" w:lineRule="auto"/>
              <w:rPr>
                <w:rFonts w:ascii="Geomanist" w:hAnsi="Geomanist" w:cs="Arial"/>
                <w:b/>
                <w:bCs/>
                <w:sz w:val="20"/>
              </w:rPr>
            </w:pPr>
          </w:p>
          <w:p w14:paraId="18F9021D" w14:textId="77777777" w:rsidR="006457D3" w:rsidRDefault="006457D3">
            <w:pPr>
              <w:pStyle w:val="Textonormal"/>
              <w:snapToGrid w:val="0"/>
              <w:spacing w:after="0" w:line="276" w:lineRule="auto"/>
              <w:rPr>
                <w:rFonts w:ascii="Geomanist" w:hAnsi="Geomanist" w:cs="Arial"/>
                <w:b/>
                <w:bCs/>
                <w:sz w:val="20"/>
              </w:rPr>
            </w:pPr>
            <w:r>
              <w:rPr>
                <w:rFonts w:ascii="Geomanist" w:hAnsi="Geomanist" w:cs="Arial"/>
                <w:b/>
                <w:bCs/>
                <w:sz w:val="20"/>
              </w:rPr>
              <w:t>Caja refrigerada</w:t>
            </w:r>
          </w:p>
        </w:tc>
      </w:tr>
      <w:tr w:rsidR="006457D3" w14:paraId="21E238DB" w14:textId="77777777" w:rsidTr="006457D3">
        <w:trPr>
          <w:trHeight w:val="129"/>
        </w:trPr>
        <w:tc>
          <w:tcPr>
            <w:tcW w:w="2802" w:type="pct"/>
            <w:tcBorders>
              <w:top w:val="single" w:sz="4" w:space="0" w:color="000000"/>
              <w:left w:val="single" w:sz="4" w:space="0" w:color="000000"/>
              <w:bottom w:val="single" w:sz="4" w:space="0" w:color="000000"/>
              <w:right w:val="nil"/>
            </w:tcBorders>
            <w:hideMark/>
          </w:tcPr>
          <w:p w14:paraId="697EA1B0" w14:textId="77777777" w:rsidR="006457D3" w:rsidRDefault="006457D3" w:rsidP="00DD5C68">
            <w:pPr>
              <w:numPr>
                <w:ilvl w:val="0"/>
                <w:numId w:val="41"/>
              </w:numPr>
              <w:tabs>
                <w:tab w:val="left" w:pos="426"/>
                <w:tab w:val="left" w:pos="2298"/>
                <w:tab w:val="left" w:pos="2478"/>
                <w:tab w:val="left" w:pos="8965"/>
                <w:tab w:val="left" w:pos="9390"/>
                <w:tab w:val="left" w:pos="9532"/>
              </w:tabs>
              <w:suppressAutoHyphens/>
              <w:snapToGrid w:val="0"/>
              <w:spacing w:line="276" w:lineRule="auto"/>
              <w:ind w:left="176" w:right="794" w:hanging="1"/>
              <w:rPr>
                <w:rFonts w:ascii="Geomanist" w:hAnsi="Geomanist" w:cs="Arial"/>
                <w:b/>
                <w:sz w:val="20"/>
                <w:szCs w:val="20"/>
              </w:rPr>
            </w:pPr>
            <w:r>
              <w:rPr>
                <w:rFonts w:ascii="Geomanist" w:hAnsi="Geomanist" w:cs="Arial"/>
                <w:b/>
                <w:sz w:val="20"/>
                <w:szCs w:val="20"/>
              </w:rPr>
              <w:t>Leche entera fluida</w:t>
            </w:r>
          </w:p>
        </w:tc>
        <w:tc>
          <w:tcPr>
            <w:tcW w:w="1061" w:type="pct"/>
            <w:tcBorders>
              <w:top w:val="single" w:sz="4" w:space="0" w:color="000000"/>
              <w:left w:val="single" w:sz="4" w:space="0" w:color="000000"/>
              <w:bottom w:val="single" w:sz="4" w:space="0" w:color="000000"/>
              <w:right w:val="nil"/>
            </w:tcBorders>
            <w:hideMark/>
          </w:tcPr>
          <w:p w14:paraId="3A0DD5CC" w14:textId="77777777" w:rsidR="006457D3" w:rsidRDefault="006457D3">
            <w:pPr>
              <w:pStyle w:val="Textonormal"/>
              <w:snapToGrid w:val="0"/>
              <w:spacing w:after="0" w:line="276" w:lineRule="auto"/>
              <w:jc w:val="center"/>
              <w:rPr>
                <w:rFonts w:ascii="Geomanist" w:hAnsi="Geomanist" w:cs="Arial"/>
                <w:b/>
                <w:bCs/>
                <w:sz w:val="20"/>
              </w:rPr>
            </w:pPr>
            <w:r>
              <w:rPr>
                <w:rFonts w:ascii="Geomanist" w:hAnsi="Geomanist" w:cs="Arial"/>
                <w:b/>
                <w:bCs/>
                <w:sz w:val="20"/>
              </w:rPr>
              <w:t>1 por  zona</w:t>
            </w:r>
          </w:p>
        </w:tc>
        <w:tc>
          <w:tcPr>
            <w:tcW w:w="1137" w:type="pct"/>
            <w:tcBorders>
              <w:top w:val="single" w:sz="4" w:space="0" w:color="000000"/>
              <w:left w:val="single" w:sz="4" w:space="0" w:color="000000"/>
              <w:bottom w:val="single" w:sz="4" w:space="0" w:color="000000"/>
              <w:right w:val="single" w:sz="4" w:space="0" w:color="000000"/>
            </w:tcBorders>
            <w:hideMark/>
          </w:tcPr>
          <w:p w14:paraId="3FCFCC6D" w14:textId="77777777" w:rsidR="006457D3" w:rsidRDefault="006457D3">
            <w:pPr>
              <w:pStyle w:val="Textonormal"/>
              <w:snapToGrid w:val="0"/>
              <w:spacing w:after="0" w:line="276" w:lineRule="auto"/>
              <w:rPr>
                <w:rFonts w:ascii="Geomanist" w:hAnsi="Geomanist" w:cs="Arial"/>
                <w:b/>
                <w:bCs/>
                <w:sz w:val="20"/>
              </w:rPr>
            </w:pPr>
            <w:r>
              <w:rPr>
                <w:rFonts w:ascii="Geomanist" w:hAnsi="Geomanist" w:cs="Arial"/>
                <w:b/>
                <w:bCs/>
                <w:sz w:val="20"/>
              </w:rPr>
              <w:t>Caja refrigerada</w:t>
            </w:r>
          </w:p>
        </w:tc>
      </w:tr>
      <w:tr w:rsidR="006457D3" w14:paraId="10A03180" w14:textId="77777777" w:rsidTr="006457D3">
        <w:tc>
          <w:tcPr>
            <w:tcW w:w="2802" w:type="pct"/>
            <w:tcBorders>
              <w:top w:val="single" w:sz="4" w:space="0" w:color="000000"/>
              <w:left w:val="single" w:sz="4" w:space="0" w:color="000000"/>
              <w:bottom w:val="single" w:sz="4" w:space="0" w:color="000000"/>
              <w:right w:val="nil"/>
            </w:tcBorders>
            <w:hideMark/>
          </w:tcPr>
          <w:p w14:paraId="7EABF96E" w14:textId="77777777" w:rsidR="006457D3" w:rsidRDefault="006457D3" w:rsidP="00DD5C68">
            <w:pPr>
              <w:numPr>
                <w:ilvl w:val="0"/>
                <w:numId w:val="41"/>
              </w:numPr>
              <w:tabs>
                <w:tab w:val="left" w:pos="426"/>
                <w:tab w:val="left" w:pos="2298"/>
                <w:tab w:val="left" w:pos="2478"/>
                <w:tab w:val="left" w:pos="8965"/>
                <w:tab w:val="left" w:pos="9390"/>
                <w:tab w:val="left" w:pos="9532"/>
              </w:tabs>
              <w:suppressAutoHyphens/>
              <w:snapToGrid w:val="0"/>
              <w:spacing w:line="276" w:lineRule="auto"/>
              <w:ind w:left="176" w:right="794" w:hanging="1"/>
              <w:rPr>
                <w:rFonts w:ascii="Geomanist" w:hAnsi="Geomanist" w:cs="Arial"/>
                <w:b/>
                <w:sz w:val="20"/>
                <w:szCs w:val="20"/>
              </w:rPr>
            </w:pPr>
            <w:r>
              <w:rPr>
                <w:rFonts w:ascii="Geomanist" w:hAnsi="Geomanist" w:cs="Arial"/>
                <w:b/>
                <w:sz w:val="20"/>
                <w:szCs w:val="20"/>
              </w:rPr>
              <w:t>Derivados Lácteos</w:t>
            </w:r>
          </w:p>
        </w:tc>
        <w:tc>
          <w:tcPr>
            <w:tcW w:w="1061" w:type="pct"/>
            <w:tcBorders>
              <w:top w:val="single" w:sz="4" w:space="0" w:color="000000"/>
              <w:left w:val="single" w:sz="4" w:space="0" w:color="000000"/>
              <w:bottom w:val="single" w:sz="4" w:space="0" w:color="000000"/>
              <w:right w:val="nil"/>
            </w:tcBorders>
            <w:hideMark/>
          </w:tcPr>
          <w:p w14:paraId="268CE2EE" w14:textId="77777777" w:rsidR="006457D3" w:rsidRDefault="006457D3">
            <w:pPr>
              <w:pStyle w:val="Textonormal"/>
              <w:snapToGrid w:val="0"/>
              <w:spacing w:after="0" w:line="276" w:lineRule="auto"/>
              <w:jc w:val="center"/>
              <w:rPr>
                <w:rFonts w:ascii="Geomanist" w:hAnsi="Geomanist" w:cs="Arial"/>
                <w:b/>
                <w:bCs/>
                <w:sz w:val="20"/>
              </w:rPr>
            </w:pPr>
            <w:r>
              <w:rPr>
                <w:rFonts w:ascii="Geomanist" w:hAnsi="Geomanist" w:cs="Arial"/>
                <w:b/>
                <w:bCs/>
                <w:sz w:val="20"/>
              </w:rPr>
              <w:t>1 por  zona</w:t>
            </w:r>
          </w:p>
        </w:tc>
        <w:tc>
          <w:tcPr>
            <w:tcW w:w="1137" w:type="pct"/>
            <w:tcBorders>
              <w:top w:val="single" w:sz="4" w:space="0" w:color="000000"/>
              <w:left w:val="single" w:sz="4" w:space="0" w:color="000000"/>
              <w:bottom w:val="single" w:sz="4" w:space="0" w:color="000000"/>
              <w:right w:val="single" w:sz="4" w:space="0" w:color="000000"/>
            </w:tcBorders>
            <w:hideMark/>
          </w:tcPr>
          <w:p w14:paraId="05EA8295" w14:textId="77777777" w:rsidR="006457D3" w:rsidRDefault="006457D3">
            <w:pPr>
              <w:pStyle w:val="Textonormal"/>
              <w:snapToGrid w:val="0"/>
              <w:spacing w:after="0" w:line="276" w:lineRule="auto"/>
              <w:rPr>
                <w:rFonts w:ascii="Geomanist" w:hAnsi="Geomanist" w:cs="Arial"/>
                <w:b/>
                <w:bCs/>
                <w:sz w:val="20"/>
              </w:rPr>
            </w:pPr>
            <w:r>
              <w:rPr>
                <w:rFonts w:ascii="Geomanist" w:hAnsi="Geomanist" w:cs="Arial"/>
                <w:b/>
                <w:bCs/>
                <w:sz w:val="20"/>
              </w:rPr>
              <w:t>Caja refrigerada</w:t>
            </w:r>
          </w:p>
        </w:tc>
      </w:tr>
      <w:tr w:rsidR="006457D3" w14:paraId="427F5F52" w14:textId="77777777" w:rsidTr="006457D3">
        <w:trPr>
          <w:trHeight w:val="397"/>
        </w:trPr>
        <w:tc>
          <w:tcPr>
            <w:tcW w:w="2802" w:type="pct"/>
            <w:tcBorders>
              <w:top w:val="single" w:sz="4" w:space="0" w:color="000000"/>
              <w:left w:val="single" w:sz="4" w:space="0" w:color="000000"/>
              <w:bottom w:val="single" w:sz="4" w:space="0" w:color="000000"/>
              <w:right w:val="nil"/>
            </w:tcBorders>
            <w:hideMark/>
          </w:tcPr>
          <w:p w14:paraId="6C97A4C8" w14:textId="77777777" w:rsidR="006457D3" w:rsidRDefault="006457D3" w:rsidP="00DD5C68">
            <w:pPr>
              <w:pStyle w:val="Subttulo"/>
              <w:numPr>
                <w:ilvl w:val="0"/>
                <w:numId w:val="42"/>
              </w:numPr>
              <w:tabs>
                <w:tab w:val="left" w:pos="426"/>
              </w:tabs>
              <w:spacing w:before="0" w:after="0" w:line="276" w:lineRule="auto"/>
              <w:jc w:val="left"/>
              <w:rPr>
                <w:rFonts w:ascii="Geomanist" w:hAnsi="Geomanist" w:cs="Arial"/>
                <w:sz w:val="20"/>
                <w:shd w:val="clear" w:color="auto" w:fill="FFFF00"/>
              </w:rPr>
            </w:pPr>
            <w:r>
              <w:rPr>
                <w:rFonts w:ascii="Geomanist" w:hAnsi="Geomanist" w:cs="Arial"/>
                <w:b/>
                <w:sz w:val="20"/>
              </w:rPr>
              <w:t>Abarrotes</w:t>
            </w:r>
          </w:p>
        </w:tc>
        <w:tc>
          <w:tcPr>
            <w:tcW w:w="1061" w:type="pct"/>
            <w:tcBorders>
              <w:top w:val="single" w:sz="4" w:space="0" w:color="000000"/>
              <w:left w:val="single" w:sz="4" w:space="0" w:color="000000"/>
              <w:bottom w:val="single" w:sz="4" w:space="0" w:color="000000"/>
              <w:right w:val="nil"/>
            </w:tcBorders>
          </w:tcPr>
          <w:p w14:paraId="10999015" w14:textId="77777777" w:rsidR="006457D3" w:rsidRDefault="006457D3">
            <w:pPr>
              <w:spacing w:line="276" w:lineRule="auto"/>
              <w:jc w:val="center"/>
              <w:rPr>
                <w:rFonts w:ascii="Geomanist" w:hAnsi="Geomanist" w:cs="Arial"/>
                <w:b/>
                <w:bCs/>
                <w:sz w:val="20"/>
                <w:szCs w:val="20"/>
              </w:rPr>
            </w:pPr>
          </w:p>
          <w:p w14:paraId="6E39402E" w14:textId="77777777" w:rsidR="006457D3" w:rsidRDefault="006457D3">
            <w:pPr>
              <w:spacing w:line="276" w:lineRule="auto"/>
              <w:jc w:val="center"/>
              <w:rPr>
                <w:rFonts w:ascii="Geomanist" w:hAnsi="Geomanist" w:cs="Arial"/>
                <w:sz w:val="20"/>
                <w:szCs w:val="20"/>
              </w:rPr>
            </w:pPr>
            <w:r>
              <w:rPr>
                <w:rFonts w:ascii="Geomanist" w:hAnsi="Geomanist" w:cs="Arial"/>
                <w:b/>
                <w:bCs/>
                <w:sz w:val="20"/>
                <w:szCs w:val="20"/>
              </w:rPr>
              <w:t>1 por  zona</w:t>
            </w:r>
          </w:p>
        </w:tc>
        <w:tc>
          <w:tcPr>
            <w:tcW w:w="1137" w:type="pct"/>
            <w:tcBorders>
              <w:top w:val="single" w:sz="4" w:space="0" w:color="000000"/>
              <w:left w:val="single" w:sz="4" w:space="0" w:color="000000"/>
              <w:bottom w:val="single" w:sz="4" w:space="0" w:color="000000"/>
              <w:right w:val="single" w:sz="4" w:space="0" w:color="000000"/>
            </w:tcBorders>
          </w:tcPr>
          <w:p w14:paraId="25601AA6" w14:textId="77777777" w:rsidR="006457D3" w:rsidRDefault="006457D3">
            <w:pPr>
              <w:pStyle w:val="Textonormal"/>
              <w:snapToGrid w:val="0"/>
              <w:spacing w:after="0" w:line="276" w:lineRule="auto"/>
              <w:rPr>
                <w:rFonts w:ascii="Geomanist" w:hAnsi="Geomanist" w:cs="Arial"/>
                <w:b/>
                <w:bCs/>
                <w:sz w:val="20"/>
              </w:rPr>
            </w:pPr>
          </w:p>
          <w:p w14:paraId="72EB288B" w14:textId="77777777" w:rsidR="006457D3" w:rsidRDefault="006457D3">
            <w:pPr>
              <w:pStyle w:val="Textonormal"/>
              <w:snapToGrid w:val="0"/>
              <w:spacing w:after="0" w:line="276" w:lineRule="auto"/>
              <w:rPr>
                <w:rFonts w:ascii="Geomanist" w:hAnsi="Geomanist" w:cs="Arial"/>
                <w:b/>
                <w:bCs/>
                <w:sz w:val="20"/>
              </w:rPr>
            </w:pPr>
            <w:r>
              <w:rPr>
                <w:rFonts w:ascii="Geomanist" w:hAnsi="Geomanist" w:cs="Arial"/>
                <w:b/>
                <w:bCs/>
                <w:sz w:val="20"/>
              </w:rPr>
              <w:t>Caja seca</w:t>
            </w:r>
          </w:p>
        </w:tc>
      </w:tr>
      <w:tr w:rsidR="006457D3" w14:paraId="4F111428" w14:textId="77777777" w:rsidTr="006457D3">
        <w:tc>
          <w:tcPr>
            <w:tcW w:w="2802" w:type="pct"/>
            <w:tcBorders>
              <w:top w:val="single" w:sz="4" w:space="0" w:color="000000"/>
              <w:left w:val="single" w:sz="4" w:space="0" w:color="000000"/>
              <w:bottom w:val="single" w:sz="4" w:space="0" w:color="000000"/>
              <w:right w:val="nil"/>
            </w:tcBorders>
            <w:hideMark/>
          </w:tcPr>
          <w:p w14:paraId="2B78AC53" w14:textId="77777777" w:rsidR="006457D3" w:rsidRDefault="006457D3" w:rsidP="00DD5C68">
            <w:pPr>
              <w:numPr>
                <w:ilvl w:val="0"/>
                <w:numId w:val="43"/>
              </w:numPr>
              <w:tabs>
                <w:tab w:val="left" w:pos="426"/>
                <w:tab w:val="left" w:pos="2298"/>
                <w:tab w:val="left" w:pos="8965"/>
                <w:tab w:val="left" w:pos="9390"/>
                <w:tab w:val="left" w:pos="9532"/>
              </w:tabs>
              <w:suppressAutoHyphens/>
              <w:snapToGrid w:val="0"/>
              <w:spacing w:line="276" w:lineRule="auto"/>
              <w:ind w:left="176" w:right="794" w:hanging="1"/>
              <w:rPr>
                <w:rFonts w:ascii="Geomanist" w:hAnsi="Geomanist" w:cs="Arial"/>
                <w:b/>
                <w:sz w:val="20"/>
                <w:szCs w:val="20"/>
                <w:shd w:val="clear" w:color="auto" w:fill="FFFF00"/>
              </w:rPr>
            </w:pPr>
            <w:r>
              <w:rPr>
                <w:rFonts w:ascii="Geomanist" w:hAnsi="Geomanist" w:cs="Arial"/>
                <w:b/>
                <w:sz w:val="20"/>
                <w:szCs w:val="20"/>
              </w:rPr>
              <w:t>Frutas y vegetales</w:t>
            </w:r>
          </w:p>
        </w:tc>
        <w:tc>
          <w:tcPr>
            <w:tcW w:w="1061" w:type="pct"/>
            <w:tcBorders>
              <w:top w:val="single" w:sz="4" w:space="0" w:color="000000"/>
              <w:left w:val="single" w:sz="4" w:space="0" w:color="000000"/>
              <w:bottom w:val="single" w:sz="4" w:space="0" w:color="000000"/>
              <w:right w:val="nil"/>
            </w:tcBorders>
            <w:hideMark/>
          </w:tcPr>
          <w:p w14:paraId="4F77B655" w14:textId="77777777" w:rsidR="006457D3" w:rsidRDefault="006457D3">
            <w:pPr>
              <w:spacing w:line="276" w:lineRule="auto"/>
              <w:jc w:val="center"/>
              <w:rPr>
                <w:rFonts w:ascii="Geomanist" w:hAnsi="Geomanist" w:cs="Arial"/>
                <w:sz w:val="20"/>
                <w:szCs w:val="20"/>
              </w:rPr>
            </w:pPr>
            <w:r>
              <w:rPr>
                <w:rFonts w:ascii="Geomanist" w:hAnsi="Geomanist" w:cs="Arial"/>
                <w:b/>
                <w:bCs/>
                <w:sz w:val="20"/>
                <w:szCs w:val="20"/>
              </w:rPr>
              <w:t>1 por zona</w:t>
            </w:r>
          </w:p>
        </w:tc>
        <w:tc>
          <w:tcPr>
            <w:tcW w:w="1137" w:type="pct"/>
            <w:tcBorders>
              <w:top w:val="single" w:sz="4" w:space="0" w:color="000000"/>
              <w:left w:val="single" w:sz="4" w:space="0" w:color="000000"/>
              <w:bottom w:val="single" w:sz="4" w:space="0" w:color="000000"/>
              <w:right w:val="single" w:sz="4" w:space="0" w:color="000000"/>
            </w:tcBorders>
            <w:hideMark/>
          </w:tcPr>
          <w:p w14:paraId="3E9AADFA" w14:textId="77777777" w:rsidR="006457D3" w:rsidRDefault="006457D3">
            <w:pPr>
              <w:pStyle w:val="Textonormal"/>
              <w:snapToGrid w:val="0"/>
              <w:spacing w:after="0" w:line="276" w:lineRule="auto"/>
              <w:rPr>
                <w:rFonts w:ascii="Geomanist" w:hAnsi="Geomanist" w:cs="Arial"/>
                <w:b/>
                <w:bCs/>
                <w:sz w:val="20"/>
              </w:rPr>
            </w:pPr>
            <w:r>
              <w:rPr>
                <w:rFonts w:ascii="Geomanist" w:hAnsi="Geomanist" w:cs="Arial"/>
                <w:b/>
                <w:bCs/>
                <w:sz w:val="20"/>
              </w:rPr>
              <w:t>Caja seca</w:t>
            </w:r>
          </w:p>
        </w:tc>
      </w:tr>
      <w:tr w:rsidR="006457D3" w14:paraId="0868DDC6" w14:textId="77777777" w:rsidTr="006457D3">
        <w:tc>
          <w:tcPr>
            <w:tcW w:w="2802" w:type="pct"/>
            <w:tcBorders>
              <w:top w:val="single" w:sz="4" w:space="0" w:color="000000"/>
              <w:left w:val="single" w:sz="4" w:space="0" w:color="000000"/>
              <w:bottom w:val="single" w:sz="4" w:space="0" w:color="000000"/>
              <w:right w:val="nil"/>
            </w:tcBorders>
            <w:hideMark/>
          </w:tcPr>
          <w:p w14:paraId="5D3F0F2E" w14:textId="77777777" w:rsidR="006457D3" w:rsidRDefault="006457D3" w:rsidP="00DD5C68">
            <w:pPr>
              <w:pStyle w:val="NormalWeb"/>
              <w:numPr>
                <w:ilvl w:val="0"/>
                <w:numId w:val="44"/>
              </w:numPr>
              <w:tabs>
                <w:tab w:val="num" w:pos="426"/>
              </w:tabs>
              <w:suppressAutoHyphens/>
              <w:spacing w:before="0" w:beforeAutospacing="0" w:after="0" w:line="276" w:lineRule="auto"/>
              <w:ind w:hanging="686"/>
              <w:rPr>
                <w:rFonts w:ascii="Geomanist" w:eastAsiaTheme="minorHAnsi" w:hAnsi="Geomanist" w:cs="Arial"/>
                <w:b/>
                <w:sz w:val="20"/>
                <w:szCs w:val="20"/>
              </w:rPr>
            </w:pPr>
            <w:r>
              <w:rPr>
                <w:rFonts w:ascii="Geomanist" w:hAnsi="Geomanist" w:cs="Arial"/>
                <w:b/>
                <w:sz w:val="20"/>
                <w:szCs w:val="20"/>
              </w:rPr>
              <w:t>Pan y Tortilla</w:t>
            </w:r>
          </w:p>
        </w:tc>
        <w:tc>
          <w:tcPr>
            <w:tcW w:w="1061" w:type="pct"/>
            <w:tcBorders>
              <w:top w:val="single" w:sz="4" w:space="0" w:color="000000"/>
              <w:left w:val="single" w:sz="4" w:space="0" w:color="000000"/>
              <w:bottom w:val="single" w:sz="4" w:space="0" w:color="000000"/>
              <w:right w:val="nil"/>
            </w:tcBorders>
            <w:hideMark/>
          </w:tcPr>
          <w:p w14:paraId="573650F2" w14:textId="77777777" w:rsidR="006457D3" w:rsidRDefault="006457D3">
            <w:pPr>
              <w:pStyle w:val="Textonormal"/>
              <w:snapToGrid w:val="0"/>
              <w:spacing w:after="0" w:line="276" w:lineRule="auto"/>
              <w:jc w:val="center"/>
              <w:rPr>
                <w:rFonts w:ascii="Geomanist" w:hAnsi="Geomanist" w:cs="Arial"/>
                <w:b/>
                <w:bCs/>
                <w:sz w:val="20"/>
              </w:rPr>
            </w:pPr>
            <w:r>
              <w:rPr>
                <w:rFonts w:ascii="Geomanist" w:hAnsi="Geomanist" w:cs="Arial"/>
                <w:b/>
                <w:bCs/>
                <w:sz w:val="20"/>
              </w:rPr>
              <w:t>1 por zona</w:t>
            </w:r>
          </w:p>
        </w:tc>
        <w:tc>
          <w:tcPr>
            <w:tcW w:w="1137" w:type="pct"/>
            <w:tcBorders>
              <w:top w:val="single" w:sz="4" w:space="0" w:color="000000"/>
              <w:left w:val="single" w:sz="4" w:space="0" w:color="000000"/>
              <w:bottom w:val="single" w:sz="4" w:space="0" w:color="000000"/>
              <w:right w:val="single" w:sz="4" w:space="0" w:color="000000"/>
            </w:tcBorders>
            <w:hideMark/>
          </w:tcPr>
          <w:p w14:paraId="59CC29B5" w14:textId="77777777" w:rsidR="006457D3" w:rsidRDefault="006457D3">
            <w:pPr>
              <w:pStyle w:val="Textonormal"/>
              <w:snapToGrid w:val="0"/>
              <w:spacing w:after="0" w:line="276" w:lineRule="auto"/>
              <w:rPr>
                <w:rFonts w:ascii="Geomanist" w:hAnsi="Geomanist" w:cs="Arial"/>
                <w:b/>
                <w:bCs/>
                <w:sz w:val="20"/>
              </w:rPr>
            </w:pPr>
            <w:r>
              <w:rPr>
                <w:rFonts w:ascii="Geomanist" w:hAnsi="Geomanist" w:cs="Arial"/>
                <w:b/>
                <w:bCs/>
                <w:sz w:val="20"/>
              </w:rPr>
              <w:t>Caja seca</w:t>
            </w:r>
          </w:p>
        </w:tc>
      </w:tr>
    </w:tbl>
    <w:p w14:paraId="3A10A050" w14:textId="77777777" w:rsidR="006457D3" w:rsidRDefault="006457D3" w:rsidP="006457D3">
      <w:pPr>
        <w:tabs>
          <w:tab w:val="left" w:pos="8789"/>
          <w:tab w:val="left" w:pos="9214"/>
          <w:tab w:val="left" w:pos="9356"/>
        </w:tabs>
        <w:spacing w:before="100"/>
        <w:ind w:right="191"/>
        <w:jc w:val="both"/>
        <w:rPr>
          <w:rFonts w:ascii="Geomanist" w:hAnsi="Geomanist" w:cs="Arial"/>
          <w:b/>
          <w:bCs/>
          <w:sz w:val="20"/>
          <w:szCs w:val="20"/>
        </w:rPr>
      </w:pPr>
    </w:p>
    <w:p w14:paraId="2AE2FD6C" w14:textId="77777777" w:rsidR="006457D3" w:rsidRDefault="006457D3" w:rsidP="006457D3">
      <w:pPr>
        <w:tabs>
          <w:tab w:val="left" w:pos="8789"/>
          <w:tab w:val="left" w:pos="9214"/>
          <w:tab w:val="left" w:pos="9356"/>
        </w:tabs>
        <w:spacing w:before="100"/>
        <w:ind w:right="191"/>
        <w:jc w:val="both"/>
        <w:rPr>
          <w:rFonts w:ascii="Geomanist" w:hAnsi="Geomanist" w:cs="Arial"/>
          <w:b/>
          <w:bCs/>
          <w:sz w:val="20"/>
          <w:szCs w:val="20"/>
        </w:rPr>
      </w:pPr>
    </w:p>
    <w:p w14:paraId="6120E256" w14:textId="77777777" w:rsidR="006457D3" w:rsidRDefault="006457D3" w:rsidP="006457D3">
      <w:pPr>
        <w:tabs>
          <w:tab w:val="left" w:pos="8789"/>
          <w:tab w:val="left" w:pos="9214"/>
          <w:tab w:val="left" w:pos="9356"/>
        </w:tabs>
        <w:spacing w:before="100"/>
        <w:ind w:right="191"/>
        <w:jc w:val="both"/>
        <w:rPr>
          <w:rFonts w:ascii="Geomanist" w:hAnsi="Geomanist" w:cs="Arial"/>
          <w:b/>
          <w:bCs/>
          <w:sz w:val="20"/>
          <w:szCs w:val="20"/>
        </w:rPr>
      </w:pPr>
    </w:p>
    <w:p w14:paraId="4597EFBC" w14:textId="77777777" w:rsidR="006457D3" w:rsidRDefault="006457D3" w:rsidP="006457D3">
      <w:pPr>
        <w:tabs>
          <w:tab w:val="left" w:pos="8789"/>
          <w:tab w:val="left" w:pos="9214"/>
          <w:tab w:val="left" w:pos="9356"/>
        </w:tabs>
        <w:spacing w:before="100"/>
        <w:ind w:right="191"/>
        <w:jc w:val="both"/>
        <w:rPr>
          <w:rFonts w:ascii="Geomanist" w:hAnsi="Geomanist" w:cs="Arial"/>
          <w:b/>
          <w:bCs/>
          <w:sz w:val="20"/>
          <w:szCs w:val="20"/>
        </w:rPr>
      </w:pPr>
    </w:p>
    <w:p w14:paraId="70D4C7C0" w14:textId="77777777" w:rsidR="006457D3" w:rsidRDefault="006457D3" w:rsidP="006457D3">
      <w:pPr>
        <w:tabs>
          <w:tab w:val="left" w:pos="8789"/>
          <w:tab w:val="left" w:pos="9214"/>
          <w:tab w:val="left" w:pos="9356"/>
        </w:tabs>
        <w:spacing w:before="100"/>
        <w:ind w:right="191"/>
        <w:jc w:val="both"/>
        <w:rPr>
          <w:rFonts w:ascii="Geomanist" w:hAnsi="Geomanist" w:cs="Arial"/>
          <w:bCs/>
          <w:sz w:val="20"/>
          <w:szCs w:val="20"/>
        </w:rPr>
      </w:pPr>
    </w:p>
    <w:p w14:paraId="2E000364" w14:textId="77777777" w:rsidR="006457D3" w:rsidRDefault="006457D3" w:rsidP="006457D3">
      <w:pPr>
        <w:tabs>
          <w:tab w:val="left" w:pos="8789"/>
          <w:tab w:val="left" w:pos="9214"/>
          <w:tab w:val="left" w:pos="9356"/>
        </w:tabs>
        <w:spacing w:before="100"/>
        <w:ind w:right="191"/>
        <w:jc w:val="both"/>
        <w:rPr>
          <w:rFonts w:ascii="Geomanist" w:hAnsi="Geomanist" w:cs="Arial"/>
          <w:bCs/>
          <w:sz w:val="20"/>
          <w:szCs w:val="20"/>
        </w:rPr>
      </w:pPr>
    </w:p>
    <w:p w14:paraId="518EE9DF" w14:textId="77777777" w:rsidR="006457D3" w:rsidRDefault="006457D3" w:rsidP="006457D3">
      <w:pPr>
        <w:tabs>
          <w:tab w:val="left" w:pos="8789"/>
          <w:tab w:val="left" w:pos="9214"/>
          <w:tab w:val="left" w:pos="9356"/>
        </w:tabs>
        <w:spacing w:before="100"/>
        <w:ind w:right="191"/>
        <w:jc w:val="both"/>
        <w:rPr>
          <w:rFonts w:ascii="Geomanist" w:hAnsi="Geomanist" w:cs="Arial"/>
          <w:bCs/>
          <w:sz w:val="20"/>
          <w:szCs w:val="20"/>
        </w:rPr>
      </w:pPr>
    </w:p>
    <w:p w14:paraId="72AEE1FB" w14:textId="77777777" w:rsidR="006457D3" w:rsidRDefault="006457D3" w:rsidP="006457D3">
      <w:pPr>
        <w:tabs>
          <w:tab w:val="left" w:pos="8789"/>
          <w:tab w:val="left" w:pos="9214"/>
          <w:tab w:val="left" w:pos="9356"/>
        </w:tabs>
        <w:spacing w:before="100"/>
        <w:ind w:right="191"/>
        <w:jc w:val="both"/>
        <w:rPr>
          <w:rFonts w:ascii="Geomanist" w:hAnsi="Geomanist" w:cs="Arial"/>
          <w:bCs/>
          <w:sz w:val="20"/>
          <w:szCs w:val="20"/>
        </w:rPr>
      </w:pPr>
    </w:p>
    <w:p w14:paraId="3A204F72" w14:textId="77777777" w:rsidR="006457D3" w:rsidRDefault="006457D3" w:rsidP="006457D3">
      <w:pPr>
        <w:tabs>
          <w:tab w:val="left" w:pos="8789"/>
          <w:tab w:val="left" w:pos="9214"/>
          <w:tab w:val="left" w:pos="9356"/>
        </w:tabs>
        <w:spacing w:before="100"/>
        <w:ind w:right="191"/>
        <w:jc w:val="both"/>
        <w:rPr>
          <w:rFonts w:ascii="Geomanist" w:hAnsi="Geomanist" w:cs="Arial"/>
          <w:bCs/>
          <w:sz w:val="20"/>
          <w:szCs w:val="20"/>
        </w:rPr>
      </w:pPr>
    </w:p>
    <w:p w14:paraId="0494AC99" w14:textId="77777777" w:rsidR="006457D3" w:rsidRDefault="006457D3" w:rsidP="006457D3">
      <w:pPr>
        <w:tabs>
          <w:tab w:val="left" w:pos="8789"/>
          <w:tab w:val="left" w:pos="9214"/>
          <w:tab w:val="left" w:pos="9356"/>
        </w:tabs>
        <w:spacing w:before="100"/>
        <w:ind w:right="191"/>
        <w:jc w:val="both"/>
        <w:rPr>
          <w:rFonts w:ascii="Geomanist" w:hAnsi="Geomanist" w:cs="Arial"/>
          <w:bCs/>
          <w:sz w:val="20"/>
          <w:szCs w:val="20"/>
        </w:rPr>
      </w:pPr>
    </w:p>
    <w:p w14:paraId="333BE6C0" w14:textId="77777777" w:rsidR="00CF019D" w:rsidRDefault="00CF019D" w:rsidP="006457D3">
      <w:pPr>
        <w:tabs>
          <w:tab w:val="left" w:pos="8789"/>
          <w:tab w:val="left" w:pos="9214"/>
          <w:tab w:val="left" w:pos="9356"/>
        </w:tabs>
        <w:spacing w:before="100"/>
        <w:ind w:right="191"/>
        <w:jc w:val="both"/>
        <w:rPr>
          <w:rFonts w:ascii="Geomanist" w:hAnsi="Geomanist" w:cs="Arial"/>
          <w:bCs/>
          <w:sz w:val="20"/>
          <w:szCs w:val="20"/>
        </w:rPr>
      </w:pPr>
    </w:p>
    <w:p w14:paraId="1C1033F6" w14:textId="77777777" w:rsidR="00CF019D" w:rsidRDefault="00CF019D" w:rsidP="006457D3">
      <w:pPr>
        <w:tabs>
          <w:tab w:val="left" w:pos="8789"/>
          <w:tab w:val="left" w:pos="9214"/>
          <w:tab w:val="left" w:pos="9356"/>
        </w:tabs>
        <w:spacing w:before="100"/>
        <w:ind w:right="191"/>
        <w:jc w:val="both"/>
        <w:rPr>
          <w:rFonts w:ascii="Geomanist" w:hAnsi="Geomanist" w:cs="Arial"/>
          <w:bCs/>
          <w:sz w:val="20"/>
          <w:szCs w:val="20"/>
        </w:rPr>
      </w:pPr>
    </w:p>
    <w:p w14:paraId="34A62089" w14:textId="77777777" w:rsidR="00CF019D" w:rsidRDefault="00CF019D" w:rsidP="006457D3">
      <w:pPr>
        <w:tabs>
          <w:tab w:val="left" w:pos="8789"/>
          <w:tab w:val="left" w:pos="9214"/>
          <w:tab w:val="left" w:pos="9356"/>
        </w:tabs>
        <w:spacing w:before="100"/>
        <w:ind w:right="191"/>
        <w:jc w:val="both"/>
        <w:rPr>
          <w:rFonts w:ascii="Geomanist" w:hAnsi="Geomanist" w:cs="Arial"/>
          <w:bCs/>
          <w:sz w:val="20"/>
          <w:szCs w:val="20"/>
        </w:rPr>
      </w:pPr>
    </w:p>
    <w:p w14:paraId="643AFC23" w14:textId="77777777" w:rsidR="00CF019D" w:rsidRDefault="00CF019D" w:rsidP="006457D3">
      <w:pPr>
        <w:tabs>
          <w:tab w:val="left" w:pos="8789"/>
          <w:tab w:val="left" w:pos="9214"/>
          <w:tab w:val="left" w:pos="9356"/>
        </w:tabs>
        <w:spacing w:before="100"/>
        <w:ind w:right="191"/>
        <w:jc w:val="both"/>
        <w:rPr>
          <w:rFonts w:ascii="Geomanist" w:hAnsi="Geomanist" w:cs="Arial"/>
          <w:bCs/>
          <w:sz w:val="20"/>
          <w:szCs w:val="20"/>
        </w:rPr>
      </w:pPr>
    </w:p>
    <w:p w14:paraId="56AE1770" w14:textId="77777777" w:rsidR="006457D3" w:rsidRDefault="006457D3" w:rsidP="006457D3">
      <w:pPr>
        <w:tabs>
          <w:tab w:val="left" w:pos="8789"/>
          <w:tab w:val="left" w:pos="9214"/>
          <w:tab w:val="left" w:pos="9356"/>
        </w:tabs>
        <w:spacing w:before="100"/>
        <w:ind w:right="191"/>
        <w:jc w:val="both"/>
        <w:rPr>
          <w:rFonts w:ascii="Geomanist" w:hAnsi="Geomanist" w:cs="Arial"/>
          <w:bCs/>
          <w:sz w:val="20"/>
          <w:szCs w:val="20"/>
        </w:rPr>
      </w:pPr>
      <w:r>
        <w:rPr>
          <w:rFonts w:ascii="Geomanist" w:hAnsi="Geomanist" w:cs="Arial"/>
          <w:bCs/>
          <w:sz w:val="20"/>
          <w:szCs w:val="20"/>
        </w:rPr>
        <w:t>En caso de ofertar  más de una partida y se le llegué a asignar podrá utilizar la misma unidad para la entrega, para efectos de la presentación de la propuesta deberá entregar la información mínimo de 2 unidades de caja refrigerada y 2 de caja seca</w:t>
      </w:r>
    </w:p>
    <w:p w14:paraId="6FC603D1" w14:textId="77777777" w:rsidR="006457D3" w:rsidRDefault="006457D3" w:rsidP="006457D3">
      <w:pPr>
        <w:tabs>
          <w:tab w:val="left" w:pos="8789"/>
          <w:tab w:val="left" w:pos="9214"/>
          <w:tab w:val="left" w:pos="9356"/>
        </w:tabs>
        <w:spacing w:before="100"/>
        <w:ind w:right="191"/>
        <w:jc w:val="both"/>
        <w:rPr>
          <w:rFonts w:ascii="Geomanist" w:hAnsi="Geomanist" w:cs="Arial"/>
          <w:b/>
          <w:bCs/>
          <w:sz w:val="20"/>
          <w:szCs w:val="20"/>
        </w:rPr>
      </w:pPr>
    </w:p>
    <w:p w14:paraId="1A8D6ADB" w14:textId="0B85862A" w:rsidR="006457D3" w:rsidRDefault="006457D3" w:rsidP="00CF019D">
      <w:pPr>
        <w:spacing w:after="200" w:line="276" w:lineRule="auto"/>
        <w:jc w:val="center"/>
        <w:rPr>
          <w:rFonts w:ascii="Geomanist" w:hAnsi="Geomanist" w:cs="Arial"/>
          <w:b/>
          <w:bCs/>
          <w:sz w:val="20"/>
          <w:szCs w:val="20"/>
        </w:rPr>
      </w:pPr>
      <w:r>
        <w:rPr>
          <w:rFonts w:ascii="Geomanist" w:hAnsi="Geomanist" w:cs="Arial"/>
          <w:b/>
          <w:bCs/>
          <w:sz w:val="20"/>
          <w:szCs w:val="20"/>
        </w:rPr>
        <w:lastRenderedPageBreak/>
        <w:t xml:space="preserve">ANEXO T-9.- CARACTERÍSTICAS FÍSICO QUÍMICAS PARA SU RECEPCIÓN O SELECCIÓN </w:t>
      </w:r>
      <w:r>
        <w:rPr>
          <w:rFonts w:ascii="Geomanist" w:hAnsi="Geomanist" w:cs="Arial"/>
          <w:noProof/>
          <w:sz w:val="20"/>
          <w:szCs w:val="20"/>
          <w:lang w:val="es-MX" w:eastAsia="es-MX"/>
        </w:rPr>
        <w:drawing>
          <wp:inline distT="0" distB="0" distL="0" distR="0" wp14:anchorId="45428684" wp14:editId="7C094ABF">
            <wp:extent cx="4086860" cy="5279390"/>
            <wp:effectExtent l="19050" t="19050" r="66040" b="54610"/>
            <wp:docPr id="9" name="Imagen 9" descr="Descrip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30304338" descr="Descripción: Tabla&#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6860" cy="5279390"/>
                    </a:xfrm>
                    <a:prstGeom prst="rect">
                      <a:avLst/>
                    </a:prstGeom>
                    <a:noFill/>
                    <a:ln w="12700" cmpd="sng">
                      <a:solidFill>
                        <a:srgbClr val="000000"/>
                      </a:solidFill>
                      <a:miter lim="800000"/>
                      <a:headEnd/>
                      <a:tailEnd/>
                    </a:ln>
                    <a:effectLst>
                      <a:outerShdw dist="35921" dir="2700000" algn="ctr" rotWithShape="0">
                        <a:srgbClr val="808080"/>
                      </a:outerShdw>
                    </a:effectLst>
                  </pic:spPr>
                </pic:pic>
              </a:graphicData>
            </a:graphic>
          </wp:inline>
        </w:drawing>
      </w:r>
    </w:p>
    <w:p w14:paraId="3E4905D6" w14:textId="77777777" w:rsidR="006457D3" w:rsidRDefault="006457D3" w:rsidP="006457D3">
      <w:pPr>
        <w:spacing w:after="200" w:line="276" w:lineRule="auto"/>
        <w:jc w:val="center"/>
        <w:rPr>
          <w:rFonts w:ascii="Geomanist" w:hAnsi="Geomanist" w:cs="Arial"/>
          <w:b/>
          <w:bCs/>
          <w:sz w:val="20"/>
          <w:szCs w:val="20"/>
        </w:rPr>
      </w:pPr>
    </w:p>
    <w:p w14:paraId="1271B804" w14:textId="77777777" w:rsidR="006457D3" w:rsidRDefault="006457D3" w:rsidP="006457D3">
      <w:pPr>
        <w:spacing w:after="200" w:line="276" w:lineRule="auto"/>
        <w:rPr>
          <w:rFonts w:ascii="Geomanist" w:hAnsi="Geomanist" w:cs="Arial"/>
          <w:b/>
          <w:bCs/>
          <w:sz w:val="20"/>
          <w:szCs w:val="20"/>
        </w:rPr>
      </w:pPr>
    </w:p>
    <w:p w14:paraId="2FAD19B1" w14:textId="77777777" w:rsidR="006457D3" w:rsidRDefault="006457D3" w:rsidP="006457D3">
      <w:pPr>
        <w:spacing w:after="200" w:line="276" w:lineRule="auto"/>
        <w:rPr>
          <w:rFonts w:ascii="Geomanist" w:hAnsi="Geomanist" w:cs="Arial"/>
          <w:b/>
          <w:bCs/>
          <w:sz w:val="20"/>
          <w:szCs w:val="20"/>
        </w:rPr>
      </w:pPr>
    </w:p>
    <w:p w14:paraId="1EBF6389" w14:textId="72DE0290" w:rsidR="006457D3" w:rsidRDefault="006457D3" w:rsidP="006457D3">
      <w:pPr>
        <w:spacing w:after="200" w:line="276" w:lineRule="auto"/>
        <w:jc w:val="center"/>
        <w:rPr>
          <w:rFonts w:ascii="Geomanist" w:hAnsi="Geomanist" w:cs="Arial"/>
          <w:b/>
          <w:bCs/>
          <w:sz w:val="20"/>
          <w:szCs w:val="20"/>
        </w:rPr>
      </w:pPr>
      <w:r>
        <w:rPr>
          <w:rFonts w:ascii="Geomanist" w:hAnsi="Geomanist" w:cs="Arial"/>
          <w:noProof/>
          <w:sz w:val="20"/>
          <w:szCs w:val="20"/>
          <w:lang w:val="es-MX" w:eastAsia="es-MX"/>
        </w:rPr>
        <w:lastRenderedPageBreak/>
        <w:drawing>
          <wp:inline distT="0" distB="0" distL="0" distR="0" wp14:anchorId="242F4F0B" wp14:editId="701BBAE6">
            <wp:extent cx="4436745" cy="5295265"/>
            <wp:effectExtent l="0" t="0" r="1905" b="635"/>
            <wp:docPr id="8" name="Imagen 8" descr="Descrip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ción: Tabla&#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36745" cy="5295265"/>
                    </a:xfrm>
                    <a:prstGeom prst="rect">
                      <a:avLst/>
                    </a:prstGeom>
                    <a:noFill/>
                    <a:ln>
                      <a:noFill/>
                    </a:ln>
                  </pic:spPr>
                </pic:pic>
              </a:graphicData>
            </a:graphic>
          </wp:inline>
        </w:drawing>
      </w:r>
    </w:p>
    <w:p w14:paraId="2F5A3625" w14:textId="77777777" w:rsidR="006457D3" w:rsidRDefault="006457D3" w:rsidP="006457D3">
      <w:pPr>
        <w:spacing w:after="200" w:line="276" w:lineRule="auto"/>
        <w:rPr>
          <w:rFonts w:ascii="Geomanist" w:hAnsi="Geomanist" w:cs="Arial"/>
          <w:b/>
          <w:bCs/>
          <w:sz w:val="20"/>
          <w:szCs w:val="20"/>
        </w:rPr>
      </w:pPr>
    </w:p>
    <w:p w14:paraId="32DBE5D6" w14:textId="77777777" w:rsidR="006457D3" w:rsidRDefault="006457D3" w:rsidP="006457D3">
      <w:pPr>
        <w:spacing w:after="200" w:line="276" w:lineRule="auto"/>
        <w:rPr>
          <w:rFonts w:ascii="Geomanist" w:hAnsi="Geomanist" w:cs="Arial"/>
          <w:b/>
          <w:bCs/>
          <w:sz w:val="20"/>
          <w:szCs w:val="20"/>
        </w:rPr>
      </w:pPr>
    </w:p>
    <w:p w14:paraId="390D05A7" w14:textId="77777777" w:rsidR="006457D3" w:rsidRDefault="006457D3" w:rsidP="006457D3">
      <w:pPr>
        <w:spacing w:after="200" w:line="276" w:lineRule="auto"/>
        <w:rPr>
          <w:rFonts w:ascii="Geomanist" w:hAnsi="Geomanist" w:cs="Arial"/>
          <w:b/>
          <w:bCs/>
          <w:sz w:val="20"/>
          <w:szCs w:val="20"/>
        </w:rPr>
      </w:pPr>
    </w:p>
    <w:p w14:paraId="439EB960" w14:textId="0FB13D92" w:rsidR="006457D3" w:rsidRDefault="006457D3" w:rsidP="006457D3">
      <w:pPr>
        <w:spacing w:after="200" w:line="276" w:lineRule="auto"/>
        <w:jc w:val="center"/>
        <w:rPr>
          <w:rFonts w:ascii="Geomanist" w:hAnsi="Geomanist" w:cs="Arial"/>
          <w:b/>
          <w:bCs/>
          <w:sz w:val="20"/>
          <w:szCs w:val="20"/>
        </w:rPr>
      </w:pPr>
      <w:r>
        <w:rPr>
          <w:rFonts w:ascii="Geomanist" w:hAnsi="Geomanist" w:cs="Arial"/>
          <w:noProof/>
          <w:sz w:val="20"/>
          <w:szCs w:val="20"/>
          <w:lang w:val="es-MX" w:eastAsia="es-MX"/>
        </w:rPr>
        <w:lastRenderedPageBreak/>
        <w:drawing>
          <wp:inline distT="0" distB="0" distL="0" distR="0" wp14:anchorId="45F831B6" wp14:editId="760A998A">
            <wp:extent cx="4285615" cy="5359400"/>
            <wp:effectExtent l="0" t="0" r="635" b="0"/>
            <wp:docPr id="7" name="Imagen 7" descr="Descripción: 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Tabla&#10;&#10;Descripción generada automáticamente con confianza medi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85615" cy="5359400"/>
                    </a:xfrm>
                    <a:prstGeom prst="rect">
                      <a:avLst/>
                    </a:prstGeom>
                    <a:noFill/>
                    <a:ln>
                      <a:noFill/>
                    </a:ln>
                  </pic:spPr>
                </pic:pic>
              </a:graphicData>
            </a:graphic>
          </wp:inline>
        </w:drawing>
      </w:r>
    </w:p>
    <w:p w14:paraId="3B3A6C52" w14:textId="77777777" w:rsidR="006457D3" w:rsidRDefault="006457D3" w:rsidP="006457D3">
      <w:pPr>
        <w:spacing w:after="200" w:line="276" w:lineRule="auto"/>
        <w:rPr>
          <w:rFonts w:ascii="Geomanist" w:hAnsi="Geomanist" w:cs="Arial"/>
          <w:b/>
          <w:bCs/>
          <w:sz w:val="20"/>
          <w:szCs w:val="20"/>
        </w:rPr>
      </w:pPr>
    </w:p>
    <w:p w14:paraId="4B5A5477" w14:textId="18751CB4" w:rsidR="006457D3" w:rsidRDefault="006457D3" w:rsidP="006457D3">
      <w:pPr>
        <w:spacing w:after="200" w:line="276" w:lineRule="auto"/>
        <w:jc w:val="center"/>
        <w:rPr>
          <w:rFonts w:ascii="Geomanist" w:hAnsi="Geomanist" w:cs="Arial"/>
          <w:b/>
          <w:bCs/>
          <w:sz w:val="20"/>
          <w:szCs w:val="20"/>
        </w:rPr>
      </w:pPr>
      <w:r>
        <w:rPr>
          <w:rFonts w:ascii="Geomanist" w:hAnsi="Geomanist" w:cs="Arial"/>
          <w:noProof/>
          <w:sz w:val="20"/>
          <w:szCs w:val="20"/>
          <w:lang w:val="es-MX" w:eastAsia="es-MX"/>
        </w:rPr>
        <w:lastRenderedPageBreak/>
        <w:drawing>
          <wp:inline distT="0" distB="0" distL="0" distR="0" wp14:anchorId="5D97EF5A" wp14:editId="40BFC854">
            <wp:extent cx="4246245" cy="5359400"/>
            <wp:effectExtent l="0" t="0" r="1905" b="0"/>
            <wp:docPr id="6" name="Imagen 6" descr="Descripción: 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45608895" descr="Descripción: Imagen que contiene Diagrama&#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46245" cy="5359400"/>
                    </a:xfrm>
                    <a:prstGeom prst="rect">
                      <a:avLst/>
                    </a:prstGeom>
                    <a:noFill/>
                    <a:ln>
                      <a:noFill/>
                    </a:ln>
                  </pic:spPr>
                </pic:pic>
              </a:graphicData>
            </a:graphic>
          </wp:inline>
        </w:drawing>
      </w:r>
    </w:p>
    <w:p w14:paraId="6367286E" w14:textId="77777777" w:rsidR="006457D3" w:rsidRDefault="006457D3" w:rsidP="006457D3">
      <w:pPr>
        <w:spacing w:after="200" w:line="276" w:lineRule="auto"/>
        <w:rPr>
          <w:rFonts w:ascii="Geomanist" w:hAnsi="Geomanist" w:cs="Arial"/>
          <w:b/>
          <w:bCs/>
          <w:sz w:val="20"/>
          <w:szCs w:val="20"/>
        </w:rPr>
      </w:pPr>
      <w:r>
        <w:rPr>
          <w:rFonts w:ascii="Geomanist" w:hAnsi="Geomanist" w:cs="Arial"/>
          <w:b/>
          <w:bCs/>
          <w:sz w:val="20"/>
          <w:szCs w:val="20"/>
        </w:rPr>
        <w:br w:type="page"/>
      </w:r>
      <w:r>
        <w:rPr>
          <w:rFonts w:ascii="Geomanist" w:hAnsi="Geomanist" w:cs="Arial"/>
          <w:b/>
          <w:bCs/>
          <w:sz w:val="20"/>
          <w:szCs w:val="20"/>
        </w:rPr>
        <w:lastRenderedPageBreak/>
        <w:t xml:space="preserve"> </w:t>
      </w:r>
    </w:p>
    <w:p w14:paraId="0786DD94" w14:textId="77777777" w:rsidR="006457D3" w:rsidRDefault="006457D3" w:rsidP="006457D3">
      <w:pPr>
        <w:spacing w:after="200" w:line="276" w:lineRule="auto"/>
        <w:jc w:val="center"/>
        <w:rPr>
          <w:rFonts w:ascii="Geomanist" w:hAnsi="Geomanist" w:cs="Arial"/>
          <w:b/>
          <w:bCs/>
          <w:sz w:val="20"/>
          <w:szCs w:val="20"/>
        </w:rPr>
      </w:pPr>
      <w:r>
        <w:rPr>
          <w:rFonts w:ascii="Geomanist" w:hAnsi="Geomanist" w:cs="Arial"/>
          <w:b/>
          <w:bCs/>
          <w:sz w:val="20"/>
          <w:szCs w:val="20"/>
        </w:rPr>
        <w:t>ANEXO T-10.- PERIODO MAXIMO DE CADUCIDAD DE LOS ALIMENTOS</w:t>
      </w:r>
    </w:p>
    <w:p w14:paraId="5BEF3388" w14:textId="77777777" w:rsidR="006457D3" w:rsidRDefault="006457D3" w:rsidP="006457D3">
      <w:pPr>
        <w:spacing w:after="200" w:line="276" w:lineRule="auto"/>
        <w:rPr>
          <w:rFonts w:ascii="Geomanist" w:hAnsi="Geomanist" w:cs="Arial"/>
          <w:b/>
          <w:bCs/>
          <w:sz w:val="20"/>
          <w:szCs w:val="20"/>
        </w:rPr>
      </w:pPr>
    </w:p>
    <w:p w14:paraId="0298CE2A" w14:textId="77777777" w:rsidR="006457D3" w:rsidRDefault="006457D3" w:rsidP="006457D3">
      <w:pPr>
        <w:spacing w:after="200" w:line="276" w:lineRule="auto"/>
        <w:jc w:val="both"/>
        <w:rPr>
          <w:rFonts w:ascii="Geomanist" w:hAnsi="Geomanist" w:cs="Arial"/>
          <w:sz w:val="20"/>
          <w:szCs w:val="20"/>
        </w:rPr>
      </w:pPr>
      <w:r>
        <w:rPr>
          <w:rFonts w:ascii="Geomanist" w:hAnsi="Geomanist" w:cs="Arial"/>
          <w:sz w:val="20"/>
          <w:szCs w:val="20"/>
        </w:rPr>
        <w:t>Conforme a la NOM-051-SCFI1-2010. La Fecha límite en que se considera que un producto pre envasado, almacenado en las condiciones sugeridas por el fabricante, reduce o elimina las características sanitarias que debe reunir para su consumo. Después de esta fecha no debe comercializarse o consumirse.</w:t>
      </w:r>
    </w:p>
    <w:p w14:paraId="3B29C7FF" w14:textId="77777777" w:rsidR="006457D3" w:rsidRDefault="006457D3" w:rsidP="006457D3">
      <w:pPr>
        <w:spacing w:after="200" w:line="276" w:lineRule="auto"/>
        <w:jc w:val="both"/>
        <w:rPr>
          <w:rFonts w:ascii="Geomanist" w:hAnsi="Geomanist" w:cs="Arial"/>
          <w:sz w:val="20"/>
          <w:szCs w:val="20"/>
        </w:rPr>
      </w:pPr>
    </w:p>
    <w:p w14:paraId="4CEA57F5" w14:textId="0289A710" w:rsidR="006457D3" w:rsidRDefault="006457D3" w:rsidP="006457D3">
      <w:pPr>
        <w:spacing w:after="200" w:line="276" w:lineRule="auto"/>
        <w:jc w:val="both"/>
        <w:rPr>
          <w:rFonts w:ascii="Geomanist" w:hAnsi="Geomanist" w:cs="Arial"/>
          <w:sz w:val="20"/>
          <w:szCs w:val="20"/>
        </w:rPr>
      </w:pPr>
      <w:r>
        <w:rPr>
          <w:rFonts w:ascii="Geomanist" w:hAnsi="Geomanist" w:cs="Arial"/>
          <w:noProof/>
          <w:sz w:val="20"/>
          <w:szCs w:val="20"/>
          <w:lang w:val="es-MX" w:eastAsia="es-MX"/>
        </w:rPr>
        <w:drawing>
          <wp:inline distT="0" distB="0" distL="0" distR="0" wp14:anchorId="28C6408A" wp14:editId="16DB9FAE">
            <wp:extent cx="6114415" cy="3061335"/>
            <wp:effectExtent l="0" t="0" r="635" b="5715"/>
            <wp:docPr id="5" name="Imagen 5" descr="Descrip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Tabla&#10;&#10;Descripción generada automáticamen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4415" cy="3061335"/>
                    </a:xfrm>
                    <a:prstGeom prst="rect">
                      <a:avLst/>
                    </a:prstGeom>
                    <a:noFill/>
                    <a:ln>
                      <a:noFill/>
                    </a:ln>
                  </pic:spPr>
                </pic:pic>
              </a:graphicData>
            </a:graphic>
          </wp:inline>
        </w:drawing>
      </w:r>
    </w:p>
    <w:p w14:paraId="553D2613" w14:textId="77777777" w:rsidR="006457D3" w:rsidRDefault="006457D3" w:rsidP="006457D3">
      <w:pPr>
        <w:spacing w:before="100"/>
        <w:jc w:val="center"/>
        <w:rPr>
          <w:rFonts w:ascii="Geomanist" w:hAnsi="Geomanist" w:cs="Arial"/>
          <w:b/>
          <w:bCs/>
          <w:sz w:val="20"/>
          <w:szCs w:val="20"/>
        </w:rPr>
      </w:pPr>
      <w:r>
        <w:rPr>
          <w:rFonts w:ascii="Geomanist" w:hAnsi="Geomanist" w:cs="Arial"/>
          <w:b/>
          <w:sz w:val="20"/>
          <w:szCs w:val="20"/>
        </w:rPr>
        <w:t xml:space="preserve">ANEXO T-11.- CONDICIONES PARA EL </w:t>
      </w:r>
      <w:r>
        <w:rPr>
          <w:rFonts w:ascii="Geomanist" w:hAnsi="Geomanist" w:cs="Arial"/>
          <w:b/>
          <w:bCs/>
          <w:sz w:val="20"/>
          <w:szCs w:val="20"/>
        </w:rPr>
        <w:t>CANJE O RECHAZO DE BIENES RECIBIDOS:</w:t>
      </w:r>
    </w:p>
    <w:p w14:paraId="25EA791A" w14:textId="77777777" w:rsidR="006457D3" w:rsidRDefault="006457D3" w:rsidP="006457D3">
      <w:pPr>
        <w:spacing w:before="100"/>
        <w:ind w:right="191"/>
        <w:jc w:val="both"/>
        <w:rPr>
          <w:rFonts w:ascii="Geomanist" w:hAnsi="Geomanist" w:cs="Arial"/>
          <w:sz w:val="20"/>
          <w:szCs w:val="20"/>
        </w:rPr>
      </w:pPr>
    </w:p>
    <w:p w14:paraId="2F3497E3" w14:textId="77777777" w:rsidR="006457D3" w:rsidRDefault="006457D3" w:rsidP="006457D3">
      <w:pPr>
        <w:spacing w:before="100"/>
        <w:ind w:right="191"/>
        <w:jc w:val="both"/>
        <w:rPr>
          <w:rFonts w:ascii="Geomanist" w:hAnsi="Geomanist" w:cs="Arial"/>
          <w:sz w:val="20"/>
          <w:szCs w:val="20"/>
        </w:rPr>
      </w:pPr>
      <w:r>
        <w:rPr>
          <w:rFonts w:ascii="Geomanist" w:hAnsi="Geomanist" w:cs="Arial"/>
          <w:sz w:val="20"/>
          <w:szCs w:val="20"/>
        </w:rPr>
        <w:t>El Instituto a través de la Unidad afectada, podrá solicitar el canje de cualquiera de los productos al proveedor, por no entregar la (s) marca (s) ofertada (s), o bien no cumplan con las normas de recepción, o presenten defectos de calidad, hasta 24 (veinticuatro) horas después de la recepción (se incluyen todos los grupos). Para el grupo/partida de Abarrotes el período será de 5 (CINCO) días naturales, cuando se compruebe que por la naturaleza propia del alimento, y no obstante, haber sido mantenido conforme a las condiciones adecuadas de temperatura, éste sufra alteraciones físico-químicas.</w:t>
      </w:r>
    </w:p>
    <w:p w14:paraId="0FB3B736" w14:textId="77777777" w:rsidR="006457D3" w:rsidRDefault="006457D3" w:rsidP="006457D3">
      <w:pPr>
        <w:spacing w:before="100"/>
        <w:ind w:right="191"/>
        <w:jc w:val="both"/>
        <w:rPr>
          <w:rFonts w:ascii="Geomanist" w:hAnsi="Geomanist" w:cs="Arial"/>
          <w:sz w:val="20"/>
          <w:szCs w:val="20"/>
        </w:rPr>
      </w:pPr>
      <w:r>
        <w:rPr>
          <w:rFonts w:ascii="Geomanist" w:hAnsi="Geomanist" w:cs="Arial"/>
          <w:sz w:val="20"/>
          <w:szCs w:val="20"/>
        </w:rPr>
        <w:t xml:space="preserve">En caso de omisiones o rechazos por mala calidad, la reposición deberá ser el mismo día de la entrega antes de las 14:00 </w:t>
      </w:r>
      <w:proofErr w:type="spellStart"/>
      <w:r>
        <w:rPr>
          <w:rFonts w:ascii="Geomanist" w:hAnsi="Geomanist" w:cs="Arial"/>
          <w:sz w:val="20"/>
          <w:szCs w:val="20"/>
        </w:rPr>
        <w:t>hrs</w:t>
      </w:r>
      <w:proofErr w:type="spellEnd"/>
      <w:r>
        <w:rPr>
          <w:rFonts w:ascii="Geomanist" w:hAnsi="Geomanist" w:cs="Arial"/>
          <w:sz w:val="20"/>
          <w:szCs w:val="20"/>
        </w:rPr>
        <w:t>. en caso de que el nutricionista acepte el canje posterior, el límite máximo será un día después de la fecha de recepción.</w:t>
      </w:r>
    </w:p>
    <w:p w14:paraId="7C883AA0" w14:textId="77777777" w:rsidR="006457D3" w:rsidRDefault="006457D3" w:rsidP="006457D3">
      <w:pPr>
        <w:spacing w:line="276" w:lineRule="auto"/>
        <w:rPr>
          <w:rFonts w:ascii="Geomanist" w:hAnsi="Geomanist" w:cs="Arial"/>
          <w:sz w:val="20"/>
          <w:szCs w:val="20"/>
        </w:rPr>
      </w:pPr>
    </w:p>
    <w:p w14:paraId="113E0C2E" w14:textId="77777777" w:rsidR="006457D3" w:rsidRDefault="006457D3" w:rsidP="006457D3">
      <w:pPr>
        <w:spacing w:line="276" w:lineRule="auto"/>
        <w:rPr>
          <w:rFonts w:ascii="Geomanist" w:hAnsi="Geomanist" w:cs="Arial"/>
          <w:sz w:val="20"/>
          <w:szCs w:val="20"/>
        </w:rPr>
      </w:pPr>
      <w:r>
        <w:rPr>
          <w:rFonts w:ascii="Geomanist" w:hAnsi="Geomanist" w:cs="Arial"/>
          <w:sz w:val="20"/>
          <w:szCs w:val="20"/>
        </w:rPr>
        <w:t xml:space="preserve">El horario de canje será de las 7:00 </w:t>
      </w:r>
      <w:proofErr w:type="spellStart"/>
      <w:r>
        <w:rPr>
          <w:rFonts w:ascii="Geomanist" w:hAnsi="Geomanist" w:cs="Arial"/>
          <w:sz w:val="20"/>
          <w:szCs w:val="20"/>
        </w:rPr>
        <w:t>hrs</w:t>
      </w:r>
      <w:proofErr w:type="spellEnd"/>
      <w:r>
        <w:rPr>
          <w:rFonts w:ascii="Geomanist" w:hAnsi="Geomanist" w:cs="Arial"/>
          <w:sz w:val="20"/>
          <w:szCs w:val="20"/>
        </w:rPr>
        <w:t xml:space="preserve">. a las 14:00 </w:t>
      </w:r>
      <w:proofErr w:type="spellStart"/>
      <w:r>
        <w:rPr>
          <w:rFonts w:ascii="Geomanist" w:hAnsi="Geomanist" w:cs="Arial"/>
          <w:sz w:val="20"/>
          <w:szCs w:val="20"/>
        </w:rPr>
        <w:t>hrs</w:t>
      </w:r>
      <w:proofErr w:type="spellEnd"/>
      <w:r>
        <w:rPr>
          <w:rFonts w:ascii="Geomanist" w:hAnsi="Geomanist" w:cs="Arial"/>
          <w:sz w:val="20"/>
          <w:szCs w:val="20"/>
        </w:rPr>
        <w:t>. después del reporte de los usuarios.</w:t>
      </w:r>
    </w:p>
    <w:p w14:paraId="14660486" w14:textId="77777777" w:rsidR="006457D3" w:rsidRDefault="006457D3" w:rsidP="006457D3">
      <w:pPr>
        <w:spacing w:line="276" w:lineRule="auto"/>
        <w:rPr>
          <w:rFonts w:ascii="Geomanist" w:hAnsi="Geomanist" w:cs="Arial"/>
          <w:sz w:val="20"/>
          <w:szCs w:val="20"/>
        </w:rPr>
      </w:pPr>
    </w:p>
    <w:p w14:paraId="28C84AEB" w14:textId="77777777" w:rsidR="006457D3" w:rsidRDefault="006457D3" w:rsidP="006457D3">
      <w:pPr>
        <w:spacing w:line="276" w:lineRule="auto"/>
        <w:rPr>
          <w:rFonts w:ascii="Geomanist" w:hAnsi="Geomanist" w:cs="Arial"/>
          <w:sz w:val="20"/>
          <w:szCs w:val="20"/>
        </w:rPr>
      </w:pPr>
      <w:r>
        <w:rPr>
          <w:rFonts w:ascii="Geomanist" w:hAnsi="Geomanist" w:cs="Arial"/>
          <w:sz w:val="20"/>
          <w:szCs w:val="20"/>
        </w:rPr>
        <w:t xml:space="preserve">Todos los gastos que se generen con motivo del canje o devolución, correrán por cuenta del proveedor, previa notificación del IMSS. </w:t>
      </w:r>
    </w:p>
    <w:p w14:paraId="26EEE2BA" w14:textId="77777777" w:rsidR="006457D3" w:rsidRDefault="006457D3" w:rsidP="006457D3">
      <w:pPr>
        <w:spacing w:line="276" w:lineRule="auto"/>
        <w:rPr>
          <w:rFonts w:ascii="Geomanist" w:hAnsi="Geomanist" w:cs="Arial"/>
          <w:sz w:val="20"/>
          <w:szCs w:val="20"/>
        </w:rPr>
      </w:pPr>
    </w:p>
    <w:p w14:paraId="357CCCBE" w14:textId="77777777" w:rsidR="006457D3" w:rsidRDefault="006457D3" w:rsidP="006457D3">
      <w:pPr>
        <w:spacing w:line="276" w:lineRule="auto"/>
        <w:rPr>
          <w:rFonts w:ascii="Geomanist" w:hAnsi="Geomanist" w:cs="Arial"/>
          <w:sz w:val="20"/>
          <w:szCs w:val="20"/>
        </w:rPr>
      </w:pPr>
      <w:r>
        <w:rPr>
          <w:rFonts w:ascii="Geomanist" w:hAnsi="Geomanist" w:cs="Arial"/>
          <w:sz w:val="20"/>
          <w:szCs w:val="20"/>
        </w:rPr>
        <w:t>El proveedor se obliga a responder por su cuenta y riesgo de los daños y/o perjuicios que por inobservancia o negligencia de su parte, llegue a causar al Instituto y/o a terceros, en la entrega y distribución de los bienes en las condiciones precisadas (defectos de calidad, marcas distintas de las ofertadas, vicios ocultos, etc.)</w:t>
      </w:r>
    </w:p>
    <w:p w14:paraId="0FC76054" w14:textId="77777777" w:rsidR="006457D3" w:rsidRDefault="006457D3" w:rsidP="006457D3">
      <w:pPr>
        <w:spacing w:line="276" w:lineRule="auto"/>
        <w:rPr>
          <w:rFonts w:ascii="Geomanist" w:hAnsi="Geomanist" w:cs="Arial"/>
          <w:sz w:val="20"/>
          <w:szCs w:val="20"/>
        </w:rPr>
      </w:pPr>
    </w:p>
    <w:p w14:paraId="6EC73F0B" w14:textId="77777777" w:rsidR="006457D3" w:rsidRDefault="006457D3" w:rsidP="006457D3">
      <w:pPr>
        <w:spacing w:line="276" w:lineRule="auto"/>
        <w:rPr>
          <w:rFonts w:ascii="Geomanist" w:hAnsi="Geomanist" w:cs="Arial"/>
          <w:sz w:val="20"/>
          <w:szCs w:val="20"/>
        </w:rPr>
      </w:pPr>
      <w:r>
        <w:rPr>
          <w:rFonts w:ascii="Geomanist" w:hAnsi="Geomanist" w:cs="Arial"/>
          <w:sz w:val="20"/>
          <w:szCs w:val="20"/>
        </w:rPr>
        <w:t>El Instituto, por conducto de los responsables de la Unidad participante, podrá solicitar al proveedor, el canje o devolución de los bienes que presenten defectos a simple vista, especificaciones distintas a las establecidas en el contrato o sus anexos o vicios ocultos, debiendo notificar al proveedor en la siguiente entrega al momento en que se haya percatado del vicio o defecto.</w:t>
      </w:r>
    </w:p>
    <w:p w14:paraId="6CCA829A" w14:textId="77777777" w:rsidR="006457D3" w:rsidRDefault="006457D3" w:rsidP="006457D3">
      <w:pPr>
        <w:tabs>
          <w:tab w:val="left" w:pos="8931"/>
          <w:tab w:val="left" w:pos="9356"/>
          <w:tab w:val="left" w:pos="9498"/>
        </w:tabs>
        <w:spacing w:before="100"/>
        <w:ind w:right="794"/>
        <w:rPr>
          <w:rFonts w:ascii="Geomanist" w:hAnsi="Geomanist" w:cs="Arial"/>
          <w:b/>
          <w:bCs/>
          <w:sz w:val="20"/>
          <w:szCs w:val="20"/>
        </w:rPr>
      </w:pPr>
    </w:p>
    <w:p w14:paraId="300146A8" w14:textId="77777777" w:rsidR="006457D3" w:rsidRDefault="006457D3" w:rsidP="006457D3">
      <w:pPr>
        <w:tabs>
          <w:tab w:val="left" w:pos="8931"/>
          <w:tab w:val="left" w:pos="9356"/>
          <w:tab w:val="left" w:pos="9498"/>
        </w:tabs>
        <w:spacing w:before="100"/>
        <w:ind w:right="794"/>
        <w:rPr>
          <w:rFonts w:ascii="Geomanist" w:hAnsi="Geomanist" w:cs="Arial"/>
          <w:b/>
          <w:bCs/>
          <w:sz w:val="20"/>
          <w:szCs w:val="20"/>
        </w:rPr>
      </w:pPr>
      <w:r>
        <w:rPr>
          <w:rFonts w:ascii="Geomanist" w:hAnsi="Geomanist" w:cs="Arial"/>
          <w:b/>
          <w:bCs/>
          <w:sz w:val="20"/>
          <w:szCs w:val="20"/>
        </w:rPr>
        <w:t>RECHAZO DE BIENES</w:t>
      </w:r>
    </w:p>
    <w:p w14:paraId="3C00667C" w14:textId="77777777" w:rsidR="006457D3" w:rsidRDefault="006457D3" w:rsidP="006457D3">
      <w:pPr>
        <w:tabs>
          <w:tab w:val="left" w:pos="8931"/>
          <w:tab w:val="left" w:pos="9356"/>
          <w:tab w:val="left" w:pos="9498"/>
        </w:tabs>
        <w:spacing w:before="100"/>
        <w:ind w:right="49"/>
        <w:jc w:val="both"/>
        <w:rPr>
          <w:rFonts w:ascii="Geomanist" w:hAnsi="Geomanist" w:cs="Arial"/>
          <w:sz w:val="20"/>
          <w:szCs w:val="20"/>
        </w:rPr>
      </w:pPr>
      <w:r>
        <w:rPr>
          <w:rFonts w:ascii="Geomanist" w:hAnsi="Geomanist" w:cs="Arial"/>
          <w:sz w:val="20"/>
          <w:szCs w:val="20"/>
        </w:rPr>
        <w:t>El Instituto devolverá los alimentos que entregue y distribuya el proveedor cuando se encuentre en los siguientes supuestos:</w:t>
      </w:r>
    </w:p>
    <w:p w14:paraId="76687983" w14:textId="77777777" w:rsidR="006457D3" w:rsidRDefault="006457D3" w:rsidP="00DD5C68">
      <w:pPr>
        <w:numPr>
          <w:ilvl w:val="0"/>
          <w:numId w:val="45"/>
        </w:numPr>
        <w:tabs>
          <w:tab w:val="clear" w:pos="862"/>
          <w:tab w:val="num" w:pos="426"/>
          <w:tab w:val="left" w:pos="8931"/>
          <w:tab w:val="left" w:pos="9356"/>
          <w:tab w:val="left" w:pos="9498"/>
        </w:tabs>
        <w:spacing w:before="100"/>
        <w:ind w:left="142" w:right="794" w:firstLine="0"/>
        <w:jc w:val="both"/>
        <w:rPr>
          <w:rFonts w:ascii="Geomanist" w:hAnsi="Geomanist" w:cs="Arial"/>
          <w:sz w:val="20"/>
          <w:szCs w:val="20"/>
        </w:rPr>
      </w:pPr>
      <w:r>
        <w:rPr>
          <w:rFonts w:ascii="Geomanist" w:hAnsi="Geomanist" w:cs="Arial"/>
          <w:sz w:val="20"/>
          <w:szCs w:val="20"/>
        </w:rPr>
        <w:t>No reúnan los criterios de calidad establecidos en el Cuadro Básico de Alimentos.</w:t>
      </w:r>
    </w:p>
    <w:p w14:paraId="210A87F5" w14:textId="77777777" w:rsidR="006457D3" w:rsidRDefault="006457D3" w:rsidP="00DD5C68">
      <w:pPr>
        <w:numPr>
          <w:ilvl w:val="0"/>
          <w:numId w:val="45"/>
        </w:numPr>
        <w:tabs>
          <w:tab w:val="clear" w:pos="862"/>
          <w:tab w:val="num" w:pos="426"/>
          <w:tab w:val="left" w:pos="8931"/>
          <w:tab w:val="left" w:pos="9356"/>
          <w:tab w:val="left" w:pos="9498"/>
        </w:tabs>
        <w:spacing w:before="100"/>
        <w:ind w:left="142" w:right="49" w:firstLine="0"/>
        <w:jc w:val="both"/>
        <w:rPr>
          <w:rFonts w:ascii="Geomanist" w:hAnsi="Geomanist" w:cs="Arial"/>
          <w:sz w:val="20"/>
          <w:szCs w:val="20"/>
        </w:rPr>
      </w:pPr>
      <w:r>
        <w:rPr>
          <w:rFonts w:ascii="Geomanist" w:hAnsi="Geomanist" w:cs="Arial"/>
          <w:sz w:val="20"/>
          <w:szCs w:val="20"/>
        </w:rPr>
        <w:t>No cumplan con el lineamiento de “Características físicas de los alimentos para su recepción o selección”.</w:t>
      </w:r>
    </w:p>
    <w:p w14:paraId="2C0E951A" w14:textId="77777777" w:rsidR="006457D3" w:rsidRDefault="006457D3" w:rsidP="00DD5C68">
      <w:pPr>
        <w:numPr>
          <w:ilvl w:val="0"/>
          <w:numId w:val="45"/>
        </w:numPr>
        <w:tabs>
          <w:tab w:val="clear" w:pos="862"/>
          <w:tab w:val="num" w:pos="426"/>
          <w:tab w:val="left" w:pos="8931"/>
          <w:tab w:val="left" w:pos="9356"/>
          <w:tab w:val="left" w:pos="9498"/>
        </w:tabs>
        <w:spacing w:before="100"/>
        <w:ind w:left="142" w:right="794" w:firstLine="0"/>
        <w:jc w:val="both"/>
        <w:rPr>
          <w:rFonts w:ascii="Geomanist" w:hAnsi="Geomanist" w:cs="Arial"/>
          <w:sz w:val="20"/>
          <w:szCs w:val="20"/>
        </w:rPr>
      </w:pPr>
      <w:r>
        <w:rPr>
          <w:rFonts w:ascii="Geomanist" w:hAnsi="Geomanist" w:cs="Arial"/>
          <w:sz w:val="20"/>
          <w:szCs w:val="20"/>
        </w:rPr>
        <w:t>No sean de las marcas ofertadas por el proveedor en su propuesta técnica, así como las que se encuentren dentro del cuadro básico.</w:t>
      </w:r>
    </w:p>
    <w:p w14:paraId="467ACAC8" w14:textId="77777777" w:rsidR="006457D3" w:rsidRDefault="006457D3" w:rsidP="00DD5C68">
      <w:pPr>
        <w:numPr>
          <w:ilvl w:val="0"/>
          <w:numId w:val="45"/>
        </w:numPr>
        <w:tabs>
          <w:tab w:val="clear" w:pos="862"/>
          <w:tab w:val="num" w:pos="426"/>
          <w:tab w:val="left" w:pos="8931"/>
          <w:tab w:val="left" w:pos="9356"/>
          <w:tab w:val="left" w:pos="9498"/>
        </w:tabs>
        <w:spacing w:before="100"/>
        <w:ind w:left="142" w:right="794" w:firstLine="0"/>
        <w:jc w:val="both"/>
        <w:rPr>
          <w:rFonts w:ascii="Geomanist" w:hAnsi="Geomanist" w:cs="Arial"/>
          <w:sz w:val="20"/>
          <w:szCs w:val="20"/>
        </w:rPr>
      </w:pPr>
      <w:r>
        <w:rPr>
          <w:rFonts w:ascii="Geomanist" w:hAnsi="Geomanist" w:cs="Arial"/>
          <w:sz w:val="20"/>
          <w:szCs w:val="20"/>
        </w:rPr>
        <w:t>Sea mayor la cantidad entregada que la solicitada. (El excedente no se recibirá).</w:t>
      </w:r>
    </w:p>
    <w:p w14:paraId="6FC2274E" w14:textId="77777777" w:rsidR="006457D3" w:rsidRDefault="006457D3" w:rsidP="00DD5C68">
      <w:pPr>
        <w:numPr>
          <w:ilvl w:val="0"/>
          <w:numId w:val="45"/>
        </w:numPr>
        <w:tabs>
          <w:tab w:val="clear" w:pos="862"/>
          <w:tab w:val="num" w:pos="426"/>
          <w:tab w:val="left" w:pos="8931"/>
          <w:tab w:val="left" w:pos="9356"/>
          <w:tab w:val="left" w:pos="9498"/>
        </w:tabs>
        <w:spacing w:before="100"/>
        <w:ind w:left="142" w:right="49" w:firstLine="0"/>
        <w:jc w:val="both"/>
        <w:rPr>
          <w:rFonts w:ascii="Geomanist" w:hAnsi="Geomanist" w:cs="Arial"/>
          <w:sz w:val="20"/>
          <w:szCs w:val="20"/>
        </w:rPr>
      </w:pPr>
      <w:r>
        <w:rPr>
          <w:rFonts w:ascii="Geomanist" w:hAnsi="Geomanist" w:cs="Arial"/>
          <w:sz w:val="20"/>
          <w:szCs w:val="20"/>
        </w:rPr>
        <w:t>Tratándose de frutas y vegetales, no se recibirán aquellos que por el transporte o manejo hayan sufrido aplastamiento o alteración física.</w:t>
      </w:r>
    </w:p>
    <w:p w14:paraId="066AD493" w14:textId="77777777" w:rsidR="006457D3" w:rsidRDefault="006457D3" w:rsidP="00DD5C68">
      <w:pPr>
        <w:numPr>
          <w:ilvl w:val="0"/>
          <w:numId w:val="45"/>
        </w:numPr>
        <w:tabs>
          <w:tab w:val="clear" w:pos="862"/>
          <w:tab w:val="num" w:pos="426"/>
          <w:tab w:val="left" w:pos="8931"/>
          <w:tab w:val="left" w:pos="9356"/>
          <w:tab w:val="left" w:pos="9498"/>
        </w:tabs>
        <w:spacing w:before="100"/>
        <w:ind w:left="142" w:right="794" w:firstLine="0"/>
        <w:jc w:val="both"/>
        <w:rPr>
          <w:rFonts w:ascii="Geomanist" w:hAnsi="Geomanist" w:cs="Arial"/>
          <w:sz w:val="20"/>
          <w:szCs w:val="20"/>
        </w:rPr>
      </w:pPr>
      <w:r>
        <w:rPr>
          <w:rFonts w:ascii="Geomanist" w:hAnsi="Geomanist" w:cs="Arial"/>
          <w:sz w:val="20"/>
          <w:szCs w:val="20"/>
        </w:rPr>
        <w:t>No se encuentren incluidos en la orden de compra.</w:t>
      </w:r>
    </w:p>
    <w:p w14:paraId="4B69BAFB" w14:textId="77777777" w:rsidR="006457D3" w:rsidRDefault="006457D3" w:rsidP="00DD5C68">
      <w:pPr>
        <w:numPr>
          <w:ilvl w:val="0"/>
          <w:numId w:val="45"/>
        </w:numPr>
        <w:tabs>
          <w:tab w:val="clear" w:pos="862"/>
          <w:tab w:val="num" w:pos="426"/>
          <w:tab w:val="left" w:pos="8931"/>
          <w:tab w:val="left" w:pos="9356"/>
          <w:tab w:val="left" w:pos="9498"/>
        </w:tabs>
        <w:spacing w:before="100"/>
        <w:ind w:left="142" w:right="49" w:firstLine="0"/>
        <w:jc w:val="both"/>
        <w:rPr>
          <w:rFonts w:ascii="Geomanist" w:hAnsi="Geomanist" w:cs="Arial"/>
          <w:sz w:val="20"/>
          <w:szCs w:val="20"/>
        </w:rPr>
      </w:pPr>
      <w:r>
        <w:rPr>
          <w:rFonts w:ascii="Geomanist" w:hAnsi="Geomanist" w:cs="Arial"/>
          <w:sz w:val="20"/>
          <w:szCs w:val="20"/>
        </w:rPr>
        <w:t>Cuando se cuente con aviso de cancelación y/o modificación por escrito, con anticipación a 24 horas.</w:t>
      </w:r>
    </w:p>
    <w:p w14:paraId="32371623" w14:textId="77777777" w:rsidR="006457D3" w:rsidRDefault="006457D3" w:rsidP="00DD5C68">
      <w:pPr>
        <w:numPr>
          <w:ilvl w:val="0"/>
          <w:numId w:val="45"/>
        </w:numPr>
        <w:tabs>
          <w:tab w:val="clear" w:pos="862"/>
          <w:tab w:val="num" w:pos="426"/>
          <w:tab w:val="left" w:pos="8931"/>
          <w:tab w:val="left" w:pos="9356"/>
          <w:tab w:val="left" w:pos="9498"/>
        </w:tabs>
        <w:spacing w:before="100"/>
        <w:ind w:left="142" w:right="49" w:firstLine="0"/>
        <w:jc w:val="both"/>
        <w:rPr>
          <w:rFonts w:ascii="Geomanist" w:hAnsi="Geomanist" w:cs="Arial"/>
          <w:sz w:val="20"/>
          <w:szCs w:val="20"/>
        </w:rPr>
      </w:pPr>
      <w:r>
        <w:rPr>
          <w:rFonts w:ascii="Geomanist" w:hAnsi="Geomanist" w:cs="Arial"/>
          <w:sz w:val="20"/>
          <w:szCs w:val="20"/>
        </w:rPr>
        <w:t>En el supuesto de que el licitante adjudicado no retire los productos en el plazo convenido, el Instituto podrá destruir o desechar los alimentos y en consecuencia no serán pagados por el Instituto.</w:t>
      </w:r>
    </w:p>
    <w:p w14:paraId="06590639" w14:textId="77777777" w:rsidR="006457D3" w:rsidRDefault="006457D3" w:rsidP="00DD5C68">
      <w:pPr>
        <w:numPr>
          <w:ilvl w:val="0"/>
          <w:numId w:val="45"/>
        </w:numPr>
        <w:tabs>
          <w:tab w:val="clear" w:pos="862"/>
          <w:tab w:val="num" w:pos="426"/>
          <w:tab w:val="left" w:pos="8931"/>
          <w:tab w:val="left" w:pos="9356"/>
          <w:tab w:val="left" w:pos="9498"/>
        </w:tabs>
        <w:spacing w:before="100"/>
        <w:ind w:left="142" w:right="49" w:firstLine="0"/>
        <w:jc w:val="both"/>
        <w:rPr>
          <w:rFonts w:ascii="Geomanist" w:hAnsi="Geomanist" w:cs="Arial"/>
          <w:sz w:val="20"/>
          <w:szCs w:val="20"/>
        </w:rPr>
      </w:pPr>
      <w:r>
        <w:rPr>
          <w:rFonts w:ascii="Geomanist" w:hAnsi="Geomanist" w:cs="Arial"/>
          <w:sz w:val="20"/>
          <w:szCs w:val="20"/>
        </w:rPr>
        <w:t>Los alimentos no recibidos y devueltos por rechazo, deberán ser entregados según sea el caso, durante el transcurso del día de entrega, de acuerdo al horario que establezca cada Delegación o UMAE, indicando en la correspondiente orden de remisión que los artículos corresponden a un rechazo.</w:t>
      </w:r>
    </w:p>
    <w:p w14:paraId="20507374" w14:textId="77777777" w:rsidR="006457D3" w:rsidRDefault="006457D3" w:rsidP="00DD5C68">
      <w:pPr>
        <w:numPr>
          <w:ilvl w:val="0"/>
          <w:numId w:val="45"/>
        </w:numPr>
        <w:tabs>
          <w:tab w:val="clear" w:pos="862"/>
          <w:tab w:val="num" w:pos="426"/>
          <w:tab w:val="left" w:pos="8931"/>
          <w:tab w:val="left" w:pos="9356"/>
          <w:tab w:val="left" w:pos="9498"/>
        </w:tabs>
        <w:spacing w:before="100"/>
        <w:ind w:left="142" w:right="49" w:firstLine="0"/>
        <w:jc w:val="both"/>
        <w:rPr>
          <w:rFonts w:ascii="Geomanist" w:hAnsi="Geomanist" w:cs="Arial"/>
          <w:sz w:val="20"/>
          <w:szCs w:val="20"/>
        </w:rPr>
      </w:pPr>
      <w:r>
        <w:rPr>
          <w:rFonts w:ascii="Geomanist" w:hAnsi="Geomanist" w:cs="Arial"/>
          <w:sz w:val="20"/>
          <w:szCs w:val="20"/>
        </w:rPr>
        <w:t xml:space="preserve">Todos los gastos que se generen con motivo del canje o rechazo, correrán por cuenta del proveedor, previa notificación del IMSS. </w:t>
      </w:r>
    </w:p>
    <w:p w14:paraId="4969EC34" w14:textId="77777777" w:rsidR="006457D3" w:rsidRDefault="006457D3" w:rsidP="00DD5C68">
      <w:pPr>
        <w:numPr>
          <w:ilvl w:val="0"/>
          <w:numId w:val="45"/>
        </w:numPr>
        <w:tabs>
          <w:tab w:val="clear" w:pos="862"/>
          <w:tab w:val="num" w:pos="426"/>
          <w:tab w:val="left" w:pos="8931"/>
          <w:tab w:val="left" w:pos="9356"/>
          <w:tab w:val="left" w:pos="9498"/>
        </w:tabs>
        <w:spacing w:before="100"/>
        <w:ind w:left="142" w:right="49" w:firstLine="0"/>
        <w:jc w:val="both"/>
        <w:rPr>
          <w:rFonts w:ascii="Geomanist" w:hAnsi="Geomanist" w:cs="Arial"/>
          <w:sz w:val="20"/>
          <w:szCs w:val="20"/>
        </w:rPr>
      </w:pPr>
      <w:r>
        <w:rPr>
          <w:rFonts w:ascii="Geomanist" w:hAnsi="Geomanist" w:cs="Arial"/>
          <w:sz w:val="20"/>
          <w:szCs w:val="20"/>
        </w:rPr>
        <w:lastRenderedPageBreak/>
        <w:t>El proveedor se obliga a responder por su cuenta y riesgo de los daños y/o perjuicios que por inobservancia o negligencia de su parte, llegue a causar al Instituto y/o a terceros con motivo del rechazo de los bienes, cuando estos se encuentren en los supuestos previstos en este numeral</w:t>
      </w:r>
    </w:p>
    <w:p w14:paraId="6524E194" w14:textId="77777777" w:rsidR="006457D3" w:rsidRDefault="006457D3" w:rsidP="006457D3">
      <w:pPr>
        <w:spacing w:before="100"/>
        <w:jc w:val="both"/>
        <w:rPr>
          <w:rFonts w:ascii="Geomanist" w:hAnsi="Geomanist" w:cs="Arial"/>
          <w:b/>
          <w:color w:val="000000"/>
          <w:sz w:val="20"/>
          <w:szCs w:val="20"/>
        </w:rPr>
      </w:pPr>
    </w:p>
    <w:p w14:paraId="52EECDE5" w14:textId="77777777" w:rsidR="006457D3" w:rsidRDefault="006457D3" w:rsidP="006457D3">
      <w:pPr>
        <w:spacing w:before="100"/>
        <w:jc w:val="center"/>
        <w:rPr>
          <w:rFonts w:ascii="Geomanist" w:hAnsi="Geomanist" w:cs="Arial"/>
          <w:b/>
          <w:color w:val="000000"/>
          <w:sz w:val="20"/>
          <w:szCs w:val="20"/>
        </w:rPr>
      </w:pPr>
      <w:r>
        <w:rPr>
          <w:rFonts w:ascii="Geomanist" w:hAnsi="Geomanist" w:cs="Arial"/>
          <w:b/>
          <w:color w:val="000000"/>
          <w:sz w:val="20"/>
          <w:szCs w:val="20"/>
        </w:rPr>
        <w:t>ANEXO T-12.- EVALUACIÓN DE DESEMPEÑO CONTABLE:</w:t>
      </w:r>
    </w:p>
    <w:p w14:paraId="2E5DAFF2" w14:textId="77777777" w:rsidR="006457D3" w:rsidRDefault="006457D3" w:rsidP="006457D3">
      <w:pPr>
        <w:spacing w:before="100"/>
        <w:jc w:val="both"/>
        <w:rPr>
          <w:rFonts w:ascii="Geomanist" w:hAnsi="Geomanist" w:cs="Arial"/>
          <w:sz w:val="20"/>
          <w:szCs w:val="20"/>
        </w:rPr>
      </w:pPr>
      <w:r>
        <w:rPr>
          <w:rFonts w:ascii="Geomanist" w:hAnsi="Geomanist" w:cs="Arial"/>
          <w:sz w:val="20"/>
          <w:szCs w:val="20"/>
        </w:rPr>
        <w:t>El proveedor en forma mensual a más tardar dos días hábiles a inicio de mes, en medio electrónico deberá entregar  a la unidad solicitante el informe mensual por concepto, factura y por unidad. Indicando el trámite en que se encuentra</w:t>
      </w:r>
    </w:p>
    <w:p w14:paraId="5B33A404" w14:textId="77777777" w:rsidR="006457D3" w:rsidRDefault="006457D3" w:rsidP="006457D3">
      <w:pPr>
        <w:spacing w:before="100"/>
        <w:ind w:left="142"/>
        <w:jc w:val="both"/>
        <w:rPr>
          <w:rFonts w:ascii="Geomanist" w:hAnsi="Geomanist" w:cs="Arial"/>
          <w:sz w:val="20"/>
          <w:szCs w:val="20"/>
        </w:rPr>
      </w:pPr>
      <w:r>
        <w:rPr>
          <w:rFonts w:ascii="Geomanist" w:hAnsi="Geomanist" w:cs="Arial"/>
          <w:sz w:val="20"/>
          <w:szCs w:val="20"/>
        </w:rPr>
        <w:t xml:space="preserve">Enviar </w:t>
      </w:r>
      <w:proofErr w:type="gramStart"/>
      <w:r>
        <w:rPr>
          <w:rFonts w:ascii="Geomanist" w:hAnsi="Geomanist" w:cs="Arial"/>
          <w:sz w:val="20"/>
          <w:szCs w:val="20"/>
        </w:rPr>
        <w:t>a :</w:t>
      </w:r>
      <w:proofErr w:type="gramEnd"/>
      <w:r>
        <w:rPr>
          <w:rFonts w:ascii="Geomanist" w:hAnsi="Geomanist" w:cs="Arial"/>
          <w:sz w:val="20"/>
          <w:szCs w:val="20"/>
        </w:rPr>
        <w:t xml:space="preserve"> </w:t>
      </w:r>
    </w:p>
    <w:p w14:paraId="672803C5" w14:textId="77777777" w:rsidR="006457D3" w:rsidRDefault="006457D3" w:rsidP="006457D3">
      <w:pPr>
        <w:spacing w:before="100"/>
        <w:ind w:left="142"/>
        <w:jc w:val="both"/>
        <w:rPr>
          <w:rFonts w:ascii="Geomanist" w:hAnsi="Geomanist" w:cs="Arial"/>
          <w:sz w:val="20"/>
          <w:szCs w:val="20"/>
        </w:rPr>
      </w:pPr>
    </w:p>
    <w:tbl>
      <w:tblPr>
        <w:tblStyle w:val="Tablaconcuadrcula"/>
        <w:tblW w:w="0" w:type="auto"/>
        <w:tblInd w:w="142" w:type="dxa"/>
        <w:tblLook w:val="04A0" w:firstRow="1" w:lastRow="0" w:firstColumn="1" w:lastColumn="0" w:noHBand="0" w:noVBand="1"/>
      </w:tblPr>
      <w:tblGrid>
        <w:gridCol w:w="2122"/>
        <w:gridCol w:w="2841"/>
        <w:gridCol w:w="3949"/>
      </w:tblGrid>
      <w:tr w:rsidR="006457D3" w14:paraId="77F980D5" w14:textId="77777777" w:rsidTr="006457D3">
        <w:trPr>
          <w:trHeight w:val="416"/>
        </w:trPr>
        <w:tc>
          <w:tcPr>
            <w:tcW w:w="2533" w:type="dxa"/>
            <w:tcBorders>
              <w:top w:val="single" w:sz="4" w:space="0" w:color="auto"/>
              <w:left w:val="single" w:sz="4" w:space="0" w:color="auto"/>
              <w:bottom w:val="single" w:sz="4" w:space="0" w:color="auto"/>
              <w:right w:val="single" w:sz="4" w:space="0" w:color="auto"/>
            </w:tcBorders>
            <w:hideMark/>
          </w:tcPr>
          <w:p w14:paraId="05258000" w14:textId="77777777" w:rsidR="006457D3" w:rsidRDefault="006457D3">
            <w:pPr>
              <w:rPr>
                <w:rFonts w:ascii="Geomanist" w:hAnsi="Geomanist"/>
                <w:sz w:val="20"/>
                <w:szCs w:val="20"/>
              </w:rPr>
            </w:pPr>
            <w:r>
              <w:rPr>
                <w:rFonts w:ascii="Geomanist" w:hAnsi="Geomanist"/>
                <w:sz w:val="20"/>
                <w:szCs w:val="20"/>
              </w:rPr>
              <w:t>Directora  Guardería 0001</w:t>
            </w:r>
          </w:p>
        </w:tc>
        <w:tc>
          <w:tcPr>
            <w:tcW w:w="3865" w:type="dxa"/>
            <w:tcBorders>
              <w:top w:val="single" w:sz="4" w:space="0" w:color="auto"/>
              <w:left w:val="single" w:sz="4" w:space="0" w:color="auto"/>
              <w:bottom w:val="single" w:sz="4" w:space="0" w:color="auto"/>
              <w:right w:val="single" w:sz="4" w:space="0" w:color="auto"/>
            </w:tcBorders>
            <w:hideMark/>
          </w:tcPr>
          <w:p w14:paraId="0AAC34E7" w14:textId="77777777" w:rsidR="006457D3" w:rsidRDefault="006457D3">
            <w:pPr>
              <w:rPr>
                <w:rFonts w:ascii="Geomanist" w:hAnsi="Geomanist"/>
                <w:sz w:val="20"/>
                <w:szCs w:val="20"/>
              </w:rPr>
            </w:pPr>
            <w:r>
              <w:rPr>
                <w:rFonts w:ascii="Geomanist" w:hAnsi="Geomanist"/>
                <w:sz w:val="20"/>
                <w:szCs w:val="20"/>
              </w:rPr>
              <w:t xml:space="preserve">LIC. MARIA ELENA JARAMILLO ESTRADA </w:t>
            </w:r>
          </w:p>
        </w:tc>
        <w:tc>
          <w:tcPr>
            <w:tcW w:w="4476" w:type="dxa"/>
            <w:tcBorders>
              <w:top w:val="single" w:sz="4" w:space="0" w:color="auto"/>
              <w:left w:val="single" w:sz="4" w:space="0" w:color="auto"/>
              <w:bottom w:val="single" w:sz="4" w:space="0" w:color="auto"/>
              <w:right w:val="single" w:sz="4" w:space="0" w:color="auto"/>
            </w:tcBorders>
          </w:tcPr>
          <w:p w14:paraId="0B763E8A" w14:textId="77777777" w:rsidR="006457D3" w:rsidRDefault="006A2FEE">
            <w:hyperlink r:id="rId22" w:history="1">
              <w:r w:rsidR="006457D3">
                <w:rPr>
                  <w:rStyle w:val="Hipervnculo"/>
                </w:rPr>
                <w:t>maria.jaramillo@imss.gob.mx</w:t>
              </w:r>
            </w:hyperlink>
          </w:p>
          <w:p w14:paraId="5249E596" w14:textId="77777777" w:rsidR="006457D3" w:rsidRDefault="006457D3">
            <w:pPr>
              <w:rPr>
                <w:rFonts w:ascii="Geomanist" w:hAnsi="Geomanist"/>
                <w:sz w:val="20"/>
                <w:szCs w:val="20"/>
                <w:u w:val="single"/>
              </w:rPr>
            </w:pPr>
          </w:p>
        </w:tc>
      </w:tr>
      <w:tr w:rsidR="006457D3" w14:paraId="70ADC2B6" w14:textId="77777777" w:rsidTr="006457D3">
        <w:trPr>
          <w:trHeight w:val="436"/>
        </w:trPr>
        <w:tc>
          <w:tcPr>
            <w:tcW w:w="2533" w:type="dxa"/>
            <w:tcBorders>
              <w:top w:val="single" w:sz="4" w:space="0" w:color="auto"/>
              <w:left w:val="single" w:sz="4" w:space="0" w:color="auto"/>
              <w:bottom w:val="single" w:sz="4" w:space="0" w:color="auto"/>
              <w:right w:val="single" w:sz="4" w:space="0" w:color="auto"/>
            </w:tcBorders>
            <w:hideMark/>
          </w:tcPr>
          <w:p w14:paraId="39D06750" w14:textId="77777777" w:rsidR="006457D3" w:rsidRDefault="006457D3">
            <w:pPr>
              <w:rPr>
                <w:rFonts w:ascii="Geomanist" w:hAnsi="Geomanist"/>
                <w:sz w:val="20"/>
                <w:szCs w:val="20"/>
              </w:rPr>
            </w:pPr>
            <w:r>
              <w:rPr>
                <w:rFonts w:ascii="Geomanist" w:hAnsi="Geomanist"/>
                <w:sz w:val="20"/>
                <w:szCs w:val="20"/>
              </w:rPr>
              <w:t>Administradora Guardería 0001</w:t>
            </w:r>
          </w:p>
        </w:tc>
        <w:tc>
          <w:tcPr>
            <w:tcW w:w="3865" w:type="dxa"/>
            <w:tcBorders>
              <w:top w:val="single" w:sz="4" w:space="0" w:color="auto"/>
              <w:left w:val="single" w:sz="4" w:space="0" w:color="auto"/>
              <w:bottom w:val="single" w:sz="4" w:space="0" w:color="auto"/>
              <w:right w:val="single" w:sz="4" w:space="0" w:color="auto"/>
            </w:tcBorders>
            <w:hideMark/>
          </w:tcPr>
          <w:p w14:paraId="0B182C53" w14:textId="77777777" w:rsidR="006457D3" w:rsidRDefault="006457D3">
            <w:pPr>
              <w:rPr>
                <w:rFonts w:ascii="Geomanist" w:hAnsi="Geomanist"/>
                <w:sz w:val="20"/>
                <w:szCs w:val="20"/>
              </w:rPr>
            </w:pPr>
            <w:r>
              <w:rPr>
                <w:rFonts w:ascii="Geomanist" w:hAnsi="Geomanist"/>
                <w:sz w:val="20"/>
                <w:szCs w:val="20"/>
              </w:rPr>
              <w:t xml:space="preserve">LIC. MARTHA LAURA MARTINEZ ALVAREZ </w:t>
            </w:r>
          </w:p>
        </w:tc>
        <w:tc>
          <w:tcPr>
            <w:tcW w:w="4476" w:type="dxa"/>
            <w:tcBorders>
              <w:top w:val="single" w:sz="4" w:space="0" w:color="auto"/>
              <w:left w:val="single" w:sz="4" w:space="0" w:color="auto"/>
              <w:bottom w:val="single" w:sz="4" w:space="0" w:color="auto"/>
              <w:right w:val="single" w:sz="4" w:space="0" w:color="auto"/>
            </w:tcBorders>
          </w:tcPr>
          <w:p w14:paraId="396931D6" w14:textId="77777777" w:rsidR="006457D3" w:rsidRDefault="006A2FEE">
            <w:pPr>
              <w:rPr>
                <w:rFonts w:ascii="Geomanist" w:hAnsi="Geomanist"/>
                <w:sz w:val="20"/>
                <w:szCs w:val="20"/>
                <w:u w:val="single"/>
              </w:rPr>
            </w:pPr>
            <w:hyperlink r:id="rId23" w:history="1">
              <w:r w:rsidR="006457D3">
                <w:rPr>
                  <w:rStyle w:val="Hipervnculo"/>
                  <w:rFonts w:ascii="Geomanist" w:hAnsi="Geomanist"/>
                  <w:sz w:val="20"/>
                  <w:szCs w:val="20"/>
                </w:rPr>
                <w:t>martha.martinez@imss.gob.mx</w:t>
              </w:r>
            </w:hyperlink>
          </w:p>
          <w:p w14:paraId="13A9B5BD" w14:textId="77777777" w:rsidR="006457D3" w:rsidRDefault="006457D3">
            <w:pPr>
              <w:rPr>
                <w:rFonts w:ascii="Geomanist" w:hAnsi="Geomanist"/>
                <w:sz w:val="20"/>
                <w:szCs w:val="20"/>
                <w:u w:val="single"/>
              </w:rPr>
            </w:pPr>
          </w:p>
        </w:tc>
      </w:tr>
      <w:tr w:rsidR="006457D3" w14:paraId="5D05A8DF" w14:textId="77777777" w:rsidTr="006457D3">
        <w:trPr>
          <w:trHeight w:val="340"/>
        </w:trPr>
        <w:tc>
          <w:tcPr>
            <w:tcW w:w="2533" w:type="dxa"/>
            <w:tcBorders>
              <w:top w:val="single" w:sz="4" w:space="0" w:color="auto"/>
              <w:left w:val="single" w:sz="4" w:space="0" w:color="auto"/>
              <w:bottom w:val="single" w:sz="4" w:space="0" w:color="auto"/>
              <w:right w:val="single" w:sz="4" w:space="0" w:color="auto"/>
            </w:tcBorders>
            <w:hideMark/>
          </w:tcPr>
          <w:p w14:paraId="5513C304" w14:textId="77777777" w:rsidR="006457D3" w:rsidRDefault="006457D3">
            <w:pPr>
              <w:rPr>
                <w:rFonts w:ascii="Geomanist" w:hAnsi="Geomanist"/>
                <w:sz w:val="20"/>
                <w:szCs w:val="20"/>
              </w:rPr>
            </w:pPr>
            <w:proofErr w:type="spellStart"/>
            <w:r>
              <w:rPr>
                <w:rFonts w:ascii="Geomanist" w:hAnsi="Geomanist"/>
                <w:sz w:val="20"/>
                <w:szCs w:val="20"/>
              </w:rPr>
              <w:t>Ntta</w:t>
            </w:r>
            <w:proofErr w:type="spellEnd"/>
            <w:r>
              <w:rPr>
                <w:rFonts w:ascii="Geomanist" w:hAnsi="Geomanist"/>
                <w:sz w:val="20"/>
                <w:szCs w:val="20"/>
              </w:rPr>
              <w:t xml:space="preserve"> – </w:t>
            </w:r>
            <w:proofErr w:type="spellStart"/>
            <w:r>
              <w:rPr>
                <w:rFonts w:ascii="Geomanist" w:hAnsi="Geomanist"/>
                <w:sz w:val="20"/>
                <w:szCs w:val="20"/>
              </w:rPr>
              <w:t>Dtta</w:t>
            </w:r>
            <w:proofErr w:type="spellEnd"/>
            <w:r>
              <w:rPr>
                <w:rFonts w:ascii="Geomanist" w:hAnsi="Geomanist"/>
                <w:sz w:val="20"/>
                <w:szCs w:val="20"/>
              </w:rPr>
              <w:t xml:space="preserve"> </w:t>
            </w:r>
            <w:proofErr w:type="spellStart"/>
            <w:r>
              <w:rPr>
                <w:rFonts w:ascii="Geomanist" w:hAnsi="Geomanist"/>
                <w:sz w:val="20"/>
                <w:szCs w:val="20"/>
              </w:rPr>
              <w:t>Guarderia</w:t>
            </w:r>
            <w:proofErr w:type="spellEnd"/>
            <w:r>
              <w:rPr>
                <w:rFonts w:ascii="Geomanist" w:hAnsi="Geomanist"/>
                <w:sz w:val="20"/>
                <w:szCs w:val="20"/>
              </w:rPr>
              <w:t xml:space="preserve"> 0001</w:t>
            </w:r>
          </w:p>
        </w:tc>
        <w:tc>
          <w:tcPr>
            <w:tcW w:w="3865" w:type="dxa"/>
            <w:tcBorders>
              <w:top w:val="single" w:sz="4" w:space="0" w:color="auto"/>
              <w:left w:val="single" w:sz="4" w:space="0" w:color="auto"/>
              <w:bottom w:val="single" w:sz="4" w:space="0" w:color="auto"/>
              <w:right w:val="single" w:sz="4" w:space="0" w:color="auto"/>
            </w:tcBorders>
            <w:hideMark/>
          </w:tcPr>
          <w:p w14:paraId="722D56E1" w14:textId="77777777" w:rsidR="006457D3" w:rsidRDefault="006457D3">
            <w:pPr>
              <w:rPr>
                <w:rFonts w:ascii="Geomanist" w:hAnsi="Geomanist"/>
                <w:sz w:val="20"/>
                <w:szCs w:val="20"/>
                <w:lang w:val="es-MX"/>
              </w:rPr>
            </w:pPr>
            <w:r>
              <w:rPr>
                <w:rFonts w:ascii="Geomanist" w:hAnsi="Geomanist"/>
                <w:sz w:val="20"/>
                <w:szCs w:val="20"/>
                <w:lang w:val="es-MX"/>
              </w:rPr>
              <w:t>FLORES IBARRA MARIA GUADALUPE</w:t>
            </w:r>
          </w:p>
        </w:tc>
        <w:tc>
          <w:tcPr>
            <w:tcW w:w="4476" w:type="dxa"/>
            <w:tcBorders>
              <w:top w:val="single" w:sz="4" w:space="0" w:color="auto"/>
              <w:left w:val="single" w:sz="4" w:space="0" w:color="auto"/>
              <w:bottom w:val="single" w:sz="4" w:space="0" w:color="auto"/>
              <w:right w:val="single" w:sz="4" w:space="0" w:color="auto"/>
            </w:tcBorders>
          </w:tcPr>
          <w:p w14:paraId="506ADB31" w14:textId="77777777" w:rsidR="006457D3" w:rsidRDefault="006A2FEE">
            <w:pPr>
              <w:rPr>
                <w:rFonts w:ascii="Geomanist" w:hAnsi="Geomanist"/>
                <w:sz w:val="20"/>
                <w:szCs w:val="20"/>
                <w:lang w:val="es-MX"/>
              </w:rPr>
            </w:pPr>
            <w:hyperlink r:id="rId24" w:history="1">
              <w:r w:rsidR="006457D3">
                <w:rPr>
                  <w:rStyle w:val="Hipervnculo"/>
                  <w:rFonts w:ascii="Geomanist" w:hAnsi="Geomanist"/>
                  <w:sz w:val="20"/>
                  <w:szCs w:val="20"/>
                  <w:lang w:val="es-MX"/>
                </w:rPr>
                <w:t>nutri.guarderiamor@imss.gob.mx</w:t>
              </w:r>
            </w:hyperlink>
          </w:p>
          <w:p w14:paraId="2E67BE8B" w14:textId="77777777" w:rsidR="006457D3" w:rsidRDefault="006457D3">
            <w:pPr>
              <w:rPr>
                <w:rFonts w:ascii="Geomanist" w:hAnsi="Geomanist"/>
                <w:sz w:val="20"/>
                <w:szCs w:val="20"/>
                <w:lang w:val="es-MX"/>
              </w:rPr>
            </w:pPr>
          </w:p>
        </w:tc>
      </w:tr>
    </w:tbl>
    <w:p w14:paraId="3D2C4CB4" w14:textId="77777777" w:rsidR="006457D3" w:rsidRDefault="006457D3" w:rsidP="006457D3">
      <w:pPr>
        <w:pStyle w:val="Textoindependiente22"/>
        <w:spacing w:line="240" w:lineRule="auto"/>
        <w:ind w:left="142" w:right="49"/>
        <w:rPr>
          <w:rFonts w:ascii="Geomanist" w:hAnsi="Geomanist" w:cs="Arial"/>
          <w:bCs/>
          <w:sz w:val="20"/>
        </w:rPr>
      </w:pPr>
    </w:p>
    <w:p w14:paraId="67875920" w14:textId="77777777" w:rsidR="006457D3" w:rsidRDefault="006457D3" w:rsidP="006457D3">
      <w:pPr>
        <w:pStyle w:val="Textoindependiente22"/>
        <w:spacing w:line="240" w:lineRule="auto"/>
        <w:ind w:left="142" w:right="49"/>
        <w:rPr>
          <w:rFonts w:ascii="Geomanist" w:hAnsi="Geomanist"/>
          <w:sz w:val="20"/>
        </w:rPr>
      </w:pPr>
      <w:r>
        <w:rPr>
          <w:rFonts w:ascii="Geomanist" w:hAnsi="Geomanist" w:cs="Arial"/>
          <w:bCs/>
          <w:sz w:val="20"/>
        </w:rPr>
        <w:t xml:space="preserve">Se anexa formato para </w:t>
      </w:r>
      <w:proofErr w:type="spellStart"/>
      <w:r>
        <w:rPr>
          <w:rFonts w:ascii="Geomanist" w:hAnsi="Geomanist" w:cs="Arial"/>
          <w:bCs/>
          <w:sz w:val="20"/>
        </w:rPr>
        <w:t>requisitar</w:t>
      </w:r>
      <w:proofErr w:type="spellEnd"/>
      <w:r>
        <w:rPr>
          <w:rFonts w:ascii="Geomanist" w:hAnsi="Geomanist" w:cs="Arial"/>
          <w:bCs/>
          <w:sz w:val="20"/>
        </w:rPr>
        <w:t xml:space="preserve"> electrónicamente el informe:</w:t>
      </w:r>
      <w:r>
        <w:rPr>
          <w:rFonts w:ascii="Geomanist" w:hAnsi="Geomanist"/>
          <w:sz w:val="20"/>
        </w:rPr>
        <w:t xml:space="preserve"> </w:t>
      </w:r>
    </w:p>
    <w:p w14:paraId="4E730242" w14:textId="24E2C157" w:rsidR="006457D3" w:rsidRDefault="00CF019D" w:rsidP="00CF019D">
      <w:pPr>
        <w:spacing w:after="200" w:line="276" w:lineRule="auto"/>
        <w:ind w:left="-567"/>
        <w:rPr>
          <w:rFonts w:ascii="Geomanist" w:hAnsi="Geomanist" w:cs="Arial"/>
          <w:b/>
          <w:bCs/>
          <w:sz w:val="20"/>
          <w:szCs w:val="20"/>
        </w:rPr>
      </w:pPr>
      <w:r>
        <w:rPr>
          <w:rFonts w:ascii="Geomanist" w:hAnsi="Geomanist"/>
          <w:sz w:val="20"/>
          <w:szCs w:val="20"/>
        </w:rPr>
        <w:object w:dxaOrig="10935" w:dyaOrig="4320" w14:anchorId="58A6B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6pt;height:3in" o:ole="">
            <v:imagedata r:id="rId25" o:title=""/>
          </v:shape>
          <o:OLEObject Type="Embed" ProgID="PBrush" ShapeID="_x0000_i1025" DrawAspect="Content" ObjectID="_1828003225" r:id="rId26"/>
        </w:object>
      </w:r>
    </w:p>
    <w:p w14:paraId="2D2A6B74" w14:textId="3298C433" w:rsidR="006457D3" w:rsidRDefault="006457D3" w:rsidP="006457D3">
      <w:pPr>
        <w:spacing w:after="200" w:line="276" w:lineRule="auto"/>
        <w:rPr>
          <w:rFonts w:ascii="Geomanist" w:hAnsi="Geomanist" w:cs="Arial"/>
          <w:b/>
          <w:bCs/>
          <w:sz w:val="20"/>
          <w:szCs w:val="20"/>
        </w:rPr>
      </w:pPr>
      <w:r>
        <w:rPr>
          <w:rFonts w:ascii="Geomanist" w:hAnsi="Geomanist" w:cs="Arial"/>
          <w:noProof/>
          <w:sz w:val="20"/>
          <w:szCs w:val="20"/>
          <w:shd w:val="clear" w:color="auto" w:fill="FFFFFF"/>
          <w:lang w:val="es-MX" w:eastAsia="es-MX"/>
        </w:rPr>
        <w:lastRenderedPageBreak/>
        <w:drawing>
          <wp:inline distT="0" distB="0" distL="0" distR="0" wp14:anchorId="0EBD4AE1" wp14:editId="5E6AC405">
            <wp:extent cx="5716648" cy="2162755"/>
            <wp:effectExtent l="0" t="0" r="0" b="9525"/>
            <wp:docPr id="4" name="Imagen 4" descr="Descripción: 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Interfaz de usuario gráfica, Aplicación, Tabla, Excel&#10;&#10;Descripción generada automáticament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6793" cy="2162810"/>
                    </a:xfrm>
                    <a:prstGeom prst="rect">
                      <a:avLst/>
                    </a:prstGeom>
                    <a:noFill/>
                    <a:ln>
                      <a:noFill/>
                    </a:ln>
                  </pic:spPr>
                </pic:pic>
              </a:graphicData>
            </a:graphic>
          </wp:inline>
        </w:drawing>
      </w:r>
    </w:p>
    <w:p w14:paraId="4F6913F0" w14:textId="77777777" w:rsidR="006457D3" w:rsidRDefault="006457D3" w:rsidP="006457D3">
      <w:pPr>
        <w:spacing w:after="200" w:line="276" w:lineRule="auto"/>
        <w:rPr>
          <w:rFonts w:ascii="Geomanist" w:hAnsi="Geomanist" w:cs="Arial"/>
          <w:b/>
          <w:bCs/>
          <w:sz w:val="20"/>
          <w:szCs w:val="20"/>
        </w:rPr>
      </w:pPr>
    </w:p>
    <w:p w14:paraId="0D2EAD04" w14:textId="77777777" w:rsidR="006457D3" w:rsidRDefault="006457D3" w:rsidP="006457D3">
      <w:pPr>
        <w:spacing w:after="200" w:line="276" w:lineRule="auto"/>
        <w:rPr>
          <w:rFonts w:ascii="Geomanist" w:hAnsi="Geomanist" w:cs="Arial"/>
          <w:b/>
          <w:bCs/>
          <w:sz w:val="20"/>
          <w:szCs w:val="20"/>
        </w:rPr>
      </w:pPr>
    </w:p>
    <w:p w14:paraId="52B0293A" w14:textId="77777777" w:rsidR="006457D3" w:rsidRDefault="006457D3" w:rsidP="006457D3">
      <w:pPr>
        <w:spacing w:after="200" w:line="276" w:lineRule="auto"/>
        <w:rPr>
          <w:rFonts w:ascii="Geomanist" w:hAnsi="Geomanist" w:cs="Arial"/>
          <w:b/>
          <w:bCs/>
          <w:sz w:val="20"/>
          <w:szCs w:val="20"/>
        </w:rPr>
      </w:pPr>
    </w:p>
    <w:tbl>
      <w:tblPr>
        <w:tblW w:w="5000" w:type="pct"/>
        <w:tblCellMar>
          <w:left w:w="70" w:type="dxa"/>
          <w:right w:w="70" w:type="dxa"/>
        </w:tblCellMar>
        <w:tblLook w:val="04A0" w:firstRow="1" w:lastRow="0" w:firstColumn="1" w:lastColumn="0" w:noHBand="0" w:noVBand="1"/>
      </w:tblPr>
      <w:tblGrid>
        <w:gridCol w:w="1565"/>
        <w:gridCol w:w="1238"/>
        <w:gridCol w:w="1238"/>
        <w:gridCol w:w="1013"/>
        <w:gridCol w:w="532"/>
        <w:gridCol w:w="1160"/>
        <w:gridCol w:w="1154"/>
        <w:gridCol w:w="1078"/>
      </w:tblGrid>
      <w:tr w:rsidR="006457D3" w14:paraId="62535FED" w14:textId="77777777" w:rsidTr="006457D3">
        <w:trPr>
          <w:trHeight w:val="630"/>
        </w:trPr>
        <w:tc>
          <w:tcPr>
            <w:tcW w:w="587" w:type="pct"/>
            <w:tcBorders>
              <w:top w:val="single" w:sz="8" w:space="0" w:color="auto"/>
              <w:left w:val="single" w:sz="8" w:space="0" w:color="auto"/>
              <w:bottom w:val="single" w:sz="4" w:space="0" w:color="auto"/>
              <w:right w:val="single" w:sz="4" w:space="0" w:color="auto"/>
            </w:tcBorders>
            <w:vAlign w:val="center"/>
            <w:hideMark/>
          </w:tcPr>
          <w:p w14:paraId="4B2A6771" w14:textId="77777777" w:rsidR="006457D3" w:rsidRDefault="006457D3">
            <w:pPr>
              <w:spacing w:line="276" w:lineRule="auto"/>
              <w:jc w:val="center"/>
              <w:rPr>
                <w:rFonts w:ascii="Geomanist" w:eastAsia="Arial Unicode MS" w:hAnsi="Geomanist" w:cs="Arial Unicode MS"/>
                <w:color w:val="000000"/>
                <w:sz w:val="20"/>
                <w:szCs w:val="20"/>
              </w:rPr>
            </w:pPr>
            <w:r>
              <w:rPr>
                <w:rFonts w:ascii="Geomanist" w:eastAsia="Arial Unicode MS" w:hAnsi="Geomanist" w:cs="Arial Unicode MS"/>
                <w:color w:val="000000"/>
                <w:sz w:val="20"/>
                <w:szCs w:val="20"/>
              </w:rPr>
              <w:t>UNIDADES</w:t>
            </w:r>
          </w:p>
        </w:tc>
        <w:tc>
          <w:tcPr>
            <w:tcW w:w="656" w:type="pct"/>
            <w:tcBorders>
              <w:top w:val="single" w:sz="8" w:space="0" w:color="auto"/>
              <w:left w:val="nil"/>
              <w:bottom w:val="single" w:sz="4" w:space="0" w:color="auto"/>
              <w:right w:val="single" w:sz="4" w:space="0" w:color="auto"/>
            </w:tcBorders>
            <w:shd w:val="clear" w:color="auto" w:fill="FFFFFF"/>
            <w:vAlign w:val="center"/>
            <w:hideMark/>
          </w:tcPr>
          <w:p w14:paraId="34CF3DEE" w14:textId="77777777" w:rsidR="006457D3" w:rsidRDefault="006457D3">
            <w:pPr>
              <w:spacing w:line="276" w:lineRule="auto"/>
              <w:jc w:val="center"/>
              <w:rPr>
                <w:rFonts w:ascii="Geomanist" w:eastAsia="Arial Unicode MS" w:hAnsi="Geomanist" w:cs="Arial Unicode MS"/>
                <w:color w:val="000000"/>
                <w:sz w:val="20"/>
                <w:szCs w:val="20"/>
              </w:rPr>
            </w:pPr>
            <w:r>
              <w:rPr>
                <w:rFonts w:ascii="Geomanist" w:eastAsia="Arial Unicode MS" w:hAnsi="Geomanist" w:cs="Arial Unicode MS"/>
                <w:color w:val="000000"/>
                <w:sz w:val="20"/>
                <w:szCs w:val="20"/>
              </w:rPr>
              <w:t>MINIMO AUTORIZADO  DEL CONTRATO</w:t>
            </w:r>
          </w:p>
        </w:tc>
        <w:tc>
          <w:tcPr>
            <w:tcW w:w="726" w:type="pct"/>
            <w:tcBorders>
              <w:top w:val="single" w:sz="8" w:space="0" w:color="auto"/>
              <w:left w:val="nil"/>
              <w:bottom w:val="single" w:sz="4" w:space="0" w:color="auto"/>
              <w:right w:val="single" w:sz="4" w:space="0" w:color="auto"/>
            </w:tcBorders>
            <w:shd w:val="clear" w:color="auto" w:fill="FFFFFF"/>
            <w:vAlign w:val="center"/>
            <w:hideMark/>
          </w:tcPr>
          <w:p w14:paraId="0D87B22C" w14:textId="77777777" w:rsidR="006457D3" w:rsidRDefault="006457D3">
            <w:pPr>
              <w:spacing w:line="276" w:lineRule="auto"/>
              <w:jc w:val="center"/>
              <w:rPr>
                <w:rFonts w:ascii="Geomanist" w:eastAsia="Arial Unicode MS" w:hAnsi="Geomanist" w:cs="Arial Unicode MS"/>
                <w:color w:val="000000"/>
                <w:sz w:val="20"/>
                <w:szCs w:val="20"/>
              </w:rPr>
            </w:pPr>
            <w:r>
              <w:rPr>
                <w:rFonts w:ascii="Geomanist" w:eastAsia="Arial Unicode MS" w:hAnsi="Geomanist" w:cs="Arial Unicode MS"/>
                <w:color w:val="000000"/>
                <w:sz w:val="20"/>
                <w:szCs w:val="20"/>
              </w:rPr>
              <w:t>MAXIMO AUTORIZADO DEL CONTRATO</w:t>
            </w:r>
          </w:p>
        </w:tc>
        <w:tc>
          <w:tcPr>
            <w:tcW w:w="616" w:type="pct"/>
            <w:tcBorders>
              <w:top w:val="single" w:sz="8" w:space="0" w:color="auto"/>
              <w:left w:val="nil"/>
              <w:bottom w:val="single" w:sz="4" w:space="0" w:color="auto"/>
              <w:right w:val="single" w:sz="4" w:space="0" w:color="auto"/>
            </w:tcBorders>
            <w:shd w:val="clear" w:color="auto" w:fill="FFFFFF"/>
            <w:vAlign w:val="center"/>
            <w:hideMark/>
          </w:tcPr>
          <w:p w14:paraId="29CB0C3D" w14:textId="77777777" w:rsidR="006457D3" w:rsidRDefault="006457D3">
            <w:pPr>
              <w:spacing w:line="276" w:lineRule="auto"/>
              <w:jc w:val="center"/>
              <w:rPr>
                <w:rFonts w:ascii="Geomanist" w:eastAsia="Arial Unicode MS" w:hAnsi="Geomanist" w:cs="Arial Unicode MS"/>
                <w:color w:val="000000"/>
                <w:sz w:val="20"/>
                <w:szCs w:val="20"/>
              </w:rPr>
            </w:pPr>
            <w:r>
              <w:rPr>
                <w:rFonts w:ascii="Geomanist" w:eastAsia="Arial Unicode MS" w:hAnsi="Geomanist" w:cs="Arial Unicode MS"/>
                <w:color w:val="000000"/>
                <w:sz w:val="20"/>
                <w:szCs w:val="20"/>
              </w:rPr>
              <w:t>MES A REPORTAR</w:t>
            </w:r>
          </w:p>
          <w:p w14:paraId="6DA15A39" w14:textId="77777777" w:rsidR="006457D3" w:rsidRDefault="006457D3">
            <w:pPr>
              <w:spacing w:line="276" w:lineRule="auto"/>
              <w:jc w:val="center"/>
              <w:rPr>
                <w:rFonts w:ascii="Geomanist" w:eastAsia="Arial Unicode MS" w:hAnsi="Geomanist" w:cs="Arial Unicode MS"/>
                <w:color w:val="000000"/>
                <w:sz w:val="20"/>
                <w:szCs w:val="20"/>
              </w:rPr>
            </w:pPr>
            <w:r>
              <w:rPr>
                <w:rFonts w:ascii="Geomanist" w:eastAsia="Arial Unicode MS" w:hAnsi="Geomanist" w:cs="Arial Unicode MS"/>
                <w:color w:val="000000"/>
                <w:sz w:val="20"/>
                <w:szCs w:val="20"/>
              </w:rPr>
              <w:t>(1°-31 ENERO)</w:t>
            </w:r>
          </w:p>
        </w:tc>
        <w:tc>
          <w:tcPr>
            <w:tcW w:w="328" w:type="pct"/>
            <w:tcBorders>
              <w:top w:val="single" w:sz="8" w:space="0" w:color="auto"/>
              <w:left w:val="nil"/>
              <w:bottom w:val="single" w:sz="4" w:space="0" w:color="auto"/>
              <w:right w:val="single" w:sz="4" w:space="0" w:color="auto"/>
            </w:tcBorders>
            <w:shd w:val="clear" w:color="auto" w:fill="FFFFFF"/>
            <w:vAlign w:val="center"/>
            <w:hideMark/>
          </w:tcPr>
          <w:p w14:paraId="620F2348" w14:textId="77777777" w:rsidR="006457D3" w:rsidRDefault="006457D3">
            <w:pPr>
              <w:spacing w:line="276" w:lineRule="auto"/>
              <w:jc w:val="center"/>
              <w:rPr>
                <w:rFonts w:ascii="Geomanist" w:eastAsia="Arial Unicode MS" w:hAnsi="Geomanist" w:cs="Arial Unicode MS"/>
                <w:color w:val="000000"/>
                <w:sz w:val="20"/>
                <w:szCs w:val="20"/>
              </w:rPr>
            </w:pPr>
            <w:r>
              <w:rPr>
                <w:rFonts w:ascii="Geomanist" w:eastAsia="Arial Unicode MS" w:hAnsi="Geomanist" w:cs="Arial Unicode MS"/>
                <w:color w:val="000000"/>
                <w:sz w:val="20"/>
                <w:szCs w:val="20"/>
              </w:rPr>
              <w:t>% DEL PP AUT.</w:t>
            </w:r>
          </w:p>
        </w:tc>
        <w:tc>
          <w:tcPr>
            <w:tcW w:w="696" w:type="pct"/>
            <w:tcBorders>
              <w:top w:val="single" w:sz="8" w:space="0" w:color="auto"/>
              <w:left w:val="nil"/>
              <w:bottom w:val="single" w:sz="4" w:space="0" w:color="auto"/>
              <w:right w:val="single" w:sz="4" w:space="0" w:color="auto"/>
            </w:tcBorders>
            <w:shd w:val="clear" w:color="auto" w:fill="FFFFFF"/>
            <w:vAlign w:val="center"/>
            <w:hideMark/>
          </w:tcPr>
          <w:p w14:paraId="79C9749E" w14:textId="77777777" w:rsidR="006457D3" w:rsidRDefault="006457D3">
            <w:pPr>
              <w:spacing w:line="276" w:lineRule="auto"/>
              <w:jc w:val="center"/>
              <w:rPr>
                <w:rFonts w:ascii="Geomanist" w:eastAsia="Arial Unicode MS" w:hAnsi="Geomanist" w:cs="Arial Unicode MS"/>
                <w:color w:val="000000"/>
                <w:sz w:val="20"/>
                <w:szCs w:val="20"/>
              </w:rPr>
            </w:pPr>
            <w:r>
              <w:rPr>
                <w:rFonts w:ascii="Geomanist" w:eastAsia="Arial Unicode MS" w:hAnsi="Geomanist" w:cs="Arial Unicode MS"/>
                <w:color w:val="000000"/>
                <w:sz w:val="20"/>
                <w:szCs w:val="20"/>
              </w:rPr>
              <w:t>TOTAL FACTURADO</w:t>
            </w:r>
          </w:p>
        </w:tc>
        <w:tc>
          <w:tcPr>
            <w:tcW w:w="696" w:type="pct"/>
            <w:tcBorders>
              <w:top w:val="single" w:sz="8" w:space="0" w:color="auto"/>
              <w:left w:val="nil"/>
              <w:bottom w:val="single" w:sz="4" w:space="0" w:color="auto"/>
              <w:right w:val="single" w:sz="4" w:space="0" w:color="auto"/>
            </w:tcBorders>
            <w:shd w:val="clear" w:color="auto" w:fill="FFFFFF"/>
            <w:vAlign w:val="center"/>
            <w:hideMark/>
          </w:tcPr>
          <w:p w14:paraId="408BCE14" w14:textId="77777777" w:rsidR="006457D3" w:rsidRDefault="006457D3">
            <w:pPr>
              <w:spacing w:line="276" w:lineRule="auto"/>
              <w:jc w:val="center"/>
              <w:rPr>
                <w:rFonts w:ascii="Geomanist" w:eastAsia="Arial Unicode MS" w:hAnsi="Geomanist" w:cs="Arial Unicode MS"/>
                <w:color w:val="000000"/>
                <w:sz w:val="20"/>
                <w:szCs w:val="20"/>
              </w:rPr>
            </w:pPr>
            <w:r>
              <w:rPr>
                <w:rFonts w:ascii="Geomanist" w:eastAsia="Arial Unicode MS" w:hAnsi="Geomanist" w:cs="Arial Unicode MS"/>
                <w:color w:val="000000"/>
                <w:sz w:val="20"/>
                <w:szCs w:val="20"/>
              </w:rPr>
              <w:t>PAGOS REALIZADOS</w:t>
            </w:r>
          </w:p>
        </w:tc>
        <w:tc>
          <w:tcPr>
            <w:tcW w:w="696" w:type="pct"/>
            <w:tcBorders>
              <w:top w:val="single" w:sz="8" w:space="0" w:color="auto"/>
              <w:left w:val="nil"/>
              <w:bottom w:val="single" w:sz="4" w:space="0" w:color="auto"/>
              <w:right w:val="single" w:sz="8" w:space="0" w:color="auto"/>
            </w:tcBorders>
            <w:shd w:val="clear" w:color="auto" w:fill="FFFFFF"/>
            <w:vAlign w:val="center"/>
            <w:hideMark/>
          </w:tcPr>
          <w:p w14:paraId="4E6DB8B2" w14:textId="77777777" w:rsidR="006457D3" w:rsidRDefault="006457D3">
            <w:pPr>
              <w:spacing w:line="276" w:lineRule="auto"/>
              <w:jc w:val="center"/>
              <w:rPr>
                <w:rFonts w:ascii="Geomanist" w:eastAsia="Arial Unicode MS" w:hAnsi="Geomanist" w:cs="Arial Unicode MS"/>
                <w:color w:val="000000"/>
                <w:sz w:val="20"/>
                <w:szCs w:val="20"/>
              </w:rPr>
            </w:pPr>
            <w:r>
              <w:rPr>
                <w:rFonts w:ascii="Geomanist" w:eastAsia="Arial Unicode MS" w:hAnsi="Geomanist" w:cs="Arial Unicode MS"/>
                <w:color w:val="000000"/>
                <w:sz w:val="20"/>
                <w:szCs w:val="20"/>
              </w:rPr>
              <w:t>POR PAGAR</w:t>
            </w:r>
          </w:p>
        </w:tc>
      </w:tr>
      <w:tr w:rsidR="006457D3" w14:paraId="038B3EB3" w14:textId="77777777" w:rsidTr="006457D3">
        <w:trPr>
          <w:trHeight w:val="315"/>
        </w:trPr>
        <w:tc>
          <w:tcPr>
            <w:tcW w:w="587" w:type="pct"/>
            <w:tcBorders>
              <w:top w:val="nil"/>
              <w:left w:val="single" w:sz="8" w:space="0" w:color="auto"/>
              <w:bottom w:val="single" w:sz="4" w:space="0" w:color="auto"/>
              <w:right w:val="single" w:sz="4" w:space="0" w:color="auto"/>
            </w:tcBorders>
            <w:noWrap/>
            <w:vAlign w:val="bottom"/>
            <w:hideMark/>
          </w:tcPr>
          <w:p w14:paraId="3393EA14" w14:textId="77777777" w:rsidR="006457D3" w:rsidRDefault="006457D3">
            <w:pPr>
              <w:spacing w:line="276" w:lineRule="auto"/>
              <w:rPr>
                <w:rFonts w:ascii="Geomanist" w:eastAsia="Arial Unicode MS" w:hAnsi="Geomanist" w:cs="Arial Unicode MS"/>
                <w:color w:val="000000"/>
                <w:sz w:val="20"/>
                <w:szCs w:val="20"/>
              </w:rPr>
            </w:pPr>
            <w:r>
              <w:rPr>
                <w:rFonts w:ascii="Geomanist" w:eastAsia="Arial Unicode MS" w:hAnsi="Geomanist" w:cs="Arial Unicode MS"/>
                <w:color w:val="000000"/>
                <w:sz w:val="20"/>
                <w:szCs w:val="20"/>
              </w:rPr>
              <w:t>GUARDERIA 0001</w:t>
            </w:r>
          </w:p>
        </w:tc>
        <w:tc>
          <w:tcPr>
            <w:tcW w:w="656" w:type="pct"/>
            <w:tcBorders>
              <w:top w:val="nil"/>
              <w:left w:val="nil"/>
              <w:bottom w:val="single" w:sz="4" w:space="0" w:color="auto"/>
              <w:right w:val="single" w:sz="4" w:space="0" w:color="auto"/>
            </w:tcBorders>
            <w:noWrap/>
            <w:vAlign w:val="bottom"/>
            <w:hideMark/>
          </w:tcPr>
          <w:p w14:paraId="4C87D915" w14:textId="77777777" w:rsidR="006457D3" w:rsidRDefault="006457D3">
            <w:pPr>
              <w:spacing w:line="276" w:lineRule="auto"/>
              <w:rPr>
                <w:rFonts w:ascii="Geomanist" w:eastAsia="Arial Unicode MS" w:hAnsi="Geomanist" w:cs="Arial Unicode MS"/>
                <w:color w:val="000000"/>
                <w:sz w:val="20"/>
                <w:szCs w:val="20"/>
              </w:rPr>
            </w:pPr>
            <w:r>
              <w:rPr>
                <w:rFonts w:ascii="Courier New" w:eastAsia="Arial Unicode MS" w:hAnsi="Courier New" w:cs="Courier New"/>
                <w:color w:val="000000"/>
                <w:sz w:val="20"/>
                <w:szCs w:val="20"/>
              </w:rPr>
              <w:t> </w:t>
            </w:r>
          </w:p>
        </w:tc>
        <w:tc>
          <w:tcPr>
            <w:tcW w:w="726" w:type="pct"/>
            <w:tcBorders>
              <w:top w:val="nil"/>
              <w:left w:val="nil"/>
              <w:bottom w:val="single" w:sz="4" w:space="0" w:color="auto"/>
              <w:right w:val="single" w:sz="4" w:space="0" w:color="auto"/>
            </w:tcBorders>
            <w:noWrap/>
            <w:vAlign w:val="bottom"/>
            <w:hideMark/>
          </w:tcPr>
          <w:p w14:paraId="129FCFFA" w14:textId="77777777" w:rsidR="006457D3" w:rsidRDefault="006457D3">
            <w:pPr>
              <w:spacing w:line="276" w:lineRule="auto"/>
              <w:rPr>
                <w:rFonts w:ascii="Geomanist" w:eastAsia="Arial Unicode MS" w:hAnsi="Geomanist" w:cs="Arial Unicode MS"/>
                <w:color w:val="000000"/>
                <w:sz w:val="20"/>
                <w:szCs w:val="20"/>
              </w:rPr>
            </w:pPr>
            <w:r>
              <w:rPr>
                <w:rFonts w:ascii="Courier New" w:eastAsia="Arial Unicode MS" w:hAnsi="Courier New" w:cs="Courier New"/>
                <w:color w:val="000000"/>
                <w:sz w:val="20"/>
                <w:szCs w:val="20"/>
              </w:rPr>
              <w:t> </w:t>
            </w:r>
          </w:p>
        </w:tc>
        <w:tc>
          <w:tcPr>
            <w:tcW w:w="616" w:type="pct"/>
            <w:tcBorders>
              <w:top w:val="nil"/>
              <w:left w:val="nil"/>
              <w:bottom w:val="single" w:sz="4" w:space="0" w:color="auto"/>
              <w:right w:val="single" w:sz="4" w:space="0" w:color="auto"/>
            </w:tcBorders>
            <w:noWrap/>
            <w:vAlign w:val="bottom"/>
            <w:hideMark/>
          </w:tcPr>
          <w:p w14:paraId="17FA5907" w14:textId="77777777" w:rsidR="006457D3" w:rsidRDefault="006457D3">
            <w:pPr>
              <w:spacing w:line="276" w:lineRule="auto"/>
              <w:rPr>
                <w:rFonts w:ascii="Geomanist" w:eastAsia="Arial Unicode MS" w:hAnsi="Geomanist" w:cs="Arial Unicode MS"/>
                <w:color w:val="000000"/>
                <w:sz w:val="20"/>
                <w:szCs w:val="20"/>
              </w:rPr>
            </w:pPr>
            <w:r>
              <w:rPr>
                <w:rFonts w:ascii="Courier New" w:eastAsia="Arial Unicode MS" w:hAnsi="Courier New" w:cs="Courier New"/>
                <w:color w:val="000000"/>
                <w:sz w:val="20"/>
                <w:szCs w:val="20"/>
              </w:rPr>
              <w:t> </w:t>
            </w:r>
          </w:p>
        </w:tc>
        <w:tc>
          <w:tcPr>
            <w:tcW w:w="328" w:type="pct"/>
            <w:tcBorders>
              <w:top w:val="nil"/>
              <w:left w:val="nil"/>
              <w:bottom w:val="single" w:sz="4" w:space="0" w:color="auto"/>
              <w:right w:val="single" w:sz="4" w:space="0" w:color="auto"/>
            </w:tcBorders>
            <w:noWrap/>
            <w:vAlign w:val="bottom"/>
            <w:hideMark/>
          </w:tcPr>
          <w:p w14:paraId="7A3625A6" w14:textId="77777777" w:rsidR="006457D3" w:rsidRDefault="006457D3">
            <w:pPr>
              <w:spacing w:line="276" w:lineRule="auto"/>
              <w:rPr>
                <w:rFonts w:ascii="Geomanist" w:eastAsia="Arial Unicode MS" w:hAnsi="Geomanist" w:cs="Arial Unicode MS"/>
                <w:color w:val="000000"/>
                <w:sz w:val="20"/>
                <w:szCs w:val="20"/>
              </w:rPr>
            </w:pPr>
            <w:r>
              <w:rPr>
                <w:rFonts w:ascii="Courier New" w:eastAsia="Arial Unicode MS" w:hAnsi="Courier New" w:cs="Courier New"/>
                <w:color w:val="000000"/>
                <w:sz w:val="20"/>
                <w:szCs w:val="20"/>
              </w:rPr>
              <w:t> </w:t>
            </w:r>
          </w:p>
        </w:tc>
        <w:tc>
          <w:tcPr>
            <w:tcW w:w="696" w:type="pct"/>
            <w:tcBorders>
              <w:top w:val="nil"/>
              <w:left w:val="nil"/>
              <w:bottom w:val="single" w:sz="4" w:space="0" w:color="auto"/>
              <w:right w:val="single" w:sz="4" w:space="0" w:color="auto"/>
            </w:tcBorders>
            <w:noWrap/>
            <w:vAlign w:val="bottom"/>
            <w:hideMark/>
          </w:tcPr>
          <w:p w14:paraId="0A4F55C8" w14:textId="77777777" w:rsidR="006457D3" w:rsidRDefault="006457D3">
            <w:pPr>
              <w:spacing w:line="276" w:lineRule="auto"/>
              <w:rPr>
                <w:rFonts w:ascii="Geomanist" w:eastAsia="Arial Unicode MS" w:hAnsi="Geomanist" w:cs="Arial Unicode MS"/>
                <w:color w:val="000000"/>
                <w:sz w:val="20"/>
                <w:szCs w:val="20"/>
              </w:rPr>
            </w:pPr>
            <w:r>
              <w:rPr>
                <w:rFonts w:ascii="Courier New" w:eastAsia="Arial Unicode MS" w:hAnsi="Courier New" w:cs="Courier New"/>
                <w:color w:val="000000"/>
                <w:sz w:val="20"/>
                <w:szCs w:val="20"/>
              </w:rPr>
              <w:t> </w:t>
            </w:r>
          </w:p>
        </w:tc>
        <w:tc>
          <w:tcPr>
            <w:tcW w:w="696" w:type="pct"/>
            <w:tcBorders>
              <w:top w:val="nil"/>
              <w:left w:val="nil"/>
              <w:bottom w:val="single" w:sz="4" w:space="0" w:color="auto"/>
              <w:right w:val="single" w:sz="4" w:space="0" w:color="auto"/>
            </w:tcBorders>
            <w:noWrap/>
            <w:vAlign w:val="bottom"/>
            <w:hideMark/>
          </w:tcPr>
          <w:p w14:paraId="209A9287" w14:textId="77777777" w:rsidR="006457D3" w:rsidRDefault="006457D3">
            <w:pPr>
              <w:spacing w:line="276" w:lineRule="auto"/>
              <w:rPr>
                <w:rFonts w:ascii="Geomanist" w:eastAsia="Arial Unicode MS" w:hAnsi="Geomanist" w:cs="Arial Unicode MS"/>
                <w:color w:val="000000"/>
                <w:sz w:val="20"/>
                <w:szCs w:val="20"/>
              </w:rPr>
            </w:pPr>
            <w:r>
              <w:rPr>
                <w:rFonts w:ascii="Courier New" w:eastAsia="Arial Unicode MS" w:hAnsi="Courier New" w:cs="Courier New"/>
                <w:color w:val="000000"/>
                <w:sz w:val="20"/>
                <w:szCs w:val="20"/>
              </w:rPr>
              <w:t> </w:t>
            </w:r>
          </w:p>
        </w:tc>
        <w:tc>
          <w:tcPr>
            <w:tcW w:w="696" w:type="pct"/>
            <w:tcBorders>
              <w:top w:val="nil"/>
              <w:left w:val="nil"/>
              <w:bottom w:val="single" w:sz="4" w:space="0" w:color="auto"/>
              <w:right w:val="single" w:sz="8" w:space="0" w:color="auto"/>
            </w:tcBorders>
            <w:noWrap/>
            <w:vAlign w:val="bottom"/>
            <w:hideMark/>
          </w:tcPr>
          <w:p w14:paraId="64F419B6" w14:textId="77777777" w:rsidR="006457D3" w:rsidRDefault="006457D3">
            <w:pPr>
              <w:spacing w:line="276" w:lineRule="auto"/>
              <w:rPr>
                <w:rFonts w:ascii="Geomanist" w:eastAsia="Arial Unicode MS" w:hAnsi="Geomanist" w:cs="Arial Unicode MS"/>
                <w:color w:val="000000"/>
                <w:sz w:val="20"/>
                <w:szCs w:val="20"/>
              </w:rPr>
            </w:pPr>
            <w:r>
              <w:rPr>
                <w:rFonts w:ascii="Courier New" w:eastAsia="Arial Unicode MS" w:hAnsi="Courier New" w:cs="Courier New"/>
                <w:color w:val="000000"/>
                <w:sz w:val="20"/>
                <w:szCs w:val="20"/>
              </w:rPr>
              <w:t> </w:t>
            </w:r>
          </w:p>
        </w:tc>
      </w:tr>
      <w:tr w:rsidR="006457D3" w14:paraId="5F47B832" w14:textId="77777777" w:rsidTr="006457D3">
        <w:trPr>
          <w:trHeight w:val="331"/>
        </w:trPr>
        <w:tc>
          <w:tcPr>
            <w:tcW w:w="587" w:type="pct"/>
            <w:tcBorders>
              <w:top w:val="nil"/>
              <w:left w:val="single" w:sz="8" w:space="0" w:color="auto"/>
              <w:bottom w:val="single" w:sz="8" w:space="0" w:color="auto"/>
              <w:right w:val="nil"/>
            </w:tcBorders>
            <w:noWrap/>
            <w:vAlign w:val="bottom"/>
            <w:hideMark/>
          </w:tcPr>
          <w:p w14:paraId="0FF11BDE" w14:textId="77777777" w:rsidR="006457D3" w:rsidRDefault="006457D3">
            <w:pPr>
              <w:spacing w:line="276" w:lineRule="auto"/>
              <w:rPr>
                <w:rFonts w:ascii="Geomanist" w:eastAsia="Arial Unicode MS" w:hAnsi="Geomanist" w:cs="Arial Unicode MS"/>
                <w:color w:val="000000"/>
                <w:sz w:val="20"/>
                <w:szCs w:val="20"/>
              </w:rPr>
            </w:pPr>
            <w:r>
              <w:rPr>
                <w:rFonts w:ascii="Courier New" w:eastAsia="Arial Unicode MS" w:hAnsi="Courier New" w:cs="Courier New"/>
                <w:color w:val="000000"/>
                <w:sz w:val="20"/>
                <w:szCs w:val="20"/>
              </w:rPr>
              <w:t> </w:t>
            </w:r>
          </w:p>
        </w:tc>
        <w:tc>
          <w:tcPr>
            <w:tcW w:w="2326" w:type="pct"/>
            <w:gridSpan w:val="4"/>
            <w:tcBorders>
              <w:top w:val="single" w:sz="4" w:space="0" w:color="auto"/>
              <w:left w:val="single" w:sz="4" w:space="0" w:color="auto"/>
              <w:bottom w:val="single" w:sz="8" w:space="0" w:color="auto"/>
              <w:right w:val="nil"/>
            </w:tcBorders>
            <w:noWrap/>
            <w:vAlign w:val="bottom"/>
            <w:hideMark/>
          </w:tcPr>
          <w:p w14:paraId="2FC6C806" w14:textId="77777777" w:rsidR="006457D3" w:rsidRDefault="006457D3">
            <w:pPr>
              <w:spacing w:line="276" w:lineRule="auto"/>
              <w:rPr>
                <w:rFonts w:ascii="Geomanist" w:eastAsia="Arial Unicode MS" w:hAnsi="Geomanist" w:cs="Arial Unicode MS"/>
                <w:color w:val="000000"/>
                <w:sz w:val="20"/>
                <w:szCs w:val="20"/>
              </w:rPr>
            </w:pPr>
            <w:r>
              <w:rPr>
                <w:rFonts w:ascii="Geomanist" w:eastAsia="Arial Unicode MS" w:hAnsi="Geomanist" w:cs="Arial Unicode MS"/>
                <w:color w:val="000000"/>
                <w:sz w:val="20"/>
                <w:szCs w:val="20"/>
              </w:rPr>
              <w:t>TOTAL</w:t>
            </w:r>
          </w:p>
        </w:tc>
        <w:tc>
          <w:tcPr>
            <w:tcW w:w="696" w:type="pct"/>
            <w:tcBorders>
              <w:top w:val="nil"/>
              <w:left w:val="nil"/>
              <w:bottom w:val="single" w:sz="8" w:space="0" w:color="auto"/>
              <w:right w:val="single" w:sz="4" w:space="0" w:color="auto"/>
            </w:tcBorders>
            <w:noWrap/>
            <w:vAlign w:val="bottom"/>
            <w:hideMark/>
          </w:tcPr>
          <w:p w14:paraId="77F466BE" w14:textId="77777777" w:rsidR="006457D3" w:rsidRDefault="006457D3">
            <w:pPr>
              <w:spacing w:line="276" w:lineRule="auto"/>
              <w:rPr>
                <w:rFonts w:ascii="Geomanist" w:eastAsia="Arial Unicode MS" w:hAnsi="Geomanist" w:cs="Arial Unicode MS"/>
                <w:color w:val="000000"/>
                <w:sz w:val="20"/>
                <w:szCs w:val="20"/>
              </w:rPr>
            </w:pPr>
            <w:r>
              <w:rPr>
                <w:rFonts w:ascii="Courier New" w:eastAsia="Arial Unicode MS" w:hAnsi="Courier New" w:cs="Courier New"/>
                <w:color w:val="000000"/>
                <w:sz w:val="20"/>
                <w:szCs w:val="20"/>
              </w:rPr>
              <w:t> </w:t>
            </w:r>
          </w:p>
        </w:tc>
        <w:tc>
          <w:tcPr>
            <w:tcW w:w="696" w:type="pct"/>
            <w:tcBorders>
              <w:top w:val="nil"/>
              <w:left w:val="nil"/>
              <w:bottom w:val="single" w:sz="8" w:space="0" w:color="auto"/>
              <w:right w:val="single" w:sz="4" w:space="0" w:color="auto"/>
            </w:tcBorders>
            <w:noWrap/>
            <w:vAlign w:val="bottom"/>
            <w:hideMark/>
          </w:tcPr>
          <w:p w14:paraId="76167BAF" w14:textId="77777777" w:rsidR="006457D3" w:rsidRDefault="006457D3">
            <w:pPr>
              <w:spacing w:line="276" w:lineRule="auto"/>
              <w:rPr>
                <w:rFonts w:ascii="Geomanist" w:eastAsia="Arial Unicode MS" w:hAnsi="Geomanist" w:cs="Arial Unicode MS"/>
                <w:color w:val="000000"/>
                <w:sz w:val="20"/>
                <w:szCs w:val="20"/>
              </w:rPr>
            </w:pPr>
            <w:r>
              <w:rPr>
                <w:rFonts w:ascii="Courier New" w:eastAsia="Arial Unicode MS" w:hAnsi="Courier New" w:cs="Courier New"/>
                <w:color w:val="000000"/>
                <w:sz w:val="20"/>
                <w:szCs w:val="20"/>
              </w:rPr>
              <w:t> </w:t>
            </w:r>
          </w:p>
        </w:tc>
        <w:tc>
          <w:tcPr>
            <w:tcW w:w="696" w:type="pct"/>
            <w:tcBorders>
              <w:top w:val="nil"/>
              <w:left w:val="nil"/>
              <w:bottom w:val="single" w:sz="8" w:space="0" w:color="auto"/>
              <w:right w:val="single" w:sz="8" w:space="0" w:color="auto"/>
            </w:tcBorders>
            <w:noWrap/>
            <w:vAlign w:val="bottom"/>
            <w:hideMark/>
          </w:tcPr>
          <w:p w14:paraId="5793E1BB" w14:textId="77777777" w:rsidR="006457D3" w:rsidRDefault="006457D3">
            <w:pPr>
              <w:spacing w:line="276" w:lineRule="auto"/>
              <w:rPr>
                <w:rFonts w:ascii="Geomanist" w:eastAsia="Arial Unicode MS" w:hAnsi="Geomanist" w:cs="Arial Unicode MS"/>
                <w:color w:val="000000"/>
                <w:sz w:val="20"/>
                <w:szCs w:val="20"/>
              </w:rPr>
            </w:pPr>
            <w:r>
              <w:rPr>
                <w:rFonts w:ascii="Courier New" w:eastAsia="Arial Unicode MS" w:hAnsi="Courier New" w:cs="Courier New"/>
                <w:color w:val="000000"/>
                <w:sz w:val="20"/>
                <w:szCs w:val="20"/>
              </w:rPr>
              <w:t> </w:t>
            </w:r>
          </w:p>
        </w:tc>
      </w:tr>
    </w:tbl>
    <w:p w14:paraId="5D723A44" w14:textId="77777777" w:rsidR="006457D3" w:rsidRDefault="006457D3" w:rsidP="006457D3">
      <w:pPr>
        <w:jc w:val="both"/>
        <w:rPr>
          <w:rFonts w:ascii="Geomanist" w:hAnsi="Geomanist" w:cs="Arial"/>
          <w:sz w:val="20"/>
          <w:szCs w:val="20"/>
          <w:shd w:val="clear" w:color="auto" w:fill="FFFFFF"/>
        </w:rPr>
      </w:pPr>
      <w:r>
        <w:rPr>
          <w:rFonts w:ascii="Geomanist" w:hAnsi="Geomanist" w:cs="Arial"/>
          <w:sz w:val="20"/>
          <w:szCs w:val="20"/>
          <w:shd w:val="clear" w:color="auto" w:fill="FFFFFF"/>
        </w:rPr>
        <w:t xml:space="preserve">Al final del reporte deberá anexar toda la información solicitada. </w:t>
      </w:r>
    </w:p>
    <w:p w14:paraId="02323652" w14:textId="77777777" w:rsidR="006457D3" w:rsidRDefault="006457D3" w:rsidP="006457D3">
      <w:pPr>
        <w:spacing w:after="200" w:line="276" w:lineRule="auto"/>
        <w:jc w:val="center"/>
        <w:rPr>
          <w:rFonts w:ascii="Geomanist" w:hAnsi="Geomanist" w:cs="Arial"/>
          <w:b/>
          <w:bCs/>
          <w:sz w:val="20"/>
          <w:szCs w:val="20"/>
        </w:rPr>
      </w:pPr>
      <w:r>
        <w:rPr>
          <w:rFonts w:ascii="Geomanist" w:hAnsi="Geomanist" w:cs="Arial"/>
          <w:b/>
          <w:bCs/>
          <w:sz w:val="20"/>
          <w:szCs w:val="20"/>
        </w:rPr>
        <w:br w:type="page"/>
      </w:r>
    </w:p>
    <w:p w14:paraId="5B5AA5AE" w14:textId="77777777" w:rsidR="006457D3" w:rsidRDefault="006457D3" w:rsidP="006457D3">
      <w:pPr>
        <w:spacing w:after="200" w:line="276" w:lineRule="auto"/>
        <w:jc w:val="center"/>
        <w:rPr>
          <w:rFonts w:ascii="Geomanist" w:hAnsi="Geomanist" w:cs="Arial"/>
          <w:b/>
          <w:bCs/>
          <w:sz w:val="20"/>
          <w:szCs w:val="20"/>
        </w:rPr>
      </w:pPr>
    </w:p>
    <w:p w14:paraId="3F92DF67" w14:textId="77777777" w:rsidR="006457D3" w:rsidRDefault="006457D3" w:rsidP="006457D3">
      <w:pPr>
        <w:spacing w:after="200" w:line="276" w:lineRule="auto"/>
        <w:jc w:val="center"/>
        <w:rPr>
          <w:rFonts w:ascii="Geomanist" w:eastAsia="Arial Unicode MS" w:hAnsi="Geomanist" w:cs="Arial Unicode MS"/>
          <w:b/>
          <w:color w:val="000000"/>
          <w:sz w:val="20"/>
          <w:szCs w:val="20"/>
        </w:rPr>
      </w:pPr>
      <w:r>
        <w:rPr>
          <w:rFonts w:ascii="Geomanist" w:eastAsia="Arial Unicode MS" w:hAnsi="Geomanist" w:cs="Arial Unicode MS"/>
          <w:b/>
          <w:color w:val="000000"/>
          <w:sz w:val="20"/>
          <w:szCs w:val="20"/>
        </w:rPr>
        <w:t>ANEXO T-13ª.- Cálculo de deducciones y penas convencionales a proveedor:</w:t>
      </w:r>
    </w:p>
    <w:p w14:paraId="00913F13" w14:textId="77777777" w:rsidR="006457D3" w:rsidRDefault="006457D3" w:rsidP="006457D3">
      <w:pPr>
        <w:spacing w:before="100"/>
        <w:ind w:right="191"/>
        <w:jc w:val="center"/>
        <w:rPr>
          <w:rFonts w:ascii="Geomanist" w:eastAsia="Arial Unicode MS" w:hAnsi="Geomanist" w:cs="Arial Unicode MS"/>
          <w:color w:val="000000"/>
          <w:sz w:val="20"/>
          <w:szCs w:val="20"/>
        </w:rPr>
      </w:pPr>
    </w:p>
    <w:p w14:paraId="5F2D6868" w14:textId="77777777" w:rsidR="006457D3" w:rsidRDefault="006457D3" w:rsidP="006457D3">
      <w:pPr>
        <w:spacing w:before="100"/>
        <w:ind w:right="191"/>
        <w:rPr>
          <w:rFonts w:ascii="Geomanist" w:eastAsia="Arial Unicode MS" w:hAnsi="Geomanist" w:cs="Arial Unicode MS"/>
          <w:color w:val="000000"/>
          <w:sz w:val="20"/>
          <w:szCs w:val="20"/>
        </w:rPr>
      </w:pPr>
      <w:r>
        <w:rPr>
          <w:rFonts w:ascii="Geomanist" w:eastAsia="Arial Unicode MS" w:hAnsi="Geomanist" w:cs="Arial Unicode MS"/>
          <w:color w:val="000000"/>
          <w:sz w:val="20"/>
          <w:szCs w:val="20"/>
        </w:rPr>
        <w:t>La pena convencional se calculará de acuerdo a los siguientes términos y condiciones expresados en la fórmula que se detalla a continuación:</w:t>
      </w:r>
    </w:p>
    <w:p w14:paraId="6C0B59F0" w14:textId="77777777" w:rsidR="006457D3" w:rsidRDefault="006457D3" w:rsidP="006457D3">
      <w:pPr>
        <w:spacing w:before="100"/>
        <w:ind w:right="191"/>
        <w:rPr>
          <w:rFonts w:ascii="Geomanist" w:eastAsia="Arial Unicode MS" w:hAnsi="Geomanist" w:cs="Arial Unicode MS"/>
          <w:color w:val="000000"/>
          <w:sz w:val="20"/>
          <w:szCs w:val="20"/>
        </w:rPr>
      </w:pPr>
      <w:proofErr w:type="spellStart"/>
      <w:r>
        <w:rPr>
          <w:rFonts w:ascii="Geomanist" w:eastAsia="Arial Unicode MS" w:hAnsi="Geomanist" w:cs="Arial Unicode MS"/>
          <w:color w:val="000000"/>
          <w:sz w:val="20"/>
          <w:szCs w:val="20"/>
        </w:rPr>
        <w:t>Pca</w:t>
      </w:r>
      <w:proofErr w:type="spellEnd"/>
      <w:r>
        <w:rPr>
          <w:rFonts w:ascii="Geomanist" w:eastAsia="Arial Unicode MS" w:hAnsi="Geomanist" w:cs="Arial Unicode MS"/>
          <w:color w:val="000000"/>
          <w:sz w:val="20"/>
          <w:szCs w:val="20"/>
        </w:rPr>
        <w:t xml:space="preserve"> = (%d</w:t>
      </w:r>
      <w:proofErr w:type="gramStart"/>
      <w:r>
        <w:rPr>
          <w:rFonts w:ascii="Geomanist" w:eastAsia="Arial Unicode MS" w:hAnsi="Geomanist" w:cs="Arial Unicode MS"/>
          <w:color w:val="000000"/>
          <w:sz w:val="20"/>
          <w:szCs w:val="20"/>
        </w:rPr>
        <w:t>)(</w:t>
      </w:r>
      <w:proofErr w:type="spellStart"/>
      <w:proofErr w:type="gramEnd"/>
      <w:r>
        <w:rPr>
          <w:rFonts w:ascii="Geomanist" w:eastAsia="Arial Unicode MS" w:hAnsi="Geomanist" w:cs="Arial Unicode MS"/>
          <w:color w:val="000000"/>
          <w:sz w:val="20"/>
          <w:szCs w:val="20"/>
        </w:rPr>
        <w:t>npa</w:t>
      </w:r>
      <w:proofErr w:type="spellEnd"/>
      <w:r>
        <w:rPr>
          <w:rFonts w:ascii="Geomanist" w:eastAsia="Arial Unicode MS" w:hAnsi="Geomanist" w:cs="Arial Unicode MS"/>
          <w:color w:val="000000"/>
          <w:sz w:val="20"/>
          <w:szCs w:val="20"/>
        </w:rPr>
        <w:t>)(</w:t>
      </w:r>
      <w:proofErr w:type="spellStart"/>
      <w:r>
        <w:rPr>
          <w:rFonts w:ascii="Geomanist" w:eastAsia="Arial Unicode MS" w:hAnsi="Geomanist" w:cs="Arial Unicode MS"/>
          <w:color w:val="000000"/>
          <w:sz w:val="20"/>
          <w:szCs w:val="20"/>
        </w:rPr>
        <w:t>vbspa</w:t>
      </w:r>
      <w:proofErr w:type="spellEnd"/>
      <w:r>
        <w:rPr>
          <w:rFonts w:ascii="Geomanist" w:eastAsia="Arial Unicode MS" w:hAnsi="Geomanist" w:cs="Arial Unicode MS"/>
          <w:color w:val="000000"/>
          <w:sz w:val="20"/>
          <w:szCs w:val="20"/>
        </w:rPr>
        <w:t>)</w:t>
      </w:r>
    </w:p>
    <w:p w14:paraId="0A8630AC" w14:textId="77777777" w:rsidR="006457D3" w:rsidRDefault="006457D3" w:rsidP="006457D3">
      <w:pPr>
        <w:spacing w:before="100"/>
        <w:ind w:right="191"/>
        <w:rPr>
          <w:rFonts w:ascii="Geomanist" w:eastAsia="Arial Unicode MS" w:hAnsi="Geomanist" w:cs="Arial Unicode MS"/>
          <w:color w:val="000000"/>
          <w:sz w:val="20"/>
          <w:szCs w:val="20"/>
        </w:rPr>
      </w:pPr>
      <w:r>
        <w:rPr>
          <w:rFonts w:ascii="Geomanist" w:eastAsia="Arial Unicode MS" w:hAnsi="Geomanist" w:cs="Arial Unicode MS"/>
          <w:color w:val="000000"/>
          <w:sz w:val="20"/>
          <w:szCs w:val="20"/>
        </w:rPr>
        <w:t>Dónde:</w:t>
      </w:r>
    </w:p>
    <w:p w14:paraId="5905D9ED" w14:textId="77777777" w:rsidR="006457D3" w:rsidRDefault="006457D3" w:rsidP="006457D3">
      <w:pPr>
        <w:spacing w:before="100"/>
        <w:ind w:right="191"/>
        <w:rPr>
          <w:rFonts w:ascii="Geomanist" w:eastAsia="Arial Unicode MS" w:hAnsi="Geomanist" w:cs="Arial Unicode MS"/>
          <w:color w:val="000000"/>
          <w:sz w:val="20"/>
          <w:szCs w:val="20"/>
        </w:rPr>
      </w:pPr>
      <w:r>
        <w:rPr>
          <w:rFonts w:ascii="Geomanist" w:eastAsia="Arial Unicode MS" w:hAnsi="Geomanist" w:cs="Arial Unicode MS"/>
          <w:color w:val="000000"/>
          <w:sz w:val="20"/>
          <w:szCs w:val="20"/>
        </w:rPr>
        <w:t>%d=porcentaje determinado en la convocatoria de la licitación pública, invitación a cuando menos tres personas, cotización, contrato o pedido por cada día de atraso en la entrega de bienes o en el inicio de la prestación del servicio o arrendamiento, considerando el rango señalado en el inciso “b”.</w:t>
      </w:r>
    </w:p>
    <w:p w14:paraId="50862FB7" w14:textId="77777777" w:rsidR="006457D3" w:rsidRDefault="006457D3" w:rsidP="006457D3">
      <w:pPr>
        <w:spacing w:before="100"/>
        <w:ind w:right="191"/>
        <w:rPr>
          <w:rFonts w:ascii="Geomanist" w:eastAsia="Arial Unicode MS" w:hAnsi="Geomanist" w:cs="Arial Unicode MS"/>
          <w:color w:val="000000"/>
          <w:sz w:val="20"/>
          <w:szCs w:val="20"/>
        </w:rPr>
      </w:pPr>
      <w:proofErr w:type="spellStart"/>
      <w:r>
        <w:rPr>
          <w:rFonts w:ascii="Geomanist" w:eastAsia="Arial Unicode MS" w:hAnsi="Geomanist" w:cs="Arial Unicode MS"/>
          <w:color w:val="000000"/>
          <w:sz w:val="20"/>
          <w:szCs w:val="20"/>
        </w:rPr>
        <w:t>Pca</w:t>
      </w:r>
      <w:proofErr w:type="spellEnd"/>
      <w:r>
        <w:rPr>
          <w:rFonts w:ascii="Geomanist" w:eastAsia="Arial Unicode MS" w:hAnsi="Geomanist" w:cs="Arial Unicode MS"/>
          <w:color w:val="000000"/>
          <w:sz w:val="20"/>
          <w:szCs w:val="20"/>
        </w:rPr>
        <w:t xml:space="preserve"> = pena convencional aplicable.</w:t>
      </w:r>
    </w:p>
    <w:p w14:paraId="46E1586C" w14:textId="77777777" w:rsidR="006457D3" w:rsidRDefault="006457D3" w:rsidP="006457D3">
      <w:pPr>
        <w:spacing w:before="100"/>
        <w:ind w:right="191"/>
        <w:rPr>
          <w:rFonts w:ascii="Geomanist" w:eastAsia="Arial Unicode MS" w:hAnsi="Geomanist" w:cs="Arial Unicode MS"/>
          <w:color w:val="000000"/>
          <w:sz w:val="20"/>
          <w:szCs w:val="20"/>
        </w:rPr>
      </w:pPr>
      <w:proofErr w:type="spellStart"/>
      <w:proofErr w:type="gramStart"/>
      <w:r>
        <w:rPr>
          <w:rFonts w:ascii="Geomanist" w:eastAsia="Arial Unicode MS" w:hAnsi="Geomanist" w:cs="Arial Unicode MS"/>
          <w:color w:val="000000"/>
          <w:sz w:val="20"/>
          <w:szCs w:val="20"/>
        </w:rPr>
        <w:t>npa</w:t>
      </w:r>
      <w:proofErr w:type="spellEnd"/>
      <w:proofErr w:type="gramEnd"/>
      <w:r>
        <w:rPr>
          <w:rFonts w:ascii="Geomanist" w:eastAsia="Arial Unicode MS" w:hAnsi="Geomanist" w:cs="Arial Unicode MS"/>
          <w:color w:val="000000"/>
          <w:sz w:val="20"/>
          <w:szCs w:val="20"/>
        </w:rPr>
        <w:t xml:space="preserve"> = número de periodo de tiempo de atraso contabilizado según corresponda</w:t>
      </w:r>
    </w:p>
    <w:p w14:paraId="4E09F203" w14:textId="77777777" w:rsidR="006457D3" w:rsidRDefault="006457D3" w:rsidP="006457D3">
      <w:pPr>
        <w:spacing w:before="100"/>
        <w:ind w:right="191"/>
        <w:jc w:val="both"/>
        <w:rPr>
          <w:i/>
          <w:iCs/>
          <w:sz w:val="23"/>
          <w:szCs w:val="23"/>
        </w:rPr>
      </w:pPr>
      <w:proofErr w:type="spellStart"/>
      <w:proofErr w:type="gramStart"/>
      <w:r>
        <w:rPr>
          <w:i/>
          <w:iCs/>
          <w:sz w:val="23"/>
          <w:szCs w:val="23"/>
        </w:rPr>
        <w:t>vbspa</w:t>
      </w:r>
      <w:proofErr w:type="spellEnd"/>
      <w:proofErr w:type="gramEnd"/>
      <w:r>
        <w:rPr>
          <w:i/>
          <w:iCs/>
          <w:sz w:val="23"/>
          <w:szCs w:val="23"/>
        </w:rPr>
        <w:t xml:space="preserve"> = valor de los bienes o servicios prestados con atraso, sin IVA.</w:t>
      </w:r>
    </w:p>
    <w:p w14:paraId="6E964191" w14:textId="77777777" w:rsidR="006457D3" w:rsidRDefault="006457D3" w:rsidP="006457D3">
      <w:pPr>
        <w:pStyle w:val="Default"/>
        <w:rPr>
          <w:rFonts w:ascii="Geomanist" w:eastAsia="Arial Unicode MS" w:hAnsi="Geomanist" w:cs="Arial Unicode MS"/>
          <w:sz w:val="20"/>
          <w:szCs w:val="20"/>
          <w:lang w:val="es-ES_tradnl"/>
        </w:rPr>
      </w:pPr>
    </w:p>
    <w:p w14:paraId="155E47C5" w14:textId="77777777" w:rsidR="006457D3" w:rsidRDefault="006457D3" w:rsidP="006457D3">
      <w:pPr>
        <w:pStyle w:val="Default"/>
        <w:rPr>
          <w:rFonts w:ascii="Geomanist" w:eastAsia="Arial Unicode MS" w:hAnsi="Geomanist" w:cs="Arial Unicode MS"/>
          <w:sz w:val="20"/>
          <w:szCs w:val="20"/>
          <w:lang w:val="es-ES_tradnl"/>
        </w:rPr>
      </w:pPr>
      <w:r>
        <w:rPr>
          <w:rFonts w:ascii="Geomanist" w:eastAsia="Arial Unicode MS" w:hAnsi="Geomanist" w:cs="Arial Unicode MS"/>
          <w:sz w:val="20"/>
          <w:szCs w:val="20"/>
          <w:lang w:val="es-ES_tradnl"/>
        </w:rPr>
        <w:t xml:space="preserve">La aplicación de las penas convencionales y deductivas será por regla general de la siguiente manera: </w:t>
      </w:r>
    </w:p>
    <w:p w14:paraId="5CF42037" w14:textId="551844EB" w:rsidR="006457D3" w:rsidRDefault="006457D3" w:rsidP="006457D3">
      <w:pPr>
        <w:spacing w:before="100"/>
        <w:ind w:right="191"/>
        <w:jc w:val="both"/>
        <w:rPr>
          <w:rFonts w:ascii="Geomanist" w:eastAsia="Arial Unicode MS" w:hAnsi="Geomanist" w:cs="Arial Unicode MS"/>
          <w:color w:val="000000"/>
          <w:sz w:val="20"/>
          <w:szCs w:val="20"/>
        </w:rPr>
      </w:pPr>
      <w:r>
        <w:rPr>
          <w:rFonts w:ascii="Geomanist" w:eastAsia="Arial Unicode MS" w:hAnsi="Geomanist" w:cs="Arial Unicode MS"/>
          <w:noProof/>
          <w:color w:val="000000"/>
          <w:sz w:val="20"/>
          <w:szCs w:val="20"/>
          <w:lang w:val="es-MX" w:eastAsia="es-MX"/>
        </w:rPr>
        <w:drawing>
          <wp:inline distT="0" distB="0" distL="0" distR="0" wp14:anchorId="0EEE4187" wp14:editId="3FDB249C">
            <wp:extent cx="4460875" cy="1065530"/>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60875" cy="1065530"/>
                    </a:xfrm>
                    <a:prstGeom prst="rect">
                      <a:avLst/>
                    </a:prstGeom>
                    <a:noFill/>
                    <a:ln>
                      <a:noFill/>
                    </a:ln>
                  </pic:spPr>
                </pic:pic>
              </a:graphicData>
            </a:graphic>
          </wp:inline>
        </w:drawing>
      </w:r>
    </w:p>
    <w:p w14:paraId="1C84BB0B" w14:textId="77777777" w:rsidR="006457D3" w:rsidRDefault="006457D3" w:rsidP="006457D3">
      <w:pPr>
        <w:spacing w:before="100"/>
        <w:ind w:right="191"/>
        <w:jc w:val="both"/>
        <w:rPr>
          <w:rFonts w:ascii="Geomanist" w:eastAsia="Arial Unicode MS" w:hAnsi="Geomanist" w:cs="Arial Unicode MS"/>
          <w:color w:val="000000"/>
          <w:sz w:val="20"/>
          <w:szCs w:val="20"/>
        </w:rPr>
      </w:pPr>
      <w:r>
        <w:rPr>
          <w:rFonts w:ascii="Geomanist" w:eastAsia="Arial Unicode MS" w:hAnsi="Geomanist" w:cs="Arial Unicode MS"/>
          <w:color w:val="000000"/>
          <w:sz w:val="20"/>
          <w:szCs w:val="20"/>
        </w:rPr>
        <w:t>Una vez realizado el cálculo de deducciones y haber notificado a proveedor sobre la aplicación de pena convencional/deductiva por incumplimiento, atraso en la entrega de bienes, cumplimiento parcial o deficiente del proveedor; derivar en tiempo y forma a la Coordinación de Abastecimiento y Equipamiento Delegacional.</w:t>
      </w:r>
    </w:p>
    <w:p w14:paraId="2B085F67" w14:textId="77777777" w:rsidR="006457D3" w:rsidRDefault="006457D3" w:rsidP="006457D3">
      <w:pPr>
        <w:spacing w:before="100"/>
        <w:ind w:left="360"/>
        <w:jc w:val="both"/>
        <w:rPr>
          <w:rFonts w:ascii="Geomanist" w:eastAsia="Arial Unicode MS" w:hAnsi="Geomanist" w:cs="Arial Unicode MS"/>
          <w:color w:val="000000"/>
          <w:sz w:val="20"/>
          <w:szCs w:val="20"/>
        </w:rPr>
      </w:pPr>
    </w:p>
    <w:p w14:paraId="7B40B40D" w14:textId="77777777" w:rsidR="006457D3" w:rsidRDefault="006457D3" w:rsidP="006457D3">
      <w:pPr>
        <w:spacing w:before="100"/>
        <w:ind w:left="142" w:right="191"/>
        <w:jc w:val="center"/>
        <w:rPr>
          <w:rFonts w:ascii="Geomanist" w:eastAsia="Arial Unicode MS" w:hAnsi="Geomanist" w:cs="Arial Unicode MS"/>
          <w:color w:val="000000"/>
          <w:sz w:val="20"/>
          <w:szCs w:val="20"/>
        </w:rPr>
      </w:pPr>
    </w:p>
    <w:p w14:paraId="7C485B6B" w14:textId="77777777" w:rsidR="006457D3" w:rsidRDefault="006457D3" w:rsidP="006457D3">
      <w:pPr>
        <w:spacing w:after="200" w:line="276" w:lineRule="auto"/>
        <w:rPr>
          <w:rFonts w:ascii="Geomanist" w:hAnsi="Geomanist" w:cs="Arial"/>
          <w:b/>
          <w:bCs/>
          <w:sz w:val="20"/>
          <w:szCs w:val="20"/>
        </w:rPr>
      </w:pPr>
      <w:r>
        <w:rPr>
          <w:rFonts w:ascii="Geomanist" w:hAnsi="Geomanist" w:cs="Arial"/>
          <w:b/>
          <w:bCs/>
          <w:sz w:val="20"/>
          <w:szCs w:val="20"/>
        </w:rPr>
        <w:br w:type="page"/>
      </w:r>
    </w:p>
    <w:p w14:paraId="7EE80C15" w14:textId="0F773BBB" w:rsidR="006457D3" w:rsidRDefault="006457D3" w:rsidP="006457D3">
      <w:pPr>
        <w:spacing w:before="100"/>
        <w:ind w:left="142" w:right="191"/>
        <w:jc w:val="center"/>
        <w:rPr>
          <w:rFonts w:ascii="Geomanist" w:hAnsi="Geomanist" w:cs="Arial"/>
          <w:b/>
          <w:bCs/>
          <w:sz w:val="20"/>
          <w:szCs w:val="20"/>
        </w:rPr>
      </w:pPr>
      <w:r>
        <w:rPr>
          <w:rFonts w:ascii="Geomanist" w:hAnsi="Geomanist" w:cs="Arial"/>
          <w:b/>
          <w:bCs/>
          <w:sz w:val="20"/>
          <w:szCs w:val="20"/>
        </w:rPr>
        <w:lastRenderedPageBreak/>
        <w:t>ANEXO T-14 o</w:t>
      </w:r>
      <w:r>
        <w:rPr>
          <w:rFonts w:ascii="Geomanist" w:hAnsi="Geomanist" w:cs="Arial"/>
          <w:b/>
          <w:bCs/>
          <w:sz w:val="20"/>
          <w:szCs w:val="20"/>
        </w:rPr>
        <w:tab/>
        <w:t>Acta de Entrega-Recepción</w:t>
      </w:r>
    </w:p>
    <w:p w14:paraId="4E886E12" w14:textId="443ACA5E" w:rsidR="00CF019D" w:rsidRDefault="00CF019D" w:rsidP="006457D3">
      <w:pPr>
        <w:spacing w:before="100"/>
        <w:ind w:left="142" w:right="191"/>
        <w:jc w:val="center"/>
        <w:rPr>
          <w:rFonts w:ascii="Geomanist" w:hAnsi="Geomanist" w:cs="Arial"/>
          <w:b/>
          <w:bCs/>
          <w:sz w:val="20"/>
          <w:szCs w:val="20"/>
        </w:rPr>
      </w:pPr>
      <w:r>
        <w:rPr>
          <w:noProof/>
          <w:lang w:val="es-MX" w:eastAsia="es-MX"/>
        </w:rPr>
        <w:drawing>
          <wp:anchor distT="0" distB="0" distL="114300" distR="114300" simplePos="0" relativeHeight="251656192" behindDoc="1" locked="0" layoutInCell="1" allowOverlap="1" wp14:anchorId="34294E7C" wp14:editId="1E72518A">
            <wp:simplePos x="0" y="0"/>
            <wp:positionH relativeFrom="column">
              <wp:posOffset>-390525</wp:posOffset>
            </wp:positionH>
            <wp:positionV relativeFrom="paragraph">
              <wp:posOffset>73025</wp:posOffset>
            </wp:positionV>
            <wp:extent cx="6113145" cy="7354570"/>
            <wp:effectExtent l="19050" t="19050" r="20955" b="1778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9">
                      <a:extLst>
                        <a:ext uri="{28A0092B-C50C-407E-A947-70E740481C1C}">
                          <a14:useLocalDpi xmlns:a14="http://schemas.microsoft.com/office/drawing/2010/main" val="0"/>
                        </a:ext>
                      </a:extLst>
                    </a:blip>
                    <a:srcRect l="6227" t="18317" r="52747" b="15059"/>
                    <a:stretch>
                      <a:fillRect/>
                    </a:stretch>
                  </pic:blipFill>
                  <pic:spPr bwMode="auto">
                    <a:xfrm>
                      <a:off x="0" y="0"/>
                      <a:ext cx="6113145" cy="735457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62F399C1" w14:textId="77777777" w:rsidR="00CF019D" w:rsidRDefault="00CF019D" w:rsidP="006457D3">
      <w:pPr>
        <w:spacing w:before="100"/>
        <w:ind w:left="142" w:right="191"/>
        <w:jc w:val="center"/>
        <w:rPr>
          <w:rFonts w:ascii="Geomanist" w:hAnsi="Geomanist" w:cs="Arial"/>
          <w:b/>
          <w:bCs/>
          <w:sz w:val="20"/>
          <w:szCs w:val="20"/>
        </w:rPr>
      </w:pPr>
    </w:p>
    <w:p w14:paraId="365E6C90" w14:textId="77777777" w:rsidR="00CF019D" w:rsidRDefault="00CF019D" w:rsidP="006457D3">
      <w:pPr>
        <w:spacing w:before="100"/>
        <w:ind w:left="142" w:right="191"/>
        <w:jc w:val="center"/>
        <w:rPr>
          <w:rFonts w:ascii="Geomanist" w:hAnsi="Geomanist" w:cs="Arial"/>
          <w:b/>
          <w:bCs/>
          <w:sz w:val="20"/>
          <w:szCs w:val="20"/>
        </w:rPr>
      </w:pPr>
    </w:p>
    <w:p w14:paraId="2C298FE9" w14:textId="6322AC59" w:rsidR="00CF019D" w:rsidRDefault="00CF019D" w:rsidP="006457D3">
      <w:pPr>
        <w:spacing w:before="100"/>
        <w:ind w:left="142" w:right="191"/>
        <w:jc w:val="center"/>
        <w:rPr>
          <w:rFonts w:ascii="Geomanist" w:hAnsi="Geomanist" w:cs="Arial"/>
          <w:b/>
          <w:bCs/>
          <w:sz w:val="20"/>
          <w:szCs w:val="20"/>
        </w:rPr>
      </w:pPr>
    </w:p>
    <w:p w14:paraId="5182B383" w14:textId="77777777" w:rsidR="00CF019D" w:rsidRDefault="00CF019D" w:rsidP="006457D3">
      <w:pPr>
        <w:spacing w:before="100"/>
        <w:ind w:left="142" w:right="191"/>
        <w:jc w:val="center"/>
        <w:rPr>
          <w:rFonts w:ascii="Geomanist" w:hAnsi="Geomanist" w:cs="Arial"/>
          <w:b/>
          <w:bCs/>
          <w:sz w:val="20"/>
          <w:szCs w:val="20"/>
        </w:rPr>
      </w:pPr>
    </w:p>
    <w:p w14:paraId="1E2D8893" w14:textId="77777777" w:rsidR="00CF019D" w:rsidRDefault="00CF019D" w:rsidP="006457D3">
      <w:pPr>
        <w:spacing w:before="100"/>
        <w:ind w:left="142" w:right="191"/>
        <w:jc w:val="center"/>
        <w:rPr>
          <w:rFonts w:ascii="Geomanist" w:hAnsi="Geomanist" w:cs="Arial"/>
          <w:b/>
          <w:bCs/>
          <w:sz w:val="20"/>
          <w:szCs w:val="20"/>
        </w:rPr>
      </w:pPr>
    </w:p>
    <w:p w14:paraId="53DD3D07" w14:textId="77777777" w:rsidR="00CF019D" w:rsidRDefault="00CF019D" w:rsidP="006457D3">
      <w:pPr>
        <w:spacing w:before="100"/>
        <w:ind w:left="142" w:right="191"/>
        <w:jc w:val="center"/>
        <w:rPr>
          <w:rFonts w:ascii="Geomanist" w:hAnsi="Geomanist" w:cs="Arial"/>
          <w:b/>
          <w:bCs/>
          <w:sz w:val="20"/>
          <w:szCs w:val="20"/>
        </w:rPr>
      </w:pPr>
    </w:p>
    <w:p w14:paraId="697B1646" w14:textId="77777777" w:rsidR="00CF019D" w:rsidRDefault="00CF019D" w:rsidP="006457D3">
      <w:pPr>
        <w:spacing w:before="100"/>
        <w:ind w:left="142" w:right="191"/>
        <w:jc w:val="center"/>
        <w:rPr>
          <w:rFonts w:ascii="Geomanist" w:hAnsi="Geomanist" w:cs="Arial"/>
          <w:b/>
          <w:bCs/>
          <w:sz w:val="20"/>
          <w:szCs w:val="20"/>
        </w:rPr>
      </w:pPr>
    </w:p>
    <w:p w14:paraId="32126860" w14:textId="77777777" w:rsidR="00CF019D" w:rsidRDefault="00CF019D" w:rsidP="006457D3">
      <w:pPr>
        <w:spacing w:before="100"/>
        <w:ind w:left="142" w:right="191"/>
        <w:jc w:val="center"/>
        <w:rPr>
          <w:rFonts w:ascii="Geomanist" w:hAnsi="Geomanist" w:cs="Arial"/>
          <w:b/>
          <w:bCs/>
          <w:sz w:val="20"/>
          <w:szCs w:val="20"/>
        </w:rPr>
      </w:pPr>
    </w:p>
    <w:p w14:paraId="073B08C4" w14:textId="77777777" w:rsidR="00CF019D" w:rsidRDefault="00CF019D" w:rsidP="006457D3">
      <w:pPr>
        <w:spacing w:before="100"/>
        <w:ind w:left="142" w:right="191"/>
        <w:jc w:val="center"/>
        <w:rPr>
          <w:rFonts w:ascii="Geomanist" w:hAnsi="Geomanist" w:cs="Arial"/>
          <w:b/>
          <w:bCs/>
          <w:sz w:val="20"/>
          <w:szCs w:val="20"/>
        </w:rPr>
      </w:pPr>
    </w:p>
    <w:p w14:paraId="7ECBEB2A" w14:textId="77777777" w:rsidR="00CF019D" w:rsidRDefault="00CF019D" w:rsidP="006457D3">
      <w:pPr>
        <w:spacing w:before="100"/>
        <w:ind w:left="142" w:right="191"/>
        <w:jc w:val="center"/>
        <w:rPr>
          <w:rFonts w:ascii="Geomanist" w:hAnsi="Geomanist" w:cs="Arial"/>
          <w:b/>
          <w:bCs/>
          <w:sz w:val="20"/>
          <w:szCs w:val="20"/>
        </w:rPr>
      </w:pPr>
    </w:p>
    <w:p w14:paraId="7009B1A7" w14:textId="77777777" w:rsidR="00CF019D" w:rsidRDefault="00CF019D" w:rsidP="006457D3">
      <w:pPr>
        <w:spacing w:before="100"/>
        <w:ind w:left="142" w:right="191"/>
        <w:jc w:val="center"/>
        <w:rPr>
          <w:rFonts w:ascii="Geomanist" w:hAnsi="Geomanist" w:cs="Arial"/>
          <w:b/>
          <w:bCs/>
          <w:sz w:val="20"/>
          <w:szCs w:val="20"/>
        </w:rPr>
      </w:pPr>
    </w:p>
    <w:p w14:paraId="3EF13633" w14:textId="77777777" w:rsidR="00CF019D" w:rsidRDefault="00CF019D" w:rsidP="006457D3">
      <w:pPr>
        <w:spacing w:before="100"/>
        <w:ind w:left="142" w:right="191"/>
        <w:jc w:val="center"/>
        <w:rPr>
          <w:rFonts w:ascii="Geomanist" w:hAnsi="Geomanist" w:cs="Arial"/>
          <w:b/>
          <w:bCs/>
          <w:sz w:val="20"/>
          <w:szCs w:val="20"/>
        </w:rPr>
      </w:pPr>
    </w:p>
    <w:p w14:paraId="46B916F9" w14:textId="77777777" w:rsidR="00CF019D" w:rsidRDefault="00CF019D" w:rsidP="006457D3">
      <w:pPr>
        <w:spacing w:before="100"/>
        <w:ind w:left="142" w:right="191"/>
        <w:jc w:val="center"/>
        <w:rPr>
          <w:rFonts w:ascii="Geomanist" w:hAnsi="Geomanist" w:cs="Arial"/>
          <w:b/>
          <w:bCs/>
          <w:sz w:val="20"/>
          <w:szCs w:val="20"/>
        </w:rPr>
      </w:pPr>
    </w:p>
    <w:p w14:paraId="45B31D22" w14:textId="77777777" w:rsidR="00CF019D" w:rsidRDefault="00CF019D" w:rsidP="006457D3">
      <w:pPr>
        <w:spacing w:before="100"/>
        <w:ind w:left="142" w:right="191"/>
        <w:jc w:val="center"/>
        <w:rPr>
          <w:rFonts w:ascii="Geomanist" w:hAnsi="Geomanist" w:cs="Arial"/>
          <w:b/>
          <w:bCs/>
          <w:sz w:val="20"/>
          <w:szCs w:val="20"/>
        </w:rPr>
      </w:pPr>
    </w:p>
    <w:p w14:paraId="0371708E" w14:textId="77777777" w:rsidR="00CF019D" w:rsidRDefault="00CF019D" w:rsidP="006457D3">
      <w:pPr>
        <w:spacing w:before="100"/>
        <w:ind w:left="142" w:right="191"/>
        <w:jc w:val="center"/>
        <w:rPr>
          <w:rFonts w:ascii="Geomanist" w:hAnsi="Geomanist" w:cs="Arial"/>
          <w:sz w:val="20"/>
          <w:szCs w:val="20"/>
        </w:rPr>
      </w:pPr>
    </w:p>
    <w:p w14:paraId="27247758" w14:textId="76119358" w:rsidR="006457D3" w:rsidRDefault="006457D3" w:rsidP="006457D3">
      <w:pPr>
        <w:spacing w:before="100"/>
        <w:ind w:left="142" w:right="191"/>
        <w:jc w:val="center"/>
        <w:rPr>
          <w:rFonts w:ascii="Geomanist" w:hAnsi="Geomanist" w:cs="Arial"/>
          <w:sz w:val="20"/>
          <w:szCs w:val="20"/>
        </w:rPr>
      </w:pPr>
    </w:p>
    <w:p w14:paraId="40B6B5B8" w14:textId="77777777" w:rsidR="00CF019D" w:rsidRDefault="00CF019D" w:rsidP="006457D3">
      <w:pPr>
        <w:spacing w:before="100"/>
        <w:ind w:left="142" w:right="191"/>
        <w:jc w:val="center"/>
        <w:rPr>
          <w:rFonts w:ascii="Geomanist" w:hAnsi="Geomanist" w:cs="Arial"/>
          <w:sz w:val="20"/>
          <w:szCs w:val="20"/>
        </w:rPr>
      </w:pPr>
    </w:p>
    <w:p w14:paraId="5A8735C4" w14:textId="77777777" w:rsidR="00CF019D" w:rsidRDefault="00CF019D" w:rsidP="006457D3">
      <w:pPr>
        <w:spacing w:before="100"/>
        <w:ind w:left="142" w:right="191"/>
        <w:jc w:val="center"/>
        <w:rPr>
          <w:rFonts w:ascii="Geomanist" w:hAnsi="Geomanist" w:cs="Arial"/>
          <w:sz w:val="20"/>
          <w:szCs w:val="20"/>
        </w:rPr>
      </w:pPr>
    </w:p>
    <w:p w14:paraId="10268549" w14:textId="77777777" w:rsidR="00CF019D" w:rsidRDefault="00CF019D" w:rsidP="006457D3">
      <w:pPr>
        <w:spacing w:before="100"/>
        <w:ind w:left="142" w:right="191"/>
        <w:jc w:val="center"/>
        <w:rPr>
          <w:rFonts w:ascii="Geomanist" w:hAnsi="Geomanist" w:cs="Arial"/>
          <w:sz w:val="20"/>
          <w:szCs w:val="20"/>
        </w:rPr>
      </w:pPr>
    </w:p>
    <w:p w14:paraId="30D3F645" w14:textId="77777777" w:rsidR="00CF019D" w:rsidRDefault="00CF019D" w:rsidP="006457D3">
      <w:pPr>
        <w:spacing w:before="100"/>
        <w:ind w:left="142" w:right="191"/>
        <w:jc w:val="center"/>
        <w:rPr>
          <w:rFonts w:ascii="Geomanist" w:hAnsi="Geomanist" w:cs="Arial"/>
          <w:sz w:val="20"/>
          <w:szCs w:val="20"/>
        </w:rPr>
      </w:pPr>
    </w:p>
    <w:p w14:paraId="4E9B8A1C" w14:textId="77777777" w:rsidR="00CF019D" w:rsidRDefault="00CF019D" w:rsidP="006457D3">
      <w:pPr>
        <w:spacing w:before="100"/>
        <w:ind w:left="142" w:right="191"/>
        <w:jc w:val="center"/>
        <w:rPr>
          <w:rFonts w:ascii="Geomanist" w:hAnsi="Geomanist" w:cs="Arial"/>
          <w:sz w:val="20"/>
          <w:szCs w:val="20"/>
        </w:rPr>
      </w:pPr>
    </w:p>
    <w:p w14:paraId="400E343B" w14:textId="77777777" w:rsidR="00CF019D" w:rsidRDefault="00CF019D" w:rsidP="006457D3">
      <w:pPr>
        <w:spacing w:before="100"/>
        <w:ind w:left="142" w:right="191"/>
        <w:jc w:val="center"/>
        <w:rPr>
          <w:rFonts w:ascii="Geomanist" w:hAnsi="Geomanist" w:cs="Arial"/>
          <w:sz w:val="20"/>
          <w:szCs w:val="20"/>
        </w:rPr>
      </w:pPr>
    </w:p>
    <w:p w14:paraId="7BF69006" w14:textId="77777777" w:rsidR="00CF019D" w:rsidRDefault="00CF019D" w:rsidP="006457D3">
      <w:pPr>
        <w:spacing w:before="100"/>
        <w:ind w:left="142" w:right="191"/>
        <w:jc w:val="center"/>
        <w:rPr>
          <w:rFonts w:ascii="Geomanist" w:hAnsi="Geomanist" w:cs="Arial"/>
          <w:sz w:val="20"/>
          <w:szCs w:val="20"/>
        </w:rPr>
      </w:pPr>
    </w:p>
    <w:p w14:paraId="3D003928" w14:textId="77777777" w:rsidR="00CF019D" w:rsidRDefault="00CF019D" w:rsidP="006457D3">
      <w:pPr>
        <w:spacing w:before="100"/>
        <w:ind w:left="142" w:right="191"/>
        <w:jc w:val="center"/>
        <w:rPr>
          <w:rFonts w:ascii="Geomanist" w:hAnsi="Geomanist" w:cs="Arial"/>
          <w:sz w:val="20"/>
          <w:szCs w:val="20"/>
        </w:rPr>
      </w:pPr>
    </w:p>
    <w:p w14:paraId="4C9D7A7D" w14:textId="77777777" w:rsidR="00CF019D" w:rsidRDefault="00CF019D" w:rsidP="006457D3">
      <w:pPr>
        <w:spacing w:before="100"/>
        <w:ind w:left="142" w:right="191"/>
        <w:jc w:val="center"/>
        <w:rPr>
          <w:rFonts w:ascii="Geomanist" w:hAnsi="Geomanist" w:cs="Arial"/>
          <w:sz w:val="20"/>
          <w:szCs w:val="20"/>
        </w:rPr>
      </w:pPr>
    </w:p>
    <w:p w14:paraId="3C662990" w14:textId="448EDEA7" w:rsidR="00CF019D" w:rsidRDefault="00CF019D" w:rsidP="006457D3">
      <w:pPr>
        <w:spacing w:before="100"/>
        <w:ind w:left="142" w:right="191"/>
        <w:jc w:val="center"/>
        <w:rPr>
          <w:rFonts w:ascii="Geomanist" w:hAnsi="Geomanist" w:cs="Arial"/>
          <w:sz w:val="20"/>
          <w:szCs w:val="20"/>
        </w:rPr>
      </w:pPr>
    </w:p>
    <w:p w14:paraId="36554B5C" w14:textId="77777777" w:rsidR="00CF019D" w:rsidRDefault="00CF019D" w:rsidP="006457D3">
      <w:pPr>
        <w:spacing w:before="100"/>
        <w:ind w:left="142" w:right="191"/>
        <w:jc w:val="center"/>
        <w:rPr>
          <w:rFonts w:ascii="Geomanist" w:hAnsi="Geomanist" w:cs="Arial"/>
          <w:sz w:val="20"/>
          <w:szCs w:val="20"/>
        </w:rPr>
      </w:pPr>
    </w:p>
    <w:p w14:paraId="0138DE4B" w14:textId="77777777" w:rsidR="00CF019D" w:rsidRDefault="00CF019D" w:rsidP="006457D3">
      <w:pPr>
        <w:spacing w:before="100"/>
        <w:ind w:left="142" w:right="191"/>
        <w:jc w:val="center"/>
        <w:rPr>
          <w:rFonts w:ascii="Geomanist" w:hAnsi="Geomanist" w:cs="Arial"/>
          <w:sz w:val="20"/>
          <w:szCs w:val="20"/>
        </w:rPr>
      </w:pPr>
    </w:p>
    <w:p w14:paraId="3D032C3B" w14:textId="7A5304AE" w:rsidR="006457D3" w:rsidRDefault="006457D3" w:rsidP="00CF019D">
      <w:pPr>
        <w:spacing w:before="100"/>
        <w:ind w:left="-426" w:right="191"/>
        <w:jc w:val="center"/>
        <w:rPr>
          <w:rFonts w:ascii="Geomanist" w:hAnsi="Geomanist" w:cs="Arial"/>
          <w:sz w:val="20"/>
          <w:szCs w:val="20"/>
        </w:rPr>
      </w:pPr>
    </w:p>
    <w:p w14:paraId="3DC4B54A" w14:textId="77777777" w:rsidR="006457D3" w:rsidRDefault="006457D3" w:rsidP="006457D3">
      <w:pPr>
        <w:spacing w:before="100"/>
        <w:ind w:left="142" w:right="191"/>
        <w:rPr>
          <w:rFonts w:ascii="Geomanist" w:hAnsi="Geomanist" w:cs="Arial"/>
          <w:sz w:val="20"/>
          <w:szCs w:val="20"/>
        </w:rPr>
      </w:pPr>
    </w:p>
    <w:p w14:paraId="1A314F7E" w14:textId="77777777" w:rsidR="006457D3" w:rsidRPr="00E23A22" w:rsidRDefault="006457D3" w:rsidP="000A7B81">
      <w:pPr>
        <w:pStyle w:val="Prrafodelista"/>
        <w:autoSpaceDE w:val="0"/>
        <w:autoSpaceDN w:val="0"/>
        <w:adjustRightInd w:val="0"/>
        <w:ind w:left="1440"/>
        <w:jc w:val="both"/>
        <w:rPr>
          <w:rFonts w:ascii="Arial Narrow" w:hAnsi="Arial Narrow"/>
          <w:sz w:val="20"/>
          <w:szCs w:val="20"/>
        </w:rPr>
      </w:pPr>
    </w:p>
    <w:p w14:paraId="32C679A2" w14:textId="029AC45D" w:rsidR="005D18CB" w:rsidRPr="00D316F5" w:rsidRDefault="005D18CB" w:rsidP="00D316F5">
      <w:pPr>
        <w:pStyle w:val="Cuerpo"/>
        <w:widowControl w:val="0"/>
        <w:spacing w:after="0" w:line="240" w:lineRule="auto"/>
        <w:jc w:val="center"/>
        <w:rPr>
          <w:rFonts w:ascii="Arial" w:hAnsi="Arial" w:cs="Arial"/>
          <w:b/>
          <w:bCs/>
          <w:sz w:val="20"/>
          <w:szCs w:val="20"/>
        </w:rPr>
      </w:pPr>
      <w:r w:rsidRPr="00D316F5">
        <w:rPr>
          <w:rFonts w:ascii="Arial" w:hAnsi="Arial" w:cs="Arial"/>
          <w:b/>
          <w:bCs/>
          <w:sz w:val="20"/>
          <w:szCs w:val="20"/>
        </w:rPr>
        <w:lastRenderedPageBreak/>
        <w:t>ANEXO 2.</w:t>
      </w:r>
    </w:p>
    <w:p w14:paraId="0334F8FF" w14:textId="77777777" w:rsidR="005D18CB" w:rsidRPr="00D316F5" w:rsidRDefault="005D18CB" w:rsidP="00D316F5">
      <w:pPr>
        <w:pStyle w:val="Cuerpo"/>
        <w:widowControl w:val="0"/>
        <w:spacing w:after="0" w:line="240" w:lineRule="auto"/>
        <w:jc w:val="center"/>
        <w:rPr>
          <w:rFonts w:ascii="Arial" w:hAnsi="Arial" w:cs="Arial"/>
          <w:b/>
          <w:bCs/>
          <w:sz w:val="20"/>
          <w:szCs w:val="20"/>
        </w:rPr>
      </w:pPr>
    </w:p>
    <w:p w14:paraId="22410A82" w14:textId="77777777" w:rsidR="00F65E9B" w:rsidRPr="00D316F5" w:rsidRDefault="00F65E9B" w:rsidP="00D316F5">
      <w:pPr>
        <w:pStyle w:val="Cuerpo"/>
        <w:widowControl w:val="0"/>
        <w:spacing w:after="0" w:line="240" w:lineRule="auto"/>
        <w:jc w:val="center"/>
        <w:rPr>
          <w:rFonts w:ascii="Arial" w:eastAsia="Arial" w:hAnsi="Arial" w:cs="Arial"/>
          <w:b/>
          <w:bCs/>
          <w:sz w:val="20"/>
          <w:szCs w:val="20"/>
        </w:rPr>
      </w:pPr>
      <w:r w:rsidRPr="00D316F5">
        <w:rPr>
          <w:rFonts w:ascii="Arial" w:hAnsi="Arial" w:cs="Arial"/>
          <w:b/>
          <w:bCs/>
          <w:sz w:val="20"/>
          <w:szCs w:val="20"/>
        </w:rPr>
        <w:t>TÉRMINOS Y CONDICIONES</w:t>
      </w:r>
    </w:p>
    <w:p w14:paraId="343CD5BA" w14:textId="77777777" w:rsidR="00F65E9B" w:rsidRPr="00D316F5" w:rsidRDefault="00F65E9B" w:rsidP="00D316F5">
      <w:pPr>
        <w:pStyle w:val="Cuerpo"/>
        <w:widowControl w:val="0"/>
        <w:tabs>
          <w:tab w:val="left" w:pos="567"/>
        </w:tabs>
        <w:spacing w:after="0" w:line="240" w:lineRule="auto"/>
        <w:jc w:val="both"/>
        <w:rPr>
          <w:rFonts w:ascii="Arial" w:eastAsia="Arial" w:hAnsi="Arial" w:cs="Arial"/>
          <w:b/>
          <w:bCs/>
          <w:sz w:val="20"/>
          <w:szCs w:val="20"/>
        </w:rPr>
      </w:pPr>
    </w:p>
    <w:p w14:paraId="1FF2451A" w14:textId="77777777" w:rsidR="00CF019D" w:rsidRDefault="00CF019D" w:rsidP="00CF019D">
      <w:pPr>
        <w:autoSpaceDE w:val="0"/>
        <w:autoSpaceDN w:val="0"/>
        <w:adjustRightInd w:val="0"/>
        <w:ind w:left="360"/>
        <w:jc w:val="both"/>
        <w:rPr>
          <w:rFonts w:ascii="Noto Sans" w:hAnsi="Noto Sans" w:cs="Noto Sans"/>
          <w:sz w:val="19"/>
          <w:szCs w:val="19"/>
        </w:rPr>
      </w:pPr>
      <w:r>
        <w:rPr>
          <w:rFonts w:ascii="Noto Sans" w:hAnsi="Noto Sans" w:cs="Noto Sans"/>
          <w:sz w:val="19"/>
          <w:szCs w:val="19"/>
        </w:rPr>
        <w:t>Los presentes términos y condiciones cuentan con la totalidad de elementos de acuerdo con el numeral 4.24.4 de las Políticas, Bases y Lineamientos en materia de Adquisiciones, Arrendamientos y Servicios del Instituto Mexicano del Seguro Social (POBALINES) de acuerdo con los siguientes incisos:</w:t>
      </w:r>
    </w:p>
    <w:p w14:paraId="2C51C44C" w14:textId="77777777" w:rsidR="00CF019D" w:rsidRDefault="00CF019D" w:rsidP="00CF019D">
      <w:pPr>
        <w:pStyle w:val="Prrafodelista"/>
        <w:autoSpaceDE w:val="0"/>
        <w:autoSpaceDN w:val="0"/>
        <w:adjustRightInd w:val="0"/>
        <w:jc w:val="both"/>
        <w:rPr>
          <w:rFonts w:ascii="Noto Sans" w:hAnsi="Noto Sans" w:cs="Noto Sans"/>
          <w:sz w:val="19"/>
          <w:szCs w:val="19"/>
        </w:rPr>
      </w:pPr>
    </w:p>
    <w:p w14:paraId="6EAB4F84" w14:textId="77777777" w:rsidR="00384E5E" w:rsidRDefault="00384E5E" w:rsidP="00384E5E">
      <w:pPr>
        <w:pStyle w:val="Prrafodelista"/>
        <w:numPr>
          <w:ilvl w:val="1"/>
          <w:numId w:val="46"/>
        </w:numPr>
        <w:spacing w:after="0" w:line="240" w:lineRule="auto"/>
        <w:ind w:left="1418" w:firstLine="0"/>
        <w:jc w:val="both"/>
        <w:rPr>
          <w:rFonts w:ascii="Noto Sans" w:hAnsi="Noto Sans" w:cs="Noto Sans"/>
          <w:sz w:val="19"/>
          <w:szCs w:val="19"/>
        </w:rPr>
      </w:pPr>
      <w:r>
        <w:rPr>
          <w:rFonts w:ascii="Noto Sans" w:hAnsi="Noto Sans" w:cs="Noto Sans"/>
          <w:sz w:val="19"/>
          <w:szCs w:val="19"/>
        </w:rPr>
        <w:t xml:space="preserve">Vigencia de la contratación y ejercicio presupuestal. </w:t>
      </w:r>
    </w:p>
    <w:p w14:paraId="3D165B50" w14:textId="77777777" w:rsidR="00384E5E" w:rsidRDefault="00384E5E" w:rsidP="00384E5E">
      <w:pPr>
        <w:pStyle w:val="Prrafodelista"/>
        <w:ind w:left="1418"/>
        <w:jc w:val="both"/>
        <w:rPr>
          <w:rFonts w:ascii="Noto Sans" w:hAnsi="Noto Sans" w:cs="Noto Sans"/>
          <w:sz w:val="19"/>
          <w:szCs w:val="19"/>
        </w:rPr>
      </w:pPr>
    </w:p>
    <w:p w14:paraId="1DB9D652" w14:textId="77777777" w:rsidR="00384E5E" w:rsidRDefault="00384E5E" w:rsidP="00384E5E">
      <w:pPr>
        <w:pStyle w:val="Prrafodelista"/>
        <w:ind w:left="1418"/>
        <w:jc w:val="both"/>
        <w:rPr>
          <w:rFonts w:ascii="Noto Sans" w:hAnsi="Noto Sans" w:cs="Noto Sans"/>
          <w:b/>
          <w:sz w:val="19"/>
          <w:szCs w:val="19"/>
        </w:rPr>
      </w:pPr>
      <w:r>
        <w:rPr>
          <w:rFonts w:ascii="Noto Sans" w:hAnsi="Noto Sans" w:cs="Noto Sans"/>
          <w:b/>
          <w:sz w:val="19"/>
          <w:szCs w:val="19"/>
        </w:rPr>
        <w:t>Del día siguiente del fallo al  30 de junio del 2026</w:t>
      </w:r>
    </w:p>
    <w:p w14:paraId="7D5FBB7C" w14:textId="77777777" w:rsidR="00384E5E" w:rsidRDefault="00384E5E" w:rsidP="00384E5E">
      <w:pPr>
        <w:pStyle w:val="Prrafodelista"/>
        <w:ind w:left="1418"/>
        <w:jc w:val="both"/>
        <w:rPr>
          <w:rFonts w:ascii="Noto Sans" w:hAnsi="Noto Sans" w:cs="Noto Sans"/>
          <w:b/>
          <w:sz w:val="19"/>
          <w:szCs w:val="19"/>
        </w:rPr>
      </w:pPr>
    </w:p>
    <w:p w14:paraId="5CA890FC" w14:textId="77777777" w:rsidR="00384E5E" w:rsidRDefault="00384E5E" w:rsidP="00384E5E">
      <w:pPr>
        <w:pStyle w:val="Prrafodelista"/>
        <w:numPr>
          <w:ilvl w:val="1"/>
          <w:numId w:val="46"/>
        </w:numPr>
        <w:spacing w:after="0" w:line="240" w:lineRule="auto"/>
        <w:ind w:left="1418" w:firstLine="0"/>
        <w:jc w:val="both"/>
        <w:rPr>
          <w:rFonts w:ascii="Noto Sans" w:hAnsi="Noto Sans" w:cs="Noto Sans"/>
          <w:sz w:val="19"/>
          <w:szCs w:val="19"/>
        </w:rPr>
      </w:pPr>
      <w:r>
        <w:rPr>
          <w:rFonts w:ascii="Noto Sans" w:hAnsi="Noto Sans" w:cs="Noto Sans"/>
          <w:sz w:val="19"/>
          <w:szCs w:val="19"/>
        </w:rPr>
        <w:t>Plazo de entrega del bien, arrendamiento o servicio, indicando en su caso, el calendario y programa de entregas que corresponda así como los lugares de entrega</w:t>
      </w:r>
    </w:p>
    <w:p w14:paraId="49CF0703" w14:textId="77777777" w:rsidR="00384E5E" w:rsidRDefault="00384E5E" w:rsidP="00384E5E">
      <w:pPr>
        <w:pStyle w:val="Prrafodelista"/>
        <w:ind w:left="1418"/>
        <w:jc w:val="both"/>
        <w:rPr>
          <w:rFonts w:ascii="Noto Sans" w:hAnsi="Noto Sans" w:cs="Noto Sans"/>
          <w:b/>
          <w:sz w:val="19"/>
          <w:szCs w:val="19"/>
        </w:rPr>
      </w:pPr>
      <w:r>
        <w:rPr>
          <w:rFonts w:ascii="Noto Sans" w:hAnsi="Noto Sans" w:cs="Noto Sans"/>
          <w:b/>
          <w:sz w:val="19"/>
          <w:szCs w:val="19"/>
        </w:rPr>
        <w:t xml:space="preserve"> Los bienes deberán ser entregados y distribuidos dentro del plazo establecido en el anexo técnico T- 2, en los lugares que se indican en la orden de compra correspondiente del sistema de planeación y control de alimentos pla.ca web para guarderías.</w:t>
      </w:r>
    </w:p>
    <w:p w14:paraId="264CD469" w14:textId="77777777" w:rsidR="00384E5E" w:rsidRDefault="00384E5E" w:rsidP="00384E5E">
      <w:pPr>
        <w:pStyle w:val="Prrafodelista"/>
        <w:ind w:left="1418"/>
        <w:jc w:val="both"/>
        <w:rPr>
          <w:rFonts w:ascii="Noto Sans" w:hAnsi="Noto Sans" w:cs="Noto Sans"/>
          <w:b/>
          <w:sz w:val="19"/>
          <w:szCs w:val="19"/>
        </w:rPr>
      </w:pPr>
      <w:r>
        <w:rPr>
          <w:rFonts w:ascii="Noto Sans" w:hAnsi="Noto Sans" w:cs="Noto Sans"/>
          <w:b/>
          <w:sz w:val="19"/>
          <w:szCs w:val="19"/>
        </w:rPr>
        <w:t>Las órdenes de compra para la entrega y distribución serán emitidas con una anticipación de 08 (ocho) días naturales en un formato similar contenido al anexo técnico T- 6 y serán mecanizadas por clave y grupo de alimentos.</w:t>
      </w:r>
    </w:p>
    <w:p w14:paraId="6C7D7D35" w14:textId="77777777" w:rsidR="00384E5E" w:rsidRDefault="00384E5E" w:rsidP="00384E5E">
      <w:pPr>
        <w:pStyle w:val="Prrafodelista"/>
        <w:numPr>
          <w:ilvl w:val="1"/>
          <w:numId w:val="46"/>
        </w:numPr>
        <w:spacing w:after="0" w:line="240" w:lineRule="auto"/>
        <w:ind w:left="1418" w:firstLine="0"/>
        <w:jc w:val="both"/>
        <w:rPr>
          <w:rFonts w:ascii="Noto Sans" w:hAnsi="Noto Sans" w:cs="Noto Sans"/>
          <w:sz w:val="19"/>
          <w:szCs w:val="19"/>
        </w:rPr>
      </w:pPr>
      <w:r>
        <w:rPr>
          <w:rFonts w:ascii="Noto Sans" w:hAnsi="Noto Sans" w:cs="Noto Sans"/>
          <w:sz w:val="19"/>
          <w:szCs w:val="19"/>
        </w:rPr>
        <w:t xml:space="preserve">Mecanismo de evaluación de proposiciones. Para el caso de que la evaluación se realice a través del mecanismo de evaluación binaria, el Área Requirente deberá presentar la justificación respectiva en términos del artículo 51 párrafo segundo del RLAASSP. </w:t>
      </w:r>
    </w:p>
    <w:p w14:paraId="25395BE2" w14:textId="77777777" w:rsidR="00384E5E" w:rsidRDefault="00384E5E" w:rsidP="00384E5E">
      <w:pPr>
        <w:pStyle w:val="Prrafodelista"/>
        <w:spacing w:after="0" w:line="240" w:lineRule="auto"/>
        <w:ind w:left="1440"/>
        <w:jc w:val="both"/>
        <w:rPr>
          <w:rFonts w:ascii="Noto Sans" w:hAnsi="Noto Sans" w:cs="Noto Sans"/>
          <w:sz w:val="19"/>
          <w:szCs w:val="19"/>
        </w:rPr>
      </w:pPr>
      <w:r>
        <w:rPr>
          <w:rFonts w:ascii="Noto Sans" w:hAnsi="Noto Sans" w:cs="Noto Sans"/>
          <w:sz w:val="19"/>
          <w:szCs w:val="19"/>
        </w:rPr>
        <w:t xml:space="preserve">      </w:t>
      </w:r>
    </w:p>
    <w:p w14:paraId="2486A9DF" w14:textId="77777777" w:rsidR="00384E5E" w:rsidRDefault="00384E5E" w:rsidP="00384E5E">
      <w:pPr>
        <w:pStyle w:val="Prrafodelista"/>
        <w:spacing w:after="0" w:line="240" w:lineRule="auto"/>
        <w:ind w:left="1440"/>
        <w:jc w:val="both"/>
        <w:rPr>
          <w:rFonts w:ascii="Noto Sans" w:hAnsi="Noto Sans" w:cs="Noto Sans"/>
          <w:b/>
          <w:sz w:val="19"/>
          <w:szCs w:val="19"/>
        </w:rPr>
      </w:pPr>
      <w:r>
        <w:rPr>
          <w:rFonts w:ascii="Noto Sans" w:hAnsi="Noto Sans" w:cs="Noto Sans"/>
          <w:b/>
          <w:sz w:val="19"/>
          <w:szCs w:val="19"/>
        </w:rPr>
        <w:t>Evaluación mediante puntos y porcentajes como lo señala el anexo T-5</w:t>
      </w:r>
    </w:p>
    <w:p w14:paraId="5D2F8F66" w14:textId="77777777" w:rsidR="00384E5E" w:rsidRDefault="00384E5E" w:rsidP="00384E5E">
      <w:pPr>
        <w:pStyle w:val="Prrafodelista"/>
        <w:rPr>
          <w:rFonts w:ascii="Noto Sans" w:hAnsi="Noto Sans" w:cs="Noto Sans"/>
          <w:sz w:val="19"/>
          <w:szCs w:val="19"/>
        </w:rPr>
      </w:pPr>
    </w:p>
    <w:p w14:paraId="049D2F86" w14:textId="77777777" w:rsidR="00384E5E" w:rsidRDefault="00384E5E" w:rsidP="00384E5E">
      <w:pPr>
        <w:pStyle w:val="Prrafodelista"/>
        <w:numPr>
          <w:ilvl w:val="1"/>
          <w:numId w:val="46"/>
        </w:numPr>
        <w:spacing w:after="0" w:line="240" w:lineRule="auto"/>
        <w:ind w:left="1440"/>
        <w:jc w:val="both"/>
        <w:rPr>
          <w:rFonts w:ascii="Noto Sans" w:hAnsi="Noto Sans" w:cs="Noto Sans"/>
          <w:sz w:val="19"/>
          <w:szCs w:val="19"/>
        </w:rPr>
      </w:pPr>
      <w:r>
        <w:rPr>
          <w:rFonts w:ascii="Noto Sans" w:hAnsi="Noto Sans" w:cs="Noto Sans"/>
          <w:sz w:val="19"/>
          <w:szCs w:val="19"/>
        </w:rPr>
        <w:t>Licencias, permisos, registros, certificados o autorizaciones que debe cumplir o aplicarse al bien o servicio a contratar</w:t>
      </w:r>
    </w:p>
    <w:p w14:paraId="1D34D7A3" w14:textId="77777777" w:rsidR="00384E5E" w:rsidRDefault="00384E5E" w:rsidP="00384E5E">
      <w:pPr>
        <w:pStyle w:val="Prrafodelista"/>
        <w:spacing w:after="0" w:line="240" w:lineRule="auto"/>
        <w:ind w:left="1440"/>
        <w:jc w:val="both"/>
        <w:rPr>
          <w:rFonts w:ascii="Noto Sans" w:hAnsi="Noto Sans" w:cs="Noto Sans"/>
          <w:b/>
          <w:sz w:val="19"/>
          <w:szCs w:val="19"/>
        </w:rPr>
      </w:pPr>
      <w:r>
        <w:rPr>
          <w:rFonts w:ascii="Noto Sans" w:hAnsi="Noto Sans" w:cs="Noto Sans"/>
          <w:b/>
          <w:sz w:val="19"/>
          <w:szCs w:val="19"/>
        </w:rPr>
        <w:t>SE INDICAN EN EL ANEXO T-   4</w:t>
      </w:r>
    </w:p>
    <w:p w14:paraId="0F414549" w14:textId="77777777" w:rsidR="00384E5E" w:rsidRDefault="00384E5E" w:rsidP="00384E5E">
      <w:pPr>
        <w:pStyle w:val="Prrafodelista"/>
        <w:spacing w:after="0" w:line="240" w:lineRule="auto"/>
        <w:ind w:left="1440"/>
        <w:jc w:val="both"/>
        <w:rPr>
          <w:rFonts w:ascii="Noto Sans" w:hAnsi="Noto Sans" w:cs="Noto Sans"/>
          <w:b/>
          <w:sz w:val="19"/>
          <w:szCs w:val="19"/>
        </w:rPr>
      </w:pPr>
    </w:p>
    <w:p w14:paraId="560BB66B" w14:textId="77777777" w:rsidR="00384E5E" w:rsidRDefault="00384E5E" w:rsidP="00384E5E">
      <w:pPr>
        <w:pStyle w:val="Prrafodelista"/>
        <w:spacing w:after="0" w:line="240" w:lineRule="auto"/>
        <w:ind w:left="1440"/>
        <w:jc w:val="both"/>
        <w:rPr>
          <w:rFonts w:ascii="Noto Sans" w:hAnsi="Noto Sans" w:cs="Noto Sans"/>
          <w:b/>
          <w:color w:val="FF0000"/>
          <w:sz w:val="19"/>
          <w:szCs w:val="19"/>
        </w:rPr>
      </w:pPr>
      <w:r>
        <w:rPr>
          <w:rFonts w:ascii="Noto Sans" w:hAnsi="Noto Sans" w:cs="Noto Sans"/>
          <w:b/>
          <w:color w:val="FF0000"/>
          <w:sz w:val="19"/>
          <w:szCs w:val="19"/>
        </w:rPr>
        <w:t>Se prohíbe subrogar o subcontratar la adquisición de bienes para garantizar las mejores condiciones de la contratación apangándonos en lo establecido en el artículo 134 constitucional</w:t>
      </w:r>
      <w:r>
        <w:rPr>
          <w:rFonts w:ascii="Noto Sans" w:hAnsi="Noto Sans" w:cs="Noto Sans"/>
          <w:color w:val="FF0000"/>
          <w:sz w:val="19"/>
          <w:szCs w:val="19"/>
        </w:rPr>
        <w:t xml:space="preserve">, </w:t>
      </w:r>
      <w:r>
        <w:rPr>
          <w:rFonts w:ascii="Noto Sans" w:hAnsi="Noto Sans" w:cs="Noto Sans"/>
          <w:b/>
          <w:color w:val="FF0000"/>
          <w:sz w:val="19"/>
          <w:szCs w:val="19"/>
        </w:rPr>
        <w:t xml:space="preserve">tal como lo señala </w:t>
      </w:r>
    </w:p>
    <w:p w14:paraId="1A6209DB" w14:textId="77777777" w:rsidR="00384E5E" w:rsidRDefault="00384E5E" w:rsidP="00384E5E">
      <w:pPr>
        <w:pStyle w:val="Prrafodelista"/>
        <w:rPr>
          <w:rFonts w:ascii="Noto Sans" w:hAnsi="Noto Sans" w:cs="Noto Sans"/>
          <w:sz w:val="19"/>
          <w:szCs w:val="19"/>
        </w:rPr>
      </w:pPr>
    </w:p>
    <w:p w14:paraId="3E20C803" w14:textId="77777777" w:rsidR="00384E5E" w:rsidRDefault="00384E5E" w:rsidP="00384E5E">
      <w:pPr>
        <w:pStyle w:val="Prrafodelista"/>
        <w:numPr>
          <w:ilvl w:val="1"/>
          <w:numId w:val="46"/>
        </w:numPr>
        <w:spacing w:after="0" w:line="240" w:lineRule="auto"/>
        <w:ind w:left="1440"/>
        <w:jc w:val="both"/>
        <w:rPr>
          <w:rFonts w:ascii="Noto Sans" w:hAnsi="Noto Sans" w:cs="Noto Sans"/>
          <w:sz w:val="19"/>
          <w:szCs w:val="19"/>
        </w:rPr>
      </w:pPr>
      <w:r>
        <w:rPr>
          <w:rFonts w:ascii="Noto Sans" w:hAnsi="Noto Sans" w:cs="Noto Sans"/>
          <w:sz w:val="19"/>
          <w:szCs w:val="19"/>
        </w:rPr>
        <w:t>Documentación técnica necesaria, como pueden ser: folletos, catálogos, fotografías, manuales entre otros, en caso de que se requieran para comprobar las especificaciones técnicas requeridas</w:t>
      </w:r>
    </w:p>
    <w:p w14:paraId="0AA5F070" w14:textId="77777777" w:rsidR="00384E5E" w:rsidRDefault="00384E5E" w:rsidP="00384E5E">
      <w:pPr>
        <w:jc w:val="both"/>
        <w:rPr>
          <w:rFonts w:ascii="Noto Sans" w:hAnsi="Noto Sans" w:cs="Noto Sans"/>
          <w:sz w:val="19"/>
          <w:szCs w:val="19"/>
        </w:rPr>
      </w:pPr>
    </w:p>
    <w:p w14:paraId="1B05A7E5" w14:textId="77777777" w:rsidR="00384E5E" w:rsidRDefault="00384E5E" w:rsidP="00384E5E">
      <w:pPr>
        <w:pStyle w:val="Prrafodelista"/>
        <w:ind w:left="1440"/>
        <w:jc w:val="both"/>
        <w:rPr>
          <w:rFonts w:ascii="Noto Sans" w:hAnsi="Noto Sans" w:cs="Noto Sans"/>
          <w:b/>
          <w:sz w:val="19"/>
          <w:szCs w:val="19"/>
        </w:rPr>
      </w:pPr>
      <w:r>
        <w:rPr>
          <w:rFonts w:ascii="Noto Sans" w:hAnsi="Noto Sans" w:cs="Noto Sans"/>
          <w:b/>
          <w:sz w:val="19"/>
          <w:szCs w:val="19"/>
        </w:rPr>
        <w:t>CATALOGO DE LOS PRODUCTOS QUE SE REQUIERAN PARA SU CONSUMO DE LA GUARDERÍA, CUMPLIMIENTO DE LA DOCUMENTAL DE LAS ESPECIFICACIONES Y REQUISITOS TÉCNICOS SOLICITADOS EN EL ANEXO  T- 1</w:t>
      </w:r>
    </w:p>
    <w:p w14:paraId="4306C04D" w14:textId="77777777" w:rsidR="00384E5E" w:rsidRDefault="00384E5E" w:rsidP="00384E5E">
      <w:pPr>
        <w:pStyle w:val="Prrafodelista"/>
        <w:spacing w:after="0" w:line="240" w:lineRule="auto"/>
        <w:ind w:left="709" w:hanging="22"/>
        <w:jc w:val="both"/>
        <w:rPr>
          <w:rFonts w:ascii="Noto Sans" w:hAnsi="Noto Sans" w:cs="Noto Sans"/>
          <w:sz w:val="19"/>
          <w:szCs w:val="19"/>
        </w:rPr>
      </w:pPr>
      <w:r>
        <w:rPr>
          <w:rFonts w:ascii="Noto Sans" w:hAnsi="Noto Sans" w:cs="Noto Sans"/>
          <w:sz w:val="19"/>
          <w:szCs w:val="19"/>
        </w:rPr>
        <w:t xml:space="preserve">Abastecimiento simultáneo </w:t>
      </w:r>
    </w:p>
    <w:p w14:paraId="750C2814" w14:textId="77777777" w:rsidR="00384E5E" w:rsidRDefault="00384E5E" w:rsidP="00384E5E">
      <w:pPr>
        <w:pStyle w:val="Prrafodelista"/>
        <w:spacing w:after="0" w:line="240" w:lineRule="auto"/>
        <w:ind w:left="709" w:hanging="22"/>
        <w:jc w:val="both"/>
        <w:rPr>
          <w:rFonts w:ascii="Noto Sans" w:hAnsi="Noto Sans" w:cs="Noto Sans"/>
          <w:sz w:val="19"/>
          <w:szCs w:val="19"/>
        </w:rPr>
      </w:pPr>
    </w:p>
    <w:p w14:paraId="6E6A8CDC" w14:textId="77777777" w:rsidR="00384E5E" w:rsidRDefault="00384E5E" w:rsidP="00384E5E">
      <w:pPr>
        <w:pStyle w:val="Prrafodelista"/>
        <w:numPr>
          <w:ilvl w:val="2"/>
          <w:numId w:val="46"/>
        </w:numPr>
        <w:spacing w:after="0" w:line="240" w:lineRule="auto"/>
        <w:ind w:left="709" w:hanging="22"/>
        <w:jc w:val="both"/>
        <w:rPr>
          <w:rFonts w:ascii="Noto Sans" w:hAnsi="Noto Sans" w:cs="Noto Sans"/>
          <w:sz w:val="19"/>
          <w:szCs w:val="19"/>
        </w:rPr>
      </w:pPr>
      <w:r>
        <w:rPr>
          <w:rFonts w:ascii="Noto Sans" w:hAnsi="Noto Sans" w:cs="Noto Sans"/>
          <w:sz w:val="19"/>
          <w:szCs w:val="19"/>
        </w:rPr>
        <w:t xml:space="preserve">No ( </w:t>
      </w:r>
      <w:r>
        <w:rPr>
          <w:rFonts w:ascii="Noto Sans" w:hAnsi="Noto Sans" w:cs="Noto Sans"/>
          <w:b/>
          <w:sz w:val="19"/>
          <w:szCs w:val="19"/>
        </w:rPr>
        <w:t xml:space="preserve">X </w:t>
      </w:r>
      <w:r>
        <w:rPr>
          <w:rFonts w:ascii="Noto Sans" w:hAnsi="Noto Sans" w:cs="Noto Sans"/>
          <w:sz w:val="19"/>
          <w:szCs w:val="19"/>
        </w:rPr>
        <w:t>)</w:t>
      </w:r>
    </w:p>
    <w:p w14:paraId="08AACF08" w14:textId="77777777" w:rsidR="00384E5E" w:rsidRDefault="00384E5E" w:rsidP="00384E5E">
      <w:pPr>
        <w:pStyle w:val="Prrafodelista"/>
        <w:numPr>
          <w:ilvl w:val="2"/>
          <w:numId w:val="46"/>
        </w:numPr>
        <w:spacing w:after="0" w:line="240" w:lineRule="auto"/>
        <w:ind w:left="709" w:hanging="22"/>
        <w:jc w:val="both"/>
        <w:rPr>
          <w:rFonts w:ascii="Noto Sans" w:hAnsi="Noto Sans" w:cs="Noto Sans"/>
          <w:sz w:val="19"/>
          <w:szCs w:val="19"/>
        </w:rPr>
      </w:pPr>
      <w:r>
        <w:rPr>
          <w:rFonts w:ascii="Noto Sans" w:hAnsi="Noto Sans" w:cs="Noto Sans"/>
          <w:sz w:val="19"/>
          <w:szCs w:val="19"/>
        </w:rPr>
        <w:t>Si (   )  _____ fuentes de abastecimiento</w:t>
      </w:r>
    </w:p>
    <w:p w14:paraId="1BD52A2B" w14:textId="77777777" w:rsidR="00384E5E" w:rsidRDefault="00384E5E" w:rsidP="00384E5E">
      <w:pPr>
        <w:pStyle w:val="Prrafodelista"/>
        <w:numPr>
          <w:ilvl w:val="2"/>
          <w:numId w:val="46"/>
        </w:numPr>
        <w:spacing w:after="0" w:line="240" w:lineRule="auto"/>
        <w:ind w:left="709" w:hanging="22"/>
        <w:jc w:val="both"/>
        <w:rPr>
          <w:rFonts w:ascii="Noto Sans" w:hAnsi="Noto Sans" w:cs="Noto Sans"/>
          <w:sz w:val="19"/>
          <w:szCs w:val="19"/>
        </w:rPr>
      </w:pPr>
      <w:r>
        <w:rPr>
          <w:rFonts w:ascii="Noto Sans" w:hAnsi="Noto Sans" w:cs="Noto Sans"/>
          <w:sz w:val="19"/>
          <w:szCs w:val="19"/>
        </w:rPr>
        <w:t>____ % entre cada fuente de abastecimiento</w:t>
      </w:r>
    </w:p>
    <w:p w14:paraId="5BBF794E" w14:textId="77777777" w:rsidR="00384E5E" w:rsidRDefault="00384E5E" w:rsidP="00384E5E">
      <w:pPr>
        <w:ind w:left="709" w:hanging="22"/>
        <w:jc w:val="both"/>
        <w:rPr>
          <w:rFonts w:ascii="Noto Sans" w:hAnsi="Noto Sans" w:cs="Noto Sans"/>
          <w:sz w:val="19"/>
          <w:szCs w:val="19"/>
        </w:rPr>
      </w:pPr>
    </w:p>
    <w:p w14:paraId="5B9D7C54" w14:textId="77777777" w:rsidR="00384E5E" w:rsidRDefault="00384E5E" w:rsidP="00384E5E">
      <w:pPr>
        <w:pStyle w:val="Prrafodelista"/>
        <w:numPr>
          <w:ilvl w:val="1"/>
          <w:numId w:val="46"/>
        </w:numPr>
        <w:spacing w:after="0" w:line="240" w:lineRule="auto"/>
        <w:ind w:left="709" w:hanging="22"/>
        <w:jc w:val="both"/>
        <w:rPr>
          <w:rFonts w:ascii="Noto Sans" w:hAnsi="Noto Sans" w:cs="Noto Sans"/>
          <w:sz w:val="19"/>
          <w:szCs w:val="19"/>
        </w:rPr>
      </w:pPr>
      <w:r>
        <w:rPr>
          <w:rFonts w:ascii="Noto Sans" w:hAnsi="Noto Sans" w:cs="Noto Sans"/>
          <w:sz w:val="19"/>
          <w:szCs w:val="19"/>
        </w:rPr>
        <w:t>Visitas a las instalaciones institucionales, donde se suministrarán o colocarán los bienes o donde se prestarán los servicios.</w:t>
      </w:r>
    </w:p>
    <w:p w14:paraId="43B777EF" w14:textId="77777777" w:rsidR="00384E5E" w:rsidRDefault="00384E5E" w:rsidP="00384E5E">
      <w:pPr>
        <w:ind w:left="709" w:hanging="22"/>
        <w:rPr>
          <w:rFonts w:ascii="Noto Sans" w:eastAsiaTheme="minorHAnsi" w:hAnsi="Noto Sans" w:cs="Noto Sans"/>
          <w:b/>
          <w:sz w:val="19"/>
          <w:szCs w:val="19"/>
        </w:rPr>
      </w:pPr>
      <w:r>
        <w:rPr>
          <w:rFonts w:ascii="Noto Sans" w:eastAsiaTheme="minorHAnsi" w:hAnsi="Noto Sans" w:cs="Noto Sans"/>
          <w:b/>
          <w:sz w:val="19"/>
          <w:szCs w:val="19"/>
        </w:rPr>
        <w:t xml:space="preserve">NO APLICA </w:t>
      </w:r>
    </w:p>
    <w:p w14:paraId="7080E85C" w14:textId="77777777" w:rsidR="00384E5E" w:rsidRDefault="00384E5E" w:rsidP="00384E5E">
      <w:pPr>
        <w:pStyle w:val="Prrafodelista"/>
        <w:tabs>
          <w:tab w:val="left" w:pos="2543"/>
        </w:tabs>
        <w:ind w:left="709" w:hanging="22"/>
        <w:jc w:val="both"/>
        <w:rPr>
          <w:rFonts w:ascii="Noto Sans" w:hAnsi="Noto Sans" w:cs="Noto Sans"/>
          <w:sz w:val="19"/>
          <w:szCs w:val="19"/>
        </w:rPr>
      </w:pPr>
      <w:r>
        <w:rPr>
          <w:rFonts w:ascii="Noto Sans" w:hAnsi="Noto Sans" w:cs="Noto Sans"/>
          <w:sz w:val="19"/>
          <w:szCs w:val="19"/>
        </w:rPr>
        <w:tab/>
      </w:r>
    </w:p>
    <w:p w14:paraId="1C5EF7C7" w14:textId="77777777" w:rsidR="00384E5E" w:rsidRDefault="00384E5E" w:rsidP="00384E5E">
      <w:pPr>
        <w:pStyle w:val="Prrafodelista"/>
        <w:numPr>
          <w:ilvl w:val="1"/>
          <w:numId w:val="46"/>
        </w:numPr>
        <w:spacing w:after="0" w:line="240" w:lineRule="auto"/>
        <w:ind w:left="709" w:hanging="22"/>
        <w:jc w:val="both"/>
        <w:rPr>
          <w:rFonts w:ascii="Noto Sans" w:hAnsi="Noto Sans" w:cs="Noto Sans"/>
          <w:sz w:val="19"/>
          <w:szCs w:val="19"/>
        </w:rPr>
      </w:pPr>
      <w:r>
        <w:rPr>
          <w:rFonts w:ascii="Noto Sans" w:hAnsi="Noto Sans" w:cs="Noto Sans"/>
          <w:sz w:val="19"/>
          <w:szCs w:val="19"/>
        </w:rPr>
        <w:t>Si se requiere efectuar visitas a las instalaciones de los licitantes. Se deberá precisar puntualmente, el objeto y el resultado que se espera obtener de la misma.</w:t>
      </w:r>
    </w:p>
    <w:p w14:paraId="02544591" w14:textId="77777777" w:rsidR="00384E5E" w:rsidRDefault="00384E5E" w:rsidP="00384E5E">
      <w:pPr>
        <w:tabs>
          <w:tab w:val="left" w:pos="1585"/>
          <w:tab w:val="left" w:pos="3375"/>
        </w:tabs>
        <w:ind w:left="709" w:hanging="22"/>
        <w:jc w:val="both"/>
        <w:rPr>
          <w:rFonts w:ascii="Noto Sans" w:eastAsiaTheme="minorHAnsi" w:hAnsi="Noto Sans" w:cs="Noto Sans"/>
          <w:b/>
          <w:sz w:val="19"/>
          <w:szCs w:val="19"/>
        </w:rPr>
      </w:pPr>
      <w:r>
        <w:rPr>
          <w:rFonts w:ascii="Noto Sans" w:eastAsiaTheme="minorHAnsi" w:hAnsi="Noto Sans" w:cs="Noto Sans"/>
          <w:b/>
          <w:sz w:val="19"/>
          <w:szCs w:val="19"/>
        </w:rPr>
        <w:t xml:space="preserve">NO APLICA CON LA DOCUMENTACIÓN DE GESTIÓN DE CALIDAD, CONTROLES BACTERIOLÓGICOS Y LA INSPECCIÓN SANITARIA DE LAS INSTALACIONES SE AVALA ESTE PUNTO. </w:t>
      </w:r>
      <w:r>
        <w:rPr>
          <w:rFonts w:ascii="Noto Sans" w:eastAsiaTheme="minorHAnsi" w:hAnsi="Noto Sans" w:cs="Noto Sans"/>
          <w:b/>
          <w:sz w:val="19"/>
          <w:szCs w:val="19"/>
        </w:rPr>
        <w:tab/>
      </w:r>
    </w:p>
    <w:p w14:paraId="75FD8EF5" w14:textId="77777777" w:rsidR="00384E5E" w:rsidRDefault="00384E5E" w:rsidP="00384E5E">
      <w:pPr>
        <w:tabs>
          <w:tab w:val="left" w:pos="1585"/>
        </w:tabs>
        <w:ind w:left="709" w:hanging="22"/>
        <w:jc w:val="both"/>
        <w:rPr>
          <w:rFonts w:ascii="Noto Sans" w:eastAsiaTheme="minorHAnsi" w:hAnsi="Noto Sans" w:cs="Noto Sans"/>
          <w:b/>
          <w:sz w:val="19"/>
          <w:szCs w:val="19"/>
        </w:rPr>
      </w:pPr>
    </w:p>
    <w:p w14:paraId="1B62518F" w14:textId="77777777" w:rsidR="00384E5E" w:rsidRDefault="00384E5E" w:rsidP="00384E5E">
      <w:pPr>
        <w:pStyle w:val="Prrafodelista"/>
        <w:numPr>
          <w:ilvl w:val="1"/>
          <w:numId w:val="46"/>
        </w:numPr>
        <w:tabs>
          <w:tab w:val="left" w:pos="1585"/>
        </w:tabs>
        <w:spacing w:after="160" w:line="256" w:lineRule="auto"/>
        <w:ind w:left="709" w:hanging="22"/>
        <w:jc w:val="both"/>
        <w:rPr>
          <w:rFonts w:ascii="Noto Sans" w:hAnsi="Noto Sans" w:cs="Noto Sans"/>
          <w:sz w:val="19"/>
          <w:szCs w:val="19"/>
        </w:rPr>
      </w:pPr>
      <w:r>
        <w:rPr>
          <w:rFonts w:ascii="Noto Sans" w:hAnsi="Noto Sans" w:cs="Noto Sans"/>
          <w:sz w:val="19"/>
          <w:szCs w:val="19"/>
        </w:rPr>
        <w:t>Las penas convencionales y deducciones al pago de conformidad con lo dispuesto en el lineamiento 5.5.8 de las POBALINES</w:t>
      </w:r>
    </w:p>
    <w:p w14:paraId="25DF8B6E" w14:textId="77777777" w:rsidR="00384E5E" w:rsidRDefault="00384E5E" w:rsidP="00384E5E">
      <w:pPr>
        <w:pStyle w:val="Default"/>
        <w:ind w:left="720"/>
        <w:jc w:val="both"/>
        <w:rPr>
          <w:rFonts w:ascii="Noto Sans" w:hAnsi="Noto Sans" w:cs="Noto Sans"/>
          <w:sz w:val="19"/>
          <w:szCs w:val="19"/>
        </w:rPr>
      </w:pPr>
      <w:r>
        <w:rPr>
          <w:rFonts w:ascii="Noto Sans" w:eastAsiaTheme="minorHAnsi" w:hAnsi="Noto Sans" w:cs="Noto Sans"/>
          <w:b/>
          <w:color w:val="auto"/>
          <w:sz w:val="19"/>
          <w:szCs w:val="19"/>
        </w:rPr>
        <w:t>ANEXO T- 13 13ª Y ANEXO T-  7 PENAS CONVENCIONALES / DEDUCTIVAS POR ATRASO EN EL INCUMPLIMIENTO DE LAS FECHAS PACTADAS DE ENTREGA  Y DISTRIBUCIÓN DE LOS BIENES</w:t>
      </w:r>
    </w:p>
    <w:p w14:paraId="0BF4C272" w14:textId="77777777" w:rsidR="00384E5E" w:rsidRDefault="00384E5E" w:rsidP="00384E5E">
      <w:pPr>
        <w:pStyle w:val="Default"/>
        <w:numPr>
          <w:ilvl w:val="0"/>
          <w:numId w:val="47"/>
        </w:numPr>
        <w:jc w:val="both"/>
        <w:rPr>
          <w:rFonts w:ascii="Noto Sans" w:hAnsi="Noto Sans" w:cs="Noto Sans"/>
          <w:sz w:val="19"/>
          <w:szCs w:val="19"/>
        </w:rPr>
      </w:pPr>
      <w:r>
        <w:rPr>
          <w:rFonts w:ascii="Noto Sans" w:hAnsi="Noto Sans" w:cs="Noto Sans"/>
          <w:sz w:val="19"/>
          <w:szCs w:val="19"/>
        </w:rPr>
        <w:t xml:space="preserve">La penalización se calculará a partir del día siguiente en que concluye el plazo o fecha convenida para iniciar la prestación de los servicios. </w:t>
      </w:r>
    </w:p>
    <w:p w14:paraId="47D44DD4" w14:textId="77777777" w:rsidR="00384E5E" w:rsidRDefault="00384E5E" w:rsidP="00384E5E">
      <w:pPr>
        <w:pStyle w:val="Default"/>
        <w:ind w:left="1418"/>
        <w:jc w:val="both"/>
        <w:rPr>
          <w:rFonts w:ascii="Noto Sans" w:hAnsi="Noto Sans" w:cs="Noto Sans"/>
          <w:sz w:val="19"/>
          <w:szCs w:val="19"/>
        </w:rPr>
      </w:pPr>
    </w:p>
    <w:p w14:paraId="36BAA39F" w14:textId="77777777" w:rsidR="00384E5E" w:rsidRDefault="00384E5E" w:rsidP="00384E5E">
      <w:pPr>
        <w:pStyle w:val="Default"/>
        <w:ind w:left="1418"/>
        <w:jc w:val="both"/>
        <w:rPr>
          <w:rFonts w:ascii="Noto Sans" w:hAnsi="Noto Sans" w:cs="Noto Sans"/>
          <w:b/>
          <w:sz w:val="19"/>
          <w:szCs w:val="19"/>
          <w:u w:val="single"/>
        </w:rPr>
      </w:pPr>
      <w:r>
        <w:rPr>
          <w:rFonts w:ascii="Noto Sans" w:hAnsi="Noto Sans" w:cs="Noto Sans"/>
          <w:sz w:val="19"/>
          <w:szCs w:val="19"/>
        </w:rPr>
        <w:t xml:space="preserve">Porcentaje determinado por cada día de atraso </w:t>
      </w:r>
      <w:r>
        <w:rPr>
          <w:rFonts w:ascii="Noto Sans" w:hAnsi="Noto Sans" w:cs="Noto Sans"/>
          <w:b/>
          <w:sz w:val="19"/>
          <w:szCs w:val="19"/>
        </w:rPr>
        <w:t>EN LA ENTREGA  DE LOS BIENES</w:t>
      </w:r>
      <w:r>
        <w:rPr>
          <w:rFonts w:ascii="Noto Sans" w:hAnsi="Noto Sans" w:cs="Noto Sans"/>
          <w:sz w:val="19"/>
          <w:szCs w:val="19"/>
        </w:rPr>
        <w:t>:</w:t>
      </w:r>
      <w:r>
        <w:rPr>
          <w:rFonts w:ascii="Noto Sans" w:hAnsi="Noto Sans" w:cs="Noto Sans"/>
          <w:b/>
          <w:color w:val="FF0000"/>
          <w:sz w:val="19"/>
          <w:szCs w:val="19"/>
          <w:u w:val="single"/>
        </w:rPr>
        <w:t xml:space="preserve"> 1%</w:t>
      </w:r>
    </w:p>
    <w:p w14:paraId="3123C9ED" w14:textId="77777777" w:rsidR="00384E5E" w:rsidRDefault="00384E5E" w:rsidP="00384E5E">
      <w:pPr>
        <w:pStyle w:val="Default"/>
        <w:ind w:left="1418"/>
        <w:jc w:val="both"/>
        <w:rPr>
          <w:rFonts w:ascii="Noto Sans" w:hAnsi="Noto Sans" w:cs="Noto Sans"/>
          <w:sz w:val="19"/>
          <w:szCs w:val="19"/>
        </w:rPr>
      </w:pPr>
    </w:p>
    <w:p w14:paraId="450667A8" w14:textId="77777777" w:rsidR="00384E5E" w:rsidRDefault="00384E5E" w:rsidP="00384E5E">
      <w:pPr>
        <w:pStyle w:val="Default"/>
        <w:numPr>
          <w:ilvl w:val="0"/>
          <w:numId w:val="47"/>
        </w:numPr>
        <w:jc w:val="both"/>
        <w:rPr>
          <w:rFonts w:ascii="Noto Sans" w:hAnsi="Noto Sans" w:cs="Noto Sans"/>
          <w:sz w:val="19"/>
          <w:szCs w:val="19"/>
        </w:rPr>
      </w:pPr>
      <w:r>
        <w:rPr>
          <w:rFonts w:ascii="Noto Sans" w:hAnsi="Noto Sans" w:cs="Noto Sans"/>
          <w:sz w:val="19"/>
          <w:szCs w:val="19"/>
        </w:rPr>
        <w:t xml:space="preserve">En el caso de las deductivas, deberá determinarse en el contrato o pedido cual es o son los conceptos u obligaciones objeto de ésta, la causa por la cual se debe aplicar y el monto o forma en que se debe calcular y aplicar la deducción por prestación deficiente del servicio tomando en consideración preferentemente los siguientes elementos: </w:t>
      </w:r>
    </w:p>
    <w:p w14:paraId="21C37AB7" w14:textId="77777777" w:rsidR="00384E5E" w:rsidRDefault="00384E5E" w:rsidP="00384E5E">
      <w:pPr>
        <w:pStyle w:val="Default"/>
        <w:ind w:left="720"/>
        <w:jc w:val="both"/>
        <w:rPr>
          <w:rFonts w:ascii="Noto Sans" w:hAnsi="Noto Sans" w:cs="Noto Sans"/>
          <w:sz w:val="19"/>
          <w:szCs w:val="19"/>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881"/>
        <w:gridCol w:w="1392"/>
        <w:gridCol w:w="1252"/>
        <w:gridCol w:w="1787"/>
      </w:tblGrid>
      <w:tr w:rsidR="00384E5E" w14:paraId="5CD9E93F" w14:textId="77777777" w:rsidTr="00384E5E">
        <w:trPr>
          <w:trHeight w:val="167"/>
        </w:trPr>
        <w:tc>
          <w:tcPr>
            <w:tcW w:w="1216" w:type="dxa"/>
            <w:tcBorders>
              <w:top w:val="single" w:sz="4" w:space="0" w:color="auto"/>
              <w:left w:val="single" w:sz="4" w:space="0" w:color="auto"/>
              <w:bottom w:val="single" w:sz="4" w:space="0" w:color="auto"/>
              <w:right w:val="single" w:sz="4" w:space="0" w:color="auto"/>
            </w:tcBorders>
            <w:hideMark/>
          </w:tcPr>
          <w:p w14:paraId="63477A6C" w14:textId="77777777" w:rsidR="00384E5E" w:rsidRDefault="00384E5E">
            <w:pPr>
              <w:autoSpaceDE w:val="0"/>
              <w:autoSpaceDN w:val="0"/>
              <w:adjustRightInd w:val="0"/>
              <w:spacing w:line="276" w:lineRule="auto"/>
              <w:jc w:val="both"/>
              <w:rPr>
                <w:rFonts w:ascii="Noto Sans" w:eastAsiaTheme="minorHAnsi" w:hAnsi="Noto Sans" w:cs="Noto Sans"/>
                <w:color w:val="000000"/>
                <w:sz w:val="19"/>
                <w:szCs w:val="19"/>
              </w:rPr>
            </w:pPr>
            <w:r>
              <w:rPr>
                <w:rFonts w:ascii="Noto Sans" w:eastAsiaTheme="minorHAnsi" w:hAnsi="Noto Sans" w:cs="Noto Sans"/>
                <w:b/>
                <w:bCs/>
                <w:color w:val="000000"/>
                <w:sz w:val="19"/>
                <w:szCs w:val="19"/>
              </w:rPr>
              <w:t xml:space="preserve">Concepto u obligación </w:t>
            </w:r>
          </w:p>
        </w:tc>
        <w:tc>
          <w:tcPr>
            <w:tcW w:w="0" w:type="auto"/>
            <w:tcBorders>
              <w:top w:val="single" w:sz="4" w:space="0" w:color="auto"/>
              <w:left w:val="single" w:sz="4" w:space="0" w:color="auto"/>
              <w:bottom w:val="single" w:sz="4" w:space="0" w:color="auto"/>
              <w:right w:val="single" w:sz="4" w:space="0" w:color="auto"/>
            </w:tcBorders>
            <w:hideMark/>
          </w:tcPr>
          <w:p w14:paraId="48306710" w14:textId="77777777" w:rsidR="00384E5E" w:rsidRDefault="00384E5E">
            <w:pPr>
              <w:autoSpaceDE w:val="0"/>
              <w:autoSpaceDN w:val="0"/>
              <w:adjustRightInd w:val="0"/>
              <w:spacing w:line="276" w:lineRule="auto"/>
              <w:jc w:val="both"/>
              <w:rPr>
                <w:rFonts w:ascii="Noto Sans" w:eastAsiaTheme="minorHAnsi" w:hAnsi="Noto Sans" w:cs="Noto Sans"/>
                <w:color w:val="000000"/>
                <w:sz w:val="19"/>
                <w:szCs w:val="19"/>
              </w:rPr>
            </w:pPr>
            <w:r>
              <w:rPr>
                <w:rFonts w:ascii="Noto Sans" w:eastAsiaTheme="minorHAnsi" w:hAnsi="Noto Sans" w:cs="Noto Sans"/>
                <w:b/>
                <w:bCs/>
                <w:color w:val="000000"/>
                <w:sz w:val="19"/>
                <w:szCs w:val="19"/>
              </w:rPr>
              <w:t xml:space="preserve">Nivel de servicio </w:t>
            </w:r>
          </w:p>
        </w:tc>
        <w:tc>
          <w:tcPr>
            <w:tcW w:w="0" w:type="auto"/>
            <w:tcBorders>
              <w:top w:val="single" w:sz="4" w:space="0" w:color="auto"/>
              <w:left w:val="single" w:sz="4" w:space="0" w:color="auto"/>
              <w:bottom w:val="single" w:sz="4" w:space="0" w:color="auto"/>
              <w:right w:val="single" w:sz="4" w:space="0" w:color="auto"/>
            </w:tcBorders>
            <w:hideMark/>
          </w:tcPr>
          <w:p w14:paraId="03EEA4E3" w14:textId="77777777" w:rsidR="00384E5E" w:rsidRDefault="00384E5E">
            <w:pPr>
              <w:autoSpaceDE w:val="0"/>
              <w:autoSpaceDN w:val="0"/>
              <w:adjustRightInd w:val="0"/>
              <w:spacing w:line="276" w:lineRule="auto"/>
              <w:jc w:val="both"/>
              <w:rPr>
                <w:rFonts w:ascii="Noto Sans" w:eastAsiaTheme="minorHAnsi" w:hAnsi="Noto Sans" w:cs="Noto Sans"/>
                <w:color w:val="000000"/>
                <w:sz w:val="19"/>
                <w:szCs w:val="19"/>
              </w:rPr>
            </w:pPr>
            <w:r>
              <w:rPr>
                <w:rFonts w:ascii="Noto Sans" w:eastAsiaTheme="minorHAnsi" w:hAnsi="Noto Sans" w:cs="Noto Sans"/>
                <w:b/>
                <w:bCs/>
                <w:color w:val="000000"/>
                <w:sz w:val="19"/>
                <w:szCs w:val="19"/>
              </w:rPr>
              <w:t xml:space="preserve">Unidad de medida </w:t>
            </w:r>
          </w:p>
        </w:tc>
        <w:tc>
          <w:tcPr>
            <w:tcW w:w="0" w:type="auto"/>
            <w:tcBorders>
              <w:top w:val="single" w:sz="4" w:space="0" w:color="auto"/>
              <w:left w:val="single" w:sz="4" w:space="0" w:color="auto"/>
              <w:bottom w:val="single" w:sz="4" w:space="0" w:color="auto"/>
              <w:right w:val="single" w:sz="4" w:space="0" w:color="auto"/>
            </w:tcBorders>
            <w:hideMark/>
          </w:tcPr>
          <w:p w14:paraId="7538444C" w14:textId="77777777" w:rsidR="00384E5E" w:rsidRDefault="00384E5E">
            <w:pPr>
              <w:autoSpaceDE w:val="0"/>
              <w:autoSpaceDN w:val="0"/>
              <w:adjustRightInd w:val="0"/>
              <w:spacing w:line="276" w:lineRule="auto"/>
              <w:jc w:val="both"/>
              <w:rPr>
                <w:rFonts w:ascii="Noto Sans" w:eastAsiaTheme="minorHAnsi" w:hAnsi="Noto Sans" w:cs="Noto Sans"/>
                <w:color w:val="000000"/>
                <w:sz w:val="19"/>
                <w:szCs w:val="19"/>
              </w:rPr>
            </w:pPr>
            <w:r>
              <w:rPr>
                <w:rFonts w:ascii="Noto Sans" w:eastAsiaTheme="minorHAnsi" w:hAnsi="Noto Sans" w:cs="Noto Sans"/>
                <w:b/>
                <w:bCs/>
                <w:color w:val="000000"/>
                <w:sz w:val="19"/>
                <w:szCs w:val="19"/>
              </w:rPr>
              <w:t xml:space="preserve">Deducción </w:t>
            </w:r>
          </w:p>
        </w:tc>
        <w:tc>
          <w:tcPr>
            <w:tcW w:w="0" w:type="auto"/>
            <w:tcBorders>
              <w:top w:val="single" w:sz="4" w:space="0" w:color="auto"/>
              <w:left w:val="single" w:sz="4" w:space="0" w:color="auto"/>
              <w:bottom w:val="single" w:sz="4" w:space="0" w:color="auto"/>
              <w:right w:val="single" w:sz="4" w:space="0" w:color="auto"/>
            </w:tcBorders>
            <w:hideMark/>
          </w:tcPr>
          <w:p w14:paraId="0AA0FB6B" w14:textId="77777777" w:rsidR="00384E5E" w:rsidRDefault="00384E5E">
            <w:pPr>
              <w:autoSpaceDE w:val="0"/>
              <w:autoSpaceDN w:val="0"/>
              <w:adjustRightInd w:val="0"/>
              <w:spacing w:line="276" w:lineRule="auto"/>
              <w:jc w:val="both"/>
              <w:rPr>
                <w:rFonts w:ascii="Noto Sans" w:eastAsiaTheme="minorHAnsi" w:hAnsi="Noto Sans" w:cs="Noto Sans"/>
                <w:color w:val="000000"/>
                <w:sz w:val="19"/>
                <w:szCs w:val="19"/>
              </w:rPr>
            </w:pPr>
            <w:r>
              <w:rPr>
                <w:rFonts w:ascii="Noto Sans" w:eastAsiaTheme="minorHAnsi" w:hAnsi="Noto Sans" w:cs="Noto Sans"/>
                <w:b/>
                <w:bCs/>
                <w:color w:val="000000"/>
                <w:sz w:val="19"/>
                <w:szCs w:val="19"/>
              </w:rPr>
              <w:t xml:space="preserve">Límites de incumplimiento </w:t>
            </w:r>
          </w:p>
        </w:tc>
      </w:tr>
      <w:tr w:rsidR="00384E5E" w14:paraId="074B4F9E" w14:textId="77777777" w:rsidTr="00384E5E">
        <w:trPr>
          <w:trHeight w:val="1455"/>
        </w:trPr>
        <w:tc>
          <w:tcPr>
            <w:tcW w:w="1216" w:type="dxa"/>
            <w:tcBorders>
              <w:top w:val="single" w:sz="4" w:space="0" w:color="auto"/>
              <w:left w:val="single" w:sz="4" w:space="0" w:color="auto"/>
              <w:bottom w:val="single" w:sz="4" w:space="0" w:color="auto"/>
              <w:right w:val="single" w:sz="4" w:space="0" w:color="auto"/>
            </w:tcBorders>
            <w:hideMark/>
          </w:tcPr>
          <w:p w14:paraId="2ED60AA0" w14:textId="77777777" w:rsidR="00384E5E" w:rsidRDefault="00384E5E">
            <w:pPr>
              <w:autoSpaceDE w:val="0"/>
              <w:autoSpaceDN w:val="0"/>
              <w:adjustRightInd w:val="0"/>
              <w:spacing w:line="276" w:lineRule="auto"/>
              <w:jc w:val="both"/>
              <w:rPr>
                <w:rFonts w:ascii="Noto Sans" w:eastAsiaTheme="minorHAnsi" w:hAnsi="Noto Sans" w:cs="Noto Sans"/>
                <w:color w:val="000000"/>
                <w:sz w:val="19"/>
                <w:szCs w:val="19"/>
              </w:rPr>
            </w:pPr>
            <w:r>
              <w:rPr>
                <w:rFonts w:ascii="Noto Sans" w:eastAsiaTheme="minorHAnsi" w:hAnsi="Noto Sans" w:cs="Noto Sans"/>
                <w:color w:val="000000" w:themeColor="text1"/>
                <w:sz w:val="19"/>
                <w:szCs w:val="19"/>
              </w:rPr>
              <w:lastRenderedPageBreak/>
              <w:t xml:space="preserve">Entrega Total en Guardería  Ordinaria 0001 </w:t>
            </w:r>
          </w:p>
        </w:tc>
        <w:tc>
          <w:tcPr>
            <w:tcW w:w="0" w:type="auto"/>
            <w:tcBorders>
              <w:top w:val="single" w:sz="4" w:space="0" w:color="auto"/>
              <w:left w:val="single" w:sz="4" w:space="0" w:color="auto"/>
              <w:bottom w:val="single" w:sz="4" w:space="0" w:color="auto"/>
              <w:right w:val="single" w:sz="4" w:space="0" w:color="auto"/>
            </w:tcBorders>
            <w:hideMark/>
          </w:tcPr>
          <w:p w14:paraId="646275D0" w14:textId="77777777" w:rsidR="00384E5E" w:rsidRDefault="00384E5E">
            <w:pPr>
              <w:autoSpaceDE w:val="0"/>
              <w:autoSpaceDN w:val="0"/>
              <w:adjustRightInd w:val="0"/>
              <w:spacing w:line="276" w:lineRule="auto"/>
              <w:jc w:val="both"/>
              <w:rPr>
                <w:rFonts w:ascii="Noto Sans" w:eastAsiaTheme="minorHAnsi" w:hAnsi="Noto Sans" w:cs="Noto Sans"/>
                <w:color w:val="000000"/>
                <w:sz w:val="19"/>
                <w:szCs w:val="19"/>
              </w:rPr>
            </w:pPr>
            <w:r>
              <w:rPr>
                <w:rFonts w:ascii="Noto Sans" w:eastAsiaTheme="minorHAnsi" w:hAnsi="Noto Sans" w:cs="Noto Sans"/>
                <w:color w:val="000000" w:themeColor="text1"/>
                <w:sz w:val="19"/>
                <w:szCs w:val="19"/>
              </w:rPr>
              <w:t>Entregar diez días naturales posteriores al fallo, con la documentación solicitada.</w:t>
            </w:r>
          </w:p>
        </w:tc>
        <w:tc>
          <w:tcPr>
            <w:tcW w:w="0" w:type="auto"/>
            <w:tcBorders>
              <w:top w:val="single" w:sz="4" w:space="0" w:color="auto"/>
              <w:left w:val="single" w:sz="4" w:space="0" w:color="auto"/>
              <w:bottom w:val="single" w:sz="4" w:space="0" w:color="auto"/>
              <w:right w:val="single" w:sz="4" w:space="0" w:color="auto"/>
            </w:tcBorders>
            <w:hideMark/>
          </w:tcPr>
          <w:p w14:paraId="304E96AA" w14:textId="77777777" w:rsidR="00384E5E" w:rsidRDefault="00384E5E">
            <w:pPr>
              <w:autoSpaceDE w:val="0"/>
              <w:autoSpaceDN w:val="0"/>
              <w:adjustRightInd w:val="0"/>
              <w:spacing w:line="276" w:lineRule="auto"/>
              <w:jc w:val="both"/>
              <w:rPr>
                <w:rFonts w:ascii="Noto Sans" w:eastAsiaTheme="minorHAnsi" w:hAnsi="Noto Sans" w:cs="Noto Sans"/>
                <w:color w:val="000000"/>
                <w:sz w:val="19"/>
                <w:szCs w:val="19"/>
              </w:rPr>
            </w:pPr>
            <w:r>
              <w:rPr>
                <w:rFonts w:ascii="Noto Sans" w:eastAsiaTheme="minorHAnsi" w:hAnsi="Noto Sans" w:cs="Noto Sans"/>
                <w:color w:val="000000" w:themeColor="text1"/>
                <w:sz w:val="19"/>
                <w:szCs w:val="19"/>
              </w:rPr>
              <w:t xml:space="preserve">Por  cada día de atraso en la entrega parcial o total de los bienes solicitado. </w:t>
            </w:r>
          </w:p>
        </w:tc>
        <w:tc>
          <w:tcPr>
            <w:tcW w:w="0" w:type="auto"/>
            <w:tcBorders>
              <w:top w:val="single" w:sz="4" w:space="0" w:color="auto"/>
              <w:left w:val="single" w:sz="4" w:space="0" w:color="auto"/>
              <w:bottom w:val="single" w:sz="4" w:space="0" w:color="auto"/>
              <w:right w:val="single" w:sz="4" w:space="0" w:color="auto"/>
            </w:tcBorders>
            <w:hideMark/>
          </w:tcPr>
          <w:p w14:paraId="51F6B306" w14:textId="77777777" w:rsidR="00384E5E" w:rsidRDefault="00384E5E">
            <w:pPr>
              <w:autoSpaceDE w:val="0"/>
              <w:autoSpaceDN w:val="0"/>
              <w:adjustRightInd w:val="0"/>
              <w:spacing w:line="276" w:lineRule="auto"/>
              <w:jc w:val="both"/>
              <w:rPr>
                <w:rFonts w:ascii="Noto Sans" w:eastAsiaTheme="minorHAnsi" w:hAnsi="Noto Sans" w:cs="Noto Sans"/>
                <w:color w:val="000000"/>
                <w:sz w:val="19"/>
                <w:szCs w:val="19"/>
              </w:rPr>
            </w:pPr>
            <w:r>
              <w:rPr>
                <w:rFonts w:ascii="Noto Sans" w:eastAsiaTheme="minorHAnsi" w:hAnsi="Noto Sans" w:cs="Noto Sans"/>
                <w:color w:val="000000" w:themeColor="text1"/>
                <w:sz w:val="19"/>
                <w:szCs w:val="19"/>
              </w:rPr>
              <w:t xml:space="preserve">1 % por día de atraso </w:t>
            </w:r>
          </w:p>
        </w:tc>
        <w:tc>
          <w:tcPr>
            <w:tcW w:w="0" w:type="auto"/>
            <w:tcBorders>
              <w:top w:val="single" w:sz="4" w:space="0" w:color="auto"/>
              <w:left w:val="single" w:sz="4" w:space="0" w:color="auto"/>
              <w:bottom w:val="single" w:sz="4" w:space="0" w:color="auto"/>
              <w:right w:val="single" w:sz="4" w:space="0" w:color="auto"/>
            </w:tcBorders>
            <w:hideMark/>
          </w:tcPr>
          <w:p w14:paraId="003EE106" w14:textId="77777777" w:rsidR="00384E5E" w:rsidRDefault="00384E5E">
            <w:pPr>
              <w:autoSpaceDE w:val="0"/>
              <w:autoSpaceDN w:val="0"/>
              <w:adjustRightInd w:val="0"/>
              <w:spacing w:line="276" w:lineRule="auto"/>
              <w:jc w:val="both"/>
              <w:rPr>
                <w:rFonts w:ascii="Noto Sans" w:eastAsiaTheme="minorHAnsi" w:hAnsi="Noto Sans" w:cs="Noto Sans"/>
                <w:color w:val="000000"/>
                <w:sz w:val="19"/>
                <w:szCs w:val="19"/>
              </w:rPr>
            </w:pPr>
            <w:r>
              <w:rPr>
                <w:rFonts w:ascii="Noto Sans" w:eastAsiaTheme="minorHAnsi" w:hAnsi="Noto Sans" w:cs="Noto Sans"/>
                <w:color w:val="000000" w:themeColor="text1"/>
                <w:sz w:val="19"/>
                <w:szCs w:val="19"/>
              </w:rPr>
              <w:t>100 % del monto de la Garantía</w:t>
            </w:r>
          </w:p>
        </w:tc>
      </w:tr>
    </w:tbl>
    <w:p w14:paraId="6F3A08DC" w14:textId="77777777" w:rsidR="00384E5E" w:rsidRDefault="00384E5E" w:rsidP="00384E5E">
      <w:pPr>
        <w:pStyle w:val="Prrafodelista"/>
        <w:spacing w:after="0" w:line="240" w:lineRule="auto"/>
        <w:ind w:left="1440"/>
        <w:rPr>
          <w:rFonts w:ascii="Noto Sans" w:hAnsi="Noto Sans" w:cs="Noto Sans"/>
          <w:sz w:val="19"/>
          <w:szCs w:val="19"/>
        </w:rPr>
      </w:pPr>
    </w:p>
    <w:p w14:paraId="2072CB70" w14:textId="20F7C01A" w:rsidR="00384E5E" w:rsidRDefault="00384E5E" w:rsidP="00384E5E">
      <w:pPr>
        <w:pStyle w:val="Prrafodelista"/>
        <w:spacing w:after="0" w:line="240" w:lineRule="auto"/>
        <w:ind w:left="1440"/>
        <w:rPr>
          <w:rFonts w:ascii="Noto Sans" w:hAnsi="Noto Sans" w:cs="Noto Sans"/>
          <w:sz w:val="19"/>
          <w:szCs w:val="19"/>
        </w:rPr>
      </w:pPr>
      <w:r>
        <w:rPr>
          <w:rFonts w:asciiTheme="minorHAnsi" w:hAnsiTheme="minorHAnsi" w:cstheme="minorBidi"/>
          <w:noProof/>
          <w:lang w:eastAsia="es-MX"/>
        </w:rPr>
        <mc:AlternateContent>
          <mc:Choice Requires="wps">
            <w:drawing>
              <wp:anchor distT="0" distB="0" distL="114300" distR="114300" simplePos="0" relativeHeight="251663360" behindDoc="0" locked="0" layoutInCell="1" allowOverlap="1" wp14:anchorId="07B4E94A" wp14:editId="0F5DEA72">
                <wp:simplePos x="0" y="0"/>
                <wp:positionH relativeFrom="column">
                  <wp:posOffset>915670</wp:posOffset>
                </wp:positionH>
                <wp:positionV relativeFrom="paragraph">
                  <wp:posOffset>808355</wp:posOffset>
                </wp:positionV>
                <wp:extent cx="3649980" cy="0"/>
                <wp:effectExtent l="0" t="0" r="26670" b="19050"/>
                <wp:wrapNone/>
                <wp:docPr id="20" name="Conector recto 20"/>
                <wp:cNvGraphicFramePr/>
                <a:graphic xmlns:a="http://schemas.openxmlformats.org/drawingml/2006/main">
                  <a:graphicData uri="http://schemas.microsoft.com/office/word/2010/wordprocessingShape">
                    <wps:wsp>
                      <wps:cNvCnPr/>
                      <wps:spPr>
                        <a:xfrm>
                          <a:off x="0" y="0"/>
                          <a:ext cx="3649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Conector recto 2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2.1pt,63.65pt" to="359.5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" strokecolor="black [3040]"/>
            </w:pict>
          </mc:Fallback>
        </mc:AlternateContent>
      </w:r>
      <w:r>
        <w:rPr>
          <w:rFonts w:ascii="Noto Sans" w:hAnsi="Noto Sans" w:cs="Noto Sans"/>
          <w:noProof/>
          <w:sz w:val="19"/>
          <w:szCs w:val="19"/>
          <w:lang w:eastAsia="es-MX"/>
        </w:rPr>
        <w:drawing>
          <wp:inline distT="0" distB="0" distL="0" distR="0" wp14:anchorId="42666E89" wp14:editId="297D09C6">
            <wp:extent cx="3698240" cy="798195"/>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98240" cy="798195"/>
                    </a:xfrm>
                    <a:prstGeom prst="rect">
                      <a:avLst/>
                    </a:prstGeom>
                    <a:noFill/>
                    <a:ln>
                      <a:noFill/>
                    </a:ln>
                  </pic:spPr>
                </pic:pic>
              </a:graphicData>
            </a:graphic>
          </wp:inline>
        </w:drawing>
      </w:r>
    </w:p>
    <w:p w14:paraId="6EF3450D" w14:textId="77777777" w:rsidR="00384E5E" w:rsidRDefault="00384E5E" w:rsidP="00384E5E">
      <w:pPr>
        <w:pStyle w:val="Prrafodelista"/>
        <w:spacing w:after="0" w:line="240" w:lineRule="auto"/>
        <w:ind w:left="1440"/>
        <w:rPr>
          <w:rFonts w:ascii="Noto Sans" w:hAnsi="Noto Sans" w:cs="Noto Sans"/>
          <w:sz w:val="19"/>
          <w:szCs w:val="19"/>
        </w:rPr>
      </w:pPr>
    </w:p>
    <w:p w14:paraId="05ACFADD" w14:textId="77777777" w:rsidR="00384E5E" w:rsidRDefault="00384E5E" w:rsidP="00384E5E">
      <w:pPr>
        <w:pStyle w:val="Prrafodelista"/>
        <w:numPr>
          <w:ilvl w:val="1"/>
          <w:numId w:val="46"/>
        </w:numPr>
        <w:spacing w:after="0" w:line="240" w:lineRule="auto"/>
        <w:ind w:left="1440"/>
        <w:rPr>
          <w:rFonts w:ascii="Noto Sans" w:hAnsi="Noto Sans" w:cs="Noto Sans"/>
          <w:sz w:val="19"/>
          <w:szCs w:val="19"/>
        </w:rPr>
      </w:pPr>
      <w:r>
        <w:rPr>
          <w:rFonts w:ascii="Noto Sans" w:hAnsi="Noto Sans" w:cs="Noto Sans"/>
          <w:sz w:val="19"/>
          <w:szCs w:val="19"/>
        </w:rPr>
        <w:t>Mecanismos requeridos al proveedor para responder por defectos o vicios ocultos de los bienes o de la calidad de los servicios</w:t>
      </w:r>
    </w:p>
    <w:p w14:paraId="58209C91" w14:textId="77777777" w:rsidR="00384E5E" w:rsidRDefault="00384E5E" w:rsidP="00384E5E">
      <w:pPr>
        <w:pStyle w:val="Prrafodelista"/>
        <w:spacing w:after="0" w:line="240" w:lineRule="auto"/>
        <w:ind w:left="1440"/>
        <w:rPr>
          <w:rFonts w:ascii="Noto Sans" w:hAnsi="Noto Sans" w:cs="Noto Sans"/>
          <w:sz w:val="19"/>
          <w:szCs w:val="19"/>
        </w:rPr>
      </w:pPr>
    </w:p>
    <w:tbl>
      <w:tblPr>
        <w:tblStyle w:val="Tablaconcuadrcula"/>
        <w:tblW w:w="8505" w:type="dxa"/>
        <w:tblInd w:w="1526" w:type="dxa"/>
        <w:tblLook w:val="04A0" w:firstRow="1" w:lastRow="0" w:firstColumn="1" w:lastColumn="0" w:noHBand="0" w:noVBand="1"/>
      </w:tblPr>
      <w:tblGrid>
        <w:gridCol w:w="4147"/>
        <w:gridCol w:w="4358"/>
      </w:tblGrid>
      <w:tr w:rsidR="00384E5E" w14:paraId="6FDBB304" w14:textId="77777777" w:rsidTr="00384E5E">
        <w:trPr>
          <w:trHeight w:val="974"/>
        </w:trPr>
        <w:tc>
          <w:tcPr>
            <w:tcW w:w="4147" w:type="dxa"/>
            <w:tcBorders>
              <w:top w:val="single" w:sz="4" w:space="0" w:color="000000"/>
              <w:left w:val="single" w:sz="4" w:space="0" w:color="000000"/>
              <w:bottom w:val="single" w:sz="4" w:space="0" w:color="000000"/>
              <w:right w:val="single" w:sz="4" w:space="0" w:color="000000"/>
            </w:tcBorders>
            <w:hideMark/>
          </w:tcPr>
          <w:p w14:paraId="76234DED"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 xml:space="preserve">PLAZO PARA NOTIFICAR AL PROVEEDOR </w:t>
            </w:r>
          </w:p>
        </w:tc>
        <w:tc>
          <w:tcPr>
            <w:tcW w:w="4358" w:type="dxa"/>
            <w:tcBorders>
              <w:top w:val="single" w:sz="4" w:space="0" w:color="000000"/>
              <w:left w:val="single" w:sz="4" w:space="0" w:color="000000"/>
              <w:bottom w:val="single" w:sz="4" w:space="0" w:color="000000"/>
              <w:right w:val="single" w:sz="4" w:space="0" w:color="000000"/>
            </w:tcBorders>
            <w:vAlign w:val="center"/>
            <w:hideMark/>
          </w:tcPr>
          <w:p w14:paraId="4371627A"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 xml:space="preserve">A LA RECEPCIÓN REQUISITANDO EL ANEXO T- 7 Y/O POR CORREO ELECTRÓNICO AL PROVEEDOR O HASTA 24 DESPUÉS DE LA RECEPCIÓN </w:t>
            </w:r>
          </w:p>
        </w:tc>
      </w:tr>
      <w:tr w:rsidR="00384E5E" w14:paraId="1FE4B7AA" w14:textId="77777777" w:rsidTr="00384E5E">
        <w:tc>
          <w:tcPr>
            <w:tcW w:w="4147" w:type="dxa"/>
            <w:tcBorders>
              <w:top w:val="single" w:sz="4" w:space="0" w:color="000000"/>
              <w:left w:val="single" w:sz="4" w:space="0" w:color="000000"/>
              <w:bottom w:val="single" w:sz="4" w:space="0" w:color="000000"/>
              <w:right w:val="single" w:sz="4" w:space="0" w:color="000000"/>
            </w:tcBorders>
            <w:hideMark/>
          </w:tcPr>
          <w:p w14:paraId="5A6F9258"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 xml:space="preserve">LA EXISTENCIA DE CONSUMIBLES Y REFACCIONES, EN SU CASO </w:t>
            </w:r>
          </w:p>
        </w:tc>
        <w:tc>
          <w:tcPr>
            <w:tcW w:w="4358" w:type="dxa"/>
            <w:tcBorders>
              <w:top w:val="single" w:sz="4" w:space="0" w:color="000000"/>
              <w:left w:val="single" w:sz="4" w:space="0" w:color="000000"/>
              <w:bottom w:val="single" w:sz="4" w:space="0" w:color="000000"/>
              <w:right w:val="single" w:sz="4" w:space="0" w:color="000000"/>
            </w:tcBorders>
            <w:hideMark/>
          </w:tcPr>
          <w:p w14:paraId="054E1769"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 xml:space="preserve">NO APLICA </w:t>
            </w:r>
          </w:p>
        </w:tc>
      </w:tr>
      <w:tr w:rsidR="00384E5E" w14:paraId="66932567" w14:textId="77777777" w:rsidTr="00384E5E">
        <w:trPr>
          <w:trHeight w:val="558"/>
        </w:trPr>
        <w:tc>
          <w:tcPr>
            <w:tcW w:w="4147" w:type="dxa"/>
            <w:tcBorders>
              <w:top w:val="single" w:sz="4" w:space="0" w:color="000000"/>
              <w:left w:val="single" w:sz="4" w:space="0" w:color="000000"/>
              <w:bottom w:val="single" w:sz="4" w:space="0" w:color="000000"/>
              <w:right w:val="single" w:sz="4" w:space="0" w:color="000000"/>
            </w:tcBorders>
            <w:hideMark/>
          </w:tcPr>
          <w:p w14:paraId="2466C828"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PLAZO Y CONDICIONES DE CANJE O DEVOLUCION DEL BIEN</w:t>
            </w:r>
          </w:p>
        </w:tc>
        <w:tc>
          <w:tcPr>
            <w:tcW w:w="4358" w:type="dxa"/>
            <w:tcBorders>
              <w:top w:val="single" w:sz="4" w:space="0" w:color="000000"/>
              <w:left w:val="single" w:sz="4" w:space="0" w:color="000000"/>
              <w:bottom w:val="single" w:sz="4" w:space="0" w:color="000000"/>
              <w:right w:val="single" w:sz="4" w:space="0" w:color="000000"/>
            </w:tcBorders>
            <w:hideMark/>
          </w:tcPr>
          <w:p w14:paraId="16196061"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 xml:space="preserve">ANEXO T- 11 CONDICIONES PARA EL CANJE O RECHAZO DE LOS BIENES RECIBIDOS </w:t>
            </w:r>
          </w:p>
        </w:tc>
      </w:tr>
      <w:tr w:rsidR="00384E5E" w14:paraId="02E51AB3" w14:textId="77777777" w:rsidTr="00384E5E">
        <w:tc>
          <w:tcPr>
            <w:tcW w:w="4147" w:type="dxa"/>
            <w:tcBorders>
              <w:top w:val="single" w:sz="4" w:space="0" w:color="000000"/>
              <w:left w:val="single" w:sz="4" w:space="0" w:color="000000"/>
              <w:bottom w:val="single" w:sz="4" w:space="0" w:color="000000"/>
              <w:right w:val="single" w:sz="4" w:space="0" w:color="000000"/>
            </w:tcBorders>
            <w:hideMark/>
          </w:tcPr>
          <w:p w14:paraId="360EDB27"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 xml:space="preserve">CADUCIDAD DE LOS BIENES </w:t>
            </w:r>
          </w:p>
        </w:tc>
        <w:tc>
          <w:tcPr>
            <w:tcW w:w="4358" w:type="dxa"/>
            <w:tcBorders>
              <w:top w:val="single" w:sz="4" w:space="0" w:color="000000"/>
              <w:left w:val="single" w:sz="4" w:space="0" w:color="000000"/>
              <w:bottom w:val="single" w:sz="4" w:space="0" w:color="000000"/>
              <w:right w:val="single" w:sz="4" w:space="0" w:color="000000"/>
            </w:tcBorders>
            <w:hideMark/>
          </w:tcPr>
          <w:p w14:paraId="72FA2EDF"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ANEXO T- 10 PERIODO MÁXIMO DE LA CADUCIDAD DE LOS BIENES</w:t>
            </w:r>
          </w:p>
        </w:tc>
      </w:tr>
      <w:tr w:rsidR="00384E5E" w14:paraId="3BFFAF0A" w14:textId="77777777" w:rsidTr="00384E5E">
        <w:tc>
          <w:tcPr>
            <w:tcW w:w="4147" w:type="dxa"/>
            <w:tcBorders>
              <w:top w:val="single" w:sz="4" w:space="0" w:color="000000"/>
              <w:left w:val="single" w:sz="4" w:space="0" w:color="000000"/>
              <w:bottom w:val="single" w:sz="4" w:space="0" w:color="000000"/>
              <w:right w:val="single" w:sz="4" w:space="0" w:color="000000"/>
            </w:tcBorders>
            <w:hideMark/>
          </w:tcPr>
          <w:p w14:paraId="2A3DF7E8"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CENTROS DE SERVICIO ( DOMICILIOS, HORARIOS Y SPORTE TECNICO)</w:t>
            </w:r>
          </w:p>
        </w:tc>
        <w:tc>
          <w:tcPr>
            <w:tcW w:w="4358" w:type="dxa"/>
            <w:tcBorders>
              <w:top w:val="single" w:sz="4" w:space="0" w:color="000000"/>
              <w:left w:val="single" w:sz="4" w:space="0" w:color="000000"/>
              <w:bottom w:val="single" w:sz="4" w:space="0" w:color="000000"/>
              <w:right w:val="single" w:sz="4" w:space="0" w:color="000000"/>
            </w:tcBorders>
            <w:hideMark/>
          </w:tcPr>
          <w:p w14:paraId="265C3F93"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NO APLICA</w:t>
            </w:r>
          </w:p>
        </w:tc>
      </w:tr>
      <w:tr w:rsidR="00384E5E" w14:paraId="5539D76D" w14:textId="77777777" w:rsidTr="00384E5E">
        <w:tc>
          <w:tcPr>
            <w:tcW w:w="4147" w:type="dxa"/>
            <w:tcBorders>
              <w:top w:val="single" w:sz="4" w:space="0" w:color="000000"/>
              <w:left w:val="single" w:sz="4" w:space="0" w:color="000000"/>
              <w:bottom w:val="single" w:sz="4" w:space="0" w:color="000000"/>
              <w:right w:val="single" w:sz="4" w:space="0" w:color="000000"/>
            </w:tcBorders>
            <w:hideMark/>
          </w:tcPr>
          <w:p w14:paraId="5AEAD4CB" w14:textId="77777777" w:rsidR="00384E5E" w:rsidRDefault="00384E5E">
            <w:pPr>
              <w:pStyle w:val="Prrafodelista"/>
              <w:tabs>
                <w:tab w:val="left" w:pos="1305"/>
              </w:tabs>
              <w:ind w:left="0"/>
              <w:rPr>
                <w:rFonts w:ascii="Noto Sans" w:hAnsi="Noto Sans" w:cs="Noto Sans"/>
                <w:sz w:val="19"/>
                <w:szCs w:val="19"/>
                <w:lang w:eastAsia="es-MX"/>
              </w:rPr>
            </w:pPr>
            <w:r>
              <w:rPr>
                <w:rFonts w:ascii="Noto Sans" w:hAnsi="Noto Sans" w:cs="Noto Sans"/>
                <w:sz w:val="19"/>
                <w:szCs w:val="19"/>
                <w:lang w:eastAsia="es-MX"/>
              </w:rPr>
              <w:t xml:space="preserve">PERIODO DE GARANTIA </w:t>
            </w:r>
          </w:p>
        </w:tc>
        <w:tc>
          <w:tcPr>
            <w:tcW w:w="4358" w:type="dxa"/>
            <w:tcBorders>
              <w:top w:val="single" w:sz="4" w:space="0" w:color="000000"/>
              <w:left w:val="single" w:sz="4" w:space="0" w:color="000000"/>
              <w:bottom w:val="single" w:sz="4" w:space="0" w:color="000000"/>
              <w:right w:val="single" w:sz="4" w:space="0" w:color="000000"/>
            </w:tcBorders>
            <w:hideMark/>
          </w:tcPr>
          <w:p w14:paraId="7DF2587E"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 xml:space="preserve">DURANTE LA VIGENCIA DEL CONTRATO </w:t>
            </w:r>
          </w:p>
        </w:tc>
      </w:tr>
      <w:tr w:rsidR="00384E5E" w14:paraId="11CB907C" w14:textId="77777777" w:rsidTr="00384E5E">
        <w:tc>
          <w:tcPr>
            <w:tcW w:w="4147" w:type="dxa"/>
            <w:tcBorders>
              <w:top w:val="single" w:sz="4" w:space="0" w:color="000000"/>
              <w:left w:val="single" w:sz="4" w:space="0" w:color="000000"/>
              <w:bottom w:val="single" w:sz="4" w:space="0" w:color="000000"/>
              <w:right w:val="single" w:sz="4" w:space="0" w:color="000000"/>
            </w:tcBorders>
            <w:hideMark/>
          </w:tcPr>
          <w:p w14:paraId="270A61F7"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 xml:space="preserve">TIEMPO MAXIMO DE REPARACION O ATENCION A FALLAS </w:t>
            </w:r>
          </w:p>
        </w:tc>
        <w:tc>
          <w:tcPr>
            <w:tcW w:w="4358" w:type="dxa"/>
            <w:tcBorders>
              <w:top w:val="single" w:sz="4" w:space="0" w:color="000000"/>
              <w:left w:val="single" w:sz="4" w:space="0" w:color="000000"/>
              <w:bottom w:val="single" w:sz="4" w:space="0" w:color="000000"/>
              <w:right w:val="single" w:sz="4" w:space="0" w:color="000000"/>
            </w:tcBorders>
            <w:hideMark/>
          </w:tcPr>
          <w:p w14:paraId="545D13C0"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 xml:space="preserve">NO APLICA </w:t>
            </w:r>
          </w:p>
        </w:tc>
      </w:tr>
      <w:tr w:rsidR="00384E5E" w14:paraId="661B2F50" w14:textId="77777777" w:rsidTr="00384E5E">
        <w:tc>
          <w:tcPr>
            <w:tcW w:w="4147" w:type="dxa"/>
            <w:tcBorders>
              <w:top w:val="single" w:sz="4" w:space="0" w:color="000000"/>
              <w:left w:val="single" w:sz="4" w:space="0" w:color="000000"/>
              <w:bottom w:val="single" w:sz="4" w:space="0" w:color="000000"/>
              <w:right w:val="single" w:sz="4" w:space="0" w:color="000000"/>
            </w:tcBorders>
            <w:hideMark/>
          </w:tcPr>
          <w:p w14:paraId="49728F75"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 xml:space="preserve">GARANTIA DE MANO DE OBRAS Y/0 PARTES </w:t>
            </w:r>
          </w:p>
        </w:tc>
        <w:tc>
          <w:tcPr>
            <w:tcW w:w="4358" w:type="dxa"/>
            <w:tcBorders>
              <w:top w:val="single" w:sz="4" w:space="0" w:color="000000"/>
              <w:left w:val="single" w:sz="4" w:space="0" w:color="000000"/>
              <w:bottom w:val="single" w:sz="4" w:space="0" w:color="000000"/>
              <w:right w:val="single" w:sz="4" w:space="0" w:color="000000"/>
            </w:tcBorders>
            <w:hideMark/>
          </w:tcPr>
          <w:p w14:paraId="4AF64E00"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 xml:space="preserve">NO APLICA </w:t>
            </w:r>
          </w:p>
        </w:tc>
      </w:tr>
      <w:tr w:rsidR="00384E5E" w14:paraId="7D33F160" w14:textId="77777777" w:rsidTr="00384E5E">
        <w:tc>
          <w:tcPr>
            <w:tcW w:w="4147" w:type="dxa"/>
            <w:tcBorders>
              <w:top w:val="single" w:sz="4" w:space="0" w:color="000000"/>
              <w:left w:val="single" w:sz="4" w:space="0" w:color="000000"/>
              <w:bottom w:val="single" w:sz="4" w:space="0" w:color="000000"/>
              <w:right w:val="single" w:sz="4" w:space="0" w:color="000000"/>
            </w:tcBorders>
            <w:hideMark/>
          </w:tcPr>
          <w:p w14:paraId="3BF2FDAF"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 xml:space="preserve">MANTENIMIENTOS PREVENTICOS Y / O CORRECTIVOS </w:t>
            </w:r>
          </w:p>
        </w:tc>
        <w:tc>
          <w:tcPr>
            <w:tcW w:w="4358" w:type="dxa"/>
            <w:tcBorders>
              <w:top w:val="single" w:sz="4" w:space="0" w:color="000000"/>
              <w:left w:val="single" w:sz="4" w:space="0" w:color="000000"/>
              <w:bottom w:val="single" w:sz="4" w:space="0" w:color="000000"/>
              <w:right w:val="single" w:sz="4" w:space="0" w:color="000000"/>
            </w:tcBorders>
            <w:hideMark/>
          </w:tcPr>
          <w:p w14:paraId="73FAF272"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NO APLICA</w:t>
            </w:r>
          </w:p>
        </w:tc>
      </w:tr>
      <w:tr w:rsidR="00384E5E" w14:paraId="7AC46CEB" w14:textId="77777777" w:rsidTr="00384E5E">
        <w:tc>
          <w:tcPr>
            <w:tcW w:w="4147" w:type="dxa"/>
            <w:tcBorders>
              <w:top w:val="single" w:sz="4" w:space="0" w:color="000000"/>
              <w:left w:val="single" w:sz="4" w:space="0" w:color="000000"/>
              <w:bottom w:val="single" w:sz="4" w:space="0" w:color="000000"/>
              <w:right w:val="single" w:sz="4" w:space="0" w:color="000000"/>
            </w:tcBorders>
            <w:hideMark/>
          </w:tcPr>
          <w:p w14:paraId="4CBFFAB7"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lastRenderedPageBreak/>
              <w:t xml:space="preserve">EN SU CASO SI SE REQUIERE CAPACITACIÓN, SOLICITAR PROGRAMA PARA LA MISMA </w:t>
            </w:r>
          </w:p>
        </w:tc>
        <w:tc>
          <w:tcPr>
            <w:tcW w:w="4358" w:type="dxa"/>
            <w:tcBorders>
              <w:top w:val="single" w:sz="4" w:space="0" w:color="000000"/>
              <w:left w:val="single" w:sz="4" w:space="0" w:color="000000"/>
              <w:bottom w:val="single" w:sz="4" w:space="0" w:color="000000"/>
              <w:right w:val="single" w:sz="4" w:space="0" w:color="000000"/>
            </w:tcBorders>
            <w:hideMark/>
          </w:tcPr>
          <w:p w14:paraId="7C022EA5" w14:textId="77777777" w:rsidR="00384E5E" w:rsidRDefault="00384E5E">
            <w:pPr>
              <w:pStyle w:val="Prrafodelista"/>
              <w:ind w:left="0"/>
              <w:rPr>
                <w:rFonts w:ascii="Noto Sans" w:hAnsi="Noto Sans" w:cs="Noto Sans"/>
                <w:sz w:val="19"/>
                <w:szCs w:val="19"/>
                <w:lang w:eastAsia="es-MX"/>
              </w:rPr>
            </w:pPr>
            <w:r>
              <w:rPr>
                <w:rFonts w:ascii="Noto Sans" w:hAnsi="Noto Sans" w:cs="Noto Sans"/>
                <w:sz w:val="19"/>
                <w:szCs w:val="19"/>
                <w:lang w:eastAsia="es-MX"/>
              </w:rPr>
              <w:t>CAPACITACION A PROVEEDORES POR GUARDERIA, SOBRE MANEJO DE MECANIZADOS DE SISTEMA PLA C.A. Y PROCEDIMIENTOS DE FACTURACION 1 SEMANA ANTES</w:t>
            </w:r>
          </w:p>
        </w:tc>
      </w:tr>
    </w:tbl>
    <w:p w14:paraId="5C9372AC" w14:textId="77777777" w:rsidR="00384E5E" w:rsidRDefault="00384E5E" w:rsidP="00384E5E">
      <w:pPr>
        <w:pStyle w:val="Prrafodelista"/>
        <w:ind w:left="1440"/>
        <w:rPr>
          <w:rFonts w:ascii="Noto Sans" w:hAnsi="Noto Sans" w:cs="Noto Sans"/>
          <w:sz w:val="19"/>
          <w:szCs w:val="19"/>
        </w:rPr>
      </w:pPr>
    </w:p>
    <w:p w14:paraId="1FA321B4" w14:textId="77777777" w:rsidR="00384E5E" w:rsidRDefault="00384E5E" w:rsidP="00384E5E">
      <w:pPr>
        <w:pStyle w:val="Prrafodelista"/>
        <w:numPr>
          <w:ilvl w:val="1"/>
          <w:numId w:val="46"/>
        </w:numPr>
        <w:spacing w:after="0" w:line="240" w:lineRule="auto"/>
        <w:ind w:left="1440"/>
        <w:rPr>
          <w:rFonts w:ascii="Noto Sans" w:hAnsi="Noto Sans" w:cs="Noto Sans"/>
          <w:sz w:val="19"/>
          <w:szCs w:val="19"/>
        </w:rPr>
      </w:pPr>
      <w:r>
        <w:rPr>
          <w:rFonts w:ascii="Noto Sans" w:hAnsi="Noto Sans" w:cs="Noto Sans"/>
          <w:sz w:val="19"/>
          <w:szCs w:val="19"/>
        </w:rPr>
        <w:t>Garantías: (5.5.5 de los POBALINES)</w:t>
      </w:r>
    </w:p>
    <w:p w14:paraId="5050BB79" w14:textId="77777777" w:rsidR="00384E5E" w:rsidRDefault="00384E5E" w:rsidP="00384E5E">
      <w:pPr>
        <w:pStyle w:val="Prrafodelista"/>
        <w:numPr>
          <w:ilvl w:val="2"/>
          <w:numId w:val="46"/>
        </w:numPr>
        <w:spacing w:after="0" w:line="240" w:lineRule="auto"/>
        <w:ind w:left="1740"/>
        <w:rPr>
          <w:rFonts w:ascii="Noto Sans" w:hAnsi="Noto Sans" w:cs="Noto Sans"/>
          <w:sz w:val="19"/>
          <w:szCs w:val="19"/>
        </w:rPr>
      </w:pPr>
      <w:r>
        <w:rPr>
          <w:rFonts w:ascii="Noto Sans" w:hAnsi="Noto Sans" w:cs="Noto Sans"/>
          <w:sz w:val="19"/>
          <w:szCs w:val="19"/>
        </w:rPr>
        <w:t xml:space="preserve">Anticipos:     si (   )    no (  </w:t>
      </w:r>
      <w:r>
        <w:rPr>
          <w:rFonts w:ascii="Noto Sans" w:hAnsi="Noto Sans" w:cs="Noto Sans"/>
          <w:b/>
          <w:sz w:val="19"/>
          <w:szCs w:val="19"/>
        </w:rPr>
        <w:t>X</w:t>
      </w:r>
      <w:r>
        <w:rPr>
          <w:rFonts w:ascii="Noto Sans" w:hAnsi="Noto Sans" w:cs="Noto Sans"/>
          <w:sz w:val="19"/>
          <w:szCs w:val="19"/>
        </w:rPr>
        <w:t xml:space="preserve"> )    % a solicitar: _______ Forma de acreditarla____________</w:t>
      </w:r>
    </w:p>
    <w:p w14:paraId="4434FCEE" w14:textId="77777777" w:rsidR="00384E5E" w:rsidRDefault="00384E5E" w:rsidP="00384E5E">
      <w:pPr>
        <w:pStyle w:val="Prrafodelista"/>
        <w:ind w:left="2160"/>
        <w:jc w:val="both"/>
        <w:rPr>
          <w:rFonts w:ascii="Noto Sans" w:hAnsi="Noto Sans" w:cs="Noto Sans"/>
          <w:sz w:val="19"/>
          <w:szCs w:val="19"/>
        </w:rPr>
      </w:pPr>
      <w:r>
        <w:rPr>
          <w:rFonts w:ascii="Noto Sans" w:hAnsi="Noto Sans" w:cs="Noto Sans"/>
          <w:sz w:val="19"/>
          <w:szCs w:val="19"/>
        </w:rPr>
        <w:t>Forma de amortización del mismo, el cual debe ajustarse a las disposiciones establecidas en los artículos 13, 45, fracciones IX y X de la LAASSP y 81, fracción V del RLAASSP, y el numeral 4.2.7 del MAAGMAASSP. Así como la justificación para el otorgamiento del anticipo</w:t>
      </w:r>
    </w:p>
    <w:p w14:paraId="3FD8067C" w14:textId="77777777" w:rsidR="00384E5E" w:rsidRDefault="00384E5E" w:rsidP="00384E5E">
      <w:pPr>
        <w:pStyle w:val="Prrafodelista"/>
        <w:ind w:left="2160"/>
        <w:rPr>
          <w:rFonts w:ascii="Noto Sans" w:hAnsi="Noto Sans" w:cs="Noto Sans"/>
          <w:sz w:val="19"/>
          <w:szCs w:val="19"/>
        </w:rPr>
      </w:pPr>
    </w:p>
    <w:p w14:paraId="5D7D9C96" w14:textId="77777777" w:rsidR="00384E5E" w:rsidRDefault="00384E5E" w:rsidP="00384E5E">
      <w:pPr>
        <w:pStyle w:val="Prrafodelista"/>
        <w:numPr>
          <w:ilvl w:val="2"/>
          <w:numId w:val="46"/>
        </w:numPr>
        <w:spacing w:after="0" w:line="240" w:lineRule="auto"/>
        <w:ind w:left="1740"/>
        <w:jc w:val="both"/>
        <w:rPr>
          <w:rFonts w:ascii="Noto Sans" w:hAnsi="Noto Sans" w:cs="Noto Sans"/>
          <w:b/>
          <w:sz w:val="19"/>
          <w:szCs w:val="19"/>
        </w:rPr>
      </w:pPr>
      <w:r>
        <w:rPr>
          <w:rFonts w:ascii="Noto Sans" w:hAnsi="Noto Sans" w:cs="Noto Sans"/>
          <w:sz w:val="19"/>
          <w:szCs w:val="19"/>
        </w:rPr>
        <w:t>Cumplimiento: si (</w:t>
      </w:r>
      <w:r>
        <w:rPr>
          <w:rFonts w:ascii="Noto Sans" w:hAnsi="Noto Sans" w:cs="Noto Sans"/>
          <w:b/>
          <w:sz w:val="19"/>
          <w:szCs w:val="19"/>
        </w:rPr>
        <w:t>X</w:t>
      </w:r>
      <w:r>
        <w:rPr>
          <w:rFonts w:ascii="Noto Sans" w:hAnsi="Noto Sans" w:cs="Noto Sans"/>
          <w:sz w:val="19"/>
          <w:szCs w:val="19"/>
        </w:rPr>
        <w:t xml:space="preserve">)    no (   )    % a solicitar: </w:t>
      </w:r>
      <w:r>
        <w:rPr>
          <w:rFonts w:ascii="Noto Sans" w:hAnsi="Noto Sans" w:cs="Noto Sans"/>
          <w:b/>
          <w:sz w:val="19"/>
          <w:szCs w:val="19"/>
        </w:rPr>
        <w:t xml:space="preserve">10%  Sin considerar  el I.V.A, </w:t>
      </w:r>
      <w:r>
        <w:rPr>
          <w:rFonts w:ascii="Noto Sans" w:hAnsi="Noto Sans" w:cs="Noto Sans"/>
          <w:sz w:val="19"/>
          <w:szCs w:val="19"/>
        </w:rPr>
        <w:t>vigencia:</w:t>
      </w:r>
      <w:r>
        <w:rPr>
          <w:rFonts w:ascii="Noto Sans" w:hAnsi="Noto Sans" w:cs="Noto Sans"/>
          <w:b/>
          <w:sz w:val="19"/>
          <w:szCs w:val="19"/>
        </w:rPr>
        <w:t xml:space="preserve"> Durante el periodo del contrato </w:t>
      </w:r>
      <w:r>
        <w:rPr>
          <w:rFonts w:ascii="Noto Sans" w:hAnsi="Noto Sans" w:cs="Noto Sans"/>
          <w:sz w:val="19"/>
          <w:szCs w:val="19"/>
        </w:rPr>
        <w:t xml:space="preserve">Forma de acreditarla </w:t>
      </w:r>
      <w:r>
        <w:rPr>
          <w:rFonts w:ascii="Noto Sans" w:hAnsi="Noto Sans" w:cs="Noto Sans"/>
          <w:b/>
          <w:sz w:val="19"/>
          <w:szCs w:val="19"/>
        </w:rPr>
        <w:t>FIANZA EXPEDIDA POR COMPAÑÍA AUTORIZADA EN LOS TERMINOS DE LA LEY FEDERAL DE INSTITUCIONES EN FIANZAS  Y OTROS.</w:t>
      </w:r>
    </w:p>
    <w:p w14:paraId="36ED02A8" w14:textId="77777777" w:rsidR="00384E5E" w:rsidRDefault="00384E5E" w:rsidP="00384E5E">
      <w:pPr>
        <w:pStyle w:val="Prrafodelista"/>
        <w:ind w:left="2160"/>
        <w:rPr>
          <w:rFonts w:ascii="Noto Sans" w:hAnsi="Noto Sans" w:cs="Noto Sans"/>
          <w:sz w:val="19"/>
          <w:szCs w:val="19"/>
          <w:highlight w:val="yellow"/>
        </w:rPr>
      </w:pPr>
    </w:p>
    <w:p w14:paraId="3D8BAA8B" w14:textId="77777777" w:rsidR="00384E5E" w:rsidRDefault="00384E5E" w:rsidP="00384E5E">
      <w:pPr>
        <w:pStyle w:val="Prrafodelista"/>
        <w:numPr>
          <w:ilvl w:val="2"/>
          <w:numId w:val="46"/>
        </w:numPr>
        <w:spacing w:after="160" w:line="256" w:lineRule="auto"/>
        <w:ind w:left="1740"/>
        <w:rPr>
          <w:rFonts w:ascii="Noto Sans" w:hAnsi="Noto Sans" w:cs="Noto Sans"/>
          <w:color w:val="000000" w:themeColor="text1"/>
          <w:sz w:val="19"/>
          <w:szCs w:val="19"/>
        </w:rPr>
      </w:pPr>
      <w:r>
        <w:rPr>
          <w:rFonts w:ascii="Noto Sans" w:hAnsi="Noto Sans" w:cs="Noto Sans"/>
          <w:color w:val="000000" w:themeColor="text1"/>
          <w:sz w:val="19"/>
          <w:szCs w:val="19"/>
        </w:rPr>
        <w:t xml:space="preserve">Defectos o vicios ocultos de bienes, calidad de servicios y de operación y funcionamiento      si ( x )    no (  )    % a solicitar: ___0%____ Forma de acreditarla </w:t>
      </w:r>
      <w:r>
        <w:rPr>
          <w:rFonts w:ascii="Noto Sans" w:hAnsi="Noto Sans" w:cs="Noto Sans"/>
          <w:b/>
          <w:color w:val="000000" w:themeColor="text1"/>
          <w:sz w:val="19"/>
          <w:szCs w:val="19"/>
        </w:rPr>
        <w:t>CARTA GARANTÍA CONTRA VICIOS OCULTOS</w:t>
      </w:r>
      <w:r>
        <w:rPr>
          <w:rFonts w:ascii="Noto Sans" w:hAnsi="Noto Sans" w:cs="Noto Sans"/>
          <w:color w:val="000000" w:themeColor="text1"/>
          <w:sz w:val="19"/>
          <w:szCs w:val="19"/>
        </w:rPr>
        <w:t>, con vigencia a partir del fallo  al termino del contrato 30 de junio de 2026</w:t>
      </w:r>
    </w:p>
    <w:p w14:paraId="321A6339" w14:textId="77777777" w:rsidR="00384E5E" w:rsidRDefault="00384E5E" w:rsidP="00384E5E">
      <w:pPr>
        <w:pStyle w:val="Prrafodelista"/>
        <w:spacing w:after="0" w:line="240" w:lineRule="auto"/>
        <w:ind w:left="2160"/>
        <w:jc w:val="both"/>
        <w:rPr>
          <w:rFonts w:ascii="Noto Sans" w:hAnsi="Noto Sans" w:cs="Noto Sans"/>
          <w:sz w:val="19"/>
          <w:szCs w:val="19"/>
        </w:rPr>
      </w:pPr>
    </w:p>
    <w:p w14:paraId="395D5B8C" w14:textId="77777777" w:rsidR="00384E5E" w:rsidRDefault="00384E5E" w:rsidP="00384E5E">
      <w:pPr>
        <w:pStyle w:val="Prrafodelista"/>
        <w:numPr>
          <w:ilvl w:val="2"/>
          <w:numId w:val="46"/>
        </w:numPr>
        <w:spacing w:after="0" w:line="240" w:lineRule="auto"/>
        <w:ind w:left="1740"/>
        <w:jc w:val="both"/>
        <w:rPr>
          <w:rFonts w:ascii="Noto Sans" w:hAnsi="Noto Sans" w:cs="Noto Sans"/>
          <w:sz w:val="19"/>
          <w:szCs w:val="19"/>
        </w:rPr>
      </w:pPr>
      <w:r>
        <w:rPr>
          <w:rFonts w:ascii="Noto Sans" w:hAnsi="Noto Sans" w:cs="Noto Sans"/>
          <w:sz w:val="19"/>
          <w:szCs w:val="19"/>
        </w:rPr>
        <w:t xml:space="preserve">Seguro de responsabilidad civil para cubrir los daños y perjuicios que puedan suceder con motivo del cumplimiento de sus obligaciones contractuales. si (   )    no (  </w:t>
      </w:r>
      <w:r>
        <w:rPr>
          <w:rFonts w:ascii="Noto Sans" w:hAnsi="Noto Sans" w:cs="Noto Sans"/>
          <w:b/>
          <w:sz w:val="19"/>
          <w:szCs w:val="19"/>
        </w:rPr>
        <w:t>X</w:t>
      </w:r>
      <w:r>
        <w:rPr>
          <w:rFonts w:ascii="Noto Sans" w:hAnsi="Noto Sans" w:cs="Noto Sans"/>
          <w:sz w:val="19"/>
          <w:szCs w:val="19"/>
        </w:rPr>
        <w:t xml:space="preserve"> )    monto a solicitar : _______; Alcance , y riesgos que deba cubrir: _________________________ Forma de acreditarla______________</w:t>
      </w:r>
    </w:p>
    <w:p w14:paraId="4D8DDB88" w14:textId="77777777" w:rsidR="00384E5E" w:rsidRDefault="00384E5E" w:rsidP="00384E5E">
      <w:pPr>
        <w:jc w:val="both"/>
        <w:rPr>
          <w:rFonts w:ascii="Noto Sans" w:hAnsi="Noto Sans" w:cs="Noto Sans"/>
          <w:sz w:val="19"/>
          <w:szCs w:val="19"/>
        </w:rPr>
      </w:pPr>
    </w:p>
    <w:p w14:paraId="562BC9CB" w14:textId="77777777" w:rsidR="00384E5E" w:rsidRDefault="00384E5E" w:rsidP="00384E5E">
      <w:pPr>
        <w:pStyle w:val="Prrafodelista"/>
        <w:numPr>
          <w:ilvl w:val="2"/>
          <w:numId w:val="46"/>
        </w:numPr>
        <w:spacing w:after="0" w:line="240" w:lineRule="auto"/>
        <w:ind w:left="1740"/>
        <w:jc w:val="both"/>
        <w:rPr>
          <w:rFonts w:ascii="Noto Sans" w:hAnsi="Noto Sans" w:cs="Noto Sans"/>
          <w:sz w:val="19"/>
          <w:szCs w:val="19"/>
        </w:rPr>
      </w:pPr>
      <w:r>
        <w:rPr>
          <w:rFonts w:ascii="Noto Sans" w:hAnsi="Noto Sans" w:cs="Noto Sans"/>
          <w:sz w:val="19"/>
          <w:szCs w:val="19"/>
        </w:rPr>
        <w:t xml:space="preserve">     Plazo para notificar al proveedor por defectos o vicios ocultos de  bienes, calidad de servicios y de operación y funcionamiento</w:t>
      </w:r>
    </w:p>
    <w:p w14:paraId="68E96555" w14:textId="77777777" w:rsidR="00384E5E" w:rsidRDefault="00384E5E" w:rsidP="00384E5E">
      <w:pPr>
        <w:pStyle w:val="Prrafodelista"/>
        <w:tabs>
          <w:tab w:val="left" w:pos="3075"/>
        </w:tabs>
        <w:spacing w:after="0" w:line="240" w:lineRule="auto"/>
        <w:ind w:left="1740"/>
        <w:jc w:val="both"/>
        <w:rPr>
          <w:rFonts w:ascii="Noto Sans" w:hAnsi="Noto Sans" w:cs="Noto Sans"/>
          <w:b/>
          <w:sz w:val="19"/>
          <w:szCs w:val="19"/>
        </w:rPr>
      </w:pPr>
      <w:r>
        <w:rPr>
          <w:rFonts w:ascii="Noto Sans" w:hAnsi="Noto Sans" w:cs="Noto Sans"/>
          <w:b/>
          <w:sz w:val="19"/>
          <w:szCs w:val="19"/>
        </w:rPr>
        <w:t>24 HORAS</w:t>
      </w:r>
    </w:p>
    <w:p w14:paraId="5CE15FFE" w14:textId="77777777" w:rsidR="00384E5E" w:rsidRDefault="00384E5E" w:rsidP="00384E5E">
      <w:pPr>
        <w:pStyle w:val="Prrafodelista"/>
        <w:tabs>
          <w:tab w:val="left" w:pos="3075"/>
        </w:tabs>
        <w:spacing w:after="0" w:line="240" w:lineRule="auto"/>
        <w:ind w:left="1740"/>
        <w:jc w:val="both"/>
        <w:rPr>
          <w:rFonts w:ascii="Noto Sans" w:hAnsi="Noto Sans" w:cs="Noto Sans"/>
          <w:sz w:val="19"/>
          <w:szCs w:val="19"/>
        </w:rPr>
      </w:pPr>
    </w:p>
    <w:p w14:paraId="4D2C859D" w14:textId="77777777" w:rsidR="00384E5E" w:rsidRDefault="00384E5E" w:rsidP="00384E5E">
      <w:pPr>
        <w:pStyle w:val="Prrafodelista"/>
        <w:numPr>
          <w:ilvl w:val="2"/>
          <w:numId w:val="46"/>
        </w:numPr>
        <w:spacing w:after="0" w:line="240" w:lineRule="auto"/>
        <w:ind w:left="1740"/>
        <w:rPr>
          <w:rFonts w:ascii="Noto Sans" w:hAnsi="Noto Sans" w:cs="Noto Sans"/>
          <w:sz w:val="19"/>
          <w:szCs w:val="19"/>
        </w:rPr>
      </w:pPr>
      <w:r>
        <w:rPr>
          <w:rFonts w:ascii="Noto Sans" w:hAnsi="Noto Sans" w:cs="Noto Sans"/>
          <w:sz w:val="19"/>
          <w:szCs w:val="19"/>
        </w:rPr>
        <w:t>La existencia de consumibles y refacciones.</w:t>
      </w:r>
    </w:p>
    <w:p w14:paraId="400EB8EB" w14:textId="77777777" w:rsidR="00384E5E" w:rsidRDefault="00384E5E" w:rsidP="00384E5E">
      <w:pPr>
        <w:pStyle w:val="Prrafodelista"/>
        <w:ind w:left="1440"/>
        <w:rPr>
          <w:rFonts w:ascii="Noto Sans" w:hAnsi="Noto Sans" w:cs="Noto Sans"/>
          <w:sz w:val="19"/>
          <w:szCs w:val="19"/>
        </w:rPr>
      </w:pPr>
      <w:r>
        <w:rPr>
          <w:rFonts w:ascii="Noto Sans" w:hAnsi="Noto Sans" w:cs="Noto Sans"/>
          <w:b/>
          <w:sz w:val="19"/>
          <w:szCs w:val="19"/>
        </w:rPr>
        <w:t>NO APLICA</w:t>
      </w:r>
    </w:p>
    <w:p w14:paraId="0FD8E3E5" w14:textId="77777777" w:rsidR="00384E5E" w:rsidRDefault="00384E5E" w:rsidP="00384E5E">
      <w:pPr>
        <w:pStyle w:val="Prrafodelista"/>
        <w:numPr>
          <w:ilvl w:val="2"/>
          <w:numId w:val="46"/>
        </w:numPr>
        <w:spacing w:after="0" w:line="240" w:lineRule="auto"/>
        <w:ind w:left="1740"/>
        <w:rPr>
          <w:rFonts w:ascii="Noto Sans" w:hAnsi="Noto Sans" w:cs="Noto Sans"/>
          <w:sz w:val="19"/>
          <w:szCs w:val="19"/>
        </w:rPr>
      </w:pPr>
      <w:r>
        <w:rPr>
          <w:rFonts w:ascii="Noto Sans" w:hAnsi="Noto Sans" w:cs="Noto Sans"/>
          <w:sz w:val="19"/>
          <w:szCs w:val="19"/>
        </w:rPr>
        <w:t xml:space="preserve">        Plazo y condiciones de canje o devolución del bien.</w:t>
      </w:r>
    </w:p>
    <w:p w14:paraId="0EAB7779" w14:textId="77777777" w:rsidR="00384E5E" w:rsidRDefault="00384E5E" w:rsidP="00384E5E">
      <w:pPr>
        <w:ind w:left="1418" w:hanging="142"/>
        <w:rPr>
          <w:rFonts w:ascii="Noto Sans" w:hAnsi="Noto Sans" w:cs="Noto Sans"/>
          <w:sz w:val="19"/>
          <w:szCs w:val="19"/>
        </w:rPr>
      </w:pPr>
      <w:r>
        <w:rPr>
          <w:rFonts w:ascii="Noto Sans" w:hAnsi="Noto Sans" w:cs="Noto Sans"/>
          <w:b/>
          <w:sz w:val="19"/>
          <w:szCs w:val="19"/>
        </w:rPr>
        <w:t xml:space="preserve">   ANEXO T- 11 CONDICIONES PARA EL CANJE O RECHAZO DE LOS BIENES RECIBIDOS</w:t>
      </w:r>
    </w:p>
    <w:p w14:paraId="63132809" w14:textId="77777777" w:rsidR="00384E5E" w:rsidRDefault="00384E5E" w:rsidP="00384E5E">
      <w:pPr>
        <w:pStyle w:val="Prrafodelista"/>
        <w:numPr>
          <w:ilvl w:val="2"/>
          <w:numId w:val="46"/>
        </w:numPr>
        <w:spacing w:after="0" w:line="240" w:lineRule="auto"/>
        <w:ind w:left="1740"/>
        <w:rPr>
          <w:rFonts w:ascii="Noto Sans" w:hAnsi="Noto Sans" w:cs="Noto Sans"/>
          <w:sz w:val="19"/>
          <w:szCs w:val="19"/>
        </w:rPr>
      </w:pPr>
      <w:r>
        <w:rPr>
          <w:rFonts w:ascii="Noto Sans" w:hAnsi="Noto Sans" w:cs="Noto Sans"/>
          <w:sz w:val="19"/>
          <w:szCs w:val="19"/>
        </w:rPr>
        <w:t>Caducidad de los bienes.</w:t>
      </w:r>
    </w:p>
    <w:p w14:paraId="70F3BB41" w14:textId="77777777" w:rsidR="00384E5E" w:rsidRDefault="00384E5E" w:rsidP="00384E5E">
      <w:pPr>
        <w:pStyle w:val="Prrafodelista"/>
        <w:ind w:left="1440"/>
        <w:rPr>
          <w:rFonts w:ascii="Noto Sans" w:hAnsi="Noto Sans" w:cs="Noto Sans"/>
          <w:b/>
          <w:sz w:val="19"/>
          <w:szCs w:val="19"/>
        </w:rPr>
      </w:pPr>
      <w:r>
        <w:rPr>
          <w:rFonts w:ascii="Noto Sans" w:hAnsi="Noto Sans" w:cs="Noto Sans"/>
          <w:b/>
          <w:sz w:val="19"/>
          <w:szCs w:val="19"/>
        </w:rPr>
        <w:t xml:space="preserve">            ANEXO  T- 10 PERIODO MÁXIMO DE LA CADUCIDAD DE LOS ALIMENTOS</w:t>
      </w:r>
    </w:p>
    <w:p w14:paraId="5163B296" w14:textId="77777777" w:rsidR="00384E5E" w:rsidRDefault="00384E5E" w:rsidP="00384E5E">
      <w:pPr>
        <w:pStyle w:val="Prrafodelista"/>
        <w:numPr>
          <w:ilvl w:val="2"/>
          <w:numId w:val="46"/>
        </w:numPr>
        <w:spacing w:after="160" w:line="256" w:lineRule="auto"/>
        <w:ind w:left="1740"/>
        <w:rPr>
          <w:rFonts w:ascii="Noto Sans" w:hAnsi="Noto Sans" w:cs="Noto Sans"/>
          <w:sz w:val="19"/>
          <w:szCs w:val="19"/>
        </w:rPr>
      </w:pPr>
      <w:r>
        <w:rPr>
          <w:rFonts w:ascii="Noto Sans" w:hAnsi="Noto Sans" w:cs="Noto Sans"/>
          <w:sz w:val="19"/>
          <w:szCs w:val="19"/>
        </w:rPr>
        <w:lastRenderedPageBreak/>
        <w:t>Centros de servicio (domicilios y horarios) y reporte técnico.</w:t>
      </w:r>
    </w:p>
    <w:p w14:paraId="78C6F5A3" w14:textId="77777777" w:rsidR="00384E5E" w:rsidRDefault="00384E5E" w:rsidP="00384E5E">
      <w:pPr>
        <w:pStyle w:val="Prrafodelista"/>
        <w:ind w:left="1440"/>
        <w:rPr>
          <w:rFonts w:ascii="Noto Sans" w:hAnsi="Noto Sans" w:cs="Noto Sans"/>
          <w:b/>
          <w:sz w:val="19"/>
          <w:szCs w:val="19"/>
        </w:rPr>
      </w:pPr>
      <w:r>
        <w:rPr>
          <w:rFonts w:ascii="Noto Sans" w:hAnsi="Noto Sans" w:cs="Noto Sans"/>
          <w:b/>
          <w:sz w:val="19"/>
          <w:szCs w:val="19"/>
        </w:rPr>
        <w:t>NO APLICA</w:t>
      </w:r>
    </w:p>
    <w:p w14:paraId="03CA638E" w14:textId="77777777" w:rsidR="00384E5E" w:rsidRDefault="00384E5E" w:rsidP="00384E5E">
      <w:pPr>
        <w:pStyle w:val="Prrafodelista"/>
        <w:ind w:left="1440"/>
        <w:rPr>
          <w:rFonts w:ascii="Noto Sans" w:hAnsi="Noto Sans" w:cs="Noto Sans"/>
          <w:b/>
          <w:sz w:val="19"/>
          <w:szCs w:val="19"/>
        </w:rPr>
      </w:pPr>
    </w:p>
    <w:p w14:paraId="065A0373" w14:textId="77777777" w:rsidR="00384E5E" w:rsidRDefault="00384E5E" w:rsidP="00384E5E">
      <w:pPr>
        <w:pStyle w:val="Prrafodelista"/>
        <w:numPr>
          <w:ilvl w:val="2"/>
          <w:numId w:val="46"/>
        </w:numPr>
        <w:spacing w:after="0" w:line="240" w:lineRule="auto"/>
        <w:ind w:left="1418" w:hanging="39"/>
        <w:rPr>
          <w:rFonts w:ascii="Noto Sans" w:hAnsi="Noto Sans" w:cs="Noto Sans"/>
          <w:sz w:val="19"/>
          <w:szCs w:val="19"/>
        </w:rPr>
      </w:pPr>
      <w:r>
        <w:rPr>
          <w:rFonts w:ascii="Noto Sans" w:hAnsi="Noto Sans" w:cs="Noto Sans"/>
          <w:sz w:val="19"/>
          <w:szCs w:val="19"/>
        </w:rPr>
        <w:t>Periodo de garantía.</w:t>
      </w:r>
    </w:p>
    <w:p w14:paraId="4643037B" w14:textId="77777777" w:rsidR="00384E5E" w:rsidRDefault="00384E5E" w:rsidP="00384E5E">
      <w:pPr>
        <w:tabs>
          <w:tab w:val="left" w:pos="1559"/>
        </w:tabs>
        <w:ind w:left="1440"/>
        <w:rPr>
          <w:rFonts w:ascii="Noto Sans" w:hAnsi="Noto Sans" w:cs="Noto Sans"/>
          <w:b/>
          <w:sz w:val="19"/>
          <w:szCs w:val="19"/>
        </w:rPr>
      </w:pPr>
      <w:r>
        <w:rPr>
          <w:rFonts w:ascii="Noto Sans" w:hAnsi="Noto Sans" w:cs="Noto Sans"/>
          <w:b/>
          <w:sz w:val="19"/>
          <w:szCs w:val="19"/>
        </w:rPr>
        <w:t xml:space="preserve"> DURANTE LA VIGENCIA DEL CONTRATO </w:t>
      </w:r>
    </w:p>
    <w:p w14:paraId="13E96213" w14:textId="77777777" w:rsidR="00384E5E" w:rsidRDefault="00384E5E" w:rsidP="00384E5E">
      <w:pPr>
        <w:tabs>
          <w:tab w:val="left" w:pos="1559"/>
        </w:tabs>
        <w:ind w:left="1440"/>
        <w:rPr>
          <w:rFonts w:ascii="Noto Sans" w:hAnsi="Noto Sans" w:cs="Noto Sans"/>
          <w:b/>
          <w:sz w:val="19"/>
          <w:szCs w:val="19"/>
        </w:rPr>
      </w:pPr>
    </w:p>
    <w:p w14:paraId="7B6424F3" w14:textId="77777777" w:rsidR="00384E5E" w:rsidRDefault="00384E5E" w:rsidP="00384E5E">
      <w:pPr>
        <w:pStyle w:val="Prrafodelista"/>
        <w:numPr>
          <w:ilvl w:val="2"/>
          <w:numId w:val="46"/>
        </w:numPr>
        <w:spacing w:after="0" w:line="240" w:lineRule="auto"/>
        <w:ind w:left="1740"/>
        <w:rPr>
          <w:rFonts w:ascii="Noto Sans" w:hAnsi="Noto Sans" w:cs="Noto Sans"/>
          <w:sz w:val="19"/>
          <w:szCs w:val="19"/>
        </w:rPr>
      </w:pPr>
      <w:r>
        <w:rPr>
          <w:rFonts w:ascii="Noto Sans" w:hAnsi="Noto Sans" w:cs="Noto Sans"/>
          <w:sz w:val="19"/>
          <w:szCs w:val="19"/>
        </w:rPr>
        <w:t>Tiempos máximos de reparación o atención de fallas.</w:t>
      </w:r>
    </w:p>
    <w:p w14:paraId="4BEA8B5E" w14:textId="77777777" w:rsidR="00384E5E" w:rsidRDefault="00384E5E" w:rsidP="00384E5E">
      <w:pPr>
        <w:pStyle w:val="Prrafodelista"/>
        <w:ind w:left="1440"/>
        <w:rPr>
          <w:rFonts w:ascii="Noto Sans" w:hAnsi="Noto Sans" w:cs="Noto Sans"/>
          <w:b/>
          <w:sz w:val="19"/>
          <w:szCs w:val="19"/>
        </w:rPr>
      </w:pPr>
      <w:r>
        <w:rPr>
          <w:rFonts w:ascii="Noto Sans" w:hAnsi="Noto Sans" w:cs="Noto Sans"/>
          <w:b/>
          <w:sz w:val="19"/>
          <w:szCs w:val="19"/>
        </w:rPr>
        <w:t>NO APLICA</w:t>
      </w:r>
    </w:p>
    <w:p w14:paraId="7FF1702F" w14:textId="77777777" w:rsidR="00384E5E" w:rsidRDefault="00384E5E" w:rsidP="00384E5E">
      <w:pPr>
        <w:pStyle w:val="Prrafodelista"/>
        <w:ind w:left="1440"/>
        <w:rPr>
          <w:rFonts w:ascii="Noto Sans" w:hAnsi="Noto Sans" w:cs="Noto Sans"/>
          <w:b/>
          <w:sz w:val="19"/>
          <w:szCs w:val="19"/>
        </w:rPr>
      </w:pPr>
    </w:p>
    <w:p w14:paraId="6C69AF83" w14:textId="77777777" w:rsidR="00384E5E" w:rsidRDefault="00384E5E" w:rsidP="00384E5E">
      <w:pPr>
        <w:pStyle w:val="Prrafodelista"/>
        <w:numPr>
          <w:ilvl w:val="2"/>
          <w:numId w:val="46"/>
        </w:numPr>
        <w:spacing w:after="0" w:line="240" w:lineRule="auto"/>
        <w:ind w:left="1740"/>
        <w:rPr>
          <w:rFonts w:ascii="Noto Sans" w:hAnsi="Noto Sans" w:cs="Noto Sans"/>
          <w:sz w:val="19"/>
          <w:szCs w:val="19"/>
        </w:rPr>
      </w:pPr>
      <w:r>
        <w:rPr>
          <w:rFonts w:ascii="Noto Sans" w:hAnsi="Noto Sans" w:cs="Noto Sans"/>
          <w:sz w:val="19"/>
          <w:szCs w:val="19"/>
        </w:rPr>
        <w:t>Garantía de mano de obra y/o partes.</w:t>
      </w:r>
    </w:p>
    <w:p w14:paraId="2D7F18EC" w14:textId="77777777" w:rsidR="00384E5E" w:rsidRDefault="00384E5E" w:rsidP="00384E5E">
      <w:pPr>
        <w:pStyle w:val="Prrafodelista"/>
        <w:ind w:left="1440"/>
        <w:rPr>
          <w:rFonts w:ascii="Noto Sans" w:hAnsi="Noto Sans" w:cs="Noto Sans"/>
          <w:b/>
          <w:sz w:val="19"/>
          <w:szCs w:val="19"/>
        </w:rPr>
      </w:pPr>
      <w:r>
        <w:rPr>
          <w:rFonts w:ascii="Noto Sans" w:hAnsi="Noto Sans" w:cs="Noto Sans"/>
          <w:b/>
          <w:sz w:val="19"/>
          <w:szCs w:val="19"/>
        </w:rPr>
        <w:t>NO APLICA</w:t>
      </w:r>
    </w:p>
    <w:p w14:paraId="7FEBD199" w14:textId="77777777" w:rsidR="00384E5E" w:rsidRDefault="00384E5E" w:rsidP="00384E5E">
      <w:pPr>
        <w:pStyle w:val="Prrafodelista"/>
        <w:ind w:left="1440"/>
        <w:rPr>
          <w:rFonts w:ascii="Noto Sans" w:hAnsi="Noto Sans" w:cs="Noto Sans"/>
          <w:sz w:val="19"/>
          <w:szCs w:val="19"/>
        </w:rPr>
      </w:pPr>
    </w:p>
    <w:p w14:paraId="14D4DFCF" w14:textId="77777777" w:rsidR="00384E5E" w:rsidRDefault="00384E5E" w:rsidP="00384E5E">
      <w:pPr>
        <w:pStyle w:val="Prrafodelista"/>
        <w:numPr>
          <w:ilvl w:val="2"/>
          <w:numId w:val="46"/>
        </w:numPr>
        <w:spacing w:after="0" w:line="240" w:lineRule="auto"/>
        <w:ind w:left="1740"/>
        <w:rPr>
          <w:rFonts w:ascii="Noto Sans" w:hAnsi="Noto Sans" w:cs="Noto Sans"/>
          <w:sz w:val="19"/>
          <w:szCs w:val="19"/>
        </w:rPr>
      </w:pPr>
      <w:r>
        <w:rPr>
          <w:rFonts w:ascii="Noto Sans" w:hAnsi="Noto Sans" w:cs="Noto Sans"/>
          <w:sz w:val="19"/>
          <w:szCs w:val="19"/>
        </w:rPr>
        <w:t>Mantenimientos correctivos y/o preventivos.</w:t>
      </w:r>
    </w:p>
    <w:p w14:paraId="459ABA2D" w14:textId="77777777" w:rsidR="00384E5E" w:rsidRDefault="00384E5E" w:rsidP="00384E5E">
      <w:pPr>
        <w:pStyle w:val="Prrafodelista"/>
        <w:ind w:left="1440"/>
        <w:rPr>
          <w:rFonts w:ascii="Noto Sans" w:hAnsi="Noto Sans" w:cs="Noto Sans"/>
          <w:b/>
          <w:sz w:val="19"/>
          <w:szCs w:val="19"/>
        </w:rPr>
      </w:pPr>
      <w:r>
        <w:rPr>
          <w:rFonts w:ascii="Noto Sans" w:hAnsi="Noto Sans" w:cs="Noto Sans"/>
          <w:b/>
          <w:sz w:val="19"/>
          <w:szCs w:val="19"/>
        </w:rPr>
        <w:t>NO APLICA</w:t>
      </w:r>
    </w:p>
    <w:p w14:paraId="5BE5301B" w14:textId="77777777" w:rsidR="00384E5E" w:rsidRDefault="00384E5E" w:rsidP="00384E5E">
      <w:pPr>
        <w:pStyle w:val="Prrafodelista"/>
        <w:ind w:left="1440"/>
        <w:rPr>
          <w:rFonts w:ascii="Noto Sans" w:hAnsi="Noto Sans" w:cs="Noto Sans"/>
          <w:b/>
          <w:sz w:val="19"/>
          <w:szCs w:val="19"/>
        </w:rPr>
      </w:pPr>
    </w:p>
    <w:p w14:paraId="02735AE6" w14:textId="77777777" w:rsidR="00384E5E" w:rsidRDefault="00384E5E" w:rsidP="00384E5E">
      <w:pPr>
        <w:pStyle w:val="Prrafodelista"/>
        <w:numPr>
          <w:ilvl w:val="2"/>
          <w:numId w:val="46"/>
        </w:numPr>
        <w:spacing w:after="0" w:line="240" w:lineRule="auto"/>
        <w:ind w:left="1740"/>
        <w:rPr>
          <w:rFonts w:ascii="Noto Sans" w:hAnsi="Noto Sans" w:cs="Noto Sans"/>
          <w:sz w:val="19"/>
          <w:szCs w:val="19"/>
        </w:rPr>
      </w:pPr>
      <w:r>
        <w:rPr>
          <w:rFonts w:ascii="Noto Sans" w:hAnsi="Noto Sans" w:cs="Noto Sans"/>
          <w:sz w:val="19"/>
          <w:szCs w:val="19"/>
        </w:rPr>
        <w:t>En su caso, si se requiere capacitación, solicitar programa para la misma.</w:t>
      </w:r>
    </w:p>
    <w:p w14:paraId="1E72C9ED" w14:textId="77777777" w:rsidR="00384E5E" w:rsidRDefault="00384E5E" w:rsidP="00384E5E">
      <w:pPr>
        <w:pStyle w:val="Prrafodelista"/>
        <w:spacing w:after="0" w:line="240" w:lineRule="auto"/>
        <w:ind w:left="1740"/>
        <w:rPr>
          <w:rFonts w:ascii="Noto Sans" w:hAnsi="Noto Sans" w:cs="Noto Sans"/>
          <w:b/>
          <w:sz w:val="19"/>
          <w:szCs w:val="19"/>
        </w:rPr>
      </w:pPr>
      <w:r>
        <w:rPr>
          <w:rFonts w:ascii="Noto Sans" w:hAnsi="Noto Sans" w:cs="Noto Sans"/>
          <w:b/>
          <w:sz w:val="19"/>
          <w:szCs w:val="19"/>
        </w:rPr>
        <w:t>CAPACITACION A PROVEEDORES POR GUARDERIA, SOBRE MANEJO DE MECANIZADOS DE SISTEMA PLA C.A. Y PROCEDIMIENTOS DE FACTURACION 1 SEMANA ANTES</w:t>
      </w:r>
    </w:p>
    <w:p w14:paraId="34B94E8F" w14:textId="77777777" w:rsidR="00384E5E" w:rsidRDefault="00384E5E" w:rsidP="00384E5E">
      <w:pPr>
        <w:pStyle w:val="Prrafodelista"/>
        <w:numPr>
          <w:ilvl w:val="1"/>
          <w:numId w:val="46"/>
        </w:numPr>
        <w:spacing w:after="0" w:line="240" w:lineRule="auto"/>
        <w:ind w:left="1440"/>
        <w:jc w:val="both"/>
        <w:rPr>
          <w:rFonts w:ascii="Noto Sans" w:hAnsi="Noto Sans" w:cs="Noto Sans"/>
          <w:sz w:val="19"/>
          <w:szCs w:val="19"/>
        </w:rPr>
      </w:pPr>
      <w:r>
        <w:rPr>
          <w:rFonts w:ascii="Noto Sans" w:hAnsi="Noto Sans" w:cs="Noto Sans"/>
          <w:sz w:val="19"/>
          <w:szCs w:val="19"/>
        </w:rPr>
        <w:t>Precisar la forma de pago para lo cual deberán especificar el tipo de moneda y si se realizará en una sola exhibición o en pagos progresivos conforme a las entregas programadas en el contrato respectivo.</w:t>
      </w:r>
    </w:p>
    <w:p w14:paraId="44079D0A" w14:textId="77777777" w:rsidR="00384E5E" w:rsidRDefault="00384E5E" w:rsidP="00384E5E">
      <w:pPr>
        <w:pStyle w:val="Prrafodelista"/>
        <w:spacing w:after="0" w:line="240" w:lineRule="auto"/>
        <w:ind w:left="1440"/>
        <w:rPr>
          <w:rFonts w:ascii="Noto Sans" w:hAnsi="Noto Sans" w:cs="Noto Sans"/>
          <w:sz w:val="19"/>
          <w:szCs w:val="19"/>
        </w:rPr>
      </w:pPr>
    </w:p>
    <w:p w14:paraId="73206158" w14:textId="77777777" w:rsidR="00384E5E" w:rsidRDefault="00384E5E" w:rsidP="00384E5E">
      <w:pPr>
        <w:pStyle w:val="Prrafodelista"/>
        <w:spacing w:after="0" w:line="240" w:lineRule="auto"/>
        <w:ind w:left="1440"/>
        <w:rPr>
          <w:rFonts w:ascii="Noto Sans" w:hAnsi="Noto Sans" w:cs="Noto Sans"/>
          <w:sz w:val="19"/>
          <w:szCs w:val="19"/>
        </w:rPr>
      </w:pPr>
      <w:r>
        <w:rPr>
          <w:rFonts w:ascii="Noto Sans" w:hAnsi="Noto Sans" w:cs="Noto Sans"/>
          <w:sz w:val="19"/>
          <w:szCs w:val="19"/>
        </w:rPr>
        <w:t xml:space="preserve">Forma de pago para lo cual deberán especificar: </w:t>
      </w:r>
    </w:p>
    <w:p w14:paraId="3C436F92" w14:textId="77777777" w:rsidR="00384E5E" w:rsidRDefault="00384E5E" w:rsidP="00384E5E">
      <w:pPr>
        <w:pStyle w:val="Prrafodelista"/>
        <w:spacing w:after="0" w:line="240" w:lineRule="auto"/>
        <w:ind w:left="1440"/>
        <w:rPr>
          <w:rFonts w:ascii="Noto Sans" w:hAnsi="Noto Sans" w:cs="Noto Sans"/>
          <w:sz w:val="19"/>
          <w:szCs w:val="19"/>
        </w:rPr>
      </w:pPr>
    </w:p>
    <w:p w14:paraId="021BFE99" w14:textId="77777777" w:rsidR="00384E5E" w:rsidRDefault="00384E5E" w:rsidP="00384E5E">
      <w:pPr>
        <w:pStyle w:val="ROMANOS"/>
        <w:tabs>
          <w:tab w:val="left" w:pos="39"/>
        </w:tabs>
        <w:autoSpaceDE/>
        <w:autoSpaceDN w:val="0"/>
        <w:spacing w:after="0" w:line="240" w:lineRule="auto"/>
        <w:ind w:left="1440" w:firstLine="0"/>
        <w:jc w:val="center"/>
        <w:rPr>
          <w:rFonts w:ascii="Noto Sans" w:hAnsi="Noto Sans" w:cs="Noto Sans"/>
          <w:b/>
          <w:sz w:val="19"/>
          <w:szCs w:val="19"/>
        </w:rPr>
      </w:pPr>
      <w:r>
        <w:rPr>
          <w:rFonts w:ascii="Noto Sans" w:hAnsi="Noto Sans" w:cs="Noto Sans"/>
          <w:b/>
          <w:sz w:val="19"/>
          <w:szCs w:val="19"/>
        </w:rPr>
        <w:t xml:space="preserve">Pagos por la adquisición de: GRUPO </w:t>
      </w:r>
      <w:r>
        <w:rPr>
          <w:rFonts w:ascii="Noto Sans" w:eastAsiaTheme="minorHAnsi" w:hAnsi="Noto Sans" w:cs="Noto Sans"/>
          <w:b/>
          <w:sz w:val="19"/>
          <w:szCs w:val="19"/>
          <w:lang w:val="es-MX" w:eastAsia="en-US"/>
        </w:rPr>
        <w:t xml:space="preserve">480 VIVERES, Grupos: carnes, leche entera fluida, derivados lácteos, frutas y verduras, abarrotes, pan y tortilla </w:t>
      </w:r>
      <w:r>
        <w:rPr>
          <w:rFonts w:ascii="Noto Sans" w:hAnsi="Noto Sans" w:cs="Noto Sans"/>
          <w:b/>
          <w:sz w:val="19"/>
          <w:szCs w:val="19"/>
        </w:rPr>
        <w:t>en guarderías.</w:t>
      </w:r>
    </w:p>
    <w:p w14:paraId="0702DCCC" w14:textId="77777777" w:rsidR="00384E5E" w:rsidRDefault="00384E5E" w:rsidP="00384E5E">
      <w:pPr>
        <w:pStyle w:val="Prrafodelista"/>
        <w:ind w:left="1440"/>
        <w:rPr>
          <w:rFonts w:ascii="Noto Sans" w:hAnsi="Noto Sans" w:cs="Noto Sans"/>
          <w:b/>
          <w:sz w:val="19"/>
          <w:szCs w:val="19"/>
        </w:rPr>
      </w:pPr>
      <w:r>
        <w:rPr>
          <w:rFonts w:ascii="Noto Sans" w:hAnsi="Noto Sans" w:cs="Noto Sans"/>
          <w:b/>
          <w:sz w:val="19"/>
          <w:szCs w:val="19"/>
        </w:rPr>
        <w:t>Plazo de pago: PERECEDEROS 8 DIAS Y NO PERECEDEREOS 20 DIAS</w:t>
      </w:r>
    </w:p>
    <w:p w14:paraId="13DD2DD8" w14:textId="77777777" w:rsidR="00384E5E" w:rsidRDefault="00384E5E" w:rsidP="00384E5E">
      <w:pPr>
        <w:pStyle w:val="Prrafodelista"/>
        <w:ind w:left="1440"/>
        <w:rPr>
          <w:rFonts w:ascii="Noto Sans" w:hAnsi="Noto Sans" w:cs="Noto Sans"/>
          <w:b/>
          <w:sz w:val="19"/>
          <w:szCs w:val="19"/>
        </w:rPr>
      </w:pPr>
      <w:r>
        <w:rPr>
          <w:rFonts w:ascii="Noto Sans" w:hAnsi="Noto Sans" w:cs="Noto Sans"/>
          <w:b/>
          <w:sz w:val="19"/>
          <w:szCs w:val="19"/>
        </w:rPr>
        <w:t>Tipo de monda: NACIONAL</w:t>
      </w:r>
    </w:p>
    <w:p w14:paraId="273476A0" w14:textId="77777777" w:rsidR="00384E5E" w:rsidRDefault="00384E5E" w:rsidP="00384E5E">
      <w:pPr>
        <w:pStyle w:val="Prrafodelista"/>
        <w:ind w:left="1440"/>
        <w:rPr>
          <w:rFonts w:ascii="Noto Sans" w:hAnsi="Noto Sans" w:cs="Noto Sans"/>
          <w:b/>
          <w:sz w:val="19"/>
          <w:szCs w:val="19"/>
        </w:rPr>
      </w:pPr>
      <w:r>
        <w:rPr>
          <w:rFonts w:ascii="Noto Sans" w:hAnsi="Noto Sans" w:cs="Noto Sans"/>
          <w:b/>
          <w:sz w:val="19"/>
          <w:szCs w:val="19"/>
        </w:rPr>
        <w:t xml:space="preserve">Método de pago: electrónico </w:t>
      </w:r>
    </w:p>
    <w:p w14:paraId="22B7A770" w14:textId="77777777" w:rsidR="00384E5E" w:rsidRDefault="00384E5E" w:rsidP="00384E5E">
      <w:pPr>
        <w:pStyle w:val="Prrafodelista"/>
        <w:ind w:left="1440"/>
        <w:rPr>
          <w:rFonts w:ascii="Noto Sans" w:hAnsi="Noto Sans" w:cs="Noto Sans"/>
          <w:b/>
          <w:sz w:val="19"/>
          <w:szCs w:val="19"/>
        </w:rPr>
      </w:pPr>
      <w:r>
        <w:rPr>
          <w:rFonts w:ascii="Noto Sans" w:hAnsi="Noto Sans" w:cs="Noto Sans"/>
          <w:b/>
          <w:sz w:val="19"/>
          <w:szCs w:val="19"/>
        </w:rPr>
        <w:t>•Existencia de un contrato formalizado.</w:t>
      </w:r>
    </w:p>
    <w:p w14:paraId="7A9F4492" w14:textId="77777777" w:rsidR="00384E5E" w:rsidRDefault="00384E5E" w:rsidP="00384E5E">
      <w:pPr>
        <w:pStyle w:val="Prrafodelista"/>
        <w:ind w:left="1440"/>
        <w:rPr>
          <w:rFonts w:ascii="Noto Sans" w:hAnsi="Noto Sans" w:cs="Noto Sans"/>
          <w:b/>
          <w:sz w:val="19"/>
          <w:szCs w:val="19"/>
        </w:rPr>
      </w:pPr>
      <w:r>
        <w:rPr>
          <w:rFonts w:ascii="Noto Sans" w:hAnsi="Noto Sans" w:cs="Noto Sans"/>
          <w:b/>
          <w:sz w:val="19"/>
          <w:szCs w:val="19"/>
        </w:rPr>
        <w:t>Documentos que deben presentarse en ventanilla:</w:t>
      </w:r>
    </w:p>
    <w:p w14:paraId="4B16852B" w14:textId="77777777" w:rsidR="00384E5E" w:rsidRDefault="00384E5E" w:rsidP="00384E5E">
      <w:pPr>
        <w:pStyle w:val="Prrafodelista"/>
        <w:ind w:left="1440"/>
        <w:rPr>
          <w:rFonts w:ascii="Noto Sans" w:hAnsi="Noto Sans" w:cs="Noto Sans"/>
          <w:b/>
          <w:sz w:val="19"/>
          <w:szCs w:val="19"/>
        </w:rPr>
      </w:pPr>
      <w:r>
        <w:rPr>
          <w:rFonts w:ascii="Noto Sans" w:hAnsi="Noto Sans" w:cs="Noto Sans"/>
          <w:b/>
          <w:sz w:val="19"/>
          <w:szCs w:val="19"/>
        </w:rPr>
        <w:t>•Representación impresa del comprobante fiscal digital por internet (CFDI), que cumpla con los requisitos establecidos en el artículo 29-A del Código Fiscal de la Federación, en la que se indique:</w:t>
      </w:r>
    </w:p>
    <w:p w14:paraId="39FFA90C" w14:textId="77777777" w:rsidR="00384E5E" w:rsidRDefault="00384E5E" w:rsidP="00384E5E">
      <w:pPr>
        <w:pStyle w:val="Prrafodelista"/>
        <w:numPr>
          <w:ilvl w:val="0"/>
          <w:numId w:val="54"/>
        </w:numPr>
        <w:spacing w:after="160" w:line="256" w:lineRule="auto"/>
        <w:rPr>
          <w:rFonts w:ascii="Noto Sans" w:hAnsi="Noto Sans" w:cs="Noto Sans"/>
          <w:b/>
          <w:sz w:val="19"/>
          <w:szCs w:val="19"/>
        </w:rPr>
      </w:pPr>
      <w:r>
        <w:rPr>
          <w:rFonts w:ascii="Noto Sans" w:hAnsi="Noto Sans" w:cs="Noto Sans"/>
          <w:b/>
          <w:sz w:val="19"/>
          <w:szCs w:val="19"/>
        </w:rPr>
        <w:t>Número de proveedor;</w:t>
      </w:r>
    </w:p>
    <w:p w14:paraId="200516D1" w14:textId="77777777" w:rsidR="00384E5E" w:rsidRDefault="00384E5E" w:rsidP="00384E5E">
      <w:pPr>
        <w:pStyle w:val="Prrafodelista"/>
        <w:numPr>
          <w:ilvl w:val="0"/>
          <w:numId w:val="54"/>
        </w:numPr>
        <w:spacing w:after="160" w:line="256" w:lineRule="auto"/>
        <w:rPr>
          <w:rFonts w:ascii="Noto Sans" w:hAnsi="Noto Sans" w:cs="Noto Sans"/>
          <w:b/>
          <w:sz w:val="19"/>
          <w:szCs w:val="19"/>
        </w:rPr>
      </w:pPr>
      <w:r>
        <w:rPr>
          <w:rFonts w:ascii="Noto Sans" w:hAnsi="Noto Sans" w:cs="Noto Sans"/>
          <w:b/>
          <w:sz w:val="19"/>
          <w:szCs w:val="19"/>
        </w:rPr>
        <w:t>Número de contrato; y,</w:t>
      </w:r>
    </w:p>
    <w:p w14:paraId="7E490126" w14:textId="77777777" w:rsidR="00384E5E" w:rsidRDefault="00384E5E" w:rsidP="00384E5E">
      <w:pPr>
        <w:pStyle w:val="Prrafodelista"/>
        <w:numPr>
          <w:ilvl w:val="0"/>
          <w:numId w:val="54"/>
        </w:numPr>
        <w:spacing w:after="160" w:line="256" w:lineRule="auto"/>
        <w:rPr>
          <w:rFonts w:ascii="Noto Sans" w:hAnsi="Noto Sans" w:cs="Noto Sans"/>
          <w:b/>
          <w:sz w:val="19"/>
          <w:szCs w:val="19"/>
        </w:rPr>
      </w:pPr>
      <w:r>
        <w:rPr>
          <w:rFonts w:ascii="Noto Sans" w:hAnsi="Noto Sans" w:cs="Noto Sans"/>
          <w:b/>
          <w:sz w:val="19"/>
          <w:szCs w:val="19"/>
        </w:rPr>
        <w:t>Número de fianza y denominación social de la afianzadora.</w:t>
      </w:r>
    </w:p>
    <w:p w14:paraId="51BE1BF8" w14:textId="77777777" w:rsidR="00384E5E" w:rsidRDefault="00384E5E" w:rsidP="00384E5E">
      <w:pPr>
        <w:pStyle w:val="Prrafodelista"/>
        <w:ind w:left="1440"/>
        <w:rPr>
          <w:rFonts w:ascii="Noto Sans" w:hAnsi="Noto Sans" w:cs="Noto Sans"/>
          <w:b/>
          <w:sz w:val="19"/>
          <w:szCs w:val="19"/>
        </w:rPr>
      </w:pPr>
    </w:p>
    <w:p w14:paraId="0543DB07" w14:textId="77777777" w:rsidR="00384E5E" w:rsidRDefault="00384E5E" w:rsidP="00384E5E">
      <w:pPr>
        <w:pStyle w:val="Prrafodelista"/>
        <w:ind w:left="1440"/>
        <w:rPr>
          <w:rFonts w:ascii="Noto Sans" w:hAnsi="Noto Sans" w:cs="Noto Sans"/>
          <w:b/>
          <w:sz w:val="19"/>
          <w:szCs w:val="19"/>
        </w:rPr>
      </w:pPr>
      <w:r>
        <w:rPr>
          <w:rFonts w:ascii="Noto Sans" w:hAnsi="Noto Sans" w:cs="Noto Sans"/>
          <w:b/>
          <w:sz w:val="19"/>
          <w:szCs w:val="19"/>
        </w:rPr>
        <w:lastRenderedPageBreak/>
        <w:t>•Opinión de cumplimiento de obligaciones fiscales en materia de seguridad social (IMSS), positiva y vigente.</w:t>
      </w:r>
    </w:p>
    <w:p w14:paraId="17365E88" w14:textId="77777777" w:rsidR="00384E5E" w:rsidRDefault="00384E5E" w:rsidP="00384E5E">
      <w:pPr>
        <w:pStyle w:val="Prrafodelista"/>
        <w:ind w:left="1440"/>
        <w:rPr>
          <w:rFonts w:ascii="Noto Sans" w:hAnsi="Noto Sans" w:cs="Noto Sans"/>
          <w:b/>
          <w:sz w:val="19"/>
          <w:szCs w:val="19"/>
        </w:rPr>
      </w:pPr>
    </w:p>
    <w:p w14:paraId="1BD549B8" w14:textId="77777777" w:rsidR="00384E5E" w:rsidRDefault="00384E5E" w:rsidP="00384E5E">
      <w:pPr>
        <w:pStyle w:val="Prrafodelista"/>
        <w:ind w:left="1440"/>
        <w:rPr>
          <w:rFonts w:ascii="Noto Sans" w:hAnsi="Noto Sans" w:cs="Noto Sans"/>
          <w:b/>
          <w:sz w:val="19"/>
          <w:szCs w:val="19"/>
        </w:rPr>
      </w:pPr>
      <w:r>
        <w:rPr>
          <w:rFonts w:ascii="Noto Sans" w:hAnsi="Noto Sans" w:cs="Noto Sans"/>
          <w:b/>
          <w:sz w:val="19"/>
          <w:szCs w:val="19"/>
        </w:rPr>
        <w:t>Firma de autorización en la representación impresa del CFDI: Delegación:</w:t>
      </w:r>
    </w:p>
    <w:p w14:paraId="6079E82A" w14:textId="77777777" w:rsidR="00384E5E" w:rsidRDefault="00384E5E" w:rsidP="00384E5E">
      <w:pPr>
        <w:pStyle w:val="Prrafodelista"/>
        <w:spacing w:after="0" w:line="240" w:lineRule="auto"/>
        <w:ind w:left="1440"/>
        <w:rPr>
          <w:rFonts w:ascii="Noto Sans" w:hAnsi="Noto Sans" w:cs="Noto Sans"/>
          <w:b/>
          <w:sz w:val="19"/>
          <w:szCs w:val="19"/>
        </w:rPr>
      </w:pPr>
      <w:r>
        <w:rPr>
          <w:rFonts w:ascii="Noto Sans" w:hAnsi="Noto Sans" w:cs="Noto Sans"/>
          <w:b/>
          <w:sz w:val="19"/>
          <w:szCs w:val="19"/>
        </w:rPr>
        <w:t>•Persona administradora del contrato.</w:t>
      </w:r>
    </w:p>
    <w:p w14:paraId="3FCC88AC" w14:textId="77777777" w:rsidR="00384E5E" w:rsidRDefault="00384E5E" w:rsidP="00384E5E">
      <w:pPr>
        <w:pStyle w:val="Prrafodelista"/>
        <w:spacing w:after="0" w:line="240" w:lineRule="auto"/>
        <w:ind w:left="1440"/>
        <w:rPr>
          <w:rFonts w:ascii="Noto Sans" w:hAnsi="Noto Sans" w:cs="Noto Sans"/>
          <w:b/>
          <w:sz w:val="19"/>
          <w:szCs w:val="19"/>
        </w:rPr>
      </w:pPr>
    </w:p>
    <w:p w14:paraId="24A3FA2A" w14:textId="77777777" w:rsidR="00384E5E" w:rsidRDefault="00384E5E" w:rsidP="00384E5E">
      <w:pPr>
        <w:pStyle w:val="Prrafodelista"/>
        <w:spacing w:after="0" w:line="240" w:lineRule="auto"/>
        <w:ind w:left="1440"/>
        <w:jc w:val="both"/>
        <w:rPr>
          <w:rFonts w:ascii="Noto Sans" w:hAnsi="Noto Sans" w:cs="Noto Sans"/>
          <w:b/>
          <w:sz w:val="19"/>
          <w:szCs w:val="19"/>
        </w:rPr>
      </w:pPr>
      <w:r>
        <w:rPr>
          <w:rFonts w:ascii="Noto Sans" w:hAnsi="Noto Sans" w:cs="Noto Sans"/>
          <w:b/>
          <w:sz w:val="19"/>
          <w:szCs w:val="19"/>
        </w:rPr>
        <w:t>Los cuales deberán entregarse por parte del proveedor en el departamento de Presupuesto, contabilidad y erogaciones, ubicado en Boulevard Juárez, No.18, Colonia Centro, C.P. 62000, Cuernavaca, Morelos, en un horario de 08:00 a 13:00 horas con acta entrega recepción.</w:t>
      </w:r>
    </w:p>
    <w:p w14:paraId="41C0E244" w14:textId="77777777" w:rsidR="00384E5E" w:rsidRDefault="00384E5E" w:rsidP="00384E5E">
      <w:pPr>
        <w:pStyle w:val="Prrafodelista"/>
        <w:spacing w:after="0" w:line="240" w:lineRule="auto"/>
        <w:ind w:left="1440"/>
        <w:rPr>
          <w:rFonts w:ascii="Noto Sans" w:hAnsi="Noto Sans" w:cs="Noto Sans"/>
          <w:b/>
          <w:sz w:val="19"/>
          <w:szCs w:val="19"/>
        </w:rPr>
      </w:pPr>
    </w:p>
    <w:p w14:paraId="1FB52FB5" w14:textId="77777777" w:rsidR="00384E5E" w:rsidRDefault="00384E5E" w:rsidP="00384E5E">
      <w:pPr>
        <w:pStyle w:val="Prrafodelista"/>
        <w:spacing w:after="0" w:line="240" w:lineRule="auto"/>
        <w:ind w:left="1440"/>
        <w:rPr>
          <w:rFonts w:ascii="Noto Sans" w:hAnsi="Noto Sans" w:cs="Noto Sans"/>
          <w:b/>
          <w:sz w:val="19"/>
          <w:szCs w:val="19"/>
        </w:rPr>
      </w:pPr>
      <w:r>
        <w:rPr>
          <w:rFonts w:ascii="Noto Sans" w:hAnsi="Noto Sans" w:cs="Noto Sans"/>
          <w:b/>
          <w:sz w:val="19"/>
          <w:szCs w:val="19"/>
        </w:rPr>
        <w:t xml:space="preserve">En una sola Exhibición.         </w:t>
      </w:r>
    </w:p>
    <w:p w14:paraId="04F406E7" w14:textId="77777777" w:rsidR="00384E5E" w:rsidRDefault="00384E5E" w:rsidP="00384E5E">
      <w:pPr>
        <w:pStyle w:val="ROMANOS"/>
        <w:tabs>
          <w:tab w:val="left" w:pos="39"/>
        </w:tabs>
        <w:rPr>
          <w:rFonts w:ascii="Noto Sans" w:hAnsi="Noto Sans" w:cs="Noto Sans"/>
          <w:b/>
          <w:sz w:val="19"/>
          <w:szCs w:val="19"/>
        </w:rPr>
      </w:pPr>
    </w:p>
    <w:p w14:paraId="20B97EB9" w14:textId="77777777" w:rsidR="00384E5E" w:rsidRDefault="00384E5E" w:rsidP="00384E5E">
      <w:pPr>
        <w:pStyle w:val="Prrafodelista"/>
        <w:numPr>
          <w:ilvl w:val="1"/>
          <w:numId w:val="46"/>
        </w:numPr>
        <w:spacing w:after="0" w:line="240" w:lineRule="auto"/>
        <w:ind w:left="1440"/>
        <w:jc w:val="both"/>
        <w:rPr>
          <w:rFonts w:ascii="Noto Sans" w:hAnsi="Noto Sans" w:cs="Noto Sans"/>
          <w:sz w:val="19"/>
          <w:szCs w:val="19"/>
        </w:rPr>
      </w:pPr>
      <w:r>
        <w:rPr>
          <w:rFonts w:ascii="Noto Sans" w:hAnsi="Noto Sans" w:cs="Noto Sans"/>
          <w:sz w:val="19"/>
          <w:szCs w:val="19"/>
        </w:rPr>
        <w:t>Mecanismos de comprobación, supervisión y verificación de los servicios contratados y efectivamente prestados, así como del cumplimiento de las requisiciones de cada entregable</w:t>
      </w:r>
    </w:p>
    <w:p w14:paraId="073F3888" w14:textId="77777777" w:rsidR="00384E5E" w:rsidRDefault="00384E5E" w:rsidP="00384E5E">
      <w:pPr>
        <w:pStyle w:val="Prrafodelista"/>
        <w:spacing w:after="0" w:line="240" w:lineRule="auto"/>
        <w:ind w:left="1440"/>
        <w:rPr>
          <w:rFonts w:ascii="Noto Sans" w:hAnsi="Noto Sans" w:cs="Noto Sans"/>
          <w:sz w:val="19"/>
          <w:szCs w:val="19"/>
        </w:rPr>
      </w:pPr>
    </w:p>
    <w:p w14:paraId="1F686B29" w14:textId="77777777" w:rsidR="00384E5E" w:rsidRDefault="00384E5E" w:rsidP="00384E5E">
      <w:pPr>
        <w:autoSpaceDE w:val="0"/>
        <w:autoSpaceDN w:val="0"/>
        <w:adjustRightInd w:val="0"/>
        <w:jc w:val="both"/>
        <w:rPr>
          <w:rFonts w:ascii="Noto Sans" w:eastAsiaTheme="minorHAnsi" w:hAnsi="Noto Sans" w:cs="Noto Sans"/>
          <w:b/>
          <w:sz w:val="19"/>
          <w:szCs w:val="19"/>
        </w:rPr>
      </w:pPr>
      <w:r>
        <w:rPr>
          <w:rFonts w:ascii="Noto Sans" w:eastAsiaTheme="minorHAnsi" w:hAnsi="Noto Sans" w:cs="Noto Sans"/>
          <w:b/>
          <w:sz w:val="19"/>
          <w:szCs w:val="19"/>
        </w:rPr>
        <w:t>El Instituto podrá evaluar al proveedor midiendo su nivel de cumplimiento en la entrega oportuna de los bienes durante la vigencia del contrato que se celebre, dicha información se hará de conocimiento, la evaluación será realizada diariamente por el Auxiliar del Administrador del Contrato, en la cual el proveedor realizará la entrega de los bienes conforme al anexo t- 7 (nd-30 tarjeta de evaluación de proveedores de víveres).</w:t>
      </w:r>
    </w:p>
    <w:p w14:paraId="03E3CEC0" w14:textId="77777777" w:rsidR="00384E5E" w:rsidRDefault="00384E5E" w:rsidP="00384E5E">
      <w:pPr>
        <w:autoSpaceDE w:val="0"/>
        <w:autoSpaceDN w:val="0"/>
        <w:adjustRightInd w:val="0"/>
        <w:ind w:left="1560"/>
        <w:jc w:val="both"/>
        <w:rPr>
          <w:rFonts w:ascii="Noto Sans" w:eastAsiaTheme="minorHAnsi" w:hAnsi="Noto Sans" w:cs="Noto Sans"/>
          <w:b/>
          <w:sz w:val="19"/>
          <w:szCs w:val="19"/>
        </w:rPr>
      </w:pPr>
      <w:r>
        <w:rPr>
          <w:rFonts w:ascii="Noto Sans" w:eastAsiaTheme="minorHAnsi" w:hAnsi="Noto Sans" w:cs="Noto Sans"/>
          <w:b/>
          <w:sz w:val="19"/>
          <w:szCs w:val="19"/>
        </w:rPr>
        <w:t xml:space="preserve">Durante la entrega recepción los bienes estarán sujetos a la inspección de las características fisicoquímicas de los alimentos, así como la congruencia de las marcas y  presentaciones ofertadas, los criterios de calidad que se indican en el cuadro básico de alimentos a consultar en la página del instituto en internet, además de verificar la cantidad, empaques envases en óptimas condiciones de higiene y presentación, de igual manera se pondrá especial atención en la caducidad de los productos, para el auxiliar del administrador del contrato participaran en la entrega recepción de los bienes.  </w:t>
      </w:r>
    </w:p>
    <w:p w14:paraId="557F60D5" w14:textId="77777777" w:rsidR="00384E5E" w:rsidRDefault="00384E5E" w:rsidP="00384E5E">
      <w:pPr>
        <w:autoSpaceDE w:val="0"/>
        <w:autoSpaceDN w:val="0"/>
        <w:adjustRightInd w:val="0"/>
        <w:ind w:left="1560"/>
        <w:jc w:val="both"/>
        <w:rPr>
          <w:rFonts w:ascii="Noto Sans" w:eastAsiaTheme="minorHAnsi" w:hAnsi="Noto Sans" w:cs="Noto Sans"/>
          <w:b/>
          <w:sz w:val="19"/>
          <w:szCs w:val="19"/>
        </w:rPr>
      </w:pPr>
      <w:r>
        <w:rPr>
          <w:rFonts w:ascii="Noto Sans" w:eastAsiaTheme="minorHAnsi" w:hAnsi="Noto Sans" w:cs="Noto Sans"/>
          <w:b/>
          <w:sz w:val="19"/>
          <w:szCs w:val="19"/>
        </w:rPr>
        <w:t>el auxiliar del administrador del contrato y/o el administrador del contrato  cotejara que los servicios facturados correspondan a los descritos en el resumen mensual y analizara el ejercicio presupuestal, en caso de detectar desviaciones representativas e informara mensualmente al Depto. de Guarderías y la Jefatura de Salud en el Trabajo Prestaciones Económicas y Sociales.</w:t>
      </w:r>
    </w:p>
    <w:p w14:paraId="12B2B75B" w14:textId="314989B4" w:rsidR="00384E5E" w:rsidRDefault="00384E5E" w:rsidP="00384E5E">
      <w:pPr>
        <w:autoSpaceDE w:val="0"/>
        <w:autoSpaceDN w:val="0"/>
        <w:adjustRightInd w:val="0"/>
        <w:ind w:left="1560"/>
        <w:jc w:val="both"/>
        <w:rPr>
          <w:rFonts w:ascii="Noto Sans" w:eastAsiaTheme="minorHAnsi" w:hAnsi="Noto Sans" w:cs="Noto Sans"/>
          <w:b/>
          <w:sz w:val="19"/>
          <w:szCs w:val="19"/>
        </w:rPr>
      </w:pPr>
      <w:r>
        <w:rPr>
          <w:rFonts w:ascii="Noto Sans" w:eastAsiaTheme="minorHAnsi" w:hAnsi="Noto Sans" w:cs="Noto Sans"/>
          <w:b/>
          <w:sz w:val="19"/>
          <w:szCs w:val="19"/>
        </w:rPr>
        <w:t xml:space="preserve">Asimismo el personal encargado del departamento de </w:t>
      </w:r>
      <w:r w:rsidR="009075AC">
        <w:rPr>
          <w:rFonts w:ascii="Noto Sans" w:eastAsiaTheme="minorHAnsi" w:hAnsi="Noto Sans" w:cs="Noto Sans"/>
          <w:b/>
          <w:sz w:val="19"/>
          <w:szCs w:val="19"/>
        </w:rPr>
        <w:t>Nutrición</w:t>
      </w:r>
      <w:r>
        <w:rPr>
          <w:rFonts w:ascii="Noto Sans" w:eastAsiaTheme="minorHAnsi" w:hAnsi="Noto Sans" w:cs="Noto Sans"/>
          <w:b/>
          <w:sz w:val="19"/>
          <w:szCs w:val="19"/>
        </w:rPr>
        <w:t xml:space="preserve"> verificara la calidad  y el buen estado de conservación de los alimentos conforme  a su recepción, debiendo firmar de conformidad el acta entrega recepción anexo t-14</w:t>
      </w:r>
    </w:p>
    <w:p w14:paraId="6D30C7B7" w14:textId="77777777" w:rsidR="00384E5E" w:rsidRDefault="00384E5E" w:rsidP="00384E5E">
      <w:pPr>
        <w:autoSpaceDE w:val="0"/>
        <w:autoSpaceDN w:val="0"/>
        <w:adjustRightInd w:val="0"/>
        <w:ind w:left="1560"/>
        <w:jc w:val="both"/>
        <w:rPr>
          <w:rFonts w:ascii="Noto Sans" w:eastAsiaTheme="minorHAnsi" w:hAnsi="Noto Sans" w:cs="Noto Sans"/>
          <w:color w:val="000000"/>
          <w:sz w:val="19"/>
          <w:szCs w:val="19"/>
        </w:rPr>
      </w:pPr>
    </w:p>
    <w:p w14:paraId="036AB763" w14:textId="77777777" w:rsidR="00384E5E" w:rsidRDefault="00384E5E" w:rsidP="00384E5E">
      <w:pPr>
        <w:pStyle w:val="Prrafodelista"/>
        <w:numPr>
          <w:ilvl w:val="1"/>
          <w:numId w:val="46"/>
        </w:numPr>
        <w:autoSpaceDE w:val="0"/>
        <w:autoSpaceDN w:val="0"/>
        <w:adjustRightInd w:val="0"/>
        <w:spacing w:after="160" w:line="256" w:lineRule="auto"/>
        <w:ind w:left="1440"/>
        <w:jc w:val="both"/>
        <w:rPr>
          <w:rFonts w:ascii="Noto Sans" w:hAnsi="Noto Sans" w:cs="Noto Sans"/>
          <w:sz w:val="19"/>
          <w:szCs w:val="19"/>
        </w:rPr>
      </w:pPr>
      <w:r>
        <w:rPr>
          <w:rFonts w:ascii="Noto Sans" w:hAnsi="Noto Sans" w:cs="Noto Sans"/>
          <w:sz w:val="19"/>
          <w:szCs w:val="19"/>
        </w:rPr>
        <w:lastRenderedPageBreak/>
        <w:t xml:space="preserve"> En caso de que se solicite el otorgamiento de anticipo, deberá señalarse el porcentaje y forma de amortización del mismo, el cual debe ajustarse a las disposiciones establecidas en los artículos 16, 66 de la LAASSP y 81 </w:t>
      </w:r>
      <w:proofErr w:type="gramStart"/>
      <w:r>
        <w:rPr>
          <w:rFonts w:ascii="Noto Sans" w:hAnsi="Noto Sans" w:cs="Noto Sans"/>
          <w:sz w:val="19"/>
          <w:szCs w:val="19"/>
        </w:rPr>
        <w:t>fracción</w:t>
      </w:r>
      <w:proofErr w:type="gramEnd"/>
      <w:r>
        <w:rPr>
          <w:rFonts w:ascii="Noto Sans" w:hAnsi="Noto Sans" w:cs="Noto Sans"/>
          <w:sz w:val="19"/>
          <w:szCs w:val="19"/>
        </w:rPr>
        <w:t xml:space="preserve"> V del RLAASSP, y el numeral 4.2.7 del MAAGAASSP. Así como la justificación para el otorgamiento del anticipo. </w:t>
      </w:r>
    </w:p>
    <w:p w14:paraId="300A06D7" w14:textId="77777777" w:rsidR="00384E5E" w:rsidRDefault="00384E5E" w:rsidP="00384E5E">
      <w:pPr>
        <w:autoSpaceDE w:val="0"/>
        <w:autoSpaceDN w:val="0"/>
        <w:adjustRightInd w:val="0"/>
        <w:ind w:left="1416"/>
        <w:jc w:val="both"/>
        <w:rPr>
          <w:rFonts w:ascii="Noto Sans" w:eastAsiaTheme="minorHAnsi" w:hAnsi="Noto Sans" w:cs="Noto Sans"/>
          <w:b/>
          <w:sz w:val="19"/>
          <w:szCs w:val="19"/>
        </w:rPr>
      </w:pPr>
      <w:r>
        <w:rPr>
          <w:rFonts w:ascii="Noto Sans" w:eastAsiaTheme="minorHAnsi" w:hAnsi="Noto Sans" w:cs="Noto Sans"/>
          <w:b/>
          <w:sz w:val="19"/>
          <w:szCs w:val="19"/>
        </w:rPr>
        <w:t>NO APLICA</w:t>
      </w:r>
    </w:p>
    <w:p w14:paraId="0BB53096" w14:textId="77777777" w:rsidR="00384E5E" w:rsidRDefault="00384E5E" w:rsidP="00384E5E">
      <w:pPr>
        <w:autoSpaceDE w:val="0"/>
        <w:autoSpaceDN w:val="0"/>
        <w:adjustRightInd w:val="0"/>
        <w:ind w:left="1416"/>
        <w:jc w:val="both"/>
        <w:rPr>
          <w:rFonts w:ascii="Noto Sans" w:eastAsiaTheme="minorHAnsi" w:hAnsi="Noto Sans" w:cs="Noto Sans"/>
          <w:b/>
          <w:sz w:val="19"/>
          <w:szCs w:val="19"/>
        </w:rPr>
      </w:pPr>
    </w:p>
    <w:p w14:paraId="4115B319" w14:textId="77777777" w:rsidR="00384E5E" w:rsidRDefault="00384E5E" w:rsidP="00384E5E">
      <w:pPr>
        <w:pStyle w:val="Prrafodelista"/>
        <w:numPr>
          <w:ilvl w:val="1"/>
          <w:numId w:val="46"/>
        </w:numPr>
        <w:autoSpaceDE w:val="0"/>
        <w:autoSpaceDN w:val="0"/>
        <w:adjustRightInd w:val="0"/>
        <w:spacing w:after="160" w:line="256" w:lineRule="auto"/>
        <w:ind w:left="1440"/>
        <w:jc w:val="both"/>
        <w:rPr>
          <w:rFonts w:ascii="Noto Sans" w:hAnsi="Noto Sans" w:cs="Noto Sans"/>
          <w:sz w:val="19"/>
          <w:szCs w:val="19"/>
        </w:rPr>
      </w:pPr>
      <w:r>
        <w:rPr>
          <w:rFonts w:ascii="Noto Sans" w:hAnsi="Noto Sans" w:cs="Noto Sans"/>
          <w:sz w:val="19"/>
          <w:szCs w:val="19"/>
        </w:rPr>
        <w:t xml:space="preserve"> 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 </w:t>
      </w:r>
    </w:p>
    <w:p w14:paraId="7884A04B" w14:textId="77777777" w:rsidR="00384E5E" w:rsidRDefault="00384E5E" w:rsidP="00384E5E">
      <w:pPr>
        <w:pStyle w:val="Prrafodelista"/>
        <w:autoSpaceDE w:val="0"/>
        <w:autoSpaceDN w:val="0"/>
        <w:adjustRightInd w:val="0"/>
        <w:ind w:left="1440"/>
        <w:jc w:val="both"/>
        <w:rPr>
          <w:rFonts w:ascii="Noto Sans" w:hAnsi="Noto Sans" w:cs="Noto Sans"/>
          <w:b/>
          <w:sz w:val="19"/>
          <w:szCs w:val="19"/>
        </w:rPr>
      </w:pPr>
      <w:r>
        <w:rPr>
          <w:rFonts w:ascii="Noto Sans" w:hAnsi="Noto Sans" w:cs="Noto Sans"/>
          <w:b/>
          <w:sz w:val="19"/>
          <w:szCs w:val="19"/>
        </w:rPr>
        <w:t>NO APLICA</w:t>
      </w:r>
    </w:p>
    <w:p w14:paraId="130651C3" w14:textId="77777777" w:rsidR="00384E5E" w:rsidRDefault="00384E5E" w:rsidP="00384E5E">
      <w:pPr>
        <w:autoSpaceDE w:val="0"/>
        <w:autoSpaceDN w:val="0"/>
        <w:adjustRightInd w:val="0"/>
        <w:jc w:val="both"/>
        <w:rPr>
          <w:rFonts w:ascii="Noto Sans" w:eastAsiaTheme="minorHAnsi" w:hAnsi="Noto Sans" w:cs="Noto Sans"/>
          <w:sz w:val="19"/>
          <w:szCs w:val="19"/>
        </w:rPr>
      </w:pPr>
    </w:p>
    <w:p w14:paraId="747B6AB2" w14:textId="77777777" w:rsidR="00384E5E" w:rsidRDefault="00384E5E" w:rsidP="00384E5E">
      <w:pPr>
        <w:pStyle w:val="Prrafodelista"/>
        <w:numPr>
          <w:ilvl w:val="1"/>
          <w:numId w:val="46"/>
        </w:numPr>
        <w:autoSpaceDE w:val="0"/>
        <w:autoSpaceDN w:val="0"/>
        <w:adjustRightInd w:val="0"/>
        <w:spacing w:after="160" w:line="256" w:lineRule="auto"/>
        <w:ind w:left="1440"/>
        <w:jc w:val="both"/>
        <w:rPr>
          <w:rFonts w:ascii="Noto Sans" w:hAnsi="Noto Sans" w:cs="Noto Sans"/>
          <w:sz w:val="19"/>
          <w:szCs w:val="19"/>
        </w:rPr>
      </w:pPr>
      <w:r>
        <w:rPr>
          <w:rFonts w:ascii="Noto Sans" w:hAnsi="Noto Sans" w:cs="Noto Sans"/>
          <w:sz w:val="19"/>
          <w:szCs w:val="19"/>
        </w:rPr>
        <w:t xml:space="preserve"> 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5% (cinco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 </w:t>
      </w:r>
    </w:p>
    <w:p w14:paraId="3DB92C18" w14:textId="77777777" w:rsidR="00384E5E" w:rsidRDefault="00384E5E" w:rsidP="00384E5E">
      <w:pPr>
        <w:pStyle w:val="Prrafodelista"/>
        <w:autoSpaceDE w:val="0"/>
        <w:autoSpaceDN w:val="0"/>
        <w:adjustRightInd w:val="0"/>
        <w:ind w:left="1440"/>
        <w:jc w:val="both"/>
        <w:rPr>
          <w:rFonts w:ascii="Noto Sans" w:hAnsi="Noto Sans" w:cs="Noto Sans"/>
          <w:b/>
          <w:sz w:val="19"/>
          <w:szCs w:val="19"/>
        </w:rPr>
      </w:pPr>
      <w:r>
        <w:rPr>
          <w:rFonts w:ascii="Noto Sans" w:hAnsi="Noto Sans" w:cs="Noto Sans"/>
          <w:b/>
          <w:sz w:val="19"/>
          <w:szCs w:val="19"/>
        </w:rPr>
        <w:t>NO APLICA</w:t>
      </w:r>
    </w:p>
    <w:p w14:paraId="03DD7142" w14:textId="77777777" w:rsidR="00384E5E" w:rsidRDefault="00384E5E" w:rsidP="00384E5E">
      <w:pPr>
        <w:autoSpaceDE w:val="0"/>
        <w:autoSpaceDN w:val="0"/>
        <w:adjustRightInd w:val="0"/>
        <w:jc w:val="both"/>
        <w:rPr>
          <w:rFonts w:ascii="Noto Sans" w:eastAsiaTheme="minorHAnsi" w:hAnsi="Noto Sans" w:cs="Noto Sans"/>
          <w:sz w:val="19"/>
          <w:szCs w:val="19"/>
        </w:rPr>
      </w:pPr>
    </w:p>
    <w:p w14:paraId="614EB0F7" w14:textId="77777777" w:rsidR="00384E5E" w:rsidRDefault="00384E5E" w:rsidP="00384E5E">
      <w:pPr>
        <w:pStyle w:val="Prrafodelista"/>
        <w:numPr>
          <w:ilvl w:val="1"/>
          <w:numId w:val="46"/>
        </w:numPr>
        <w:autoSpaceDE w:val="0"/>
        <w:autoSpaceDN w:val="0"/>
        <w:adjustRightInd w:val="0"/>
        <w:spacing w:after="160" w:line="256" w:lineRule="auto"/>
        <w:ind w:left="1440"/>
        <w:jc w:val="both"/>
        <w:rPr>
          <w:rFonts w:ascii="Noto Sans" w:hAnsi="Noto Sans" w:cs="Noto Sans"/>
          <w:sz w:val="19"/>
          <w:szCs w:val="19"/>
        </w:rPr>
      </w:pPr>
      <w:r>
        <w:rPr>
          <w:rFonts w:ascii="Noto Sans" w:hAnsi="Noto Sans" w:cs="Noto Sans"/>
          <w:sz w:val="19"/>
          <w:szCs w:val="19"/>
        </w:rPr>
        <w:t xml:space="preserve"> 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 </w:t>
      </w:r>
    </w:p>
    <w:p w14:paraId="22E7D238" w14:textId="77777777" w:rsidR="00384E5E" w:rsidRDefault="00384E5E" w:rsidP="00384E5E">
      <w:pPr>
        <w:pStyle w:val="Prrafodelista"/>
        <w:autoSpaceDE w:val="0"/>
        <w:autoSpaceDN w:val="0"/>
        <w:adjustRightInd w:val="0"/>
        <w:ind w:left="1440"/>
        <w:jc w:val="both"/>
        <w:rPr>
          <w:rFonts w:ascii="Noto Sans" w:hAnsi="Noto Sans" w:cs="Noto Sans"/>
          <w:b/>
          <w:sz w:val="19"/>
          <w:szCs w:val="19"/>
        </w:rPr>
      </w:pPr>
      <w:r>
        <w:rPr>
          <w:rFonts w:ascii="Noto Sans" w:hAnsi="Noto Sans" w:cs="Noto Sans"/>
          <w:b/>
          <w:sz w:val="19"/>
          <w:szCs w:val="19"/>
        </w:rPr>
        <w:t>NO APLICA</w:t>
      </w:r>
    </w:p>
    <w:p w14:paraId="3733EBDC" w14:textId="116C6D97" w:rsidR="00CF019D" w:rsidRDefault="00CF019D" w:rsidP="00CF019D">
      <w:pPr>
        <w:pStyle w:val="Prrafodelista"/>
        <w:autoSpaceDE w:val="0"/>
        <w:autoSpaceDN w:val="0"/>
        <w:adjustRightInd w:val="0"/>
        <w:ind w:left="1440"/>
        <w:jc w:val="both"/>
        <w:rPr>
          <w:rFonts w:ascii="Noto Sans" w:hAnsi="Noto Sans" w:cs="Noto Sans"/>
          <w:b/>
          <w:sz w:val="19"/>
          <w:szCs w:val="19"/>
        </w:rPr>
      </w:pPr>
    </w:p>
    <w:p w14:paraId="40BB790B" w14:textId="77777777" w:rsidR="00CC20BF" w:rsidRPr="00262E9B" w:rsidRDefault="00CC20BF" w:rsidP="00CC20BF">
      <w:pPr>
        <w:pStyle w:val="Prrafodelista"/>
        <w:ind w:left="1276"/>
        <w:rPr>
          <w:rFonts w:ascii="Arial Narrow" w:hAnsi="Arial Narrow"/>
        </w:rPr>
      </w:pPr>
    </w:p>
    <w:p w14:paraId="6B6A3FF7" w14:textId="77777777" w:rsidR="005D18CB" w:rsidRDefault="005D18CB" w:rsidP="00F65E9B">
      <w:pPr>
        <w:spacing w:after="200" w:line="276" w:lineRule="auto"/>
        <w:rPr>
          <w:rFonts w:ascii="Montserrat" w:hAnsi="Montserrat" w:cs="Arial"/>
          <w:sz w:val="22"/>
          <w:szCs w:val="22"/>
        </w:rPr>
      </w:pPr>
    </w:p>
    <w:p w14:paraId="375DDF17" w14:textId="77777777" w:rsidR="005C06C3" w:rsidRDefault="005C06C3" w:rsidP="00F65E9B">
      <w:pPr>
        <w:spacing w:after="200" w:line="276" w:lineRule="auto"/>
        <w:rPr>
          <w:rFonts w:ascii="Montserrat" w:hAnsi="Montserrat" w:cs="Arial"/>
          <w:sz w:val="22"/>
          <w:szCs w:val="22"/>
        </w:rPr>
      </w:pPr>
    </w:p>
    <w:p w14:paraId="3BE59559" w14:textId="3EB9D487" w:rsidR="00F65E9B" w:rsidRPr="00662238"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66" w:name="_Toc85730563"/>
      <w:bookmarkStart w:id="467" w:name="_Toc214545680"/>
      <w:bookmarkEnd w:id="461"/>
      <w:bookmarkEnd w:id="462"/>
      <w:r w:rsidRPr="00662238">
        <w:rPr>
          <w:rFonts w:ascii="Arial" w:hAnsi="Arial" w:cs="Arial"/>
          <w:b/>
          <w:bCs/>
          <w:noProof/>
          <w:color w:val="auto"/>
          <w:kern w:val="1"/>
          <w:sz w:val="28"/>
          <w:szCs w:val="28"/>
          <w:lang w:val="es-MX" w:eastAsia="ar-SA"/>
        </w:rPr>
        <w:lastRenderedPageBreak/>
        <w:t>Anexo 3.- Escrito de acreditación legal y personalidad jurídica del licitante para comprometerse y suscribir propuestas.</w:t>
      </w:r>
      <w:bookmarkEnd w:id="466"/>
      <w:bookmarkEnd w:id="467"/>
    </w:p>
    <w:p w14:paraId="719F5B6F" w14:textId="77777777" w:rsidR="00F65E9B" w:rsidRPr="0028196E"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0983A4F1" w14:textId="77777777" w:rsidR="00F65E9B" w:rsidRPr="0028196E" w:rsidRDefault="00F65E9B" w:rsidP="00F65E9B">
      <w:pPr>
        <w:jc w:val="both"/>
        <w:rPr>
          <w:rFonts w:ascii="Arial" w:hAnsi="Arial" w:cs="Arial"/>
          <w:sz w:val="18"/>
          <w:szCs w:val="18"/>
          <w:u w:val="single"/>
        </w:rPr>
      </w:pPr>
      <w:r w:rsidRPr="0028196E">
        <w:rPr>
          <w:rFonts w:ascii="Arial" w:hAnsi="Arial" w:cs="Arial"/>
          <w:sz w:val="18"/>
          <w:szCs w:val="18"/>
          <w:u w:val="single"/>
        </w:rPr>
        <w:t>________(nombre)             ,</w:t>
      </w:r>
      <w:r w:rsidRPr="0028196E">
        <w:rPr>
          <w:rFonts w:ascii="Arial" w:hAnsi="Arial" w:cs="Arial"/>
          <w:sz w:val="18"/>
          <w:szCs w:val="18"/>
        </w:rPr>
        <w:t xml:space="preserve"> manifiesto bajo protesta a decir verdad, que los datos aquí asentados son ciertos, así como que cuento con facultades suficientes para suscribir las proposiciones en la presente Licitación Pública Nacional Electrónica, a nombre y representación de: </w:t>
      </w:r>
      <w:r w:rsidRPr="0028196E">
        <w:rPr>
          <w:rFonts w:ascii="Arial" w:hAnsi="Arial" w:cs="Arial"/>
          <w:sz w:val="18"/>
          <w:szCs w:val="18"/>
          <w:u w:val="single"/>
        </w:rPr>
        <w:t>___(persona física o moral)___.</w:t>
      </w:r>
    </w:p>
    <w:p w14:paraId="1A5B6F85" w14:textId="77777777" w:rsidR="00F65E9B" w:rsidRPr="0028196E" w:rsidRDefault="00F65E9B" w:rsidP="00F65E9B">
      <w:pPr>
        <w:jc w:val="both"/>
        <w:rPr>
          <w:rFonts w:ascii="Arial" w:hAnsi="Arial" w:cs="Arial"/>
          <w:sz w:val="18"/>
          <w:szCs w:val="18"/>
        </w:rPr>
      </w:pPr>
    </w:p>
    <w:p w14:paraId="40D1FD1C"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No. de la licitación __________________________.</w:t>
      </w: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451584EA"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52E7F310"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Registro Federal de Contribuyentes:</w:t>
            </w:r>
          </w:p>
          <w:p w14:paraId="27648920" w14:textId="77777777" w:rsidR="00F65E9B" w:rsidRPr="0028196E" w:rsidRDefault="00F65E9B" w:rsidP="00F65E9B">
            <w:pPr>
              <w:jc w:val="both"/>
              <w:rPr>
                <w:rFonts w:ascii="Arial" w:hAnsi="Arial" w:cs="Arial"/>
                <w:sz w:val="18"/>
                <w:szCs w:val="18"/>
              </w:rPr>
            </w:pPr>
          </w:p>
          <w:p w14:paraId="56ED6212"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Domicilio.- Los datos aquí registrados corresponderán al del domicilio fiscal del proveedor o prestador de servicios)</w:t>
            </w:r>
          </w:p>
          <w:p w14:paraId="6BD83762" w14:textId="77777777" w:rsidR="00F65E9B" w:rsidRPr="0028196E" w:rsidRDefault="00F65E9B" w:rsidP="00F65E9B">
            <w:pPr>
              <w:jc w:val="both"/>
              <w:rPr>
                <w:rFonts w:ascii="Arial" w:hAnsi="Arial" w:cs="Arial"/>
                <w:sz w:val="18"/>
                <w:szCs w:val="18"/>
              </w:rPr>
            </w:pPr>
          </w:p>
          <w:p w14:paraId="60D1AB8D"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Calle y número:</w:t>
            </w:r>
          </w:p>
          <w:p w14:paraId="66AF314A"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Colonia:                                                    Delegación o Municipio:</w:t>
            </w:r>
          </w:p>
          <w:p w14:paraId="6A02C16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Código Postal:                                          Entidad federativa:</w:t>
            </w:r>
          </w:p>
          <w:p w14:paraId="06C20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Teléfonos:                                                 </w:t>
            </w:r>
          </w:p>
          <w:p w14:paraId="5D8E5CC5"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Correo electrónico:</w:t>
            </w:r>
          </w:p>
          <w:p w14:paraId="3989D226" w14:textId="77777777" w:rsidR="00F65E9B" w:rsidRPr="0028196E" w:rsidRDefault="00F65E9B" w:rsidP="00F65E9B">
            <w:pPr>
              <w:pStyle w:val="Encabezado"/>
              <w:tabs>
                <w:tab w:val="left" w:pos="4536"/>
              </w:tabs>
              <w:jc w:val="both"/>
              <w:rPr>
                <w:rFonts w:ascii="Arial" w:hAnsi="Arial" w:cs="Arial"/>
                <w:sz w:val="18"/>
                <w:szCs w:val="18"/>
              </w:rPr>
            </w:pPr>
          </w:p>
          <w:p w14:paraId="774FDAD0"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No. de la escritura pública en la que consta su acta constitutiva:                Fecha             Duración              </w:t>
            </w:r>
          </w:p>
          <w:p w14:paraId="4D8A43B0" w14:textId="77777777" w:rsidR="00F65E9B" w:rsidRPr="0028196E" w:rsidRDefault="00F65E9B" w:rsidP="00F65E9B">
            <w:pPr>
              <w:pStyle w:val="Encabezado"/>
              <w:tabs>
                <w:tab w:val="left" w:pos="4536"/>
              </w:tabs>
              <w:jc w:val="both"/>
              <w:rPr>
                <w:rFonts w:ascii="Arial" w:hAnsi="Arial" w:cs="Arial"/>
                <w:sz w:val="18"/>
                <w:szCs w:val="18"/>
              </w:rPr>
            </w:pPr>
          </w:p>
          <w:p w14:paraId="4C53A6F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p w14:paraId="4038CDAF" w14:textId="77777777" w:rsidR="00F65E9B" w:rsidRPr="0028196E" w:rsidRDefault="00F65E9B" w:rsidP="00F65E9B">
            <w:pPr>
              <w:pStyle w:val="Encabezado"/>
              <w:tabs>
                <w:tab w:val="left" w:pos="4536"/>
              </w:tabs>
              <w:jc w:val="both"/>
              <w:rPr>
                <w:rFonts w:ascii="Arial" w:hAnsi="Arial" w:cs="Arial"/>
                <w:sz w:val="18"/>
                <w:szCs w:val="18"/>
              </w:rPr>
            </w:pPr>
          </w:p>
          <w:p w14:paraId="5E3793C1"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Relación de socios o asociados.-</w:t>
            </w:r>
          </w:p>
          <w:p w14:paraId="152C4382"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Apellido Paterno:                                    Apellido Materno:                           Nombre(s):</w:t>
            </w:r>
          </w:p>
          <w:p w14:paraId="5E269762" w14:textId="77777777" w:rsidR="00F65E9B" w:rsidRPr="0028196E" w:rsidRDefault="00F65E9B" w:rsidP="00F65E9B">
            <w:pPr>
              <w:pStyle w:val="Encabezado"/>
              <w:tabs>
                <w:tab w:val="left" w:pos="4536"/>
              </w:tabs>
              <w:jc w:val="both"/>
              <w:rPr>
                <w:rFonts w:ascii="Arial" w:hAnsi="Arial" w:cs="Arial"/>
                <w:sz w:val="18"/>
                <w:szCs w:val="18"/>
              </w:rPr>
            </w:pPr>
          </w:p>
          <w:p w14:paraId="098A7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Descripción del objeto social:</w:t>
            </w:r>
          </w:p>
          <w:p w14:paraId="20FF0967" w14:textId="77777777" w:rsidR="00F65E9B" w:rsidRPr="0028196E" w:rsidRDefault="00F65E9B" w:rsidP="00F65E9B">
            <w:pPr>
              <w:pStyle w:val="Encabezado"/>
              <w:tabs>
                <w:tab w:val="left" w:pos="4536"/>
              </w:tabs>
              <w:jc w:val="both"/>
              <w:rPr>
                <w:rFonts w:ascii="Arial" w:hAnsi="Arial" w:cs="Arial"/>
                <w:sz w:val="18"/>
                <w:szCs w:val="18"/>
              </w:rPr>
            </w:pPr>
          </w:p>
          <w:p w14:paraId="731867F7"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Reformas al acta constitutiva que incidan con el objeto del procedimiento.</w:t>
            </w:r>
          </w:p>
          <w:p w14:paraId="0A596DBD" w14:textId="77777777" w:rsidR="00F65E9B" w:rsidRPr="0028196E" w:rsidRDefault="00F65E9B" w:rsidP="00F65E9B">
            <w:pPr>
              <w:jc w:val="both"/>
              <w:rPr>
                <w:rFonts w:ascii="Arial" w:hAnsi="Arial" w:cs="Arial"/>
                <w:sz w:val="18"/>
                <w:szCs w:val="18"/>
              </w:rPr>
            </w:pPr>
          </w:p>
          <w:p w14:paraId="23D39AA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Fecha y datos de inscripción en el Registro Público correspondiente.</w:t>
            </w:r>
          </w:p>
          <w:p w14:paraId="07E05B26" w14:textId="77777777" w:rsidR="00F65E9B" w:rsidRPr="0028196E" w:rsidRDefault="00F65E9B" w:rsidP="00F65E9B">
            <w:pPr>
              <w:jc w:val="both"/>
              <w:rPr>
                <w:rFonts w:ascii="Arial" w:hAnsi="Arial" w:cs="Arial"/>
                <w:sz w:val="18"/>
                <w:szCs w:val="18"/>
              </w:rPr>
            </w:pPr>
          </w:p>
        </w:tc>
      </w:tr>
    </w:tbl>
    <w:p w14:paraId="6598E31E" w14:textId="77777777" w:rsidR="00F65E9B" w:rsidRPr="008A2A73" w:rsidRDefault="00F65E9B" w:rsidP="00F65E9B">
      <w:pPr>
        <w:jc w:val="both"/>
        <w:rPr>
          <w:rFonts w:ascii="Arial" w:hAnsi="Arial" w:cs="Arial"/>
          <w:sz w:val="20"/>
          <w:szCs w:val="20"/>
        </w:rPr>
      </w:pP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7C562D5F"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354DD522"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Nombre del apoderado o representante:</w:t>
            </w:r>
          </w:p>
          <w:p w14:paraId="05F64E06" w14:textId="77777777" w:rsidR="00F65E9B" w:rsidRPr="0028196E" w:rsidRDefault="00F65E9B" w:rsidP="00F65E9B">
            <w:pPr>
              <w:jc w:val="both"/>
              <w:rPr>
                <w:rFonts w:ascii="Arial" w:hAnsi="Arial" w:cs="Arial"/>
                <w:sz w:val="18"/>
                <w:szCs w:val="18"/>
              </w:rPr>
            </w:pPr>
          </w:p>
          <w:p w14:paraId="551BF965"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Datos del documento mediante el cual acredita su personalidad y facultades.-</w:t>
            </w:r>
          </w:p>
          <w:p w14:paraId="2D3B80E4" w14:textId="77777777" w:rsidR="00F65E9B" w:rsidRPr="0028196E" w:rsidRDefault="00F65E9B" w:rsidP="00F65E9B">
            <w:pPr>
              <w:jc w:val="both"/>
              <w:rPr>
                <w:rFonts w:ascii="Arial" w:hAnsi="Arial" w:cs="Arial"/>
                <w:sz w:val="18"/>
                <w:szCs w:val="18"/>
              </w:rPr>
            </w:pPr>
          </w:p>
          <w:p w14:paraId="5ECC8591"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Escritura pública número:                                           Fecha:</w:t>
            </w:r>
          </w:p>
          <w:p w14:paraId="672CE43D" w14:textId="77777777" w:rsidR="00F65E9B" w:rsidRPr="0028196E" w:rsidRDefault="00F65E9B" w:rsidP="00F65E9B">
            <w:pPr>
              <w:pStyle w:val="Piedepgina"/>
              <w:jc w:val="both"/>
              <w:rPr>
                <w:rFonts w:ascii="Arial" w:hAnsi="Arial" w:cs="Arial"/>
                <w:sz w:val="18"/>
                <w:szCs w:val="18"/>
              </w:rPr>
            </w:pPr>
          </w:p>
          <w:p w14:paraId="403CECD3" w14:textId="77777777" w:rsidR="00F65E9B" w:rsidRPr="0028196E" w:rsidRDefault="00F65E9B" w:rsidP="00F65E9B">
            <w:pPr>
              <w:pStyle w:val="Encabezado"/>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tc>
      </w:tr>
    </w:tbl>
    <w:p w14:paraId="111783BC" w14:textId="77777777" w:rsidR="00F65E9B" w:rsidRPr="008A2A73" w:rsidRDefault="00F65E9B" w:rsidP="00F65E9B">
      <w:pPr>
        <w:jc w:val="both"/>
        <w:rPr>
          <w:rFonts w:ascii="Arial" w:hAnsi="Arial" w:cs="Arial"/>
          <w:sz w:val="20"/>
          <w:szCs w:val="20"/>
        </w:rPr>
      </w:pPr>
    </w:p>
    <w:p w14:paraId="4E257E44" w14:textId="77777777" w:rsidR="00F65E9B" w:rsidRPr="008A2A73" w:rsidRDefault="00F65E9B" w:rsidP="00F65E9B">
      <w:pPr>
        <w:jc w:val="both"/>
        <w:rPr>
          <w:rFonts w:ascii="Arial" w:hAnsi="Arial" w:cs="Arial"/>
          <w:sz w:val="20"/>
          <w:szCs w:val="20"/>
        </w:rPr>
      </w:pPr>
      <w:r w:rsidRPr="008A2A73">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0F69CEAC"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(Lugar y fecha)</w:t>
      </w:r>
    </w:p>
    <w:p w14:paraId="692A5966"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Protesto lo necesario</w:t>
      </w:r>
    </w:p>
    <w:p w14:paraId="18B491BF"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(Nombre y firma)</w:t>
      </w:r>
    </w:p>
    <w:p w14:paraId="4F5EFA7F" w14:textId="77777777" w:rsidR="00CF019D" w:rsidRDefault="00F65E9B" w:rsidP="00CF019D">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2"/>
          <w:sz w:val="28"/>
          <w:szCs w:val="28"/>
          <w:lang w:val="es-MX" w:eastAsia="ar-SA"/>
        </w:rPr>
      </w:pPr>
      <w:r w:rsidRPr="008A2A73">
        <w:rPr>
          <w:rFonts w:ascii="Arial" w:hAnsi="Arial" w:cs="Arial"/>
          <w:b/>
          <w:sz w:val="20"/>
          <w:szCs w:val="20"/>
        </w:rPr>
        <w:br w:type="page"/>
      </w:r>
      <w:bookmarkStart w:id="468" w:name="_Toc155715869"/>
      <w:bookmarkStart w:id="469" w:name="_Toc135851286"/>
      <w:r w:rsidR="00CF019D">
        <w:rPr>
          <w:rFonts w:ascii="Arial" w:eastAsia="Times New Roman" w:hAnsi="Arial" w:cs="Arial"/>
          <w:b/>
          <w:bCs/>
          <w:noProof/>
          <w:color w:val="auto"/>
          <w:kern w:val="2"/>
          <w:sz w:val="28"/>
          <w:szCs w:val="28"/>
          <w:lang w:val="es-MX" w:eastAsia="ar-SA"/>
        </w:rPr>
        <w:lastRenderedPageBreak/>
        <w:t>Anexo 4.- Escrito de Origen de los Bienes.</w:t>
      </w:r>
      <w:bookmarkEnd w:id="468"/>
      <w:bookmarkEnd w:id="469"/>
    </w:p>
    <w:p w14:paraId="09BCAAB0" w14:textId="77777777" w:rsidR="00CF019D" w:rsidRDefault="00CF019D" w:rsidP="00CF019D">
      <w:pPr>
        <w:ind w:left="-284" w:right="-284"/>
        <w:jc w:val="both"/>
        <w:rPr>
          <w:rFonts w:ascii="Arial" w:hAnsi="Arial" w:cs="Arial"/>
          <w:bCs/>
          <w:sz w:val="20"/>
          <w:szCs w:val="20"/>
          <w:lang w:val="es-ES" w:eastAsia="ar-SA"/>
        </w:rPr>
      </w:pPr>
    </w:p>
    <w:p w14:paraId="25ECDF88" w14:textId="77777777" w:rsidR="00CF019D" w:rsidRDefault="00CF019D" w:rsidP="00CF019D">
      <w:pPr>
        <w:jc w:val="right"/>
        <w:rPr>
          <w:rFonts w:ascii="Arial" w:hAnsi="Arial" w:cs="Arial"/>
          <w:sz w:val="20"/>
          <w:szCs w:val="20"/>
          <w:lang w:eastAsia="ar-SA"/>
        </w:rPr>
      </w:pPr>
      <w:r>
        <w:rPr>
          <w:rFonts w:ascii="Arial" w:hAnsi="Arial" w:cs="Arial"/>
          <w:sz w:val="20"/>
          <w:szCs w:val="20"/>
          <w:lang w:eastAsia="ar-SA"/>
        </w:rPr>
        <w:t>_______, a _______ de _________________de 202_.</w:t>
      </w:r>
    </w:p>
    <w:p w14:paraId="0B4823B9" w14:textId="77777777" w:rsidR="00CF019D" w:rsidRDefault="00CF019D" w:rsidP="00CF019D">
      <w:pPr>
        <w:ind w:left="-284" w:right="-284"/>
        <w:jc w:val="both"/>
        <w:rPr>
          <w:rFonts w:ascii="Arial" w:hAnsi="Arial" w:cs="Arial"/>
          <w:sz w:val="20"/>
          <w:szCs w:val="20"/>
          <w:lang w:eastAsia="ar-SA"/>
        </w:rPr>
      </w:pPr>
    </w:p>
    <w:p w14:paraId="698F3656" w14:textId="77777777" w:rsidR="00CF019D" w:rsidRDefault="00CF019D" w:rsidP="00CF019D">
      <w:pPr>
        <w:tabs>
          <w:tab w:val="left" w:pos="10490"/>
        </w:tabs>
        <w:ind w:right="-284"/>
        <w:jc w:val="both"/>
        <w:rPr>
          <w:rFonts w:ascii="Arial" w:hAnsi="Arial" w:cs="Arial"/>
          <w:bCs/>
          <w:sz w:val="20"/>
          <w:szCs w:val="20"/>
        </w:rPr>
      </w:pPr>
      <w:r>
        <w:rPr>
          <w:rFonts w:ascii="Arial" w:hAnsi="Arial" w:cs="Arial"/>
          <w:bCs/>
          <w:sz w:val="20"/>
          <w:szCs w:val="20"/>
        </w:rPr>
        <w:t>Instituto Mexicano del Seguro Social</w:t>
      </w:r>
    </w:p>
    <w:p w14:paraId="3624820B" w14:textId="77777777" w:rsidR="00CF019D" w:rsidRDefault="00CF019D" w:rsidP="00CF019D">
      <w:pPr>
        <w:tabs>
          <w:tab w:val="left" w:pos="10490"/>
        </w:tabs>
        <w:ind w:right="-284"/>
        <w:jc w:val="both"/>
        <w:rPr>
          <w:rFonts w:ascii="Arial" w:hAnsi="Arial" w:cs="Arial"/>
          <w:bCs/>
          <w:sz w:val="20"/>
          <w:szCs w:val="20"/>
        </w:rPr>
      </w:pPr>
      <w:r>
        <w:rPr>
          <w:rFonts w:ascii="Arial" w:hAnsi="Arial" w:cs="Arial"/>
          <w:bCs/>
          <w:sz w:val="20"/>
          <w:szCs w:val="20"/>
        </w:rPr>
        <w:t>Delegación Estatal Morelos</w:t>
      </w:r>
    </w:p>
    <w:p w14:paraId="319DC30D" w14:textId="77777777" w:rsidR="00CF019D" w:rsidRDefault="00CF019D" w:rsidP="00CF019D">
      <w:pPr>
        <w:tabs>
          <w:tab w:val="left" w:pos="10490"/>
        </w:tabs>
        <w:ind w:right="-284"/>
        <w:jc w:val="both"/>
        <w:rPr>
          <w:rFonts w:ascii="Arial" w:hAnsi="Arial" w:cs="Arial"/>
          <w:bCs/>
          <w:sz w:val="20"/>
          <w:szCs w:val="20"/>
        </w:rPr>
      </w:pPr>
      <w:r>
        <w:rPr>
          <w:rFonts w:ascii="Arial" w:hAnsi="Arial" w:cs="Arial"/>
          <w:bCs/>
          <w:sz w:val="20"/>
          <w:szCs w:val="20"/>
        </w:rPr>
        <w:t>Jefatura Delegacional de Servicios Administrativos</w:t>
      </w:r>
    </w:p>
    <w:p w14:paraId="0C50A883" w14:textId="77777777" w:rsidR="00CF019D" w:rsidRDefault="00CF019D" w:rsidP="00CF019D">
      <w:pPr>
        <w:tabs>
          <w:tab w:val="left" w:pos="10490"/>
        </w:tabs>
        <w:ind w:right="-284"/>
        <w:jc w:val="both"/>
        <w:rPr>
          <w:rFonts w:ascii="Arial" w:hAnsi="Arial" w:cs="Arial"/>
          <w:bCs/>
          <w:sz w:val="20"/>
          <w:szCs w:val="20"/>
        </w:rPr>
      </w:pPr>
      <w:r>
        <w:rPr>
          <w:rFonts w:ascii="Arial" w:hAnsi="Arial" w:cs="Arial"/>
          <w:bCs/>
          <w:sz w:val="20"/>
          <w:szCs w:val="20"/>
        </w:rPr>
        <w:t>Coordinación Delegacional de Abastecimiento y Equipamiento</w:t>
      </w:r>
    </w:p>
    <w:p w14:paraId="0D5D5474" w14:textId="77777777" w:rsidR="00CF019D" w:rsidRDefault="00CF019D" w:rsidP="00CF019D">
      <w:pPr>
        <w:ind w:right="-284"/>
        <w:jc w:val="both"/>
        <w:rPr>
          <w:rFonts w:ascii="Arial" w:hAnsi="Arial" w:cs="Arial"/>
          <w:sz w:val="20"/>
          <w:szCs w:val="20"/>
          <w:lang w:val="es-ES" w:eastAsia="ar-SA"/>
        </w:rPr>
      </w:pPr>
      <w:r>
        <w:rPr>
          <w:rFonts w:ascii="Arial" w:hAnsi="Arial" w:cs="Arial"/>
          <w:sz w:val="20"/>
          <w:szCs w:val="20"/>
          <w:lang w:val="es-ES" w:eastAsia="ar-SA"/>
        </w:rPr>
        <w:t>Presente</w:t>
      </w:r>
    </w:p>
    <w:p w14:paraId="507D95B8" w14:textId="77777777" w:rsidR="00CF019D" w:rsidRDefault="00CF019D" w:rsidP="00CF019D">
      <w:pPr>
        <w:ind w:left="-284" w:right="-284"/>
        <w:jc w:val="both"/>
        <w:rPr>
          <w:rFonts w:ascii="Arial" w:hAnsi="Arial" w:cs="Arial"/>
          <w:sz w:val="20"/>
          <w:szCs w:val="20"/>
          <w:lang w:val="es-ES" w:eastAsia="ar-SA"/>
        </w:rPr>
      </w:pPr>
    </w:p>
    <w:p w14:paraId="7CE59ACB" w14:textId="77777777" w:rsidR="00CF019D" w:rsidRDefault="00CF019D" w:rsidP="00CF019D">
      <w:pPr>
        <w:autoSpaceDE w:val="0"/>
        <w:autoSpaceDN w:val="0"/>
        <w:adjustRightInd w:val="0"/>
        <w:jc w:val="both"/>
        <w:rPr>
          <w:rFonts w:ascii="Arial" w:hAnsi="Arial" w:cs="Arial"/>
          <w:sz w:val="20"/>
          <w:szCs w:val="20"/>
          <w:lang w:eastAsia="es-MX"/>
        </w:rPr>
      </w:pPr>
      <w:r>
        <w:rPr>
          <w:rFonts w:cs="Arial"/>
          <w:sz w:val="20"/>
          <w:lang w:val="es-ES"/>
        </w:rPr>
        <w:t xml:space="preserve"> </w:t>
      </w:r>
      <w:r>
        <w:rPr>
          <w:rFonts w:ascii="Arial" w:hAnsi="Arial" w:cs="Arial"/>
          <w:sz w:val="20"/>
          <w:szCs w:val="20"/>
          <w:lang w:eastAsia="es-MX"/>
        </w:rPr>
        <w:t>Me refiero al procedimiento ________</w:t>
      </w:r>
      <w:proofErr w:type="gramStart"/>
      <w:r>
        <w:rPr>
          <w:rFonts w:ascii="Arial" w:hAnsi="Arial" w:cs="Arial"/>
          <w:sz w:val="20"/>
          <w:szCs w:val="20"/>
          <w:lang w:eastAsia="es-MX"/>
        </w:rPr>
        <w:t>_(</w:t>
      </w:r>
      <w:proofErr w:type="gramEnd"/>
      <w:r>
        <w:rPr>
          <w:rFonts w:ascii="Arial" w:hAnsi="Arial" w:cs="Arial"/>
          <w:sz w:val="20"/>
          <w:szCs w:val="20"/>
          <w:lang w:eastAsia="es-MX"/>
        </w:rPr>
        <w:t>3)_________ No._____(4)____ en el que mi representada, la empresa __________________(5)_____________participa a través de la presente propuesta. Sobre el particular, y en los términos de lo previsto en las "</w:t>
      </w:r>
      <w:r>
        <w:rPr>
          <w:rFonts w:ascii="Arial" w:hAnsi="Arial" w:cs="Arial"/>
          <w:i/>
          <w:iCs/>
          <w:sz w:val="20"/>
          <w:szCs w:val="20"/>
          <w:lang w:eastAsia="es-MX"/>
        </w:rPr>
        <w:t>Reglas para la celebración de licitaciones públicas internacionales bajo la cobertura de tratados de libre comercio suscritos por los Estados Unidos Mexicanos"</w:t>
      </w:r>
      <w:r>
        <w:rPr>
          <w:rFonts w:ascii="Arial" w:hAnsi="Arial" w:cs="Arial"/>
          <w:sz w:val="20"/>
          <w:szCs w:val="20"/>
          <w:lang w:eastAsia="es-MX"/>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55%</w:t>
      </w:r>
      <w:r>
        <w:rPr>
          <w:rFonts w:ascii="Arial" w:hAnsi="Arial" w:cs="Arial"/>
          <w:b/>
          <w:bCs/>
          <w:sz w:val="20"/>
          <w:szCs w:val="20"/>
          <w:lang w:eastAsia="es-MX"/>
        </w:rPr>
        <w:t>*</w:t>
      </w:r>
      <w:r>
        <w:rPr>
          <w:rFonts w:ascii="Arial" w:hAnsi="Arial" w:cs="Arial"/>
          <w:sz w:val="20"/>
          <w:szCs w:val="20"/>
          <w:lang w:eastAsia="es-MX"/>
        </w:rPr>
        <w:t>, o __(7)___% como caso de excepción.</w:t>
      </w:r>
    </w:p>
    <w:p w14:paraId="0F704D9E" w14:textId="77777777" w:rsidR="00CF019D" w:rsidRDefault="00CF019D" w:rsidP="00CF019D">
      <w:pPr>
        <w:autoSpaceDE w:val="0"/>
        <w:autoSpaceDN w:val="0"/>
        <w:adjustRightInd w:val="0"/>
        <w:jc w:val="both"/>
        <w:rPr>
          <w:rFonts w:ascii="Arial" w:hAnsi="Arial" w:cs="Arial"/>
          <w:sz w:val="20"/>
          <w:szCs w:val="20"/>
          <w:lang w:eastAsia="es-MX"/>
        </w:rPr>
      </w:pPr>
      <w:r>
        <w:rPr>
          <w:rFonts w:ascii="Arial" w:hAnsi="Arial" w:cs="Arial"/>
          <w:sz w:val="20"/>
          <w:szCs w:val="20"/>
          <w:lang w:eastAsia="es-MX"/>
        </w:rPr>
        <w:t>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w:t>
      </w:r>
    </w:p>
    <w:p w14:paraId="625E6137" w14:textId="77777777" w:rsidR="00CF019D" w:rsidRDefault="00CF019D" w:rsidP="00CF019D">
      <w:pPr>
        <w:autoSpaceDE w:val="0"/>
        <w:autoSpaceDN w:val="0"/>
        <w:adjustRightInd w:val="0"/>
        <w:jc w:val="both"/>
        <w:rPr>
          <w:rFonts w:ascii="Arial" w:hAnsi="Arial" w:cs="Arial"/>
          <w:sz w:val="20"/>
          <w:szCs w:val="20"/>
          <w:lang w:eastAsia="es-MX"/>
        </w:rPr>
      </w:pPr>
      <w:proofErr w:type="gramStart"/>
      <w:r>
        <w:rPr>
          <w:rFonts w:ascii="Arial" w:hAnsi="Arial" w:cs="Arial"/>
          <w:sz w:val="20"/>
          <w:szCs w:val="20"/>
          <w:lang w:eastAsia="es-MX"/>
        </w:rPr>
        <w:t>la</w:t>
      </w:r>
      <w:proofErr w:type="gramEnd"/>
      <w:r>
        <w:rPr>
          <w:rFonts w:ascii="Arial" w:hAnsi="Arial" w:cs="Arial"/>
          <w:sz w:val="20"/>
          <w:szCs w:val="20"/>
          <w:lang w:eastAsia="es-MX"/>
        </w:rPr>
        <w:t xml:space="preserve"> entrega de los bienes a la convocante.</w:t>
      </w:r>
    </w:p>
    <w:p w14:paraId="59C46B5F" w14:textId="77777777" w:rsidR="00CF019D" w:rsidRDefault="00CF019D" w:rsidP="00CF019D">
      <w:pPr>
        <w:autoSpaceDE w:val="0"/>
        <w:autoSpaceDN w:val="0"/>
        <w:adjustRightInd w:val="0"/>
        <w:jc w:val="center"/>
        <w:rPr>
          <w:rFonts w:ascii="Arial" w:hAnsi="Arial" w:cs="Arial"/>
          <w:sz w:val="20"/>
          <w:szCs w:val="20"/>
          <w:lang w:eastAsia="es-MX"/>
        </w:rPr>
      </w:pPr>
      <w:r>
        <w:rPr>
          <w:rFonts w:ascii="Arial" w:hAnsi="Arial" w:cs="Arial"/>
          <w:sz w:val="20"/>
          <w:szCs w:val="20"/>
          <w:lang w:eastAsia="es-MX"/>
        </w:rPr>
        <w:t>ATENTAMENTE</w:t>
      </w:r>
    </w:p>
    <w:p w14:paraId="5F580708" w14:textId="77777777" w:rsidR="00CF019D" w:rsidRDefault="00CF019D" w:rsidP="00CF019D">
      <w:pPr>
        <w:autoSpaceDE w:val="0"/>
        <w:autoSpaceDN w:val="0"/>
        <w:adjustRightInd w:val="0"/>
        <w:jc w:val="center"/>
        <w:rPr>
          <w:rFonts w:ascii="Arial" w:hAnsi="Arial" w:cs="Arial"/>
          <w:sz w:val="20"/>
          <w:szCs w:val="20"/>
          <w:lang w:eastAsia="es-MX"/>
        </w:rPr>
      </w:pPr>
      <w:r>
        <w:rPr>
          <w:rFonts w:ascii="Arial" w:hAnsi="Arial" w:cs="Arial"/>
          <w:sz w:val="20"/>
          <w:szCs w:val="20"/>
          <w:lang w:eastAsia="es-MX"/>
        </w:rPr>
        <w:t>_______________</w:t>
      </w:r>
      <w:proofErr w:type="gramStart"/>
      <w:r>
        <w:rPr>
          <w:rFonts w:ascii="Arial" w:hAnsi="Arial" w:cs="Arial"/>
          <w:sz w:val="20"/>
          <w:szCs w:val="20"/>
          <w:lang w:eastAsia="es-MX"/>
        </w:rPr>
        <w:t>_(</w:t>
      </w:r>
      <w:proofErr w:type="gramEnd"/>
      <w:r>
        <w:rPr>
          <w:rFonts w:ascii="Arial" w:hAnsi="Arial" w:cs="Arial"/>
          <w:sz w:val="20"/>
          <w:szCs w:val="20"/>
          <w:lang w:eastAsia="es-MX"/>
        </w:rPr>
        <w:t>8)_____________</w:t>
      </w:r>
    </w:p>
    <w:p w14:paraId="4F12B0D8" w14:textId="77777777" w:rsidR="00CF019D" w:rsidRDefault="00CF019D" w:rsidP="00CF019D">
      <w:pPr>
        <w:autoSpaceDE w:val="0"/>
        <w:autoSpaceDN w:val="0"/>
        <w:adjustRightInd w:val="0"/>
        <w:jc w:val="both"/>
        <w:rPr>
          <w:rFonts w:ascii="Arial" w:hAnsi="Arial" w:cs="Arial"/>
          <w:sz w:val="20"/>
          <w:szCs w:val="20"/>
          <w:lang w:eastAsia="es-MX"/>
        </w:rPr>
      </w:pPr>
      <w:r>
        <w:rPr>
          <w:rFonts w:ascii="Arial" w:hAnsi="Arial" w:cs="Arial"/>
          <w:b/>
          <w:bCs/>
          <w:sz w:val="20"/>
          <w:szCs w:val="20"/>
          <w:lang w:eastAsia="es-MX"/>
        </w:rPr>
        <w:t>*</w:t>
      </w:r>
      <w:r>
        <w:rPr>
          <w:rFonts w:ascii="Arial" w:hAnsi="Arial" w:cs="Arial"/>
          <w:sz w:val="20"/>
          <w:szCs w:val="20"/>
          <w:lang w:eastAsia="es-MX"/>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1B1740BD" w14:textId="77777777" w:rsidR="00CF019D" w:rsidRDefault="00CF019D" w:rsidP="00CF019D">
      <w:pPr>
        <w:autoSpaceDE w:val="0"/>
        <w:autoSpaceDN w:val="0"/>
        <w:adjustRightInd w:val="0"/>
        <w:jc w:val="both"/>
        <w:rPr>
          <w:rFonts w:ascii="Arial" w:hAnsi="Arial" w:cs="Arial"/>
          <w:sz w:val="20"/>
          <w:szCs w:val="20"/>
          <w:lang w:eastAsia="es-MX"/>
        </w:rPr>
      </w:pPr>
      <w:r>
        <w:rPr>
          <w:rFonts w:ascii="Arial" w:hAnsi="Arial" w:cs="Arial"/>
          <w:sz w:val="20"/>
          <w:szCs w:val="20"/>
          <w:lang w:eastAsia="es-MX"/>
        </w:rPr>
        <w:t>A partir del 28 de junio de 2011 60%</w:t>
      </w:r>
    </w:p>
    <w:p w14:paraId="661B4635" w14:textId="77777777" w:rsidR="00CF019D" w:rsidRDefault="00CF019D" w:rsidP="00CF019D">
      <w:pPr>
        <w:autoSpaceDE w:val="0"/>
        <w:autoSpaceDN w:val="0"/>
        <w:adjustRightInd w:val="0"/>
        <w:jc w:val="both"/>
        <w:rPr>
          <w:rFonts w:ascii="Arial" w:hAnsi="Arial" w:cs="Arial"/>
          <w:sz w:val="20"/>
          <w:szCs w:val="20"/>
          <w:lang w:eastAsia="es-MX"/>
        </w:rPr>
      </w:pPr>
      <w:r>
        <w:rPr>
          <w:rFonts w:ascii="Arial" w:hAnsi="Arial" w:cs="Arial"/>
          <w:sz w:val="20"/>
          <w:szCs w:val="20"/>
          <w:lang w:eastAsia="es-MX"/>
        </w:rPr>
        <w:t>A partir del 28 de junio de 2012 65%</w:t>
      </w:r>
    </w:p>
    <w:p w14:paraId="3F615E42" w14:textId="77777777" w:rsidR="00CF019D" w:rsidRDefault="00CF019D" w:rsidP="00CF019D">
      <w:pPr>
        <w:autoSpaceDE w:val="0"/>
        <w:autoSpaceDN w:val="0"/>
        <w:adjustRightInd w:val="0"/>
        <w:jc w:val="both"/>
        <w:rPr>
          <w:rFonts w:ascii="Arial" w:hAnsi="Arial" w:cs="Arial"/>
          <w:b/>
          <w:bCs/>
          <w:sz w:val="20"/>
          <w:szCs w:val="20"/>
          <w:lang w:eastAsia="es-MX"/>
        </w:rPr>
      </w:pPr>
    </w:p>
    <w:p w14:paraId="1569DF3F" w14:textId="77777777" w:rsidR="00CF019D" w:rsidRDefault="00CF019D" w:rsidP="00CF019D">
      <w:pPr>
        <w:autoSpaceDE w:val="0"/>
        <w:autoSpaceDN w:val="0"/>
        <w:adjustRightInd w:val="0"/>
        <w:jc w:val="both"/>
        <w:rPr>
          <w:rFonts w:ascii="Arial" w:hAnsi="Arial" w:cs="Arial"/>
          <w:b/>
          <w:bCs/>
          <w:sz w:val="20"/>
          <w:szCs w:val="20"/>
          <w:lang w:eastAsia="es-MX"/>
        </w:rPr>
      </w:pPr>
    </w:p>
    <w:p w14:paraId="19A6427D" w14:textId="77777777" w:rsidR="00CF019D" w:rsidRDefault="00CF019D" w:rsidP="00CF019D">
      <w:pPr>
        <w:autoSpaceDE w:val="0"/>
        <w:autoSpaceDN w:val="0"/>
        <w:adjustRightInd w:val="0"/>
        <w:jc w:val="both"/>
        <w:rPr>
          <w:rFonts w:ascii="Arial" w:hAnsi="Arial" w:cs="Arial"/>
          <w:b/>
          <w:bCs/>
          <w:sz w:val="20"/>
          <w:szCs w:val="20"/>
          <w:lang w:eastAsia="es-MX"/>
        </w:rPr>
      </w:pPr>
    </w:p>
    <w:p w14:paraId="1A517DA5" w14:textId="77777777" w:rsidR="00CF019D" w:rsidRDefault="00CF019D" w:rsidP="00CF019D">
      <w:pPr>
        <w:autoSpaceDE w:val="0"/>
        <w:autoSpaceDN w:val="0"/>
        <w:adjustRightInd w:val="0"/>
        <w:jc w:val="both"/>
        <w:rPr>
          <w:rFonts w:ascii="Arial" w:hAnsi="Arial" w:cs="Arial"/>
          <w:b/>
          <w:bCs/>
          <w:sz w:val="20"/>
          <w:szCs w:val="20"/>
          <w:lang w:eastAsia="es-MX"/>
        </w:rPr>
      </w:pPr>
    </w:p>
    <w:p w14:paraId="434DDA50" w14:textId="77777777" w:rsidR="00CF019D" w:rsidRDefault="00CF019D" w:rsidP="00CF019D">
      <w:pPr>
        <w:autoSpaceDE w:val="0"/>
        <w:autoSpaceDN w:val="0"/>
        <w:adjustRightInd w:val="0"/>
        <w:jc w:val="both"/>
        <w:rPr>
          <w:rFonts w:ascii="Arial" w:hAnsi="Arial" w:cs="Arial"/>
          <w:b/>
          <w:bCs/>
          <w:sz w:val="20"/>
          <w:szCs w:val="20"/>
          <w:lang w:eastAsia="es-MX"/>
        </w:rPr>
      </w:pPr>
    </w:p>
    <w:p w14:paraId="1CBD11D2" w14:textId="77777777" w:rsidR="00CF019D" w:rsidRDefault="00CF019D" w:rsidP="00CF019D">
      <w:pPr>
        <w:autoSpaceDE w:val="0"/>
        <w:autoSpaceDN w:val="0"/>
        <w:adjustRightInd w:val="0"/>
        <w:jc w:val="both"/>
        <w:rPr>
          <w:rFonts w:ascii="Arial" w:hAnsi="Arial" w:cs="Arial"/>
          <w:b/>
          <w:bCs/>
          <w:sz w:val="20"/>
          <w:szCs w:val="20"/>
          <w:lang w:eastAsia="es-MX"/>
        </w:rPr>
      </w:pPr>
    </w:p>
    <w:p w14:paraId="1C616834" w14:textId="77777777" w:rsidR="00CF019D" w:rsidRDefault="00CF019D" w:rsidP="00CF019D">
      <w:pPr>
        <w:autoSpaceDE w:val="0"/>
        <w:autoSpaceDN w:val="0"/>
        <w:adjustRightInd w:val="0"/>
        <w:jc w:val="both"/>
        <w:rPr>
          <w:rFonts w:ascii="Arial" w:hAnsi="Arial" w:cs="Arial"/>
          <w:b/>
          <w:bCs/>
          <w:sz w:val="20"/>
          <w:szCs w:val="20"/>
          <w:lang w:eastAsia="es-MX"/>
        </w:rPr>
      </w:pPr>
    </w:p>
    <w:p w14:paraId="5FE74E3B" w14:textId="77777777" w:rsidR="00CF019D" w:rsidRDefault="00CF019D" w:rsidP="00CF019D">
      <w:pPr>
        <w:autoSpaceDE w:val="0"/>
        <w:autoSpaceDN w:val="0"/>
        <w:adjustRightInd w:val="0"/>
        <w:jc w:val="both"/>
        <w:rPr>
          <w:rFonts w:ascii="Arial" w:hAnsi="Arial" w:cs="Arial"/>
          <w:b/>
          <w:bCs/>
          <w:sz w:val="20"/>
          <w:szCs w:val="20"/>
          <w:lang w:eastAsia="es-MX"/>
        </w:rPr>
      </w:pPr>
    </w:p>
    <w:p w14:paraId="47B1283E" w14:textId="77777777" w:rsidR="00CF019D" w:rsidRDefault="00CF019D" w:rsidP="00CF019D">
      <w:pPr>
        <w:autoSpaceDE w:val="0"/>
        <w:autoSpaceDN w:val="0"/>
        <w:adjustRightInd w:val="0"/>
        <w:jc w:val="both"/>
        <w:rPr>
          <w:rFonts w:ascii="Arial" w:hAnsi="Arial" w:cs="Arial"/>
          <w:b/>
          <w:bCs/>
          <w:sz w:val="20"/>
          <w:szCs w:val="20"/>
          <w:lang w:eastAsia="es-MX"/>
        </w:rPr>
      </w:pPr>
    </w:p>
    <w:p w14:paraId="7261A132" w14:textId="77777777" w:rsidR="00CF019D" w:rsidRDefault="00CF019D" w:rsidP="00CF019D">
      <w:pPr>
        <w:autoSpaceDE w:val="0"/>
        <w:autoSpaceDN w:val="0"/>
        <w:adjustRightInd w:val="0"/>
        <w:jc w:val="both"/>
        <w:rPr>
          <w:rFonts w:ascii="Arial" w:hAnsi="Arial" w:cs="Arial"/>
          <w:b/>
          <w:bCs/>
          <w:sz w:val="20"/>
          <w:szCs w:val="20"/>
          <w:lang w:eastAsia="es-MX"/>
        </w:rPr>
      </w:pPr>
    </w:p>
    <w:p w14:paraId="2671F0BA" w14:textId="77777777" w:rsidR="00CF019D" w:rsidRDefault="00CF019D" w:rsidP="00CF019D">
      <w:pPr>
        <w:autoSpaceDE w:val="0"/>
        <w:autoSpaceDN w:val="0"/>
        <w:adjustRightInd w:val="0"/>
        <w:jc w:val="both"/>
        <w:rPr>
          <w:rFonts w:ascii="Arial" w:hAnsi="Arial" w:cs="Arial"/>
          <w:b/>
          <w:bCs/>
          <w:sz w:val="20"/>
          <w:szCs w:val="20"/>
          <w:lang w:eastAsia="es-MX"/>
        </w:rPr>
      </w:pPr>
    </w:p>
    <w:p w14:paraId="7C2CE942" w14:textId="77777777" w:rsidR="00CF019D" w:rsidRDefault="00CF019D" w:rsidP="00CF019D">
      <w:pPr>
        <w:autoSpaceDE w:val="0"/>
        <w:autoSpaceDN w:val="0"/>
        <w:adjustRightInd w:val="0"/>
        <w:jc w:val="both"/>
        <w:rPr>
          <w:rFonts w:ascii="Arial" w:hAnsi="Arial" w:cs="Arial"/>
          <w:b/>
          <w:bCs/>
          <w:sz w:val="20"/>
          <w:szCs w:val="20"/>
          <w:lang w:eastAsia="es-MX"/>
        </w:rPr>
      </w:pPr>
    </w:p>
    <w:p w14:paraId="61FD7313" w14:textId="77777777" w:rsidR="00CF019D" w:rsidRDefault="00CF019D" w:rsidP="00CF019D">
      <w:pPr>
        <w:autoSpaceDE w:val="0"/>
        <w:autoSpaceDN w:val="0"/>
        <w:adjustRightInd w:val="0"/>
        <w:jc w:val="both"/>
        <w:rPr>
          <w:rFonts w:ascii="Arial" w:hAnsi="Arial" w:cs="Arial"/>
          <w:b/>
          <w:bCs/>
          <w:sz w:val="20"/>
          <w:szCs w:val="20"/>
          <w:lang w:eastAsia="es-MX"/>
        </w:rPr>
      </w:pPr>
      <w:r>
        <w:rPr>
          <w:rFonts w:ascii="Arial" w:hAnsi="Arial" w:cs="Arial"/>
          <w:b/>
          <w:bCs/>
          <w:sz w:val="20"/>
          <w:szCs w:val="20"/>
          <w:lang w:eastAsia="es-MX"/>
        </w:rPr>
        <w:lastRenderedPageBreak/>
        <w:t xml:space="preserve">INSTRUCTIVO PARA EL LLENADO DEL FORMATO </w:t>
      </w:r>
    </w:p>
    <w:p w14:paraId="53348188" w14:textId="77777777" w:rsidR="00CF019D" w:rsidRDefault="00CF019D" w:rsidP="00CF019D">
      <w:pPr>
        <w:autoSpaceDE w:val="0"/>
        <w:autoSpaceDN w:val="0"/>
        <w:adjustRightInd w:val="0"/>
        <w:jc w:val="both"/>
        <w:rPr>
          <w:rFonts w:ascii="Arial" w:hAnsi="Arial" w:cs="Arial"/>
          <w:b/>
          <w:bCs/>
          <w:sz w:val="20"/>
          <w:szCs w:val="20"/>
          <w:lang w:eastAsia="es-MX"/>
        </w:rPr>
      </w:pPr>
    </w:p>
    <w:p w14:paraId="205A323F" w14:textId="77777777" w:rsidR="00CF019D" w:rsidRDefault="00CF019D" w:rsidP="00CF019D">
      <w:pPr>
        <w:autoSpaceDE w:val="0"/>
        <w:autoSpaceDN w:val="0"/>
        <w:adjustRightInd w:val="0"/>
        <w:jc w:val="both"/>
        <w:rPr>
          <w:rFonts w:ascii="Arial" w:hAnsi="Arial" w:cs="Arial"/>
          <w:b/>
          <w:bCs/>
          <w:sz w:val="20"/>
          <w:szCs w:val="20"/>
          <w:lang w:eastAsia="es-MX"/>
        </w:rPr>
      </w:pPr>
      <w:r>
        <w:rPr>
          <w:rFonts w:ascii="Arial" w:hAnsi="Arial" w:cs="Arial"/>
          <w:b/>
          <w:bCs/>
          <w:sz w:val="20"/>
          <w:szCs w:val="20"/>
          <w:lang w:eastAsia="es-MX"/>
        </w:rPr>
        <w:t>NUMERO DESCRIPCION</w:t>
      </w:r>
    </w:p>
    <w:p w14:paraId="3F466DAF" w14:textId="77777777" w:rsidR="00CF019D" w:rsidRDefault="00CF019D" w:rsidP="00CF019D">
      <w:pPr>
        <w:autoSpaceDE w:val="0"/>
        <w:autoSpaceDN w:val="0"/>
        <w:adjustRightInd w:val="0"/>
        <w:jc w:val="both"/>
        <w:rPr>
          <w:rFonts w:ascii="Arial" w:hAnsi="Arial" w:cs="Arial"/>
          <w:sz w:val="20"/>
          <w:szCs w:val="20"/>
          <w:lang w:eastAsia="es-MX"/>
        </w:rPr>
      </w:pPr>
      <w:r>
        <w:rPr>
          <w:rFonts w:ascii="Arial" w:hAnsi="Arial" w:cs="Arial"/>
          <w:sz w:val="20"/>
          <w:szCs w:val="20"/>
          <w:lang w:eastAsia="es-MX"/>
        </w:rPr>
        <w:t>1 Señalar la fecha de suscripción del documento.</w:t>
      </w:r>
    </w:p>
    <w:p w14:paraId="0BEAA167" w14:textId="77777777" w:rsidR="00CF019D" w:rsidRDefault="00CF019D" w:rsidP="00CF019D">
      <w:pPr>
        <w:autoSpaceDE w:val="0"/>
        <w:autoSpaceDN w:val="0"/>
        <w:adjustRightInd w:val="0"/>
        <w:jc w:val="both"/>
        <w:rPr>
          <w:rFonts w:ascii="Arial" w:hAnsi="Arial" w:cs="Arial"/>
          <w:sz w:val="20"/>
          <w:szCs w:val="20"/>
          <w:lang w:eastAsia="es-MX"/>
        </w:rPr>
      </w:pPr>
      <w:r>
        <w:rPr>
          <w:rFonts w:ascii="Arial" w:hAnsi="Arial" w:cs="Arial"/>
          <w:sz w:val="20"/>
          <w:szCs w:val="20"/>
          <w:lang w:eastAsia="es-MX"/>
        </w:rPr>
        <w:t>2 Anotar el nombre de la dependencia o entidad que invita o convoca.</w:t>
      </w:r>
    </w:p>
    <w:p w14:paraId="433EA331" w14:textId="77777777" w:rsidR="00CF019D" w:rsidRDefault="00CF019D" w:rsidP="00CF019D">
      <w:pPr>
        <w:autoSpaceDE w:val="0"/>
        <w:autoSpaceDN w:val="0"/>
        <w:adjustRightInd w:val="0"/>
        <w:jc w:val="both"/>
        <w:rPr>
          <w:rFonts w:ascii="Arial" w:hAnsi="Arial" w:cs="Arial"/>
          <w:sz w:val="20"/>
          <w:szCs w:val="20"/>
          <w:lang w:eastAsia="es-MX"/>
        </w:rPr>
      </w:pPr>
      <w:r>
        <w:rPr>
          <w:rFonts w:ascii="Arial" w:hAnsi="Arial" w:cs="Arial"/>
          <w:sz w:val="20"/>
          <w:szCs w:val="20"/>
          <w:lang w:eastAsia="es-MX"/>
        </w:rPr>
        <w:t>3 Precisar el procedimiento de contratación de que se trate, licitación pública o invitación a cuando menos tres personas.</w:t>
      </w:r>
    </w:p>
    <w:p w14:paraId="5507602C" w14:textId="77777777" w:rsidR="00CF019D" w:rsidRDefault="00CF019D" w:rsidP="00CF019D">
      <w:pPr>
        <w:autoSpaceDE w:val="0"/>
        <w:autoSpaceDN w:val="0"/>
        <w:adjustRightInd w:val="0"/>
        <w:jc w:val="both"/>
        <w:rPr>
          <w:rFonts w:ascii="Arial" w:hAnsi="Arial" w:cs="Arial"/>
          <w:sz w:val="20"/>
          <w:szCs w:val="20"/>
          <w:lang w:eastAsia="es-MX"/>
        </w:rPr>
      </w:pPr>
      <w:r>
        <w:rPr>
          <w:rFonts w:ascii="Arial" w:hAnsi="Arial" w:cs="Arial"/>
          <w:sz w:val="20"/>
          <w:szCs w:val="20"/>
          <w:lang w:eastAsia="es-MX"/>
        </w:rPr>
        <w:t>4 Indicar el número respectivo.</w:t>
      </w:r>
    </w:p>
    <w:p w14:paraId="17015BDE" w14:textId="77777777" w:rsidR="00CF019D" w:rsidRDefault="00CF019D" w:rsidP="00CF019D">
      <w:pPr>
        <w:autoSpaceDE w:val="0"/>
        <w:autoSpaceDN w:val="0"/>
        <w:adjustRightInd w:val="0"/>
        <w:jc w:val="both"/>
        <w:rPr>
          <w:rFonts w:ascii="Arial" w:hAnsi="Arial" w:cs="Arial"/>
          <w:sz w:val="20"/>
          <w:szCs w:val="20"/>
          <w:lang w:eastAsia="es-MX"/>
        </w:rPr>
      </w:pPr>
      <w:r>
        <w:rPr>
          <w:rFonts w:ascii="Arial" w:hAnsi="Arial" w:cs="Arial"/>
          <w:sz w:val="20"/>
          <w:szCs w:val="20"/>
          <w:lang w:eastAsia="es-MX"/>
        </w:rPr>
        <w:t>5 Citar el nombre o razón social o denominación de la empresa licitante.</w:t>
      </w:r>
    </w:p>
    <w:p w14:paraId="2A2E0BFF" w14:textId="77777777" w:rsidR="00CF019D" w:rsidRDefault="00CF019D" w:rsidP="00CF019D">
      <w:pPr>
        <w:autoSpaceDE w:val="0"/>
        <w:autoSpaceDN w:val="0"/>
        <w:adjustRightInd w:val="0"/>
        <w:jc w:val="both"/>
        <w:rPr>
          <w:rFonts w:ascii="Arial" w:hAnsi="Arial" w:cs="Arial"/>
          <w:sz w:val="20"/>
          <w:szCs w:val="20"/>
          <w:lang w:eastAsia="es-MX"/>
        </w:rPr>
      </w:pPr>
      <w:r>
        <w:rPr>
          <w:rFonts w:ascii="Arial" w:hAnsi="Arial" w:cs="Arial"/>
          <w:sz w:val="20"/>
          <w:szCs w:val="20"/>
          <w:lang w:eastAsia="es-MX"/>
        </w:rPr>
        <w:t>6 Señalar el número de partida que corresponda.</w:t>
      </w:r>
    </w:p>
    <w:p w14:paraId="438EFFE4" w14:textId="77777777" w:rsidR="00CF019D" w:rsidRDefault="00CF019D" w:rsidP="00CF019D">
      <w:pPr>
        <w:autoSpaceDE w:val="0"/>
        <w:autoSpaceDN w:val="0"/>
        <w:adjustRightInd w:val="0"/>
        <w:jc w:val="both"/>
        <w:rPr>
          <w:rFonts w:ascii="Arial" w:hAnsi="Arial" w:cs="Arial"/>
          <w:i/>
          <w:iCs/>
          <w:sz w:val="20"/>
          <w:szCs w:val="20"/>
          <w:lang w:eastAsia="es-MX"/>
        </w:rPr>
      </w:pPr>
      <w:r>
        <w:rPr>
          <w:rFonts w:ascii="Arial" w:hAnsi="Arial" w:cs="Arial"/>
          <w:sz w:val="20"/>
          <w:szCs w:val="20"/>
          <w:lang w:eastAsia="es-MX"/>
        </w:rPr>
        <w:t xml:space="preserve">7 Establecer el porcentaje correspondiente al Capítulo III, de los casos de excepción al contenido nacional, de las </w:t>
      </w:r>
      <w:r>
        <w:rPr>
          <w:rFonts w:ascii="Arial" w:hAnsi="Arial" w:cs="Arial"/>
          <w:i/>
          <w:iCs/>
          <w:sz w:val="20"/>
          <w:szCs w:val="20"/>
          <w:lang w:eastAsia="es-MX"/>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p w14:paraId="5FFBA7E4" w14:textId="77777777" w:rsidR="00CF019D" w:rsidRDefault="00CF019D" w:rsidP="00CF019D">
      <w:pPr>
        <w:overflowPunct w:val="0"/>
        <w:autoSpaceDE w:val="0"/>
        <w:jc w:val="both"/>
        <w:rPr>
          <w:rFonts w:ascii="Arial" w:hAnsi="Arial" w:cs="Arial"/>
          <w:sz w:val="20"/>
          <w:szCs w:val="20"/>
          <w:lang w:eastAsia="es-MX"/>
        </w:rPr>
      </w:pPr>
      <w:r>
        <w:rPr>
          <w:rFonts w:ascii="Arial" w:hAnsi="Arial" w:cs="Arial"/>
          <w:sz w:val="20"/>
          <w:szCs w:val="20"/>
          <w:lang w:eastAsia="es-MX"/>
        </w:rPr>
        <w:t>8 Anotar el nombre y firma del representante de la empresa</w:t>
      </w:r>
    </w:p>
    <w:p w14:paraId="5464BC67" w14:textId="77777777" w:rsidR="00CF019D" w:rsidRDefault="00CF019D" w:rsidP="00CF019D">
      <w:pPr>
        <w:rPr>
          <w:lang w:val="es-MX" w:eastAsia="ar-SA"/>
        </w:rPr>
      </w:pPr>
      <w:r>
        <w:rPr>
          <w:rFonts w:ascii="Arial" w:hAnsi="Arial" w:cs="Arial"/>
          <w:sz w:val="18"/>
          <w:szCs w:val="18"/>
        </w:rPr>
        <w:br w:type="page"/>
      </w:r>
    </w:p>
    <w:p w14:paraId="379CAECF" w14:textId="77777777" w:rsidR="00CF019D" w:rsidRDefault="00CF019D" w:rsidP="00CF019D">
      <w:pPr>
        <w:overflowPunct w:val="0"/>
        <w:autoSpaceDE w:val="0"/>
        <w:jc w:val="center"/>
        <w:rPr>
          <w:rFonts w:ascii="Arial" w:hAnsi="Arial" w:cs="Arial"/>
          <w:sz w:val="20"/>
          <w:szCs w:val="20"/>
          <w:lang w:eastAsia="es-MX"/>
        </w:rPr>
      </w:pPr>
    </w:p>
    <w:p w14:paraId="10EB0A8D" w14:textId="77777777" w:rsidR="00CF019D" w:rsidRDefault="00CF019D" w:rsidP="00CF019D">
      <w:pPr>
        <w:overflowPunct w:val="0"/>
        <w:autoSpaceDE w:val="0"/>
        <w:jc w:val="center"/>
        <w:rPr>
          <w:rFonts w:ascii="Arial" w:hAnsi="Arial" w:cs="Arial"/>
          <w:sz w:val="20"/>
          <w:szCs w:val="20"/>
          <w:lang w:eastAsia="es-MX"/>
        </w:rPr>
      </w:pPr>
      <w:r>
        <w:rPr>
          <w:rFonts w:ascii="Arial" w:hAnsi="Arial" w:cs="Arial"/>
          <w:b/>
          <w:szCs w:val="20"/>
          <w:lang w:eastAsia="es-MX"/>
        </w:rPr>
        <w:t>ANEXO 4 A.- Escrito de los Bienes de Procedencia Nacional</w:t>
      </w:r>
      <w:r>
        <w:rPr>
          <w:rFonts w:ascii="Arial" w:hAnsi="Arial" w:cs="Arial"/>
          <w:sz w:val="20"/>
          <w:szCs w:val="20"/>
          <w:lang w:eastAsia="es-MX"/>
        </w:rPr>
        <w:t xml:space="preserve">. </w:t>
      </w:r>
    </w:p>
    <w:p w14:paraId="2400846A" w14:textId="77777777" w:rsidR="00CF019D" w:rsidRDefault="00CF019D" w:rsidP="00CF019D">
      <w:pPr>
        <w:overflowPunct w:val="0"/>
        <w:autoSpaceDE w:val="0"/>
        <w:jc w:val="center"/>
        <w:rPr>
          <w:rFonts w:ascii="Arial" w:hAnsi="Arial" w:cs="Arial"/>
          <w:sz w:val="20"/>
          <w:szCs w:val="20"/>
          <w:lang w:eastAsia="es-MX"/>
        </w:rPr>
      </w:pPr>
    </w:p>
    <w:p w14:paraId="42E48B08" w14:textId="77777777" w:rsidR="00CF019D" w:rsidRDefault="00CF019D" w:rsidP="00CF019D">
      <w:pPr>
        <w:autoSpaceDE w:val="0"/>
        <w:autoSpaceDN w:val="0"/>
        <w:adjustRightInd w:val="0"/>
        <w:jc w:val="right"/>
        <w:rPr>
          <w:rFonts w:ascii="Arial" w:hAnsi="Arial" w:cs="Arial"/>
          <w:sz w:val="20"/>
          <w:szCs w:val="20"/>
          <w:lang w:eastAsia="es-MX"/>
        </w:rPr>
      </w:pPr>
      <w:r>
        <w:rPr>
          <w:rFonts w:ascii="Arial" w:hAnsi="Arial" w:cs="Arial"/>
          <w:sz w:val="20"/>
          <w:szCs w:val="20"/>
          <w:lang w:eastAsia="es-MX"/>
        </w:rPr>
        <w:t xml:space="preserve">____ </w:t>
      </w:r>
      <w:proofErr w:type="gramStart"/>
      <w:r>
        <w:rPr>
          <w:rFonts w:ascii="Arial" w:hAnsi="Arial" w:cs="Arial"/>
          <w:sz w:val="20"/>
          <w:szCs w:val="20"/>
          <w:lang w:eastAsia="es-MX"/>
        </w:rPr>
        <w:t>de</w:t>
      </w:r>
      <w:proofErr w:type="gramEnd"/>
      <w:r>
        <w:rPr>
          <w:rFonts w:ascii="Arial" w:hAnsi="Arial" w:cs="Arial"/>
          <w:sz w:val="20"/>
          <w:szCs w:val="20"/>
          <w:lang w:eastAsia="es-MX"/>
        </w:rPr>
        <w:t xml:space="preserve"> _______________ </w:t>
      </w:r>
      <w:proofErr w:type="spellStart"/>
      <w:r>
        <w:rPr>
          <w:rFonts w:ascii="Arial" w:hAnsi="Arial" w:cs="Arial"/>
          <w:sz w:val="20"/>
          <w:szCs w:val="20"/>
          <w:lang w:eastAsia="es-MX"/>
        </w:rPr>
        <w:t>de</w:t>
      </w:r>
      <w:proofErr w:type="spellEnd"/>
      <w:r>
        <w:rPr>
          <w:rFonts w:ascii="Arial" w:hAnsi="Arial" w:cs="Arial"/>
          <w:sz w:val="20"/>
          <w:szCs w:val="20"/>
          <w:lang w:eastAsia="es-MX"/>
        </w:rPr>
        <w:t xml:space="preserve"> ______ (1)</w:t>
      </w:r>
    </w:p>
    <w:p w14:paraId="54B69868" w14:textId="77777777" w:rsidR="00CF019D" w:rsidRDefault="00CF019D" w:rsidP="00CF019D">
      <w:pPr>
        <w:autoSpaceDE w:val="0"/>
        <w:autoSpaceDN w:val="0"/>
        <w:adjustRightInd w:val="0"/>
        <w:rPr>
          <w:rFonts w:ascii="Arial" w:hAnsi="Arial" w:cs="Arial"/>
          <w:sz w:val="20"/>
          <w:szCs w:val="20"/>
          <w:lang w:eastAsia="es-MX"/>
        </w:rPr>
      </w:pPr>
      <w:r>
        <w:rPr>
          <w:rFonts w:ascii="Arial" w:hAnsi="Arial" w:cs="Arial"/>
          <w:sz w:val="20"/>
          <w:szCs w:val="20"/>
          <w:lang w:eastAsia="es-MX"/>
        </w:rPr>
        <w:t>_______</w:t>
      </w:r>
      <w:proofErr w:type="gramStart"/>
      <w:r>
        <w:rPr>
          <w:rFonts w:ascii="Arial" w:hAnsi="Arial" w:cs="Arial"/>
          <w:sz w:val="20"/>
          <w:szCs w:val="20"/>
          <w:lang w:eastAsia="es-MX"/>
        </w:rPr>
        <w:t>_(</w:t>
      </w:r>
      <w:proofErr w:type="gramEnd"/>
      <w:r>
        <w:rPr>
          <w:rFonts w:ascii="Arial" w:hAnsi="Arial" w:cs="Arial"/>
          <w:sz w:val="20"/>
          <w:szCs w:val="20"/>
          <w:lang w:eastAsia="es-MX"/>
        </w:rPr>
        <w:t>2)____________</w:t>
      </w:r>
    </w:p>
    <w:p w14:paraId="7C01BA33" w14:textId="77777777" w:rsidR="00CF019D" w:rsidRDefault="00CF019D" w:rsidP="00CF019D">
      <w:pPr>
        <w:autoSpaceDE w:val="0"/>
        <w:autoSpaceDN w:val="0"/>
        <w:adjustRightInd w:val="0"/>
        <w:rPr>
          <w:rFonts w:ascii="Arial" w:hAnsi="Arial" w:cs="Arial"/>
          <w:sz w:val="20"/>
          <w:szCs w:val="20"/>
          <w:lang w:eastAsia="es-MX"/>
        </w:rPr>
      </w:pPr>
    </w:p>
    <w:p w14:paraId="6951305C" w14:textId="77777777" w:rsidR="00CF019D" w:rsidRDefault="00CF019D" w:rsidP="00CF019D">
      <w:pPr>
        <w:autoSpaceDE w:val="0"/>
        <w:autoSpaceDN w:val="0"/>
        <w:adjustRightInd w:val="0"/>
        <w:rPr>
          <w:rFonts w:ascii="Arial" w:hAnsi="Arial" w:cs="Arial"/>
          <w:sz w:val="20"/>
          <w:szCs w:val="20"/>
          <w:lang w:eastAsia="es-MX"/>
        </w:rPr>
      </w:pPr>
      <w:r>
        <w:rPr>
          <w:rFonts w:ascii="Arial" w:hAnsi="Arial" w:cs="Arial"/>
          <w:sz w:val="20"/>
          <w:szCs w:val="20"/>
          <w:lang w:eastAsia="es-MX"/>
        </w:rPr>
        <w:t>PRESENTE.</w:t>
      </w:r>
    </w:p>
    <w:p w14:paraId="6AB920BF" w14:textId="77777777" w:rsidR="00CF019D" w:rsidRDefault="00CF019D" w:rsidP="00CF019D">
      <w:pPr>
        <w:overflowPunct w:val="0"/>
        <w:autoSpaceDE w:val="0"/>
        <w:jc w:val="center"/>
        <w:rPr>
          <w:rFonts w:ascii="Arial" w:hAnsi="Arial" w:cs="Arial"/>
          <w:sz w:val="20"/>
          <w:szCs w:val="20"/>
          <w:lang w:eastAsia="es-MX"/>
        </w:rPr>
      </w:pPr>
    </w:p>
    <w:p w14:paraId="5B2A2BBB" w14:textId="77777777" w:rsidR="00CF019D" w:rsidRDefault="00CF019D" w:rsidP="00CF019D">
      <w:pPr>
        <w:overflowPunct w:val="0"/>
        <w:autoSpaceDE w:val="0"/>
        <w:jc w:val="center"/>
        <w:rPr>
          <w:rFonts w:ascii="Arial" w:hAnsi="Arial" w:cs="Arial"/>
          <w:sz w:val="20"/>
          <w:szCs w:val="20"/>
          <w:lang w:eastAsia="es-MX"/>
        </w:rPr>
      </w:pPr>
    </w:p>
    <w:p w14:paraId="7BDC97CC" w14:textId="77777777" w:rsidR="00CF019D" w:rsidRDefault="00CF019D" w:rsidP="00CF019D">
      <w:pPr>
        <w:overflowPunct w:val="0"/>
        <w:autoSpaceDE w:val="0"/>
        <w:jc w:val="both"/>
        <w:rPr>
          <w:rFonts w:ascii="Arial" w:hAnsi="Arial" w:cs="Arial"/>
          <w:sz w:val="20"/>
          <w:szCs w:val="20"/>
          <w:lang w:eastAsia="es-MX"/>
        </w:rPr>
      </w:pPr>
      <w:r>
        <w:rPr>
          <w:rFonts w:ascii="Arial" w:hAnsi="Arial" w:cs="Arial"/>
          <w:sz w:val="20"/>
          <w:szCs w:val="20"/>
          <w:lang w:eastAsia="es-MX"/>
        </w:rPr>
        <w:t>Me refiero al procedimiento ________</w:t>
      </w:r>
      <w:proofErr w:type="gramStart"/>
      <w:r>
        <w:rPr>
          <w:rFonts w:ascii="Arial" w:hAnsi="Arial" w:cs="Arial"/>
          <w:sz w:val="20"/>
          <w:szCs w:val="20"/>
          <w:lang w:eastAsia="es-MX"/>
        </w:rPr>
        <w:t>_(</w:t>
      </w:r>
      <w:proofErr w:type="gramEnd"/>
      <w:r>
        <w:rPr>
          <w:rFonts w:ascii="Arial" w:hAnsi="Arial" w:cs="Arial"/>
          <w:sz w:val="20"/>
          <w:szCs w:val="20"/>
          <w:lang w:eastAsia="es-MX"/>
        </w:rPr>
        <w:t>3)_________ No._____(4)____ en el que mi representada, la empresa __________________(5)_____________participa a través de la presente propuesta. Sobre el particular, y en los términos de lo previsto en las "Reglas para la celebración de licitaciones públicas internacionales bajo la cobertura de tratados de libre comercio suscritos por los Estados Unidos Mexicanos", el que suscribe manifiesta bajo protesta de decir verdad que, en el supuesto de que me sea adjudicado el contrato respectivo, el (la totalidad de los) bien(es) que</w:t>
      </w:r>
    </w:p>
    <w:p w14:paraId="58B85868" w14:textId="77777777" w:rsidR="00CF019D" w:rsidRDefault="00CF019D" w:rsidP="00CF019D">
      <w:pPr>
        <w:overflowPunct w:val="0"/>
        <w:autoSpaceDE w:val="0"/>
        <w:jc w:val="both"/>
        <w:rPr>
          <w:rFonts w:ascii="Arial" w:hAnsi="Arial" w:cs="Arial"/>
          <w:sz w:val="20"/>
          <w:szCs w:val="20"/>
          <w:lang w:eastAsia="es-MX"/>
        </w:rPr>
      </w:pPr>
      <w:proofErr w:type="gramStart"/>
      <w:r>
        <w:rPr>
          <w:rFonts w:ascii="Arial" w:hAnsi="Arial" w:cs="Arial"/>
          <w:sz w:val="20"/>
          <w:szCs w:val="20"/>
          <w:lang w:eastAsia="es-MX"/>
        </w:rPr>
        <w:t>oferto</w:t>
      </w:r>
      <w:proofErr w:type="gramEnd"/>
      <w:r>
        <w:rPr>
          <w:rFonts w:ascii="Arial" w:hAnsi="Arial" w:cs="Arial"/>
          <w:sz w:val="20"/>
          <w:szCs w:val="20"/>
          <w:lang w:eastAsia="es-MX"/>
        </w:rPr>
        <w:t>, con la marca y/o modelo indicado en mi proposición, bajo la partida(s) número ____(6)_____, son originarios de México y cumplen con la regla de origen aplicable en materia de contratación pública de conformidad con el Tratado de Libre Comercio _______(7)______.</w:t>
      </w:r>
    </w:p>
    <w:p w14:paraId="33246BD1" w14:textId="77777777" w:rsidR="00CF019D" w:rsidRDefault="00CF019D" w:rsidP="00CF019D">
      <w:pPr>
        <w:overflowPunct w:val="0"/>
        <w:autoSpaceDE w:val="0"/>
        <w:jc w:val="both"/>
        <w:rPr>
          <w:rFonts w:ascii="Arial" w:hAnsi="Arial" w:cs="Arial"/>
          <w:sz w:val="20"/>
          <w:szCs w:val="20"/>
          <w:lang w:eastAsia="es-MX"/>
        </w:rPr>
      </w:pPr>
    </w:p>
    <w:p w14:paraId="17490932" w14:textId="77777777" w:rsidR="00CF019D" w:rsidRDefault="00CF019D" w:rsidP="00CF019D">
      <w:pPr>
        <w:overflowPunct w:val="0"/>
        <w:autoSpaceDE w:val="0"/>
        <w:jc w:val="both"/>
        <w:rPr>
          <w:rFonts w:ascii="Arial" w:hAnsi="Arial" w:cs="Arial"/>
          <w:sz w:val="20"/>
          <w:szCs w:val="20"/>
          <w:lang w:eastAsia="es-MX"/>
        </w:rPr>
      </w:pPr>
      <w:r>
        <w:rPr>
          <w:rFonts w:ascii="Arial" w:hAnsi="Arial" w:cs="Arial"/>
          <w:sz w:val="20"/>
          <w:szCs w:val="20"/>
          <w:lang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p w14:paraId="67F27597" w14:textId="77777777" w:rsidR="00CF019D" w:rsidRDefault="00CF019D" w:rsidP="00CF019D">
      <w:pPr>
        <w:overflowPunct w:val="0"/>
        <w:autoSpaceDE w:val="0"/>
        <w:jc w:val="both"/>
        <w:rPr>
          <w:rFonts w:ascii="Arial" w:hAnsi="Arial" w:cs="Arial"/>
          <w:sz w:val="20"/>
          <w:szCs w:val="20"/>
          <w:lang w:eastAsia="es-MX"/>
        </w:rPr>
      </w:pPr>
    </w:p>
    <w:p w14:paraId="5B96050F" w14:textId="77777777" w:rsidR="00CF019D" w:rsidRDefault="00CF019D" w:rsidP="00CF019D">
      <w:pPr>
        <w:overflowPunct w:val="0"/>
        <w:autoSpaceDE w:val="0"/>
        <w:jc w:val="both"/>
        <w:rPr>
          <w:rFonts w:ascii="Arial" w:hAnsi="Arial" w:cs="Arial"/>
          <w:sz w:val="20"/>
          <w:szCs w:val="20"/>
          <w:lang w:eastAsia="es-MX"/>
        </w:rPr>
      </w:pPr>
    </w:p>
    <w:p w14:paraId="254CFD2C" w14:textId="77777777" w:rsidR="00CF019D" w:rsidRDefault="00CF019D" w:rsidP="00CF019D">
      <w:pPr>
        <w:overflowPunct w:val="0"/>
        <w:autoSpaceDE w:val="0"/>
        <w:jc w:val="center"/>
        <w:rPr>
          <w:rFonts w:ascii="Arial" w:hAnsi="Arial" w:cs="Arial"/>
          <w:sz w:val="20"/>
          <w:szCs w:val="20"/>
          <w:lang w:eastAsia="es-MX"/>
        </w:rPr>
      </w:pPr>
      <w:r>
        <w:rPr>
          <w:rFonts w:ascii="Arial" w:hAnsi="Arial" w:cs="Arial"/>
          <w:sz w:val="20"/>
          <w:szCs w:val="20"/>
          <w:lang w:eastAsia="es-MX"/>
        </w:rPr>
        <w:t>ATENTAMENTE</w:t>
      </w:r>
    </w:p>
    <w:p w14:paraId="159949F8" w14:textId="77777777" w:rsidR="00CF019D" w:rsidRDefault="00CF019D" w:rsidP="00CF019D">
      <w:pPr>
        <w:overflowPunct w:val="0"/>
        <w:autoSpaceDE w:val="0"/>
        <w:jc w:val="center"/>
        <w:rPr>
          <w:rFonts w:ascii="Arial" w:hAnsi="Arial" w:cs="Arial"/>
          <w:sz w:val="20"/>
          <w:szCs w:val="20"/>
          <w:lang w:eastAsia="es-MX"/>
        </w:rPr>
      </w:pPr>
      <w:r>
        <w:rPr>
          <w:rFonts w:ascii="Arial" w:hAnsi="Arial" w:cs="Arial"/>
          <w:sz w:val="20"/>
          <w:szCs w:val="20"/>
          <w:lang w:eastAsia="es-MX"/>
        </w:rPr>
        <w:t>_____________</w:t>
      </w:r>
      <w:proofErr w:type="gramStart"/>
      <w:r>
        <w:rPr>
          <w:rFonts w:ascii="Arial" w:hAnsi="Arial" w:cs="Arial"/>
          <w:sz w:val="20"/>
          <w:szCs w:val="20"/>
          <w:lang w:eastAsia="es-MX"/>
        </w:rPr>
        <w:t>_(</w:t>
      </w:r>
      <w:proofErr w:type="gramEnd"/>
      <w:r>
        <w:rPr>
          <w:rFonts w:ascii="Arial" w:hAnsi="Arial" w:cs="Arial"/>
          <w:sz w:val="20"/>
          <w:szCs w:val="20"/>
          <w:lang w:eastAsia="es-MX"/>
        </w:rPr>
        <w:t>8)______________</w:t>
      </w:r>
    </w:p>
    <w:p w14:paraId="34B75F6C" w14:textId="77777777" w:rsidR="00CF019D" w:rsidRDefault="00CF019D" w:rsidP="00CF019D">
      <w:pPr>
        <w:overflowPunct w:val="0"/>
        <w:autoSpaceDE w:val="0"/>
        <w:rPr>
          <w:rFonts w:ascii="Arial" w:hAnsi="Arial" w:cs="Arial"/>
          <w:sz w:val="20"/>
          <w:szCs w:val="20"/>
          <w:lang w:eastAsia="es-MX"/>
        </w:rPr>
      </w:pPr>
    </w:p>
    <w:p w14:paraId="79D49224" w14:textId="77777777" w:rsidR="00CF019D" w:rsidRDefault="00CF019D" w:rsidP="00CF019D">
      <w:pPr>
        <w:overflowPunct w:val="0"/>
        <w:autoSpaceDE w:val="0"/>
        <w:rPr>
          <w:rFonts w:ascii="Arial" w:hAnsi="Arial" w:cs="Arial"/>
          <w:sz w:val="20"/>
          <w:szCs w:val="20"/>
          <w:lang w:eastAsia="es-MX"/>
        </w:rPr>
      </w:pPr>
    </w:p>
    <w:p w14:paraId="6AF75C19" w14:textId="77777777" w:rsidR="00CF019D" w:rsidRDefault="00CF019D" w:rsidP="00CF019D">
      <w:pPr>
        <w:overflowPunct w:val="0"/>
        <w:autoSpaceDE w:val="0"/>
        <w:rPr>
          <w:rFonts w:ascii="Arial" w:hAnsi="Arial" w:cs="Arial"/>
          <w:sz w:val="20"/>
          <w:szCs w:val="20"/>
          <w:lang w:eastAsia="es-MX"/>
        </w:rPr>
      </w:pPr>
    </w:p>
    <w:p w14:paraId="2E951003" w14:textId="77777777" w:rsidR="00CF019D" w:rsidRDefault="00CF019D" w:rsidP="00CF019D">
      <w:pPr>
        <w:overflowPunct w:val="0"/>
        <w:autoSpaceDE w:val="0"/>
        <w:rPr>
          <w:rFonts w:ascii="Arial" w:hAnsi="Arial" w:cs="Arial"/>
          <w:sz w:val="20"/>
          <w:szCs w:val="20"/>
          <w:lang w:eastAsia="es-MX"/>
        </w:rPr>
      </w:pPr>
    </w:p>
    <w:p w14:paraId="27941058" w14:textId="77777777" w:rsidR="00CF019D" w:rsidRDefault="00CF019D" w:rsidP="00CF019D">
      <w:pPr>
        <w:overflowPunct w:val="0"/>
        <w:autoSpaceDE w:val="0"/>
        <w:rPr>
          <w:rFonts w:ascii="Arial" w:hAnsi="Arial" w:cs="Arial"/>
          <w:sz w:val="20"/>
          <w:szCs w:val="20"/>
          <w:lang w:eastAsia="es-MX"/>
        </w:rPr>
      </w:pPr>
      <w:r>
        <w:rPr>
          <w:rFonts w:ascii="Arial" w:hAnsi="Arial" w:cs="Arial"/>
          <w:sz w:val="20"/>
          <w:szCs w:val="20"/>
          <w:lang w:eastAsia="es-MX"/>
        </w:rPr>
        <w:t xml:space="preserve">INSTRUCTIVO PARA EL LLENADO DEL FORMATO </w:t>
      </w:r>
    </w:p>
    <w:p w14:paraId="7643BDDB" w14:textId="77777777" w:rsidR="00CF019D" w:rsidRDefault="00CF019D" w:rsidP="00CF019D">
      <w:pPr>
        <w:overflowPunct w:val="0"/>
        <w:autoSpaceDE w:val="0"/>
        <w:rPr>
          <w:rFonts w:ascii="Arial" w:hAnsi="Arial" w:cs="Arial"/>
          <w:sz w:val="20"/>
          <w:szCs w:val="20"/>
          <w:lang w:eastAsia="es-MX"/>
        </w:rPr>
      </w:pPr>
      <w:r>
        <w:rPr>
          <w:rFonts w:ascii="Arial" w:hAnsi="Arial" w:cs="Arial"/>
          <w:sz w:val="20"/>
          <w:szCs w:val="20"/>
          <w:lang w:eastAsia="es-MX"/>
        </w:rPr>
        <w:t>NUMERO DESCRIPCION</w:t>
      </w:r>
    </w:p>
    <w:p w14:paraId="1FD77C1D" w14:textId="77777777" w:rsidR="00CF019D" w:rsidRDefault="00CF019D" w:rsidP="00CF019D">
      <w:pPr>
        <w:overflowPunct w:val="0"/>
        <w:autoSpaceDE w:val="0"/>
        <w:jc w:val="both"/>
        <w:rPr>
          <w:rFonts w:ascii="Arial" w:hAnsi="Arial" w:cs="Arial"/>
          <w:sz w:val="20"/>
          <w:szCs w:val="20"/>
          <w:lang w:eastAsia="es-MX"/>
        </w:rPr>
      </w:pPr>
      <w:r>
        <w:rPr>
          <w:rFonts w:ascii="Arial" w:hAnsi="Arial" w:cs="Arial"/>
          <w:sz w:val="20"/>
          <w:szCs w:val="20"/>
          <w:lang w:eastAsia="es-MX"/>
        </w:rPr>
        <w:t>1 Señalar la fecha de suscripción del documento.</w:t>
      </w:r>
    </w:p>
    <w:p w14:paraId="28C11A43" w14:textId="77777777" w:rsidR="00CF019D" w:rsidRDefault="00CF019D" w:rsidP="00CF019D">
      <w:pPr>
        <w:overflowPunct w:val="0"/>
        <w:autoSpaceDE w:val="0"/>
        <w:jc w:val="both"/>
        <w:rPr>
          <w:rFonts w:ascii="Arial" w:hAnsi="Arial" w:cs="Arial"/>
          <w:sz w:val="20"/>
          <w:szCs w:val="20"/>
          <w:lang w:eastAsia="es-MX"/>
        </w:rPr>
      </w:pPr>
      <w:r>
        <w:rPr>
          <w:rFonts w:ascii="Arial" w:hAnsi="Arial" w:cs="Arial"/>
          <w:sz w:val="20"/>
          <w:szCs w:val="20"/>
          <w:lang w:eastAsia="es-MX"/>
        </w:rPr>
        <w:t>2 Anotar el nombre de la dependencia o entidad convocante.</w:t>
      </w:r>
    </w:p>
    <w:p w14:paraId="131938E3" w14:textId="77777777" w:rsidR="00CF019D" w:rsidRDefault="00CF019D" w:rsidP="00CF019D">
      <w:pPr>
        <w:overflowPunct w:val="0"/>
        <w:autoSpaceDE w:val="0"/>
        <w:jc w:val="both"/>
        <w:rPr>
          <w:rFonts w:ascii="Arial" w:hAnsi="Arial" w:cs="Arial"/>
          <w:sz w:val="20"/>
          <w:szCs w:val="20"/>
          <w:lang w:eastAsia="es-MX"/>
        </w:rPr>
      </w:pPr>
      <w:r>
        <w:rPr>
          <w:rFonts w:ascii="Arial" w:hAnsi="Arial" w:cs="Arial"/>
          <w:sz w:val="20"/>
          <w:szCs w:val="20"/>
          <w:lang w:eastAsia="es-MX"/>
        </w:rPr>
        <w:t>3 Precisar el procedimiento de contratación de que se trate, licitación pública o invitación a cuando menos tres personas.</w:t>
      </w:r>
    </w:p>
    <w:p w14:paraId="49A806F3" w14:textId="77777777" w:rsidR="00CF019D" w:rsidRDefault="00CF019D" w:rsidP="00CF019D">
      <w:pPr>
        <w:overflowPunct w:val="0"/>
        <w:autoSpaceDE w:val="0"/>
        <w:jc w:val="both"/>
        <w:rPr>
          <w:rFonts w:ascii="Arial" w:hAnsi="Arial" w:cs="Arial"/>
          <w:sz w:val="20"/>
          <w:szCs w:val="20"/>
          <w:lang w:eastAsia="es-MX"/>
        </w:rPr>
      </w:pPr>
      <w:r>
        <w:rPr>
          <w:rFonts w:ascii="Arial" w:hAnsi="Arial" w:cs="Arial"/>
          <w:sz w:val="20"/>
          <w:szCs w:val="20"/>
          <w:lang w:eastAsia="es-MX"/>
        </w:rPr>
        <w:t>4 Indicar el número de procedimiento respectivo.</w:t>
      </w:r>
    </w:p>
    <w:p w14:paraId="4E1F71BE" w14:textId="77777777" w:rsidR="00CF019D" w:rsidRDefault="00CF019D" w:rsidP="00CF019D">
      <w:pPr>
        <w:overflowPunct w:val="0"/>
        <w:autoSpaceDE w:val="0"/>
        <w:jc w:val="both"/>
        <w:rPr>
          <w:rFonts w:ascii="Arial" w:hAnsi="Arial" w:cs="Arial"/>
          <w:sz w:val="20"/>
          <w:szCs w:val="20"/>
          <w:lang w:eastAsia="es-MX"/>
        </w:rPr>
      </w:pPr>
      <w:r>
        <w:rPr>
          <w:rFonts w:ascii="Arial" w:hAnsi="Arial" w:cs="Arial"/>
          <w:sz w:val="20"/>
          <w:szCs w:val="20"/>
          <w:lang w:eastAsia="es-MX"/>
        </w:rPr>
        <w:t>5 Citar el nombre o razón social o denominación del licitante.</w:t>
      </w:r>
    </w:p>
    <w:p w14:paraId="275B5B38" w14:textId="77777777" w:rsidR="00CF019D" w:rsidRDefault="00CF019D" w:rsidP="00CF019D">
      <w:pPr>
        <w:overflowPunct w:val="0"/>
        <w:autoSpaceDE w:val="0"/>
        <w:jc w:val="both"/>
        <w:rPr>
          <w:rFonts w:ascii="Arial" w:hAnsi="Arial" w:cs="Arial"/>
          <w:sz w:val="20"/>
          <w:szCs w:val="20"/>
          <w:lang w:eastAsia="es-MX"/>
        </w:rPr>
      </w:pPr>
      <w:r>
        <w:rPr>
          <w:rFonts w:ascii="Arial" w:hAnsi="Arial" w:cs="Arial"/>
          <w:sz w:val="20"/>
          <w:szCs w:val="20"/>
          <w:lang w:eastAsia="es-MX"/>
        </w:rPr>
        <w:t>6 Señalar el número de partida que corresponda.</w:t>
      </w:r>
    </w:p>
    <w:p w14:paraId="76C73AF9" w14:textId="77777777" w:rsidR="00CF019D" w:rsidRDefault="00CF019D" w:rsidP="00CF019D">
      <w:pPr>
        <w:overflowPunct w:val="0"/>
        <w:autoSpaceDE w:val="0"/>
        <w:jc w:val="both"/>
        <w:rPr>
          <w:rFonts w:ascii="Arial" w:hAnsi="Arial" w:cs="Arial"/>
          <w:sz w:val="20"/>
          <w:szCs w:val="20"/>
          <w:lang w:eastAsia="es-MX"/>
        </w:rPr>
      </w:pPr>
      <w:r>
        <w:rPr>
          <w:rFonts w:ascii="Arial" w:hAnsi="Arial" w:cs="Arial"/>
          <w:sz w:val="20"/>
          <w:szCs w:val="20"/>
          <w:lang w:eastAsia="es-MX"/>
        </w:rPr>
        <w:t>7 Indicar el tratado correspondiente a la regla de origen y bajo cuya cobertura se realiza el procedimiento de contratación.</w:t>
      </w:r>
    </w:p>
    <w:p w14:paraId="542E552C" w14:textId="77777777" w:rsidR="00CF019D" w:rsidRDefault="00CF019D" w:rsidP="00CF019D">
      <w:pPr>
        <w:overflowPunct w:val="0"/>
        <w:autoSpaceDE w:val="0"/>
        <w:jc w:val="both"/>
        <w:rPr>
          <w:rFonts w:ascii="Arial" w:hAnsi="Arial" w:cs="Arial"/>
          <w:sz w:val="20"/>
          <w:szCs w:val="20"/>
          <w:lang w:eastAsia="es-MX"/>
        </w:rPr>
      </w:pPr>
      <w:r>
        <w:rPr>
          <w:rFonts w:ascii="Arial" w:hAnsi="Arial" w:cs="Arial"/>
          <w:sz w:val="20"/>
          <w:szCs w:val="20"/>
          <w:lang w:eastAsia="es-MX"/>
        </w:rPr>
        <w:t>8 Anotar el nombre y firma del representante de la empresa licitante</w:t>
      </w:r>
    </w:p>
    <w:p w14:paraId="1086566C" w14:textId="77777777" w:rsidR="00CF019D" w:rsidRDefault="00CF019D" w:rsidP="00CF019D">
      <w:pPr>
        <w:overflowPunct w:val="0"/>
        <w:autoSpaceDE w:val="0"/>
        <w:jc w:val="center"/>
        <w:rPr>
          <w:rFonts w:ascii="Arial" w:hAnsi="Arial" w:cs="Arial"/>
          <w:sz w:val="20"/>
          <w:szCs w:val="20"/>
          <w:lang w:eastAsia="es-MX"/>
        </w:rPr>
      </w:pPr>
    </w:p>
    <w:p w14:paraId="3C3F462F" w14:textId="71D339D8" w:rsidR="00F65E9B" w:rsidRPr="008A2A73" w:rsidRDefault="00F65E9B" w:rsidP="00CF019D">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sz w:val="20"/>
          <w:szCs w:val="20"/>
          <w:lang w:eastAsia="es-MX"/>
        </w:rPr>
      </w:pPr>
      <w:r w:rsidRPr="008A2A73">
        <w:rPr>
          <w:rFonts w:ascii="Arial" w:hAnsi="Arial" w:cs="Arial"/>
          <w:sz w:val="20"/>
          <w:szCs w:val="20"/>
          <w:lang w:eastAsia="es-MX"/>
        </w:rPr>
        <w:br w:type="page"/>
      </w:r>
    </w:p>
    <w:p w14:paraId="62745084" w14:textId="77777777" w:rsidR="00F65E9B" w:rsidRPr="00EB66CC" w:rsidRDefault="00F65E9B" w:rsidP="00F65E9B">
      <w:pPr>
        <w:ind w:left="-284" w:right="-284"/>
        <w:jc w:val="both"/>
        <w:rPr>
          <w:rFonts w:cs="Arial"/>
          <w:szCs w:val="20"/>
          <w:lang w:val="es-ES" w:eastAsia="ar-SA"/>
        </w:rPr>
      </w:pPr>
    </w:p>
    <w:p w14:paraId="2341B0D2" w14:textId="77777777" w:rsidR="00F65E9B" w:rsidRPr="008A2A73" w:rsidRDefault="00F65E9B" w:rsidP="00F65E9B">
      <w:pPr>
        <w:ind w:left="-284" w:right="-284"/>
        <w:jc w:val="both"/>
        <w:rPr>
          <w:rFonts w:ascii="Arial" w:hAnsi="Arial" w:cs="Arial"/>
          <w:sz w:val="20"/>
          <w:szCs w:val="20"/>
          <w:lang w:val="es-ES" w:eastAsia="ar-SA"/>
        </w:rPr>
      </w:pPr>
    </w:p>
    <w:p w14:paraId="3F26FF47" w14:textId="77777777" w:rsidR="00F95E64" w:rsidRPr="00C62122" w:rsidRDefault="00F95E64" w:rsidP="00F95E64">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70" w:name="_Toc431386035"/>
      <w:bookmarkStart w:id="471" w:name="_Toc431386312"/>
      <w:bookmarkStart w:id="472" w:name="_Toc85730565"/>
      <w:bookmarkStart w:id="473" w:name="_Toc201752788"/>
      <w:bookmarkStart w:id="474" w:name="_Toc214545682"/>
      <w:r w:rsidRPr="00C62122">
        <w:rPr>
          <w:rFonts w:ascii="Arial" w:hAnsi="Arial" w:cs="Arial"/>
          <w:b/>
          <w:bCs/>
          <w:noProof/>
          <w:color w:val="auto"/>
          <w:kern w:val="1"/>
          <w:sz w:val="28"/>
          <w:szCs w:val="28"/>
          <w:lang w:val="es-MX" w:eastAsia="ar-SA"/>
        </w:rPr>
        <w:t>Anexo 5</w:t>
      </w:r>
      <w:bookmarkEnd w:id="470"/>
      <w:bookmarkEnd w:id="471"/>
      <w:r w:rsidRPr="00C62122">
        <w:rPr>
          <w:rFonts w:ascii="Arial" w:hAnsi="Arial" w:cs="Arial"/>
          <w:b/>
          <w:bCs/>
          <w:noProof/>
          <w:color w:val="auto"/>
          <w:kern w:val="1"/>
          <w:sz w:val="28"/>
          <w:szCs w:val="28"/>
          <w:lang w:val="es-MX" w:eastAsia="ar-SA"/>
        </w:rPr>
        <w:t xml:space="preserve">.- Escrito de no encontrarse en los supuestos de los artículos </w:t>
      </w:r>
      <w:bookmarkStart w:id="475" w:name="_Hlk197026086"/>
      <w:r w:rsidRPr="00712470">
        <w:rPr>
          <w:rFonts w:ascii="Arial" w:hAnsi="Arial" w:cs="Arial"/>
          <w:b/>
          <w:bCs/>
          <w:noProof/>
          <w:color w:val="auto"/>
          <w:kern w:val="1"/>
          <w:sz w:val="28"/>
          <w:szCs w:val="28"/>
          <w:highlight w:val="yellow"/>
          <w:lang w:val="es-MX" w:eastAsia="ar-SA"/>
        </w:rPr>
        <w:t>71 y 90</w:t>
      </w:r>
      <w:r w:rsidRPr="00C62122">
        <w:rPr>
          <w:rFonts w:ascii="Arial" w:hAnsi="Arial" w:cs="Arial"/>
          <w:b/>
          <w:bCs/>
          <w:noProof/>
          <w:color w:val="auto"/>
          <w:kern w:val="1"/>
          <w:sz w:val="28"/>
          <w:szCs w:val="28"/>
          <w:lang w:val="es-MX" w:eastAsia="ar-SA"/>
        </w:rPr>
        <w:t xml:space="preserve"> </w:t>
      </w:r>
      <w:bookmarkEnd w:id="475"/>
      <w:r w:rsidRPr="00C62122">
        <w:rPr>
          <w:rFonts w:ascii="Arial" w:hAnsi="Arial" w:cs="Arial"/>
          <w:b/>
          <w:bCs/>
          <w:noProof/>
          <w:color w:val="auto"/>
          <w:kern w:val="1"/>
          <w:sz w:val="28"/>
          <w:szCs w:val="28"/>
          <w:lang w:val="es-MX" w:eastAsia="ar-SA"/>
        </w:rPr>
        <w:t>de la LAASSP.</w:t>
      </w:r>
      <w:bookmarkEnd w:id="472"/>
      <w:bookmarkEnd w:id="473"/>
      <w:bookmarkEnd w:id="474"/>
    </w:p>
    <w:p w14:paraId="561C1F22" w14:textId="77777777" w:rsidR="00F95E64" w:rsidRPr="00C62122" w:rsidRDefault="00F95E64" w:rsidP="00F95E64">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0FE33B1D" w14:textId="77777777" w:rsidR="00F95E64" w:rsidRPr="008A2A73" w:rsidRDefault="00F95E64" w:rsidP="00F95E64">
      <w:pPr>
        <w:ind w:left="-284" w:right="-284"/>
        <w:jc w:val="right"/>
        <w:rPr>
          <w:rFonts w:ascii="Arial" w:hAnsi="Arial" w:cs="Arial"/>
          <w:sz w:val="20"/>
          <w:szCs w:val="20"/>
          <w:lang w:eastAsia="ar-SA"/>
        </w:rPr>
      </w:pPr>
      <w:r w:rsidRPr="008A2A73">
        <w:rPr>
          <w:rFonts w:ascii="Arial" w:hAnsi="Arial" w:cs="Arial"/>
          <w:sz w:val="20"/>
          <w:szCs w:val="20"/>
          <w:lang w:eastAsia="ar-SA"/>
        </w:rPr>
        <w:t>_______, a ___ de ___________de 20</w:t>
      </w:r>
      <w:r>
        <w:rPr>
          <w:rFonts w:ascii="Arial" w:hAnsi="Arial" w:cs="Arial"/>
          <w:sz w:val="20"/>
          <w:szCs w:val="20"/>
          <w:lang w:eastAsia="ar-SA"/>
        </w:rPr>
        <w:t>2_</w:t>
      </w:r>
      <w:r w:rsidRPr="008A2A73">
        <w:rPr>
          <w:rFonts w:ascii="Arial" w:hAnsi="Arial" w:cs="Arial"/>
          <w:sz w:val="20"/>
          <w:szCs w:val="20"/>
          <w:lang w:eastAsia="ar-SA"/>
        </w:rPr>
        <w:t>.</w:t>
      </w:r>
    </w:p>
    <w:p w14:paraId="1B5F8042" w14:textId="77777777" w:rsidR="00F95E64" w:rsidRPr="008A2A73" w:rsidRDefault="00F95E64" w:rsidP="00F95E64">
      <w:pPr>
        <w:ind w:left="-284" w:right="-284"/>
        <w:jc w:val="both"/>
        <w:rPr>
          <w:rFonts w:ascii="Arial" w:hAnsi="Arial" w:cs="Arial"/>
          <w:sz w:val="20"/>
          <w:szCs w:val="20"/>
          <w:lang w:eastAsia="ar-SA"/>
        </w:rPr>
      </w:pPr>
    </w:p>
    <w:p w14:paraId="39C82AB6" w14:textId="77777777" w:rsidR="00F95E64" w:rsidRPr="008A2A73" w:rsidRDefault="00F95E64" w:rsidP="00F95E64">
      <w:pPr>
        <w:ind w:left="-284" w:right="-284"/>
        <w:jc w:val="both"/>
        <w:rPr>
          <w:rFonts w:ascii="Arial" w:hAnsi="Arial" w:cs="Arial"/>
          <w:sz w:val="20"/>
          <w:szCs w:val="20"/>
          <w:lang w:eastAsia="ar-SA"/>
        </w:rPr>
      </w:pPr>
    </w:p>
    <w:p w14:paraId="4F1B4D93" w14:textId="77777777" w:rsidR="00F95E64" w:rsidRPr="008A2A73" w:rsidRDefault="00F95E64" w:rsidP="00F95E64">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657BE8DA" w14:textId="77777777" w:rsidR="00F95E64" w:rsidRDefault="00F95E64" w:rsidP="00F95E64">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5DA0D4FA" w14:textId="77777777" w:rsidR="00F95E64" w:rsidRPr="008A2A73" w:rsidRDefault="00F95E64" w:rsidP="00F95E64">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7E17563B" w14:textId="77777777" w:rsidR="00F95E64" w:rsidRPr="008A2A73" w:rsidRDefault="00F95E64" w:rsidP="00F95E64">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60540659" w14:textId="77777777" w:rsidR="00F95E64" w:rsidRPr="008A2A73" w:rsidRDefault="00F95E64" w:rsidP="00F95E64">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12847A59" w14:textId="77777777" w:rsidR="00F95E64" w:rsidRPr="008A2A73" w:rsidRDefault="00F95E64" w:rsidP="00F95E64">
      <w:pPr>
        <w:ind w:left="-284" w:right="-284"/>
        <w:jc w:val="both"/>
        <w:rPr>
          <w:rFonts w:ascii="Arial" w:hAnsi="Arial" w:cs="Arial"/>
          <w:sz w:val="20"/>
          <w:szCs w:val="20"/>
          <w:lang w:val="es-ES" w:eastAsia="ar-SA"/>
        </w:rPr>
      </w:pPr>
    </w:p>
    <w:p w14:paraId="7F565F07" w14:textId="77777777" w:rsidR="00F95E64" w:rsidRPr="008A2A73" w:rsidRDefault="00F95E64" w:rsidP="00F95E64">
      <w:pPr>
        <w:ind w:left="-284" w:right="-284"/>
        <w:jc w:val="both"/>
        <w:rPr>
          <w:rFonts w:ascii="Arial" w:hAnsi="Arial" w:cs="Arial"/>
          <w:sz w:val="20"/>
          <w:szCs w:val="20"/>
          <w:lang w:val="es-ES" w:eastAsia="ar-SA"/>
        </w:rPr>
      </w:pPr>
    </w:p>
    <w:p w14:paraId="2F888050" w14:textId="77777777" w:rsidR="00F95E64" w:rsidRPr="008A2A73" w:rsidRDefault="00F95E64" w:rsidP="00F95E64">
      <w:pPr>
        <w:ind w:left="-284" w:right="-284"/>
        <w:jc w:val="both"/>
        <w:rPr>
          <w:rFonts w:ascii="Arial" w:hAnsi="Arial" w:cs="Arial"/>
          <w:sz w:val="20"/>
          <w:szCs w:val="20"/>
          <w:lang w:val="es-ES" w:eastAsia="ar-SA"/>
        </w:rPr>
      </w:pPr>
    </w:p>
    <w:p w14:paraId="22AF3EC7" w14:textId="77777777" w:rsidR="00F95E64" w:rsidRPr="008A2A73" w:rsidRDefault="00F95E64" w:rsidP="00F95E64">
      <w:pPr>
        <w:ind w:left="-284" w:right="-284"/>
        <w:jc w:val="both"/>
        <w:rPr>
          <w:rFonts w:ascii="Arial" w:hAnsi="Arial" w:cs="Arial"/>
          <w:sz w:val="20"/>
          <w:szCs w:val="20"/>
          <w:lang w:eastAsia="ar-SA"/>
        </w:rPr>
      </w:pPr>
      <w:r w:rsidRPr="008A2A73">
        <w:rPr>
          <w:rFonts w:ascii="Arial" w:hAnsi="Arial" w:cs="Arial"/>
          <w:sz w:val="20"/>
          <w:szCs w:val="20"/>
          <w:lang w:eastAsia="ar-SA"/>
        </w:rPr>
        <w:t>__________Nombre ___________ en mi carácter de representante legal de la</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Persona Física o Moral)_. Declaro bajo protesta de decir verdad lo siguiente.</w:t>
      </w:r>
    </w:p>
    <w:p w14:paraId="3808173C" w14:textId="77777777" w:rsidR="00F95E64" w:rsidRPr="008A2A73" w:rsidRDefault="00F95E64" w:rsidP="00F95E64">
      <w:pPr>
        <w:ind w:left="-284" w:right="-284"/>
        <w:jc w:val="both"/>
        <w:rPr>
          <w:rFonts w:ascii="Arial" w:hAnsi="Arial" w:cs="Arial"/>
          <w:sz w:val="20"/>
          <w:szCs w:val="20"/>
          <w:lang w:eastAsia="ar-SA"/>
        </w:rPr>
      </w:pPr>
    </w:p>
    <w:p w14:paraId="29702274" w14:textId="77777777" w:rsidR="00F95E64" w:rsidRPr="008A2A73" w:rsidRDefault="00F95E64" w:rsidP="00F95E64">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Pr="00712470">
        <w:rPr>
          <w:rFonts w:ascii="Arial" w:hAnsi="Arial" w:cs="Arial"/>
          <w:sz w:val="20"/>
          <w:szCs w:val="20"/>
          <w:highlight w:val="yellow"/>
          <w:lang w:eastAsia="ar-SA"/>
        </w:rPr>
        <w:t>71 y 90 de la Ley de Adquisiciones, Arrendamientos</w:t>
      </w:r>
      <w:r w:rsidRPr="008A2A73">
        <w:rPr>
          <w:rFonts w:ascii="Arial" w:hAnsi="Arial" w:cs="Arial"/>
          <w:sz w:val="20"/>
          <w:szCs w:val="20"/>
          <w:lang w:eastAsia="ar-SA"/>
        </w:rPr>
        <w:t xml:space="preserve"> y Servicios del Sector Público, lo que manifiesto para los efectos correspondientes con relación a la </w:t>
      </w:r>
      <w:r>
        <w:rPr>
          <w:rFonts w:ascii="Arial" w:hAnsi="Arial" w:cs="Arial"/>
          <w:sz w:val="20"/>
          <w:szCs w:val="20"/>
          <w:lang w:val="es-ES" w:eastAsia="ar-SA"/>
        </w:rPr>
        <w:t>LICITACION PÚBLICA NACIONAL ELECTRONICA ELECTRÓNICA</w:t>
      </w:r>
      <w:r w:rsidRPr="008A2A73">
        <w:rPr>
          <w:rFonts w:ascii="Arial" w:hAnsi="Arial" w:cs="Arial"/>
          <w:sz w:val="20"/>
          <w:szCs w:val="20"/>
          <w:lang w:val="es-ES" w:eastAsia="ar-SA"/>
        </w:rPr>
        <w:t xml:space="preserve"> </w:t>
      </w:r>
      <w:r w:rsidRPr="008A2A73">
        <w:rPr>
          <w:rFonts w:ascii="Arial" w:hAnsi="Arial" w:cs="Arial"/>
          <w:sz w:val="20"/>
          <w:szCs w:val="20"/>
          <w:lang w:eastAsia="ar-SA"/>
        </w:rPr>
        <w:t>número. ________________________.</w:t>
      </w:r>
    </w:p>
    <w:p w14:paraId="4DE684D2" w14:textId="77777777" w:rsidR="00F95E64" w:rsidRPr="008A2A73" w:rsidRDefault="00F95E64" w:rsidP="00F95E64">
      <w:pPr>
        <w:ind w:left="-284" w:right="-284"/>
        <w:jc w:val="both"/>
        <w:rPr>
          <w:rFonts w:ascii="Arial" w:hAnsi="Arial" w:cs="Arial"/>
          <w:sz w:val="20"/>
          <w:szCs w:val="20"/>
          <w:lang w:eastAsia="ar-SA"/>
        </w:rPr>
      </w:pPr>
    </w:p>
    <w:p w14:paraId="1F824D79" w14:textId="77777777" w:rsidR="00F95E64" w:rsidRPr="008A2A73" w:rsidRDefault="00F95E64" w:rsidP="00F95E64">
      <w:pPr>
        <w:ind w:left="-284" w:right="-284"/>
        <w:jc w:val="both"/>
        <w:rPr>
          <w:rFonts w:ascii="Arial" w:hAnsi="Arial" w:cs="Arial"/>
          <w:sz w:val="20"/>
          <w:szCs w:val="20"/>
          <w:lang w:eastAsia="ar-SA"/>
        </w:rPr>
      </w:pPr>
    </w:p>
    <w:p w14:paraId="64E2E4FC" w14:textId="77777777" w:rsidR="00F95E64" w:rsidRPr="008A2A73" w:rsidRDefault="00F95E64" w:rsidP="00F95E64">
      <w:pPr>
        <w:ind w:left="-284" w:right="-284"/>
        <w:jc w:val="both"/>
        <w:rPr>
          <w:rFonts w:ascii="Arial" w:hAnsi="Arial" w:cs="Arial"/>
          <w:sz w:val="20"/>
          <w:szCs w:val="20"/>
          <w:lang w:eastAsia="ar-SA"/>
        </w:rPr>
      </w:pPr>
    </w:p>
    <w:p w14:paraId="6F778311" w14:textId="77777777" w:rsidR="00F95E64" w:rsidRPr="008A2A73" w:rsidRDefault="00F95E64" w:rsidP="00F95E64">
      <w:pPr>
        <w:ind w:left="-284" w:right="-284"/>
        <w:jc w:val="both"/>
        <w:rPr>
          <w:rFonts w:ascii="Arial" w:hAnsi="Arial" w:cs="Arial"/>
          <w:sz w:val="20"/>
          <w:szCs w:val="20"/>
          <w:lang w:eastAsia="ar-SA"/>
        </w:rPr>
      </w:pPr>
    </w:p>
    <w:p w14:paraId="56EC161D" w14:textId="77777777" w:rsidR="00F95E64" w:rsidRPr="008A2A73" w:rsidRDefault="00F95E64" w:rsidP="00F95E64">
      <w:pPr>
        <w:ind w:left="-284" w:right="-284"/>
        <w:jc w:val="both"/>
        <w:rPr>
          <w:rFonts w:ascii="Arial" w:hAnsi="Arial" w:cs="Arial"/>
          <w:sz w:val="20"/>
          <w:szCs w:val="20"/>
          <w:lang w:eastAsia="ar-SA"/>
        </w:rPr>
      </w:pPr>
    </w:p>
    <w:p w14:paraId="3A1948F4" w14:textId="77777777" w:rsidR="00F95E64" w:rsidRPr="008A2A73" w:rsidRDefault="00F95E64" w:rsidP="00F95E64">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77107A20" w14:textId="77777777" w:rsidR="00F95E64" w:rsidRPr="008A2A73" w:rsidRDefault="00F95E64" w:rsidP="00F95E64">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4E2A1463" w14:textId="77777777" w:rsidR="00F95E64" w:rsidRPr="008A2A73" w:rsidRDefault="00F95E64" w:rsidP="00F95E64">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3F5CF00F" w14:textId="77777777" w:rsidR="00F95E64" w:rsidRPr="008A2A73" w:rsidRDefault="00F95E64" w:rsidP="00F95E64">
      <w:pPr>
        <w:ind w:left="-284" w:right="-284"/>
        <w:jc w:val="both"/>
        <w:rPr>
          <w:rFonts w:ascii="Arial" w:hAnsi="Arial" w:cs="Arial"/>
          <w:sz w:val="20"/>
          <w:szCs w:val="20"/>
          <w:lang w:val="es-ES" w:eastAsia="ar-SA"/>
        </w:rPr>
      </w:pPr>
    </w:p>
    <w:p w14:paraId="6B723DF9" w14:textId="77777777" w:rsidR="00F95E64" w:rsidRPr="008A2A73" w:rsidRDefault="00F95E64" w:rsidP="00F95E64">
      <w:pPr>
        <w:ind w:left="-284" w:right="-284"/>
        <w:jc w:val="both"/>
        <w:rPr>
          <w:rFonts w:ascii="Arial" w:hAnsi="Arial" w:cs="Arial"/>
          <w:sz w:val="20"/>
          <w:szCs w:val="20"/>
          <w:lang w:eastAsia="ar-SA"/>
        </w:rPr>
      </w:pPr>
    </w:p>
    <w:p w14:paraId="18C06116" w14:textId="77777777" w:rsidR="00F95E64" w:rsidRPr="008A2A73" w:rsidRDefault="00F95E64" w:rsidP="00F95E64">
      <w:pPr>
        <w:ind w:left="-284" w:right="-284"/>
        <w:jc w:val="both"/>
        <w:rPr>
          <w:rFonts w:ascii="Arial" w:hAnsi="Arial" w:cs="Arial"/>
          <w:sz w:val="20"/>
          <w:szCs w:val="20"/>
          <w:lang w:eastAsia="ar-SA"/>
        </w:rPr>
      </w:pPr>
    </w:p>
    <w:p w14:paraId="27594490" w14:textId="77777777" w:rsidR="00F95E64" w:rsidRPr="008A2A73" w:rsidRDefault="00F95E64" w:rsidP="00F95E64">
      <w:pPr>
        <w:jc w:val="both"/>
        <w:rPr>
          <w:rFonts w:ascii="Arial" w:hAnsi="Arial" w:cs="Arial"/>
          <w:sz w:val="20"/>
          <w:szCs w:val="20"/>
          <w:lang w:eastAsia="ar-SA"/>
        </w:rPr>
      </w:pPr>
      <w:r w:rsidRPr="008A2A73">
        <w:rPr>
          <w:rFonts w:ascii="Arial" w:hAnsi="Arial" w:cs="Arial"/>
          <w:b/>
          <w:sz w:val="20"/>
          <w:szCs w:val="20"/>
          <w:lang w:eastAsia="ar-SA"/>
        </w:rPr>
        <w:t>Nota</w:t>
      </w:r>
      <w:r w:rsidRPr="008A2A73">
        <w:rPr>
          <w:rFonts w:ascii="Arial" w:hAnsi="Arial" w:cs="Arial"/>
          <w:sz w:val="20"/>
          <w:szCs w:val="20"/>
          <w:lang w:eastAsia="ar-SA"/>
        </w:rPr>
        <w:t>. En caso de que el licitante sea persona física, adecuar el formato</w:t>
      </w:r>
    </w:p>
    <w:p w14:paraId="04DFE16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1BD703F0"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76" w:name="_Toc431386037"/>
      <w:bookmarkStart w:id="477" w:name="_Toc431386314"/>
      <w:bookmarkStart w:id="478" w:name="_Toc85730566"/>
      <w:bookmarkStart w:id="479" w:name="_Toc214545683"/>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6</w:t>
      </w:r>
      <w:bookmarkEnd w:id="476"/>
      <w:bookmarkEnd w:id="477"/>
      <w:r w:rsidRPr="00BA3F13">
        <w:rPr>
          <w:rFonts w:ascii="Arial" w:hAnsi="Arial" w:cs="Arial"/>
          <w:b/>
          <w:bCs/>
          <w:noProof/>
          <w:color w:val="auto"/>
          <w:kern w:val="1"/>
          <w:sz w:val="28"/>
          <w:szCs w:val="28"/>
          <w:lang w:val="es-MX" w:eastAsia="ar-SA"/>
        </w:rPr>
        <w:t>.- Declaración de integridad.</w:t>
      </w:r>
      <w:bookmarkEnd w:id="478"/>
      <w:bookmarkEnd w:id="479"/>
    </w:p>
    <w:p w14:paraId="22BED328" w14:textId="77777777" w:rsidR="00F65E9B" w:rsidRPr="008A2A73" w:rsidRDefault="00F65E9B" w:rsidP="00F65E9B">
      <w:pPr>
        <w:ind w:left="-284" w:right="-284"/>
        <w:jc w:val="both"/>
        <w:rPr>
          <w:rFonts w:ascii="Arial" w:hAnsi="Arial" w:cs="Arial"/>
          <w:sz w:val="20"/>
          <w:szCs w:val="20"/>
          <w:lang w:eastAsia="ar-SA"/>
        </w:rPr>
      </w:pPr>
    </w:p>
    <w:p w14:paraId="0DB76C3B" w14:textId="77777777" w:rsidR="00F65E9B" w:rsidRPr="008A2A73" w:rsidRDefault="00F65E9B" w:rsidP="00F65E9B">
      <w:pPr>
        <w:ind w:left="-284" w:right="-284"/>
        <w:jc w:val="both"/>
        <w:rPr>
          <w:rFonts w:ascii="Arial" w:hAnsi="Arial" w:cs="Arial"/>
          <w:sz w:val="20"/>
          <w:szCs w:val="20"/>
          <w:lang w:eastAsia="ar-SA"/>
        </w:rPr>
      </w:pPr>
    </w:p>
    <w:p w14:paraId="50BFC23A"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 a _______ de _________________de 20</w:t>
      </w:r>
      <w:r>
        <w:rPr>
          <w:rFonts w:ascii="Arial" w:hAnsi="Arial" w:cs="Arial"/>
          <w:sz w:val="20"/>
          <w:szCs w:val="20"/>
          <w:lang w:eastAsia="ar-SA"/>
        </w:rPr>
        <w:t>2_</w:t>
      </w:r>
      <w:r w:rsidRPr="008A2A73">
        <w:rPr>
          <w:rFonts w:ascii="Arial" w:hAnsi="Arial" w:cs="Arial"/>
          <w:sz w:val="20"/>
          <w:szCs w:val="20"/>
          <w:lang w:eastAsia="ar-SA"/>
        </w:rPr>
        <w:t>.</w:t>
      </w:r>
    </w:p>
    <w:p w14:paraId="678B0266" w14:textId="77777777" w:rsidR="00F65E9B" w:rsidRPr="008A2A73" w:rsidRDefault="00F65E9B" w:rsidP="00F65E9B">
      <w:pPr>
        <w:ind w:left="-284" w:right="-284"/>
        <w:jc w:val="both"/>
        <w:rPr>
          <w:rFonts w:ascii="Arial" w:hAnsi="Arial" w:cs="Arial"/>
          <w:sz w:val="20"/>
          <w:szCs w:val="20"/>
          <w:lang w:eastAsia="ar-SA"/>
        </w:rPr>
      </w:pPr>
    </w:p>
    <w:p w14:paraId="5AE7E49C"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D3A218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0A25A86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61BAB8F5"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3566FA9"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6068C5F" w14:textId="77777777" w:rsidR="00F65E9B" w:rsidRPr="008A2A73" w:rsidRDefault="00F65E9B" w:rsidP="00F65E9B">
      <w:pPr>
        <w:ind w:left="-284" w:right="-284"/>
        <w:jc w:val="both"/>
        <w:rPr>
          <w:rFonts w:ascii="Arial" w:hAnsi="Arial" w:cs="Arial"/>
          <w:sz w:val="20"/>
          <w:szCs w:val="20"/>
          <w:lang w:eastAsia="ar-SA"/>
        </w:rPr>
      </w:pPr>
    </w:p>
    <w:p w14:paraId="3443FA85" w14:textId="77777777" w:rsidR="00F65E9B" w:rsidRPr="008A2A73" w:rsidRDefault="00F65E9B" w:rsidP="00F65E9B">
      <w:pPr>
        <w:ind w:left="-284" w:right="-284"/>
        <w:jc w:val="both"/>
        <w:rPr>
          <w:rFonts w:ascii="Arial" w:hAnsi="Arial" w:cs="Arial"/>
          <w:sz w:val="20"/>
          <w:szCs w:val="20"/>
          <w:lang w:eastAsia="ar-SA"/>
        </w:rPr>
      </w:pPr>
    </w:p>
    <w:p w14:paraId="2EEE8A46" w14:textId="77777777" w:rsidR="00F65E9B"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103B5DA0" w14:textId="77777777" w:rsidR="00F65E9B" w:rsidRPr="008A2A73"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480" w:name="_Toc31731019"/>
      <w:bookmarkStart w:id="481" w:name="_Toc35961537"/>
      <w:bookmarkStart w:id="482" w:name="_Toc46138919"/>
      <w:bookmarkStart w:id="483" w:name="_Toc60906199"/>
      <w:bookmarkStart w:id="484" w:name="_Toc60907075"/>
      <w:bookmarkStart w:id="485" w:name="_Toc63693105"/>
      <w:bookmarkStart w:id="486" w:name="_Toc85730327"/>
      <w:bookmarkStart w:id="487" w:name="_Toc85730567"/>
      <w:bookmarkStart w:id="488" w:name="_Toc214545684"/>
      <w:r w:rsidRPr="008A2A73">
        <w:rPr>
          <w:rFonts w:ascii="Arial" w:hAnsi="Arial" w:cs="Arial"/>
          <w:color w:val="auto"/>
          <w:sz w:val="20"/>
          <w:szCs w:val="20"/>
          <w:lang w:val="es-ES" w:eastAsia="ar-SA"/>
        </w:rPr>
        <w:t>__________Nombre ______ en mi carácter de representante legal de la</w:t>
      </w:r>
      <w:proofErr w:type="gramStart"/>
      <w:r w:rsidRPr="008A2A73">
        <w:rPr>
          <w:rFonts w:ascii="Arial" w:hAnsi="Arial" w:cs="Arial"/>
          <w:color w:val="auto"/>
          <w:sz w:val="20"/>
          <w:szCs w:val="20"/>
          <w:lang w:val="es-ES" w:eastAsia="ar-SA"/>
        </w:rPr>
        <w:t>_(</w:t>
      </w:r>
      <w:proofErr w:type="gramEnd"/>
      <w:r w:rsidRPr="008A2A73">
        <w:rPr>
          <w:rFonts w:ascii="Arial" w:hAnsi="Arial" w:cs="Arial"/>
          <w:color w:val="auto"/>
          <w:sz w:val="20"/>
          <w:szCs w:val="20"/>
          <w:lang w:val="es-ES" w:eastAsia="ar-SA"/>
        </w:rPr>
        <w:t xml:space="preserve">Persona Física o Moral), y en términos de la convocatoria de la Licitación Pública </w:t>
      </w:r>
      <w:r>
        <w:rPr>
          <w:rFonts w:ascii="Arial" w:hAnsi="Arial" w:cs="Arial"/>
          <w:color w:val="auto"/>
          <w:sz w:val="20"/>
          <w:szCs w:val="20"/>
          <w:lang w:val="es-ES" w:eastAsia="ar-SA"/>
        </w:rPr>
        <w:t>N</w:t>
      </w:r>
      <w:r w:rsidRPr="008A2A73">
        <w:rPr>
          <w:rFonts w:ascii="Arial" w:hAnsi="Arial" w:cs="Arial"/>
          <w:color w:val="auto"/>
          <w:sz w:val="20"/>
          <w:szCs w:val="20"/>
          <w:lang w:val="es-ES" w:eastAsia="ar-SA"/>
        </w:rPr>
        <w:t>acional Electrónica número. ___________________. Declaro bajo protesta de decir verdad lo siguiente.</w:t>
      </w:r>
      <w:bookmarkEnd w:id="480"/>
      <w:bookmarkEnd w:id="481"/>
      <w:bookmarkEnd w:id="482"/>
      <w:bookmarkEnd w:id="483"/>
      <w:bookmarkEnd w:id="484"/>
      <w:bookmarkEnd w:id="485"/>
      <w:bookmarkEnd w:id="486"/>
      <w:bookmarkEnd w:id="487"/>
      <w:bookmarkEnd w:id="488"/>
    </w:p>
    <w:p w14:paraId="50836D75" w14:textId="77777777" w:rsidR="00F65E9B" w:rsidRPr="008A2A73" w:rsidRDefault="00F65E9B" w:rsidP="00F65E9B">
      <w:pPr>
        <w:ind w:left="-284" w:right="-284"/>
        <w:jc w:val="both"/>
        <w:rPr>
          <w:rFonts w:ascii="Arial" w:hAnsi="Arial" w:cs="Arial"/>
          <w:sz w:val="20"/>
          <w:szCs w:val="20"/>
          <w:lang w:val="es-ES" w:eastAsia="ar-SA"/>
        </w:rPr>
      </w:pPr>
    </w:p>
    <w:p w14:paraId="5D0B136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14:paraId="0CF3E721" w14:textId="77777777" w:rsidR="00F65E9B" w:rsidRPr="008A2A73" w:rsidRDefault="00F65E9B" w:rsidP="00F65E9B">
      <w:pPr>
        <w:ind w:left="-284" w:right="-284"/>
        <w:jc w:val="both"/>
        <w:rPr>
          <w:rFonts w:ascii="Arial" w:hAnsi="Arial" w:cs="Arial"/>
          <w:sz w:val="20"/>
          <w:szCs w:val="20"/>
          <w:lang w:eastAsia="ar-SA"/>
        </w:rPr>
      </w:pPr>
    </w:p>
    <w:p w14:paraId="03F6A3E0"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27F97569" w14:textId="77777777" w:rsidR="00F65E9B" w:rsidRPr="008A2A73" w:rsidRDefault="00F65E9B" w:rsidP="00F65E9B">
      <w:pPr>
        <w:ind w:left="-284" w:right="-284"/>
        <w:jc w:val="both"/>
        <w:rPr>
          <w:rFonts w:ascii="Arial" w:hAnsi="Arial" w:cs="Arial"/>
          <w:sz w:val="20"/>
          <w:szCs w:val="20"/>
          <w:lang w:eastAsia="ar-SA"/>
        </w:rPr>
      </w:pPr>
    </w:p>
    <w:p w14:paraId="2819F6FE" w14:textId="77777777" w:rsidR="00F65E9B" w:rsidRPr="008A2A73" w:rsidRDefault="00F65E9B" w:rsidP="00F65E9B">
      <w:pPr>
        <w:ind w:left="-284" w:right="-284"/>
        <w:jc w:val="both"/>
        <w:rPr>
          <w:rFonts w:ascii="Arial" w:hAnsi="Arial" w:cs="Arial"/>
          <w:sz w:val="20"/>
          <w:szCs w:val="20"/>
          <w:lang w:eastAsia="ar-SA"/>
        </w:rPr>
      </w:pPr>
    </w:p>
    <w:p w14:paraId="07252A72"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Protesto lo necesario</w:t>
      </w:r>
    </w:p>
    <w:p w14:paraId="37DA056C"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420EC7F1"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4C193BDF" w14:textId="77777777" w:rsidR="00F65E9B" w:rsidRPr="008A2A73" w:rsidRDefault="00F65E9B" w:rsidP="00F65E9B">
      <w:pPr>
        <w:jc w:val="center"/>
        <w:rPr>
          <w:rFonts w:ascii="Arial" w:hAnsi="Arial" w:cs="Arial"/>
          <w:b/>
          <w:sz w:val="20"/>
          <w:szCs w:val="20"/>
          <w:lang w:val="es-ES"/>
        </w:rPr>
      </w:pPr>
      <w:r w:rsidRPr="008A2A73">
        <w:rPr>
          <w:rFonts w:ascii="Arial" w:hAnsi="Arial" w:cs="Arial"/>
          <w:b/>
          <w:sz w:val="20"/>
          <w:szCs w:val="20"/>
          <w:lang w:val="es-ES"/>
        </w:rPr>
        <w:br w:type="page"/>
      </w:r>
    </w:p>
    <w:p w14:paraId="7F1AB33F"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89" w:name="_Toc431386038"/>
      <w:bookmarkStart w:id="490" w:name="_Toc431386315"/>
      <w:bookmarkStart w:id="491" w:name="_Toc85730568"/>
      <w:bookmarkStart w:id="492" w:name="_Toc214545685"/>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bookmarkEnd w:id="489"/>
      <w:bookmarkEnd w:id="490"/>
      <w:r w:rsidRPr="00BA3F13">
        <w:rPr>
          <w:rFonts w:ascii="Arial" w:hAnsi="Arial" w:cs="Arial"/>
          <w:b/>
          <w:bCs/>
          <w:noProof/>
          <w:color w:val="auto"/>
          <w:kern w:val="1"/>
          <w:sz w:val="28"/>
          <w:szCs w:val="28"/>
          <w:lang w:val="es-MX" w:eastAsia="ar-SA"/>
        </w:rPr>
        <w:t>.- Escrito de estratificación de MIPYME.</w:t>
      </w:r>
      <w:bookmarkEnd w:id="491"/>
      <w:bookmarkEnd w:id="492"/>
    </w:p>
    <w:p w14:paraId="3E5B84E7" w14:textId="77777777" w:rsidR="00F65E9B" w:rsidRPr="008A2A73" w:rsidRDefault="00F65E9B" w:rsidP="00F65E9B">
      <w:pPr>
        <w:ind w:left="-284" w:right="-284"/>
        <w:jc w:val="both"/>
        <w:rPr>
          <w:rFonts w:ascii="Arial" w:hAnsi="Arial" w:cs="Arial"/>
          <w:sz w:val="20"/>
          <w:szCs w:val="20"/>
          <w:lang w:eastAsia="ar-SA"/>
        </w:rPr>
      </w:pPr>
    </w:p>
    <w:p w14:paraId="58066610"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 xml:space="preserve">_______,  a_________ de __________ </w:t>
      </w:r>
      <w:proofErr w:type="spellStart"/>
      <w:r w:rsidRPr="008A2A73">
        <w:rPr>
          <w:rFonts w:ascii="Arial" w:hAnsi="Arial" w:cs="Arial"/>
          <w:sz w:val="20"/>
          <w:szCs w:val="20"/>
          <w:lang w:eastAsia="ar-SA"/>
        </w:rPr>
        <w:t>de</w:t>
      </w:r>
      <w:proofErr w:type="spellEnd"/>
      <w:r w:rsidRPr="008A2A73">
        <w:rPr>
          <w:rFonts w:ascii="Arial" w:hAnsi="Arial" w:cs="Arial"/>
          <w:sz w:val="20"/>
          <w:szCs w:val="20"/>
          <w:lang w:eastAsia="ar-SA"/>
        </w:rPr>
        <w:t xml:space="preserve"> _______   (1)</w:t>
      </w:r>
    </w:p>
    <w:p w14:paraId="08864CFB" w14:textId="77777777" w:rsidR="00F65E9B" w:rsidRPr="008A2A73" w:rsidRDefault="00F65E9B" w:rsidP="00F65E9B">
      <w:pPr>
        <w:ind w:left="-284" w:right="-284"/>
        <w:jc w:val="right"/>
        <w:rPr>
          <w:rFonts w:ascii="Arial" w:hAnsi="Arial" w:cs="Arial"/>
          <w:sz w:val="20"/>
          <w:szCs w:val="20"/>
          <w:lang w:eastAsia="ar-SA"/>
        </w:rPr>
      </w:pPr>
    </w:p>
    <w:p w14:paraId="2343F281"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0BB16F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246D660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13F052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05A22DF5"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9C9C850" w14:textId="77777777" w:rsidR="00F65E9B" w:rsidRPr="008A2A73" w:rsidRDefault="00F65E9B" w:rsidP="00F65E9B">
      <w:pPr>
        <w:ind w:left="-284" w:right="-284"/>
        <w:jc w:val="both"/>
        <w:rPr>
          <w:rFonts w:ascii="Arial" w:hAnsi="Arial" w:cs="Arial"/>
          <w:sz w:val="20"/>
          <w:szCs w:val="20"/>
          <w:lang w:val="es-ES" w:eastAsia="ar-SA"/>
        </w:rPr>
      </w:pPr>
    </w:p>
    <w:p w14:paraId="0D167F04"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Me refiero al procedimiento de ________</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3)________ Núm. _______</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4) _______ en el que mí representada, la empresa_________(5)________, participa a través de la presente propuesta.</w:t>
      </w:r>
    </w:p>
    <w:p w14:paraId="3313856F" w14:textId="77777777" w:rsidR="00F65E9B" w:rsidRPr="008A2A73" w:rsidRDefault="00F65E9B" w:rsidP="00F65E9B">
      <w:pPr>
        <w:ind w:left="-284" w:right="-284"/>
        <w:jc w:val="both"/>
        <w:rPr>
          <w:rFonts w:ascii="Arial" w:hAnsi="Arial" w:cs="Arial"/>
          <w:sz w:val="20"/>
          <w:szCs w:val="20"/>
          <w:lang w:eastAsia="ar-SA"/>
        </w:rPr>
      </w:pPr>
    </w:p>
    <w:p w14:paraId="0EF2CA0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133CDB5D" w14:textId="77777777" w:rsidR="00F65E9B" w:rsidRPr="008A2A73" w:rsidRDefault="00F65E9B" w:rsidP="00F65E9B">
      <w:pPr>
        <w:ind w:left="-284" w:right="-284"/>
        <w:jc w:val="both"/>
        <w:rPr>
          <w:rFonts w:ascii="Arial" w:hAnsi="Arial" w:cs="Arial"/>
          <w:sz w:val="20"/>
          <w:szCs w:val="20"/>
          <w:lang w:eastAsia="ar-SA"/>
        </w:rPr>
      </w:pPr>
    </w:p>
    <w:p w14:paraId="20B84572"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584CE4E7" w14:textId="77777777" w:rsidR="00F65E9B" w:rsidRPr="008A2A73" w:rsidRDefault="00F65E9B" w:rsidP="00F65E9B">
      <w:pPr>
        <w:ind w:left="-284" w:right="-284"/>
        <w:jc w:val="both"/>
        <w:rPr>
          <w:rFonts w:ascii="Arial" w:hAnsi="Arial" w:cs="Arial"/>
          <w:sz w:val="20"/>
          <w:szCs w:val="20"/>
          <w:lang w:eastAsia="ar-SA"/>
        </w:rPr>
      </w:pPr>
    </w:p>
    <w:p w14:paraId="18F65E7E" w14:textId="77777777" w:rsidR="00F65E9B" w:rsidRPr="008A2A73" w:rsidRDefault="00F65E9B" w:rsidP="00F65E9B">
      <w:pPr>
        <w:ind w:left="-284" w:right="-284"/>
        <w:jc w:val="both"/>
        <w:rPr>
          <w:rFonts w:ascii="Arial" w:hAnsi="Arial" w:cs="Arial"/>
          <w:sz w:val="20"/>
          <w:szCs w:val="20"/>
          <w:lang w:eastAsia="ar-SA"/>
        </w:rPr>
      </w:pPr>
    </w:p>
    <w:p w14:paraId="3E93C2D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45A5AADC"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F98991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1C358855" w14:textId="77777777" w:rsidR="00F65E9B" w:rsidRPr="008A2A73" w:rsidRDefault="00F65E9B" w:rsidP="00F65E9B">
      <w:pPr>
        <w:jc w:val="both"/>
        <w:rPr>
          <w:rFonts w:ascii="Arial" w:hAnsi="Arial" w:cs="Arial"/>
          <w:b/>
          <w:sz w:val="20"/>
          <w:szCs w:val="20"/>
          <w:lang w:val="es-ES"/>
        </w:rPr>
      </w:pPr>
      <w:r w:rsidRPr="008A2A73">
        <w:rPr>
          <w:rFonts w:ascii="Arial" w:hAnsi="Arial" w:cs="Arial"/>
          <w:b/>
          <w:sz w:val="20"/>
          <w:szCs w:val="20"/>
          <w:lang w:val="es-ES"/>
        </w:rPr>
        <w:br w:type="page"/>
      </w:r>
    </w:p>
    <w:p w14:paraId="4CBBE64A" w14:textId="77777777" w:rsidR="00F65E9B" w:rsidRPr="00BA3F13" w:rsidRDefault="00F65E9B" w:rsidP="00F65E9B">
      <w:pPr>
        <w:pStyle w:val="Ttulo1"/>
        <w:jc w:val="both"/>
        <w:rPr>
          <w:rFonts w:ascii="Arial" w:hAnsi="Arial" w:cs="Arial"/>
          <w:b/>
          <w:bCs/>
          <w:noProof/>
          <w:color w:val="auto"/>
          <w:kern w:val="1"/>
          <w:sz w:val="28"/>
          <w:szCs w:val="28"/>
          <w:lang w:val="es-MX" w:eastAsia="ar-SA"/>
        </w:rPr>
      </w:pPr>
      <w:bookmarkStart w:id="493" w:name="_Toc431386039"/>
      <w:bookmarkStart w:id="494" w:name="_Toc431386316"/>
      <w:bookmarkStart w:id="495" w:name="_Toc35961539"/>
      <w:bookmarkStart w:id="496" w:name="_Toc85730569"/>
      <w:bookmarkStart w:id="497" w:name="_Toc214545686"/>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r w:rsidRPr="00BA3F13">
        <w:rPr>
          <w:rFonts w:ascii="Arial" w:hAnsi="Arial" w:cs="Arial"/>
          <w:b/>
          <w:bCs/>
          <w:noProof/>
          <w:color w:val="auto"/>
          <w:kern w:val="1"/>
          <w:sz w:val="28"/>
          <w:szCs w:val="28"/>
          <w:lang w:val="es-MX" w:eastAsia="ar-SA"/>
        </w:rPr>
        <w:t xml:space="preserve"> Bis.</w:t>
      </w:r>
      <w:bookmarkEnd w:id="493"/>
      <w:bookmarkEnd w:id="494"/>
      <w:r w:rsidRPr="00BA3F13">
        <w:rPr>
          <w:rFonts w:ascii="Arial" w:hAnsi="Arial" w:cs="Arial"/>
          <w:b/>
          <w:bCs/>
          <w:noProof/>
          <w:color w:val="auto"/>
          <w:kern w:val="1"/>
          <w:sz w:val="28"/>
          <w:szCs w:val="28"/>
          <w:lang w:val="es-MX" w:eastAsia="ar-SA"/>
        </w:rPr>
        <w:t>- Instructivo de llenado para el escrito de estratificación de micro, pequeña o mediana empresa (MIPYMES).</w:t>
      </w:r>
      <w:bookmarkEnd w:id="495"/>
      <w:bookmarkEnd w:id="496"/>
      <w:bookmarkEnd w:id="497"/>
    </w:p>
    <w:p w14:paraId="5F7E94AD" w14:textId="77777777" w:rsidR="00F65E9B" w:rsidRPr="008A2A73" w:rsidRDefault="00F65E9B" w:rsidP="00F65E9B">
      <w:pPr>
        <w:jc w:val="both"/>
        <w:rPr>
          <w:rFonts w:ascii="Arial" w:hAnsi="Arial" w:cs="Arial"/>
          <w:sz w:val="20"/>
          <w:szCs w:val="20"/>
          <w:lang w:eastAsia="ar-SA"/>
        </w:rPr>
      </w:pPr>
    </w:p>
    <w:p w14:paraId="161A8AF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Descripción.</w:t>
      </w:r>
    </w:p>
    <w:p w14:paraId="1352D31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6B79089F" w14:textId="77777777" w:rsidR="00F65E9B" w:rsidRPr="008A2A73" w:rsidRDefault="00F65E9B" w:rsidP="00F65E9B">
      <w:pPr>
        <w:jc w:val="both"/>
        <w:rPr>
          <w:rFonts w:ascii="Arial" w:hAnsi="Arial" w:cs="Arial"/>
          <w:sz w:val="20"/>
          <w:szCs w:val="20"/>
          <w:lang w:eastAsia="ar-SA"/>
        </w:rPr>
      </w:pPr>
    </w:p>
    <w:p w14:paraId="1D4CB1DA"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Instructivo de llenado.</w:t>
      </w:r>
    </w:p>
    <w:p w14:paraId="224FB5D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Llenar los campos conforme aplique tomando en cuenta los rangos previstos en el Acuerdo antes mencionado.</w:t>
      </w:r>
    </w:p>
    <w:p w14:paraId="6700A591"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Señalar la fecha de suscripción del documento.</w:t>
      </w:r>
    </w:p>
    <w:p w14:paraId="1EDC940E"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Anotar el nombre de la convocante.</w:t>
      </w:r>
    </w:p>
    <w:p w14:paraId="0F28918A"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Precisar el procedimiento de contratación de que se trate (licitación pública o Licitación Pública Nacional Electrónica).</w:t>
      </w:r>
    </w:p>
    <w:p w14:paraId="2264144E" w14:textId="3CB8A2F0"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Indicar el número de procedimiento de contratación asignado por </w:t>
      </w:r>
      <w:r w:rsidR="00BB5A6D">
        <w:rPr>
          <w:rFonts w:ascii="Arial" w:hAnsi="Arial" w:cs="Arial"/>
          <w:sz w:val="20"/>
          <w:szCs w:val="20"/>
          <w:lang w:eastAsia="ar-SA"/>
        </w:rPr>
        <w:t>COMPRAS MX</w:t>
      </w:r>
      <w:r w:rsidRPr="008A2A73">
        <w:rPr>
          <w:rFonts w:ascii="Arial" w:hAnsi="Arial" w:cs="Arial"/>
          <w:sz w:val="20"/>
          <w:szCs w:val="20"/>
          <w:lang w:eastAsia="ar-SA"/>
        </w:rPr>
        <w:t>.</w:t>
      </w:r>
    </w:p>
    <w:p w14:paraId="746BBE83"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Anotar el nombre, razón social o denominación del licitante.</w:t>
      </w:r>
    </w:p>
    <w:p w14:paraId="6478A10C"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Indicar el Registro Federal de Contribuyentes del licitante.</w:t>
      </w:r>
    </w:p>
    <w:p w14:paraId="02C73423"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2F27CFF9"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 xml:space="preserve">Para tales efectos puede utilizar la calculadora MIPYMES disponible en la página </w:t>
      </w:r>
      <w:hyperlink r:id="rId31" w:history="1">
        <w:r w:rsidRPr="008A2A73">
          <w:rPr>
            <w:rStyle w:val="Hipervnculo"/>
            <w:rFonts w:ascii="Arial" w:hAnsi="Arial" w:cs="Arial"/>
            <w:sz w:val="20"/>
            <w:szCs w:val="20"/>
            <w:lang w:eastAsia="ar-SA"/>
          </w:rPr>
          <w:t>http.//www.comprasdegobierNúm.gob.mx/calculadora</w:t>
        </w:r>
      </w:hyperlink>
    </w:p>
    <w:p w14:paraId="25625236"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“Trabajadores”, utilizar el total de los trabajadores con los que cuenta la empresa a la fecha de la emisión de la manifestación.</w:t>
      </w:r>
    </w:p>
    <w:p w14:paraId="47F8A86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29622A07"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Señalar el tamaño de la empresa (Micro, Pequeña o Mediana), conforme al resultado de la operación señalada en el numeral anterior.</w:t>
      </w:r>
    </w:p>
    <w:p w14:paraId="35F30C8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Anotar el nombre y firma del apoderado o representante legal del licitante</w:t>
      </w:r>
    </w:p>
    <w:p w14:paraId="4833B96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6BD941E4" w14:textId="77777777" w:rsidR="00930A88" w:rsidRDefault="00930A88" w:rsidP="00F65E9B">
      <w:pPr>
        <w:pStyle w:val="Ttulo1"/>
        <w:jc w:val="center"/>
        <w:rPr>
          <w:rFonts w:ascii="Arial" w:hAnsi="Arial" w:cs="Arial"/>
          <w:b/>
          <w:bCs/>
          <w:noProof/>
          <w:color w:val="auto"/>
          <w:kern w:val="1"/>
          <w:sz w:val="28"/>
          <w:szCs w:val="28"/>
          <w:lang w:val="es-MX" w:eastAsia="ar-SA"/>
        </w:rPr>
        <w:sectPr w:rsidR="00930A88" w:rsidSect="0016309A">
          <w:headerReference w:type="default" r:id="rId32"/>
          <w:footerReference w:type="default" r:id="rId33"/>
          <w:pgSz w:w="12240" w:h="15840"/>
          <w:pgMar w:top="2694" w:right="1701" w:bottom="1843" w:left="1701" w:header="708" w:footer="130" w:gutter="0"/>
          <w:cols w:space="708"/>
          <w:docGrid w:linePitch="360"/>
        </w:sectPr>
      </w:pPr>
      <w:bookmarkStart w:id="498" w:name="_Toc85730570"/>
      <w:bookmarkStart w:id="499" w:name="_Toc214545687"/>
    </w:p>
    <w:p w14:paraId="035BBC7F" w14:textId="6DFF07C0" w:rsidR="00F65E9B" w:rsidRPr="00BA3F13" w:rsidRDefault="00F65E9B" w:rsidP="00F65E9B">
      <w:pPr>
        <w:pStyle w:val="Ttulo1"/>
        <w:jc w:val="center"/>
        <w:rPr>
          <w:rFonts w:ascii="Arial" w:hAnsi="Arial" w:cs="Arial"/>
          <w:b/>
          <w:bCs/>
          <w:noProof/>
          <w:color w:val="auto"/>
          <w:kern w:val="1"/>
          <w:sz w:val="28"/>
          <w:szCs w:val="28"/>
          <w:lang w:val="es-MX" w:eastAsia="ar-SA"/>
        </w:rPr>
      </w:pPr>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8</w:t>
      </w:r>
      <w:r w:rsidRPr="00BA3F13">
        <w:rPr>
          <w:rFonts w:ascii="Arial" w:hAnsi="Arial" w:cs="Arial"/>
          <w:b/>
          <w:bCs/>
          <w:noProof/>
          <w:color w:val="auto"/>
          <w:kern w:val="1"/>
          <w:sz w:val="28"/>
          <w:szCs w:val="28"/>
          <w:lang w:val="es-MX" w:eastAsia="ar-SA"/>
        </w:rPr>
        <w:t>.- Propuesta Económica.</w:t>
      </w:r>
      <w:bookmarkEnd w:id="498"/>
      <w:bookmarkEnd w:id="499"/>
    </w:p>
    <w:p w14:paraId="715B0A15" w14:textId="77777777" w:rsidR="00F65E9B" w:rsidRPr="0065529D" w:rsidRDefault="00F65E9B" w:rsidP="00F65E9B">
      <w:pPr>
        <w:pStyle w:val="Ttulo1"/>
        <w:jc w:val="both"/>
        <w:rPr>
          <w:rFonts w:ascii="Arial" w:hAnsi="Arial" w:cs="Arial"/>
          <w:b/>
          <w:bCs/>
          <w:noProof/>
          <w:color w:val="auto"/>
          <w:kern w:val="1"/>
          <w:sz w:val="2"/>
          <w:szCs w:val="28"/>
          <w:lang w:val="es-MX" w:eastAsia="ar-SA"/>
        </w:rPr>
      </w:pPr>
    </w:p>
    <w:p w14:paraId="4C9EBF70" w14:textId="77777777" w:rsidR="00F65E9B" w:rsidRPr="008A2A73" w:rsidRDefault="00F65E9B" w:rsidP="00F65E9B">
      <w:pPr>
        <w:tabs>
          <w:tab w:val="left" w:pos="10490"/>
        </w:tabs>
        <w:ind w:right="-142"/>
        <w:jc w:val="both"/>
        <w:rPr>
          <w:rFonts w:ascii="Arial" w:hAnsi="Arial" w:cs="Arial"/>
          <w:bCs/>
          <w:sz w:val="20"/>
          <w:szCs w:val="20"/>
        </w:rPr>
      </w:pPr>
      <w:r w:rsidRPr="008A2A73">
        <w:rPr>
          <w:rFonts w:ascii="Arial" w:hAnsi="Arial" w:cs="Arial"/>
          <w:bCs/>
          <w:sz w:val="20"/>
          <w:szCs w:val="20"/>
        </w:rPr>
        <w:t>Instituto Mexicano del Seguro Social</w:t>
      </w:r>
    </w:p>
    <w:p w14:paraId="0123169D" w14:textId="77777777" w:rsidR="00F65E9B" w:rsidRDefault="00F65E9B" w:rsidP="00F65E9B">
      <w:pPr>
        <w:tabs>
          <w:tab w:val="left" w:pos="10490"/>
        </w:tabs>
        <w:ind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3A27403B" w14:textId="77777777" w:rsidR="00F65E9B" w:rsidRPr="008A2A73" w:rsidRDefault="00F65E9B" w:rsidP="00F65E9B">
      <w:pPr>
        <w:tabs>
          <w:tab w:val="left" w:pos="10490"/>
        </w:tabs>
        <w:ind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0ED7DDF2" w14:textId="77777777" w:rsidR="00F65E9B" w:rsidRPr="008A2A73" w:rsidRDefault="00F65E9B" w:rsidP="00F65E9B">
      <w:pPr>
        <w:tabs>
          <w:tab w:val="left" w:pos="10490"/>
        </w:tabs>
        <w:ind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0A6A48EF" w14:textId="77777777" w:rsidR="00F65E9B" w:rsidRPr="008A2A73" w:rsidRDefault="00F65E9B" w:rsidP="00F65E9B">
      <w:pPr>
        <w:ind w:right="-142"/>
        <w:jc w:val="both"/>
        <w:rPr>
          <w:rFonts w:ascii="Arial" w:hAnsi="Arial" w:cs="Arial"/>
          <w:sz w:val="20"/>
          <w:szCs w:val="20"/>
          <w:lang w:val="es-ES" w:eastAsia="ar-SA"/>
        </w:rPr>
      </w:pPr>
      <w:r w:rsidRPr="008A2A73">
        <w:rPr>
          <w:rFonts w:ascii="Arial" w:hAnsi="Arial" w:cs="Arial"/>
          <w:sz w:val="20"/>
          <w:szCs w:val="20"/>
          <w:lang w:val="es-ES" w:eastAsia="ar-SA"/>
        </w:rPr>
        <w:t>Presente</w:t>
      </w:r>
    </w:p>
    <w:p w14:paraId="2A7CBF42" w14:textId="77777777" w:rsidR="00F65E9B" w:rsidRPr="008A2A73" w:rsidRDefault="00F65E9B" w:rsidP="00F65E9B">
      <w:pPr>
        <w:ind w:left="567" w:right="844"/>
        <w:jc w:val="both"/>
        <w:rPr>
          <w:rFonts w:ascii="Arial" w:hAnsi="Arial" w:cs="Arial"/>
          <w:sz w:val="20"/>
          <w:szCs w:val="20"/>
          <w:lang w:eastAsia="ar-SA"/>
        </w:rPr>
      </w:pPr>
    </w:p>
    <w:p w14:paraId="507AF1DF" w14:textId="77777777" w:rsidR="007B00C4" w:rsidRPr="008A2A73" w:rsidRDefault="007B00C4" w:rsidP="007B00C4">
      <w:pPr>
        <w:jc w:val="both"/>
        <w:rPr>
          <w:rFonts w:ascii="Arial" w:hAnsi="Arial" w:cs="Arial"/>
          <w:b/>
          <w:sz w:val="20"/>
          <w:szCs w:val="20"/>
          <w:lang w:eastAsia="ar-SA"/>
        </w:rPr>
      </w:pPr>
      <w:r w:rsidRPr="008A2A73">
        <w:rPr>
          <w:rFonts w:ascii="Arial" w:hAnsi="Arial" w:cs="Arial"/>
          <w:b/>
          <w:sz w:val="20"/>
          <w:szCs w:val="20"/>
          <w:lang w:eastAsia="ar-SA"/>
        </w:rPr>
        <w:t xml:space="preserve">LICITACIÓN PÚBLICA </w:t>
      </w:r>
      <w:r>
        <w:rPr>
          <w:rFonts w:ascii="Arial" w:hAnsi="Arial" w:cs="Arial"/>
          <w:b/>
          <w:sz w:val="20"/>
          <w:szCs w:val="20"/>
          <w:lang w:eastAsia="ar-SA"/>
        </w:rPr>
        <w:t>N</w:t>
      </w:r>
      <w:r w:rsidRPr="008A2A73">
        <w:rPr>
          <w:rFonts w:ascii="Arial" w:hAnsi="Arial" w:cs="Arial"/>
          <w:b/>
          <w:sz w:val="20"/>
          <w:szCs w:val="20"/>
          <w:lang w:eastAsia="ar-SA"/>
        </w:rPr>
        <w:t>ACIONAL ELECTRÓNICA No._______________________,</w:t>
      </w:r>
    </w:p>
    <w:p w14:paraId="179DE6C2" w14:textId="77777777" w:rsidR="007B00C4" w:rsidRDefault="007B00C4" w:rsidP="007B00C4">
      <w:pPr>
        <w:jc w:val="both"/>
        <w:rPr>
          <w:rFonts w:ascii="Arial" w:hAnsi="Arial" w:cs="Arial"/>
          <w:b/>
          <w:sz w:val="20"/>
          <w:szCs w:val="20"/>
          <w:lang w:eastAsia="ar-SA"/>
        </w:rPr>
      </w:pPr>
      <w:r w:rsidRPr="008A2A73">
        <w:rPr>
          <w:rFonts w:ascii="Arial" w:hAnsi="Arial" w:cs="Arial"/>
          <w:b/>
          <w:sz w:val="20"/>
          <w:szCs w:val="20"/>
          <w:lang w:eastAsia="ar-SA"/>
        </w:rPr>
        <w:t>REFERENTE A LA CONTRATACIÓN</w:t>
      </w:r>
      <w:r>
        <w:rPr>
          <w:rFonts w:ascii="Arial" w:hAnsi="Arial" w:cs="Arial"/>
          <w:b/>
          <w:sz w:val="20"/>
          <w:szCs w:val="20"/>
          <w:lang w:eastAsia="ar-SA"/>
        </w:rPr>
        <w:t xml:space="preserve"> ___________________</w:t>
      </w:r>
    </w:p>
    <w:p w14:paraId="670FAA88" w14:textId="77777777" w:rsidR="007B00C4" w:rsidRDefault="007B00C4" w:rsidP="007B00C4">
      <w:pPr>
        <w:jc w:val="both"/>
        <w:rPr>
          <w:rFonts w:ascii="Arial" w:hAnsi="Arial" w:cs="Arial"/>
          <w:b/>
          <w:sz w:val="20"/>
          <w:szCs w:val="20"/>
          <w:lang w:eastAsia="ar-SA"/>
        </w:rPr>
      </w:pPr>
    </w:p>
    <w:tbl>
      <w:tblPr>
        <w:tblW w:w="14110" w:type="dxa"/>
        <w:tblInd w:w="-923" w:type="dxa"/>
        <w:tblLayout w:type="fixed"/>
        <w:tblCellMar>
          <w:left w:w="70" w:type="dxa"/>
          <w:right w:w="70" w:type="dxa"/>
        </w:tblCellMar>
        <w:tblLook w:val="04A0" w:firstRow="1" w:lastRow="0" w:firstColumn="1" w:lastColumn="0" w:noHBand="0" w:noVBand="1"/>
      </w:tblPr>
      <w:tblGrid>
        <w:gridCol w:w="600"/>
        <w:gridCol w:w="1020"/>
        <w:gridCol w:w="300"/>
        <w:gridCol w:w="295"/>
        <w:gridCol w:w="316"/>
        <w:gridCol w:w="304"/>
        <w:gridCol w:w="304"/>
        <w:gridCol w:w="894"/>
        <w:gridCol w:w="5324"/>
        <w:gridCol w:w="523"/>
        <w:gridCol w:w="448"/>
        <w:gridCol w:w="292"/>
        <w:gridCol w:w="469"/>
        <w:gridCol w:w="453"/>
        <w:gridCol w:w="363"/>
        <w:gridCol w:w="580"/>
        <w:gridCol w:w="680"/>
        <w:gridCol w:w="507"/>
        <w:gridCol w:w="438"/>
      </w:tblGrid>
      <w:tr w:rsidR="00930A88" w:rsidRPr="00930A88" w14:paraId="15C27672" w14:textId="77777777" w:rsidTr="00930A88">
        <w:trPr>
          <w:trHeight w:val="537"/>
        </w:trPr>
        <w:tc>
          <w:tcPr>
            <w:tcW w:w="600" w:type="dxa"/>
            <w:vMerge w:val="restart"/>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3ACB16EA"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PARTIDA</w:t>
            </w:r>
          </w:p>
        </w:tc>
        <w:tc>
          <w:tcPr>
            <w:tcW w:w="1020"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1C3AD6A4"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 xml:space="preserve">N° progresivo </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18491DEF"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GPO</w:t>
            </w:r>
          </w:p>
        </w:tc>
        <w:tc>
          <w:tcPr>
            <w:tcW w:w="295"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480E10D2"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GEN</w:t>
            </w:r>
          </w:p>
        </w:tc>
        <w:tc>
          <w:tcPr>
            <w:tcW w:w="316"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5EA82E91"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ESP</w:t>
            </w:r>
          </w:p>
        </w:tc>
        <w:tc>
          <w:tcPr>
            <w:tcW w:w="304"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750F4830"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DIF</w:t>
            </w:r>
          </w:p>
        </w:tc>
        <w:tc>
          <w:tcPr>
            <w:tcW w:w="304"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66515FA2"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VAR</w:t>
            </w:r>
          </w:p>
        </w:tc>
        <w:tc>
          <w:tcPr>
            <w:tcW w:w="894" w:type="dxa"/>
            <w:vMerge w:val="restart"/>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5ACEAFFA"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DESCRIPCIÓN CORTA</w:t>
            </w:r>
          </w:p>
        </w:tc>
        <w:tc>
          <w:tcPr>
            <w:tcW w:w="5324" w:type="dxa"/>
            <w:vMerge w:val="restart"/>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4641F9C3"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DESCRIPCIÓN ARTÍCULO</w:t>
            </w:r>
          </w:p>
        </w:tc>
        <w:tc>
          <w:tcPr>
            <w:tcW w:w="1263" w:type="dxa"/>
            <w:gridSpan w:val="3"/>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6C1795EA"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PRESENTACION</w:t>
            </w:r>
          </w:p>
        </w:tc>
        <w:tc>
          <w:tcPr>
            <w:tcW w:w="46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FDF174F" w14:textId="77777777" w:rsidR="00930A88" w:rsidRPr="00930A88" w:rsidRDefault="00930A88" w:rsidP="00930A88">
            <w:pPr>
              <w:jc w:val="center"/>
              <w:rPr>
                <w:rFonts w:ascii="Geomanist" w:eastAsia="Times New Roman" w:hAnsi="Geomanist" w:cs="Calibri"/>
                <w:b/>
                <w:bCs/>
                <w:sz w:val="16"/>
                <w:szCs w:val="16"/>
                <w:lang w:val="es-MX" w:eastAsia="es-MX"/>
              </w:rPr>
            </w:pPr>
            <w:proofErr w:type="gramStart"/>
            <w:r w:rsidRPr="00930A88">
              <w:rPr>
                <w:rFonts w:ascii="Geomanist" w:eastAsia="Times New Roman" w:hAnsi="Geomanist" w:cs="Calibri"/>
                <w:b/>
                <w:bCs/>
                <w:sz w:val="16"/>
                <w:szCs w:val="16"/>
                <w:lang w:val="es-MX" w:eastAsia="es-MX"/>
              </w:rPr>
              <w:t>cantidad</w:t>
            </w:r>
            <w:proofErr w:type="gramEnd"/>
            <w:r w:rsidRPr="00930A88">
              <w:rPr>
                <w:rFonts w:ascii="Geomanist" w:eastAsia="Times New Roman" w:hAnsi="Geomanist" w:cs="Calibri"/>
                <w:b/>
                <w:bCs/>
                <w:sz w:val="16"/>
                <w:szCs w:val="16"/>
                <w:lang w:val="es-MX" w:eastAsia="es-MX"/>
              </w:rPr>
              <w:t xml:space="preserve"> mínima mensual.</w:t>
            </w:r>
          </w:p>
        </w:tc>
        <w:tc>
          <w:tcPr>
            <w:tcW w:w="45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C8E21B8"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cantidad máxima</w:t>
            </w:r>
          </w:p>
        </w:tc>
        <w:tc>
          <w:tcPr>
            <w:tcW w:w="363" w:type="dxa"/>
            <w:vMerge w:val="restart"/>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43B05886"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marca</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5F40EDDC"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procedencia</w:t>
            </w:r>
          </w:p>
        </w:tc>
        <w:tc>
          <w:tcPr>
            <w:tcW w:w="680" w:type="dxa"/>
            <w:vMerge w:val="restart"/>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58F20150"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precio Unitario</w:t>
            </w:r>
          </w:p>
        </w:tc>
        <w:tc>
          <w:tcPr>
            <w:tcW w:w="507"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57294595"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subtotal mínimo</w:t>
            </w:r>
          </w:p>
        </w:tc>
        <w:tc>
          <w:tcPr>
            <w:tcW w:w="438"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655F5811" w14:textId="77777777" w:rsidR="00930A88" w:rsidRPr="00930A88" w:rsidRDefault="00930A88" w:rsidP="00930A88">
            <w:pPr>
              <w:jc w:val="cente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subtotal máximo</w:t>
            </w:r>
          </w:p>
        </w:tc>
      </w:tr>
      <w:tr w:rsidR="00930A88" w:rsidRPr="00930A88" w14:paraId="0BB5A2D9" w14:textId="77777777" w:rsidTr="00930A88">
        <w:trPr>
          <w:trHeight w:val="537"/>
        </w:trPr>
        <w:tc>
          <w:tcPr>
            <w:tcW w:w="600" w:type="dxa"/>
            <w:vMerge/>
            <w:tcBorders>
              <w:top w:val="single" w:sz="4" w:space="0" w:color="auto"/>
              <w:left w:val="single" w:sz="4" w:space="0" w:color="auto"/>
              <w:bottom w:val="single" w:sz="4" w:space="0" w:color="auto"/>
              <w:right w:val="single" w:sz="4" w:space="0" w:color="auto"/>
            </w:tcBorders>
            <w:vAlign w:val="center"/>
            <w:hideMark/>
          </w:tcPr>
          <w:p w14:paraId="6046A6F7" w14:textId="77777777" w:rsidR="00930A88" w:rsidRPr="00930A88" w:rsidRDefault="00930A88" w:rsidP="00930A88">
            <w:pPr>
              <w:rPr>
                <w:rFonts w:ascii="Geomanist" w:eastAsia="Times New Roman" w:hAnsi="Geomanist" w:cs="Calibri"/>
                <w:b/>
                <w:bCs/>
                <w:sz w:val="16"/>
                <w:szCs w:val="16"/>
                <w:lang w:val="es-MX" w:eastAsia="es-MX"/>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11802A60" w14:textId="77777777" w:rsidR="00930A88" w:rsidRPr="00930A88" w:rsidRDefault="00930A88" w:rsidP="00930A88">
            <w:pPr>
              <w:rPr>
                <w:rFonts w:ascii="Geomanist" w:eastAsia="Times New Roman" w:hAnsi="Geomanist" w:cs="Calibri"/>
                <w:b/>
                <w:bCs/>
                <w:sz w:val="16"/>
                <w:szCs w:val="16"/>
                <w:lang w:val="es-MX" w:eastAsia="es-MX"/>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CE653C7" w14:textId="77777777" w:rsidR="00930A88" w:rsidRPr="00930A88" w:rsidRDefault="00930A88" w:rsidP="00930A88">
            <w:pPr>
              <w:rPr>
                <w:rFonts w:ascii="Geomanist" w:eastAsia="Times New Roman" w:hAnsi="Geomanist" w:cs="Calibri"/>
                <w:b/>
                <w:bCs/>
                <w:sz w:val="16"/>
                <w:szCs w:val="16"/>
                <w:lang w:val="es-MX" w:eastAsia="es-MX"/>
              </w:rPr>
            </w:pPr>
          </w:p>
        </w:tc>
        <w:tc>
          <w:tcPr>
            <w:tcW w:w="295" w:type="dxa"/>
            <w:vMerge/>
            <w:tcBorders>
              <w:top w:val="single" w:sz="4" w:space="0" w:color="auto"/>
              <w:left w:val="single" w:sz="4" w:space="0" w:color="auto"/>
              <w:bottom w:val="single" w:sz="4" w:space="0" w:color="auto"/>
              <w:right w:val="single" w:sz="4" w:space="0" w:color="auto"/>
            </w:tcBorders>
            <w:vAlign w:val="center"/>
            <w:hideMark/>
          </w:tcPr>
          <w:p w14:paraId="2B28EE42" w14:textId="77777777" w:rsidR="00930A88" w:rsidRPr="00930A88" w:rsidRDefault="00930A88" w:rsidP="00930A88">
            <w:pPr>
              <w:rPr>
                <w:rFonts w:ascii="Geomanist" w:eastAsia="Times New Roman" w:hAnsi="Geomanist" w:cs="Calibri"/>
                <w:b/>
                <w:bCs/>
                <w:sz w:val="16"/>
                <w:szCs w:val="16"/>
                <w:lang w:val="es-MX" w:eastAsia="es-MX"/>
              </w:rPr>
            </w:pPr>
          </w:p>
        </w:tc>
        <w:tc>
          <w:tcPr>
            <w:tcW w:w="316" w:type="dxa"/>
            <w:vMerge/>
            <w:tcBorders>
              <w:top w:val="single" w:sz="4" w:space="0" w:color="auto"/>
              <w:left w:val="single" w:sz="4" w:space="0" w:color="auto"/>
              <w:bottom w:val="single" w:sz="4" w:space="0" w:color="auto"/>
              <w:right w:val="single" w:sz="4" w:space="0" w:color="auto"/>
            </w:tcBorders>
            <w:vAlign w:val="center"/>
            <w:hideMark/>
          </w:tcPr>
          <w:p w14:paraId="5C492248" w14:textId="77777777" w:rsidR="00930A88" w:rsidRPr="00930A88" w:rsidRDefault="00930A88" w:rsidP="00930A88">
            <w:pPr>
              <w:rPr>
                <w:rFonts w:ascii="Geomanist" w:eastAsia="Times New Roman" w:hAnsi="Geomanist" w:cs="Calibri"/>
                <w:b/>
                <w:bCs/>
                <w:sz w:val="16"/>
                <w:szCs w:val="16"/>
                <w:lang w:val="es-MX" w:eastAsia="es-MX"/>
              </w:rPr>
            </w:pPr>
          </w:p>
        </w:tc>
        <w:tc>
          <w:tcPr>
            <w:tcW w:w="304" w:type="dxa"/>
            <w:vMerge/>
            <w:tcBorders>
              <w:top w:val="single" w:sz="4" w:space="0" w:color="auto"/>
              <w:left w:val="single" w:sz="4" w:space="0" w:color="auto"/>
              <w:bottom w:val="single" w:sz="4" w:space="0" w:color="auto"/>
              <w:right w:val="single" w:sz="4" w:space="0" w:color="auto"/>
            </w:tcBorders>
            <w:vAlign w:val="center"/>
            <w:hideMark/>
          </w:tcPr>
          <w:p w14:paraId="7CB508DB" w14:textId="77777777" w:rsidR="00930A88" w:rsidRPr="00930A88" w:rsidRDefault="00930A88" w:rsidP="00930A88">
            <w:pPr>
              <w:rPr>
                <w:rFonts w:ascii="Geomanist" w:eastAsia="Times New Roman" w:hAnsi="Geomanist" w:cs="Calibri"/>
                <w:b/>
                <w:bCs/>
                <w:sz w:val="16"/>
                <w:szCs w:val="16"/>
                <w:lang w:val="es-MX" w:eastAsia="es-MX"/>
              </w:rPr>
            </w:pPr>
          </w:p>
        </w:tc>
        <w:tc>
          <w:tcPr>
            <w:tcW w:w="304" w:type="dxa"/>
            <w:vMerge/>
            <w:tcBorders>
              <w:top w:val="single" w:sz="4" w:space="0" w:color="auto"/>
              <w:left w:val="single" w:sz="4" w:space="0" w:color="auto"/>
              <w:bottom w:val="single" w:sz="4" w:space="0" w:color="auto"/>
              <w:right w:val="single" w:sz="4" w:space="0" w:color="auto"/>
            </w:tcBorders>
            <w:vAlign w:val="center"/>
            <w:hideMark/>
          </w:tcPr>
          <w:p w14:paraId="4821BE8E" w14:textId="77777777" w:rsidR="00930A88" w:rsidRPr="00930A88" w:rsidRDefault="00930A88" w:rsidP="00930A88">
            <w:pPr>
              <w:rPr>
                <w:rFonts w:ascii="Geomanist" w:eastAsia="Times New Roman" w:hAnsi="Geomanist" w:cs="Calibri"/>
                <w:b/>
                <w:bCs/>
                <w:sz w:val="16"/>
                <w:szCs w:val="16"/>
                <w:lang w:val="es-MX" w:eastAsia="es-MX"/>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5198374F" w14:textId="77777777" w:rsidR="00930A88" w:rsidRPr="00930A88" w:rsidRDefault="00930A88" w:rsidP="00930A88">
            <w:pPr>
              <w:rPr>
                <w:rFonts w:ascii="Geomanist" w:eastAsia="Times New Roman" w:hAnsi="Geomanist" w:cs="Calibri"/>
                <w:b/>
                <w:bCs/>
                <w:sz w:val="16"/>
                <w:szCs w:val="16"/>
                <w:lang w:val="es-MX" w:eastAsia="es-MX"/>
              </w:rPr>
            </w:pPr>
          </w:p>
        </w:tc>
        <w:tc>
          <w:tcPr>
            <w:tcW w:w="5324" w:type="dxa"/>
            <w:vMerge/>
            <w:tcBorders>
              <w:top w:val="single" w:sz="4" w:space="0" w:color="auto"/>
              <w:left w:val="single" w:sz="4" w:space="0" w:color="auto"/>
              <w:bottom w:val="single" w:sz="4" w:space="0" w:color="auto"/>
              <w:right w:val="single" w:sz="4" w:space="0" w:color="auto"/>
            </w:tcBorders>
            <w:vAlign w:val="center"/>
            <w:hideMark/>
          </w:tcPr>
          <w:p w14:paraId="578EB6DA" w14:textId="77777777" w:rsidR="00930A88" w:rsidRPr="00930A88" w:rsidRDefault="00930A88" w:rsidP="00930A88">
            <w:pPr>
              <w:rPr>
                <w:rFonts w:ascii="Geomanist" w:eastAsia="Times New Roman" w:hAnsi="Geomanist" w:cs="Calibri"/>
                <w:b/>
                <w:bCs/>
                <w:sz w:val="16"/>
                <w:szCs w:val="16"/>
                <w:lang w:val="es-MX" w:eastAsia="es-MX"/>
              </w:rPr>
            </w:pPr>
          </w:p>
        </w:tc>
        <w:tc>
          <w:tcPr>
            <w:tcW w:w="1263" w:type="dxa"/>
            <w:gridSpan w:val="3"/>
            <w:vMerge/>
            <w:tcBorders>
              <w:top w:val="single" w:sz="4" w:space="0" w:color="auto"/>
              <w:left w:val="single" w:sz="4" w:space="0" w:color="auto"/>
              <w:bottom w:val="single" w:sz="4" w:space="0" w:color="auto"/>
              <w:right w:val="single" w:sz="4" w:space="0" w:color="auto"/>
            </w:tcBorders>
            <w:vAlign w:val="center"/>
            <w:hideMark/>
          </w:tcPr>
          <w:p w14:paraId="1909AB47" w14:textId="77777777" w:rsidR="00930A88" w:rsidRPr="00930A88" w:rsidRDefault="00930A88" w:rsidP="00930A88">
            <w:pPr>
              <w:rPr>
                <w:rFonts w:ascii="Geomanist" w:eastAsia="Times New Roman" w:hAnsi="Geomanist" w:cs="Calibri"/>
                <w:b/>
                <w:bCs/>
                <w:sz w:val="16"/>
                <w:szCs w:val="16"/>
                <w:lang w:val="es-MX" w:eastAsia="es-MX"/>
              </w:rPr>
            </w:pPr>
          </w:p>
        </w:tc>
        <w:tc>
          <w:tcPr>
            <w:tcW w:w="469" w:type="dxa"/>
            <w:vMerge/>
            <w:tcBorders>
              <w:top w:val="single" w:sz="4" w:space="0" w:color="auto"/>
              <w:left w:val="single" w:sz="4" w:space="0" w:color="auto"/>
              <w:bottom w:val="single" w:sz="4" w:space="0" w:color="auto"/>
              <w:right w:val="single" w:sz="4" w:space="0" w:color="auto"/>
            </w:tcBorders>
            <w:vAlign w:val="center"/>
            <w:hideMark/>
          </w:tcPr>
          <w:p w14:paraId="22FC93B8" w14:textId="77777777" w:rsidR="00930A88" w:rsidRPr="00930A88" w:rsidRDefault="00930A88" w:rsidP="00930A88">
            <w:pPr>
              <w:rPr>
                <w:rFonts w:ascii="Geomanist" w:eastAsia="Times New Roman" w:hAnsi="Geomanist" w:cs="Calibri"/>
                <w:b/>
                <w:bCs/>
                <w:sz w:val="16"/>
                <w:szCs w:val="16"/>
                <w:lang w:val="es-MX" w:eastAsia="es-MX"/>
              </w:rPr>
            </w:pPr>
          </w:p>
        </w:tc>
        <w:tc>
          <w:tcPr>
            <w:tcW w:w="453" w:type="dxa"/>
            <w:vMerge/>
            <w:tcBorders>
              <w:top w:val="single" w:sz="4" w:space="0" w:color="auto"/>
              <w:left w:val="single" w:sz="4" w:space="0" w:color="auto"/>
              <w:bottom w:val="single" w:sz="4" w:space="0" w:color="auto"/>
              <w:right w:val="single" w:sz="4" w:space="0" w:color="auto"/>
            </w:tcBorders>
            <w:vAlign w:val="center"/>
            <w:hideMark/>
          </w:tcPr>
          <w:p w14:paraId="4EBBB3EA" w14:textId="77777777" w:rsidR="00930A88" w:rsidRPr="00930A88" w:rsidRDefault="00930A88" w:rsidP="00930A88">
            <w:pPr>
              <w:rPr>
                <w:rFonts w:ascii="Geomanist" w:eastAsia="Times New Roman" w:hAnsi="Geomanist" w:cs="Calibri"/>
                <w:b/>
                <w:bCs/>
                <w:sz w:val="16"/>
                <w:szCs w:val="16"/>
                <w:lang w:val="es-MX" w:eastAsia="es-MX"/>
              </w:rPr>
            </w:pPr>
          </w:p>
        </w:tc>
        <w:tc>
          <w:tcPr>
            <w:tcW w:w="363" w:type="dxa"/>
            <w:vMerge/>
            <w:tcBorders>
              <w:top w:val="single" w:sz="4" w:space="0" w:color="auto"/>
              <w:left w:val="single" w:sz="4" w:space="0" w:color="auto"/>
              <w:bottom w:val="single" w:sz="4" w:space="0" w:color="auto"/>
              <w:right w:val="single" w:sz="4" w:space="0" w:color="auto"/>
            </w:tcBorders>
            <w:vAlign w:val="center"/>
            <w:hideMark/>
          </w:tcPr>
          <w:p w14:paraId="11F1E915" w14:textId="77777777" w:rsidR="00930A88" w:rsidRPr="00930A88" w:rsidRDefault="00930A88" w:rsidP="00930A88">
            <w:pPr>
              <w:rPr>
                <w:rFonts w:ascii="Geomanist" w:eastAsia="Times New Roman" w:hAnsi="Geomanist" w:cs="Calibri"/>
                <w:b/>
                <w:bCs/>
                <w:sz w:val="16"/>
                <w:szCs w:val="16"/>
                <w:lang w:val="es-MX" w:eastAsia="es-MX"/>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88792A4" w14:textId="77777777" w:rsidR="00930A88" w:rsidRPr="00930A88" w:rsidRDefault="00930A88" w:rsidP="00930A88">
            <w:pPr>
              <w:rPr>
                <w:rFonts w:ascii="Geomanist" w:eastAsia="Times New Roman" w:hAnsi="Geomanist" w:cs="Calibri"/>
                <w:b/>
                <w:bCs/>
                <w:sz w:val="16"/>
                <w:szCs w:val="16"/>
                <w:lang w:val="es-MX" w:eastAsia="es-MX"/>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5411400B" w14:textId="77777777" w:rsidR="00930A88" w:rsidRPr="00930A88" w:rsidRDefault="00930A88" w:rsidP="00930A88">
            <w:pPr>
              <w:rPr>
                <w:rFonts w:ascii="Geomanist" w:eastAsia="Times New Roman" w:hAnsi="Geomanist" w:cs="Calibri"/>
                <w:b/>
                <w:bCs/>
                <w:sz w:val="16"/>
                <w:szCs w:val="16"/>
                <w:lang w:val="es-MX" w:eastAsia="es-MX"/>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14:paraId="34D2D51E" w14:textId="77777777" w:rsidR="00930A88" w:rsidRPr="00930A88" w:rsidRDefault="00930A88" w:rsidP="00930A88">
            <w:pPr>
              <w:rPr>
                <w:rFonts w:ascii="Geomanist" w:eastAsia="Times New Roman" w:hAnsi="Geomanist" w:cs="Calibri"/>
                <w:b/>
                <w:bCs/>
                <w:sz w:val="16"/>
                <w:szCs w:val="16"/>
                <w:lang w:val="es-MX" w:eastAsia="es-MX"/>
              </w:rPr>
            </w:pPr>
          </w:p>
        </w:tc>
        <w:tc>
          <w:tcPr>
            <w:tcW w:w="438" w:type="dxa"/>
            <w:vMerge/>
            <w:tcBorders>
              <w:top w:val="single" w:sz="4" w:space="0" w:color="auto"/>
              <w:left w:val="single" w:sz="4" w:space="0" w:color="auto"/>
              <w:bottom w:val="single" w:sz="4" w:space="0" w:color="auto"/>
              <w:right w:val="single" w:sz="4" w:space="0" w:color="auto"/>
            </w:tcBorders>
            <w:vAlign w:val="center"/>
            <w:hideMark/>
          </w:tcPr>
          <w:p w14:paraId="1746A1B0" w14:textId="77777777" w:rsidR="00930A88" w:rsidRPr="00930A88" w:rsidRDefault="00930A88" w:rsidP="00930A88">
            <w:pPr>
              <w:rPr>
                <w:rFonts w:ascii="Geomanist" w:eastAsia="Times New Roman" w:hAnsi="Geomanist" w:cs="Calibri"/>
                <w:b/>
                <w:bCs/>
                <w:sz w:val="16"/>
                <w:szCs w:val="16"/>
                <w:lang w:val="es-MX" w:eastAsia="es-MX"/>
              </w:rPr>
            </w:pPr>
          </w:p>
        </w:tc>
      </w:tr>
      <w:tr w:rsidR="00930A88" w:rsidRPr="00930A88" w14:paraId="17EB8F9D" w14:textId="77777777" w:rsidTr="00930A88">
        <w:trPr>
          <w:trHeight w:val="20"/>
        </w:trPr>
        <w:tc>
          <w:tcPr>
            <w:tcW w:w="600" w:type="dxa"/>
            <w:vMerge/>
            <w:tcBorders>
              <w:top w:val="single" w:sz="4" w:space="0" w:color="auto"/>
              <w:left w:val="single" w:sz="4" w:space="0" w:color="auto"/>
              <w:bottom w:val="single" w:sz="4" w:space="0" w:color="auto"/>
              <w:right w:val="single" w:sz="4" w:space="0" w:color="auto"/>
            </w:tcBorders>
            <w:vAlign w:val="center"/>
            <w:hideMark/>
          </w:tcPr>
          <w:p w14:paraId="5235245D" w14:textId="77777777" w:rsidR="00930A88" w:rsidRPr="00930A88" w:rsidRDefault="00930A88" w:rsidP="00930A88">
            <w:pPr>
              <w:rPr>
                <w:rFonts w:ascii="Geomanist" w:eastAsia="Times New Roman" w:hAnsi="Geomanist" w:cs="Calibri"/>
                <w:b/>
                <w:bCs/>
                <w:sz w:val="16"/>
                <w:szCs w:val="16"/>
                <w:lang w:val="es-MX" w:eastAsia="es-MX"/>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5BC0F334" w14:textId="77777777" w:rsidR="00930A88" w:rsidRPr="00930A88" w:rsidRDefault="00930A88" w:rsidP="00930A88">
            <w:pPr>
              <w:rPr>
                <w:rFonts w:ascii="Geomanist" w:eastAsia="Times New Roman" w:hAnsi="Geomanist" w:cs="Calibri"/>
                <w:b/>
                <w:bCs/>
                <w:sz w:val="16"/>
                <w:szCs w:val="16"/>
                <w:lang w:val="es-MX" w:eastAsia="es-MX"/>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43EEF8E" w14:textId="77777777" w:rsidR="00930A88" w:rsidRPr="00930A88" w:rsidRDefault="00930A88" w:rsidP="00930A88">
            <w:pPr>
              <w:rPr>
                <w:rFonts w:ascii="Geomanist" w:eastAsia="Times New Roman" w:hAnsi="Geomanist" w:cs="Calibri"/>
                <w:b/>
                <w:bCs/>
                <w:sz w:val="16"/>
                <w:szCs w:val="16"/>
                <w:lang w:val="es-MX" w:eastAsia="es-MX"/>
              </w:rPr>
            </w:pPr>
          </w:p>
        </w:tc>
        <w:tc>
          <w:tcPr>
            <w:tcW w:w="295" w:type="dxa"/>
            <w:vMerge/>
            <w:tcBorders>
              <w:top w:val="single" w:sz="4" w:space="0" w:color="auto"/>
              <w:left w:val="single" w:sz="4" w:space="0" w:color="auto"/>
              <w:bottom w:val="single" w:sz="4" w:space="0" w:color="auto"/>
              <w:right w:val="single" w:sz="4" w:space="0" w:color="auto"/>
            </w:tcBorders>
            <w:vAlign w:val="center"/>
            <w:hideMark/>
          </w:tcPr>
          <w:p w14:paraId="4D78D002" w14:textId="77777777" w:rsidR="00930A88" w:rsidRPr="00930A88" w:rsidRDefault="00930A88" w:rsidP="00930A88">
            <w:pPr>
              <w:rPr>
                <w:rFonts w:ascii="Geomanist" w:eastAsia="Times New Roman" w:hAnsi="Geomanist" w:cs="Calibri"/>
                <w:b/>
                <w:bCs/>
                <w:sz w:val="16"/>
                <w:szCs w:val="16"/>
                <w:lang w:val="es-MX" w:eastAsia="es-MX"/>
              </w:rPr>
            </w:pPr>
          </w:p>
        </w:tc>
        <w:tc>
          <w:tcPr>
            <w:tcW w:w="316" w:type="dxa"/>
            <w:vMerge/>
            <w:tcBorders>
              <w:top w:val="single" w:sz="4" w:space="0" w:color="auto"/>
              <w:left w:val="single" w:sz="4" w:space="0" w:color="auto"/>
              <w:bottom w:val="single" w:sz="4" w:space="0" w:color="auto"/>
              <w:right w:val="single" w:sz="4" w:space="0" w:color="auto"/>
            </w:tcBorders>
            <w:vAlign w:val="center"/>
            <w:hideMark/>
          </w:tcPr>
          <w:p w14:paraId="2ED0CA20" w14:textId="77777777" w:rsidR="00930A88" w:rsidRPr="00930A88" w:rsidRDefault="00930A88" w:rsidP="00930A88">
            <w:pPr>
              <w:rPr>
                <w:rFonts w:ascii="Geomanist" w:eastAsia="Times New Roman" w:hAnsi="Geomanist" w:cs="Calibri"/>
                <w:b/>
                <w:bCs/>
                <w:sz w:val="16"/>
                <w:szCs w:val="16"/>
                <w:lang w:val="es-MX" w:eastAsia="es-MX"/>
              </w:rPr>
            </w:pPr>
          </w:p>
        </w:tc>
        <w:tc>
          <w:tcPr>
            <w:tcW w:w="304" w:type="dxa"/>
            <w:vMerge/>
            <w:tcBorders>
              <w:top w:val="single" w:sz="4" w:space="0" w:color="auto"/>
              <w:left w:val="single" w:sz="4" w:space="0" w:color="auto"/>
              <w:bottom w:val="single" w:sz="4" w:space="0" w:color="auto"/>
              <w:right w:val="single" w:sz="4" w:space="0" w:color="auto"/>
            </w:tcBorders>
            <w:vAlign w:val="center"/>
            <w:hideMark/>
          </w:tcPr>
          <w:p w14:paraId="1AE6E899" w14:textId="77777777" w:rsidR="00930A88" w:rsidRPr="00930A88" w:rsidRDefault="00930A88" w:rsidP="00930A88">
            <w:pPr>
              <w:rPr>
                <w:rFonts w:ascii="Geomanist" w:eastAsia="Times New Roman" w:hAnsi="Geomanist" w:cs="Calibri"/>
                <w:b/>
                <w:bCs/>
                <w:sz w:val="16"/>
                <w:szCs w:val="16"/>
                <w:lang w:val="es-MX" w:eastAsia="es-MX"/>
              </w:rPr>
            </w:pPr>
          </w:p>
        </w:tc>
        <w:tc>
          <w:tcPr>
            <w:tcW w:w="304" w:type="dxa"/>
            <w:vMerge/>
            <w:tcBorders>
              <w:top w:val="single" w:sz="4" w:space="0" w:color="auto"/>
              <w:left w:val="single" w:sz="4" w:space="0" w:color="auto"/>
              <w:bottom w:val="single" w:sz="4" w:space="0" w:color="auto"/>
              <w:right w:val="single" w:sz="4" w:space="0" w:color="auto"/>
            </w:tcBorders>
            <w:vAlign w:val="center"/>
            <w:hideMark/>
          </w:tcPr>
          <w:p w14:paraId="2775E730" w14:textId="77777777" w:rsidR="00930A88" w:rsidRPr="00930A88" w:rsidRDefault="00930A88" w:rsidP="00930A88">
            <w:pPr>
              <w:rPr>
                <w:rFonts w:ascii="Geomanist" w:eastAsia="Times New Roman" w:hAnsi="Geomanist" w:cs="Calibri"/>
                <w:b/>
                <w:bCs/>
                <w:sz w:val="16"/>
                <w:szCs w:val="16"/>
                <w:lang w:val="es-MX" w:eastAsia="es-MX"/>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7132D95A" w14:textId="77777777" w:rsidR="00930A88" w:rsidRPr="00930A88" w:rsidRDefault="00930A88" w:rsidP="00930A88">
            <w:pPr>
              <w:rPr>
                <w:rFonts w:ascii="Geomanist" w:eastAsia="Times New Roman" w:hAnsi="Geomanist" w:cs="Calibri"/>
                <w:b/>
                <w:bCs/>
                <w:sz w:val="16"/>
                <w:szCs w:val="16"/>
                <w:lang w:val="es-MX" w:eastAsia="es-MX"/>
              </w:rPr>
            </w:pPr>
          </w:p>
        </w:tc>
        <w:tc>
          <w:tcPr>
            <w:tcW w:w="5324" w:type="dxa"/>
            <w:vMerge/>
            <w:tcBorders>
              <w:top w:val="single" w:sz="4" w:space="0" w:color="auto"/>
              <w:left w:val="single" w:sz="4" w:space="0" w:color="auto"/>
              <w:bottom w:val="single" w:sz="4" w:space="0" w:color="auto"/>
              <w:right w:val="single" w:sz="4" w:space="0" w:color="auto"/>
            </w:tcBorders>
            <w:vAlign w:val="center"/>
            <w:hideMark/>
          </w:tcPr>
          <w:p w14:paraId="46C94562" w14:textId="77777777" w:rsidR="00930A88" w:rsidRPr="00930A88" w:rsidRDefault="00930A88" w:rsidP="00930A88">
            <w:pPr>
              <w:rPr>
                <w:rFonts w:ascii="Geomanist" w:eastAsia="Times New Roman" w:hAnsi="Geomanist" w:cs="Calibri"/>
                <w:b/>
                <w:bCs/>
                <w:sz w:val="16"/>
                <w:szCs w:val="16"/>
                <w:lang w:val="es-MX" w:eastAsia="es-MX"/>
              </w:rPr>
            </w:pPr>
          </w:p>
        </w:tc>
        <w:tc>
          <w:tcPr>
            <w:tcW w:w="523" w:type="dxa"/>
            <w:tcBorders>
              <w:top w:val="nil"/>
              <w:left w:val="nil"/>
              <w:bottom w:val="single" w:sz="4" w:space="0" w:color="auto"/>
              <w:right w:val="single" w:sz="4" w:space="0" w:color="auto"/>
            </w:tcBorders>
            <w:shd w:val="clear" w:color="000000" w:fill="C0C0C0"/>
            <w:noWrap/>
            <w:vAlign w:val="center"/>
            <w:hideMark/>
          </w:tcPr>
          <w:p w14:paraId="3277ABD3" w14:textId="77777777" w:rsidR="00930A88" w:rsidRPr="00930A88" w:rsidRDefault="00930A88" w:rsidP="00930A88">
            <w:pP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CANTIDAD</w:t>
            </w:r>
          </w:p>
        </w:tc>
        <w:tc>
          <w:tcPr>
            <w:tcW w:w="448" w:type="dxa"/>
            <w:tcBorders>
              <w:top w:val="nil"/>
              <w:left w:val="nil"/>
              <w:bottom w:val="single" w:sz="4" w:space="0" w:color="auto"/>
              <w:right w:val="single" w:sz="4" w:space="0" w:color="auto"/>
            </w:tcBorders>
            <w:shd w:val="clear" w:color="000000" w:fill="C0C0C0"/>
            <w:vAlign w:val="center"/>
            <w:hideMark/>
          </w:tcPr>
          <w:p w14:paraId="340794B8" w14:textId="77777777" w:rsidR="00930A88" w:rsidRPr="00930A88" w:rsidRDefault="00930A88" w:rsidP="00930A88">
            <w:pP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UNIDAD</w:t>
            </w:r>
          </w:p>
        </w:tc>
        <w:tc>
          <w:tcPr>
            <w:tcW w:w="292" w:type="dxa"/>
            <w:tcBorders>
              <w:top w:val="nil"/>
              <w:left w:val="nil"/>
              <w:bottom w:val="single" w:sz="4" w:space="0" w:color="auto"/>
              <w:right w:val="single" w:sz="4" w:space="0" w:color="auto"/>
            </w:tcBorders>
            <w:shd w:val="clear" w:color="000000" w:fill="C0C0C0"/>
            <w:vAlign w:val="center"/>
            <w:hideMark/>
          </w:tcPr>
          <w:p w14:paraId="21E1333C" w14:textId="77777777" w:rsidR="00930A88" w:rsidRPr="00930A88" w:rsidRDefault="00930A88" w:rsidP="00930A88">
            <w:pPr>
              <w:rPr>
                <w:rFonts w:ascii="Geomanist" w:eastAsia="Times New Roman" w:hAnsi="Geomanist" w:cs="Calibri"/>
                <w:b/>
                <w:bCs/>
                <w:sz w:val="16"/>
                <w:szCs w:val="16"/>
                <w:lang w:val="es-MX" w:eastAsia="es-MX"/>
              </w:rPr>
            </w:pPr>
            <w:r w:rsidRPr="00930A88">
              <w:rPr>
                <w:rFonts w:ascii="Geomanist" w:eastAsia="Times New Roman" w:hAnsi="Geomanist" w:cs="Calibri"/>
                <w:b/>
                <w:bCs/>
                <w:sz w:val="16"/>
                <w:szCs w:val="16"/>
                <w:lang w:val="es-MX" w:eastAsia="es-MX"/>
              </w:rPr>
              <w:t>IEPS</w:t>
            </w:r>
          </w:p>
        </w:tc>
        <w:tc>
          <w:tcPr>
            <w:tcW w:w="469" w:type="dxa"/>
            <w:vMerge/>
            <w:tcBorders>
              <w:top w:val="single" w:sz="4" w:space="0" w:color="auto"/>
              <w:left w:val="single" w:sz="4" w:space="0" w:color="auto"/>
              <w:bottom w:val="single" w:sz="4" w:space="0" w:color="auto"/>
              <w:right w:val="single" w:sz="4" w:space="0" w:color="auto"/>
            </w:tcBorders>
            <w:vAlign w:val="center"/>
            <w:hideMark/>
          </w:tcPr>
          <w:p w14:paraId="577736D9" w14:textId="77777777" w:rsidR="00930A88" w:rsidRPr="00930A88" w:rsidRDefault="00930A88" w:rsidP="00930A88">
            <w:pPr>
              <w:rPr>
                <w:rFonts w:ascii="Geomanist" w:eastAsia="Times New Roman" w:hAnsi="Geomanist" w:cs="Calibri"/>
                <w:b/>
                <w:bCs/>
                <w:sz w:val="16"/>
                <w:szCs w:val="16"/>
                <w:lang w:val="es-MX" w:eastAsia="es-MX"/>
              </w:rPr>
            </w:pPr>
          </w:p>
        </w:tc>
        <w:tc>
          <w:tcPr>
            <w:tcW w:w="453" w:type="dxa"/>
            <w:vMerge/>
            <w:tcBorders>
              <w:top w:val="single" w:sz="4" w:space="0" w:color="auto"/>
              <w:left w:val="single" w:sz="4" w:space="0" w:color="auto"/>
              <w:bottom w:val="single" w:sz="4" w:space="0" w:color="auto"/>
              <w:right w:val="single" w:sz="4" w:space="0" w:color="auto"/>
            </w:tcBorders>
            <w:vAlign w:val="center"/>
            <w:hideMark/>
          </w:tcPr>
          <w:p w14:paraId="13800990" w14:textId="77777777" w:rsidR="00930A88" w:rsidRPr="00930A88" w:rsidRDefault="00930A88" w:rsidP="00930A88">
            <w:pPr>
              <w:rPr>
                <w:rFonts w:ascii="Geomanist" w:eastAsia="Times New Roman" w:hAnsi="Geomanist" w:cs="Calibri"/>
                <w:b/>
                <w:bCs/>
                <w:sz w:val="16"/>
                <w:szCs w:val="16"/>
                <w:lang w:val="es-MX" w:eastAsia="es-MX"/>
              </w:rPr>
            </w:pPr>
          </w:p>
        </w:tc>
        <w:tc>
          <w:tcPr>
            <w:tcW w:w="363" w:type="dxa"/>
            <w:vMerge/>
            <w:tcBorders>
              <w:top w:val="single" w:sz="4" w:space="0" w:color="auto"/>
              <w:left w:val="single" w:sz="4" w:space="0" w:color="auto"/>
              <w:bottom w:val="single" w:sz="4" w:space="0" w:color="auto"/>
              <w:right w:val="single" w:sz="4" w:space="0" w:color="auto"/>
            </w:tcBorders>
            <w:vAlign w:val="center"/>
            <w:hideMark/>
          </w:tcPr>
          <w:p w14:paraId="31FB8DEA" w14:textId="77777777" w:rsidR="00930A88" w:rsidRPr="00930A88" w:rsidRDefault="00930A88" w:rsidP="00930A88">
            <w:pPr>
              <w:rPr>
                <w:rFonts w:ascii="Geomanist" w:eastAsia="Times New Roman" w:hAnsi="Geomanist" w:cs="Calibri"/>
                <w:b/>
                <w:bCs/>
                <w:sz w:val="16"/>
                <w:szCs w:val="16"/>
                <w:lang w:val="es-MX" w:eastAsia="es-MX"/>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A80111E" w14:textId="77777777" w:rsidR="00930A88" w:rsidRPr="00930A88" w:rsidRDefault="00930A88" w:rsidP="00930A88">
            <w:pPr>
              <w:rPr>
                <w:rFonts w:ascii="Geomanist" w:eastAsia="Times New Roman" w:hAnsi="Geomanist" w:cs="Calibri"/>
                <w:b/>
                <w:bCs/>
                <w:sz w:val="16"/>
                <w:szCs w:val="16"/>
                <w:lang w:val="es-MX" w:eastAsia="es-MX"/>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3E1D6DD6" w14:textId="77777777" w:rsidR="00930A88" w:rsidRPr="00930A88" w:rsidRDefault="00930A88" w:rsidP="00930A88">
            <w:pPr>
              <w:rPr>
                <w:rFonts w:ascii="Geomanist" w:eastAsia="Times New Roman" w:hAnsi="Geomanist" w:cs="Calibri"/>
                <w:b/>
                <w:bCs/>
                <w:sz w:val="16"/>
                <w:szCs w:val="16"/>
                <w:lang w:val="es-MX" w:eastAsia="es-MX"/>
              </w:rPr>
            </w:pPr>
          </w:p>
        </w:tc>
        <w:tc>
          <w:tcPr>
            <w:tcW w:w="507" w:type="dxa"/>
            <w:vMerge/>
            <w:tcBorders>
              <w:top w:val="single" w:sz="4" w:space="0" w:color="auto"/>
              <w:left w:val="single" w:sz="4" w:space="0" w:color="auto"/>
              <w:bottom w:val="single" w:sz="4" w:space="0" w:color="auto"/>
              <w:right w:val="single" w:sz="4" w:space="0" w:color="auto"/>
            </w:tcBorders>
            <w:vAlign w:val="center"/>
            <w:hideMark/>
          </w:tcPr>
          <w:p w14:paraId="0A0B7E97" w14:textId="77777777" w:rsidR="00930A88" w:rsidRPr="00930A88" w:rsidRDefault="00930A88" w:rsidP="00930A88">
            <w:pPr>
              <w:rPr>
                <w:rFonts w:ascii="Geomanist" w:eastAsia="Times New Roman" w:hAnsi="Geomanist" w:cs="Calibri"/>
                <w:b/>
                <w:bCs/>
                <w:sz w:val="16"/>
                <w:szCs w:val="16"/>
                <w:lang w:val="es-MX" w:eastAsia="es-MX"/>
              </w:rPr>
            </w:pPr>
          </w:p>
        </w:tc>
        <w:tc>
          <w:tcPr>
            <w:tcW w:w="438" w:type="dxa"/>
            <w:vMerge/>
            <w:tcBorders>
              <w:top w:val="single" w:sz="4" w:space="0" w:color="auto"/>
              <w:left w:val="single" w:sz="4" w:space="0" w:color="auto"/>
              <w:bottom w:val="single" w:sz="4" w:space="0" w:color="auto"/>
              <w:right w:val="single" w:sz="4" w:space="0" w:color="auto"/>
            </w:tcBorders>
            <w:vAlign w:val="center"/>
            <w:hideMark/>
          </w:tcPr>
          <w:p w14:paraId="76042425" w14:textId="77777777" w:rsidR="00930A88" w:rsidRPr="00930A88" w:rsidRDefault="00930A88" w:rsidP="00930A88">
            <w:pPr>
              <w:rPr>
                <w:rFonts w:ascii="Geomanist" w:eastAsia="Times New Roman" w:hAnsi="Geomanist" w:cs="Calibri"/>
                <w:b/>
                <w:bCs/>
                <w:sz w:val="16"/>
                <w:szCs w:val="16"/>
                <w:lang w:val="es-MX" w:eastAsia="es-MX"/>
              </w:rPr>
            </w:pPr>
          </w:p>
        </w:tc>
      </w:tr>
      <w:tr w:rsidR="00930A88" w:rsidRPr="00930A88" w14:paraId="02947244" w14:textId="77777777" w:rsidTr="00930A88">
        <w:trPr>
          <w:trHeight w:val="20"/>
        </w:trPr>
        <w:tc>
          <w:tcPr>
            <w:tcW w:w="600" w:type="dxa"/>
            <w:vMerge w:val="restart"/>
            <w:tcBorders>
              <w:top w:val="nil"/>
              <w:left w:val="single" w:sz="4" w:space="0" w:color="auto"/>
              <w:bottom w:val="single" w:sz="4" w:space="0" w:color="000000"/>
              <w:right w:val="single" w:sz="4" w:space="0" w:color="auto"/>
            </w:tcBorders>
            <w:vAlign w:val="center"/>
            <w:hideMark/>
          </w:tcPr>
          <w:p w14:paraId="42F12A5D"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CARNES FRESCAS (01)</w:t>
            </w:r>
          </w:p>
        </w:tc>
        <w:tc>
          <w:tcPr>
            <w:tcW w:w="1020" w:type="dxa"/>
            <w:tcBorders>
              <w:top w:val="nil"/>
              <w:left w:val="nil"/>
              <w:bottom w:val="single" w:sz="4" w:space="0" w:color="auto"/>
              <w:right w:val="single" w:sz="4" w:space="0" w:color="auto"/>
            </w:tcBorders>
            <w:noWrap/>
            <w:vAlign w:val="center"/>
            <w:hideMark/>
          </w:tcPr>
          <w:p w14:paraId="38F311B2"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1</w:t>
            </w:r>
          </w:p>
        </w:tc>
        <w:tc>
          <w:tcPr>
            <w:tcW w:w="300" w:type="dxa"/>
            <w:tcBorders>
              <w:top w:val="nil"/>
              <w:left w:val="nil"/>
              <w:bottom w:val="single" w:sz="4" w:space="0" w:color="auto"/>
              <w:right w:val="single" w:sz="4" w:space="0" w:color="auto"/>
            </w:tcBorders>
            <w:vAlign w:val="center"/>
            <w:hideMark/>
          </w:tcPr>
          <w:p w14:paraId="5FFAA05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2CE54EA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101</w:t>
            </w:r>
          </w:p>
        </w:tc>
        <w:tc>
          <w:tcPr>
            <w:tcW w:w="316" w:type="dxa"/>
            <w:tcBorders>
              <w:top w:val="nil"/>
              <w:left w:val="nil"/>
              <w:bottom w:val="single" w:sz="4" w:space="0" w:color="auto"/>
              <w:right w:val="single" w:sz="4" w:space="0" w:color="auto"/>
            </w:tcBorders>
            <w:vAlign w:val="center"/>
            <w:hideMark/>
          </w:tcPr>
          <w:p w14:paraId="7406D62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0200</w:t>
            </w:r>
          </w:p>
        </w:tc>
        <w:tc>
          <w:tcPr>
            <w:tcW w:w="304" w:type="dxa"/>
            <w:tcBorders>
              <w:top w:val="nil"/>
              <w:left w:val="nil"/>
              <w:bottom w:val="single" w:sz="4" w:space="0" w:color="auto"/>
              <w:right w:val="single" w:sz="4" w:space="0" w:color="auto"/>
            </w:tcBorders>
            <w:noWrap/>
            <w:vAlign w:val="center"/>
            <w:hideMark/>
          </w:tcPr>
          <w:p w14:paraId="45525136"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0202638E"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30B1F76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LOMO DE CERDO</w:t>
            </w:r>
          </w:p>
        </w:tc>
        <w:tc>
          <w:tcPr>
            <w:tcW w:w="5324" w:type="dxa"/>
            <w:tcBorders>
              <w:top w:val="nil"/>
              <w:left w:val="nil"/>
              <w:bottom w:val="single" w:sz="4" w:space="0" w:color="auto"/>
              <w:right w:val="single" w:sz="4" w:space="0" w:color="auto"/>
            </w:tcBorders>
            <w:vAlign w:val="center"/>
            <w:hideMark/>
          </w:tcPr>
          <w:p w14:paraId="366C384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FF0000"/>
                <w:sz w:val="16"/>
                <w:szCs w:val="16"/>
                <w:lang w:val="es-MX" w:eastAsia="es-MX"/>
              </w:rPr>
              <w:t xml:space="preserve">EN PICADO FINO </w:t>
            </w:r>
            <w:proofErr w:type="gramStart"/>
            <w:r w:rsidRPr="00930A88">
              <w:rPr>
                <w:rFonts w:ascii="Geomanist" w:eastAsia="Times New Roman" w:hAnsi="Geomanist" w:cs="Calibri"/>
                <w:color w:val="FF0000"/>
                <w:sz w:val="16"/>
                <w:szCs w:val="16"/>
                <w:lang w:val="es-MX" w:eastAsia="es-MX"/>
              </w:rPr>
              <w:t>( DE</w:t>
            </w:r>
            <w:proofErr w:type="gramEnd"/>
            <w:r w:rsidRPr="00930A88">
              <w:rPr>
                <w:rFonts w:ascii="Geomanist" w:eastAsia="Times New Roman" w:hAnsi="Geomanist" w:cs="Calibri"/>
                <w:color w:val="FF0000"/>
                <w:sz w:val="16"/>
                <w:szCs w:val="16"/>
                <w:lang w:val="es-MX" w:eastAsia="es-MX"/>
              </w:rPr>
              <w:t xml:space="preserve"> 1 CM X 1 XCM)</w:t>
            </w:r>
            <w:r w:rsidRPr="00930A88">
              <w:rPr>
                <w:rFonts w:ascii="Geomanist" w:eastAsia="Times New Roman" w:hAnsi="Geomanist" w:cs="Calibri"/>
                <w:color w:val="000000"/>
                <w:sz w:val="16"/>
                <w:szCs w:val="16"/>
                <w:lang w:val="es-MX" w:eastAsia="es-MX"/>
              </w:rPr>
              <w:t xml:space="preserve"> . Peso por ración de 120 g ± 30 g. A granel en bolsas de polietileno o en charolas de plástico de tipo sanitario, elaborado con materiales inocuos y resistentes, con almohadilla absorbente en la parte inferior, en paquetes no mayores de 5 kg, cubiertos con película plástica, preferentemente materiales  biodegradables y muestre etiqueta con: nombre de la empresa, número de certificado de “Tipo Inspección Federal” (TIF), nombre genérico, nombre de la variedad, contenido en kilogramos, gramaje por ración, consérvese el producto en refrigeración o congelación según corresponda, lote, fecha de caducidad, lugar de procedencia (País). Especificaciones de calidad, preservación y etiquetado en apego a la normatividad vigente</w:t>
            </w:r>
          </w:p>
        </w:tc>
        <w:tc>
          <w:tcPr>
            <w:tcW w:w="523" w:type="dxa"/>
            <w:tcBorders>
              <w:top w:val="nil"/>
              <w:left w:val="nil"/>
              <w:bottom w:val="single" w:sz="4" w:space="0" w:color="auto"/>
              <w:right w:val="single" w:sz="4" w:space="0" w:color="auto"/>
            </w:tcBorders>
            <w:noWrap/>
            <w:hideMark/>
          </w:tcPr>
          <w:p w14:paraId="70B8E0A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7F902C9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590C158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3FA34A3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7.0 </w:t>
            </w:r>
          </w:p>
        </w:tc>
        <w:tc>
          <w:tcPr>
            <w:tcW w:w="453" w:type="dxa"/>
            <w:tcBorders>
              <w:top w:val="nil"/>
              <w:left w:val="nil"/>
              <w:bottom w:val="single" w:sz="4" w:space="0" w:color="auto"/>
              <w:right w:val="single" w:sz="4" w:space="0" w:color="auto"/>
            </w:tcBorders>
            <w:vAlign w:val="center"/>
            <w:hideMark/>
          </w:tcPr>
          <w:p w14:paraId="7663F0B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16.0</w:t>
            </w:r>
          </w:p>
        </w:tc>
        <w:tc>
          <w:tcPr>
            <w:tcW w:w="363" w:type="dxa"/>
            <w:tcBorders>
              <w:top w:val="nil"/>
              <w:left w:val="nil"/>
              <w:bottom w:val="single" w:sz="4" w:space="0" w:color="auto"/>
              <w:right w:val="single" w:sz="4" w:space="0" w:color="auto"/>
            </w:tcBorders>
            <w:noWrap/>
            <w:vAlign w:val="bottom"/>
            <w:hideMark/>
          </w:tcPr>
          <w:p w14:paraId="731634D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35F5AA9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C9D58C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2B6313B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12F9573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5198C7C7"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13F04989"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0441D468"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2</w:t>
            </w:r>
          </w:p>
        </w:tc>
        <w:tc>
          <w:tcPr>
            <w:tcW w:w="300" w:type="dxa"/>
            <w:tcBorders>
              <w:top w:val="nil"/>
              <w:left w:val="nil"/>
              <w:bottom w:val="single" w:sz="4" w:space="0" w:color="auto"/>
              <w:right w:val="single" w:sz="4" w:space="0" w:color="auto"/>
            </w:tcBorders>
            <w:vAlign w:val="center"/>
            <w:hideMark/>
          </w:tcPr>
          <w:p w14:paraId="6C7E56C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45D3BE3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107</w:t>
            </w:r>
          </w:p>
        </w:tc>
        <w:tc>
          <w:tcPr>
            <w:tcW w:w="316" w:type="dxa"/>
            <w:tcBorders>
              <w:top w:val="nil"/>
              <w:left w:val="nil"/>
              <w:bottom w:val="single" w:sz="4" w:space="0" w:color="auto"/>
              <w:right w:val="single" w:sz="4" w:space="0" w:color="auto"/>
            </w:tcBorders>
            <w:vAlign w:val="center"/>
            <w:hideMark/>
          </w:tcPr>
          <w:p w14:paraId="673577E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0301</w:t>
            </w:r>
          </w:p>
        </w:tc>
        <w:tc>
          <w:tcPr>
            <w:tcW w:w="304" w:type="dxa"/>
            <w:tcBorders>
              <w:top w:val="nil"/>
              <w:left w:val="nil"/>
              <w:bottom w:val="single" w:sz="4" w:space="0" w:color="auto"/>
              <w:right w:val="single" w:sz="4" w:space="0" w:color="auto"/>
            </w:tcBorders>
            <w:noWrap/>
            <w:vAlign w:val="center"/>
            <w:hideMark/>
          </w:tcPr>
          <w:p w14:paraId="0944F784"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35D83156"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41E9746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PECHUGA DE POLLO DESHUESADA</w:t>
            </w:r>
          </w:p>
        </w:tc>
        <w:tc>
          <w:tcPr>
            <w:tcW w:w="5324" w:type="dxa"/>
            <w:tcBorders>
              <w:top w:val="nil"/>
              <w:left w:val="nil"/>
              <w:bottom w:val="single" w:sz="4" w:space="0" w:color="auto"/>
              <w:right w:val="single" w:sz="4" w:space="0" w:color="auto"/>
            </w:tcBorders>
            <w:vAlign w:val="center"/>
            <w:hideMark/>
          </w:tcPr>
          <w:p w14:paraId="34245EAD" w14:textId="77777777" w:rsidR="00930A88" w:rsidRPr="00930A88" w:rsidRDefault="00930A88" w:rsidP="00930A88">
            <w:pPr>
              <w:jc w:val="center"/>
              <w:rPr>
                <w:rFonts w:ascii="Geomanist" w:eastAsia="Times New Roman" w:hAnsi="Geomanist" w:cs="Calibri"/>
                <w:color w:val="000000"/>
                <w:sz w:val="16"/>
                <w:szCs w:val="16"/>
                <w:lang w:val="es-MX" w:eastAsia="es-MX"/>
              </w:rPr>
            </w:pPr>
            <w:proofErr w:type="spellStart"/>
            <w:r w:rsidRPr="00930A88">
              <w:rPr>
                <w:rFonts w:ascii="Geomanist" w:eastAsia="Times New Roman" w:hAnsi="Geomanist" w:cs="Calibri"/>
                <w:color w:val="000000"/>
                <w:sz w:val="16"/>
                <w:szCs w:val="16"/>
                <w:lang w:val="es-MX" w:eastAsia="es-MX"/>
              </w:rPr>
              <w:t>Bisteck</w:t>
            </w:r>
            <w:proofErr w:type="spellEnd"/>
            <w:r w:rsidRPr="00930A88">
              <w:rPr>
                <w:rFonts w:ascii="Geomanist" w:eastAsia="Times New Roman" w:hAnsi="Geomanist" w:cs="Calibri"/>
                <w:color w:val="000000"/>
                <w:sz w:val="16"/>
                <w:szCs w:val="16"/>
                <w:lang w:val="es-MX" w:eastAsia="es-MX"/>
              </w:rPr>
              <w:t xml:space="preserve"> o </w:t>
            </w:r>
            <w:proofErr w:type="spellStart"/>
            <w:r w:rsidRPr="00930A88">
              <w:rPr>
                <w:rFonts w:ascii="Geomanist" w:eastAsia="Times New Roman" w:hAnsi="Geomanist" w:cs="Calibri"/>
                <w:color w:val="000000"/>
                <w:sz w:val="16"/>
                <w:szCs w:val="16"/>
                <w:lang w:val="es-MX" w:eastAsia="es-MX"/>
              </w:rPr>
              <w:t>bisteck</w:t>
            </w:r>
            <w:proofErr w:type="spellEnd"/>
            <w:r w:rsidRPr="00930A88">
              <w:rPr>
                <w:rFonts w:ascii="Geomanist" w:eastAsia="Times New Roman" w:hAnsi="Geomanist" w:cs="Calibri"/>
                <w:color w:val="000000"/>
                <w:sz w:val="16"/>
                <w:szCs w:val="16"/>
                <w:lang w:val="es-MX" w:eastAsia="es-MX"/>
              </w:rPr>
              <w:t xml:space="preserve"> aplanado; peso por ración de 90 g ± 30 g. Separados entre sí por papel </w:t>
            </w:r>
            <w:proofErr w:type="spellStart"/>
            <w:r w:rsidRPr="00930A88">
              <w:rPr>
                <w:rFonts w:ascii="Geomanist" w:eastAsia="Times New Roman" w:hAnsi="Geomanist" w:cs="Calibri"/>
                <w:color w:val="000000"/>
                <w:sz w:val="16"/>
                <w:szCs w:val="16"/>
                <w:lang w:val="es-MX" w:eastAsia="es-MX"/>
              </w:rPr>
              <w:t>glassine</w:t>
            </w:r>
            <w:proofErr w:type="spellEnd"/>
            <w:r w:rsidRPr="00930A88">
              <w:rPr>
                <w:rFonts w:ascii="Geomanist" w:eastAsia="Times New Roman" w:hAnsi="Geomanist" w:cs="Calibri"/>
                <w:color w:val="000000"/>
                <w:sz w:val="16"/>
                <w:szCs w:val="16"/>
                <w:lang w:val="es-MX" w:eastAsia="es-MX"/>
              </w:rPr>
              <w:t xml:space="preserve">. Entera, trozo, tiras, picada o molida; peso por ración de 90 g ± 30 g. Con almohadilla absorbente en la parte inferior de charolas de </w:t>
            </w:r>
            <w:proofErr w:type="spellStart"/>
            <w:r w:rsidRPr="00930A88">
              <w:rPr>
                <w:rFonts w:ascii="Geomanist" w:eastAsia="Times New Roman" w:hAnsi="Geomanist" w:cs="Calibri"/>
                <w:color w:val="000000"/>
                <w:sz w:val="16"/>
                <w:szCs w:val="16"/>
                <w:lang w:val="es-MX" w:eastAsia="es-MX"/>
              </w:rPr>
              <w:t>unicel</w:t>
            </w:r>
            <w:proofErr w:type="spellEnd"/>
            <w:r w:rsidRPr="00930A88">
              <w:rPr>
                <w:rFonts w:ascii="Geomanist" w:eastAsia="Times New Roman" w:hAnsi="Geomanist" w:cs="Calibri"/>
                <w:color w:val="000000"/>
                <w:sz w:val="16"/>
                <w:szCs w:val="16"/>
                <w:lang w:val="es-MX" w:eastAsia="es-MX"/>
              </w:rPr>
              <w:t xml:space="preserve"> o plástico reutilizable cubiertas con polietileno, preferentemente materiales </w:t>
            </w:r>
            <w:r w:rsidRPr="00930A88">
              <w:rPr>
                <w:rFonts w:ascii="Geomanist" w:eastAsia="Times New Roman" w:hAnsi="Geomanist" w:cs="Calibri"/>
                <w:color w:val="000000"/>
                <w:sz w:val="16"/>
                <w:szCs w:val="16"/>
                <w:lang w:val="es-MX" w:eastAsia="es-MX"/>
              </w:rPr>
              <w:lastRenderedPageBreak/>
              <w:t>biodegradables. Cada paquete con un peso no mayor a 5 kg, transportada entre hielo dentro de  bandeja de plástico reutilizable limpia, a una temperatura de 2 – 4 °C en su centro térmico y muestren etiqueta con: nombre de la empresa, número de certificado de “Tipo Inspección Federal” (TIF), nombre genérico, nombre de la variedad, contenido en kilogramos, gramaje por ración, consérvese el producto en refrigeración o congelación según corresponda, lote, fecha de caducidad, lugar de procedencia (País). Especificaciones de calidad, preservación y etiquetado en apego a la normatividad vigente.</w:t>
            </w:r>
          </w:p>
        </w:tc>
        <w:tc>
          <w:tcPr>
            <w:tcW w:w="523" w:type="dxa"/>
            <w:tcBorders>
              <w:top w:val="nil"/>
              <w:left w:val="nil"/>
              <w:bottom w:val="single" w:sz="4" w:space="0" w:color="auto"/>
              <w:right w:val="single" w:sz="4" w:space="0" w:color="auto"/>
            </w:tcBorders>
            <w:noWrap/>
            <w:hideMark/>
          </w:tcPr>
          <w:p w14:paraId="7250EDF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1</w:t>
            </w:r>
          </w:p>
        </w:tc>
        <w:tc>
          <w:tcPr>
            <w:tcW w:w="448" w:type="dxa"/>
            <w:tcBorders>
              <w:top w:val="nil"/>
              <w:left w:val="nil"/>
              <w:bottom w:val="single" w:sz="4" w:space="0" w:color="auto"/>
              <w:right w:val="single" w:sz="4" w:space="0" w:color="auto"/>
            </w:tcBorders>
            <w:vAlign w:val="center"/>
            <w:hideMark/>
          </w:tcPr>
          <w:p w14:paraId="25C5CB6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30195B4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57CF8E5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22.0 </w:t>
            </w:r>
          </w:p>
        </w:tc>
        <w:tc>
          <w:tcPr>
            <w:tcW w:w="453" w:type="dxa"/>
            <w:tcBorders>
              <w:top w:val="nil"/>
              <w:left w:val="nil"/>
              <w:bottom w:val="single" w:sz="4" w:space="0" w:color="auto"/>
              <w:right w:val="single" w:sz="4" w:space="0" w:color="auto"/>
            </w:tcBorders>
            <w:vAlign w:val="center"/>
            <w:hideMark/>
          </w:tcPr>
          <w:p w14:paraId="5095118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54.0</w:t>
            </w:r>
          </w:p>
        </w:tc>
        <w:tc>
          <w:tcPr>
            <w:tcW w:w="363" w:type="dxa"/>
            <w:tcBorders>
              <w:top w:val="nil"/>
              <w:left w:val="nil"/>
              <w:bottom w:val="single" w:sz="4" w:space="0" w:color="auto"/>
              <w:right w:val="single" w:sz="4" w:space="0" w:color="auto"/>
            </w:tcBorders>
            <w:noWrap/>
            <w:vAlign w:val="bottom"/>
            <w:hideMark/>
          </w:tcPr>
          <w:p w14:paraId="01CF158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007ABF6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000EA67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4D1438D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1BD4E66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0529CA3C"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6D34F183"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23220EBA"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3</w:t>
            </w:r>
          </w:p>
        </w:tc>
        <w:tc>
          <w:tcPr>
            <w:tcW w:w="300" w:type="dxa"/>
            <w:tcBorders>
              <w:top w:val="nil"/>
              <w:left w:val="nil"/>
              <w:bottom w:val="single" w:sz="4" w:space="0" w:color="auto"/>
              <w:right w:val="single" w:sz="4" w:space="0" w:color="auto"/>
            </w:tcBorders>
            <w:vAlign w:val="center"/>
            <w:hideMark/>
          </w:tcPr>
          <w:p w14:paraId="6C9BAAD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2AF5FFE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107</w:t>
            </w:r>
          </w:p>
        </w:tc>
        <w:tc>
          <w:tcPr>
            <w:tcW w:w="316" w:type="dxa"/>
            <w:tcBorders>
              <w:top w:val="nil"/>
              <w:left w:val="nil"/>
              <w:bottom w:val="single" w:sz="4" w:space="0" w:color="auto"/>
              <w:right w:val="single" w:sz="4" w:space="0" w:color="auto"/>
            </w:tcBorders>
            <w:vAlign w:val="center"/>
            <w:hideMark/>
          </w:tcPr>
          <w:p w14:paraId="3A6810D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0303</w:t>
            </w:r>
          </w:p>
        </w:tc>
        <w:tc>
          <w:tcPr>
            <w:tcW w:w="304" w:type="dxa"/>
            <w:tcBorders>
              <w:top w:val="nil"/>
              <w:left w:val="nil"/>
              <w:bottom w:val="single" w:sz="4" w:space="0" w:color="auto"/>
              <w:right w:val="single" w:sz="4" w:space="0" w:color="auto"/>
            </w:tcBorders>
            <w:noWrap/>
            <w:vAlign w:val="center"/>
            <w:hideMark/>
          </w:tcPr>
          <w:p w14:paraId="455A2D71"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2F8E2A22"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7BF32B4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PECHUGA DE POLLO MOLIDA</w:t>
            </w:r>
          </w:p>
        </w:tc>
        <w:tc>
          <w:tcPr>
            <w:tcW w:w="5324" w:type="dxa"/>
            <w:tcBorders>
              <w:top w:val="nil"/>
              <w:left w:val="nil"/>
              <w:bottom w:val="single" w:sz="4" w:space="0" w:color="auto"/>
              <w:right w:val="single" w:sz="4" w:space="0" w:color="auto"/>
            </w:tcBorders>
            <w:vAlign w:val="center"/>
            <w:hideMark/>
          </w:tcPr>
          <w:p w14:paraId="3ACFFCDD" w14:textId="77777777" w:rsidR="00930A88" w:rsidRPr="00930A88" w:rsidRDefault="00930A88" w:rsidP="00930A88">
            <w:pPr>
              <w:jc w:val="center"/>
              <w:rPr>
                <w:rFonts w:ascii="Geomanist" w:eastAsia="Times New Roman" w:hAnsi="Geomanist" w:cs="Calibri"/>
                <w:color w:val="000000"/>
                <w:sz w:val="16"/>
                <w:szCs w:val="16"/>
                <w:lang w:val="es-MX" w:eastAsia="es-MX"/>
              </w:rPr>
            </w:pPr>
            <w:proofErr w:type="spellStart"/>
            <w:r w:rsidRPr="00930A88">
              <w:rPr>
                <w:rFonts w:ascii="Geomanist" w:eastAsia="Times New Roman" w:hAnsi="Geomanist" w:cs="Calibri"/>
                <w:color w:val="000000"/>
                <w:sz w:val="16"/>
                <w:szCs w:val="16"/>
                <w:lang w:val="es-MX" w:eastAsia="es-MX"/>
              </w:rPr>
              <w:t>Bisteck</w:t>
            </w:r>
            <w:proofErr w:type="spellEnd"/>
            <w:r w:rsidRPr="00930A88">
              <w:rPr>
                <w:rFonts w:ascii="Geomanist" w:eastAsia="Times New Roman" w:hAnsi="Geomanist" w:cs="Calibri"/>
                <w:color w:val="000000"/>
                <w:sz w:val="16"/>
                <w:szCs w:val="16"/>
                <w:lang w:val="es-MX" w:eastAsia="es-MX"/>
              </w:rPr>
              <w:t xml:space="preserve"> o </w:t>
            </w:r>
            <w:proofErr w:type="spellStart"/>
            <w:r w:rsidRPr="00930A88">
              <w:rPr>
                <w:rFonts w:ascii="Geomanist" w:eastAsia="Times New Roman" w:hAnsi="Geomanist" w:cs="Calibri"/>
                <w:color w:val="000000"/>
                <w:sz w:val="16"/>
                <w:szCs w:val="16"/>
                <w:lang w:val="es-MX" w:eastAsia="es-MX"/>
              </w:rPr>
              <w:t>bisteck</w:t>
            </w:r>
            <w:proofErr w:type="spellEnd"/>
            <w:r w:rsidRPr="00930A88">
              <w:rPr>
                <w:rFonts w:ascii="Geomanist" w:eastAsia="Times New Roman" w:hAnsi="Geomanist" w:cs="Calibri"/>
                <w:color w:val="000000"/>
                <w:sz w:val="16"/>
                <w:szCs w:val="16"/>
                <w:lang w:val="es-MX" w:eastAsia="es-MX"/>
              </w:rPr>
              <w:t xml:space="preserve"> aplanado; peso por ración de 90 g ± 30 g. Separados entre sí por papel </w:t>
            </w:r>
            <w:proofErr w:type="spellStart"/>
            <w:r w:rsidRPr="00930A88">
              <w:rPr>
                <w:rFonts w:ascii="Geomanist" w:eastAsia="Times New Roman" w:hAnsi="Geomanist" w:cs="Calibri"/>
                <w:color w:val="000000"/>
                <w:sz w:val="16"/>
                <w:szCs w:val="16"/>
                <w:lang w:val="es-MX" w:eastAsia="es-MX"/>
              </w:rPr>
              <w:t>glassine</w:t>
            </w:r>
            <w:proofErr w:type="spellEnd"/>
            <w:r w:rsidRPr="00930A88">
              <w:rPr>
                <w:rFonts w:ascii="Geomanist" w:eastAsia="Times New Roman" w:hAnsi="Geomanist" w:cs="Calibri"/>
                <w:color w:val="000000"/>
                <w:sz w:val="16"/>
                <w:szCs w:val="16"/>
                <w:lang w:val="es-MX" w:eastAsia="es-MX"/>
              </w:rPr>
              <w:t>. Entera, trozo, tiras, picada o molida; peso por ración de 90 g ± 30 g</w:t>
            </w:r>
            <w:r w:rsidRPr="00930A88">
              <w:rPr>
                <w:rFonts w:ascii="Geomanist" w:eastAsia="Times New Roman" w:hAnsi="Geomanist" w:cs="Calibri"/>
                <w:color w:val="000000"/>
                <w:sz w:val="16"/>
                <w:szCs w:val="16"/>
                <w:lang w:val="es-MX" w:eastAsia="es-MX"/>
              </w:rPr>
              <w:br/>
              <w:t xml:space="preserve">Con almohadilla absorbente en la parte inferior de charolas de </w:t>
            </w:r>
            <w:proofErr w:type="spellStart"/>
            <w:r w:rsidRPr="00930A88">
              <w:rPr>
                <w:rFonts w:ascii="Geomanist" w:eastAsia="Times New Roman" w:hAnsi="Geomanist" w:cs="Calibri"/>
                <w:color w:val="000000"/>
                <w:sz w:val="16"/>
                <w:szCs w:val="16"/>
                <w:lang w:val="es-MX" w:eastAsia="es-MX"/>
              </w:rPr>
              <w:t>unicel</w:t>
            </w:r>
            <w:proofErr w:type="spellEnd"/>
            <w:r w:rsidRPr="00930A88">
              <w:rPr>
                <w:rFonts w:ascii="Geomanist" w:eastAsia="Times New Roman" w:hAnsi="Geomanist" w:cs="Calibri"/>
                <w:color w:val="000000"/>
                <w:sz w:val="16"/>
                <w:szCs w:val="16"/>
                <w:lang w:val="es-MX" w:eastAsia="es-MX"/>
              </w:rPr>
              <w:t xml:space="preserve"> o plástico reutilizable cubiertas con polietileno, preferentemente materiales biodegradables. Cada paquete con un peso no mayor a 5 kg, transportada entre hielo dentro de  bandeja de plástico reutilizable limpia, a una temperatura de 2 – 4 °C en su centro térmico y muestren etiqueta con: nombre de la empresa, número de certificado de “Tipo Inspección Federal” (TIF), nombre genérico, nombre de la variedad, contenido en kilogramos, gramaje por ración, consérvese el producto en refrigeración o congelación según corresponda, lote, fecha de caducidad, lugar de procedencia (País). Especificaciones de calidad, preservación y etiquetado en apego a la normatividad vigente.</w:t>
            </w:r>
          </w:p>
        </w:tc>
        <w:tc>
          <w:tcPr>
            <w:tcW w:w="523" w:type="dxa"/>
            <w:tcBorders>
              <w:top w:val="nil"/>
              <w:left w:val="nil"/>
              <w:bottom w:val="single" w:sz="4" w:space="0" w:color="auto"/>
              <w:right w:val="single" w:sz="4" w:space="0" w:color="auto"/>
            </w:tcBorders>
            <w:noWrap/>
            <w:hideMark/>
          </w:tcPr>
          <w:p w14:paraId="58247B6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0AA0204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3C03EEA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7DE878B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4.0 </w:t>
            </w:r>
          </w:p>
        </w:tc>
        <w:tc>
          <w:tcPr>
            <w:tcW w:w="453" w:type="dxa"/>
            <w:tcBorders>
              <w:top w:val="nil"/>
              <w:left w:val="nil"/>
              <w:bottom w:val="single" w:sz="4" w:space="0" w:color="auto"/>
              <w:right w:val="single" w:sz="4" w:space="0" w:color="auto"/>
            </w:tcBorders>
            <w:vAlign w:val="center"/>
            <w:hideMark/>
          </w:tcPr>
          <w:p w14:paraId="5A6B760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10.0</w:t>
            </w:r>
          </w:p>
        </w:tc>
        <w:tc>
          <w:tcPr>
            <w:tcW w:w="363" w:type="dxa"/>
            <w:tcBorders>
              <w:top w:val="nil"/>
              <w:left w:val="nil"/>
              <w:bottom w:val="single" w:sz="4" w:space="0" w:color="auto"/>
              <w:right w:val="single" w:sz="4" w:space="0" w:color="auto"/>
            </w:tcBorders>
            <w:noWrap/>
            <w:vAlign w:val="bottom"/>
            <w:hideMark/>
          </w:tcPr>
          <w:p w14:paraId="679B758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51F9BD5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74E0F2D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74D10C3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12CE088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01D3D8B7"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2F401333"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482D563B"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4</w:t>
            </w:r>
          </w:p>
        </w:tc>
        <w:tc>
          <w:tcPr>
            <w:tcW w:w="300" w:type="dxa"/>
            <w:tcBorders>
              <w:top w:val="nil"/>
              <w:left w:val="nil"/>
              <w:bottom w:val="single" w:sz="4" w:space="0" w:color="auto"/>
              <w:right w:val="single" w:sz="4" w:space="0" w:color="auto"/>
            </w:tcBorders>
            <w:vAlign w:val="center"/>
            <w:hideMark/>
          </w:tcPr>
          <w:p w14:paraId="0E51F2F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78E1FBC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108</w:t>
            </w:r>
          </w:p>
        </w:tc>
        <w:tc>
          <w:tcPr>
            <w:tcW w:w="316" w:type="dxa"/>
            <w:tcBorders>
              <w:top w:val="nil"/>
              <w:left w:val="nil"/>
              <w:bottom w:val="single" w:sz="4" w:space="0" w:color="auto"/>
              <w:right w:val="single" w:sz="4" w:space="0" w:color="auto"/>
            </w:tcBorders>
            <w:vAlign w:val="center"/>
            <w:hideMark/>
          </w:tcPr>
          <w:p w14:paraId="10845D7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0200</w:t>
            </w:r>
          </w:p>
        </w:tc>
        <w:tc>
          <w:tcPr>
            <w:tcW w:w="304" w:type="dxa"/>
            <w:tcBorders>
              <w:top w:val="nil"/>
              <w:left w:val="nil"/>
              <w:bottom w:val="single" w:sz="4" w:space="0" w:color="auto"/>
              <w:right w:val="single" w:sz="4" w:space="0" w:color="auto"/>
            </w:tcBorders>
            <w:noWrap/>
            <w:vAlign w:val="center"/>
            <w:hideMark/>
          </w:tcPr>
          <w:p w14:paraId="4102F20E"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290CC9AC"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6AA1830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BISTEC DE PIERNA DE RES</w:t>
            </w:r>
          </w:p>
        </w:tc>
        <w:tc>
          <w:tcPr>
            <w:tcW w:w="5324" w:type="dxa"/>
            <w:tcBorders>
              <w:top w:val="nil"/>
              <w:left w:val="nil"/>
              <w:bottom w:val="single" w:sz="4" w:space="0" w:color="auto"/>
              <w:right w:val="single" w:sz="4" w:space="0" w:color="auto"/>
            </w:tcBorders>
            <w:vAlign w:val="center"/>
            <w:hideMark/>
          </w:tcPr>
          <w:p w14:paraId="512BAE0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FF0000"/>
                <w:sz w:val="16"/>
                <w:szCs w:val="16"/>
                <w:lang w:val="es-MX" w:eastAsia="es-MX"/>
              </w:rPr>
              <w:t>EN PICADO FINO ( DE 1 CM X 1 XCM</w:t>
            </w:r>
            <w:r w:rsidRPr="00930A88">
              <w:rPr>
                <w:rFonts w:ascii="Geomanist" w:eastAsia="Times New Roman" w:hAnsi="Geomanist" w:cs="Calibri"/>
                <w:color w:val="000000"/>
                <w:sz w:val="16"/>
                <w:szCs w:val="16"/>
                <w:lang w:val="es-MX" w:eastAsia="es-MX"/>
              </w:rPr>
              <w:t xml:space="preserve">) Peso por ración de 120 g ± 30 g Fresco a granel en bistec aplanado separados entre sí por papel </w:t>
            </w:r>
            <w:proofErr w:type="spellStart"/>
            <w:r w:rsidRPr="00930A88">
              <w:rPr>
                <w:rFonts w:ascii="Geomanist" w:eastAsia="Times New Roman" w:hAnsi="Geomanist" w:cs="Calibri"/>
                <w:color w:val="000000"/>
                <w:sz w:val="16"/>
                <w:szCs w:val="16"/>
                <w:lang w:val="es-MX" w:eastAsia="es-MX"/>
              </w:rPr>
              <w:t>glassine</w:t>
            </w:r>
            <w:proofErr w:type="spellEnd"/>
            <w:r w:rsidRPr="00930A88">
              <w:rPr>
                <w:rFonts w:ascii="Geomanist" w:eastAsia="Times New Roman" w:hAnsi="Geomanist" w:cs="Calibri"/>
                <w:color w:val="000000"/>
                <w:sz w:val="16"/>
                <w:szCs w:val="16"/>
                <w:lang w:val="es-MX" w:eastAsia="es-MX"/>
              </w:rPr>
              <w:t xml:space="preserve">, con almohadilla absorbente en la parte inferior de charolas de </w:t>
            </w:r>
            <w:proofErr w:type="spellStart"/>
            <w:r w:rsidRPr="00930A88">
              <w:rPr>
                <w:rFonts w:ascii="Geomanist" w:eastAsia="Times New Roman" w:hAnsi="Geomanist" w:cs="Calibri"/>
                <w:color w:val="000000"/>
                <w:sz w:val="16"/>
                <w:szCs w:val="16"/>
                <w:lang w:val="es-MX" w:eastAsia="es-MX"/>
              </w:rPr>
              <w:t>unicel</w:t>
            </w:r>
            <w:proofErr w:type="spellEnd"/>
            <w:r w:rsidRPr="00930A88">
              <w:rPr>
                <w:rFonts w:ascii="Geomanist" w:eastAsia="Times New Roman" w:hAnsi="Geomanist" w:cs="Calibri"/>
                <w:color w:val="000000"/>
                <w:sz w:val="16"/>
                <w:szCs w:val="16"/>
                <w:lang w:val="es-MX" w:eastAsia="es-MX"/>
              </w:rPr>
              <w:t xml:space="preserve"> o plástico reutilizable cubiertas con polietileno, preferentemente  materiales biodegradables. Cada paquete con un peso no mayor a 5 kg, transportada entre hielo dentro de bandeja de plástico reutilizable limpia, a una temperatura de 2 – 4 °C en su centro térmico y muestre etiqueta con: nombre de la empresa, número de certificado de “Tipo Inspección Federal” (TIF), nombre genérico, nombre de la variedad, contenido en kilogramos, gramaje por ración, consérvese el producto en refrigeración o congelación según corresponda, lote, fecha de caducidad, lugar de procedencia (País). Especificaciones de calidad, preservación y etiquetado en apego a la normatividad vigente</w:t>
            </w:r>
          </w:p>
        </w:tc>
        <w:tc>
          <w:tcPr>
            <w:tcW w:w="523" w:type="dxa"/>
            <w:tcBorders>
              <w:top w:val="nil"/>
              <w:left w:val="nil"/>
              <w:bottom w:val="single" w:sz="4" w:space="0" w:color="auto"/>
              <w:right w:val="single" w:sz="4" w:space="0" w:color="auto"/>
            </w:tcBorders>
            <w:noWrap/>
            <w:hideMark/>
          </w:tcPr>
          <w:p w14:paraId="13C1301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755FD15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77EF5D7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34E143C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6.0 </w:t>
            </w:r>
          </w:p>
        </w:tc>
        <w:tc>
          <w:tcPr>
            <w:tcW w:w="453" w:type="dxa"/>
            <w:tcBorders>
              <w:top w:val="nil"/>
              <w:left w:val="nil"/>
              <w:bottom w:val="single" w:sz="4" w:space="0" w:color="auto"/>
              <w:right w:val="single" w:sz="4" w:space="0" w:color="auto"/>
            </w:tcBorders>
            <w:vAlign w:val="center"/>
            <w:hideMark/>
          </w:tcPr>
          <w:p w14:paraId="40F1B68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15.0</w:t>
            </w:r>
          </w:p>
        </w:tc>
        <w:tc>
          <w:tcPr>
            <w:tcW w:w="363" w:type="dxa"/>
            <w:tcBorders>
              <w:top w:val="nil"/>
              <w:left w:val="nil"/>
              <w:bottom w:val="single" w:sz="4" w:space="0" w:color="auto"/>
              <w:right w:val="single" w:sz="4" w:space="0" w:color="auto"/>
            </w:tcBorders>
            <w:noWrap/>
            <w:vAlign w:val="bottom"/>
            <w:hideMark/>
          </w:tcPr>
          <w:p w14:paraId="13F5453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436C605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FB7AC0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344FC05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7292B91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3C109E25"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372D95DC"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6ADAE74C"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5</w:t>
            </w:r>
          </w:p>
        </w:tc>
        <w:tc>
          <w:tcPr>
            <w:tcW w:w="300" w:type="dxa"/>
            <w:tcBorders>
              <w:top w:val="nil"/>
              <w:left w:val="nil"/>
              <w:bottom w:val="single" w:sz="4" w:space="0" w:color="auto"/>
              <w:right w:val="single" w:sz="4" w:space="0" w:color="auto"/>
            </w:tcBorders>
            <w:vAlign w:val="center"/>
            <w:hideMark/>
          </w:tcPr>
          <w:p w14:paraId="6AE83F4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6AD14E0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108</w:t>
            </w:r>
          </w:p>
        </w:tc>
        <w:tc>
          <w:tcPr>
            <w:tcW w:w="316" w:type="dxa"/>
            <w:tcBorders>
              <w:top w:val="nil"/>
              <w:left w:val="nil"/>
              <w:bottom w:val="single" w:sz="4" w:space="0" w:color="auto"/>
              <w:right w:val="single" w:sz="4" w:space="0" w:color="auto"/>
            </w:tcBorders>
            <w:vAlign w:val="center"/>
            <w:hideMark/>
          </w:tcPr>
          <w:p w14:paraId="7AAA5EE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0300</w:t>
            </w:r>
          </w:p>
        </w:tc>
        <w:tc>
          <w:tcPr>
            <w:tcW w:w="304" w:type="dxa"/>
            <w:tcBorders>
              <w:top w:val="nil"/>
              <w:left w:val="nil"/>
              <w:bottom w:val="single" w:sz="4" w:space="0" w:color="auto"/>
              <w:right w:val="single" w:sz="4" w:space="0" w:color="auto"/>
            </w:tcBorders>
            <w:noWrap/>
            <w:vAlign w:val="center"/>
            <w:hideMark/>
          </w:tcPr>
          <w:p w14:paraId="75074BA2"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33ED7AF7"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38932BF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CHAMBARETE DE RES</w:t>
            </w:r>
          </w:p>
        </w:tc>
        <w:tc>
          <w:tcPr>
            <w:tcW w:w="5324" w:type="dxa"/>
            <w:tcBorders>
              <w:top w:val="nil"/>
              <w:left w:val="nil"/>
              <w:bottom w:val="single" w:sz="4" w:space="0" w:color="auto"/>
              <w:right w:val="single" w:sz="4" w:space="0" w:color="auto"/>
            </w:tcBorders>
            <w:vAlign w:val="center"/>
            <w:hideMark/>
          </w:tcPr>
          <w:p w14:paraId="010ACBE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FF0000"/>
                <w:sz w:val="16"/>
                <w:szCs w:val="16"/>
                <w:lang w:val="es-MX" w:eastAsia="es-MX"/>
              </w:rPr>
              <w:t xml:space="preserve">EN PICADO FINO ( DE 1 CM X 1 XCM) </w:t>
            </w:r>
            <w:r w:rsidRPr="00930A88">
              <w:rPr>
                <w:rFonts w:ascii="Geomanist" w:eastAsia="Times New Roman" w:hAnsi="Geomanist" w:cs="Calibri"/>
                <w:color w:val="000000"/>
                <w:sz w:val="16"/>
                <w:szCs w:val="16"/>
                <w:lang w:val="es-MX" w:eastAsia="es-MX"/>
              </w:rPr>
              <w:t xml:space="preserve">Peso por ración de 120 g ± 30 g. Fresco a granel en trozo o medallón con raciones individuales en charolas de </w:t>
            </w:r>
            <w:proofErr w:type="spellStart"/>
            <w:r w:rsidRPr="00930A88">
              <w:rPr>
                <w:rFonts w:ascii="Geomanist" w:eastAsia="Times New Roman" w:hAnsi="Geomanist" w:cs="Calibri"/>
                <w:color w:val="000000"/>
                <w:sz w:val="16"/>
                <w:szCs w:val="16"/>
                <w:lang w:val="es-MX" w:eastAsia="es-MX"/>
              </w:rPr>
              <w:t>unicel</w:t>
            </w:r>
            <w:proofErr w:type="spellEnd"/>
            <w:r w:rsidRPr="00930A88">
              <w:rPr>
                <w:rFonts w:ascii="Geomanist" w:eastAsia="Times New Roman" w:hAnsi="Geomanist" w:cs="Calibri"/>
                <w:color w:val="000000"/>
                <w:sz w:val="16"/>
                <w:szCs w:val="16"/>
                <w:lang w:val="es-MX" w:eastAsia="es-MX"/>
              </w:rPr>
              <w:t xml:space="preserve"> o plástico reutilizable, cubiertas con película plástica, con almohadilla absorbente en la parte inferior, preferentemente materiales  biodegradables. Cada </w:t>
            </w:r>
            <w:r w:rsidRPr="00930A88">
              <w:rPr>
                <w:rFonts w:ascii="Geomanist" w:eastAsia="Times New Roman" w:hAnsi="Geomanist" w:cs="Calibri"/>
                <w:color w:val="000000"/>
                <w:sz w:val="16"/>
                <w:szCs w:val="16"/>
                <w:lang w:val="es-MX" w:eastAsia="es-MX"/>
              </w:rPr>
              <w:lastRenderedPageBreak/>
              <w:t>paquete con un peso no mayor a 5 kg, transportada entre hielo dentro de bandeja de plástico reutilizable limpia, a una temperatura de 2 – 4 °C en su centro térmico y muestre etiqueta con: nombre de la empresa, número de certificado de “Tipo Inspección Federal” (TIF), nombre genérico, nombre de la variedad, contenido en kilogramos, gramaje por ración, consérvese el producto en refrigeración o congelación según corresponda, lote, fecha de caducidad, lugar de procedencia (País). Especificaciones de calidad, preservación y etiquetado en apego a la normatividad vigente. Referencias</w:t>
            </w:r>
          </w:p>
        </w:tc>
        <w:tc>
          <w:tcPr>
            <w:tcW w:w="523" w:type="dxa"/>
            <w:tcBorders>
              <w:top w:val="nil"/>
              <w:left w:val="nil"/>
              <w:bottom w:val="single" w:sz="4" w:space="0" w:color="auto"/>
              <w:right w:val="single" w:sz="4" w:space="0" w:color="auto"/>
            </w:tcBorders>
            <w:noWrap/>
            <w:hideMark/>
          </w:tcPr>
          <w:p w14:paraId="163DD5C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1</w:t>
            </w:r>
          </w:p>
        </w:tc>
        <w:tc>
          <w:tcPr>
            <w:tcW w:w="448" w:type="dxa"/>
            <w:tcBorders>
              <w:top w:val="nil"/>
              <w:left w:val="nil"/>
              <w:bottom w:val="single" w:sz="4" w:space="0" w:color="auto"/>
              <w:right w:val="single" w:sz="4" w:space="0" w:color="auto"/>
            </w:tcBorders>
            <w:vAlign w:val="center"/>
            <w:hideMark/>
          </w:tcPr>
          <w:p w14:paraId="5D3E2FB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35B98CA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2A56E7D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6309343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7326022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142D143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06C720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7B5FEC7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29FF23E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51A19622"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648FD3BF"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7CBB2C36"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6</w:t>
            </w:r>
          </w:p>
        </w:tc>
        <w:tc>
          <w:tcPr>
            <w:tcW w:w="300" w:type="dxa"/>
            <w:tcBorders>
              <w:top w:val="nil"/>
              <w:left w:val="nil"/>
              <w:bottom w:val="single" w:sz="4" w:space="0" w:color="auto"/>
              <w:right w:val="single" w:sz="4" w:space="0" w:color="auto"/>
            </w:tcBorders>
            <w:vAlign w:val="center"/>
            <w:hideMark/>
          </w:tcPr>
          <w:p w14:paraId="339C0E0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04D3DB1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108</w:t>
            </w:r>
          </w:p>
        </w:tc>
        <w:tc>
          <w:tcPr>
            <w:tcW w:w="316" w:type="dxa"/>
            <w:tcBorders>
              <w:top w:val="nil"/>
              <w:left w:val="nil"/>
              <w:bottom w:val="single" w:sz="4" w:space="0" w:color="auto"/>
              <w:right w:val="single" w:sz="4" w:space="0" w:color="auto"/>
            </w:tcBorders>
            <w:vAlign w:val="center"/>
            <w:hideMark/>
          </w:tcPr>
          <w:p w14:paraId="4E880CE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0500</w:t>
            </w:r>
          </w:p>
        </w:tc>
        <w:tc>
          <w:tcPr>
            <w:tcW w:w="304" w:type="dxa"/>
            <w:tcBorders>
              <w:top w:val="nil"/>
              <w:left w:val="nil"/>
              <w:bottom w:val="single" w:sz="4" w:space="0" w:color="auto"/>
              <w:right w:val="single" w:sz="4" w:space="0" w:color="auto"/>
            </w:tcBorders>
            <w:noWrap/>
            <w:vAlign w:val="center"/>
            <w:hideMark/>
          </w:tcPr>
          <w:p w14:paraId="546462DE"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2A31D423"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54A4155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CUETE DE PIERNA DE RES</w:t>
            </w:r>
          </w:p>
        </w:tc>
        <w:tc>
          <w:tcPr>
            <w:tcW w:w="5324" w:type="dxa"/>
            <w:tcBorders>
              <w:top w:val="nil"/>
              <w:left w:val="nil"/>
              <w:bottom w:val="single" w:sz="4" w:space="0" w:color="auto"/>
              <w:right w:val="single" w:sz="4" w:space="0" w:color="auto"/>
            </w:tcBorders>
            <w:vAlign w:val="center"/>
            <w:hideMark/>
          </w:tcPr>
          <w:p w14:paraId="35D451AD" w14:textId="77777777" w:rsidR="00930A88" w:rsidRPr="00930A88" w:rsidRDefault="00930A88" w:rsidP="00930A88">
            <w:pPr>
              <w:jc w:val="center"/>
              <w:rPr>
                <w:rFonts w:ascii="Geomanist" w:eastAsia="Times New Roman" w:hAnsi="Geomanist" w:cs="Calibri"/>
                <w:sz w:val="16"/>
                <w:szCs w:val="16"/>
                <w:lang w:val="es-MX" w:eastAsia="es-MX"/>
              </w:rPr>
            </w:pPr>
            <w:r w:rsidRPr="00930A88">
              <w:rPr>
                <w:rFonts w:ascii="Geomanist" w:eastAsia="Times New Roman" w:hAnsi="Geomanist" w:cs="Calibri"/>
                <w:color w:val="FF0000"/>
                <w:sz w:val="16"/>
                <w:szCs w:val="16"/>
                <w:lang w:val="es-MX" w:eastAsia="es-MX"/>
              </w:rPr>
              <w:t>EN PICADO FINO ( DE 1 CM X 1 XCM)</w:t>
            </w:r>
            <w:r w:rsidRPr="00930A88">
              <w:rPr>
                <w:rFonts w:ascii="Geomanist" w:eastAsia="Times New Roman" w:hAnsi="Geomanist" w:cs="Calibri"/>
                <w:sz w:val="16"/>
                <w:szCs w:val="16"/>
                <w:lang w:val="es-MX" w:eastAsia="es-MX"/>
              </w:rPr>
              <w:t xml:space="preserve">  A granel por peso en kilogramos, en bolsas de polietileno o en charolas de plástico o cualquier otro envase de tipo sanitario, elaborado con materiales inocuos y resistentes, cubiertas con película plástica y papel secante en la parte inferior para absorber los líquidos, en paquetes no mayores de 5 kg. Debe tener una etiqueta que indique nombre y dirección del rastro, fecha de matanza y número de rastro T.I.F.</w:t>
            </w:r>
          </w:p>
        </w:tc>
        <w:tc>
          <w:tcPr>
            <w:tcW w:w="523" w:type="dxa"/>
            <w:tcBorders>
              <w:top w:val="nil"/>
              <w:left w:val="nil"/>
              <w:bottom w:val="single" w:sz="4" w:space="0" w:color="auto"/>
              <w:right w:val="single" w:sz="4" w:space="0" w:color="auto"/>
            </w:tcBorders>
            <w:noWrap/>
            <w:hideMark/>
          </w:tcPr>
          <w:p w14:paraId="2D4E18D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281CA6E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6E3BFD3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0E6D957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1D0B237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4F5B3E2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7A6D30E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49FA88C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2B5E193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53FAA53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3D737368"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3F097E0D"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6A35A18C"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7</w:t>
            </w:r>
          </w:p>
        </w:tc>
        <w:tc>
          <w:tcPr>
            <w:tcW w:w="300" w:type="dxa"/>
            <w:tcBorders>
              <w:top w:val="nil"/>
              <w:left w:val="nil"/>
              <w:bottom w:val="single" w:sz="4" w:space="0" w:color="auto"/>
              <w:right w:val="single" w:sz="4" w:space="0" w:color="auto"/>
            </w:tcBorders>
            <w:vAlign w:val="center"/>
            <w:hideMark/>
          </w:tcPr>
          <w:p w14:paraId="2683561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178BAA1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108</w:t>
            </w:r>
          </w:p>
        </w:tc>
        <w:tc>
          <w:tcPr>
            <w:tcW w:w="316" w:type="dxa"/>
            <w:tcBorders>
              <w:top w:val="nil"/>
              <w:left w:val="nil"/>
              <w:bottom w:val="single" w:sz="4" w:space="0" w:color="auto"/>
              <w:right w:val="single" w:sz="4" w:space="0" w:color="auto"/>
            </w:tcBorders>
            <w:vAlign w:val="center"/>
            <w:hideMark/>
          </w:tcPr>
          <w:p w14:paraId="640840F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0600</w:t>
            </w:r>
          </w:p>
        </w:tc>
        <w:tc>
          <w:tcPr>
            <w:tcW w:w="304" w:type="dxa"/>
            <w:tcBorders>
              <w:top w:val="nil"/>
              <w:left w:val="nil"/>
              <w:bottom w:val="single" w:sz="4" w:space="0" w:color="auto"/>
              <w:right w:val="single" w:sz="4" w:space="0" w:color="auto"/>
            </w:tcBorders>
            <w:noWrap/>
            <w:vAlign w:val="center"/>
            <w:hideMark/>
          </w:tcPr>
          <w:p w14:paraId="2BB12810"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465AA99B"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1F29773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FALDA DE RES</w:t>
            </w:r>
          </w:p>
        </w:tc>
        <w:tc>
          <w:tcPr>
            <w:tcW w:w="5324" w:type="dxa"/>
            <w:tcBorders>
              <w:top w:val="nil"/>
              <w:left w:val="nil"/>
              <w:bottom w:val="single" w:sz="4" w:space="0" w:color="auto"/>
              <w:right w:val="single" w:sz="4" w:space="0" w:color="auto"/>
            </w:tcBorders>
            <w:vAlign w:val="center"/>
            <w:hideMark/>
          </w:tcPr>
          <w:p w14:paraId="14CEBBD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FF0000"/>
                <w:sz w:val="16"/>
                <w:szCs w:val="16"/>
                <w:lang w:val="es-MX" w:eastAsia="es-MX"/>
              </w:rPr>
              <w:t>EN PICADO FINO ( DE 1 CM X 1 XCM</w:t>
            </w:r>
            <w:r w:rsidRPr="00930A88">
              <w:rPr>
                <w:rFonts w:ascii="Geomanist" w:eastAsia="Times New Roman" w:hAnsi="Geomanist" w:cs="Calibri"/>
                <w:color w:val="000000"/>
                <w:sz w:val="16"/>
                <w:szCs w:val="16"/>
                <w:lang w:val="es-MX" w:eastAsia="es-MX"/>
              </w:rPr>
              <w:t xml:space="preserve">) Peso por ración de 120 g ± 30 g. Fresco a granel en trozo o medallón con raciones individuales en charolas de </w:t>
            </w:r>
            <w:proofErr w:type="spellStart"/>
            <w:r w:rsidRPr="00930A88">
              <w:rPr>
                <w:rFonts w:ascii="Geomanist" w:eastAsia="Times New Roman" w:hAnsi="Geomanist" w:cs="Calibri"/>
                <w:color w:val="000000"/>
                <w:sz w:val="16"/>
                <w:szCs w:val="16"/>
                <w:lang w:val="es-MX" w:eastAsia="es-MX"/>
              </w:rPr>
              <w:t>unicel</w:t>
            </w:r>
            <w:proofErr w:type="spellEnd"/>
            <w:r w:rsidRPr="00930A88">
              <w:rPr>
                <w:rFonts w:ascii="Geomanist" w:eastAsia="Times New Roman" w:hAnsi="Geomanist" w:cs="Calibri"/>
                <w:color w:val="000000"/>
                <w:sz w:val="16"/>
                <w:szCs w:val="16"/>
                <w:lang w:val="es-MX" w:eastAsia="es-MX"/>
              </w:rPr>
              <w:t xml:space="preserve"> o plástico reutilizable, cubiertas con película plástica, con almohadilla absorbente en la parte inferior, preferentemente materiales  biodegradables. Cada paquete con un peso no mayor a 5 kg, transportada entre hielo dentro de bandeja de plástico reutilizable limpia, a una temperatura de 2 – 4 °C en su centro térmico y muestre etiqueta con: nombre de la empresa, número de certificado de “Tipo Inspección Federal” (TIF), nombre genérico, nombre de la variedad, contenido en kilogramos, gramaje por ración, consérvese el producto en refrigeración o congelación según corresponda, lote, fecha de caducidad, lugar de procedencia (País). Especificaciones de calidad, preservación y etiquetado en apego a la normatividad vigente</w:t>
            </w:r>
          </w:p>
        </w:tc>
        <w:tc>
          <w:tcPr>
            <w:tcW w:w="523" w:type="dxa"/>
            <w:tcBorders>
              <w:top w:val="nil"/>
              <w:left w:val="nil"/>
              <w:bottom w:val="single" w:sz="4" w:space="0" w:color="auto"/>
              <w:right w:val="single" w:sz="4" w:space="0" w:color="auto"/>
            </w:tcBorders>
            <w:noWrap/>
            <w:hideMark/>
          </w:tcPr>
          <w:p w14:paraId="5A08F88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2534241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5C58A12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4F2A399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2.0 </w:t>
            </w:r>
          </w:p>
        </w:tc>
        <w:tc>
          <w:tcPr>
            <w:tcW w:w="453" w:type="dxa"/>
            <w:tcBorders>
              <w:top w:val="nil"/>
              <w:left w:val="nil"/>
              <w:bottom w:val="single" w:sz="4" w:space="0" w:color="auto"/>
              <w:right w:val="single" w:sz="4" w:space="0" w:color="auto"/>
            </w:tcBorders>
            <w:vAlign w:val="center"/>
            <w:hideMark/>
          </w:tcPr>
          <w:p w14:paraId="21F138F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w:t>
            </w:r>
          </w:p>
        </w:tc>
        <w:tc>
          <w:tcPr>
            <w:tcW w:w="363" w:type="dxa"/>
            <w:tcBorders>
              <w:top w:val="nil"/>
              <w:left w:val="nil"/>
              <w:bottom w:val="single" w:sz="4" w:space="0" w:color="auto"/>
              <w:right w:val="single" w:sz="4" w:space="0" w:color="auto"/>
            </w:tcBorders>
            <w:noWrap/>
            <w:vAlign w:val="bottom"/>
            <w:hideMark/>
          </w:tcPr>
          <w:p w14:paraId="3E22478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441EAE9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681C47D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1FFE034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6ED0059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437D475"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111F38DF"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75D57F8D"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8</w:t>
            </w:r>
          </w:p>
        </w:tc>
        <w:tc>
          <w:tcPr>
            <w:tcW w:w="300" w:type="dxa"/>
            <w:tcBorders>
              <w:top w:val="nil"/>
              <w:left w:val="nil"/>
              <w:bottom w:val="single" w:sz="4" w:space="0" w:color="auto"/>
              <w:right w:val="single" w:sz="4" w:space="0" w:color="auto"/>
            </w:tcBorders>
            <w:vAlign w:val="center"/>
            <w:hideMark/>
          </w:tcPr>
          <w:p w14:paraId="1A8B3B7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6A73EAD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108</w:t>
            </w:r>
          </w:p>
        </w:tc>
        <w:tc>
          <w:tcPr>
            <w:tcW w:w="316" w:type="dxa"/>
            <w:tcBorders>
              <w:top w:val="nil"/>
              <w:left w:val="nil"/>
              <w:bottom w:val="single" w:sz="4" w:space="0" w:color="auto"/>
              <w:right w:val="single" w:sz="4" w:space="0" w:color="auto"/>
            </w:tcBorders>
            <w:vAlign w:val="center"/>
            <w:hideMark/>
          </w:tcPr>
          <w:p w14:paraId="7C05FC7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0700</w:t>
            </w:r>
          </w:p>
        </w:tc>
        <w:tc>
          <w:tcPr>
            <w:tcW w:w="304" w:type="dxa"/>
            <w:tcBorders>
              <w:top w:val="nil"/>
              <w:left w:val="nil"/>
              <w:bottom w:val="single" w:sz="4" w:space="0" w:color="auto"/>
              <w:right w:val="single" w:sz="4" w:space="0" w:color="auto"/>
            </w:tcBorders>
            <w:noWrap/>
            <w:vAlign w:val="center"/>
            <w:hideMark/>
          </w:tcPr>
          <w:p w14:paraId="0CB28B4B"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389662AF"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7C54B46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PULPA DE RES EN TROZO</w:t>
            </w:r>
          </w:p>
        </w:tc>
        <w:tc>
          <w:tcPr>
            <w:tcW w:w="5324" w:type="dxa"/>
            <w:tcBorders>
              <w:top w:val="nil"/>
              <w:left w:val="nil"/>
              <w:bottom w:val="single" w:sz="4" w:space="0" w:color="auto"/>
              <w:right w:val="single" w:sz="4" w:space="0" w:color="auto"/>
            </w:tcBorders>
            <w:vAlign w:val="center"/>
            <w:hideMark/>
          </w:tcPr>
          <w:p w14:paraId="5898E12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FF0000"/>
                <w:sz w:val="16"/>
                <w:szCs w:val="16"/>
                <w:lang w:val="es-MX" w:eastAsia="es-MX"/>
              </w:rPr>
              <w:t>EN PICADO FINO ( DE 1 CM X 1 XCM)</w:t>
            </w:r>
            <w:r w:rsidRPr="00930A88">
              <w:rPr>
                <w:rFonts w:ascii="Geomanist" w:eastAsia="Times New Roman" w:hAnsi="Geomanist" w:cs="Calibri"/>
                <w:color w:val="000000"/>
                <w:sz w:val="16"/>
                <w:szCs w:val="16"/>
                <w:lang w:val="es-MX" w:eastAsia="es-MX"/>
              </w:rPr>
              <w:t xml:space="preserve"> Peso por ración de 120 g ± 30 g Fresco a granel en trozo o medallón con raciones individuales en charolas de </w:t>
            </w:r>
            <w:proofErr w:type="spellStart"/>
            <w:r w:rsidRPr="00930A88">
              <w:rPr>
                <w:rFonts w:ascii="Geomanist" w:eastAsia="Times New Roman" w:hAnsi="Geomanist" w:cs="Calibri"/>
                <w:color w:val="000000"/>
                <w:sz w:val="16"/>
                <w:szCs w:val="16"/>
                <w:lang w:val="es-MX" w:eastAsia="es-MX"/>
              </w:rPr>
              <w:t>unicel</w:t>
            </w:r>
            <w:proofErr w:type="spellEnd"/>
            <w:r w:rsidRPr="00930A88">
              <w:rPr>
                <w:rFonts w:ascii="Geomanist" w:eastAsia="Times New Roman" w:hAnsi="Geomanist" w:cs="Calibri"/>
                <w:color w:val="000000"/>
                <w:sz w:val="16"/>
                <w:szCs w:val="16"/>
                <w:lang w:val="es-MX" w:eastAsia="es-MX"/>
              </w:rPr>
              <w:t xml:space="preserve"> o plástico reutilizable, cubiertas con película plástica, con almohadilla absorbente en la parte inferior, preferentemente materiales  biodegradables. Cada paquete con un peso no mayor a 5 kg, transportada entre hielo dentro de bandeja de plástico reutilizable limpia, a una temperatura de 2 – 4 °C en su centro térmico y muestre etiqueta con: nombre de la empresa, número de certificado de “Tipo Inspección Federal” (TIF), nombre genérico, nombre de la variedad, contenido en kilogramos, gramaje por ración, consérvese el producto en refrigeración o congelación según corresponda, lote, fecha de caducidad, lugar de procedencia (País). Especificaciones de calidad, preservación y etiquetado en apego a la normatividad vigente</w:t>
            </w:r>
          </w:p>
        </w:tc>
        <w:tc>
          <w:tcPr>
            <w:tcW w:w="523" w:type="dxa"/>
            <w:tcBorders>
              <w:top w:val="nil"/>
              <w:left w:val="nil"/>
              <w:bottom w:val="single" w:sz="4" w:space="0" w:color="auto"/>
              <w:right w:val="single" w:sz="4" w:space="0" w:color="auto"/>
            </w:tcBorders>
            <w:noWrap/>
            <w:hideMark/>
          </w:tcPr>
          <w:p w14:paraId="7C026F0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0469716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5C302F9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3F9EB66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46C7911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7116D24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138D2E2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A316C7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451AA4D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2A337C6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3730ADB"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3CDE54F6"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386E2DA5"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9</w:t>
            </w:r>
          </w:p>
        </w:tc>
        <w:tc>
          <w:tcPr>
            <w:tcW w:w="300" w:type="dxa"/>
            <w:tcBorders>
              <w:top w:val="nil"/>
              <w:left w:val="nil"/>
              <w:bottom w:val="single" w:sz="4" w:space="0" w:color="auto"/>
              <w:right w:val="single" w:sz="4" w:space="0" w:color="auto"/>
            </w:tcBorders>
            <w:vAlign w:val="center"/>
            <w:hideMark/>
          </w:tcPr>
          <w:p w14:paraId="75D9E95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w:t>
            </w:r>
            <w:r w:rsidRPr="00930A88">
              <w:rPr>
                <w:rFonts w:ascii="Geomanist" w:eastAsia="Times New Roman" w:hAnsi="Geomanist" w:cs="Calibri"/>
                <w:color w:val="000000"/>
                <w:sz w:val="16"/>
                <w:szCs w:val="16"/>
                <w:lang w:val="es-MX" w:eastAsia="es-MX"/>
              </w:rPr>
              <w:lastRenderedPageBreak/>
              <w:t>80</w:t>
            </w:r>
          </w:p>
        </w:tc>
        <w:tc>
          <w:tcPr>
            <w:tcW w:w="295" w:type="dxa"/>
            <w:tcBorders>
              <w:top w:val="nil"/>
              <w:left w:val="nil"/>
              <w:bottom w:val="single" w:sz="4" w:space="0" w:color="auto"/>
              <w:right w:val="single" w:sz="4" w:space="0" w:color="auto"/>
            </w:tcBorders>
            <w:vAlign w:val="center"/>
            <w:hideMark/>
          </w:tcPr>
          <w:p w14:paraId="43D94C4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1</w:t>
            </w:r>
            <w:r w:rsidRPr="00930A88">
              <w:rPr>
                <w:rFonts w:ascii="Geomanist" w:eastAsia="Times New Roman" w:hAnsi="Geomanist" w:cs="Calibri"/>
                <w:color w:val="000000"/>
                <w:sz w:val="16"/>
                <w:szCs w:val="16"/>
                <w:lang w:val="es-MX" w:eastAsia="es-MX"/>
              </w:rPr>
              <w:lastRenderedPageBreak/>
              <w:t>08</w:t>
            </w:r>
          </w:p>
        </w:tc>
        <w:tc>
          <w:tcPr>
            <w:tcW w:w="316" w:type="dxa"/>
            <w:tcBorders>
              <w:top w:val="nil"/>
              <w:left w:val="nil"/>
              <w:bottom w:val="single" w:sz="4" w:space="0" w:color="auto"/>
              <w:right w:val="single" w:sz="4" w:space="0" w:color="auto"/>
            </w:tcBorders>
            <w:vAlign w:val="center"/>
            <w:hideMark/>
          </w:tcPr>
          <w:p w14:paraId="025016F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07</w:t>
            </w:r>
            <w:r w:rsidRPr="00930A88">
              <w:rPr>
                <w:rFonts w:ascii="Geomanist" w:eastAsia="Times New Roman" w:hAnsi="Geomanist" w:cs="Calibri"/>
                <w:color w:val="000000"/>
                <w:sz w:val="16"/>
                <w:szCs w:val="16"/>
                <w:lang w:val="es-MX" w:eastAsia="es-MX"/>
              </w:rPr>
              <w:lastRenderedPageBreak/>
              <w:t>01</w:t>
            </w:r>
          </w:p>
        </w:tc>
        <w:tc>
          <w:tcPr>
            <w:tcW w:w="304" w:type="dxa"/>
            <w:tcBorders>
              <w:top w:val="nil"/>
              <w:left w:val="nil"/>
              <w:bottom w:val="single" w:sz="4" w:space="0" w:color="auto"/>
              <w:right w:val="single" w:sz="4" w:space="0" w:color="auto"/>
            </w:tcBorders>
            <w:noWrap/>
            <w:vAlign w:val="center"/>
            <w:hideMark/>
          </w:tcPr>
          <w:p w14:paraId="558CB22E"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lastRenderedPageBreak/>
              <w:t>0</w:t>
            </w:r>
            <w:r w:rsidRPr="00930A88">
              <w:rPr>
                <w:rFonts w:ascii="Montserrat Medium" w:eastAsia="Times New Roman" w:hAnsi="Montserrat Medium" w:cs="Calibri"/>
                <w:color w:val="000000"/>
                <w:sz w:val="16"/>
                <w:szCs w:val="16"/>
                <w:lang w:val="es-MX" w:eastAsia="es-MX"/>
              </w:rPr>
              <w:lastRenderedPageBreak/>
              <w:t>0</w:t>
            </w:r>
          </w:p>
        </w:tc>
        <w:tc>
          <w:tcPr>
            <w:tcW w:w="304" w:type="dxa"/>
            <w:tcBorders>
              <w:top w:val="nil"/>
              <w:left w:val="nil"/>
              <w:bottom w:val="single" w:sz="4" w:space="0" w:color="auto"/>
              <w:right w:val="single" w:sz="4" w:space="0" w:color="auto"/>
            </w:tcBorders>
            <w:noWrap/>
            <w:vAlign w:val="center"/>
            <w:hideMark/>
          </w:tcPr>
          <w:p w14:paraId="119C6303"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lastRenderedPageBreak/>
              <w:t>N</w:t>
            </w:r>
            <w:r w:rsidRPr="00930A88">
              <w:rPr>
                <w:rFonts w:ascii="Montserrat Medium" w:eastAsia="Times New Roman" w:hAnsi="Montserrat Medium" w:cs="Calibri"/>
                <w:color w:val="000000"/>
                <w:sz w:val="16"/>
                <w:szCs w:val="16"/>
                <w:lang w:val="es-MX" w:eastAsia="es-MX"/>
              </w:rPr>
              <w:lastRenderedPageBreak/>
              <w:t>/A</w:t>
            </w:r>
          </w:p>
        </w:tc>
        <w:tc>
          <w:tcPr>
            <w:tcW w:w="894" w:type="dxa"/>
            <w:tcBorders>
              <w:top w:val="nil"/>
              <w:left w:val="nil"/>
              <w:bottom w:val="single" w:sz="4" w:space="0" w:color="auto"/>
              <w:right w:val="single" w:sz="4" w:space="0" w:color="auto"/>
            </w:tcBorders>
            <w:vAlign w:val="center"/>
            <w:hideMark/>
          </w:tcPr>
          <w:p w14:paraId="378F1B7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 xml:space="preserve">PULPA DE </w:t>
            </w:r>
            <w:r w:rsidRPr="00930A88">
              <w:rPr>
                <w:rFonts w:ascii="Geomanist" w:eastAsia="Times New Roman" w:hAnsi="Geomanist" w:cs="Calibri"/>
                <w:color w:val="000000"/>
                <w:sz w:val="16"/>
                <w:szCs w:val="16"/>
                <w:lang w:val="es-MX" w:eastAsia="es-MX"/>
              </w:rPr>
              <w:lastRenderedPageBreak/>
              <w:t>RES MOLIDA</w:t>
            </w:r>
          </w:p>
        </w:tc>
        <w:tc>
          <w:tcPr>
            <w:tcW w:w="5324" w:type="dxa"/>
            <w:tcBorders>
              <w:top w:val="nil"/>
              <w:left w:val="nil"/>
              <w:bottom w:val="single" w:sz="4" w:space="0" w:color="auto"/>
              <w:right w:val="single" w:sz="4" w:space="0" w:color="auto"/>
            </w:tcBorders>
            <w:vAlign w:val="center"/>
            <w:hideMark/>
          </w:tcPr>
          <w:p w14:paraId="081D98F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 xml:space="preserve">Peso por ración de 90 g ± 30 g Fresco a granel en tiras, picada o molida; en </w:t>
            </w:r>
            <w:r w:rsidRPr="00930A88">
              <w:rPr>
                <w:rFonts w:ascii="Geomanist" w:eastAsia="Times New Roman" w:hAnsi="Geomanist" w:cs="Calibri"/>
                <w:color w:val="000000"/>
                <w:sz w:val="16"/>
                <w:szCs w:val="16"/>
                <w:lang w:val="es-MX" w:eastAsia="es-MX"/>
              </w:rPr>
              <w:lastRenderedPageBreak/>
              <w:t>bolsa de plástico que facilite el pesaje en su recepción. Cada paquete con un peso no mayor a 5 kg, transportada entre hielo dentro de bandeja de plástico reutilizable limpia, a una temperatura de 2 – 4 °C en su centro térmico y muestre etiqueta con: nombre de la empresa, número de certificado de “Tipo Inspección Federal” (TIF), nombre genérico, nombre de la variedad, contenido en kilogramos, gramaje por ración, consérvese el producto en refrigeración o congelación según corresponda, lote, fecha de caducidad, lugar de procedencia (País). Especificaciones de calidad, preservación y etiquetado en apego a la normatividad vigente</w:t>
            </w:r>
          </w:p>
        </w:tc>
        <w:tc>
          <w:tcPr>
            <w:tcW w:w="523" w:type="dxa"/>
            <w:tcBorders>
              <w:top w:val="nil"/>
              <w:left w:val="nil"/>
              <w:bottom w:val="single" w:sz="4" w:space="0" w:color="auto"/>
              <w:right w:val="single" w:sz="4" w:space="0" w:color="auto"/>
            </w:tcBorders>
            <w:noWrap/>
            <w:hideMark/>
          </w:tcPr>
          <w:p w14:paraId="72823BC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1</w:t>
            </w:r>
          </w:p>
        </w:tc>
        <w:tc>
          <w:tcPr>
            <w:tcW w:w="448" w:type="dxa"/>
            <w:tcBorders>
              <w:top w:val="nil"/>
              <w:left w:val="nil"/>
              <w:bottom w:val="single" w:sz="4" w:space="0" w:color="auto"/>
              <w:right w:val="single" w:sz="4" w:space="0" w:color="auto"/>
            </w:tcBorders>
            <w:vAlign w:val="center"/>
            <w:hideMark/>
          </w:tcPr>
          <w:p w14:paraId="093C51C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6A193AB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64EF7ED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w:t>
            </w:r>
            <w:r w:rsidRPr="00930A88">
              <w:rPr>
                <w:rFonts w:ascii="Geomanist" w:eastAsia="Times New Roman" w:hAnsi="Geomanist" w:cs="Calibri"/>
                <w:color w:val="000000"/>
                <w:sz w:val="16"/>
                <w:szCs w:val="16"/>
                <w:lang w:val="es-MX" w:eastAsia="es-MX"/>
              </w:rPr>
              <w:lastRenderedPageBreak/>
              <w:t xml:space="preserve">6.0 </w:t>
            </w:r>
          </w:p>
        </w:tc>
        <w:tc>
          <w:tcPr>
            <w:tcW w:w="453" w:type="dxa"/>
            <w:tcBorders>
              <w:top w:val="nil"/>
              <w:left w:val="nil"/>
              <w:bottom w:val="single" w:sz="4" w:space="0" w:color="auto"/>
              <w:right w:val="single" w:sz="4" w:space="0" w:color="auto"/>
            </w:tcBorders>
            <w:vAlign w:val="center"/>
            <w:hideMark/>
          </w:tcPr>
          <w:p w14:paraId="52E2B71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14.0</w:t>
            </w:r>
          </w:p>
        </w:tc>
        <w:tc>
          <w:tcPr>
            <w:tcW w:w="363" w:type="dxa"/>
            <w:tcBorders>
              <w:top w:val="nil"/>
              <w:left w:val="nil"/>
              <w:bottom w:val="single" w:sz="4" w:space="0" w:color="auto"/>
              <w:right w:val="single" w:sz="4" w:space="0" w:color="auto"/>
            </w:tcBorders>
            <w:noWrap/>
            <w:vAlign w:val="bottom"/>
            <w:hideMark/>
          </w:tcPr>
          <w:p w14:paraId="5E966F7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4C3E924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177E7F2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6AE1522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6118E76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61037C08" w14:textId="77777777" w:rsidTr="00930A88">
        <w:trPr>
          <w:trHeight w:val="20"/>
        </w:trPr>
        <w:tc>
          <w:tcPr>
            <w:tcW w:w="600" w:type="dxa"/>
            <w:tcBorders>
              <w:top w:val="nil"/>
              <w:left w:val="single" w:sz="4" w:space="0" w:color="auto"/>
              <w:bottom w:val="single" w:sz="4" w:space="0" w:color="auto"/>
              <w:right w:val="single" w:sz="4" w:space="0" w:color="auto"/>
            </w:tcBorders>
            <w:vAlign w:val="center"/>
            <w:hideMark/>
          </w:tcPr>
          <w:p w14:paraId="3F742742" w14:textId="77777777" w:rsidR="00930A88" w:rsidRPr="00930A88" w:rsidRDefault="00930A88" w:rsidP="00930A88">
            <w:pP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lastRenderedPageBreak/>
              <w:t>LECHE ENTERA FLUIDA (02)</w:t>
            </w:r>
          </w:p>
        </w:tc>
        <w:tc>
          <w:tcPr>
            <w:tcW w:w="1020" w:type="dxa"/>
            <w:tcBorders>
              <w:top w:val="nil"/>
              <w:left w:val="nil"/>
              <w:bottom w:val="single" w:sz="4" w:space="0" w:color="auto"/>
              <w:right w:val="single" w:sz="4" w:space="0" w:color="auto"/>
            </w:tcBorders>
            <w:noWrap/>
            <w:vAlign w:val="center"/>
            <w:hideMark/>
          </w:tcPr>
          <w:p w14:paraId="6612F58D"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10</w:t>
            </w:r>
          </w:p>
        </w:tc>
        <w:tc>
          <w:tcPr>
            <w:tcW w:w="300" w:type="dxa"/>
            <w:tcBorders>
              <w:top w:val="nil"/>
              <w:left w:val="nil"/>
              <w:bottom w:val="single" w:sz="4" w:space="0" w:color="auto"/>
              <w:right w:val="single" w:sz="4" w:space="0" w:color="auto"/>
            </w:tcBorders>
            <w:vAlign w:val="center"/>
            <w:hideMark/>
          </w:tcPr>
          <w:p w14:paraId="0063159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7440F76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201</w:t>
            </w:r>
          </w:p>
        </w:tc>
        <w:tc>
          <w:tcPr>
            <w:tcW w:w="316" w:type="dxa"/>
            <w:tcBorders>
              <w:top w:val="nil"/>
              <w:left w:val="nil"/>
              <w:bottom w:val="single" w:sz="4" w:space="0" w:color="auto"/>
              <w:right w:val="single" w:sz="4" w:space="0" w:color="auto"/>
            </w:tcBorders>
            <w:vAlign w:val="center"/>
            <w:hideMark/>
          </w:tcPr>
          <w:p w14:paraId="7B5F522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0303</w:t>
            </w:r>
          </w:p>
        </w:tc>
        <w:tc>
          <w:tcPr>
            <w:tcW w:w="304" w:type="dxa"/>
            <w:tcBorders>
              <w:top w:val="nil"/>
              <w:left w:val="nil"/>
              <w:bottom w:val="single" w:sz="4" w:space="0" w:color="auto"/>
              <w:right w:val="single" w:sz="4" w:space="0" w:color="auto"/>
            </w:tcBorders>
            <w:noWrap/>
            <w:vAlign w:val="center"/>
            <w:hideMark/>
          </w:tcPr>
          <w:p w14:paraId="12DF8B72"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24F54FD6"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720479C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LECHE ENTERA FLUIDA  (ULTRAPASTEURIZA)</w:t>
            </w:r>
          </w:p>
        </w:tc>
        <w:tc>
          <w:tcPr>
            <w:tcW w:w="5324" w:type="dxa"/>
            <w:tcBorders>
              <w:top w:val="nil"/>
              <w:left w:val="nil"/>
              <w:bottom w:val="single" w:sz="4" w:space="0" w:color="auto"/>
              <w:right w:val="single" w:sz="4" w:space="0" w:color="auto"/>
            </w:tcBorders>
            <w:vAlign w:val="center"/>
            <w:hideMark/>
          </w:tcPr>
          <w:p w14:paraId="30C12B4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TETRABRIK CON CAPACIDAD DE 1000 ML. ENVASADA Y ETIQUETADA CONFORME A LOS CRITERIOS DE CALIDAD. ESPECIFICACION DE ACUERDO AL CUADRO BASICO DE ALIMENTOS</w:t>
            </w:r>
          </w:p>
        </w:tc>
        <w:tc>
          <w:tcPr>
            <w:tcW w:w="523" w:type="dxa"/>
            <w:tcBorders>
              <w:top w:val="nil"/>
              <w:left w:val="nil"/>
              <w:bottom w:val="single" w:sz="4" w:space="0" w:color="auto"/>
              <w:right w:val="single" w:sz="4" w:space="0" w:color="auto"/>
            </w:tcBorders>
            <w:noWrap/>
            <w:hideMark/>
          </w:tcPr>
          <w:p w14:paraId="7DA6F89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099CC8D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LT</w:t>
            </w:r>
          </w:p>
        </w:tc>
        <w:tc>
          <w:tcPr>
            <w:tcW w:w="292" w:type="dxa"/>
            <w:tcBorders>
              <w:top w:val="nil"/>
              <w:left w:val="nil"/>
              <w:bottom w:val="single" w:sz="4" w:space="0" w:color="auto"/>
              <w:right w:val="single" w:sz="4" w:space="0" w:color="auto"/>
            </w:tcBorders>
            <w:noWrap/>
            <w:hideMark/>
          </w:tcPr>
          <w:p w14:paraId="5ED1113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158DEDD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136.0 </w:t>
            </w:r>
          </w:p>
        </w:tc>
        <w:tc>
          <w:tcPr>
            <w:tcW w:w="453" w:type="dxa"/>
            <w:tcBorders>
              <w:top w:val="nil"/>
              <w:left w:val="nil"/>
              <w:bottom w:val="single" w:sz="4" w:space="0" w:color="auto"/>
              <w:right w:val="single" w:sz="4" w:space="0" w:color="auto"/>
            </w:tcBorders>
            <w:vAlign w:val="center"/>
            <w:hideMark/>
          </w:tcPr>
          <w:p w14:paraId="00E9B41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340.0</w:t>
            </w:r>
          </w:p>
        </w:tc>
        <w:tc>
          <w:tcPr>
            <w:tcW w:w="363" w:type="dxa"/>
            <w:tcBorders>
              <w:top w:val="nil"/>
              <w:left w:val="nil"/>
              <w:bottom w:val="single" w:sz="4" w:space="0" w:color="auto"/>
              <w:right w:val="single" w:sz="4" w:space="0" w:color="auto"/>
            </w:tcBorders>
            <w:noWrap/>
            <w:vAlign w:val="bottom"/>
            <w:hideMark/>
          </w:tcPr>
          <w:p w14:paraId="20AF64B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03B6E84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1AFA4C3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0F4BB13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65D96BA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02933C0F" w14:textId="77777777" w:rsidTr="00930A88">
        <w:trPr>
          <w:trHeight w:val="20"/>
        </w:trPr>
        <w:tc>
          <w:tcPr>
            <w:tcW w:w="600" w:type="dxa"/>
            <w:vMerge w:val="restart"/>
            <w:tcBorders>
              <w:top w:val="nil"/>
              <w:left w:val="single" w:sz="4" w:space="0" w:color="auto"/>
              <w:bottom w:val="nil"/>
              <w:right w:val="single" w:sz="4" w:space="0" w:color="auto"/>
            </w:tcBorders>
            <w:vAlign w:val="center"/>
            <w:hideMark/>
          </w:tcPr>
          <w:p w14:paraId="5DBA3464"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DERIVADOS LACTEOS(03)</w:t>
            </w:r>
          </w:p>
        </w:tc>
        <w:tc>
          <w:tcPr>
            <w:tcW w:w="1020" w:type="dxa"/>
            <w:tcBorders>
              <w:top w:val="nil"/>
              <w:left w:val="nil"/>
              <w:bottom w:val="single" w:sz="4" w:space="0" w:color="auto"/>
              <w:right w:val="single" w:sz="4" w:space="0" w:color="auto"/>
            </w:tcBorders>
            <w:noWrap/>
            <w:vAlign w:val="center"/>
            <w:hideMark/>
          </w:tcPr>
          <w:p w14:paraId="4B78D956"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11</w:t>
            </w:r>
          </w:p>
        </w:tc>
        <w:tc>
          <w:tcPr>
            <w:tcW w:w="300" w:type="dxa"/>
            <w:tcBorders>
              <w:top w:val="nil"/>
              <w:left w:val="nil"/>
              <w:bottom w:val="single" w:sz="4" w:space="0" w:color="auto"/>
              <w:right w:val="single" w:sz="4" w:space="0" w:color="auto"/>
            </w:tcBorders>
            <w:vAlign w:val="center"/>
            <w:hideMark/>
          </w:tcPr>
          <w:p w14:paraId="76369F7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28918A2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202</w:t>
            </w:r>
          </w:p>
        </w:tc>
        <w:tc>
          <w:tcPr>
            <w:tcW w:w="316" w:type="dxa"/>
            <w:tcBorders>
              <w:top w:val="nil"/>
              <w:left w:val="nil"/>
              <w:bottom w:val="single" w:sz="4" w:space="0" w:color="auto"/>
              <w:right w:val="single" w:sz="4" w:space="0" w:color="auto"/>
            </w:tcBorders>
            <w:vAlign w:val="center"/>
            <w:hideMark/>
          </w:tcPr>
          <w:p w14:paraId="726DCAD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0100</w:t>
            </w:r>
          </w:p>
        </w:tc>
        <w:tc>
          <w:tcPr>
            <w:tcW w:w="304" w:type="dxa"/>
            <w:tcBorders>
              <w:top w:val="nil"/>
              <w:left w:val="nil"/>
              <w:bottom w:val="single" w:sz="4" w:space="0" w:color="auto"/>
              <w:right w:val="single" w:sz="4" w:space="0" w:color="auto"/>
            </w:tcBorders>
            <w:noWrap/>
            <w:vAlign w:val="center"/>
            <w:hideMark/>
          </w:tcPr>
          <w:p w14:paraId="790C722C"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6D8505C8"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233BB6F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QUESO FRESCO</w:t>
            </w:r>
          </w:p>
        </w:tc>
        <w:tc>
          <w:tcPr>
            <w:tcW w:w="5324" w:type="dxa"/>
            <w:tcBorders>
              <w:top w:val="nil"/>
              <w:left w:val="nil"/>
              <w:bottom w:val="single" w:sz="4" w:space="0" w:color="auto"/>
              <w:right w:val="single" w:sz="4" w:space="0" w:color="auto"/>
            </w:tcBorders>
            <w:vAlign w:val="center"/>
            <w:hideMark/>
          </w:tcPr>
          <w:p w14:paraId="44E76F42" w14:textId="77777777" w:rsidR="00930A88" w:rsidRPr="00930A88" w:rsidRDefault="00930A88" w:rsidP="00930A88">
            <w:pPr>
              <w:jc w:val="center"/>
              <w:rPr>
                <w:rFonts w:ascii="Geomanist" w:eastAsia="Times New Roman" w:hAnsi="Geomanist" w:cs="Calibri"/>
                <w:sz w:val="16"/>
                <w:szCs w:val="16"/>
                <w:lang w:val="es-MX" w:eastAsia="es-MX"/>
              </w:rPr>
            </w:pPr>
            <w:r w:rsidRPr="00930A88">
              <w:rPr>
                <w:rFonts w:ascii="Geomanist" w:eastAsia="Times New Roman" w:hAnsi="Geomanist" w:cs="Calibri"/>
                <w:sz w:val="16"/>
                <w:szCs w:val="16"/>
                <w:lang w:val="es-MX" w:eastAsia="es-MX"/>
              </w:rPr>
              <w:t>De 450 g a 3000 g envasado y etiquetado conforme a los criterios de calidad.</w:t>
            </w:r>
          </w:p>
        </w:tc>
        <w:tc>
          <w:tcPr>
            <w:tcW w:w="523" w:type="dxa"/>
            <w:tcBorders>
              <w:top w:val="nil"/>
              <w:left w:val="nil"/>
              <w:bottom w:val="single" w:sz="4" w:space="0" w:color="auto"/>
              <w:right w:val="single" w:sz="4" w:space="0" w:color="auto"/>
            </w:tcBorders>
            <w:noWrap/>
            <w:hideMark/>
          </w:tcPr>
          <w:p w14:paraId="7DA41A0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1B8783B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38D3EE9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3575407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2.0 </w:t>
            </w:r>
          </w:p>
        </w:tc>
        <w:tc>
          <w:tcPr>
            <w:tcW w:w="453" w:type="dxa"/>
            <w:tcBorders>
              <w:top w:val="nil"/>
              <w:left w:val="nil"/>
              <w:bottom w:val="single" w:sz="4" w:space="0" w:color="auto"/>
              <w:right w:val="single" w:sz="4" w:space="0" w:color="auto"/>
            </w:tcBorders>
            <w:vAlign w:val="center"/>
            <w:hideMark/>
          </w:tcPr>
          <w:p w14:paraId="6E38049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w:t>
            </w:r>
          </w:p>
        </w:tc>
        <w:tc>
          <w:tcPr>
            <w:tcW w:w="363" w:type="dxa"/>
            <w:tcBorders>
              <w:top w:val="nil"/>
              <w:left w:val="nil"/>
              <w:bottom w:val="single" w:sz="4" w:space="0" w:color="auto"/>
              <w:right w:val="single" w:sz="4" w:space="0" w:color="auto"/>
            </w:tcBorders>
            <w:noWrap/>
            <w:vAlign w:val="bottom"/>
            <w:hideMark/>
          </w:tcPr>
          <w:p w14:paraId="7615782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30B0A72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040A25D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14598CC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4A7B986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4FD5B343" w14:textId="77777777" w:rsidTr="00930A88">
        <w:trPr>
          <w:trHeight w:val="20"/>
        </w:trPr>
        <w:tc>
          <w:tcPr>
            <w:tcW w:w="600" w:type="dxa"/>
            <w:vMerge/>
            <w:tcBorders>
              <w:top w:val="nil"/>
              <w:left w:val="single" w:sz="4" w:space="0" w:color="auto"/>
              <w:bottom w:val="nil"/>
              <w:right w:val="single" w:sz="4" w:space="0" w:color="auto"/>
            </w:tcBorders>
            <w:vAlign w:val="center"/>
            <w:hideMark/>
          </w:tcPr>
          <w:p w14:paraId="6573B03D"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223CF51F"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12</w:t>
            </w:r>
          </w:p>
        </w:tc>
        <w:tc>
          <w:tcPr>
            <w:tcW w:w="300" w:type="dxa"/>
            <w:tcBorders>
              <w:top w:val="nil"/>
              <w:left w:val="nil"/>
              <w:bottom w:val="single" w:sz="4" w:space="0" w:color="auto"/>
              <w:right w:val="single" w:sz="4" w:space="0" w:color="auto"/>
            </w:tcBorders>
            <w:vAlign w:val="center"/>
            <w:hideMark/>
          </w:tcPr>
          <w:p w14:paraId="1794726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34F52EC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202</w:t>
            </w:r>
          </w:p>
        </w:tc>
        <w:tc>
          <w:tcPr>
            <w:tcW w:w="316" w:type="dxa"/>
            <w:tcBorders>
              <w:top w:val="nil"/>
              <w:left w:val="nil"/>
              <w:bottom w:val="single" w:sz="4" w:space="0" w:color="auto"/>
              <w:right w:val="single" w:sz="4" w:space="0" w:color="auto"/>
            </w:tcBorders>
            <w:vAlign w:val="center"/>
            <w:hideMark/>
          </w:tcPr>
          <w:p w14:paraId="3D10A14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0102</w:t>
            </w:r>
          </w:p>
        </w:tc>
        <w:tc>
          <w:tcPr>
            <w:tcW w:w="304" w:type="dxa"/>
            <w:tcBorders>
              <w:top w:val="nil"/>
              <w:left w:val="nil"/>
              <w:bottom w:val="single" w:sz="4" w:space="0" w:color="auto"/>
              <w:right w:val="single" w:sz="4" w:space="0" w:color="auto"/>
            </w:tcBorders>
            <w:noWrap/>
            <w:vAlign w:val="center"/>
            <w:hideMark/>
          </w:tcPr>
          <w:p w14:paraId="4208B700"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63616565"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2A7BD13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QUESO OAXACA </w:t>
            </w:r>
          </w:p>
        </w:tc>
        <w:tc>
          <w:tcPr>
            <w:tcW w:w="5324" w:type="dxa"/>
            <w:tcBorders>
              <w:top w:val="nil"/>
              <w:left w:val="nil"/>
              <w:bottom w:val="single" w:sz="4" w:space="0" w:color="auto"/>
              <w:right w:val="single" w:sz="4" w:space="0" w:color="auto"/>
            </w:tcBorders>
            <w:vAlign w:val="center"/>
            <w:hideMark/>
          </w:tcPr>
          <w:p w14:paraId="6B154E84" w14:textId="77777777" w:rsidR="00930A88" w:rsidRPr="00930A88" w:rsidRDefault="00930A88" w:rsidP="00930A88">
            <w:pPr>
              <w:jc w:val="center"/>
              <w:rPr>
                <w:rFonts w:ascii="Geomanist" w:eastAsia="Times New Roman" w:hAnsi="Geomanist" w:cs="Calibri"/>
                <w:sz w:val="16"/>
                <w:szCs w:val="16"/>
                <w:lang w:val="es-MX" w:eastAsia="es-MX"/>
              </w:rPr>
            </w:pPr>
            <w:r w:rsidRPr="00930A88">
              <w:rPr>
                <w:rFonts w:ascii="Geomanist" w:eastAsia="Times New Roman" w:hAnsi="Geomanist" w:cs="Calibri"/>
                <w:sz w:val="16"/>
                <w:szCs w:val="16"/>
                <w:lang w:val="es-MX" w:eastAsia="es-MX"/>
              </w:rPr>
              <w:t>De 450 g a 3000 g envasado y etiquetado conforme a los criterios de calidad.</w:t>
            </w:r>
          </w:p>
        </w:tc>
        <w:tc>
          <w:tcPr>
            <w:tcW w:w="523" w:type="dxa"/>
            <w:tcBorders>
              <w:top w:val="nil"/>
              <w:left w:val="nil"/>
              <w:bottom w:val="single" w:sz="4" w:space="0" w:color="auto"/>
              <w:right w:val="single" w:sz="4" w:space="0" w:color="auto"/>
            </w:tcBorders>
            <w:noWrap/>
            <w:hideMark/>
          </w:tcPr>
          <w:p w14:paraId="2B72189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5326FFD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1A32063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0C264D4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3.0 </w:t>
            </w:r>
          </w:p>
        </w:tc>
        <w:tc>
          <w:tcPr>
            <w:tcW w:w="453" w:type="dxa"/>
            <w:tcBorders>
              <w:top w:val="nil"/>
              <w:left w:val="nil"/>
              <w:bottom w:val="single" w:sz="4" w:space="0" w:color="auto"/>
              <w:right w:val="single" w:sz="4" w:space="0" w:color="auto"/>
            </w:tcBorders>
            <w:vAlign w:val="center"/>
            <w:hideMark/>
          </w:tcPr>
          <w:p w14:paraId="346F144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6.0</w:t>
            </w:r>
          </w:p>
        </w:tc>
        <w:tc>
          <w:tcPr>
            <w:tcW w:w="363" w:type="dxa"/>
            <w:tcBorders>
              <w:top w:val="nil"/>
              <w:left w:val="nil"/>
              <w:bottom w:val="single" w:sz="4" w:space="0" w:color="auto"/>
              <w:right w:val="single" w:sz="4" w:space="0" w:color="auto"/>
            </w:tcBorders>
            <w:noWrap/>
            <w:vAlign w:val="bottom"/>
            <w:hideMark/>
          </w:tcPr>
          <w:p w14:paraId="2468C05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61A731A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6627C28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1E5EBB7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334A98D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32D4E24E" w14:textId="77777777" w:rsidTr="00930A88">
        <w:trPr>
          <w:trHeight w:val="20"/>
        </w:trPr>
        <w:tc>
          <w:tcPr>
            <w:tcW w:w="600" w:type="dxa"/>
            <w:vMerge/>
            <w:tcBorders>
              <w:top w:val="nil"/>
              <w:left w:val="single" w:sz="4" w:space="0" w:color="auto"/>
              <w:bottom w:val="nil"/>
              <w:right w:val="single" w:sz="4" w:space="0" w:color="auto"/>
            </w:tcBorders>
            <w:vAlign w:val="center"/>
            <w:hideMark/>
          </w:tcPr>
          <w:p w14:paraId="544AFEA9"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5C1873C2"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13</w:t>
            </w:r>
          </w:p>
        </w:tc>
        <w:tc>
          <w:tcPr>
            <w:tcW w:w="300" w:type="dxa"/>
            <w:tcBorders>
              <w:top w:val="nil"/>
              <w:left w:val="nil"/>
              <w:bottom w:val="single" w:sz="4" w:space="0" w:color="auto"/>
              <w:right w:val="single" w:sz="4" w:space="0" w:color="auto"/>
            </w:tcBorders>
            <w:vAlign w:val="center"/>
            <w:hideMark/>
          </w:tcPr>
          <w:p w14:paraId="311DB59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5BCB383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701</w:t>
            </w:r>
          </w:p>
        </w:tc>
        <w:tc>
          <w:tcPr>
            <w:tcW w:w="316" w:type="dxa"/>
            <w:tcBorders>
              <w:top w:val="nil"/>
              <w:left w:val="nil"/>
              <w:bottom w:val="single" w:sz="4" w:space="0" w:color="auto"/>
              <w:right w:val="single" w:sz="4" w:space="0" w:color="auto"/>
            </w:tcBorders>
            <w:vAlign w:val="center"/>
            <w:hideMark/>
          </w:tcPr>
          <w:p w14:paraId="1E388D3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0100</w:t>
            </w:r>
          </w:p>
        </w:tc>
        <w:tc>
          <w:tcPr>
            <w:tcW w:w="304" w:type="dxa"/>
            <w:tcBorders>
              <w:top w:val="nil"/>
              <w:left w:val="nil"/>
              <w:bottom w:val="single" w:sz="4" w:space="0" w:color="auto"/>
              <w:right w:val="single" w:sz="4" w:space="0" w:color="auto"/>
            </w:tcBorders>
            <w:noWrap/>
            <w:vAlign w:val="center"/>
            <w:hideMark/>
          </w:tcPr>
          <w:p w14:paraId="7A8D6A43"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03</w:t>
            </w:r>
          </w:p>
        </w:tc>
        <w:tc>
          <w:tcPr>
            <w:tcW w:w="304" w:type="dxa"/>
            <w:tcBorders>
              <w:top w:val="nil"/>
              <w:left w:val="nil"/>
              <w:bottom w:val="single" w:sz="4" w:space="0" w:color="auto"/>
              <w:right w:val="single" w:sz="4" w:space="0" w:color="auto"/>
            </w:tcBorders>
            <w:noWrap/>
            <w:vAlign w:val="center"/>
            <w:hideMark/>
          </w:tcPr>
          <w:p w14:paraId="1E3287E6"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13944A4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CREMA ENTERA DE LECHE DE VACA</w:t>
            </w:r>
          </w:p>
        </w:tc>
        <w:tc>
          <w:tcPr>
            <w:tcW w:w="5324" w:type="dxa"/>
            <w:tcBorders>
              <w:top w:val="nil"/>
              <w:left w:val="nil"/>
              <w:bottom w:val="single" w:sz="4" w:space="0" w:color="auto"/>
              <w:right w:val="single" w:sz="4" w:space="0" w:color="auto"/>
            </w:tcBorders>
            <w:vAlign w:val="center"/>
            <w:hideMark/>
          </w:tcPr>
          <w:p w14:paraId="3AF1BFA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Envase de plástico o polietileno con sello hermético, de 180 g a 1000 g, resistente e inocuo que garantice la estabilidad del producto, evite su contaminación y no altere calidad ni características sensoriales, etiquetada conforme a los criterios de calidad.</w:t>
            </w:r>
          </w:p>
        </w:tc>
        <w:tc>
          <w:tcPr>
            <w:tcW w:w="523" w:type="dxa"/>
            <w:tcBorders>
              <w:top w:val="nil"/>
              <w:left w:val="nil"/>
              <w:bottom w:val="single" w:sz="4" w:space="0" w:color="auto"/>
              <w:right w:val="single" w:sz="4" w:space="0" w:color="auto"/>
            </w:tcBorders>
            <w:noWrap/>
            <w:hideMark/>
          </w:tcPr>
          <w:p w14:paraId="67528FA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655D208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envase de un litro</w:t>
            </w:r>
          </w:p>
        </w:tc>
        <w:tc>
          <w:tcPr>
            <w:tcW w:w="292" w:type="dxa"/>
            <w:tcBorders>
              <w:top w:val="nil"/>
              <w:left w:val="nil"/>
              <w:bottom w:val="single" w:sz="4" w:space="0" w:color="auto"/>
              <w:right w:val="single" w:sz="4" w:space="0" w:color="auto"/>
            </w:tcBorders>
            <w:noWrap/>
            <w:hideMark/>
          </w:tcPr>
          <w:p w14:paraId="40B4C8D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728A6B2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3.0 </w:t>
            </w:r>
          </w:p>
        </w:tc>
        <w:tc>
          <w:tcPr>
            <w:tcW w:w="453" w:type="dxa"/>
            <w:tcBorders>
              <w:top w:val="nil"/>
              <w:left w:val="nil"/>
              <w:bottom w:val="single" w:sz="4" w:space="0" w:color="auto"/>
              <w:right w:val="single" w:sz="4" w:space="0" w:color="auto"/>
            </w:tcBorders>
            <w:vAlign w:val="center"/>
            <w:hideMark/>
          </w:tcPr>
          <w:p w14:paraId="433D78B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8.0</w:t>
            </w:r>
          </w:p>
        </w:tc>
        <w:tc>
          <w:tcPr>
            <w:tcW w:w="363" w:type="dxa"/>
            <w:tcBorders>
              <w:top w:val="nil"/>
              <w:left w:val="nil"/>
              <w:bottom w:val="single" w:sz="4" w:space="0" w:color="auto"/>
              <w:right w:val="single" w:sz="4" w:space="0" w:color="auto"/>
            </w:tcBorders>
            <w:noWrap/>
            <w:vAlign w:val="bottom"/>
            <w:hideMark/>
          </w:tcPr>
          <w:p w14:paraId="284D756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3E9CBCB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1E0188D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3BEB3BF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4A68D58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5C64F29" w14:textId="77777777" w:rsidTr="00930A88">
        <w:trPr>
          <w:trHeight w:val="20"/>
        </w:trPr>
        <w:tc>
          <w:tcPr>
            <w:tcW w:w="600" w:type="dxa"/>
            <w:vMerge/>
            <w:tcBorders>
              <w:top w:val="nil"/>
              <w:left w:val="single" w:sz="4" w:space="0" w:color="auto"/>
              <w:bottom w:val="nil"/>
              <w:right w:val="single" w:sz="4" w:space="0" w:color="auto"/>
            </w:tcBorders>
            <w:vAlign w:val="center"/>
            <w:hideMark/>
          </w:tcPr>
          <w:p w14:paraId="2BFA95A4"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474B7D1C"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14</w:t>
            </w:r>
          </w:p>
        </w:tc>
        <w:tc>
          <w:tcPr>
            <w:tcW w:w="300" w:type="dxa"/>
            <w:tcBorders>
              <w:top w:val="nil"/>
              <w:left w:val="nil"/>
              <w:bottom w:val="single" w:sz="4" w:space="0" w:color="auto"/>
              <w:right w:val="single" w:sz="4" w:space="0" w:color="auto"/>
            </w:tcBorders>
            <w:vAlign w:val="center"/>
            <w:hideMark/>
          </w:tcPr>
          <w:p w14:paraId="360B6E6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180</w:t>
            </w:r>
          </w:p>
        </w:tc>
        <w:tc>
          <w:tcPr>
            <w:tcW w:w="295" w:type="dxa"/>
            <w:tcBorders>
              <w:top w:val="nil"/>
              <w:left w:val="nil"/>
              <w:bottom w:val="single" w:sz="4" w:space="0" w:color="auto"/>
              <w:right w:val="single" w:sz="4" w:space="0" w:color="auto"/>
            </w:tcBorders>
            <w:vAlign w:val="center"/>
            <w:hideMark/>
          </w:tcPr>
          <w:p w14:paraId="6F97D12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202</w:t>
            </w:r>
          </w:p>
        </w:tc>
        <w:tc>
          <w:tcPr>
            <w:tcW w:w="316" w:type="dxa"/>
            <w:tcBorders>
              <w:top w:val="nil"/>
              <w:left w:val="nil"/>
              <w:bottom w:val="single" w:sz="4" w:space="0" w:color="auto"/>
              <w:right w:val="single" w:sz="4" w:space="0" w:color="auto"/>
            </w:tcBorders>
            <w:vAlign w:val="center"/>
            <w:hideMark/>
          </w:tcPr>
          <w:p w14:paraId="2E3F3CD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0206</w:t>
            </w:r>
          </w:p>
        </w:tc>
        <w:tc>
          <w:tcPr>
            <w:tcW w:w="304" w:type="dxa"/>
            <w:tcBorders>
              <w:top w:val="nil"/>
              <w:left w:val="nil"/>
              <w:bottom w:val="single" w:sz="4" w:space="0" w:color="auto"/>
              <w:right w:val="single" w:sz="4" w:space="0" w:color="auto"/>
            </w:tcBorders>
            <w:noWrap/>
            <w:vAlign w:val="center"/>
            <w:hideMark/>
          </w:tcPr>
          <w:p w14:paraId="4B0E4AE4"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7E5BE28B"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260EE6E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QUESO CHIHUAHUA </w:t>
            </w:r>
          </w:p>
        </w:tc>
        <w:tc>
          <w:tcPr>
            <w:tcW w:w="5324" w:type="dxa"/>
            <w:tcBorders>
              <w:top w:val="nil"/>
              <w:left w:val="nil"/>
              <w:bottom w:val="single" w:sz="4" w:space="0" w:color="auto"/>
              <w:right w:val="single" w:sz="4" w:space="0" w:color="auto"/>
            </w:tcBorders>
            <w:vAlign w:val="center"/>
            <w:hideMark/>
          </w:tcPr>
          <w:p w14:paraId="24BD283A" w14:textId="77777777" w:rsidR="00930A88" w:rsidRPr="00930A88" w:rsidRDefault="00930A88" w:rsidP="00930A88">
            <w:pPr>
              <w:jc w:val="center"/>
              <w:rPr>
                <w:rFonts w:ascii="Geomanist" w:eastAsia="Times New Roman" w:hAnsi="Geomanist" w:cs="Calibri"/>
                <w:sz w:val="16"/>
                <w:szCs w:val="16"/>
                <w:lang w:val="es-MX" w:eastAsia="es-MX"/>
              </w:rPr>
            </w:pPr>
            <w:r w:rsidRPr="00930A88">
              <w:rPr>
                <w:rFonts w:ascii="Geomanist" w:eastAsia="Times New Roman" w:hAnsi="Geomanist" w:cs="Calibri"/>
                <w:sz w:val="16"/>
                <w:szCs w:val="16"/>
                <w:lang w:val="es-MX" w:eastAsia="es-MX"/>
              </w:rPr>
              <w:t>De 500 g a 4000 g. Envasado en empaque impermeable (plástico o encerado) de preferencia al alto vacío, para proteger las características físicas, químicas y microbiológicas. Etiquetado conforme a los criterios de calidad.</w:t>
            </w:r>
          </w:p>
        </w:tc>
        <w:tc>
          <w:tcPr>
            <w:tcW w:w="523" w:type="dxa"/>
            <w:tcBorders>
              <w:top w:val="nil"/>
              <w:left w:val="nil"/>
              <w:bottom w:val="single" w:sz="4" w:space="0" w:color="auto"/>
              <w:right w:val="single" w:sz="4" w:space="0" w:color="auto"/>
            </w:tcBorders>
            <w:noWrap/>
            <w:hideMark/>
          </w:tcPr>
          <w:p w14:paraId="07BCF9A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77C291E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7E6405A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5E3A0DD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7430FAA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160C5F1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73A9A6F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4E780E6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6ECC6A6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331A5F4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25FB092E" w14:textId="77777777" w:rsidTr="00930A88">
        <w:trPr>
          <w:trHeight w:val="20"/>
        </w:trPr>
        <w:tc>
          <w:tcPr>
            <w:tcW w:w="600" w:type="dxa"/>
            <w:vMerge/>
            <w:tcBorders>
              <w:top w:val="nil"/>
              <w:left w:val="single" w:sz="4" w:space="0" w:color="auto"/>
              <w:bottom w:val="nil"/>
              <w:right w:val="single" w:sz="4" w:space="0" w:color="auto"/>
            </w:tcBorders>
            <w:vAlign w:val="center"/>
            <w:hideMark/>
          </w:tcPr>
          <w:p w14:paraId="73D790FD"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2FE2237C"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15</w:t>
            </w:r>
          </w:p>
        </w:tc>
        <w:tc>
          <w:tcPr>
            <w:tcW w:w="300" w:type="dxa"/>
            <w:tcBorders>
              <w:top w:val="nil"/>
              <w:left w:val="nil"/>
              <w:bottom w:val="single" w:sz="4" w:space="0" w:color="auto"/>
              <w:right w:val="single" w:sz="4" w:space="0" w:color="auto"/>
            </w:tcBorders>
            <w:vAlign w:val="center"/>
            <w:hideMark/>
          </w:tcPr>
          <w:p w14:paraId="1178235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48F08B8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202</w:t>
            </w:r>
          </w:p>
        </w:tc>
        <w:tc>
          <w:tcPr>
            <w:tcW w:w="316" w:type="dxa"/>
            <w:tcBorders>
              <w:top w:val="nil"/>
              <w:left w:val="nil"/>
              <w:bottom w:val="single" w:sz="4" w:space="0" w:color="auto"/>
              <w:right w:val="single" w:sz="4" w:space="0" w:color="auto"/>
            </w:tcBorders>
            <w:vAlign w:val="center"/>
            <w:hideMark/>
          </w:tcPr>
          <w:p w14:paraId="4F25D2D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0101</w:t>
            </w:r>
          </w:p>
        </w:tc>
        <w:tc>
          <w:tcPr>
            <w:tcW w:w="304" w:type="dxa"/>
            <w:tcBorders>
              <w:top w:val="nil"/>
              <w:left w:val="nil"/>
              <w:bottom w:val="single" w:sz="4" w:space="0" w:color="auto"/>
              <w:right w:val="single" w:sz="4" w:space="0" w:color="auto"/>
            </w:tcBorders>
            <w:noWrap/>
            <w:vAlign w:val="center"/>
            <w:hideMark/>
          </w:tcPr>
          <w:p w14:paraId="7915AA23"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4F2CF77A"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0B1ED96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QUESO PANELA</w:t>
            </w:r>
          </w:p>
        </w:tc>
        <w:tc>
          <w:tcPr>
            <w:tcW w:w="5324" w:type="dxa"/>
            <w:tcBorders>
              <w:top w:val="nil"/>
              <w:left w:val="nil"/>
              <w:bottom w:val="single" w:sz="4" w:space="0" w:color="auto"/>
              <w:right w:val="single" w:sz="4" w:space="0" w:color="auto"/>
            </w:tcBorders>
            <w:vAlign w:val="center"/>
            <w:hideMark/>
          </w:tcPr>
          <w:p w14:paraId="3987860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De 200 g a 3000 g envasado y etiquetado conforme a los criterios de calidad.</w:t>
            </w:r>
          </w:p>
        </w:tc>
        <w:tc>
          <w:tcPr>
            <w:tcW w:w="523" w:type="dxa"/>
            <w:tcBorders>
              <w:top w:val="nil"/>
              <w:left w:val="nil"/>
              <w:bottom w:val="single" w:sz="4" w:space="0" w:color="auto"/>
              <w:right w:val="single" w:sz="4" w:space="0" w:color="auto"/>
            </w:tcBorders>
            <w:noWrap/>
            <w:hideMark/>
          </w:tcPr>
          <w:p w14:paraId="1F2DC88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3A72EB4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65B84BB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6A3DBEA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12.0 </w:t>
            </w:r>
          </w:p>
        </w:tc>
        <w:tc>
          <w:tcPr>
            <w:tcW w:w="453" w:type="dxa"/>
            <w:tcBorders>
              <w:top w:val="nil"/>
              <w:left w:val="nil"/>
              <w:bottom w:val="single" w:sz="4" w:space="0" w:color="auto"/>
              <w:right w:val="single" w:sz="4" w:space="0" w:color="auto"/>
            </w:tcBorders>
            <w:vAlign w:val="center"/>
            <w:hideMark/>
          </w:tcPr>
          <w:p w14:paraId="5DC7698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28.0</w:t>
            </w:r>
          </w:p>
        </w:tc>
        <w:tc>
          <w:tcPr>
            <w:tcW w:w="363" w:type="dxa"/>
            <w:tcBorders>
              <w:top w:val="nil"/>
              <w:left w:val="nil"/>
              <w:bottom w:val="single" w:sz="4" w:space="0" w:color="auto"/>
              <w:right w:val="single" w:sz="4" w:space="0" w:color="auto"/>
            </w:tcBorders>
            <w:noWrap/>
            <w:vAlign w:val="bottom"/>
            <w:hideMark/>
          </w:tcPr>
          <w:p w14:paraId="4628329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0F2A915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6F15B9E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2F8A895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70C3E37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5771D7C2" w14:textId="77777777" w:rsidTr="00930A88">
        <w:trPr>
          <w:trHeight w:val="20"/>
        </w:trPr>
        <w:tc>
          <w:tcPr>
            <w:tcW w:w="600" w:type="dxa"/>
            <w:vMerge/>
            <w:tcBorders>
              <w:top w:val="nil"/>
              <w:left w:val="single" w:sz="4" w:space="0" w:color="auto"/>
              <w:bottom w:val="nil"/>
              <w:right w:val="single" w:sz="4" w:space="0" w:color="auto"/>
            </w:tcBorders>
            <w:vAlign w:val="center"/>
            <w:hideMark/>
          </w:tcPr>
          <w:p w14:paraId="2A9BEA60"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3A7B3559"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16</w:t>
            </w:r>
          </w:p>
        </w:tc>
        <w:tc>
          <w:tcPr>
            <w:tcW w:w="300" w:type="dxa"/>
            <w:tcBorders>
              <w:top w:val="nil"/>
              <w:left w:val="nil"/>
              <w:bottom w:val="single" w:sz="4" w:space="0" w:color="auto"/>
              <w:right w:val="single" w:sz="4" w:space="0" w:color="auto"/>
            </w:tcBorders>
            <w:vAlign w:val="center"/>
            <w:hideMark/>
          </w:tcPr>
          <w:p w14:paraId="23BA745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430D313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202</w:t>
            </w:r>
          </w:p>
        </w:tc>
        <w:tc>
          <w:tcPr>
            <w:tcW w:w="316" w:type="dxa"/>
            <w:tcBorders>
              <w:top w:val="nil"/>
              <w:left w:val="nil"/>
              <w:bottom w:val="single" w:sz="4" w:space="0" w:color="auto"/>
              <w:right w:val="single" w:sz="4" w:space="0" w:color="auto"/>
            </w:tcBorders>
            <w:vAlign w:val="center"/>
            <w:hideMark/>
          </w:tcPr>
          <w:p w14:paraId="6C2643D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0208</w:t>
            </w:r>
          </w:p>
        </w:tc>
        <w:tc>
          <w:tcPr>
            <w:tcW w:w="304" w:type="dxa"/>
            <w:tcBorders>
              <w:top w:val="nil"/>
              <w:left w:val="nil"/>
              <w:bottom w:val="single" w:sz="4" w:space="0" w:color="auto"/>
              <w:right w:val="single" w:sz="4" w:space="0" w:color="auto"/>
            </w:tcBorders>
            <w:noWrap/>
            <w:vAlign w:val="center"/>
            <w:hideMark/>
          </w:tcPr>
          <w:p w14:paraId="1304F9FB"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40F6BD45"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54C7C48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QUESO MANCHEGO</w:t>
            </w:r>
          </w:p>
        </w:tc>
        <w:tc>
          <w:tcPr>
            <w:tcW w:w="5324" w:type="dxa"/>
            <w:tcBorders>
              <w:top w:val="nil"/>
              <w:left w:val="nil"/>
              <w:bottom w:val="single" w:sz="4" w:space="0" w:color="auto"/>
              <w:right w:val="single" w:sz="4" w:space="0" w:color="auto"/>
            </w:tcBorders>
            <w:vAlign w:val="center"/>
            <w:hideMark/>
          </w:tcPr>
          <w:p w14:paraId="0ECC2FD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De 250 g a 4000 </w:t>
            </w:r>
            <w:proofErr w:type="gramStart"/>
            <w:r w:rsidRPr="00930A88">
              <w:rPr>
                <w:rFonts w:ascii="Geomanist" w:eastAsia="Times New Roman" w:hAnsi="Geomanist" w:cs="Calibri"/>
                <w:color w:val="000000"/>
                <w:sz w:val="16"/>
                <w:szCs w:val="16"/>
                <w:lang w:val="es-MX" w:eastAsia="es-MX"/>
              </w:rPr>
              <w:t>g .</w:t>
            </w:r>
            <w:proofErr w:type="gramEnd"/>
            <w:r w:rsidRPr="00930A88">
              <w:rPr>
                <w:rFonts w:ascii="Geomanist" w:eastAsia="Times New Roman" w:hAnsi="Geomanist" w:cs="Calibri"/>
                <w:color w:val="000000"/>
                <w:sz w:val="16"/>
                <w:szCs w:val="16"/>
                <w:lang w:val="es-MX" w:eastAsia="es-MX"/>
              </w:rPr>
              <w:t xml:space="preserve"> Envasado en empaque impermeable (plástico o encerado) de preferencia al alto vacío, para proteger las características físicas, químicas y microbiológicas. Etiquetado conforme a los criterios de calidad.</w:t>
            </w:r>
          </w:p>
        </w:tc>
        <w:tc>
          <w:tcPr>
            <w:tcW w:w="523" w:type="dxa"/>
            <w:tcBorders>
              <w:top w:val="nil"/>
              <w:left w:val="nil"/>
              <w:bottom w:val="single" w:sz="4" w:space="0" w:color="auto"/>
              <w:right w:val="single" w:sz="4" w:space="0" w:color="auto"/>
            </w:tcBorders>
            <w:noWrap/>
            <w:hideMark/>
          </w:tcPr>
          <w:p w14:paraId="4A53093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6E94735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5019C8F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083E949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2.0 </w:t>
            </w:r>
          </w:p>
        </w:tc>
        <w:tc>
          <w:tcPr>
            <w:tcW w:w="453" w:type="dxa"/>
            <w:tcBorders>
              <w:top w:val="nil"/>
              <w:left w:val="nil"/>
              <w:bottom w:val="single" w:sz="4" w:space="0" w:color="auto"/>
              <w:right w:val="single" w:sz="4" w:space="0" w:color="auto"/>
            </w:tcBorders>
            <w:vAlign w:val="center"/>
            <w:hideMark/>
          </w:tcPr>
          <w:p w14:paraId="63D7A39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w:t>
            </w:r>
          </w:p>
        </w:tc>
        <w:tc>
          <w:tcPr>
            <w:tcW w:w="363" w:type="dxa"/>
            <w:tcBorders>
              <w:top w:val="nil"/>
              <w:left w:val="nil"/>
              <w:bottom w:val="single" w:sz="4" w:space="0" w:color="auto"/>
              <w:right w:val="single" w:sz="4" w:space="0" w:color="auto"/>
            </w:tcBorders>
            <w:noWrap/>
            <w:vAlign w:val="bottom"/>
            <w:hideMark/>
          </w:tcPr>
          <w:p w14:paraId="62ACF62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206B5B5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519C863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7CD5520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1EB9C2C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A1323D7" w14:textId="77777777" w:rsidTr="00930A88">
        <w:trPr>
          <w:trHeight w:val="20"/>
        </w:trPr>
        <w:tc>
          <w:tcPr>
            <w:tcW w:w="600" w:type="dxa"/>
            <w:vMerge w:val="restart"/>
            <w:tcBorders>
              <w:top w:val="nil"/>
              <w:left w:val="single" w:sz="4" w:space="0" w:color="auto"/>
              <w:bottom w:val="single" w:sz="4" w:space="0" w:color="000000"/>
              <w:right w:val="single" w:sz="4" w:space="0" w:color="auto"/>
            </w:tcBorders>
            <w:vAlign w:val="center"/>
            <w:hideMark/>
          </w:tcPr>
          <w:p w14:paraId="456EFF4C"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ABARROTES (04)</w:t>
            </w:r>
          </w:p>
        </w:tc>
        <w:tc>
          <w:tcPr>
            <w:tcW w:w="1020" w:type="dxa"/>
            <w:tcBorders>
              <w:top w:val="nil"/>
              <w:left w:val="nil"/>
              <w:bottom w:val="single" w:sz="4" w:space="0" w:color="auto"/>
              <w:right w:val="single" w:sz="4" w:space="0" w:color="auto"/>
            </w:tcBorders>
            <w:noWrap/>
            <w:vAlign w:val="center"/>
            <w:hideMark/>
          </w:tcPr>
          <w:p w14:paraId="4E44EDEF"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17</w:t>
            </w:r>
          </w:p>
        </w:tc>
        <w:tc>
          <w:tcPr>
            <w:tcW w:w="300" w:type="dxa"/>
            <w:tcBorders>
              <w:top w:val="nil"/>
              <w:left w:val="nil"/>
              <w:bottom w:val="single" w:sz="4" w:space="0" w:color="auto"/>
              <w:right w:val="single" w:sz="4" w:space="0" w:color="auto"/>
            </w:tcBorders>
            <w:vAlign w:val="center"/>
            <w:hideMark/>
          </w:tcPr>
          <w:p w14:paraId="4568D62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61ED227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202</w:t>
            </w:r>
          </w:p>
        </w:tc>
        <w:tc>
          <w:tcPr>
            <w:tcW w:w="316" w:type="dxa"/>
            <w:tcBorders>
              <w:top w:val="nil"/>
              <w:left w:val="nil"/>
              <w:bottom w:val="single" w:sz="4" w:space="0" w:color="auto"/>
              <w:right w:val="single" w:sz="4" w:space="0" w:color="auto"/>
            </w:tcBorders>
            <w:vAlign w:val="center"/>
            <w:hideMark/>
          </w:tcPr>
          <w:p w14:paraId="6150DA5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0301</w:t>
            </w:r>
          </w:p>
        </w:tc>
        <w:tc>
          <w:tcPr>
            <w:tcW w:w="304" w:type="dxa"/>
            <w:tcBorders>
              <w:top w:val="nil"/>
              <w:left w:val="nil"/>
              <w:bottom w:val="single" w:sz="4" w:space="0" w:color="auto"/>
              <w:right w:val="single" w:sz="4" w:space="0" w:color="auto"/>
            </w:tcBorders>
            <w:noWrap/>
            <w:vAlign w:val="center"/>
            <w:hideMark/>
          </w:tcPr>
          <w:p w14:paraId="75D54000"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11053EA2"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11407F6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YOGURT NATURAL DE LECHE DESCREMADA</w:t>
            </w:r>
          </w:p>
        </w:tc>
        <w:tc>
          <w:tcPr>
            <w:tcW w:w="5324" w:type="dxa"/>
            <w:tcBorders>
              <w:top w:val="nil"/>
              <w:left w:val="nil"/>
              <w:bottom w:val="single" w:sz="4" w:space="0" w:color="auto"/>
              <w:right w:val="single" w:sz="4" w:space="0" w:color="auto"/>
            </w:tcBorders>
            <w:vAlign w:val="center"/>
            <w:hideMark/>
          </w:tcPr>
          <w:p w14:paraId="726569B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De 1 litro en envase de plástico grado alimenticio resistente e inocuo que garantice la estabilidad del producto, con tapa de sello hermético que evite su contaminación y no altere calidad ni características sensoriales, el etiquetado conforme a los criterios de calidad.</w:t>
            </w:r>
          </w:p>
        </w:tc>
        <w:tc>
          <w:tcPr>
            <w:tcW w:w="523" w:type="dxa"/>
            <w:tcBorders>
              <w:top w:val="nil"/>
              <w:left w:val="nil"/>
              <w:bottom w:val="single" w:sz="4" w:space="0" w:color="auto"/>
              <w:right w:val="single" w:sz="4" w:space="0" w:color="auto"/>
            </w:tcBorders>
            <w:noWrap/>
            <w:hideMark/>
          </w:tcPr>
          <w:p w14:paraId="37965C2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1E599AE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PIEZA</w:t>
            </w:r>
          </w:p>
        </w:tc>
        <w:tc>
          <w:tcPr>
            <w:tcW w:w="292" w:type="dxa"/>
            <w:tcBorders>
              <w:top w:val="nil"/>
              <w:left w:val="nil"/>
              <w:bottom w:val="single" w:sz="4" w:space="0" w:color="auto"/>
              <w:right w:val="single" w:sz="4" w:space="0" w:color="auto"/>
            </w:tcBorders>
            <w:noWrap/>
            <w:hideMark/>
          </w:tcPr>
          <w:p w14:paraId="6E97A6B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4AE3B9C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4.0 </w:t>
            </w:r>
          </w:p>
        </w:tc>
        <w:tc>
          <w:tcPr>
            <w:tcW w:w="453" w:type="dxa"/>
            <w:tcBorders>
              <w:top w:val="nil"/>
              <w:left w:val="nil"/>
              <w:bottom w:val="single" w:sz="4" w:space="0" w:color="auto"/>
              <w:right w:val="single" w:sz="4" w:space="0" w:color="auto"/>
            </w:tcBorders>
            <w:vAlign w:val="center"/>
            <w:hideMark/>
          </w:tcPr>
          <w:p w14:paraId="1D5B1EE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8.0</w:t>
            </w:r>
          </w:p>
        </w:tc>
        <w:tc>
          <w:tcPr>
            <w:tcW w:w="363" w:type="dxa"/>
            <w:tcBorders>
              <w:top w:val="nil"/>
              <w:left w:val="nil"/>
              <w:bottom w:val="single" w:sz="4" w:space="0" w:color="auto"/>
              <w:right w:val="single" w:sz="4" w:space="0" w:color="auto"/>
            </w:tcBorders>
            <w:noWrap/>
            <w:vAlign w:val="bottom"/>
            <w:hideMark/>
          </w:tcPr>
          <w:p w14:paraId="4BBC3C7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0F68407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D7E585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6310018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7816B46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6493B8CA"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6B52BBE8"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5FFF9416"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18</w:t>
            </w:r>
          </w:p>
        </w:tc>
        <w:tc>
          <w:tcPr>
            <w:tcW w:w="300" w:type="dxa"/>
            <w:tcBorders>
              <w:top w:val="nil"/>
              <w:left w:val="nil"/>
              <w:bottom w:val="single" w:sz="4" w:space="0" w:color="auto"/>
              <w:right w:val="single" w:sz="4" w:space="0" w:color="auto"/>
            </w:tcBorders>
            <w:vAlign w:val="center"/>
            <w:hideMark/>
          </w:tcPr>
          <w:p w14:paraId="6AE103E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555FB50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53B1583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1203</w:t>
            </w:r>
          </w:p>
        </w:tc>
        <w:tc>
          <w:tcPr>
            <w:tcW w:w="304" w:type="dxa"/>
            <w:tcBorders>
              <w:top w:val="nil"/>
              <w:left w:val="nil"/>
              <w:bottom w:val="single" w:sz="4" w:space="0" w:color="auto"/>
              <w:right w:val="single" w:sz="4" w:space="0" w:color="auto"/>
            </w:tcBorders>
            <w:noWrap/>
            <w:vAlign w:val="center"/>
            <w:hideMark/>
          </w:tcPr>
          <w:p w14:paraId="5591FB10"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03</w:t>
            </w:r>
          </w:p>
        </w:tc>
        <w:tc>
          <w:tcPr>
            <w:tcW w:w="304" w:type="dxa"/>
            <w:tcBorders>
              <w:top w:val="nil"/>
              <w:left w:val="nil"/>
              <w:bottom w:val="single" w:sz="4" w:space="0" w:color="auto"/>
              <w:right w:val="single" w:sz="4" w:space="0" w:color="auto"/>
            </w:tcBorders>
            <w:noWrap/>
            <w:vAlign w:val="center"/>
            <w:hideMark/>
          </w:tcPr>
          <w:p w14:paraId="5C5980C8"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70AE6F0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CHÍCHARO PROCESADO ENVASADO</w:t>
            </w:r>
          </w:p>
        </w:tc>
        <w:tc>
          <w:tcPr>
            <w:tcW w:w="5324" w:type="dxa"/>
            <w:tcBorders>
              <w:top w:val="nil"/>
              <w:left w:val="nil"/>
              <w:bottom w:val="single" w:sz="4" w:space="0" w:color="auto"/>
              <w:right w:val="single" w:sz="4" w:space="0" w:color="auto"/>
            </w:tcBorders>
            <w:vAlign w:val="center"/>
            <w:hideMark/>
          </w:tcPr>
          <w:p w14:paraId="6EE6D28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En latas de 150 g a 3000 g.</w:t>
            </w:r>
          </w:p>
        </w:tc>
        <w:tc>
          <w:tcPr>
            <w:tcW w:w="523" w:type="dxa"/>
            <w:tcBorders>
              <w:top w:val="nil"/>
              <w:left w:val="nil"/>
              <w:bottom w:val="single" w:sz="4" w:space="0" w:color="auto"/>
              <w:right w:val="single" w:sz="4" w:space="0" w:color="auto"/>
            </w:tcBorders>
            <w:noWrap/>
            <w:hideMark/>
          </w:tcPr>
          <w:p w14:paraId="2827AE0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154B4D4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latas de 420 g</w:t>
            </w:r>
          </w:p>
        </w:tc>
        <w:tc>
          <w:tcPr>
            <w:tcW w:w="292" w:type="dxa"/>
            <w:tcBorders>
              <w:top w:val="nil"/>
              <w:left w:val="nil"/>
              <w:bottom w:val="single" w:sz="4" w:space="0" w:color="auto"/>
              <w:right w:val="single" w:sz="4" w:space="0" w:color="auto"/>
            </w:tcBorders>
            <w:noWrap/>
            <w:hideMark/>
          </w:tcPr>
          <w:p w14:paraId="04E092B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3669E60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2.0 </w:t>
            </w:r>
          </w:p>
        </w:tc>
        <w:tc>
          <w:tcPr>
            <w:tcW w:w="453" w:type="dxa"/>
            <w:tcBorders>
              <w:top w:val="nil"/>
              <w:left w:val="nil"/>
              <w:bottom w:val="single" w:sz="4" w:space="0" w:color="auto"/>
              <w:right w:val="single" w:sz="4" w:space="0" w:color="auto"/>
            </w:tcBorders>
            <w:vAlign w:val="center"/>
            <w:hideMark/>
          </w:tcPr>
          <w:p w14:paraId="17AA691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w:t>
            </w:r>
          </w:p>
        </w:tc>
        <w:tc>
          <w:tcPr>
            <w:tcW w:w="363" w:type="dxa"/>
            <w:tcBorders>
              <w:top w:val="nil"/>
              <w:left w:val="nil"/>
              <w:bottom w:val="single" w:sz="4" w:space="0" w:color="auto"/>
              <w:right w:val="single" w:sz="4" w:space="0" w:color="auto"/>
            </w:tcBorders>
            <w:noWrap/>
            <w:vAlign w:val="bottom"/>
            <w:hideMark/>
          </w:tcPr>
          <w:p w14:paraId="7F8D98C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762BD25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0A30C30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0BB777C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187BE88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5ACC41C5"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1224F700"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2F2477C5"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19</w:t>
            </w:r>
          </w:p>
        </w:tc>
        <w:tc>
          <w:tcPr>
            <w:tcW w:w="300" w:type="dxa"/>
            <w:tcBorders>
              <w:top w:val="nil"/>
              <w:left w:val="nil"/>
              <w:bottom w:val="single" w:sz="4" w:space="0" w:color="auto"/>
              <w:right w:val="single" w:sz="4" w:space="0" w:color="auto"/>
            </w:tcBorders>
            <w:vAlign w:val="center"/>
            <w:hideMark/>
          </w:tcPr>
          <w:p w14:paraId="25137FF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7820A71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17B78D2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1003</w:t>
            </w:r>
          </w:p>
        </w:tc>
        <w:tc>
          <w:tcPr>
            <w:tcW w:w="304" w:type="dxa"/>
            <w:tcBorders>
              <w:top w:val="nil"/>
              <w:left w:val="nil"/>
              <w:bottom w:val="single" w:sz="4" w:space="0" w:color="auto"/>
              <w:right w:val="single" w:sz="4" w:space="0" w:color="auto"/>
            </w:tcBorders>
            <w:noWrap/>
            <w:vAlign w:val="center"/>
            <w:hideMark/>
          </w:tcPr>
          <w:p w14:paraId="77ADE80D"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65AC3C59"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1B94057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CHAMPIÑÓN ENVASADO REBANADO </w:t>
            </w:r>
          </w:p>
        </w:tc>
        <w:tc>
          <w:tcPr>
            <w:tcW w:w="5324" w:type="dxa"/>
            <w:tcBorders>
              <w:top w:val="nil"/>
              <w:left w:val="nil"/>
              <w:bottom w:val="single" w:sz="4" w:space="0" w:color="auto"/>
              <w:right w:val="single" w:sz="4" w:space="0" w:color="auto"/>
            </w:tcBorders>
            <w:vAlign w:val="center"/>
            <w:hideMark/>
          </w:tcPr>
          <w:p w14:paraId="18A2659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Fresco: A granel, por peso en kilogramos, en cajas de plástico u otro material impermeable de tamaño adecuado. Envasado: entero o rebanado en lata de 380 g a 3 kg.</w:t>
            </w:r>
          </w:p>
        </w:tc>
        <w:tc>
          <w:tcPr>
            <w:tcW w:w="523" w:type="dxa"/>
            <w:tcBorders>
              <w:top w:val="nil"/>
              <w:left w:val="nil"/>
              <w:bottom w:val="single" w:sz="4" w:space="0" w:color="auto"/>
              <w:right w:val="single" w:sz="4" w:space="0" w:color="auto"/>
            </w:tcBorders>
            <w:noWrap/>
            <w:hideMark/>
          </w:tcPr>
          <w:p w14:paraId="292151D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7E4E619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latas de 420 g</w:t>
            </w:r>
          </w:p>
        </w:tc>
        <w:tc>
          <w:tcPr>
            <w:tcW w:w="292" w:type="dxa"/>
            <w:tcBorders>
              <w:top w:val="nil"/>
              <w:left w:val="nil"/>
              <w:bottom w:val="single" w:sz="4" w:space="0" w:color="auto"/>
              <w:right w:val="single" w:sz="4" w:space="0" w:color="auto"/>
            </w:tcBorders>
            <w:noWrap/>
            <w:hideMark/>
          </w:tcPr>
          <w:p w14:paraId="2003346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35FD223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2.0 </w:t>
            </w:r>
          </w:p>
        </w:tc>
        <w:tc>
          <w:tcPr>
            <w:tcW w:w="453" w:type="dxa"/>
            <w:tcBorders>
              <w:top w:val="nil"/>
              <w:left w:val="nil"/>
              <w:bottom w:val="single" w:sz="4" w:space="0" w:color="auto"/>
              <w:right w:val="single" w:sz="4" w:space="0" w:color="auto"/>
            </w:tcBorders>
            <w:vAlign w:val="center"/>
            <w:hideMark/>
          </w:tcPr>
          <w:p w14:paraId="4B165B9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w:t>
            </w:r>
          </w:p>
        </w:tc>
        <w:tc>
          <w:tcPr>
            <w:tcW w:w="363" w:type="dxa"/>
            <w:tcBorders>
              <w:top w:val="nil"/>
              <w:left w:val="nil"/>
              <w:bottom w:val="single" w:sz="4" w:space="0" w:color="auto"/>
              <w:right w:val="single" w:sz="4" w:space="0" w:color="auto"/>
            </w:tcBorders>
            <w:noWrap/>
            <w:vAlign w:val="bottom"/>
            <w:hideMark/>
          </w:tcPr>
          <w:p w14:paraId="33C39D5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72791B3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B16787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1818DCA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0CD4CD1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683255E8"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690403AC"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5A0DC6E8"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20</w:t>
            </w:r>
          </w:p>
        </w:tc>
        <w:tc>
          <w:tcPr>
            <w:tcW w:w="300" w:type="dxa"/>
            <w:tcBorders>
              <w:top w:val="nil"/>
              <w:left w:val="nil"/>
              <w:bottom w:val="single" w:sz="4" w:space="0" w:color="auto"/>
              <w:right w:val="single" w:sz="4" w:space="0" w:color="auto"/>
            </w:tcBorders>
            <w:vAlign w:val="center"/>
            <w:hideMark/>
          </w:tcPr>
          <w:p w14:paraId="5D94A1E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2A14CD4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106</w:t>
            </w:r>
          </w:p>
        </w:tc>
        <w:tc>
          <w:tcPr>
            <w:tcW w:w="316" w:type="dxa"/>
            <w:tcBorders>
              <w:top w:val="nil"/>
              <w:left w:val="nil"/>
              <w:bottom w:val="single" w:sz="4" w:space="0" w:color="auto"/>
              <w:right w:val="single" w:sz="4" w:space="0" w:color="auto"/>
            </w:tcBorders>
            <w:vAlign w:val="center"/>
            <w:hideMark/>
          </w:tcPr>
          <w:p w14:paraId="7B14D26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0102</w:t>
            </w:r>
          </w:p>
        </w:tc>
        <w:tc>
          <w:tcPr>
            <w:tcW w:w="304" w:type="dxa"/>
            <w:tcBorders>
              <w:top w:val="nil"/>
              <w:left w:val="nil"/>
              <w:bottom w:val="single" w:sz="4" w:space="0" w:color="auto"/>
              <w:right w:val="single" w:sz="4" w:space="0" w:color="auto"/>
            </w:tcBorders>
            <w:noWrap/>
            <w:vAlign w:val="center"/>
            <w:hideMark/>
          </w:tcPr>
          <w:p w14:paraId="68D85B35"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4F2FFD75"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7F1B5F5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ATÚN EN AGUA</w:t>
            </w:r>
          </w:p>
        </w:tc>
        <w:tc>
          <w:tcPr>
            <w:tcW w:w="5324" w:type="dxa"/>
            <w:tcBorders>
              <w:top w:val="nil"/>
              <w:left w:val="nil"/>
              <w:bottom w:val="single" w:sz="4" w:space="0" w:color="auto"/>
              <w:right w:val="single" w:sz="4" w:space="0" w:color="auto"/>
            </w:tcBorders>
            <w:vAlign w:val="center"/>
            <w:hideMark/>
          </w:tcPr>
          <w:p w14:paraId="5825BE1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Latas de 140 a 1880 g peso neto y masa drenada de 100g a 1350, en trozo de lomo o lonja, de aluminio o de hojalata con revestimiento de estaño y capas de barniz, transportar en taras de plástico, que cada lata muestre etiqueta con: lista de ingredientes (que no contenga soya), masa o peso  drenado, nombre de la empresa, nombre genérico, nombre de la variedad, contenido en kilogramos, consérvese el producto en lugar fresco, lote, fecha de caducidad, lugar de procedencia (País). Especificaciones de calidad, preservación y etiquetado en apego a la normatividad vigente</w:t>
            </w:r>
          </w:p>
        </w:tc>
        <w:tc>
          <w:tcPr>
            <w:tcW w:w="523" w:type="dxa"/>
            <w:tcBorders>
              <w:top w:val="nil"/>
              <w:left w:val="nil"/>
              <w:bottom w:val="single" w:sz="4" w:space="0" w:color="auto"/>
              <w:right w:val="single" w:sz="4" w:space="0" w:color="auto"/>
            </w:tcBorders>
            <w:noWrap/>
            <w:hideMark/>
          </w:tcPr>
          <w:p w14:paraId="3AFB1DD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4EB4FA5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lata 140 g</w:t>
            </w:r>
          </w:p>
        </w:tc>
        <w:tc>
          <w:tcPr>
            <w:tcW w:w="292" w:type="dxa"/>
            <w:tcBorders>
              <w:top w:val="nil"/>
              <w:left w:val="nil"/>
              <w:bottom w:val="single" w:sz="4" w:space="0" w:color="auto"/>
              <w:right w:val="single" w:sz="4" w:space="0" w:color="auto"/>
            </w:tcBorders>
            <w:noWrap/>
            <w:hideMark/>
          </w:tcPr>
          <w:p w14:paraId="0FF442F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28B96DB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88.0 </w:t>
            </w:r>
          </w:p>
        </w:tc>
        <w:tc>
          <w:tcPr>
            <w:tcW w:w="453" w:type="dxa"/>
            <w:tcBorders>
              <w:top w:val="nil"/>
              <w:left w:val="nil"/>
              <w:bottom w:val="single" w:sz="4" w:space="0" w:color="auto"/>
              <w:right w:val="single" w:sz="4" w:space="0" w:color="auto"/>
            </w:tcBorders>
            <w:vAlign w:val="center"/>
            <w:hideMark/>
          </w:tcPr>
          <w:p w14:paraId="6CB2247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220.0</w:t>
            </w:r>
          </w:p>
        </w:tc>
        <w:tc>
          <w:tcPr>
            <w:tcW w:w="363" w:type="dxa"/>
            <w:tcBorders>
              <w:top w:val="nil"/>
              <w:left w:val="nil"/>
              <w:bottom w:val="single" w:sz="4" w:space="0" w:color="auto"/>
              <w:right w:val="single" w:sz="4" w:space="0" w:color="auto"/>
            </w:tcBorders>
            <w:noWrap/>
            <w:vAlign w:val="bottom"/>
            <w:hideMark/>
          </w:tcPr>
          <w:p w14:paraId="092D210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2357D2F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7B444E8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0684745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22711B5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034BD230"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6E1690CD"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72BDFB69"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21</w:t>
            </w:r>
          </w:p>
        </w:tc>
        <w:tc>
          <w:tcPr>
            <w:tcW w:w="300" w:type="dxa"/>
            <w:tcBorders>
              <w:top w:val="nil"/>
              <w:left w:val="nil"/>
              <w:bottom w:val="single" w:sz="4" w:space="0" w:color="auto"/>
              <w:right w:val="single" w:sz="4" w:space="0" w:color="auto"/>
            </w:tcBorders>
            <w:vAlign w:val="center"/>
            <w:hideMark/>
          </w:tcPr>
          <w:p w14:paraId="7D62DD8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54DA9EE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109</w:t>
            </w:r>
          </w:p>
        </w:tc>
        <w:tc>
          <w:tcPr>
            <w:tcW w:w="316" w:type="dxa"/>
            <w:tcBorders>
              <w:top w:val="nil"/>
              <w:left w:val="nil"/>
              <w:bottom w:val="single" w:sz="4" w:space="0" w:color="auto"/>
              <w:right w:val="single" w:sz="4" w:space="0" w:color="auto"/>
            </w:tcBorders>
            <w:vAlign w:val="center"/>
            <w:hideMark/>
          </w:tcPr>
          <w:p w14:paraId="620DCED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0100</w:t>
            </w:r>
          </w:p>
        </w:tc>
        <w:tc>
          <w:tcPr>
            <w:tcW w:w="304" w:type="dxa"/>
            <w:tcBorders>
              <w:top w:val="nil"/>
              <w:left w:val="nil"/>
              <w:bottom w:val="single" w:sz="4" w:space="0" w:color="auto"/>
              <w:right w:val="single" w:sz="4" w:space="0" w:color="auto"/>
            </w:tcBorders>
            <w:noWrap/>
            <w:vAlign w:val="center"/>
            <w:hideMark/>
          </w:tcPr>
          <w:p w14:paraId="46C400CA"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685F2F8E"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26B0433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HUEVO ENTERO</w:t>
            </w:r>
          </w:p>
        </w:tc>
        <w:tc>
          <w:tcPr>
            <w:tcW w:w="5324" w:type="dxa"/>
            <w:tcBorders>
              <w:top w:val="nil"/>
              <w:left w:val="nil"/>
              <w:bottom w:val="single" w:sz="4" w:space="0" w:color="auto"/>
              <w:right w:val="single" w:sz="4" w:space="0" w:color="auto"/>
            </w:tcBorders>
            <w:vAlign w:val="center"/>
            <w:hideMark/>
          </w:tcPr>
          <w:p w14:paraId="530E51C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con peso promedio por pieza de 55 – 65 g, en empaques de cartón o plástico transparente, preferentemente materiales biodegradables, con separaciones individuales que los protegen, acomodadas dentro de una tara, que cada paquete no mayor a 5 kg. muestre etiqueta con: Nombre de la empresa, número de certificado de “Tipo Inspección Federal” (TIF), nombre genérico, nombre de la variedad, contenido en kilogramos, consérvese el producto en lugar fresco y libre de polvo, lote, fecha de caducidad, lugar de procedencia (País). Especificaciones de calidad, preservación y etiquetado en apego a la normatividad vigente</w:t>
            </w:r>
          </w:p>
        </w:tc>
        <w:tc>
          <w:tcPr>
            <w:tcW w:w="523" w:type="dxa"/>
            <w:tcBorders>
              <w:top w:val="nil"/>
              <w:left w:val="nil"/>
              <w:bottom w:val="single" w:sz="4" w:space="0" w:color="auto"/>
              <w:right w:val="single" w:sz="4" w:space="0" w:color="auto"/>
            </w:tcBorders>
            <w:noWrap/>
            <w:hideMark/>
          </w:tcPr>
          <w:p w14:paraId="6764ABE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1C2421A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312CB26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1AC4067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20.0 </w:t>
            </w:r>
          </w:p>
        </w:tc>
        <w:tc>
          <w:tcPr>
            <w:tcW w:w="453" w:type="dxa"/>
            <w:tcBorders>
              <w:top w:val="nil"/>
              <w:left w:val="nil"/>
              <w:bottom w:val="single" w:sz="4" w:space="0" w:color="auto"/>
              <w:right w:val="single" w:sz="4" w:space="0" w:color="auto"/>
            </w:tcBorders>
            <w:vAlign w:val="center"/>
            <w:hideMark/>
          </w:tcPr>
          <w:p w14:paraId="6D39955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49.0</w:t>
            </w:r>
          </w:p>
        </w:tc>
        <w:tc>
          <w:tcPr>
            <w:tcW w:w="363" w:type="dxa"/>
            <w:tcBorders>
              <w:top w:val="nil"/>
              <w:left w:val="nil"/>
              <w:bottom w:val="single" w:sz="4" w:space="0" w:color="auto"/>
              <w:right w:val="single" w:sz="4" w:space="0" w:color="auto"/>
            </w:tcBorders>
            <w:noWrap/>
            <w:vAlign w:val="bottom"/>
            <w:hideMark/>
          </w:tcPr>
          <w:p w14:paraId="55222F3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1B798B3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0DEDF6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212E2AA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0326D1D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0356F59"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0ECB22B5"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21FF24C3"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22</w:t>
            </w:r>
          </w:p>
        </w:tc>
        <w:tc>
          <w:tcPr>
            <w:tcW w:w="300" w:type="dxa"/>
            <w:tcBorders>
              <w:top w:val="nil"/>
              <w:left w:val="nil"/>
              <w:bottom w:val="single" w:sz="4" w:space="0" w:color="auto"/>
              <w:right w:val="single" w:sz="4" w:space="0" w:color="auto"/>
            </w:tcBorders>
            <w:vAlign w:val="center"/>
            <w:hideMark/>
          </w:tcPr>
          <w:p w14:paraId="543202B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1D9FA8E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802</w:t>
            </w:r>
          </w:p>
        </w:tc>
        <w:tc>
          <w:tcPr>
            <w:tcW w:w="316" w:type="dxa"/>
            <w:tcBorders>
              <w:top w:val="nil"/>
              <w:left w:val="nil"/>
              <w:bottom w:val="single" w:sz="4" w:space="0" w:color="auto"/>
              <w:right w:val="single" w:sz="4" w:space="0" w:color="auto"/>
            </w:tcBorders>
            <w:vAlign w:val="center"/>
            <w:hideMark/>
          </w:tcPr>
          <w:p w14:paraId="111FB87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0400</w:t>
            </w:r>
          </w:p>
        </w:tc>
        <w:tc>
          <w:tcPr>
            <w:tcW w:w="304" w:type="dxa"/>
            <w:tcBorders>
              <w:top w:val="nil"/>
              <w:left w:val="nil"/>
              <w:bottom w:val="single" w:sz="4" w:space="0" w:color="auto"/>
              <w:right w:val="single" w:sz="4" w:space="0" w:color="auto"/>
            </w:tcBorders>
            <w:noWrap/>
            <w:vAlign w:val="center"/>
            <w:hideMark/>
          </w:tcPr>
          <w:p w14:paraId="08F50541"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3AD7356D"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6D2973E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CANELA EN RAJA</w:t>
            </w:r>
          </w:p>
        </w:tc>
        <w:tc>
          <w:tcPr>
            <w:tcW w:w="5324" w:type="dxa"/>
            <w:tcBorders>
              <w:top w:val="nil"/>
              <w:left w:val="nil"/>
              <w:bottom w:val="single" w:sz="4" w:space="0" w:color="auto"/>
              <w:right w:val="single" w:sz="4" w:space="0" w:color="auto"/>
            </w:tcBorders>
            <w:vAlign w:val="center"/>
            <w:hideMark/>
          </w:tcPr>
          <w:p w14:paraId="6A4F846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gramos, en bolsa de plástico sellada o envasada en frasco de vidrio con capacidad de 100 g a 500 g, plástico o en bolsa de polietileno, de marca registrada y autorizada.</w:t>
            </w:r>
          </w:p>
        </w:tc>
        <w:tc>
          <w:tcPr>
            <w:tcW w:w="523" w:type="dxa"/>
            <w:tcBorders>
              <w:top w:val="nil"/>
              <w:left w:val="nil"/>
              <w:bottom w:val="single" w:sz="4" w:space="0" w:color="auto"/>
              <w:right w:val="single" w:sz="4" w:space="0" w:color="auto"/>
            </w:tcBorders>
            <w:noWrap/>
            <w:hideMark/>
          </w:tcPr>
          <w:p w14:paraId="07978BC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5BDA571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624CDD1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39CB526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48248A4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3CDA090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139A459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06B793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5616B70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4079802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54A01F6A"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6CFD5862"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4E34AA80"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23</w:t>
            </w:r>
          </w:p>
        </w:tc>
        <w:tc>
          <w:tcPr>
            <w:tcW w:w="300" w:type="dxa"/>
            <w:tcBorders>
              <w:top w:val="nil"/>
              <w:left w:val="nil"/>
              <w:bottom w:val="single" w:sz="4" w:space="0" w:color="auto"/>
              <w:right w:val="single" w:sz="4" w:space="0" w:color="auto"/>
            </w:tcBorders>
            <w:vAlign w:val="center"/>
            <w:hideMark/>
          </w:tcPr>
          <w:p w14:paraId="557DD6E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57AB278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301</w:t>
            </w:r>
          </w:p>
        </w:tc>
        <w:tc>
          <w:tcPr>
            <w:tcW w:w="316" w:type="dxa"/>
            <w:tcBorders>
              <w:top w:val="nil"/>
              <w:left w:val="nil"/>
              <w:bottom w:val="single" w:sz="4" w:space="0" w:color="auto"/>
              <w:right w:val="single" w:sz="4" w:space="0" w:color="auto"/>
            </w:tcBorders>
            <w:vAlign w:val="center"/>
            <w:hideMark/>
          </w:tcPr>
          <w:p w14:paraId="5C1923D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3004</w:t>
            </w:r>
          </w:p>
        </w:tc>
        <w:tc>
          <w:tcPr>
            <w:tcW w:w="304" w:type="dxa"/>
            <w:tcBorders>
              <w:top w:val="nil"/>
              <w:left w:val="nil"/>
              <w:bottom w:val="single" w:sz="4" w:space="0" w:color="auto"/>
              <w:right w:val="single" w:sz="4" w:space="0" w:color="auto"/>
            </w:tcBorders>
            <w:noWrap/>
            <w:vAlign w:val="center"/>
            <w:hideMark/>
          </w:tcPr>
          <w:p w14:paraId="4B7FC95D"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005CD6B8"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04A613D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UVA PROCESADA DESHIDRATADA</w:t>
            </w:r>
          </w:p>
        </w:tc>
        <w:tc>
          <w:tcPr>
            <w:tcW w:w="5324" w:type="dxa"/>
            <w:tcBorders>
              <w:top w:val="nil"/>
              <w:left w:val="nil"/>
              <w:bottom w:val="single" w:sz="4" w:space="0" w:color="auto"/>
              <w:right w:val="single" w:sz="4" w:space="0" w:color="auto"/>
            </w:tcBorders>
            <w:vAlign w:val="center"/>
            <w:hideMark/>
          </w:tcPr>
          <w:p w14:paraId="725394B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En bolsas de plástico o envasadas en bolsas de polipropileno, por peso en kilogramos, debidamente etiquetadas.</w:t>
            </w:r>
          </w:p>
        </w:tc>
        <w:tc>
          <w:tcPr>
            <w:tcW w:w="523" w:type="dxa"/>
            <w:tcBorders>
              <w:top w:val="nil"/>
              <w:left w:val="nil"/>
              <w:bottom w:val="single" w:sz="4" w:space="0" w:color="auto"/>
              <w:right w:val="single" w:sz="4" w:space="0" w:color="auto"/>
            </w:tcBorders>
            <w:noWrap/>
            <w:hideMark/>
          </w:tcPr>
          <w:p w14:paraId="0B7C290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353D987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170F51F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41C956A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640E85F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1C36E04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0047B5F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5A1C0C2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010B556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2AD8A78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7DAEFDA2"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1DE21963"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05F4AE1B"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24</w:t>
            </w:r>
          </w:p>
        </w:tc>
        <w:tc>
          <w:tcPr>
            <w:tcW w:w="300" w:type="dxa"/>
            <w:tcBorders>
              <w:top w:val="nil"/>
              <w:left w:val="nil"/>
              <w:bottom w:val="single" w:sz="4" w:space="0" w:color="auto"/>
              <w:right w:val="single" w:sz="4" w:space="0" w:color="auto"/>
            </w:tcBorders>
            <w:vAlign w:val="center"/>
            <w:hideMark/>
          </w:tcPr>
          <w:p w14:paraId="16C7EBB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480 </w:t>
            </w:r>
          </w:p>
        </w:tc>
        <w:tc>
          <w:tcPr>
            <w:tcW w:w="295" w:type="dxa"/>
            <w:tcBorders>
              <w:top w:val="nil"/>
              <w:left w:val="nil"/>
              <w:bottom w:val="single" w:sz="4" w:space="0" w:color="auto"/>
              <w:right w:val="single" w:sz="4" w:space="0" w:color="auto"/>
            </w:tcBorders>
            <w:vAlign w:val="center"/>
            <w:hideMark/>
          </w:tcPr>
          <w:p w14:paraId="0EA9D3C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401</w:t>
            </w:r>
          </w:p>
        </w:tc>
        <w:tc>
          <w:tcPr>
            <w:tcW w:w="316" w:type="dxa"/>
            <w:tcBorders>
              <w:top w:val="nil"/>
              <w:left w:val="nil"/>
              <w:bottom w:val="single" w:sz="4" w:space="0" w:color="auto"/>
              <w:right w:val="single" w:sz="4" w:space="0" w:color="auto"/>
            </w:tcBorders>
            <w:vAlign w:val="center"/>
            <w:hideMark/>
          </w:tcPr>
          <w:p w14:paraId="242D163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0400</w:t>
            </w:r>
          </w:p>
        </w:tc>
        <w:tc>
          <w:tcPr>
            <w:tcW w:w="304" w:type="dxa"/>
            <w:tcBorders>
              <w:top w:val="nil"/>
              <w:left w:val="nil"/>
              <w:bottom w:val="single" w:sz="4" w:space="0" w:color="auto"/>
              <w:right w:val="single" w:sz="4" w:space="0" w:color="auto"/>
            </w:tcBorders>
            <w:noWrap/>
            <w:vAlign w:val="center"/>
            <w:hideMark/>
          </w:tcPr>
          <w:p w14:paraId="70B8F412"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02783F11"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5A1831A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DULCE DE AMARANTO</w:t>
            </w:r>
          </w:p>
        </w:tc>
        <w:tc>
          <w:tcPr>
            <w:tcW w:w="5324" w:type="dxa"/>
            <w:tcBorders>
              <w:top w:val="nil"/>
              <w:left w:val="nil"/>
              <w:bottom w:val="single" w:sz="4" w:space="0" w:color="auto"/>
              <w:right w:val="single" w:sz="4" w:space="0" w:color="auto"/>
            </w:tcBorders>
            <w:vAlign w:val="center"/>
            <w:hideMark/>
          </w:tcPr>
          <w:p w14:paraId="6D35187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INDIVIDUAL, POR PIEZA DE 30 A 60 GRAMOS ENVUELTO EN PAPEL CELOFAN BOLSA DE PLASTICO</w:t>
            </w:r>
          </w:p>
        </w:tc>
        <w:tc>
          <w:tcPr>
            <w:tcW w:w="523" w:type="dxa"/>
            <w:tcBorders>
              <w:top w:val="nil"/>
              <w:left w:val="nil"/>
              <w:bottom w:val="single" w:sz="4" w:space="0" w:color="auto"/>
              <w:right w:val="single" w:sz="4" w:space="0" w:color="auto"/>
            </w:tcBorders>
            <w:noWrap/>
            <w:hideMark/>
          </w:tcPr>
          <w:p w14:paraId="28F8DE2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6E6E81B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PZA </w:t>
            </w:r>
          </w:p>
        </w:tc>
        <w:tc>
          <w:tcPr>
            <w:tcW w:w="292" w:type="dxa"/>
            <w:tcBorders>
              <w:top w:val="nil"/>
              <w:left w:val="nil"/>
              <w:bottom w:val="single" w:sz="4" w:space="0" w:color="auto"/>
              <w:right w:val="single" w:sz="4" w:space="0" w:color="auto"/>
            </w:tcBorders>
            <w:noWrap/>
            <w:hideMark/>
          </w:tcPr>
          <w:p w14:paraId="2073084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7811214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128.0 </w:t>
            </w:r>
          </w:p>
        </w:tc>
        <w:tc>
          <w:tcPr>
            <w:tcW w:w="453" w:type="dxa"/>
            <w:tcBorders>
              <w:top w:val="nil"/>
              <w:left w:val="nil"/>
              <w:bottom w:val="single" w:sz="4" w:space="0" w:color="auto"/>
              <w:right w:val="single" w:sz="4" w:space="0" w:color="auto"/>
            </w:tcBorders>
            <w:vAlign w:val="center"/>
            <w:hideMark/>
          </w:tcPr>
          <w:p w14:paraId="44373F7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320.0</w:t>
            </w:r>
          </w:p>
        </w:tc>
        <w:tc>
          <w:tcPr>
            <w:tcW w:w="363" w:type="dxa"/>
            <w:tcBorders>
              <w:top w:val="nil"/>
              <w:left w:val="nil"/>
              <w:bottom w:val="single" w:sz="4" w:space="0" w:color="auto"/>
              <w:right w:val="single" w:sz="4" w:space="0" w:color="auto"/>
            </w:tcBorders>
            <w:noWrap/>
            <w:vAlign w:val="bottom"/>
            <w:hideMark/>
          </w:tcPr>
          <w:p w14:paraId="168AB6F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6298CE9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1B3A093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1C8049B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0098B6F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75BDFEDF"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3D4537FF"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238218AA"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25</w:t>
            </w:r>
          </w:p>
        </w:tc>
        <w:tc>
          <w:tcPr>
            <w:tcW w:w="300" w:type="dxa"/>
            <w:tcBorders>
              <w:top w:val="nil"/>
              <w:left w:val="nil"/>
              <w:bottom w:val="single" w:sz="4" w:space="0" w:color="auto"/>
              <w:right w:val="single" w:sz="4" w:space="0" w:color="auto"/>
            </w:tcBorders>
            <w:vAlign w:val="center"/>
            <w:hideMark/>
          </w:tcPr>
          <w:p w14:paraId="50F9023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7BD76E6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402</w:t>
            </w:r>
          </w:p>
        </w:tc>
        <w:tc>
          <w:tcPr>
            <w:tcW w:w="316" w:type="dxa"/>
            <w:tcBorders>
              <w:top w:val="nil"/>
              <w:left w:val="nil"/>
              <w:bottom w:val="single" w:sz="4" w:space="0" w:color="auto"/>
              <w:right w:val="single" w:sz="4" w:space="0" w:color="auto"/>
            </w:tcBorders>
            <w:vAlign w:val="center"/>
            <w:hideMark/>
          </w:tcPr>
          <w:p w14:paraId="12B3E8A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0300</w:t>
            </w:r>
          </w:p>
        </w:tc>
        <w:tc>
          <w:tcPr>
            <w:tcW w:w="304" w:type="dxa"/>
            <w:tcBorders>
              <w:top w:val="nil"/>
              <w:left w:val="nil"/>
              <w:bottom w:val="single" w:sz="4" w:space="0" w:color="auto"/>
              <w:right w:val="single" w:sz="4" w:space="0" w:color="auto"/>
            </w:tcBorders>
            <w:noWrap/>
            <w:vAlign w:val="center"/>
            <w:hideMark/>
          </w:tcPr>
          <w:p w14:paraId="1AF1D43F"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4A682C7C"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197F625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CEREAL DE ARROZ PRECOCID</w:t>
            </w:r>
            <w:r w:rsidRPr="00930A88">
              <w:rPr>
                <w:rFonts w:ascii="Geomanist" w:eastAsia="Times New Roman" w:hAnsi="Geomanist" w:cs="Calibri"/>
                <w:color w:val="000000"/>
                <w:sz w:val="16"/>
                <w:szCs w:val="16"/>
                <w:lang w:val="es-MX" w:eastAsia="es-MX"/>
              </w:rPr>
              <w:lastRenderedPageBreak/>
              <w:t>O</w:t>
            </w:r>
          </w:p>
        </w:tc>
        <w:tc>
          <w:tcPr>
            <w:tcW w:w="5324" w:type="dxa"/>
            <w:tcBorders>
              <w:top w:val="nil"/>
              <w:left w:val="nil"/>
              <w:bottom w:val="single" w:sz="4" w:space="0" w:color="auto"/>
              <w:right w:val="single" w:sz="4" w:space="0" w:color="auto"/>
            </w:tcBorders>
            <w:vAlign w:val="center"/>
            <w:hideMark/>
          </w:tcPr>
          <w:p w14:paraId="46ECA6E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 xml:space="preserve">LATA METALICA DE 270 GRAMOS A 300 GRAMOS </w:t>
            </w:r>
          </w:p>
        </w:tc>
        <w:tc>
          <w:tcPr>
            <w:tcW w:w="523" w:type="dxa"/>
            <w:tcBorders>
              <w:top w:val="nil"/>
              <w:left w:val="nil"/>
              <w:bottom w:val="single" w:sz="4" w:space="0" w:color="auto"/>
              <w:right w:val="single" w:sz="4" w:space="0" w:color="auto"/>
            </w:tcBorders>
            <w:noWrap/>
            <w:hideMark/>
          </w:tcPr>
          <w:p w14:paraId="7FCAE89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2648F2E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LATAS  </w:t>
            </w:r>
          </w:p>
        </w:tc>
        <w:tc>
          <w:tcPr>
            <w:tcW w:w="292" w:type="dxa"/>
            <w:tcBorders>
              <w:top w:val="nil"/>
              <w:left w:val="nil"/>
              <w:bottom w:val="single" w:sz="4" w:space="0" w:color="auto"/>
              <w:right w:val="single" w:sz="4" w:space="0" w:color="auto"/>
            </w:tcBorders>
            <w:noWrap/>
            <w:hideMark/>
          </w:tcPr>
          <w:p w14:paraId="579BFF1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1696919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295B2A9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297D9E3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532ADEF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EB8C52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016F788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2C7092D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533F2B49"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14E7A245"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1548E67E"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26</w:t>
            </w:r>
          </w:p>
        </w:tc>
        <w:tc>
          <w:tcPr>
            <w:tcW w:w="300" w:type="dxa"/>
            <w:tcBorders>
              <w:top w:val="nil"/>
              <w:left w:val="nil"/>
              <w:bottom w:val="single" w:sz="4" w:space="0" w:color="auto"/>
              <w:right w:val="single" w:sz="4" w:space="0" w:color="auto"/>
            </w:tcBorders>
            <w:vAlign w:val="center"/>
            <w:hideMark/>
          </w:tcPr>
          <w:p w14:paraId="28BF36C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4AA65E2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402</w:t>
            </w:r>
          </w:p>
        </w:tc>
        <w:tc>
          <w:tcPr>
            <w:tcW w:w="316" w:type="dxa"/>
            <w:tcBorders>
              <w:top w:val="nil"/>
              <w:left w:val="nil"/>
              <w:bottom w:val="single" w:sz="4" w:space="0" w:color="auto"/>
              <w:right w:val="single" w:sz="4" w:space="0" w:color="auto"/>
            </w:tcBorders>
            <w:vAlign w:val="center"/>
            <w:hideMark/>
          </w:tcPr>
          <w:p w14:paraId="6B776F9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0100</w:t>
            </w:r>
          </w:p>
        </w:tc>
        <w:tc>
          <w:tcPr>
            <w:tcW w:w="304" w:type="dxa"/>
            <w:tcBorders>
              <w:top w:val="nil"/>
              <w:left w:val="nil"/>
              <w:bottom w:val="single" w:sz="4" w:space="0" w:color="auto"/>
              <w:right w:val="single" w:sz="4" w:space="0" w:color="auto"/>
            </w:tcBorders>
            <w:noWrap/>
            <w:vAlign w:val="center"/>
            <w:hideMark/>
          </w:tcPr>
          <w:p w14:paraId="6000B0C5"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158A6955"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79F7ADB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ARROZ INTEGRAL </w:t>
            </w:r>
          </w:p>
        </w:tc>
        <w:tc>
          <w:tcPr>
            <w:tcW w:w="5324" w:type="dxa"/>
            <w:tcBorders>
              <w:top w:val="nil"/>
              <w:left w:val="nil"/>
              <w:bottom w:val="single" w:sz="4" w:space="0" w:color="auto"/>
              <w:right w:val="single" w:sz="4" w:space="0" w:color="auto"/>
            </w:tcBorders>
            <w:vAlign w:val="center"/>
            <w:hideMark/>
          </w:tcPr>
          <w:p w14:paraId="2DCFCBB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En bolsas de polietileno de 1000 g.</w:t>
            </w:r>
          </w:p>
        </w:tc>
        <w:tc>
          <w:tcPr>
            <w:tcW w:w="523" w:type="dxa"/>
            <w:tcBorders>
              <w:top w:val="nil"/>
              <w:left w:val="nil"/>
              <w:bottom w:val="single" w:sz="4" w:space="0" w:color="auto"/>
              <w:right w:val="single" w:sz="4" w:space="0" w:color="auto"/>
            </w:tcBorders>
            <w:noWrap/>
            <w:hideMark/>
          </w:tcPr>
          <w:p w14:paraId="17C66ED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3297F02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bolsa de 1000 g</w:t>
            </w:r>
          </w:p>
        </w:tc>
        <w:tc>
          <w:tcPr>
            <w:tcW w:w="292" w:type="dxa"/>
            <w:tcBorders>
              <w:top w:val="nil"/>
              <w:left w:val="nil"/>
              <w:bottom w:val="single" w:sz="4" w:space="0" w:color="auto"/>
              <w:right w:val="single" w:sz="4" w:space="0" w:color="auto"/>
            </w:tcBorders>
            <w:noWrap/>
            <w:hideMark/>
          </w:tcPr>
          <w:p w14:paraId="09E4AFC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25394F0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4.0 </w:t>
            </w:r>
          </w:p>
        </w:tc>
        <w:tc>
          <w:tcPr>
            <w:tcW w:w="453" w:type="dxa"/>
            <w:tcBorders>
              <w:top w:val="nil"/>
              <w:left w:val="nil"/>
              <w:bottom w:val="single" w:sz="4" w:space="0" w:color="auto"/>
              <w:right w:val="single" w:sz="4" w:space="0" w:color="auto"/>
            </w:tcBorders>
            <w:vAlign w:val="center"/>
            <w:hideMark/>
          </w:tcPr>
          <w:p w14:paraId="229A57B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8.0</w:t>
            </w:r>
          </w:p>
        </w:tc>
        <w:tc>
          <w:tcPr>
            <w:tcW w:w="363" w:type="dxa"/>
            <w:tcBorders>
              <w:top w:val="nil"/>
              <w:left w:val="nil"/>
              <w:bottom w:val="single" w:sz="4" w:space="0" w:color="auto"/>
              <w:right w:val="single" w:sz="4" w:space="0" w:color="auto"/>
            </w:tcBorders>
            <w:noWrap/>
            <w:vAlign w:val="bottom"/>
            <w:hideMark/>
          </w:tcPr>
          <w:p w14:paraId="16234DC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636BF71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3FF38D8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7D89D2F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2B6EC31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5ADE1F18"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396C78DF"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1165C554"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27</w:t>
            </w:r>
          </w:p>
        </w:tc>
        <w:tc>
          <w:tcPr>
            <w:tcW w:w="300" w:type="dxa"/>
            <w:tcBorders>
              <w:top w:val="nil"/>
              <w:left w:val="nil"/>
              <w:bottom w:val="single" w:sz="4" w:space="0" w:color="auto"/>
              <w:right w:val="single" w:sz="4" w:space="0" w:color="auto"/>
            </w:tcBorders>
            <w:vAlign w:val="center"/>
            <w:hideMark/>
          </w:tcPr>
          <w:p w14:paraId="084FD17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7924045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403</w:t>
            </w:r>
          </w:p>
        </w:tc>
        <w:tc>
          <w:tcPr>
            <w:tcW w:w="316" w:type="dxa"/>
            <w:tcBorders>
              <w:top w:val="nil"/>
              <w:left w:val="nil"/>
              <w:bottom w:val="single" w:sz="4" w:space="0" w:color="auto"/>
              <w:right w:val="single" w:sz="4" w:space="0" w:color="auto"/>
            </w:tcBorders>
            <w:vAlign w:val="center"/>
            <w:hideMark/>
          </w:tcPr>
          <w:p w14:paraId="75C87C3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0200</w:t>
            </w:r>
          </w:p>
        </w:tc>
        <w:tc>
          <w:tcPr>
            <w:tcW w:w="304" w:type="dxa"/>
            <w:tcBorders>
              <w:top w:val="nil"/>
              <w:left w:val="nil"/>
              <w:bottom w:val="single" w:sz="4" w:space="0" w:color="auto"/>
              <w:right w:val="single" w:sz="4" w:space="0" w:color="auto"/>
            </w:tcBorders>
            <w:noWrap/>
            <w:vAlign w:val="center"/>
            <w:hideMark/>
          </w:tcPr>
          <w:p w14:paraId="275128F6"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01</w:t>
            </w:r>
          </w:p>
        </w:tc>
        <w:tc>
          <w:tcPr>
            <w:tcW w:w="304" w:type="dxa"/>
            <w:tcBorders>
              <w:top w:val="nil"/>
              <w:left w:val="nil"/>
              <w:bottom w:val="single" w:sz="4" w:space="0" w:color="auto"/>
              <w:right w:val="single" w:sz="4" w:space="0" w:color="auto"/>
            </w:tcBorders>
            <w:noWrap/>
            <w:vAlign w:val="center"/>
            <w:hideMark/>
          </w:tcPr>
          <w:p w14:paraId="6F9D3204"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7C94BCA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AVENA LAMINADA (HOJUELAS), </w:t>
            </w:r>
          </w:p>
        </w:tc>
        <w:tc>
          <w:tcPr>
            <w:tcW w:w="5324" w:type="dxa"/>
            <w:tcBorders>
              <w:top w:val="nil"/>
              <w:left w:val="nil"/>
              <w:bottom w:val="single" w:sz="4" w:space="0" w:color="auto"/>
              <w:right w:val="single" w:sz="4" w:space="0" w:color="auto"/>
            </w:tcBorders>
            <w:vAlign w:val="center"/>
            <w:hideMark/>
          </w:tcPr>
          <w:p w14:paraId="711781E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En bolsa de polietileno o bote de cartón de 400 g a 1000 g.</w:t>
            </w:r>
          </w:p>
        </w:tc>
        <w:tc>
          <w:tcPr>
            <w:tcW w:w="523" w:type="dxa"/>
            <w:tcBorders>
              <w:top w:val="nil"/>
              <w:left w:val="nil"/>
              <w:bottom w:val="single" w:sz="4" w:space="0" w:color="auto"/>
              <w:right w:val="single" w:sz="4" w:space="0" w:color="auto"/>
            </w:tcBorders>
            <w:noWrap/>
            <w:hideMark/>
          </w:tcPr>
          <w:p w14:paraId="2DDE7BC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4B3EDEC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bolsa de 1000 g</w:t>
            </w:r>
          </w:p>
        </w:tc>
        <w:tc>
          <w:tcPr>
            <w:tcW w:w="292" w:type="dxa"/>
            <w:tcBorders>
              <w:top w:val="nil"/>
              <w:left w:val="nil"/>
              <w:bottom w:val="single" w:sz="4" w:space="0" w:color="auto"/>
              <w:right w:val="single" w:sz="4" w:space="0" w:color="auto"/>
            </w:tcBorders>
            <w:noWrap/>
            <w:hideMark/>
          </w:tcPr>
          <w:p w14:paraId="45F44FB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48A2921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1FCA82A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3703DAE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29F272C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552A8E2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5C9CD8D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0837AC6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056DAF4E"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165BCB97"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5A9E1A99"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28</w:t>
            </w:r>
          </w:p>
        </w:tc>
        <w:tc>
          <w:tcPr>
            <w:tcW w:w="300" w:type="dxa"/>
            <w:tcBorders>
              <w:top w:val="nil"/>
              <w:left w:val="nil"/>
              <w:bottom w:val="single" w:sz="4" w:space="0" w:color="auto"/>
              <w:right w:val="single" w:sz="4" w:space="0" w:color="auto"/>
            </w:tcBorders>
            <w:vAlign w:val="center"/>
            <w:hideMark/>
          </w:tcPr>
          <w:p w14:paraId="7E6F490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0E509B0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406</w:t>
            </w:r>
          </w:p>
        </w:tc>
        <w:tc>
          <w:tcPr>
            <w:tcW w:w="316" w:type="dxa"/>
            <w:tcBorders>
              <w:top w:val="nil"/>
              <w:left w:val="nil"/>
              <w:bottom w:val="single" w:sz="4" w:space="0" w:color="auto"/>
              <w:right w:val="single" w:sz="4" w:space="0" w:color="auto"/>
            </w:tcBorders>
            <w:vAlign w:val="center"/>
            <w:hideMark/>
          </w:tcPr>
          <w:p w14:paraId="4557681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1100</w:t>
            </w:r>
          </w:p>
        </w:tc>
        <w:tc>
          <w:tcPr>
            <w:tcW w:w="304" w:type="dxa"/>
            <w:tcBorders>
              <w:top w:val="nil"/>
              <w:left w:val="nil"/>
              <w:bottom w:val="single" w:sz="4" w:space="0" w:color="auto"/>
              <w:right w:val="single" w:sz="4" w:space="0" w:color="auto"/>
            </w:tcBorders>
            <w:noWrap/>
            <w:vAlign w:val="center"/>
            <w:hideMark/>
          </w:tcPr>
          <w:p w14:paraId="4540A4A0"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5BF87467"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65966AE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HARINA DE TRIGO, </w:t>
            </w:r>
          </w:p>
        </w:tc>
        <w:tc>
          <w:tcPr>
            <w:tcW w:w="5324" w:type="dxa"/>
            <w:tcBorders>
              <w:top w:val="nil"/>
              <w:left w:val="nil"/>
              <w:bottom w:val="single" w:sz="4" w:space="0" w:color="auto"/>
              <w:right w:val="single" w:sz="4" w:space="0" w:color="auto"/>
            </w:tcBorders>
            <w:vAlign w:val="center"/>
            <w:hideMark/>
          </w:tcPr>
          <w:p w14:paraId="569132A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En bolsa de papel o polietileno de 800g a 1000 g.</w:t>
            </w:r>
          </w:p>
        </w:tc>
        <w:tc>
          <w:tcPr>
            <w:tcW w:w="523" w:type="dxa"/>
            <w:tcBorders>
              <w:top w:val="nil"/>
              <w:left w:val="nil"/>
              <w:bottom w:val="single" w:sz="4" w:space="0" w:color="auto"/>
              <w:right w:val="single" w:sz="4" w:space="0" w:color="auto"/>
            </w:tcBorders>
            <w:noWrap/>
            <w:hideMark/>
          </w:tcPr>
          <w:p w14:paraId="1B513D1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16A1379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bolsa de 1000 g</w:t>
            </w:r>
          </w:p>
        </w:tc>
        <w:tc>
          <w:tcPr>
            <w:tcW w:w="292" w:type="dxa"/>
            <w:tcBorders>
              <w:top w:val="nil"/>
              <w:left w:val="nil"/>
              <w:bottom w:val="single" w:sz="4" w:space="0" w:color="auto"/>
              <w:right w:val="single" w:sz="4" w:space="0" w:color="auto"/>
            </w:tcBorders>
            <w:noWrap/>
            <w:hideMark/>
          </w:tcPr>
          <w:p w14:paraId="41DEFB2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2255790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44100EE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3718913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4487573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17291B2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1F03F9B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768FCB0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6B049C09"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5BEB074B"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6283BEC8"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29</w:t>
            </w:r>
          </w:p>
        </w:tc>
        <w:tc>
          <w:tcPr>
            <w:tcW w:w="300" w:type="dxa"/>
            <w:tcBorders>
              <w:top w:val="nil"/>
              <w:left w:val="nil"/>
              <w:bottom w:val="single" w:sz="4" w:space="0" w:color="auto"/>
              <w:right w:val="single" w:sz="4" w:space="0" w:color="auto"/>
            </w:tcBorders>
            <w:vAlign w:val="center"/>
            <w:hideMark/>
          </w:tcPr>
          <w:p w14:paraId="733AE62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359B7A4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406</w:t>
            </w:r>
          </w:p>
        </w:tc>
        <w:tc>
          <w:tcPr>
            <w:tcW w:w="316" w:type="dxa"/>
            <w:tcBorders>
              <w:top w:val="nil"/>
              <w:left w:val="nil"/>
              <w:bottom w:val="single" w:sz="4" w:space="0" w:color="auto"/>
              <w:right w:val="single" w:sz="4" w:space="0" w:color="auto"/>
            </w:tcBorders>
            <w:vAlign w:val="center"/>
            <w:hideMark/>
          </w:tcPr>
          <w:p w14:paraId="28AE93B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1600</w:t>
            </w:r>
          </w:p>
        </w:tc>
        <w:tc>
          <w:tcPr>
            <w:tcW w:w="304" w:type="dxa"/>
            <w:tcBorders>
              <w:top w:val="nil"/>
              <w:left w:val="nil"/>
              <w:bottom w:val="single" w:sz="4" w:space="0" w:color="auto"/>
              <w:right w:val="single" w:sz="4" w:space="0" w:color="auto"/>
            </w:tcBorders>
            <w:noWrap/>
            <w:vAlign w:val="center"/>
            <w:hideMark/>
          </w:tcPr>
          <w:p w14:paraId="4C64B2FC"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4E33448A"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1FD9378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PAN INTEGRAL BAJO EN SAL</w:t>
            </w:r>
          </w:p>
        </w:tc>
        <w:tc>
          <w:tcPr>
            <w:tcW w:w="5324" w:type="dxa"/>
            <w:tcBorders>
              <w:top w:val="nil"/>
              <w:left w:val="nil"/>
              <w:bottom w:val="single" w:sz="4" w:space="0" w:color="auto"/>
              <w:right w:val="single" w:sz="4" w:space="0" w:color="auto"/>
            </w:tcBorders>
            <w:vAlign w:val="center"/>
            <w:hideMark/>
          </w:tcPr>
          <w:p w14:paraId="6B34F8C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Pieza de 30 g a 45 g en caja de cartón o plástico, envuelto en papel </w:t>
            </w:r>
            <w:proofErr w:type="spellStart"/>
            <w:r w:rsidRPr="00930A88">
              <w:rPr>
                <w:rFonts w:ascii="Geomanist" w:eastAsia="Times New Roman" w:hAnsi="Geomanist" w:cs="Calibri"/>
                <w:color w:val="000000"/>
                <w:sz w:val="16"/>
                <w:szCs w:val="16"/>
                <w:lang w:val="es-MX" w:eastAsia="es-MX"/>
              </w:rPr>
              <w:t>celofan</w:t>
            </w:r>
            <w:proofErr w:type="spellEnd"/>
            <w:r w:rsidRPr="00930A88">
              <w:rPr>
                <w:rFonts w:ascii="Geomanist" w:eastAsia="Times New Roman" w:hAnsi="Geomanist" w:cs="Calibri"/>
                <w:color w:val="000000"/>
                <w:sz w:val="16"/>
                <w:szCs w:val="16"/>
                <w:lang w:val="es-MX" w:eastAsia="es-MX"/>
              </w:rPr>
              <w:t xml:space="preserve"> o </w:t>
            </w:r>
            <w:proofErr w:type="spellStart"/>
            <w:r w:rsidRPr="00930A88">
              <w:rPr>
                <w:rFonts w:ascii="Geomanist" w:eastAsia="Times New Roman" w:hAnsi="Geomanist" w:cs="Calibri"/>
                <w:color w:val="000000"/>
                <w:sz w:val="16"/>
                <w:szCs w:val="16"/>
                <w:lang w:val="es-MX" w:eastAsia="es-MX"/>
              </w:rPr>
              <w:t>glasine</w:t>
            </w:r>
            <w:proofErr w:type="spellEnd"/>
            <w:r w:rsidRPr="00930A88">
              <w:rPr>
                <w:rFonts w:ascii="Geomanist" w:eastAsia="Times New Roman" w:hAnsi="Geomanist" w:cs="Calibri"/>
                <w:color w:val="000000"/>
                <w:sz w:val="16"/>
                <w:szCs w:val="16"/>
                <w:lang w:val="es-MX" w:eastAsia="es-MX"/>
              </w:rPr>
              <w:t xml:space="preserve">  cerrado </w:t>
            </w:r>
            <w:proofErr w:type="spellStart"/>
            <w:r w:rsidRPr="00930A88">
              <w:rPr>
                <w:rFonts w:ascii="Geomanist" w:eastAsia="Times New Roman" w:hAnsi="Geomanist" w:cs="Calibri"/>
                <w:color w:val="000000"/>
                <w:sz w:val="16"/>
                <w:szCs w:val="16"/>
                <w:lang w:val="es-MX" w:eastAsia="es-MX"/>
              </w:rPr>
              <w:t>hermetico</w:t>
            </w:r>
            <w:proofErr w:type="spellEnd"/>
            <w:r w:rsidRPr="00930A88">
              <w:rPr>
                <w:rFonts w:ascii="Geomanist" w:eastAsia="Times New Roman" w:hAnsi="Geomanist" w:cs="Calibri"/>
                <w:color w:val="000000"/>
                <w:sz w:val="16"/>
                <w:szCs w:val="16"/>
                <w:lang w:val="es-MX" w:eastAsia="es-MX"/>
              </w:rPr>
              <w:t xml:space="preserve"> para evitar  modificación de textura y contaminación por manipuleo.</w:t>
            </w:r>
          </w:p>
        </w:tc>
        <w:tc>
          <w:tcPr>
            <w:tcW w:w="523" w:type="dxa"/>
            <w:tcBorders>
              <w:top w:val="nil"/>
              <w:left w:val="nil"/>
              <w:bottom w:val="single" w:sz="4" w:space="0" w:color="auto"/>
              <w:right w:val="single" w:sz="4" w:space="0" w:color="auto"/>
            </w:tcBorders>
            <w:noWrap/>
            <w:hideMark/>
          </w:tcPr>
          <w:p w14:paraId="6A3810D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03EA73A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PZA</w:t>
            </w:r>
          </w:p>
        </w:tc>
        <w:tc>
          <w:tcPr>
            <w:tcW w:w="292" w:type="dxa"/>
            <w:tcBorders>
              <w:top w:val="nil"/>
              <w:left w:val="nil"/>
              <w:bottom w:val="single" w:sz="4" w:space="0" w:color="auto"/>
              <w:right w:val="single" w:sz="4" w:space="0" w:color="auto"/>
            </w:tcBorders>
            <w:noWrap/>
            <w:hideMark/>
          </w:tcPr>
          <w:p w14:paraId="546390F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0ABCBED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440.0 </w:t>
            </w:r>
          </w:p>
        </w:tc>
        <w:tc>
          <w:tcPr>
            <w:tcW w:w="453" w:type="dxa"/>
            <w:tcBorders>
              <w:top w:val="nil"/>
              <w:left w:val="nil"/>
              <w:bottom w:val="single" w:sz="4" w:space="0" w:color="auto"/>
              <w:right w:val="single" w:sz="4" w:space="0" w:color="auto"/>
            </w:tcBorders>
            <w:vAlign w:val="center"/>
            <w:hideMark/>
          </w:tcPr>
          <w:p w14:paraId="05F18AD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1100.0</w:t>
            </w:r>
          </w:p>
        </w:tc>
        <w:tc>
          <w:tcPr>
            <w:tcW w:w="363" w:type="dxa"/>
            <w:tcBorders>
              <w:top w:val="nil"/>
              <w:left w:val="nil"/>
              <w:bottom w:val="single" w:sz="4" w:space="0" w:color="auto"/>
              <w:right w:val="single" w:sz="4" w:space="0" w:color="auto"/>
            </w:tcBorders>
            <w:noWrap/>
            <w:vAlign w:val="bottom"/>
            <w:hideMark/>
          </w:tcPr>
          <w:p w14:paraId="1E68C41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343823C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68C0D58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48CC157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585FB73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7A67341A"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2AE2E40E"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5D53BE62"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30</w:t>
            </w:r>
          </w:p>
        </w:tc>
        <w:tc>
          <w:tcPr>
            <w:tcW w:w="300" w:type="dxa"/>
            <w:tcBorders>
              <w:top w:val="nil"/>
              <w:left w:val="nil"/>
              <w:bottom w:val="single" w:sz="4" w:space="0" w:color="auto"/>
              <w:right w:val="single" w:sz="4" w:space="0" w:color="auto"/>
            </w:tcBorders>
            <w:vAlign w:val="center"/>
            <w:hideMark/>
          </w:tcPr>
          <w:p w14:paraId="70BB928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66F08E6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406</w:t>
            </w:r>
          </w:p>
        </w:tc>
        <w:tc>
          <w:tcPr>
            <w:tcW w:w="316" w:type="dxa"/>
            <w:tcBorders>
              <w:top w:val="nil"/>
              <w:left w:val="nil"/>
              <w:bottom w:val="single" w:sz="4" w:space="0" w:color="auto"/>
              <w:right w:val="single" w:sz="4" w:space="0" w:color="auto"/>
            </w:tcBorders>
            <w:vAlign w:val="center"/>
            <w:hideMark/>
          </w:tcPr>
          <w:p w14:paraId="35948F3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2601</w:t>
            </w:r>
          </w:p>
        </w:tc>
        <w:tc>
          <w:tcPr>
            <w:tcW w:w="304" w:type="dxa"/>
            <w:tcBorders>
              <w:top w:val="nil"/>
              <w:left w:val="nil"/>
              <w:bottom w:val="single" w:sz="4" w:space="0" w:color="auto"/>
              <w:right w:val="single" w:sz="4" w:space="0" w:color="auto"/>
            </w:tcBorders>
            <w:noWrap/>
            <w:vAlign w:val="center"/>
            <w:hideMark/>
          </w:tcPr>
          <w:p w14:paraId="1F4608FE"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5CD3C8F8"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43D1C3F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PASTAS INTEGRALES PARA SOPA CORTAS Y LARGAS</w:t>
            </w:r>
          </w:p>
        </w:tc>
        <w:tc>
          <w:tcPr>
            <w:tcW w:w="5324" w:type="dxa"/>
            <w:tcBorders>
              <w:top w:val="nil"/>
              <w:left w:val="nil"/>
              <w:bottom w:val="single" w:sz="4" w:space="0" w:color="auto"/>
              <w:right w:val="single" w:sz="4" w:space="0" w:color="auto"/>
            </w:tcBorders>
            <w:vAlign w:val="center"/>
            <w:hideMark/>
          </w:tcPr>
          <w:p w14:paraId="615877F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Bolsa de celofán de 200 g (diversas formas).</w:t>
            </w:r>
          </w:p>
        </w:tc>
        <w:tc>
          <w:tcPr>
            <w:tcW w:w="523" w:type="dxa"/>
            <w:tcBorders>
              <w:top w:val="nil"/>
              <w:left w:val="nil"/>
              <w:bottom w:val="single" w:sz="4" w:space="0" w:color="auto"/>
              <w:right w:val="single" w:sz="4" w:space="0" w:color="auto"/>
            </w:tcBorders>
            <w:noWrap/>
            <w:hideMark/>
          </w:tcPr>
          <w:p w14:paraId="19FFC56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0445E05C" w14:textId="77777777" w:rsidR="00930A88" w:rsidRPr="00930A88" w:rsidRDefault="00930A88" w:rsidP="00930A88">
            <w:pPr>
              <w:jc w:val="center"/>
              <w:rPr>
                <w:rFonts w:ascii="Geomanist" w:eastAsia="Times New Roman" w:hAnsi="Geomanist" w:cs="Calibri"/>
                <w:color w:val="000000"/>
                <w:sz w:val="16"/>
                <w:szCs w:val="16"/>
                <w:lang w:val="es-MX" w:eastAsia="es-MX"/>
              </w:rPr>
            </w:pPr>
            <w:proofErr w:type="spellStart"/>
            <w:r w:rsidRPr="00930A88">
              <w:rPr>
                <w:rFonts w:ascii="Geomanist" w:eastAsia="Times New Roman" w:hAnsi="Geomanist" w:cs="Calibri"/>
                <w:color w:val="000000"/>
                <w:sz w:val="16"/>
                <w:szCs w:val="16"/>
                <w:lang w:val="es-MX" w:eastAsia="es-MX"/>
              </w:rPr>
              <w:t>pte</w:t>
            </w:r>
            <w:proofErr w:type="spellEnd"/>
            <w:r w:rsidRPr="00930A88">
              <w:rPr>
                <w:rFonts w:ascii="Geomanist" w:eastAsia="Times New Roman" w:hAnsi="Geomanist" w:cs="Calibri"/>
                <w:color w:val="000000"/>
                <w:sz w:val="16"/>
                <w:szCs w:val="16"/>
                <w:lang w:val="es-MX" w:eastAsia="es-MX"/>
              </w:rPr>
              <w:t xml:space="preserve"> de 200grs</w:t>
            </w:r>
          </w:p>
        </w:tc>
        <w:tc>
          <w:tcPr>
            <w:tcW w:w="292" w:type="dxa"/>
            <w:tcBorders>
              <w:top w:val="nil"/>
              <w:left w:val="nil"/>
              <w:bottom w:val="single" w:sz="4" w:space="0" w:color="auto"/>
              <w:right w:val="single" w:sz="4" w:space="0" w:color="auto"/>
            </w:tcBorders>
            <w:noWrap/>
            <w:hideMark/>
          </w:tcPr>
          <w:p w14:paraId="07BCE34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74678A3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29.0 </w:t>
            </w:r>
          </w:p>
        </w:tc>
        <w:tc>
          <w:tcPr>
            <w:tcW w:w="453" w:type="dxa"/>
            <w:tcBorders>
              <w:top w:val="nil"/>
              <w:left w:val="nil"/>
              <w:bottom w:val="single" w:sz="4" w:space="0" w:color="auto"/>
              <w:right w:val="single" w:sz="4" w:space="0" w:color="auto"/>
            </w:tcBorders>
            <w:vAlign w:val="center"/>
            <w:hideMark/>
          </w:tcPr>
          <w:p w14:paraId="432EF42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72.0</w:t>
            </w:r>
          </w:p>
        </w:tc>
        <w:tc>
          <w:tcPr>
            <w:tcW w:w="363" w:type="dxa"/>
            <w:tcBorders>
              <w:top w:val="nil"/>
              <w:left w:val="nil"/>
              <w:bottom w:val="single" w:sz="4" w:space="0" w:color="auto"/>
              <w:right w:val="single" w:sz="4" w:space="0" w:color="auto"/>
            </w:tcBorders>
            <w:noWrap/>
            <w:vAlign w:val="bottom"/>
            <w:hideMark/>
          </w:tcPr>
          <w:p w14:paraId="7B59DD7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4192729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A4268E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50BFA7F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639C334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7CA9C211"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6446D46F"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0C50A46F"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31</w:t>
            </w:r>
          </w:p>
        </w:tc>
        <w:tc>
          <w:tcPr>
            <w:tcW w:w="300" w:type="dxa"/>
            <w:tcBorders>
              <w:top w:val="nil"/>
              <w:left w:val="nil"/>
              <w:bottom w:val="single" w:sz="4" w:space="0" w:color="auto"/>
              <w:right w:val="single" w:sz="4" w:space="0" w:color="auto"/>
            </w:tcBorders>
            <w:vAlign w:val="center"/>
            <w:hideMark/>
          </w:tcPr>
          <w:p w14:paraId="0CC0DE5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5E1E62E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501</w:t>
            </w:r>
          </w:p>
        </w:tc>
        <w:tc>
          <w:tcPr>
            <w:tcW w:w="316" w:type="dxa"/>
            <w:tcBorders>
              <w:top w:val="nil"/>
              <w:left w:val="nil"/>
              <w:bottom w:val="single" w:sz="4" w:space="0" w:color="auto"/>
              <w:right w:val="single" w:sz="4" w:space="0" w:color="auto"/>
            </w:tcBorders>
            <w:vAlign w:val="center"/>
            <w:hideMark/>
          </w:tcPr>
          <w:p w14:paraId="4EC62E8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0200</w:t>
            </w:r>
          </w:p>
        </w:tc>
        <w:tc>
          <w:tcPr>
            <w:tcW w:w="304" w:type="dxa"/>
            <w:tcBorders>
              <w:top w:val="nil"/>
              <w:left w:val="nil"/>
              <w:bottom w:val="single" w:sz="4" w:space="0" w:color="auto"/>
              <w:right w:val="single" w:sz="4" w:space="0" w:color="auto"/>
            </w:tcBorders>
            <w:noWrap/>
            <w:vAlign w:val="center"/>
            <w:hideMark/>
          </w:tcPr>
          <w:p w14:paraId="23F50595"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09E3F29C"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08DEF71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FRIJOL BAYO</w:t>
            </w:r>
          </w:p>
        </w:tc>
        <w:tc>
          <w:tcPr>
            <w:tcW w:w="5324" w:type="dxa"/>
            <w:tcBorders>
              <w:top w:val="nil"/>
              <w:left w:val="nil"/>
              <w:bottom w:val="single" w:sz="4" w:space="0" w:color="auto"/>
              <w:right w:val="single" w:sz="4" w:space="0" w:color="auto"/>
            </w:tcBorders>
            <w:vAlign w:val="center"/>
            <w:hideMark/>
          </w:tcPr>
          <w:p w14:paraId="6CBA95A1" w14:textId="77777777" w:rsidR="00930A88" w:rsidRPr="00930A88" w:rsidRDefault="00930A88" w:rsidP="00930A88">
            <w:pPr>
              <w:jc w:val="center"/>
              <w:rPr>
                <w:rFonts w:ascii="Geomanist" w:eastAsia="Times New Roman" w:hAnsi="Geomanist" w:cs="Calibri"/>
                <w:sz w:val="16"/>
                <w:szCs w:val="16"/>
                <w:lang w:val="es-MX" w:eastAsia="es-MX"/>
              </w:rPr>
            </w:pPr>
            <w:r w:rsidRPr="00930A88">
              <w:rPr>
                <w:rFonts w:ascii="Geomanist" w:eastAsia="Times New Roman" w:hAnsi="Geomanist" w:cs="Calibri"/>
                <w:sz w:val="16"/>
                <w:szCs w:val="16"/>
                <w:lang w:val="es-MX" w:eastAsia="es-MX"/>
              </w:rPr>
              <w:t>A granel o empacado en bolsa de polietileno de 1000 g.</w:t>
            </w:r>
          </w:p>
        </w:tc>
        <w:tc>
          <w:tcPr>
            <w:tcW w:w="523" w:type="dxa"/>
            <w:tcBorders>
              <w:top w:val="nil"/>
              <w:left w:val="nil"/>
              <w:bottom w:val="single" w:sz="4" w:space="0" w:color="auto"/>
              <w:right w:val="single" w:sz="4" w:space="0" w:color="auto"/>
            </w:tcBorders>
            <w:noWrap/>
            <w:hideMark/>
          </w:tcPr>
          <w:p w14:paraId="4D0B44F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44626F5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0F56E0E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12FEFED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5.0 </w:t>
            </w:r>
          </w:p>
        </w:tc>
        <w:tc>
          <w:tcPr>
            <w:tcW w:w="453" w:type="dxa"/>
            <w:tcBorders>
              <w:top w:val="nil"/>
              <w:left w:val="nil"/>
              <w:bottom w:val="single" w:sz="4" w:space="0" w:color="auto"/>
              <w:right w:val="single" w:sz="4" w:space="0" w:color="auto"/>
            </w:tcBorders>
            <w:vAlign w:val="center"/>
            <w:hideMark/>
          </w:tcPr>
          <w:p w14:paraId="5B847BA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12.0</w:t>
            </w:r>
          </w:p>
        </w:tc>
        <w:tc>
          <w:tcPr>
            <w:tcW w:w="363" w:type="dxa"/>
            <w:tcBorders>
              <w:top w:val="nil"/>
              <w:left w:val="nil"/>
              <w:bottom w:val="single" w:sz="4" w:space="0" w:color="auto"/>
              <w:right w:val="single" w:sz="4" w:space="0" w:color="auto"/>
            </w:tcBorders>
            <w:noWrap/>
            <w:vAlign w:val="bottom"/>
            <w:hideMark/>
          </w:tcPr>
          <w:p w14:paraId="0488192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74388C3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3868A8B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221C98D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3E206AB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56C17DB4"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1787081B"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324EA616"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32</w:t>
            </w:r>
          </w:p>
        </w:tc>
        <w:tc>
          <w:tcPr>
            <w:tcW w:w="300" w:type="dxa"/>
            <w:tcBorders>
              <w:top w:val="nil"/>
              <w:left w:val="nil"/>
              <w:bottom w:val="single" w:sz="4" w:space="0" w:color="auto"/>
              <w:right w:val="single" w:sz="4" w:space="0" w:color="auto"/>
            </w:tcBorders>
            <w:vAlign w:val="center"/>
            <w:hideMark/>
          </w:tcPr>
          <w:p w14:paraId="0E466F4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3F272BF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501</w:t>
            </w:r>
          </w:p>
        </w:tc>
        <w:tc>
          <w:tcPr>
            <w:tcW w:w="316" w:type="dxa"/>
            <w:tcBorders>
              <w:top w:val="nil"/>
              <w:left w:val="nil"/>
              <w:bottom w:val="single" w:sz="4" w:space="0" w:color="auto"/>
              <w:right w:val="single" w:sz="4" w:space="0" w:color="auto"/>
            </w:tcBorders>
            <w:vAlign w:val="center"/>
            <w:hideMark/>
          </w:tcPr>
          <w:p w14:paraId="5CCD84C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0301</w:t>
            </w:r>
          </w:p>
        </w:tc>
        <w:tc>
          <w:tcPr>
            <w:tcW w:w="304" w:type="dxa"/>
            <w:tcBorders>
              <w:top w:val="nil"/>
              <w:left w:val="nil"/>
              <w:bottom w:val="single" w:sz="4" w:space="0" w:color="auto"/>
              <w:right w:val="single" w:sz="4" w:space="0" w:color="auto"/>
            </w:tcBorders>
            <w:noWrap/>
            <w:vAlign w:val="center"/>
            <w:hideMark/>
          </w:tcPr>
          <w:p w14:paraId="536BCA64"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69404115"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610DABE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ALUBIA</w:t>
            </w:r>
          </w:p>
        </w:tc>
        <w:tc>
          <w:tcPr>
            <w:tcW w:w="5324" w:type="dxa"/>
            <w:tcBorders>
              <w:top w:val="nil"/>
              <w:left w:val="nil"/>
              <w:bottom w:val="single" w:sz="4" w:space="0" w:color="auto"/>
              <w:right w:val="single" w:sz="4" w:space="0" w:color="auto"/>
            </w:tcBorders>
            <w:vAlign w:val="center"/>
            <w:hideMark/>
          </w:tcPr>
          <w:p w14:paraId="64889E9F" w14:textId="77777777" w:rsidR="00930A88" w:rsidRPr="00930A88" w:rsidRDefault="00930A88" w:rsidP="00930A88">
            <w:pPr>
              <w:jc w:val="center"/>
              <w:rPr>
                <w:rFonts w:ascii="Geomanist" w:eastAsia="Times New Roman" w:hAnsi="Geomanist" w:cs="Calibri"/>
                <w:sz w:val="16"/>
                <w:szCs w:val="16"/>
                <w:lang w:val="es-MX" w:eastAsia="es-MX"/>
              </w:rPr>
            </w:pPr>
            <w:r w:rsidRPr="00930A88">
              <w:rPr>
                <w:rFonts w:ascii="Geomanist" w:eastAsia="Times New Roman" w:hAnsi="Geomanist" w:cs="Calibri"/>
                <w:sz w:val="16"/>
                <w:szCs w:val="16"/>
                <w:lang w:val="es-MX" w:eastAsia="es-MX"/>
              </w:rPr>
              <w:t>A granel o empacado en bolsa de polietileno de 1000 g.</w:t>
            </w:r>
          </w:p>
        </w:tc>
        <w:tc>
          <w:tcPr>
            <w:tcW w:w="523" w:type="dxa"/>
            <w:tcBorders>
              <w:top w:val="nil"/>
              <w:left w:val="nil"/>
              <w:bottom w:val="single" w:sz="4" w:space="0" w:color="auto"/>
              <w:right w:val="single" w:sz="4" w:space="0" w:color="auto"/>
            </w:tcBorders>
            <w:noWrap/>
            <w:hideMark/>
          </w:tcPr>
          <w:p w14:paraId="683A349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1BFF93B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kg</w:t>
            </w:r>
          </w:p>
        </w:tc>
        <w:tc>
          <w:tcPr>
            <w:tcW w:w="292" w:type="dxa"/>
            <w:tcBorders>
              <w:top w:val="nil"/>
              <w:left w:val="nil"/>
              <w:bottom w:val="single" w:sz="4" w:space="0" w:color="auto"/>
              <w:right w:val="single" w:sz="4" w:space="0" w:color="auto"/>
            </w:tcBorders>
            <w:noWrap/>
            <w:hideMark/>
          </w:tcPr>
          <w:p w14:paraId="36D2A2A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49B7C6D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2A536FC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5DF4316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7C18563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4CB1853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514FFF5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0502C80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48CC956F"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58003A35"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1BC5D89A"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33</w:t>
            </w:r>
          </w:p>
        </w:tc>
        <w:tc>
          <w:tcPr>
            <w:tcW w:w="300" w:type="dxa"/>
            <w:tcBorders>
              <w:top w:val="nil"/>
              <w:left w:val="nil"/>
              <w:bottom w:val="single" w:sz="4" w:space="0" w:color="auto"/>
              <w:right w:val="single" w:sz="4" w:space="0" w:color="auto"/>
            </w:tcBorders>
            <w:vAlign w:val="center"/>
            <w:hideMark/>
          </w:tcPr>
          <w:p w14:paraId="10133B2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4CD10B4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501</w:t>
            </w:r>
          </w:p>
        </w:tc>
        <w:tc>
          <w:tcPr>
            <w:tcW w:w="316" w:type="dxa"/>
            <w:tcBorders>
              <w:top w:val="nil"/>
              <w:left w:val="nil"/>
              <w:bottom w:val="single" w:sz="4" w:space="0" w:color="auto"/>
              <w:right w:val="single" w:sz="4" w:space="0" w:color="auto"/>
            </w:tcBorders>
            <w:vAlign w:val="center"/>
            <w:hideMark/>
          </w:tcPr>
          <w:p w14:paraId="0AAA80E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0600</w:t>
            </w:r>
          </w:p>
        </w:tc>
        <w:tc>
          <w:tcPr>
            <w:tcW w:w="304" w:type="dxa"/>
            <w:tcBorders>
              <w:top w:val="nil"/>
              <w:left w:val="nil"/>
              <w:bottom w:val="single" w:sz="4" w:space="0" w:color="auto"/>
              <w:right w:val="single" w:sz="4" w:space="0" w:color="auto"/>
            </w:tcBorders>
            <w:noWrap/>
            <w:vAlign w:val="center"/>
            <w:hideMark/>
          </w:tcPr>
          <w:p w14:paraId="4A1FFD27"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483F95D6"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4A64165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FRIJOL NEGRO</w:t>
            </w:r>
          </w:p>
        </w:tc>
        <w:tc>
          <w:tcPr>
            <w:tcW w:w="5324" w:type="dxa"/>
            <w:tcBorders>
              <w:top w:val="nil"/>
              <w:left w:val="nil"/>
              <w:bottom w:val="single" w:sz="4" w:space="0" w:color="auto"/>
              <w:right w:val="single" w:sz="4" w:space="0" w:color="auto"/>
            </w:tcBorders>
            <w:vAlign w:val="center"/>
            <w:hideMark/>
          </w:tcPr>
          <w:p w14:paraId="7CB930F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o empacado en bolsa de polietileno de 1000 g.</w:t>
            </w:r>
          </w:p>
        </w:tc>
        <w:tc>
          <w:tcPr>
            <w:tcW w:w="523" w:type="dxa"/>
            <w:tcBorders>
              <w:top w:val="nil"/>
              <w:left w:val="nil"/>
              <w:bottom w:val="single" w:sz="4" w:space="0" w:color="auto"/>
              <w:right w:val="single" w:sz="4" w:space="0" w:color="auto"/>
            </w:tcBorders>
            <w:noWrap/>
            <w:hideMark/>
          </w:tcPr>
          <w:p w14:paraId="679934A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7B859CF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kg</w:t>
            </w:r>
          </w:p>
        </w:tc>
        <w:tc>
          <w:tcPr>
            <w:tcW w:w="292" w:type="dxa"/>
            <w:tcBorders>
              <w:top w:val="nil"/>
              <w:left w:val="nil"/>
              <w:bottom w:val="single" w:sz="4" w:space="0" w:color="auto"/>
              <w:right w:val="single" w:sz="4" w:space="0" w:color="auto"/>
            </w:tcBorders>
            <w:noWrap/>
            <w:hideMark/>
          </w:tcPr>
          <w:p w14:paraId="4FE2C52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49B36AD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2.0 </w:t>
            </w:r>
          </w:p>
        </w:tc>
        <w:tc>
          <w:tcPr>
            <w:tcW w:w="453" w:type="dxa"/>
            <w:tcBorders>
              <w:top w:val="nil"/>
              <w:left w:val="nil"/>
              <w:bottom w:val="single" w:sz="4" w:space="0" w:color="auto"/>
              <w:right w:val="single" w:sz="4" w:space="0" w:color="auto"/>
            </w:tcBorders>
            <w:vAlign w:val="center"/>
            <w:hideMark/>
          </w:tcPr>
          <w:p w14:paraId="0315F6D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w:t>
            </w:r>
          </w:p>
        </w:tc>
        <w:tc>
          <w:tcPr>
            <w:tcW w:w="363" w:type="dxa"/>
            <w:tcBorders>
              <w:top w:val="nil"/>
              <w:left w:val="nil"/>
              <w:bottom w:val="single" w:sz="4" w:space="0" w:color="auto"/>
              <w:right w:val="single" w:sz="4" w:space="0" w:color="auto"/>
            </w:tcBorders>
            <w:noWrap/>
            <w:vAlign w:val="bottom"/>
            <w:hideMark/>
          </w:tcPr>
          <w:p w14:paraId="7CAAABC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3A8CFB2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4D8C4D3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1A7AA0A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6D71FB8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DA9EC1C"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6B8DA028"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334620C2"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34</w:t>
            </w:r>
          </w:p>
        </w:tc>
        <w:tc>
          <w:tcPr>
            <w:tcW w:w="300" w:type="dxa"/>
            <w:tcBorders>
              <w:top w:val="nil"/>
              <w:left w:val="nil"/>
              <w:bottom w:val="single" w:sz="4" w:space="0" w:color="auto"/>
              <w:right w:val="single" w:sz="4" w:space="0" w:color="auto"/>
            </w:tcBorders>
            <w:vAlign w:val="center"/>
            <w:hideMark/>
          </w:tcPr>
          <w:p w14:paraId="246380A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184A654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502</w:t>
            </w:r>
          </w:p>
        </w:tc>
        <w:tc>
          <w:tcPr>
            <w:tcW w:w="316" w:type="dxa"/>
            <w:tcBorders>
              <w:top w:val="nil"/>
              <w:left w:val="nil"/>
              <w:bottom w:val="single" w:sz="4" w:space="0" w:color="auto"/>
              <w:right w:val="single" w:sz="4" w:space="0" w:color="auto"/>
            </w:tcBorders>
            <w:vAlign w:val="center"/>
            <w:hideMark/>
          </w:tcPr>
          <w:p w14:paraId="791BFE8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0100</w:t>
            </w:r>
          </w:p>
        </w:tc>
        <w:tc>
          <w:tcPr>
            <w:tcW w:w="304" w:type="dxa"/>
            <w:tcBorders>
              <w:top w:val="nil"/>
              <w:left w:val="nil"/>
              <w:bottom w:val="single" w:sz="4" w:space="0" w:color="auto"/>
              <w:right w:val="single" w:sz="4" w:space="0" w:color="auto"/>
            </w:tcBorders>
            <w:noWrap/>
            <w:vAlign w:val="center"/>
            <w:hideMark/>
          </w:tcPr>
          <w:p w14:paraId="4200618D"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23AB3644"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7A4D929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GARBANZO</w:t>
            </w:r>
          </w:p>
        </w:tc>
        <w:tc>
          <w:tcPr>
            <w:tcW w:w="5324" w:type="dxa"/>
            <w:tcBorders>
              <w:top w:val="nil"/>
              <w:left w:val="nil"/>
              <w:bottom w:val="single" w:sz="4" w:space="0" w:color="auto"/>
              <w:right w:val="single" w:sz="4" w:space="0" w:color="auto"/>
            </w:tcBorders>
            <w:vAlign w:val="center"/>
            <w:hideMark/>
          </w:tcPr>
          <w:p w14:paraId="0CFD741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Bolsa de polietileno de 500 a 1000 g.</w:t>
            </w:r>
          </w:p>
        </w:tc>
        <w:tc>
          <w:tcPr>
            <w:tcW w:w="523" w:type="dxa"/>
            <w:tcBorders>
              <w:top w:val="nil"/>
              <w:left w:val="nil"/>
              <w:bottom w:val="single" w:sz="4" w:space="0" w:color="auto"/>
              <w:right w:val="single" w:sz="4" w:space="0" w:color="auto"/>
            </w:tcBorders>
            <w:noWrap/>
            <w:hideMark/>
          </w:tcPr>
          <w:p w14:paraId="725A4F1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0D9A32C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kg</w:t>
            </w:r>
          </w:p>
        </w:tc>
        <w:tc>
          <w:tcPr>
            <w:tcW w:w="292" w:type="dxa"/>
            <w:tcBorders>
              <w:top w:val="nil"/>
              <w:left w:val="nil"/>
              <w:bottom w:val="single" w:sz="4" w:space="0" w:color="auto"/>
              <w:right w:val="single" w:sz="4" w:space="0" w:color="auto"/>
            </w:tcBorders>
            <w:noWrap/>
            <w:hideMark/>
          </w:tcPr>
          <w:p w14:paraId="6F9ABFF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1EC2CE4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2.0 </w:t>
            </w:r>
          </w:p>
        </w:tc>
        <w:tc>
          <w:tcPr>
            <w:tcW w:w="453" w:type="dxa"/>
            <w:tcBorders>
              <w:top w:val="nil"/>
              <w:left w:val="nil"/>
              <w:bottom w:val="single" w:sz="4" w:space="0" w:color="auto"/>
              <w:right w:val="single" w:sz="4" w:space="0" w:color="auto"/>
            </w:tcBorders>
            <w:vAlign w:val="center"/>
            <w:hideMark/>
          </w:tcPr>
          <w:p w14:paraId="3271581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5.0</w:t>
            </w:r>
          </w:p>
        </w:tc>
        <w:tc>
          <w:tcPr>
            <w:tcW w:w="363" w:type="dxa"/>
            <w:tcBorders>
              <w:top w:val="nil"/>
              <w:left w:val="nil"/>
              <w:bottom w:val="single" w:sz="4" w:space="0" w:color="auto"/>
              <w:right w:val="single" w:sz="4" w:space="0" w:color="auto"/>
            </w:tcBorders>
            <w:noWrap/>
            <w:vAlign w:val="bottom"/>
            <w:hideMark/>
          </w:tcPr>
          <w:p w14:paraId="414CFDF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41B89D0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626C6E9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74DB129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1364D0C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6A5FEFE"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1AD3C025"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487F1A57"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35</w:t>
            </w:r>
          </w:p>
        </w:tc>
        <w:tc>
          <w:tcPr>
            <w:tcW w:w="300" w:type="dxa"/>
            <w:tcBorders>
              <w:top w:val="nil"/>
              <w:left w:val="nil"/>
              <w:bottom w:val="single" w:sz="4" w:space="0" w:color="auto"/>
              <w:right w:val="single" w:sz="4" w:space="0" w:color="auto"/>
            </w:tcBorders>
            <w:vAlign w:val="center"/>
            <w:hideMark/>
          </w:tcPr>
          <w:p w14:paraId="4F225FB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74BE965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503</w:t>
            </w:r>
          </w:p>
        </w:tc>
        <w:tc>
          <w:tcPr>
            <w:tcW w:w="316" w:type="dxa"/>
            <w:tcBorders>
              <w:top w:val="nil"/>
              <w:left w:val="nil"/>
              <w:bottom w:val="single" w:sz="4" w:space="0" w:color="auto"/>
              <w:right w:val="single" w:sz="4" w:space="0" w:color="auto"/>
            </w:tcBorders>
            <w:vAlign w:val="center"/>
            <w:hideMark/>
          </w:tcPr>
          <w:p w14:paraId="4E9B786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0100</w:t>
            </w:r>
          </w:p>
        </w:tc>
        <w:tc>
          <w:tcPr>
            <w:tcW w:w="304" w:type="dxa"/>
            <w:tcBorders>
              <w:top w:val="nil"/>
              <w:left w:val="nil"/>
              <w:bottom w:val="single" w:sz="4" w:space="0" w:color="auto"/>
              <w:right w:val="single" w:sz="4" w:space="0" w:color="auto"/>
            </w:tcBorders>
            <w:noWrap/>
            <w:vAlign w:val="center"/>
            <w:hideMark/>
          </w:tcPr>
          <w:p w14:paraId="3D66E2C2"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2F15F010"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77A7698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HABA SECA</w:t>
            </w:r>
          </w:p>
        </w:tc>
        <w:tc>
          <w:tcPr>
            <w:tcW w:w="5324" w:type="dxa"/>
            <w:tcBorders>
              <w:top w:val="nil"/>
              <w:left w:val="nil"/>
              <w:bottom w:val="single" w:sz="4" w:space="0" w:color="auto"/>
              <w:right w:val="single" w:sz="4" w:space="0" w:color="auto"/>
            </w:tcBorders>
            <w:vAlign w:val="center"/>
            <w:hideMark/>
          </w:tcPr>
          <w:p w14:paraId="6C8775F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Bolsa de polietileno de 500 a 1000 g.</w:t>
            </w:r>
          </w:p>
        </w:tc>
        <w:tc>
          <w:tcPr>
            <w:tcW w:w="523" w:type="dxa"/>
            <w:tcBorders>
              <w:top w:val="nil"/>
              <w:left w:val="nil"/>
              <w:bottom w:val="single" w:sz="4" w:space="0" w:color="auto"/>
              <w:right w:val="single" w:sz="4" w:space="0" w:color="auto"/>
            </w:tcBorders>
            <w:noWrap/>
            <w:hideMark/>
          </w:tcPr>
          <w:p w14:paraId="23C496F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47E0314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7ED08AA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2163F22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124E632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643F32A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6786F5D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3F91929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4EB19D1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0EE5882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1F3DE91"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7934052D"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5BB7844F"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36</w:t>
            </w:r>
          </w:p>
        </w:tc>
        <w:tc>
          <w:tcPr>
            <w:tcW w:w="300" w:type="dxa"/>
            <w:tcBorders>
              <w:top w:val="nil"/>
              <w:left w:val="nil"/>
              <w:bottom w:val="single" w:sz="4" w:space="0" w:color="auto"/>
              <w:right w:val="single" w:sz="4" w:space="0" w:color="auto"/>
            </w:tcBorders>
            <w:vAlign w:val="center"/>
            <w:hideMark/>
          </w:tcPr>
          <w:p w14:paraId="2A5BB95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1BE32FD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504</w:t>
            </w:r>
          </w:p>
        </w:tc>
        <w:tc>
          <w:tcPr>
            <w:tcW w:w="316" w:type="dxa"/>
            <w:tcBorders>
              <w:top w:val="nil"/>
              <w:left w:val="nil"/>
              <w:bottom w:val="single" w:sz="4" w:space="0" w:color="auto"/>
              <w:right w:val="single" w:sz="4" w:space="0" w:color="auto"/>
            </w:tcBorders>
            <w:vAlign w:val="center"/>
            <w:hideMark/>
          </w:tcPr>
          <w:p w14:paraId="75AF9CD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0100</w:t>
            </w:r>
          </w:p>
        </w:tc>
        <w:tc>
          <w:tcPr>
            <w:tcW w:w="304" w:type="dxa"/>
            <w:tcBorders>
              <w:top w:val="nil"/>
              <w:left w:val="nil"/>
              <w:bottom w:val="single" w:sz="4" w:space="0" w:color="auto"/>
              <w:right w:val="single" w:sz="4" w:space="0" w:color="auto"/>
            </w:tcBorders>
            <w:noWrap/>
            <w:vAlign w:val="center"/>
            <w:hideMark/>
          </w:tcPr>
          <w:p w14:paraId="6D205AA9"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0D430A19"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5FE7089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LENTEJA </w:t>
            </w:r>
          </w:p>
        </w:tc>
        <w:tc>
          <w:tcPr>
            <w:tcW w:w="5324" w:type="dxa"/>
            <w:tcBorders>
              <w:top w:val="nil"/>
              <w:left w:val="nil"/>
              <w:bottom w:val="single" w:sz="4" w:space="0" w:color="auto"/>
              <w:right w:val="single" w:sz="4" w:space="0" w:color="auto"/>
            </w:tcBorders>
            <w:vAlign w:val="center"/>
            <w:hideMark/>
          </w:tcPr>
          <w:p w14:paraId="3D40985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Bolsa de polietileno de 500 a 1000 g.</w:t>
            </w:r>
          </w:p>
        </w:tc>
        <w:tc>
          <w:tcPr>
            <w:tcW w:w="523" w:type="dxa"/>
            <w:tcBorders>
              <w:top w:val="nil"/>
              <w:left w:val="nil"/>
              <w:bottom w:val="single" w:sz="4" w:space="0" w:color="auto"/>
              <w:right w:val="single" w:sz="4" w:space="0" w:color="auto"/>
            </w:tcBorders>
            <w:noWrap/>
            <w:hideMark/>
          </w:tcPr>
          <w:p w14:paraId="722015A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53EB39F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vAlign w:val="center"/>
            <w:hideMark/>
          </w:tcPr>
          <w:p w14:paraId="021B056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61AB305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7F6B217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4BF1017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77D1331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FA156B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5B896DC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4245FC7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457EA0D0"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53AE1905"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5902C56F"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37</w:t>
            </w:r>
          </w:p>
        </w:tc>
        <w:tc>
          <w:tcPr>
            <w:tcW w:w="300" w:type="dxa"/>
            <w:tcBorders>
              <w:top w:val="nil"/>
              <w:left w:val="nil"/>
              <w:bottom w:val="single" w:sz="4" w:space="0" w:color="auto"/>
              <w:right w:val="single" w:sz="4" w:space="0" w:color="auto"/>
            </w:tcBorders>
            <w:vAlign w:val="center"/>
            <w:hideMark/>
          </w:tcPr>
          <w:p w14:paraId="5A5D0D6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3ED7758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702</w:t>
            </w:r>
          </w:p>
        </w:tc>
        <w:tc>
          <w:tcPr>
            <w:tcW w:w="316" w:type="dxa"/>
            <w:tcBorders>
              <w:top w:val="nil"/>
              <w:left w:val="nil"/>
              <w:bottom w:val="single" w:sz="4" w:space="0" w:color="auto"/>
              <w:right w:val="single" w:sz="4" w:space="0" w:color="auto"/>
            </w:tcBorders>
            <w:vAlign w:val="center"/>
            <w:hideMark/>
          </w:tcPr>
          <w:p w14:paraId="6AC5228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0106</w:t>
            </w:r>
          </w:p>
        </w:tc>
        <w:tc>
          <w:tcPr>
            <w:tcW w:w="304" w:type="dxa"/>
            <w:tcBorders>
              <w:top w:val="nil"/>
              <w:left w:val="nil"/>
              <w:bottom w:val="single" w:sz="4" w:space="0" w:color="auto"/>
              <w:right w:val="single" w:sz="4" w:space="0" w:color="auto"/>
            </w:tcBorders>
            <w:noWrap/>
            <w:vAlign w:val="center"/>
            <w:hideMark/>
          </w:tcPr>
          <w:p w14:paraId="27CA3E08"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14BA7A2C"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50EDA57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ACEITE PURO  DE CANOLA </w:t>
            </w:r>
          </w:p>
        </w:tc>
        <w:tc>
          <w:tcPr>
            <w:tcW w:w="5324" w:type="dxa"/>
            <w:tcBorders>
              <w:top w:val="nil"/>
              <w:left w:val="nil"/>
              <w:bottom w:val="single" w:sz="4" w:space="0" w:color="auto"/>
              <w:right w:val="single" w:sz="4" w:space="0" w:color="auto"/>
            </w:tcBorders>
            <w:vAlign w:val="center"/>
            <w:hideMark/>
          </w:tcPr>
          <w:p w14:paraId="47F21BB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Envase de 900 ml a 3.700 ml, de plástico que no altere las propiedades físicas y químicas del producto. Especificaciones de calidad y etiquetado en apego a la normatividad vigente.</w:t>
            </w:r>
          </w:p>
        </w:tc>
        <w:tc>
          <w:tcPr>
            <w:tcW w:w="523" w:type="dxa"/>
            <w:tcBorders>
              <w:top w:val="nil"/>
              <w:left w:val="nil"/>
              <w:bottom w:val="single" w:sz="4" w:space="0" w:color="auto"/>
              <w:right w:val="single" w:sz="4" w:space="0" w:color="auto"/>
            </w:tcBorders>
            <w:noWrap/>
            <w:hideMark/>
          </w:tcPr>
          <w:p w14:paraId="2E1D8ED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3EFD049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PIEZA</w:t>
            </w:r>
          </w:p>
        </w:tc>
        <w:tc>
          <w:tcPr>
            <w:tcW w:w="292" w:type="dxa"/>
            <w:tcBorders>
              <w:top w:val="nil"/>
              <w:left w:val="nil"/>
              <w:bottom w:val="single" w:sz="4" w:space="0" w:color="auto"/>
              <w:right w:val="single" w:sz="4" w:space="0" w:color="auto"/>
            </w:tcBorders>
            <w:noWrap/>
            <w:hideMark/>
          </w:tcPr>
          <w:p w14:paraId="0BA65A8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07EB5A3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4.0 </w:t>
            </w:r>
          </w:p>
        </w:tc>
        <w:tc>
          <w:tcPr>
            <w:tcW w:w="453" w:type="dxa"/>
            <w:tcBorders>
              <w:top w:val="nil"/>
              <w:left w:val="nil"/>
              <w:bottom w:val="single" w:sz="4" w:space="0" w:color="auto"/>
              <w:right w:val="single" w:sz="4" w:space="0" w:color="auto"/>
            </w:tcBorders>
            <w:vAlign w:val="center"/>
            <w:hideMark/>
          </w:tcPr>
          <w:p w14:paraId="6AF1994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10.0</w:t>
            </w:r>
          </w:p>
        </w:tc>
        <w:tc>
          <w:tcPr>
            <w:tcW w:w="363" w:type="dxa"/>
            <w:tcBorders>
              <w:top w:val="nil"/>
              <w:left w:val="nil"/>
              <w:bottom w:val="single" w:sz="4" w:space="0" w:color="auto"/>
              <w:right w:val="single" w:sz="4" w:space="0" w:color="auto"/>
            </w:tcBorders>
            <w:noWrap/>
            <w:vAlign w:val="bottom"/>
            <w:hideMark/>
          </w:tcPr>
          <w:p w14:paraId="5192C8D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0730681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67159E0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435C7FC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4E9F048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7A85F4C0"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25EC349D"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71AB37D5"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38</w:t>
            </w:r>
          </w:p>
        </w:tc>
        <w:tc>
          <w:tcPr>
            <w:tcW w:w="300" w:type="dxa"/>
            <w:tcBorders>
              <w:top w:val="nil"/>
              <w:left w:val="nil"/>
              <w:bottom w:val="single" w:sz="4" w:space="0" w:color="auto"/>
              <w:right w:val="single" w:sz="4" w:space="0" w:color="auto"/>
            </w:tcBorders>
            <w:vAlign w:val="center"/>
            <w:hideMark/>
          </w:tcPr>
          <w:p w14:paraId="5089ED8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566B07C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702</w:t>
            </w:r>
          </w:p>
        </w:tc>
        <w:tc>
          <w:tcPr>
            <w:tcW w:w="316" w:type="dxa"/>
            <w:tcBorders>
              <w:top w:val="nil"/>
              <w:left w:val="nil"/>
              <w:bottom w:val="single" w:sz="4" w:space="0" w:color="auto"/>
              <w:right w:val="single" w:sz="4" w:space="0" w:color="auto"/>
            </w:tcBorders>
            <w:vAlign w:val="center"/>
            <w:hideMark/>
          </w:tcPr>
          <w:p w14:paraId="631610B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0105</w:t>
            </w:r>
          </w:p>
        </w:tc>
        <w:tc>
          <w:tcPr>
            <w:tcW w:w="304" w:type="dxa"/>
            <w:tcBorders>
              <w:top w:val="nil"/>
              <w:left w:val="nil"/>
              <w:bottom w:val="single" w:sz="4" w:space="0" w:color="auto"/>
              <w:right w:val="single" w:sz="4" w:space="0" w:color="auto"/>
            </w:tcBorders>
            <w:noWrap/>
            <w:vAlign w:val="center"/>
            <w:hideMark/>
          </w:tcPr>
          <w:p w14:paraId="608B475E"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5A3DBEA8"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0DC8274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ACEITE DE OLIVA</w:t>
            </w:r>
          </w:p>
        </w:tc>
        <w:tc>
          <w:tcPr>
            <w:tcW w:w="5324" w:type="dxa"/>
            <w:tcBorders>
              <w:top w:val="nil"/>
              <w:left w:val="nil"/>
              <w:bottom w:val="single" w:sz="4" w:space="0" w:color="auto"/>
              <w:right w:val="single" w:sz="4" w:space="0" w:color="auto"/>
            </w:tcBorders>
            <w:vAlign w:val="center"/>
            <w:hideMark/>
          </w:tcPr>
          <w:p w14:paraId="52966B2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Envase de 250 a 3000 ml, de lata, plástico o vidrio que no altere las propiedades físicas y químicas del producto. Especificaciones de calidad y etiquetado en apego a la normatividad vigente</w:t>
            </w:r>
          </w:p>
        </w:tc>
        <w:tc>
          <w:tcPr>
            <w:tcW w:w="523" w:type="dxa"/>
            <w:tcBorders>
              <w:top w:val="nil"/>
              <w:left w:val="nil"/>
              <w:bottom w:val="single" w:sz="4" w:space="0" w:color="auto"/>
              <w:right w:val="single" w:sz="4" w:space="0" w:color="auto"/>
            </w:tcBorders>
            <w:noWrap/>
            <w:hideMark/>
          </w:tcPr>
          <w:p w14:paraId="6F99E47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7DDEFB5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PIEZA</w:t>
            </w:r>
          </w:p>
        </w:tc>
        <w:tc>
          <w:tcPr>
            <w:tcW w:w="292" w:type="dxa"/>
            <w:tcBorders>
              <w:top w:val="nil"/>
              <w:left w:val="nil"/>
              <w:bottom w:val="single" w:sz="4" w:space="0" w:color="auto"/>
              <w:right w:val="single" w:sz="4" w:space="0" w:color="auto"/>
            </w:tcBorders>
            <w:noWrap/>
            <w:hideMark/>
          </w:tcPr>
          <w:p w14:paraId="6E5CABA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7431A29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2F37905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01A91B7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4F8F977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52B2BE5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2E3E176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1F14C2E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3D840EE2"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000B6BFB"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513A23F8"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39</w:t>
            </w:r>
          </w:p>
        </w:tc>
        <w:tc>
          <w:tcPr>
            <w:tcW w:w="300" w:type="dxa"/>
            <w:tcBorders>
              <w:top w:val="nil"/>
              <w:left w:val="nil"/>
              <w:bottom w:val="single" w:sz="4" w:space="0" w:color="auto"/>
              <w:right w:val="single" w:sz="4" w:space="0" w:color="auto"/>
            </w:tcBorders>
            <w:vAlign w:val="center"/>
            <w:hideMark/>
          </w:tcPr>
          <w:p w14:paraId="3E82CC3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3AE2444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703</w:t>
            </w:r>
          </w:p>
        </w:tc>
        <w:tc>
          <w:tcPr>
            <w:tcW w:w="316" w:type="dxa"/>
            <w:tcBorders>
              <w:top w:val="nil"/>
              <w:left w:val="nil"/>
              <w:bottom w:val="single" w:sz="4" w:space="0" w:color="auto"/>
              <w:right w:val="single" w:sz="4" w:space="0" w:color="auto"/>
            </w:tcBorders>
            <w:vAlign w:val="center"/>
            <w:hideMark/>
          </w:tcPr>
          <w:p w14:paraId="15617AB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0100</w:t>
            </w:r>
          </w:p>
        </w:tc>
        <w:tc>
          <w:tcPr>
            <w:tcW w:w="304" w:type="dxa"/>
            <w:tcBorders>
              <w:top w:val="nil"/>
              <w:left w:val="nil"/>
              <w:bottom w:val="single" w:sz="4" w:space="0" w:color="auto"/>
              <w:right w:val="single" w:sz="4" w:space="0" w:color="auto"/>
            </w:tcBorders>
            <w:noWrap/>
            <w:vAlign w:val="center"/>
            <w:hideMark/>
          </w:tcPr>
          <w:p w14:paraId="57AE4135"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02</w:t>
            </w:r>
          </w:p>
        </w:tc>
        <w:tc>
          <w:tcPr>
            <w:tcW w:w="304" w:type="dxa"/>
            <w:tcBorders>
              <w:top w:val="nil"/>
              <w:left w:val="nil"/>
              <w:bottom w:val="single" w:sz="4" w:space="0" w:color="auto"/>
              <w:right w:val="single" w:sz="4" w:space="0" w:color="auto"/>
            </w:tcBorders>
            <w:noWrap/>
            <w:vAlign w:val="center"/>
            <w:hideMark/>
          </w:tcPr>
          <w:p w14:paraId="53086FF6"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05BC04D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MAYONESA, </w:t>
            </w:r>
          </w:p>
        </w:tc>
        <w:tc>
          <w:tcPr>
            <w:tcW w:w="5324" w:type="dxa"/>
            <w:tcBorders>
              <w:top w:val="nil"/>
              <w:left w:val="nil"/>
              <w:bottom w:val="single" w:sz="4" w:space="0" w:color="auto"/>
              <w:right w:val="single" w:sz="4" w:space="0" w:color="auto"/>
            </w:tcBorders>
            <w:vAlign w:val="center"/>
            <w:hideMark/>
          </w:tcPr>
          <w:p w14:paraId="19116E3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En frasco de vidrio o de plástico, con capacidades de 390 a 3800 g.</w:t>
            </w:r>
          </w:p>
        </w:tc>
        <w:tc>
          <w:tcPr>
            <w:tcW w:w="523" w:type="dxa"/>
            <w:tcBorders>
              <w:top w:val="nil"/>
              <w:left w:val="nil"/>
              <w:bottom w:val="single" w:sz="4" w:space="0" w:color="auto"/>
              <w:right w:val="single" w:sz="4" w:space="0" w:color="auto"/>
            </w:tcBorders>
            <w:noWrap/>
            <w:hideMark/>
          </w:tcPr>
          <w:p w14:paraId="4CBEE95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530B480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PIEZA</w:t>
            </w:r>
          </w:p>
        </w:tc>
        <w:tc>
          <w:tcPr>
            <w:tcW w:w="292" w:type="dxa"/>
            <w:tcBorders>
              <w:top w:val="nil"/>
              <w:left w:val="nil"/>
              <w:bottom w:val="single" w:sz="4" w:space="0" w:color="auto"/>
              <w:right w:val="single" w:sz="4" w:space="0" w:color="auto"/>
            </w:tcBorders>
            <w:noWrap/>
            <w:hideMark/>
          </w:tcPr>
          <w:p w14:paraId="72D7646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4C3382C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2.0 </w:t>
            </w:r>
          </w:p>
        </w:tc>
        <w:tc>
          <w:tcPr>
            <w:tcW w:w="453" w:type="dxa"/>
            <w:tcBorders>
              <w:top w:val="nil"/>
              <w:left w:val="nil"/>
              <w:bottom w:val="single" w:sz="4" w:space="0" w:color="auto"/>
              <w:right w:val="single" w:sz="4" w:space="0" w:color="auto"/>
            </w:tcBorders>
            <w:vAlign w:val="center"/>
            <w:hideMark/>
          </w:tcPr>
          <w:p w14:paraId="6F2E0C7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w:t>
            </w:r>
          </w:p>
        </w:tc>
        <w:tc>
          <w:tcPr>
            <w:tcW w:w="363" w:type="dxa"/>
            <w:tcBorders>
              <w:top w:val="nil"/>
              <w:left w:val="nil"/>
              <w:bottom w:val="single" w:sz="4" w:space="0" w:color="auto"/>
              <w:right w:val="single" w:sz="4" w:space="0" w:color="auto"/>
            </w:tcBorders>
            <w:noWrap/>
            <w:vAlign w:val="bottom"/>
            <w:hideMark/>
          </w:tcPr>
          <w:p w14:paraId="54A07C0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2BC31A3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76D2A67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0A4943A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37B5337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0FA8AB21"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0E3BC5DA"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2621F631"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40</w:t>
            </w:r>
          </w:p>
        </w:tc>
        <w:tc>
          <w:tcPr>
            <w:tcW w:w="300" w:type="dxa"/>
            <w:tcBorders>
              <w:top w:val="nil"/>
              <w:left w:val="nil"/>
              <w:bottom w:val="single" w:sz="4" w:space="0" w:color="auto"/>
              <w:right w:val="single" w:sz="4" w:space="0" w:color="auto"/>
            </w:tcBorders>
            <w:vAlign w:val="center"/>
            <w:hideMark/>
          </w:tcPr>
          <w:p w14:paraId="7FEE7FE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7BADB36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704</w:t>
            </w:r>
          </w:p>
        </w:tc>
        <w:tc>
          <w:tcPr>
            <w:tcW w:w="316" w:type="dxa"/>
            <w:tcBorders>
              <w:top w:val="nil"/>
              <w:left w:val="nil"/>
              <w:bottom w:val="single" w:sz="4" w:space="0" w:color="auto"/>
              <w:right w:val="single" w:sz="4" w:space="0" w:color="auto"/>
            </w:tcBorders>
            <w:vAlign w:val="center"/>
            <w:hideMark/>
          </w:tcPr>
          <w:p w14:paraId="51C88B9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0301</w:t>
            </w:r>
          </w:p>
        </w:tc>
        <w:tc>
          <w:tcPr>
            <w:tcW w:w="304" w:type="dxa"/>
            <w:tcBorders>
              <w:top w:val="nil"/>
              <w:left w:val="nil"/>
              <w:bottom w:val="single" w:sz="4" w:space="0" w:color="auto"/>
              <w:right w:val="single" w:sz="4" w:space="0" w:color="auto"/>
            </w:tcBorders>
            <w:noWrap/>
            <w:vAlign w:val="center"/>
            <w:hideMark/>
          </w:tcPr>
          <w:p w14:paraId="15A05F4D"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4474C3F8"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4E8EE75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CREMA DE CACAHUATE </w:t>
            </w:r>
          </w:p>
        </w:tc>
        <w:tc>
          <w:tcPr>
            <w:tcW w:w="5324" w:type="dxa"/>
            <w:tcBorders>
              <w:top w:val="nil"/>
              <w:left w:val="nil"/>
              <w:bottom w:val="single" w:sz="4" w:space="0" w:color="auto"/>
              <w:right w:val="single" w:sz="4" w:space="0" w:color="auto"/>
            </w:tcBorders>
            <w:vAlign w:val="center"/>
            <w:hideMark/>
          </w:tcPr>
          <w:p w14:paraId="5B4EFF0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Deberá ser en envase </w:t>
            </w:r>
            <w:proofErr w:type="spellStart"/>
            <w:r w:rsidRPr="00930A88">
              <w:rPr>
                <w:rFonts w:ascii="Geomanist" w:eastAsia="Times New Roman" w:hAnsi="Geomanist" w:cs="Calibri"/>
                <w:color w:val="000000"/>
                <w:sz w:val="16"/>
                <w:szCs w:val="16"/>
                <w:lang w:val="es-MX" w:eastAsia="es-MX"/>
              </w:rPr>
              <w:t>pet</w:t>
            </w:r>
            <w:proofErr w:type="spellEnd"/>
            <w:r w:rsidRPr="00930A88">
              <w:rPr>
                <w:rFonts w:ascii="Geomanist" w:eastAsia="Times New Roman" w:hAnsi="Geomanist" w:cs="Calibri"/>
                <w:color w:val="000000"/>
                <w:sz w:val="16"/>
                <w:szCs w:val="16"/>
                <w:lang w:val="es-MX" w:eastAsia="es-MX"/>
              </w:rPr>
              <w:t xml:space="preserve"> con propiedades inertes de barrera de material que ayude a mantener la vida útil de producto. Contenido neto   450 g</w:t>
            </w:r>
          </w:p>
        </w:tc>
        <w:tc>
          <w:tcPr>
            <w:tcW w:w="523" w:type="dxa"/>
            <w:tcBorders>
              <w:top w:val="nil"/>
              <w:left w:val="nil"/>
              <w:bottom w:val="single" w:sz="4" w:space="0" w:color="auto"/>
              <w:right w:val="single" w:sz="4" w:space="0" w:color="auto"/>
            </w:tcBorders>
            <w:noWrap/>
            <w:hideMark/>
          </w:tcPr>
          <w:p w14:paraId="009A8F6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447B3BE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PIEZA</w:t>
            </w:r>
          </w:p>
        </w:tc>
        <w:tc>
          <w:tcPr>
            <w:tcW w:w="292" w:type="dxa"/>
            <w:tcBorders>
              <w:top w:val="nil"/>
              <w:left w:val="nil"/>
              <w:bottom w:val="single" w:sz="4" w:space="0" w:color="auto"/>
              <w:right w:val="single" w:sz="4" w:space="0" w:color="auto"/>
            </w:tcBorders>
            <w:noWrap/>
            <w:hideMark/>
          </w:tcPr>
          <w:p w14:paraId="46B6DC1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7025963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2.0 </w:t>
            </w:r>
          </w:p>
        </w:tc>
        <w:tc>
          <w:tcPr>
            <w:tcW w:w="453" w:type="dxa"/>
            <w:tcBorders>
              <w:top w:val="nil"/>
              <w:left w:val="nil"/>
              <w:bottom w:val="single" w:sz="4" w:space="0" w:color="auto"/>
              <w:right w:val="single" w:sz="4" w:space="0" w:color="auto"/>
            </w:tcBorders>
            <w:vAlign w:val="center"/>
            <w:hideMark/>
          </w:tcPr>
          <w:p w14:paraId="6CFFFF7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w:t>
            </w:r>
          </w:p>
        </w:tc>
        <w:tc>
          <w:tcPr>
            <w:tcW w:w="363" w:type="dxa"/>
            <w:tcBorders>
              <w:top w:val="nil"/>
              <w:left w:val="nil"/>
              <w:bottom w:val="single" w:sz="4" w:space="0" w:color="auto"/>
              <w:right w:val="single" w:sz="4" w:space="0" w:color="auto"/>
            </w:tcBorders>
            <w:noWrap/>
            <w:vAlign w:val="bottom"/>
            <w:hideMark/>
          </w:tcPr>
          <w:p w14:paraId="33F74E8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318C0E4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650C519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24A4117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453EA76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52A2491A"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54B9D7DF"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789B5967"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41</w:t>
            </w:r>
          </w:p>
        </w:tc>
        <w:tc>
          <w:tcPr>
            <w:tcW w:w="300" w:type="dxa"/>
            <w:tcBorders>
              <w:top w:val="nil"/>
              <w:left w:val="nil"/>
              <w:bottom w:val="single" w:sz="4" w:space="0" w:color="auto"/>
              <w:right w:val="single" w:sz="4" w:space="0" w:color="auto"/>
            </w:tcBorders>
            <w:vAlign w:val="center"/>
            <w:hideMark/>
          </w:tcPr>
          <w:p w14:paraId="7AC1CAF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77952E7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808</w:t>
            </w:r>
          </w:p>
        </w:tc>
        <w:tc>
          <w:tcPr>
            <w:tcW w:w="316" w:type="dxa"/>
            <w:tcBorders>
              <w:top w:val="nil"/>
              <w:left w:val="nil"/>
              <w:bottom w:val="single" w:sz="4" w:space="0" w:color="auto"/>
              <w:right w:val="single" w:sz="4" w:space="0" w:color="auto"/>
            </w:tcBorders>
            <w:vAlign w:val="center"/>
            <w:hideMark/>
          </w:tcPr>
          <w:p w14:paraId="3123797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0202</w:t>
            </w:r>
          </w:p>
        </w:tc>
        <w:tc>
          <w:tcPr>
            <w:tcW w:w="304" w:type="dxa"/>
            <w:tcBorders>
              <w:top w:val="nil"/>
              <w:left w:val="nil"/>
              <w:bottom w:val="single" w:sz="4" w:space="0" w:color="auto"/>
              <w:right w:val="single" w:sz="4" w:space="0" w:color="auto"/>
            </w:tcBorders>
            <w:noWrap/>
            <w:vAlign w:val="center"/>
            <w:hideMark/>
          </w:tcPr>
          <w:p w14:paraId="38F8CBE3"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3BB299A2"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4DBCB15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SAL REFINADA YODATADA FLUORURADA, </w:t>
            </w:r>
          </w:p>
        </w:tc>
        <w:tc>
          <w:tcPr>
            <w:tcW w:w="5324" w:type="dxa"/>
            <w:tcBorders>
              <w:top w:val="nil"/>
              <w:left w:val="nil"/>
              <w:bottom w:val="single" w:sz="4" w:space="0" w:color="auto"/>
              <w:right w:val="single" w:sz="4" w:space="0" w:color="auto"/>
            </w:tcBorders>
            <w:vAlign w:val="center"/>
            <w:hideMark/>
          </w:tcPr>
          <w:p w14:paraId="5AEC607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En bolsa o bote de plástico tipo salero de 1000 g.</w:t>
            </w:r>
          </w:p>
        </w:tc>
        <w:tc>
          <w:tcPr>
            <w:tcW w:w="523" w:type="dxa"/>
            <w:tcBorders>
              <w:top w:val="nil"/>
              <w:left w:val="nil"/>
              <w:bottom w:val="single" w:sz="4" w:space="0" w:color="auto"/>
              <w:right w:val="single" w:sz="4" w:space="0" w:color="auto"/>
            </w:tcBorders>
            <w:noWrap/>
            <w:hideMark/>
          </w:tcPr>
          <w:p w14:paraId="393DE43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1667E44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PIEZA</w:t>
            </w:r>
          </w:p>
        </w:tc>
        <w:tc>
          <w:tcPr>
            <w:tcW w:w="292" w:type="dxa"/>
            <w:tcBorders>
              <w:top w:val="nil"/>
              <w:left w:val="nil"/>
              <w:bottom w:val="single" w:sz="4" w:space="0" w:color="auto"/>
              <w:right w:val="single" w:sz="4" w:space="0" w:color="auto"/>
            </w:tcBorders>
            <w:noWrap/>
            <w:hideMark/>
          </w:tcPr>
          <w:p w14:paraId="2AAE0FC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72A0FD4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25220D9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266F867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1F86305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79F93A6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6942F94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496213E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7B24CF9C" w14:textId="77777777" w:rsidTr="00930A88">
        <w:trPr>
          <w:trHeight w:val="20"/>
        </w:trPr>
        <w:tc>
          <w:tcPr>
            <w:tcW w:w="600" w:type="dxa"/>
            <w:vMerge w:val="restart"/>
            <w:tcBorders>
              <w:top w:val="nil"/>
              <w:left w:val="single" w:sz="4" w:space="0" w:color="auto"/>
              <w:bottom w:val="single" w:sz="4" w:space="0" w:color="000000"/>
              <w:right w:val="single" w:sz="4" w:space="0" w:color="auto"/>
            </w:tcBorders>
            <w:vAlign w:val="center"/>
            <w:hideMark/>
          </w:tcPr>
          <w:p w14:paraId="36DB4F86"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FRUTAS Y VERDURAS (05)</w:t>
            </w:r>
          </w:p>
        </w:tc>
        <w:tc>
          <w:tcPr>
            <w:tcW w:w="1020" w:type="dxa"/>
            <w:tcBorders>
              <w:top w:val="nil"/>
              <w:left w:val="nil"/>
              <w:bottom w:val="single" w:sz="4" w:space="0" w:color="auto"/>
              <w:right w:val="single" w:sz="4" w:space="0" w:color="auto"/>
            </w:tcBorders>
            <w:noWrap/>
            <w:vAlign w:val="center"/>
            <w:hideMark/>
          </w:tcPr>
          <w:p w14:paraId="1686A2CC"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42</w:t>
            </w:r>
          </w:p>
        </w:tc>
        <w:tc>
          <w:tcPr>
            <w:tcW w:w="300" w:type="dxa"/>
            <w:tcBorders>
              <w:top w:val="nil"/>
              <w:left w:val="nil"/>
              <w:bottom w:val="single" w:sz="4" w:space="0" w:color="auto"/>
              <w:right w:val="single" w:sz="4" w:space="0" w:color="auto"/>
            </w:tcBorders>
            <w:vAlign w:val="center"/>
            <w:hideMark/>
          </w:tcPr>
          <w:p w14:paraId="46201AC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58B0977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301</w:t>
            </w:r>
          </w:p>
        </w:tc>
        <w:tc>
          <w:tcPr>
            <w:tcW w:w="316" w:type="dxa"/>
            <w:tcBorders>
              <w:top w:val="nil"/>
              <w:left w:val="nil"/>
              <w:bottom w:val="single" w:sz="4" w:space="0" w:color="auto"/>
              <w:right w:val="single" w:sz="4" w:space="0" w:color="auto"/>
            </w:tcBorders>
            <w:vAlign w:val="center"/>
            <w:hideMark/>
          </w:tcPr>
          <w:p w14:paraId="09AE9EA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0100</w:t>
            </w:r>
          </w:p>
        </w:tc>
        <w:tc>
          <w:tcPr>
            <w:tcW w:w="304" w:type="dxa"/>
            <w:tcBorders>
              <w:top w:val="nil"/>
              <w:left w:val="nil"/>
              <w:bottom w:val="single" w:sz="4" w:space="0" w:color="auto"/>
              <w:right w:val="single" w:sz="4" w:space="0" w:color="auto"/>
            </w:tcBorders>
            <w:noWrap/>
            <w:vAlign w:val="center"/>
            <w:hideMark/>
          </w:tcPr>
          <w:p w14:paraId="0B08FC8E"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72CD9A8A"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54AEA0D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CAÑA *solo en temporada</w:t>
            </w:r>
          </w:p>
        </w:tc>
        <w:tc>
          <w:tcPr>
            <w:tcW w:w="5324" w:type="dxa"/>
            <w:tcBorders>
              <w:top w:val="nil"/>
              <w:left w:val="nil"/>
              <w:bottom w:val="single" w:sz="4" w:space="0" w:color="auto"/>
              <w:right w:val="single" w:sz="4" w:space="0" w:color="auto"/>
            </w:tcBorders>
            <w:vAlign w:val="center"/>
            <w:hideMark/>
          </w:tcPr>
          <w:p w14:paraId="4A5DF42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A granel, por peso en kilogramos, en cajas de plástico o madera de </w:t>
            </w:r>
            <w:proofErr w:type="spellStart"/>
            <w:r w:rsidRPr="00930A88">
              <w:rPr>
                <w:rFonts w:ascii="Geomanist" w:eastAsia="Times New Roman" w:hAnsi="Geomanist" w:cs="Calibri"/>
                <w:color w:val="000000"/>
                <w:sz w:val="16"/>
                <w:szCs w:val="16"/>
                <w:lang w:val="es-MX" w:eastAsia="es-MX"/>
              </w:rPr>
              <w:t>tamaÃ±o</w:t>
            </w:r>
            <w:proofErr w:type="spellEnd"/>
            <w:r w:rsidRPr="00930A88">
              <w:rPr>
                <w:rFonts w:ascii="Geomanist" w:eastAsia="Times New Roman" w:hAnsi="Geomanist" w:cs="Calibri"/>
                <w:color w:val="000000"/>
                <w:sz w:val="16"/>
                <w:szCs w:val="16"/>
                <w:lang w:val="es-MX" w:eastAsia="es-MX"/>
              </w:rPr>
              <w:t xml:space="preserve"> adecuado.</w:t>
            </w:r>
          </w:p>
        </w:tc>
        <w:tc>
          <w:tcPr>
            <w:tcW w:w="523" w:type="dxa"/>
            <w:tcBorders>
              <w:top w:val="nil"/>
              <w:left w:val="nil"/>
              <w:bottom w:val="single" w:sz="4" w:space="0" w:color="auto"/>
              <w:right w:val="single" w:sz="4" w:space="0" w:color="auto"/>
            </w:tcBorders>
            <w:noWrap/>
            <w:hideMark/>
          </w:tcPr>
          <w:p w14:paraId="116C936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0D5E927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002652E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59470FB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1632578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2455279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71DDB41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61537C9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5ADFDF1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597F13B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2E7DF4B4"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4E3D9C57"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2CA39B6F"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43</w:t>
            </w:r>
          </w:p>
        </w:tc>
        <w:tc>
          <w:tcPr>
            <w:tcW w:w="300" w:type="dxa"/>
            <w:tcBorders>
              <w:top w:val="nil"/>
              <w:left w:val="nil"/>
              <w:bottom w:val="single" w:sz="4" w:space="0" w:color="auto"/>
              <w:right w:val="single" w:sz="4" w:space="0" w:color="auto"/>
            </w:tcBorders>
            <w:vAlign w:val="center"/>
            <w:hideMark/>
          </w:tcPr>
          <w:p w14:paraId="1B8EC56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4F3785E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301</w:t>
            </w:r>
          </w:p>
        </w:tc>
        <w:tc>
          <w:tcPr>
            <w:tcW w:w="316" w:type="dxa"/>
            <w:tcBorders>
              <w:top w:val="nil"/>
              <w:left w:val="nil"/>
              <w:bottom w:val="single" w:sz="4" w:space="0" w:color="auto"/>
              <w:right w:val="single" w:sz="4" w:space="0" w:color="auto"/>
            </w:tcBorders>
            <w:vAlign w:val="center"/>
            <w:hideMark/>
          </w:tcPr>
          <w:p w14:paraId="2018394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1000</w:t>
            </w:r>
          </w:p>
        </w:tc>
        <w:tc>
          <w:tcPr>
            <w:tcW w:w="304" w:type="dxa"/>
            <w:tcBorders>
              <w:top w:val="nil"/>
              <w:left w:val="nil"/>
              <w:bottom w:val="single" w:sz="4" w:space="0" w:color="auto"/>
              <w:right w:val="single" w:sz="4" w:space="0" w:color="auto"/>
            </w:tcBorders>
            <w:noWrap/>
            <w:vAlign w:val="center"/>
            <w:hideMark/>
          </w:tcPr>
          <w:p w14:paraId="5C59E3CE"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304" w:type="dxa"/>
            <w:tcBorders>
              <w:top w:val="nil"/>
              <w:left w:val="nil"/>
              <w:bottom w:val="single" w:sz="4" w:space="0" w:color="auto"/>
              <w:right w:val="single" w:sz="4" w:space="0" w:color="auto"/>
            </w:tcBorders>
            <w:noWrap/>
            <w:vAlign w:val="center"/>
            <w:hideMark/>
          </w:tcPr>
          <w:p w14:paraId="7F854A92"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378AC31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GUAYABA</w:t>
            </w:r>
          </w:p>
        </w:tc>
        <w:tc>
          <w:tcPr>
            <w:tcW w:w="5324" w:type="dxa"/>
            <w:tcBorders>
              <w:top w:val="nil"/>
              <w:left w:val="nil"/>
              <w:bottom w:val="single" w:sz="4" w:space="0" w:color="auto"/>
              <w:right w:val="single" w:sz="4" w:space="0" w:color="auto"/>
            </w:tcBorders>
            <w:vAlign w:val="center"/>
            <w:hideMark/>
          </w:tcPr>
          <w:p w14:paraId="616B338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68A4AAA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1033454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19F647C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182C8EF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34.0 </w:t>
            </w:r>
          </w:p>
        </w:tc>
        <w:tc>
          <w:tcPr>
            <w:tcW w:w="453" w:type="dxa"/>
            <w:tcBorders>
              <w:top w:val="nil"/>
              <w:left w:val="nil"/>
              <w:bottom w:val="single" w:sz="4" w:space="0" w:color="auto"/>
              <w:right w:val="single" w:sz="4" w:space="0" w:color="auto"/>
            </w:tcBorders>
            <w:vAlign w:val="center"/>
            <w:hideMark/>
          </w:tcPr>
          <w:p w14:paraId="00753BE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84.0</w:t>
            </w:r>
          </w:p>
        </w:tc>
        <w:tc>
          <w:tcPr>
            <w:tcW w:w="363" w:type="dxa"/>
            <w:tcBorders>
              <w:top w:val="nil"/>
              <w:left w:val="nil"/>
              <w:bottom w:val="single" w:sz="4" w:space="0" w:color="auto"/>
              <w:right w:val="single" w:sz="4" w:space="0" w:color="auto"/>
            </w:tcBorders>
            <w:noWrap/>
            <w:vAlign w:val="bottom"/>
            <w:hideMark/>
          </w:tcPr>
          <w:p w14:paraId="2C87B9C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6DEFBFB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19BD24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71DF8FF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28A3C9B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4F99FDBB"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31216FF6"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6AD110A6"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44</w:t>
            </w:r>
          </w:p>
        </w:tc>
        <w:tc>
          <w:tcPr>
            <w:tcW w:w="300" w:type="dxa"/>
            <w:tcBorders>
              <w:top w:val="nil"/>
              <w:left w:val="nil"/>
              <w:bottom w:val="single" w:sz="4" w:space="0" w:color="auto"/>
              <w:right w:val="single" w:sz="4" w:space="0" w:color="auto"/>
            </w:tcBorders>
            <w:vAlign w:val="center"/>
            <w:hideMark/>
          </w:tcPr>
          <w:p w14:paraId="717899C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3AB1441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301</w:t>
            </w:r>
          </w:p>
        </w:tc>
        <w:tc>
          <w:tcPr>
            <w:tcW w:w="316" w:type="dxa"/>
            <w:tcBorders>
              <w:top w:val="nil"/>
              <w:left w:val="nil"/>
              <w:bottom w:val="single" w:sz="4" w:space="0" w:color="auto"/>
              <w:right w:val="single" w:sz="4" w:space="0" w:color="auto"/>
            </w:tcBorders>
            <w:vAlign w:val="center"/>
            <w:hideMark/>
          </w:tcPr>
          <w:p w14:paraId="3D8DC82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1100</w:t>
            </w:r>
          </w:p>
        </w:tc>
        <w:tc>
          <w:tcPr>
            <w:tcW w:w="304" w:type="dxa"/>
            <w:tcBorders>
              <w:top w:val="nil"/>
              <w:left w:val="nil"/>
              <w:bottom w:val="single" w:sz="4" w:space="0" w:color="auto"/>
              <w:right w:val="single" w:sz="4" w:space="0" w:color="auto"/>
            </w:tcBorders>
            <w:noWrap/>
            <w:vAlign w:val="center"/>
            <w:hideMark/>
          </w:tcPr>
          <w:p w14:paraId="03443093"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6A0837EA"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5855F4E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JÍCAMA</w:t>
            </w:r>
          </w:p>
        </w:tc>
        <w:tc>
          <w:tcPr>
            <w:tcW w:w="5324" w:type="dxa"/>
            <w:tcBorders>
              <w:top w:val="nil"/>
              <w:left w:val="nil"/>
              <w:bottom w:val="single" w:sz="4" w:space="0" w:color="auto"/>
              <w:right w:val="single" w:sz="4" w:space="0" w:color="auto"/>
            </w:tcBorders>
            <w:vAlign w:val="center"/>
            <w:hideMark/>
          </w:tcPr>
          <w:p w14:paraId="74A1648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6E99D59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1EA3361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765F6B3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45A1332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5.0 </w:t>
            </w:r>
          </w:p>
        </w:tc>
        <w:tc>
          <w:tcPr>
            <w:tcW w:w="453" w:type="dxa"/>
            <w:tcBorders>
              <w:top w:val="nil"/>
              <w:left w:val="nil"/>
              <w:bottom w:val="single" w:sz="4" w:space="0" w:color="auto"/>
              <w:right w:val="single" w:sz="4" w:space="0" w:color="auto"/>
            </w:tcBorders>
            <w:vAlign w:val="center"/>
            <w:hideMark/>
          </w:tcPr>
          <w:p w14:paraId="54339FD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12.0</w:t>
            </w:r>
          </w:p>
        </w:tc>
        <w:tc>
          <w:tcPr>
            <w:tcW w:w="363" w:type="dxa"/>
            <w:tcBorders>
              <w:top w:val="nil"/>
              <w:left w:val="nil"/>
              <w:bottom w:val="single" w:sz="4" w:space="0" w:color="auto"/>
              <w:right w:val="single" w:sz="4" w:space="0" w:color="auto"/>
            </w:tcBorders>
            <w:noWrap/>
            <w:vAlign w:val="bottom"/>
            <w:hideMark/>
          </w:tcPr>
          <w:p w14:paraId="5B885BB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193450E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07118A3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46EF111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5C6FFF1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4563CFFF"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61A7C9BF"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7CF383EB"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45</w:t>
            </w:r>
          </w:p>
        </w:tc>
        <w:tc>
          <w:tcPr>
            <w:tcW w:w="300" w:type="dxa"/>
            <w:tcBorders>
              <w:top w:val="nil"/>
              <w:left w:val="nil"/>
              <w:bottom w:val="single" w:sz="4" w:space="0" w:color="auto"/>
              <w:right w:val="single" w:sz="4" w:space="0" w:color="auto"/>
            </w:tcBorders>
            <w:vAlign w:val="center"/>
            <w:hideMark/>
          </w:tcPr>
          <w:p w14:paraId="2518BEE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4160EA4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301</w:t>
            </w:r>
          </w:p>
        </w:tc>
        <w:tc>
          <w:tcPr>
            <w:tcW w:w="316" w:type="dxa"/>
            <w:tcBorders>
              <w:top w:val="nil"/>
              <w:left w:val="nil"/>
              <w:bottom w:val="single" w:sz="4" w:space="0" w:color="auto"/>
              <w:right w:val="single" w:sz="4" w:space="0" w:color="auto"/>
            </w:tcBorders>
            <w:vAlign w:val="center"/>
            <w:hideMark/>
          </w:tcPr>
          <w:p w14:paraId="3E0791E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1300</w:t>
            </w:r>
          </w:p>
        </w:tc>
        <w:tc>
          <w:tcPr>
            <w:tcW w:w="304" w:type="dxa"/>
            <w:tcBorders>
              <w:top w:val="nil"/>
              <w:left w:val="nil"/>
              <w:bottom w:val="single" w:sz="4" w:space="0" w:color="auto"/>
              <w:right w:val="single" w:sz="4" w:space="0" w:color="auto"/>
            </w:tcBorders>
            <w:noWrap/>
            <w:vAlign w:val="center"/>
            <w:hideMark/>
          </w:tcPr>
          <w:p w14:paraId="437475E0"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65DAE5FE"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19B6366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LIMÓN AGRIO</w:t>
            </w:r>
          </w:p>
        </w:tc>
        <w:tc>
          <w:tcPr>
            <w:tcW w:w="5324" w:type="dxa"/>
            <w:tcBorders>
              <w:top w:val="nil"/>
              <w:left w:val="nil"/>
              <w:bottom w:val="single" w:sz="4" w:space="0" w:color="auto"/>
              <w:right w:val="single" w:sz="4" w:space="0" w:color="auto"/>
            </w:tcBorders>
            <w:vAlign w:val="center"/>
            <w:hideMark/>
          </w:tcPr>
          <w:p w14:paraId="7E514A2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0F95CFD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0153750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79BE368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113FE6B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2.0 </w:t>
            </w:r>
          </w:p>
        </w:tc>
        <w:tc>
          <w:tcPr>
            <w:tcW w:w="453" w:type="dxa"/>
            <w:tcBorders>
              <w:top w:val="nil"/>
              <w:left w:val="nil"/>
              <w:bottom w:val="single" w:sz="4" w:space="0" w:color="auto"/>
              <w:right w:val="single" w:sz="4" w:space="0" w:color="auto"/>
            </w:tcBorders>
            <w:vAlign w:val="center"/>
            <w:hideMark/>
          </w:tcPr>
          <w:p w14:paraId="5B81D21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w:t>
            </w:r>
          </w:p>
        </w:tc>
        <w:tc>
          <w:tcPr>
            <w:tcW w:w="363" w:type="dxa"/>
            <w:tcBorders>
              <w:top w:val="nil"/>
              <w:left w:val="nil"/>
              <w:bottom w:val="single" w:sz="4" w:space="0" w:color="auto"/>
              <w:right w:val="single" w:sz="4" w:space="0" w:color="auto"/>
            </w:tcBorders>
            <w:noWrap/>
            <w:vAlign w:val="bottom"/>
            <w:hideMark/>
          </w:tcPr>
          <w:p w14:paraId="1E669D1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61A6680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47F1D67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23BD921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3A9A1D5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5422DF0"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212F311F"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2A7C30AE"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46</w:t>
            </w:r>
          </w:p>
        </w:tc>
        <w:tc>
          <w:tcPr>
            <w:tcW w:w="300" w:type="dxa"/>
            <w:tcBorders>
              <w:top w:val="nil"/>
              <w:left w:val="nil"/>
              <w:bottom w:val="single" w:sz="4" w:space="0" w:color="auto"/>
              <w:right w:val="single" w:sz="4" w:space="0" w:color="auto"/>
            </w:tcBorders>
            <w:vAlign w:val="center"/>
            <w:hideMark/>
          </w:tcPr>
          <w:p w14:paraId="7964427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16561B4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301</w:t>
            </w:r>
          </w:p>
        </w:tc>
        <w:tc>
          <w:tcPr>
            <w:tcW w:w="316" w:type="dxa"/>
            <w:tcBorders>
              <w:top w:val="nil"/>
              <w:left w:val="nil"/>
              <w:bottom w:val="single" w:sz="4" w:space="0" w:color="auto"/>
              <w:right w:val="single" w:sz="4" w:space="0" w:color="auto"/>
            </w:tcBorders>
            <w:vAlign w:val="center"/>
            <w:hideMark/>
          </w:tcPr>
          <w:p w14:paraId="00625DF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1802</w:t>
            </w:r>
          </w:p>
        </w:tc>
        <w:tc>
          <w:tcPr>
            <w:tcW w:w="304" w:type="dxa"/>
            <w:tcBorders>
              <w:top w:val="nil"/>
              <w:left w:val="nil"/>
              <w:bottom w:val="single" w:sz="4" w:space="0" w:color="auto"/>
              <w:right w:val="single" w:sz="4" w:space="0" w:color="auto"/>
            </w:tcBorders>
            <w:noWrap/>
            <w:vAlign w:val="center"/>
            <w:hideMark/>
          </w:tcPr>
          <w:p w14:paraId="58BBDCBE"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3A104336"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1CEF3CD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MANZANA RED DELICIOUS</w:t>
            </w:r>
          </w:p>
        </w:tc>
        <w:tc>
          <w:tcPr>
            <w:tcW w:w="5324" w:type="dxa"/>
            <w:tcBorders>
              <w:top w:val="nil"/>
              <w:left w:val="nil"/>
              <w:bottom w:val="single" w:sz="4" w:space="0" w:color="auto"/>
              <w:right w:val="single" w:sz="4" w:space="0" w:color="auto"/>
            </w:tcBorders>
            <w:vAlign w:val="center"/>
            <w:hideMark/>
          </w:tcPr>
          <w:p w14:paraId="20FDF63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madera o cartón preferentemente con charolas de tamaño adecuado.</w:t>
            </w:r>
          </w:p>
        </w:tc>
        <w:tc>
          <w:tcPr>
            <w:tcW w:w="523" w:type="dxa"/>
            <w:tcBorders>
              <w:top w:val="nil"/>
              <w:left w:val="nil"/>
              <w:bottom w:val="single" w:sz="4" w:space="0" w:color="auto"/>
              <w:right w:val="single" w:sz="4" w:space="0" w:color="auto"/>
            </w:tcBorders>
            <w:noWrap/>
            <w:hideMark/>
          </w:tcPr>
          <w:p w14:paraId="49DBB4A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0CAF7E7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4393230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7EB372D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23.0 </w:t>
            </w:r>
          </w:p>
        </w:tc>
        <w:tc>
          <w:tcPr>
            <w:tcW w:w="453" w:type="dxa"/>
            <w:tcBorders>
              <w:top w:val="nil"/>
              <w:left w:val="nil"/>
              <w:bottom w:val="single" w:sz="4" w:space="0" w:color="auto"/>
              <w:right w:val="single" w:sz="4" w:space="0" w:color="auto"/>
            </w:tcBorders>
            <w:vAlign w:val="center"/>
            <w:hideMark/>
          </w:tcPr>
          <w:p w14:paraId="4548D3B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57.0</w:t>
            </w:r>
          </w:p>
        </w:tc>
        <w:tc>
          <w:tcPr>
            <w:tcW w:w="363" w:type="dxa"/>
            <w:tcBorders>
              <w:top w:val="nil"/>
              <w:left w:val="nil"/>
              <w:bottom w:val="single" w:sz="4" w:space="0" w:color="auto"/>
              <w:right w:val="single" w:sz="4" w:space="0" w:color="auto"/>
            </w:tcBorders>
            <w:noWrap/>
            <w:vAlign w:val="bottom"/>
            <w:hideMark/>
          </w:tcPr>
          <w:p w14:paraId="15EF871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211DAB1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0A3933E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4F88CE4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4E5E5DD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2DA56FB9"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26E91234"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566C0957"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47</w:t>
            </w:r>
          </w:p>
        </w:tc>
        <w:tc>
          <w:tcPr>
            <w:tcW w:w="300" w:type="dxa"/>
            <w:tcBorders>
              <w:top w:val="nil"/>
              <w:left w:val="nil"/>
              <w:bottom w:val="single" w:sz="4" w:space="0" w:color="auto"/>
              <w:right w:val="single" w:sz="4" w:space="0" w:color="auto"/>
            </w:tcBorders>
            <w:vAlign w:val="center"/>
            <w:hideMark/>
          </w:tcPr>
          <w:p w14:paraId="09AF2E2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2089E54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301</w:t>
            </w:r>
          </w:p>
        </w:tc>
        <w:tc>
          <w:tcPr>
            <w:tcW w:w="316" w:type="dxa"/>
            <w:tcBorders>
              <w:top w:val="nil"/>
              <w:left w:val="nil"/>
              <w:bottom w:val="single" w:sz="4" w:space="0" w:color="auto"/>
              <w:right w:val="single" w:sz="4" w:space="0" w:color="auto"/>
            </w:tcBorders>
            <w:vAlign w:val="center"/>
            <w:hideMark/>
          </w:tcPr>
          <w:p w14:paraId="652CE81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1901</w:t>
            </w:r>
          </w:p>
        </w:tc>
        <w:tc>
          <w:tcPr>
            <w:tcW w:w="304" w:type="dxa"/>
            <w:tcBorders>
              <w:top w:val="nil"/>
              <w:left w:val="nil"/>
              <w:bottom w:val="single" w:sz="4" w:space="0" w:color="auto"/>
              <w:right w:val="single" w:sz="4" w:space="0" w:color="auto"/>
            </w:tcBorders>
            <w:noWrap/>
            <w:vAlign w:val="center"/>
            <w:hideMark/>
          </w:tcPr>
          <w:p w14:paraId="06CFE53E"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709A21CF"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640FFB6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MELÓN CHINO</w:t>
            </w:r>
          </w:p>
        </w:tc>
        <w:tc>
          <w:tcPr>
            <w:tcW w:w="5324" w:type="dxa"/>
            <w:tcBorders>
              <w:top w:val="nil"/>
              <w:left w:val="nil"/>
              <w:bottom w:val="single" w:sz="4" w:space="0" w:color="auto"/>
              <w:right w:val="single" w:sz="4" w:space="0" w:color="auto"/>
            </w:tcBorders>
            <w:vAlign w:val="center"/>
            <w:hideMark/>
          </w:tcPr>
          <w:p w14:paraId="542DA74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7676C2A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4516708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08E818F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4B1212A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46.0 </w:t>
            </w:r>
          </w:p>
        </w:tc>
        <w:tc>
          <w:tcPr>
            <w:tcW w:w="453" w:type="dxa"/>
            <w:tcBorders>
              <w:top w:val="nil"/>
              <w:left w:val="nil"/>
              <w:bottom w:val="single" w:sz="4" w:space="0" w:color="auto"/>
              <w:right w:val="single" w:sz="4" w:space="0" w:color="auto"/>
            </w:tcBorders>
            <w:vAlign w:val="center"/>
            <w:hideMark/>
          </w:tcPr>
          <w:p w14:paraId="0F6315A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113.0</w:t>
            </w:r>
          </w:p>
        </w:tc>
        <w:tc>
          <w:tcPr>
            <w:tcW w:w="363" w:type="dxa"/>
            <w:tcBorders>
              <w:top w:val="nil"/>
              <w:left w:val="nil"/>
              <w:bottom w:val="single" w:sz="4" w:space="0" w:color="auto"/>
              <w:right w:val="single" w:sz="4" w:space="0" w:color="auto"/>
            </w:tcBorders>
            <w:noWrap/>
            <w:vAlign w:val="bottom"/>
            <w:hideMark/>
          </w:tcPr>
          <w:p w14:paraId="6742278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6FF2E53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54506F4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2CC90F9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3868F5A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40D0BE06"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3EBBD470"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46D1AA6C"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48</w:t>
            </w:r>
          </w:p>
        </w:tc>
        <w:tc>
          <w:tcPr>
            <w:tcW w:w="300" w:type="dxa"/>
            <w:tcBorders>
              <w:top w:val="nil"/>
              <w:left w:val="nil"/>
              <w:bottom w:val="single" w:sz="4" w:space="0" w:color="auto"/>
              <w:right w:val="single" w:sz="4" w:space="0" w:color="auto"/>
            </w:tcBorders>
            <w:vAlign w:val="center"/>
            <w:hideMark/>
          </w:tcPr>
          <w:p w14:paraId="7483D3F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00687A3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301</w:t>
            </w:r>
          </w:p>
        </w:tc>
        <w:tc>
          <w:tcPr>
            <w:tcW w:w="316" w:type="dxa"/>
            <w:tcBorders>
              <w:top w:val="nil"/>
              <w:left w:val="nil"/>
              <w:bottom w:val="single" w:sz="4" w:space="0" w:color="auto"/>
              <w:right w:val="single" w:sz="4" w:space="0" w:color="auto"/>
            </w:tcBorders>
            <w:vAlign w:val="center"/>
            <w:hideMark/>
          </w:tcPr>
          <w:p w14:paraId="43243ED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2002</w:t>
            </w:r>
          </w:p>
        </w:tc>
        <w:tc>
          <w:tcPr>
            <w:tcW w:w="304" w:type="dxa"/>
            <w:tcBorders>
              <w:top w:val="nil"/>
              <w:left w:val="nil"/>
              <w:bottom w:val="single" w:sz="4" w:space="0" w:color="auto"/>
              <w:right w:val="single" w:sz="4" w:space="0" w:color="auto"/>
            </w:tcBorders>
            <w:noWrap/>
            <w:vAlign w:val="center"/>
            <w:hideMark/>
          </w:tcPr>
          <w:p w14:paraId="608C32F9"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7D8C5365"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0B683AD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NARANJA SIN SEMILLA</w:t>
            </w:r>
          </w:p>
        </w:tc>
        <w:tc>
          <w:tcPr>
            <w:tcW w:w="5324" w:type="dxa"/>
            <w:tcBorders>
              <w:top w:val="nil"/>
              <w:left w:val="nil"/>
              <w:bottom w:val="single" w:sz="4" w:space="0" w:color="auto"/>
              <w:right w:val="single" w:sz="4" w:space="0" w:color="auto"/>
            </w:tcBorders>
            <w:vAlign w:val="center"/>
            <w:hideMark/>
          </w:tcPr>
          <w:p w14:paraId="38A5E20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y en bolsas de polietileno o malla de tamaño adecuado.</w:t>
            </w:r>
          </w:p>
        </w:tc>
        <w:tc>
          <w:tcPr>
            <w:tcW w:w="523" w:type="dxa"/>
            <w:tcBorders>
              <w:top w:val="nil"/>
              <w:left w:val="nil"/>
              <w:bottom w:val="single" w:sz="4" w:space="0" w:color="auto"/>
              <w:right w:val="single" w:sz="4" w:space="0" w:color="auto"/>
            </w:tcBorders>
            <w:noWrap/>
            <w:hideMark/>
          </w:tcPr>
          <w:p w14:paraId="4EDC3E6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7252701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5FA34CE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16C9B08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55.0 </w:t>
            </w:r>
          </w:p>
        </w:tc>
        <w:tc>
          <w:tcPr>
            <w:tcW w:w="453" w:type="dxa"/>
            <w:tcBorders>
              <w:top w:val="nil"/>
              <w:left w:val="nil"/>
              <w:bottom w:val="single" w:sz="4" w:space="0" w:color="auto"/>
              <w:right w:val="single" w:sz="4" w:space="0" w:color="auto"/>
            </w:tcBorders>
            <w:vAlign w:val="center"/>
            <w:hideMark/>
          </w:tcPr>
          <w:p w14:paraId="5286F66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136.0</w:t>
            </w:r>
          </w:p>
        </w:tc>
        <w:tc>
          <w:tcPr>
            <w:tcW w:w="363" w:type="dxa"/>
            <w:tcBorders>
              <w:top w:val="nil"/>
              <w:left w:val="nil"/>
              <w:bottom w:val="single" w:sz="4" w:space="0" w:color="auto"/>
              <w:right w:val="single" w:sz="4" w:space="0" w:color="auto"/>
            </w:tcBorders>
            <w:noWrap/>
            <w:vAlign w:val="bottom"/>
            <w:hideMark/>
          </w:tcPr>
          <w:p w14:paraId="1EA6A2F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79C661E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4AA7A18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1BECAF8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6217A98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2E67B7BD"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2316B550"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39367C54"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49</w:t>
            </w:r>
          </w:p>
        </w:tc>
        <w:tc>
          <w:tcPr>
            <w:tcW w:w="300" w:type="dxa"/>
            <w:tcBorders>
              <w:top w:val="nil"/>
              <w:left w:val="nil"/>
              <w:bottom w:val="single" w:sz="4" w:space="0" w:color="auto"/>
              <w:right w:val="single" w:sz="4" w:space="0" w:color="auto"/>
            </w:tcBorders>
            <w:vAlign w:val="center"/>
            <w:hideMark/>
          </w:tcPr>
          <w:p w14:paraId="7A4C7A2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62F8247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301</w:t>
            </w:r>
          </w:p>
        </w:tc>
        <w:tc>
          <w:tcPr>
            <w:tcW w:w="316" w:type="dxa"/>
            <w:tcBorders>
              <w:top w:val="nil"/>
              <w:left w:val="nil"/>
              <w:bottom w:val="single" w:sz="4" w:space="0" w:color="auto"/>
              <w:right w:val="single" w:sz="4" w:space="0" w:color="auto"/>
            </w:tcBorders>
            <w:vAlign w:val="center"/>
            <w:hideMark/>
          </w:tcPr>
          <w:p w14:paraId="649C609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2102</w:t>
            </w:r>
          </w:p>
        </w:tc>
        <w:tc>
          <w:tcPr>
            <w:tcW w:w="304" w:type="dxa"/>
            <w:tcBorders>
              <w:top w:val="nil"/>
              <w:left w:val="nil"/>
              <w:bottom w:val="single" w:sz="4" w:space="0" w:color="auto"/>
              <w:right w:val="single" w:sz="4" w:space="0" w:color="auto"/>
            </w:tcBorders>
            <w:noWrap/>
            <w:vAlign w:val="center"/>
            <w:hideMark/>
          </w:tcPr>
          <w:p w14:paraId="5E318B5E"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2DBC762F"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320EA52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PAPAYA ROJA</w:t>
            </w:r>
          </w:p>
        </w:tc>
        <w:tc>
          <w:tcPr>
            <w:tcW w:w="5324" w:type="dxa"/>
            <w:tcBorders>
              <w:top w:val="nil"/>
              <w:left w:val="nil"/>
              <w:bottom w:val="single" w:sz="4" w:space="0" w:color="auto"/>
              <w:right w:val="single" w:sz="4" w:space="0" w:color="auto"/>
            </w:tcBorders>
            <w:vAlign w:val="center"/>
            <w:hideMark/>
          </w:tcPr>
          <w:p w14:paraId="76E3300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04B6220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5A4379A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699F983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2AA07DC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48.0 </w:t>
            </w:r>
          </w:p>
        </w:tc>
        <w:tc>
          <w:tcPr>
            <w:tcW w:w="453" w:type="dxa"/>
            <w:tcBorders>
              <w:top w:val="nil"/>
              <w:left w:val="nil"/>
              <w:bottom w:val="single" w:sz="4" w:space="0" w:color="auto"/>
              <w:right w:val="single" w:sz="4" w:space="0" w:color="auto"/>
            </w:tcBorders>
            <w:vAlign w:val="center"/>
            <w:hideMark/>
          </w:tcPr>
          <w:p w14:paraId="6A0633C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120.0</w:t>
            </w:r>
          </w:p>
        </w:tc>
        <w:tc>
          <w:tcPr>
            <w:tcW w:w="363" w:type="dxa"/>
            <w:tcBorders>
              <w:top w:val="nil"/>
              <w:left w:val="nil"/>
              <w:bottom w:val="single" w:sz="4" w:space="0" w:color="auto"/>
              <w:right w:val="single" w:sz="4" w:space="0" w:color="auto"/>
            </w:tcBorders>
            <w:noWrap/>
            <w:vAlign w:val="bottom"/>
            <w:hideMark/>
          </w:tcPr>
          <w:p w14:paraId="0AFD362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2F126BD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70C0583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1E04536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26FF623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5D0191FE"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5C00ACBE"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20EFE21F"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50</w:t>
            </w:r>
          </w:p>
        </w:tc>
        <w:tc>
          <w:tcPr>
            <w:tcW w:w="300" w:type="dxa"/>
            <w:tcBorders>
              <w:top w:val="nil"/>
              <w:left w:val="nil"/>
              <w:bottom w:val="single" w:sz="4" w:space="0" w:color="auto"/>
              <w:right w:val="single" w:sz="4" w:space="0" w:color="auto"/>
            </w:tcBorders>
            <w:vAlign w:val="center"/>
            <w:hideMark/>
          </w:tcPr>
          <w:p w14:paraId="2DC284B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1A6A6F4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301</w:t>
            </w:r>
          </w:p>
        </w:tc>
        <w:tc>
          <w:tcPr>
            <w:tcW w:w="316" w:type="dxa"/>
            <w:tcBorders>
              <w:top w:val="nil"/>
              <w:left w:val="nil"/>
              <w:bottom w:val="single" w:sz="4" w:space="0" w:color="auto"/>
              <w:right w:val="single" w:sz="4" w:space="0" w:color="auto"/>
            </w:tcBorders>
            <w:vAlign w:val="center"/>
            <w:hideMark/>
          </w:tcPr>
          <w:p w14:paraId="003C720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2203</w:t>
            </w:r>
          </w:p>
        </w:tc>
        <w:tc>
          <w:tcPr>
            <w:tcW w:w="304" w:type="dxa"/>
            <w:tcBorders>
              <w:top w:val="nil"/>
              <w:left w:val="nil"/>
              <w:bottom w:val="single" w:sz="4" w:space="0" w:color="auto"/>
              <w:right w:val="single" w:sz="4" w:space="0" w:color="auto"/>
            </w:tcBorders>
            <w:noWrap/>
            <w:vAlign w:val="center"/>
            <w:hideMark/>
          </w:tcPr>
          <w:p w14:paraId="29EF51F5"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5D27EE8F"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5FF7C1E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PERA MOTA </w:t>
            </w:r>
          </w:p>
        </w:tc>
        <w:tc>
          <w:tcPr>
            <w:tcW w:w="5324" w:type="dxa"/>
            <w:tcBorders>
              <w:top w:val="nil"/>
              <w:left w:val="nil"/>
              <w:bottom w:val="single" w:sz="4" w:space="0" w:color="auto"/>
              <w:right w:val="single" w:sz="4" w:space="0" w:color="auto"/>
            </w:tcBorders>
            <w:vAlign w:val="center"/>
            <w:hideMark/>
          </w:tcPr>
          <w:p w14:paraId="3ED6D8F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con charolas de separación de tamaño adecuado.</w:t>
            </w:r>
          </w:p>
        </w:tc>
        <w:tc>
          <w:tcPr>
            <w:tcW w:w="523" w:type="dxa"/>
            <w:tcBorders>
              <w:top w:val="nil"/>
              <w:left w:val="nil"/>
              <w:bottom w:val="single" w:sz="4" w:space="0" w:color="auto"/>
              <w:right w:val="single" w:sz="4" w:space="0" w:color="auto"/>
            </w:tcBorders>
            <w:noWrap/>
            <w:hideMark/>
          </w:tcPr>
          <w:p w14:paraId="534D727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5D2CFBB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21C0CBE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7C5B60D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26.0 </w:t>
            </w:r>
          </w:p>
        </w:tc>
        <w:tc>
          <w:tcPr>
            <w:tcW w:w="453" w:type="dxa"/>
            <w:tcBorders>
              <w:top w:val="nil"/>
              <w:left w:val="nil"/>
              <w:bottom w:val="single" w:sz="4" w:space="0" w:color="auto"/>
              <w:right w:val="single" w:sz="4" w:space="0" w:color="auto"/>
            </w:tcBorders>
            <w:vAlign w:val="center"/>
            <w:hideMark/>
          </w:tcPr>
          <w:p w14:paraId="589FF97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64.0</w:t>
            </w:r>
          </w:p>
        </w:tc>
        <w:tc>
          <w:tcPr>
            <w:tcW w:w="363" w:type="dxa"/>
            <w:tcBorders>
              <w:top w:val="nil"/>
              <w:left w:val="nil"/>
              <w:bottom w:val="single" w:sz="4" w:space="0" w:color="auto"/>
              <w:right w:val="single" w:sz="4" w:space="0" w:color="auto"/>
            </w:tcBorders>
            <w:noWrap/>
            <w:vAlign w:val="bottom"/>
            <w:hideMark/>
          </w:tcPr>
          <w:p w14:paraId="0C323BC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7E2AEF5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502CDE7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645F001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2B93B7D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78287BB7"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204AAF04"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6C28FBF3"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51</w:t>
            </w:r>
          </w:p>
        </w:tc>
        <w:tc>
          <w:tcPr>
            <w:tcW w:w="300" w:type="dxa"/>
            <w:tcBorders>
              <w:top w:val="nil"/>
              <w:left w:val="nil"/>
              <w:bottom w:val="single" w:sz="4" w:space="0" w:color="auto"/>
              <w:right w:val="single" w:sz="4" w:space="0" w:color="auto"/>
            </w:tcBorders>
            <w:vAlign w:val="center"/>
            <w:hideMark/>
          </w:tcPr>
          <w:p w14:paraId="7B568EC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42AFC7D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301</w:t>
            </w:r>
          </w:p>
        </w:tc>
        <w:tc>
          <w:tcPr>
            <w:tcW w:w="316" w:type="dxa"/>
            <w:tcBorders>
              <w:top w:val="nil"/>
              <w:left w:val="nil"/>
              <w:bottom w:val="single" w:sz="4" w:space="0" w:color="auto"/>
              <w:right w:val="single" w:sz="4" w:space="0" w:color="auto"/>
            </w:tcBorders>
            <w:vAlign w:val="center"/>
            <w:hideMark/>
          </w:tcPr>
          <w:p w14:paraId="6C92B72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2400</w:t>
            </w:r>
          </w:p>
        </w:tc>
        <w:tc>
          <w:tcPr>
            <w:tcW w:w="304" w:type="dxa"/>
            <w:tcBorders>
              <w:top w:val="nil"/>
              <w:left w:val="nil"/>
              <w:bottom w:val="single" w:sz="4" w:space="0" w:color="auto"/>
              <w:right w:val="single" w:sz="4" w:space="0" w:color="auto"/>
            </w:tcBorders>
            <w:noWrap/>
            <w:vAlign w:val="center"/>
            <w:hideMark/>
          </w:tcPr>
          <w:p w14:paraId="538965E0"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59163564"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440B103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PIÑA</w:t>
            </w:r>
          </w:p>
        </w:tc>
        <w:tc>
          <w:tcPr>
            <w:tcW w:w="5324" w:type="dxa"/>
            <w:tcBorders>
              <w:top w:val="nil"/>
              <w:left w:val="nil"/>
              <w:bottom w:val="single" w:sz="4" w:space="0" w:color="auto"/>
              <w:right w:val="single" w:sz="4" w:space="0" w:color="auto"/>
            </w:tcBorders>
            <w:vAlign w:val="center"/>
            <w:hideMark/>
          </w:tcPr>
          <w:p w14:paraId="77794A5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con charolas de separación de tamaño adecuado.</w:t>
            </w:r>
          </w:p>
        </w:tc>
        <w:tc>
          <w:tcPr>
            <w:tcW w:w="523" w:type="dxa"/>
            <w:tcBorders>
              <w:top w:val="nil"/>
              <w:left w:val="nil"/>
              <w:bottom w:val="single" w:sz="4" w:space="0" w:color="auto"/>
              <w:right w:val="single" w:sz="4" w:space="0" w:color="auto"/>
            </w:tcBorders>
            <w:noWrap/>
            <w:hideMark/>
          </w:tcPr>
          <w:p w14:paraId="032504C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3E36249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3E26487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5DB7C48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29.0 </w:t>
            </w:r>
          </w:p>
        </w:tc>
        <w:tc>
          <w:tcPr>
            <w:tcW w:w="453" w:type="dxa"/>
            <w:tcBorders>
              <w:top w:val="nil"/>
              <w:left w:val="nil"/>
              <w:bottom w:val="single" w:sz="4" w:space="0" w:color="auto"/>
              <w:right w:val="single" w:sz="4" w:space="0" w:color="auto"/>
            </w:tcBorders>
            <w:vAlign w:val="center"/>
            <w:hideMark/>
          </w:tcPr>
          <w:p w14:paraId="6DFAE56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73.0</w:t>
            </w:r>
          </w:p>
        </w:tc>
        <w:tc>
          <w:tcPr>
            <w:tcW w:w="363" w:type="dxa"/>
            <w:tcBorders>
              <w:top w:val="nil"/>
              <w:left w:val="nil"/>
              <w:bottom w:val="single" w:sz="4" w:space="0" w:color="auto"/>
              <w:right w:val="single" w:sz="4" w:space="0" w:color="auto"/>
            </w:tcBorders>
            <w:noWrap/>
            <w:vAlign w:val="bottom"/>
            <w:hideMark/>
          </w:tcPr>
          <w:p w14:paraId="4D3E838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724851A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5B71EA7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3C3D571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1843B2A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7EDEE688"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441F0248"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74A76616"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52</w:t>
            </w:r>
          </w:p>
        </w:tc>
        <w:tc>
          <w:tcPr>
            <w:tcW w:w="300" w:type="dxa"/>
            <w:tcBorders>
              <w:top w:val="nil"/>
              <w:left w:val="nil"/>
              <w:bottom w:val="single" w:sz="4" w:space="0" w:color="auto"/>
              <w:right w:val="single" w:sz="4" w:space="0" w:color="auto"/>
            </w:tcBorders>
            <w:vAlign w:val="center"/>
            <w:hideMark/>
          </w:tcPr>
          <w:p w14:paraId="5504435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1F98496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301</w:t>
            </w:r>
          </w:p>
        </w:tc>
        <w:tc>
          <w:tcPr>
            <w:tcW w:w="316" w:type="dxa"/>
            <w:tcBorders>
              <w:top w:val="nil"/>
              <w:left w:val="nil"/>
              <w:bottom w:val="single" w:sz="4" w:space="0" w:color="auto"/>
              <w:right w:val="single" w:sz="4" w:space="0" w:color="auto"/>
            </w:tcBorders>
            <w:vAlign w:val="center"/>
            <w:hideMark/>
          </w:tcPr>
          <w:p w14:paraId="3045DF3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2505</w:t>
            </w:r>
          </w:p>
        </w:tc>
        <w:tc>
          <w:tcPr>
            <w:tcW w:w="304" w:type="dxa"/>
            <w:tcBorders>
              <w:top w:val="nil"/>
              <w:left w:val="nil"/>
              <w:bottom w:val="single" w:sz="4" w:space="0" w:color="auto"/>
              <w:right w:val="single" w:sz="4" w:space="0" w:color="auto"/>
            </w:tcBorders>
            <w:noWrap/>
            <w:vAlign w:val="center"/>
            <w:hideMark/>
          </w:tcPr>
          <w:p w14:paraId="03915485"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79641860"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1008259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PLÁTANO TABASCO</w:t>
            </w:r>
          </w:p>
        </w:tc>
        <w:tc>
          <w:tcPr>
            <w:tcW w:w="5324" w:type="dxa"/>
            <w:tcBorders>
              <w:top w:val="nil"/>
              <w:left w:val="nil"/>
              <w:bottom w:val="single" w:sz="4" w:space="0" w:color="auto"/>
              <w:right w:val="single" w:sz="4" w:space="0" w:color="auto"/>
            </w:tcBorders>
            <w:vAlign w:val="center"/>
            <w:hideMark/>
          </w:tcPr>
          <w:p w14:paraId="23960DE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con charolas de separación de tamaño adecuado.</w:t>
            </w:r>
          </w:p>
        </w:tc>
        <w:tc>
          <w:tcPr>
            <w:tcW w:w="523" w:type="dxa"/>
            <w:tcBorders>
              <w:top w:val="nil"/>
              <w:left w:val="nil"/>
              <w:bottom w:val="single" w:sz="4" w:space="0" w:color="auto"/>
              <w:right w:val="single" w:sz="4" w:space="0" w:color="auto"/>
            </w:tcBorders>
            <w:noWrap/>
            <w:hideMark/>
          </w:tcPr>
          <w:p w14:paraId="4EA05C2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78FBA94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69998DE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42E524C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48.0 </w:t>
            </w:r>
          </w:p>
        </w:tc>
        <w:tc>
          <w:tcPr>
            <w:tcW w:w="453" w:type="dxa"/>
            <w:tcBorders>
              <w:top w:val="nil"/>
              <w:left w:val="nil"/>
              <w:bottom w:val="single" w:sz="4" w:space="0" w:color="auto"/>
              <w:right w:val="single" w:sz="4" w:space="0" w:color="auto"/>
            </w:tcBorders>
            <w:vAlign w:val="center"/>
            <w:hideMark/>
          </w:tcPr>
          <w:p w14:paraId="6BC145B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120.0</w:t>
            </w:r>
          </w:p>
        </w:tc>
        <w:tc>
          <w:tcPr>
            <w:tcW w:w="363" w:type="dxa"/>
            <w:tcBorders>
              <w:top w:val="nil"/>
              <w:left w:val="nil"/>
              <w:bottom w:val="single" w:sz="4" w:space="0" w:color="auto"/>
              <w:right w:val="single" w:sz="4" w:space="0" w:color="auto"/>
            </w:tcBorders>
            <w:noWrap/>
            <w:vAlign w:val="bottom"/>
            <w:hideMark/>
          </w:tcPr>
          <w:p w14:paraId="709CE36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4DCE04B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739705B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03C4252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16D184C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43C4B01F"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483EEA5D"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30B1CE79"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53</w:t>
            </w:r>
          </w:p>
        </w:tc>
        <w:tc>
          <w:tcPr>
            <w:tcW w:w="300" w:type="dxa"/>
            <w:tcBorders>
              <w:top w:val="nil"/>
              <w:left w:val="nil"/>
              <w:bottom w:val="single" w:sz="4" w:space="0" w:color="auto"/>
              <w:right w:val="single" w:sz="4" w:space="0" w:color="auto"/>
            </w:tcBorders>
            <w:vAlign w:val="center"/>
            <w:hideMark/>
          </w:tcPr>
          <w:p w14:paraId="304AC5E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3F96455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301</w:t>
            </w:r>
          </w:p>
        </w:tc>
        <w:tc>
          <w:tcPr>
            <w:tcW w:w="316" w:type="dxa"/>
            <w:tcBorders>
              <w:top w:val="nil"/>
              <w:left w:val="nil"/>
              <w:bottom w:val="single" w:sz="4" w:space="0" w:color="auto"/>
              <w:right w:val="single" w:sz="4" w:space="0" w:color="auto"/>
            </w:tcBorders>
            <w:vAlign w:val="center"/>
            <w:hideMark/>
          </w:tcPr>
          <w:p w14:paraId="02EF1D6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2600</w:t>
            </w:r>
          </w:p>
        </w:tc>
        <w:tc>
          <w:tcPr>
            <w:tcW w:w="304" w:type="dxa"/>
            <w:tcBorders>
              <w:top w:val="nil"/>
              <w:left w:val="nil"/>
              <w:bottom w:val="single" w:sz="4" w:space="0" w:color="auto"/>
              <w:right w:val="single" w:sz="4" w:space="0" w:color="auto"/>
            </w:tcBorders>
            <w:noWrap/>
            <w:vAlign w:val="center"/>
            <w:hideMark/>
          </w:tcPr>
          <w:p w14:paraId="2A48E459"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496CE694"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71D687B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SANDIA</w:t>
            </w:r>
          </w:p>
        </w:tc>
        <w:tc>
          <w:tcPr>
            <w:tcW w:w="5324" w:type="dxa"/>
            <w:tcBorders>
              <w:top w:val="nil"/>
              <w:left w:val="nil"/>
              <w:bottom w:val="single" w:sz="4" w:space="0" w:color="auto"/>
              <w:right w:val="single" w:sz="4" w:space="0" w:color="auto"/>
            </w:tcBorders>
            <w:vAlign w:val="center"/>
            <w:hideMark/>
          </w:tcPr>
          <w:p w14:paraId="4E2264E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con charolas de separación de tamaño adecuado.</w:t>
            </w:r>
          </w:p>
        </w:tc>
        <w:tc>
          <w:tcPr>
            <w:tcW w:w="523" w:type="dxa"/>
            <w:tcBorders>
              <w:top w:val="nil"/>
              <w:left w:val="nil"/>
              <w:bottom w:val="single" w:sz="4" w:space="0" w:color="auto"/>
              <w:right w:val="single" w:sz="4" w:space="0" w:color="auto"/>
            </w:tcBorders>
            <w:noWrap/>
            <w:hideMark/>
          </w:tcPr>
          <w:p w14:paraId="1885ECE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64DD29F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13A095D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12A2400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58.0 </w:t>
            </w:r>
          </w:p>
        </w:tc>
        <w:tc>
          <w:tcPr>
            <w:tcW w:w="453" w:type="dxa"/>
            <w:tcBorders>
              <w:top w:val="nil"/>
              <w:left w:val="nil"/>
              <w:bottom w:val="single" w:sz="4" w:space="0" w:color="auto"/>
              <w:right w:val="single" w:sz="4" w:space="0" w:color="auto"/>
            </w:tcBorders>
            <w:vAlign w:val="center"/>
            <w:hideMark/>
          </w:tcPr>
          <w:p w14:paraId="757E8F2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144.0</w:t>
            </w:r>
          </w:p>
        </w:tc>
        <w:tc>
          <w:tcPr>
            <w:tcW w:w="363" w:type="dxa"/>
            <w:tcBorders>
              <w:top w:val="nil"/>
              <w:left w:val="nil"/>
              <w:bottom w:val="single" w:sz="4" w:space="0" w:color="auto"/>
              <w:right w:val="single" w:sz="4" w:space="0" w:color="auto"/>
            </w:tcBorders>
            <w:noWrap/>
            <w:vAlign w:val="bottom"/>
            <w:hideMark/>
          </w:tcPr>
          <w:p w14:paraId="1347944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3C0F527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32DB525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22F25C1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46C30C8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F317F9B"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6BA5729F"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452B240A"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54</w:t>
            </w:r>
          </w:p>
        </w:tc>
        <w:tc>
          <w:tcPr>
            <w:tcW w:w="300" w:type="dxa"/>
            <w:tcBorders>
              <w:top w:val="nil"/>
              <w:left w:val="nil"/>
              <w:bottom w:val="single" w:sz="4" w:space="0" w:color="auto"/>
              <w:right w:val="single" w:sz="4" w:space="0" w:color="auto"/>
            </w:tcBorders>
            <w:vAlign w:val="center"/>
            <w:hideMark/>
          </w:tcPr>
          <w:p w14:paraId="23126B3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14A8508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301</w:t>
            </w:r>
          </w:p>
        </w:tc>
        <w:tc>
          <w:tcPr>
            <w:tcW w:w="316" w:type="dxa"/>
            <w:tcBorders>
              <w:top w:val="nil"/>
              <w:left w:val="nil"/>
              <w:bottom w:val="single" w:sz="4" w:space="0" w:color="auto"/>
              <w:right w:val="single" w:sz="4" w:space="0" w:color="auto"/>
            </w:tcBorders>
            <w:vAlign w:val="center"/>
            <w:hideMark/>
          </w:tcPr>
          <w:p w14:paraId="18256D2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2700</w:t>
            </w:r>
          </w:p>
        </w:tc>
        <w:tc>
          <w:tcPr>
            <w:tcW w:w="304" w:type="dxa"/>
            <w:tcBorders>
              <w:top w:val="nil"/>
              <w:left w:val="nil"/>
              <w:bottom w:val="single" w:sz="4" w:space="0" w:color="auto"/>
              <w:right w:val="single" w:sz="4" w:space="0" w:color="auto"/>
            </w:tcBorders>
            <w:noWrap/>
            <w:vAlign w:val="center"/>
            <w:hideMark/>
          </w:tcPr>
          <w:p w14:paraId="6ED980E1"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2932206A"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031252E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TEJOCOTE*solo  en temporada</w:t>
            </w:r>
          </w:p>
        </w:tc>
        <w:tc>
          <w:tcPr>
            <w:tcW w:w="5324" w:type="dxa"/>
            <w:tcBorders>
              <w:top w:val="nil"/>
              <w:left w:val="nil"/>
              <w:bottom w:val="single" w:sz="4" w:space="0" w:color="auto"/>
              <w:right w:val="single" w:sz="4" w:space="0" w:color="auto"/>
            </w:tcBorders>
            <w:vAlign w:val="center"/>
            <w:hideMark/>
          </w:tcPr>
          <w:p w14:paraId="7103644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con charolas de separación de tamaño adecuado.</w:t>
            </w:r>
          </w:p>
        </w:tc>
        <w:tc>
          <w:tcPr>
            <w:tcW w:w="523" w:type="dxa"/>
            <w:tcBorders>
              <w:top w:val="nil"/>
              <w:left w:val="nil"/>
              <w:bottom w:val="single" w:sz="4" w:space="0" w:color="auto"/>
              <w:right w:val="single" w:sz="4" w:space="0" w:color="auto"/>
            </w:tcBorders>
            <w:noWrap/>
            <w:hideMark/>
          </w:tcPr>
          <w:p w14:paraId="2A2BA58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677A2EC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5561FA2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2AC6DD9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2A30F7B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339C61A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115C122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14310FA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393236F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5673452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9547DEE"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48F90FE3"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15E3423F"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55</w:t>
            </w:r>
          </w:p>
        </w:tc>
        <w:tc>
          <w:tcPr>
            <w:tcW w:w="300" w:type="dxa"/>
            <w:tcBorders>
              <w:top w:val="nil"/>
              <w:left w:val="nil"/>
              <w:bottom w:val="single" w:sz="4" w:space="0" w:color="auto"/>
              <w:right w:val="single" w:sz="4" w:space="0" w:color="auto"/>
            </w:tcBorders>
            <w:vAlign w:val="center"/>
            <w:hideMark/>
          </w:tcPr>
          <w:p w14:paraId="4A71290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723ED51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6F81C95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0100</w:t>
            </w:r>
          </w:p>
        </w:tc>
        <w:tc>
          <w:tcPr>
            <w:tcW w:w="304" w:type="dxa"/>
            <w:tcBorders>
              <w:top w:val="nil"/>
              <w:left w:val="nil"/>
              <w:bottom w:val="single" w:sz="4" w:space="0" w:color="auto"/>
              <w:right w:val="single" w:sz="4" w:space="0" w:color="auto"/>
            </w:tcBorders>
            <w:noWrap/>
            <w:vAlign w:val="center"/>
            <w:hideMark/>
          </w:tcPr>
          <w:p w14:paraId="6116F848"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493FD9F7"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3199C39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ACELGA</w:t>
            </w:r>
          </w:p>
        </w:tc>
        <w:tc>
          <w:tcPr>
            <w:tcW w:w="5324" w:type="dxa"/>
            <w:tcBorders>
              <w:top w:val="nil"/>
              <w:left w:val="nil"/>
              <w:bottom w:val="single" w:sz="4" w:space="0" w:color="auto"/>
              <w:right w:val="single" w:sz="4" w:space="0" w:color="auto"/>
            </w:tcBorders>
            <w:vAlign w:val="center"/>
            <w:hideMark/>
          </w:tcPr>
          <w:p w14:paraId="72F0DF5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o en manojos, por peso en kilogramos, en bolsas de polietileno o en cajas de madera o plástico de tamaño adecuado.</w:t>
            </w:r>
          </w:p>
        </w:tc>
        <w:tc>
          <w:tcPr>
            <w:tcW w:w="523" w:type="dxa"/>
            <w:tcBorders>
              <w:top w:val="nil"/>
              <w:left w:val="nil"/>
              <w:bottom w:val="single" w:sz="4" w:space="0" w:color="auto"/>
              <w:right w:val="single" w:sz="4" w:space="0" w:color="auto"/>
            </w:tcBorders>
            <w:noWrap/>
            <w:hideMark/>
          </w:tcPr>
          <w:p w14:paraId="1DB570B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54B0E67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2186CEA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4BB2D1E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2.0 </w:t>
            </w:r>
          </w:p>
        </w:tc>
        <w:tc>
          <w:tcPr>
            <w:tcW w:w="453" w:type="dxa"/>
            <w:tcBorders>
              <w:top w:val="nil"/>
              <w:left w:val="nil"/>
              <w:bottom w:val="single" w:sz="4" w:space="0" w:color="auto"/>
              <w:right w:val="single" w:sz="4" w:space="0" w:color="auto"/>
            </w:tcBorders>
            <w:vAlign w:val="center"/>
            <w:hideMark/>
          </w:tcPr>
          <w:p w14:paraId="262C7B9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w:t>
            </w:r>
          </w:p>
        </w:tc>
        <w:tc>
          <w:tcPr>
            <w:tcW w:w="363" w:type="dxa"/>
            <w:tcBorders>
              <w:top w:val="nil"/>
              <w:left w:val="nil"/>
              <w:bottom w:val="single" w:sz="4" w:space="0" w:color="auto"/>
              <w:right w:val="single" w:sz="4" w:space="0" w:color="auto"/>
            </w:tcBorders>
            <w:noWrap/>
            <w:vAlign w:val="bottom"/>
            <w:hideMark/>
          </w:tcPr>
          <w:p w14:paraId="138D36E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2B81065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0FDD85E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40660B1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25C5337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B99EE2A"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596FC630"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3012F827"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56</w:t>
            </w:r>
          </w:p>
        </w:tc>
        <w:tc>
          <w:tcPr>
            <w:tcW w:w="300" w:type="dxa"/>
            <w:tcBorders>
              <w:top w:val="nil"/>
              <w:left w:val="nil"/>
              <w:bottom w:val="single" w:sz="4" w:space="0" w:color="auto"/>
              <w:right w:val="single" w:sz="4" w:space="0" w:color="auto"/>
            </w:tcBorders>
            <w:vAlign w:val="center"/>
            <w:hideMark/>
          </w:tcPr>
          <w:p w14:paraId="62C6CC6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7F9C7C4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3157DEF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0203</w:t>
            </w:r>
          </w:p>
        </w:tc>
        <w:tc>
          <w:tcPr>
            <w:tcW w:w="304" w:type="dxa"/>
            <w:tcBorders>
              <w:top w:val="nil"/>
              <w:left w:val="nil"/>
              <w:bottom w:val="single" w:sz="4" w:space="0" w:color="auto"/>
              <w:right w:val="single" w:sz="4" w:space="0" w:color="auto"/>
            </w:tcBorders>
            <w:noWrap/>
            <w:vAlign w:val="center"/>
            <w:hideMark/>
          </w:tcPr>
          <w:p w14:paraId="1310C435"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0543D403"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162937C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AGUACATE VERDE</w:t>
            </w:r>
          </w:p>
        </w:tc>
        <w:tc>
          <w:tcPr>
            <w:tcW w:w="5324" w:type="dxa"/>
            <w:tcBorders>
              <w:top w:val="nil"/>
              <w:left w:val="nil"/>
              <w:bottom w:val="single" w:sz="4" w:space="0" w:color="auto"/>
              <w:right w:val="single" w:sz="4" w:space="0" w:color="auto"/>
            </w:tcBorders>
            <w:vAlign w:val="center"/>
            <w:hideMark/>
          </w:tcPr>
          <w:p w14:paraId="464CB79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bolsas de polietileno, cajas de plástico o madera de tamaño adecuado que protejan perfectamente el producto.</w:t>
            </w:r>
          </w:p>
        </w:tc>
        <w:tc>
          <w:tcPr>
            <w:tcW w:w="523" w:type="dxa"/>
            <w:tcBorders>
              <w:top w:val="nil"/>
              <w:left w:val="nil"/>
              <w:bottom w:val="single" w:sz="4" w:space="0" w:color="auto"/>
              <w:right w:val="single" w:sz="4" w:space="0" w:color="auto"/>
            </w:tcBorders>
            <w:noWrap/>
            <w:hideMark/>
          </w:tcPr>
          <w:p w14:paraId="082BD27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14367C1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0944770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2296D8C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9.0 </w:t>
            </w:r>
          </w:p>
        </w:tc>
        <w:tc>
          <w:tcPr>
            <w:tcW w:w="453" w:type="dxa"/>
            <w:tcBorders>
              <w:top w:val="nil"/>
              <w:left w:val="nil"/>
              <w:bottom w:val="single" w:sz="4" w:space="0" w:color="auto"/>
              <w:right w:val="single" w:sz="4" w:space="0" w:color="auto"/>
            </w:tcBorders>
            <w:vAlign w:val="center"/>
            <w:hideMark/>
          </w:tcPr>
          <w:p w14:paraId="10071B9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21.0</w:t>
            </w:r>
          </w:p>
        </w:tc>
        <w:tc>
          <w:tcPr>
            <w:tcW w:w="363" w:type="dxa"/>
            <w:tcBorders>
              <w:top w:val="nil"/>
              <w:left w:val="nil"/>
              <w:bottom w:val="single" w:sz="4" w:space="0" w:color="auto"/>
              <w:right w:val="single" w:sz="4" w:space="0" w:color="auto"/>
            </w:tcBorders>
            <w:noWrap/>
            <w:vAlign w:val="bottom"/>
            <w:hideMark/>
          </w:tcPr>
          <w:p w14:paraId="7BBA4CC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351FDE0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295C93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6755744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5459FF0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ED3AE74"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7B527854"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25DF1BC3"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57</w:t>
            </w:r>
          </w:p>
        </w:tc>
        <w:tc>
          <w:tcPr>
            <w:tcW w:w="300" w:type="dxa"/>
            <w:tcBorders>
              <w:top w:val="nil"/>
              <w:left w:val="nil"/>
              <w:bottom w:val="single" w:sz="4" w:space="0" w:color="auto"/>
              <w:right w:val="single" w:sz="4" w:space="0" w:color="auto"/>
            </w:tcBorders>
            <w:vAlign w:val="center"/>
            <w:hideMark/>
          </w:tcPr>
          <w:p w14:paraId="7B38DB6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4F452CB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2BD275D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0300</w:t>
            </w:r>
          </w:p>
        </w:tc>
        <w:tc>
          <w:tcPr>
            <w:tcW w:w="304" w:type="dxa"/>
            <w:tcBorders>
              <w:top w:val="nil"/>
              <w:left w:val="nil"/>
              <w:bottom w:val="single" w:sz="4" w:space="0" w:color="auto"/>
              <w:right w:val="single" w:sz="4" w:space="0" w:color="auto"/>
            </w:tcBorders>
            <w:noWrap/>
            <w:vAlign w:val="center"/>
            <w:hideMark/>
          </w:tcPr>
          <w:p w14:paraId="43FF02B5"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2917B88A"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0E0F575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APIO</w:t>
            </w:r>
          </w:p>
        </w:tc>
        <w:tc>
          <w:tcPr>
            <w:tcW w:w="5324" w:type="dxa"/>
            <w:tcBorders>
              <w:top w:val="nil"/>
              <w:left w:val="nil"/>
              <w:bottom w:val="single" w:sz="4" w:space="0" w:color="auto"/>
              <w:right w:val="single" w:sz="4" w:space="0" w:color="auto"/>
            </w:tcBorders>
            <w:vAlign w:val="center"/>
            <w:hideMark/>
          </w:tcPr>
          <w:p w14:paraId="7D9713F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o en manojos, por peso en kilogramos, en bolsas de polietileno o en cajas de madera o plástico de tamaño adecuado.</w:t>
            </w:r>
          </w:p>
        </w:tc>
        <w:tc>
          <w:tcPr>
            <w:tcW w:w="523" w:type="dxa"/>
            <w:tcBorders>
              <w:top w:val="nil"/>
              <w:left w:val="nil"/>
              <w:bottom w:val="single" w:sz="4" w:space="0" w:color="auto"/>
              <w:right w:val="single" w:sz="4" w:space="0" w:color="auto"/>
            </w:tcBorders>
            <w:noWrap/>
            <w:hideMark/>
          </w:tcPr>
          <w:p w14:paraId="27E72AF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6A679C4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23E3D84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76ED701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0DF1063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w:t>
            </w:r>
          </w:p>
        </w:tc>
        <w:tc>
          <w:tcPr>
            <w:tcW w:w="363" w:type="dxa"/>
            <w:tcBorders>
              <w:top w:val="nil"/>
              <w:left w:val="nil"/>
              <w:bottom w:val="single" w:sz="4" w:space="0" w:color="auto"/>
              <w:right w:val="single" w:sz="4" w:space="0" w:color="auto"/>
            </w:tcBorders>
            <w:noWrap/>
            <w:vAlign w:val="bottom"/>
            <w:hideMark/>
          </w:tcPr>
          <w:p w14:paraId="7287E46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6252831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127BAF0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2DF720D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7CB3F53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4B1826C8"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39D85FB3"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3CDC1B69"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58</w:t>
            </w:r>
          </w:p>
        </w:tc>
        <w:tc>
          <w:tcPr>
            <w:tcW w:w="300" w:type="dxa"/>
            <w:tcBorders>
              <w:top w:val="nil"/>
              <w:left w:val="nil"/>
              <w:bottom w:val="single" w:sz="4" w:space="0" w:color="auto"/>
              <w:right w:val="single" w:sz="4" w:space="0" w:color="auto"/>
            </w:tcBorders>
            <w:vAlign w:val="center"/>
            <w:hideMark/>
          </w:tcPr>
          <w:p w14:paraId="63146CA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21981C0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6378139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0400</w:t>
            </w:r>
          </w:p>
        </w:tc>
        <w:tc>
          <w:tcPr>
            <w:tcW w:w="304" w:type="dxa"/>
            <w:tcBorders>
              <w:top w:val="nil"/>
              <w:left w:val="nil"/>
              <w:bottom w:val="single" w:sz="4" w:space="0" w:color="auto"/>
              <w:right w:val="single" w:sz="4" w:space="0" w:color="auto"/>
            </w:tcBorders>
            <w:noWrap/>
            <w:vAlign w:val="center"/>
            <w:hideMark/>
          </w:tcPr>
          <w:p w14:paraId="10940935"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1A31F413"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096D2AC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BETABEL</w:t>
            </w:r>
          </w:p>
        </w:tc>
        <w:tc>
          <w:tcPr>
            <w:tcW w:w="5324" w:type="dxa"/>
            <w:tcBorders>
              <w:top w:val="nil"/>
              <w:left w:val="nil"/>
              <w:bottom w:val="single" w:sz="4" w:space="0" w:color="auto"/>
              <w:right w:val="single" w:sz="4" w:space="0" w:color="auto"/>
            </w:tcBorders>
            <w:vAlign w:val="center"/>
            <w:hideMark/>
          </w:tcPr>
          <w:p w14:paraId="3C0E349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0805203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47B2764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2470BC3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13F160D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2E1C462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0DBB6B2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6A09B69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11AEA46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73E5222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385C619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0EB1D88"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7894B373"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7BB53916"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59</w:t>
            </w:r>
          </w:p>
        </w:tc>
        <w:tc>
          <w:tcPr>
            <w:tcW w:w="300" w:type="dxa"/>
            <w:tcBorders>
              <w:top w:val="nil"/>
              <w:left w:val="nil"/>
              <w:bottom w:val="single" w:sz="4" w:space="0" w:color="auto"/>
              <w:right w:val="single" w:sz="4" w:space="0" w:color="auto"/>
            </w:tcBorders>
            <w:vAlign w:val="center"/>
            <w:hideMark/>
          </w:tcPr>
          <w:p w14:paraId="725BFA0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4D92B95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10DC919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0500</w:t>
            </w:r>
          </w:p>
        </w:tc>
        <w:tc>
          <w:tcPr>
            <w:tcW w:w="304" w:type="dxa"/>
            <w:tcBorders>
              <w:top w:val="nil"/>
              <w:left w:val="nil"/>
              <w:bottom w:val="single" w:sz="4" w:space="0" w:color="auto"/>
              <w:right w:val="single" w:sz="4" w:space="0" w:color="auto"/>
            </w:tcBorders>
            <w:noWrap/>
            <w:vAlign w:val="center"/>
            <w:hideMark/>
          </w:tcPr>
          <w:p w14:paraId="78C987DF"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666E5D30"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32F9D8E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BRÓCOLI</w:t>
            </w:r>
          </w:p>
        </w:tc>
        <w:tc>
          <w:tcPr>
            <w:tcW w:w="5324" w:type="dxa"/>
            <w:tcBorders>
              <w:top w:val="nil"/>
              <w:left w:val="nil"/>
              <w:bottom w:val="single" w:sz="4" w:space="0" w:color="auto"/>
              <w:right w:val="single" w:sz="4" w:space="0" w:color="auto"/>
            </w:tcBorders>
            <w:vAlign w:val="center"/>
            <w:hideMark/>
          </w:tcPr>
          <w:p w14:paraId="3603B17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Fresco: A granel, por peso en kilogramos, en cajas de plástico o madera de tamaño adecuado. El brócoli congelado deberá¡ venir en bolsas de plástico, selladas y conservadas en congelación a -18Â° C.</w:t>
            </w:r>
          </w:p>
        </w:tc>
        <w:tc>
          <w:tcPr>
            <w:tcW w:w="523" w:type="dxa"/>
            <w:tcBorders>
              <w:top w:val="nil"/>
              <w:left w:val="nil"/>
              <w:bottom w:val="single" w:sz="4" w:space="0" w:color="auto"/>
              <w:right w:val="single" w:sz="4" w:space="0" w:color="auto"/>
            </w:tcBorders>
            <w:noWrap/>
            <w:hideMark/>
          </w:tcPr>
          <w:p w14:paraId="46BB48D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19E6459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3207568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5E8FD2E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6.0 </w:t>
            </w:r>
          </w:p>
        </w:tc>
        <w:tc>
          <w:tcPr>
            <w:tcW w:w="453" w:type="dxa"/>
            <w:tcBorders>
              <w:top w:val="nil"/>
              <w:left w:val="nil"/>
              <w:bottom w:val="single" w:sz="4" w:space="0" w:color="auto"/>
              <w:right w:val="single" w:sz="4" w:space="0" w:color="auto"/>
            </w:tcBorders>
            <w:vAlign w:val="center"/>
            <w:hideMark/>
          </w:tcPr>
          <w:p w14:paraId="4E9BFCC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14.0</w:t>
            </w:r>
          </w:p>
        </w:tc>
        <w:tc>
          <w:tcPr>
            <w:tcW w:w="363" w:type="dxa"/>
            <w:tcBorders>
              <w:top w:val="nil"/>
              <w:left w:val="nil"/>
              <w:bottom w:val="single" w:sz="4" w:space="0" w:color="auto"/>
              <w:right w:val="single" w:sz="4" w:space="0" w:color="auto"/>
            </w:tcBorders>
            <w:noWrap/>
            <w:vAlign w:val="bottom"/>
            <w:hideMark/>
          </w:tcPr>
          <w:p w14:paraId="513C617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1473D48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3AADA8D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33324F5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2C1A884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43E90D0A"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26D8A90C"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60DA0581"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60</w:t>
            </w:r>
          </w:p>
        </w:tc>
        <w:tc>
          <w:tcPr>
            <w:tcW w:w="300" w:type="dxa"/>
            <w:tcBorders>
              <w:top w:val="nil"/>
              <w:left w:val="nil"/>
              <w:bottom w:val="single" w:sz="4" w:space="0" w:color="auto"/>
              <w:right w:val="single" w:sz="4" w:space="0" w:color="auto"/>
            </w:tcBorders>
            <w:vAlign w:val="center"/>
            <w:hideMark/>
          </w:tcPr>
          <w:p w14:paraId="2711FF0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w:t>
            </w:r>
            <w:r w:rsidRPr="00930A88">
              <w:rPr>
                <w:rFonts w:ascii="Geomanist" w:eastAsia="Times New Roman" w:hAnsi="Geomanist" w:cs="Calibri"/>
                <w:color w:val="000000"/>
                <w:sz w:val="16"/>
                <w:szCs w:val="16"/>
                <w:lang w:val="es-MX" w:eastAsia="es-MX"/>
              </w:rPr>
              <w:lastRenderedPageBreak/>
              <w:t>0</w:t>
            </w:r>
          </w:p>
        </w:tc>
        <w:tc>
          <w:tcPr>
            <w:tcW w:w="295" w:type="dxa"/>
            <w:tcBorders>
              <w:top w:val="nil"/>
              <w:left w:val="nil"/>
              <w:bottom w:val="single" w:sz="4" w:space="0" w:color="auto"/>
              <w:right w:val="single" w:sz="4" w:space="0" w:color="auto"/>
            </w:tcBorders>
            <w:vAlign w:val="center"/>
            <w:hideMark/>
          </w:tcPr>
          <w:p w14:paraId="78718F3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30</w:t>
            </w:r>
            <w:r w:rsidRPr="00930A88">
              <w:rPr>
                <w:rFonts w:ascii="Geomanist" w:eastAsia="Times New Roman" w:hAnsi="Geomanist" w:cs="Calibri"/>
                <w:color w:val="000000"/>
                <w:sz w:val="16"/>
                <w:szCs w:val="16"/>
                <w:lang w:val="es-MX" w:eastAsia="es-MX"/>
              </w:rPr>
              <w:lastRenderedPageBreak/>
              <w:t>2</w:t>
            </w:r>
          </w:p>
        </w:tc>
        <w:tc>
          <w:tcPr>
            <w:tcW w:w="316" w:type="dxa"/>
            <w:tcBorders>
              <w:top w:val="nil"/>
              <w:left w:val="nil"/>
              <w:bottom w:val="single" w:sz="4" w:space="0" w:color="auto"/>
              <w:right w:val="single" w:sz="4" w:space="0" w:color="auto"/>
            </w:tcBorders>
            <w:vAlign w:val="center"/>
            <w:hideMark/>
          </w:tcPr>
          <w:p w14:paraId="37907C3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0602</w:t>
            </w:r>
          </w:p>
        </w:tc>
        <w:tc>
          <w:tcPr>
            <w:tcW w:w="304" w:type="dxa"/>
            <w:tcBorders>
              <w:top w:val="nil"/>
              <w:left w:val="nil"/>
              <w:bottom w:val="single" w:sz="4" w:space="0" w:color="auto"/>
              <w:right w:val="single" w:sz="4" w:space="0" w:color="auto"/>
            </w:tcBorders>
            <w:noWrap/>
            <w:vAlign w:val="center"/>
            <w:hideMark/>
          </w:tcPr>
          <w:p w14:paraId="3CF9084B"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38BFEA55"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w:t>
            </w:r>
            <w:r w:rsidRPr="00930A88">
              <w:rPr>
                <w:rFonts w:ascii="Montserrat Medium" w:eastAsia="Times New Roman" w:hAnsi="Montserrat Medium" w:cs="Calibri"/>
                <w:color w:val="000000"/>
                <w:sz w:val="16"/>
                <w:szCs w:val="16"/>
                <w:lang w:val="es-MX" w:eastAsia="es-MX"/>
              </w:rPr>
              <w:lastRenderedPageBreak/>
              <w:t>A</w:t>
            </w:r>
          </w:p>
        </w:tc>
        <w:tc>
          <w:tcPr>
            <w:tcW w:w="894" w:type="dxa"/>
            <w:tcBorders>
              <w:top w:val="nil"/>
              <w:left w:val="nil"/>
              <w:bottom w:val="single" w:sz="4" w:space="0" w:color="auto"/>
              <w:right w:val="single" w:sz="4" w:space="0" w:color="auto"/>
            </w:tcBorders>
            <w:vAlign w:val="center"/>
            <w:hideMark/>
          </w:tcPr>
          <w:p w14:paraId="358D847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CALABACITA ITALIANA</w:t>
            </w:r>
          </w:p>
        </w:tc>
        <w:tc>
          <w:tcPr>
            <w:tcW w:w="5324" w:type="dxa"/>
            <w:tcBorders>
              <w:top w:val="nil"/>
              <w:left w:val="nil"/>
              <w:bottom w:val="single" w:sz="4" w:space="0" w:color="auto"/>
              <w:right w:val="single" w:sz="4" w:space="0" w:color="auto"/>
            </w:tcBorders>
            <w:vAlign w:val="center"/>
            <w:hideMark/>
          </w:tcPr>
          <w:p w14:paraId="11207F7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26C59ED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066C607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06BCDF4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16CEE69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12.0 </w:t>
            </w:r>
          </w:p>
        </w:tc>
        <w:tc>
          <w:tcPr>
            <w:tcW w:w="453" w:type="dxa"/>
            <w:tcBorders>
              <w:top w:val="nil"/>
              <w:left w:val="nil"/>
              <w:bottom w:val="single" w:sz="4" w:space="0" w:color="auto"/>
              <w:right w:val="single" w:sz="4" w:space="0" w:color="auto"/>
            </w:tcBorders>
            <w:vAlign w:val="center"/>
            <w:hideMark/>
          </w:tcPr>
          <w:p w14:paraId="1A71C88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29.0</w:t>
            </w:r>
          </w:p>
        </w:tc>
        <w:tc>
          <w:tcPr>
            <w:tcW w:w="363" w:type="dxa"/>
            <w:tcBorders>
              <w:top w:val="nil"/>
              <w:left w:val="nil"/>
              <w:bottom w:val="single" w:sz="4" w:space="0" w:color="auto"/>
              <w:right w:val="single" w:sz="4" w:space="0" w:color="auto"/>
            </w:tcBorders>
            <w:noWrap/>
            <w:vAlign w:val="bottom"/>
            <w:hideMark/>
          </w:tcPr>
          <w:p w14:paraId="1A261B4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42F0B2B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7057E2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18C5B6A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73FCCA4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034E43D5"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5EA60D3A"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235646AF"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61</w:t>
            </w:r>
          </w:p>
        </w:tc>
        <w:tc>
          <w:tcPr>
            <w:tcW w:w="300" w:type="dxa"/>
            <w:tcBorders>
              <w:top w:val="nil"/>
              <w:left w:val="nil"/>
              <w:bottom w:val="single" w:sz="4" w:space="0" w:color="auto"/>
              <w:right w:val="single" w:sz="4" w:space="0" w:color="auto"/>
            </w:tcBorders>
            <w:vAlign w:val="center"/>
            <w:hideMark/>
          </w:tcPr>
          <w:p w14:paraId="3FE26E8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6CB731C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4AFD2EA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0801</w:t>
            </w:r>
          </w:p>
        </w:tc>
        <w:tc>
          <w:tcPr>
            <w:tcW w:w="304" w:type="dxa"/>
            <w:tcBorders>
              <w:top w:val="nil"/>
              <w:left w:val="nil"/>
              <w:bottom w:val="single" w:sz="4" w:space="0" w:color="auto"/>
              <w:right w:val="single" w:sz="4" w:space="0" w:color="auto"/>
            </w:tcBorders>
            <w:noWrap/>
            <w:vAlign w:val="center"/>
            <w:hideMark/>
          </w:tcPr>
          <w:p w14:paraId="6DF39FA5"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36407B1F"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62C0299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CAMOTE AMARILLO</w:t>
            </w:r>
          </w:p>
        </w:tc>
        <w:tc>
          <w:tcPr>
            <w:tcW w:w="5324" w:type="dxa"/>
            <w:tcBorders>
              <w:top w:val="nil"/>
              <w:left w:val="nil"/>
              <w:bottom w:val="single" w:sz="4" w:space="0" w:color="auto"/>
              <w:right w:val="single" w:sz="4" w:space="0" w:color="auto"/>
            </w:tcBorders>
            <w:vAlign w:val="center"/>
            <w:hideMark/>
          </w:tcPr>
          <w:p w14:paraId="0108F4E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4FA71FD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597DA5F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4453F94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648DD8E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3.0 </w:t>
            </w:r>
          </w:p>
        </w:tc>
        <w:tc>
          <w:tcPr>
            <w:tcW w:w="453" w:type="dxa"/>
            <w:tcBorders>
              <w:top w:val="nil"/>
              <w:left w:val="nil"/>
              <w:bottom w:val="single" w:sz="4" w:space="0" w:color="auto"/>
              <w:right w:val="single" w:sz="4" w:space="0" w:color="auto"/>
            </w:tcBorders>
            <w:vAlign w:val="center"/>
            <w:hideMark/>
          </w:tcPr>
          <w:p w14:paraId="30C6E8C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7.0</w:t>
            </w:r>
          </w:p>
        </w:tc>
        <w:tc>
          <w:tcPr>
            <w:tcW w:w="363" w:type="dxa"/>
            <w:tcBorders>
              <w:top w:val="nil"/>
              <w:left w:val="nil"/>
              <w:bottom w:val="single" w:sz="4" w:space="0" w:color="auto"/>
              <w:right w:val="single" w:sz="4" w:space="0" w:color="auto"/>
            </w:tcBorders>
            <w:noWrap/>
            <w:vAlign w:val="bottom"/>
            <w:hideMark/>
          </w:tcPr>
          <w:p w14:paraId="59DD632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1D328E5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378C578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1E06DCC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0850155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1F795F3"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6C8CE478"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7425C23C"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62</w:t>
            </w:r>
          </w:p>
        </w:tc>
        <w:tc>
          <w:tcPr>
            <w:tcW w:w="300" w:type="dxa"/>
            <w:tcBorders>
              <w:top w:val="nil"/>
              <w:left w:val="nil"/>
              <w:bottom w:val="single" w:sz="4" w:space="0" w:color="auto"/>
              <w:right w:val="single" w:sz="4" w:space="0" w:color="auto"/>
            </w:tcBorders>
            <w:vAlign w:val="center"/>
            <w:hideMark/>
          </w:tcPr>
          <w:p w14:paraId="6799654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02CECA1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522B3C1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0901</w:t>
            </w:r>
          </w:p>
        </w:tc>
        <w:tc>
          <w:tcPr>
            <w:tcW w:w="304" w:type="dxa"/>
            <w:tcBorders>
              <w:top w:val="nil"/>
              <w:left w:val="nil"/>
              <w:bottom w:val="single" w:sz="4" w:space="0" w:color="auto"/>
              <w:right w:val="single" w:sz="4" w:space="0" w:color="auto"/>
            </w:tcBorders>
            <w:noWrap/>
            <w:vAlign w:val="center"/>
            <w:hideMark/>
          </w:tcPr>
          <w:p w14:paraId="5FACAACD"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7E215BA7"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60C6060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CEBOLLA BLANCA</w:t>
            </w:r>
          </w:p>
        </w:tc>
        <w:tc>
          <w:tcPr>
            <w:tcW w:w="5324" w:type="dxa"/>
            <w:tcBorders>
              <w:top w:val="nil"/>
              <w:left w:val="nil"/>
              <w:bottom w:val="single" w:sz="4" w:space="0" w:color="auto"/>
              <w:right w:val="single" w:sz="4" w:space="0" w:color="auto"/>
            </w:tcBorders>
            <w:vAlign w:val="center"/>
            <w:hideMark/>
          </w:tcPr>
          <w:p w14:paraId="27E358F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57D9150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3E08C62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71A75FE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3D16D33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13.0 </w:t>
            </w:r>
          </w:p>
        </w:tc>
        <w:tc>
          <w:tcPr>
            <w:tcW w:w="453" w:type="dxa"/>
            <w:tcBorders>
              <w:top w:val="nil"/>
              <w:left w:val="nil"/>
              <w:bottom w:val="single" w:sz="4" w:space="0" w:color="auto"/>
              <w:right w:val="single" w:sz="4" w:space="0" w:color="auto"/>
            </w:tcBorders>
            <w:vAlign w:val="center"/>
            <w:hideMark/>
          </w:tcPr>
          <w:p w14:paraId="2FB0FA8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32.0</w:t>
            </w:r>
          </w:p>
        </w:tc>
        <w:tc>
          <w:tcPr>
            <w:tcW w:w="363" w:type="dxa"/>
            <w:tcBorders>
              <w:top w:val="nil"/>
              <w:left w:val="nil"/>
              <w:bottom w:val="single" w:sz="4" w:space="0" w:color="auto"/>
              <w:right w:val="single" w:sz="4" w:space="0" w:color="auto"/>
            </w:tcBorders>
            <w:noWrap/>
            <w:vAlign w:val="bottom"/>
            <w:hideMark/>
          </w:tcPr>
          <w:p w14:paraId="338722C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624EB03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7FCB327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315B6B6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1B33169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29EF3EA4"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624049FE"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57637063"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63</w:t>
            </w:r>
          </w:p>
        </w:tc>
        <w:tc>
          <w:tcPr>
            <w:tcW w:w="300" w:type="dxa"/>
            <w:tcBorders>
              <w:top w:val="nil"/>
              <w:left w:val="nil"/>
              <w:bottom w:val="single" w:sz="4" w:space="0" w:color="auto"/>
              <w:right w:val="single" w:sz="4" w:space="0" w:color="auto"/>
            </w:tcBorders>
            <w:vAlign w:val="center"/>
            <w:hideMark/>
          </w:tcPr>
          <w:p w14:paraId="1CDB5B0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263F3BC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62E5629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1001</w:t>
            </w:r>
          </w:p>
        </w:tc>
        <w:tc>
          <w:tcPr>
            <w:tcW w:w="304" w:type="dxa"/>
            <w:tcBorders>
              <w:top w:val="nil"/>
              <w:left w:val="nil"/>
              <w:bottom w:val="single" w:sz="4" w:space="0" w:color="auto"/>
              <w:right w:val="single" w:sz="4" w:space="0" w:color="auto"/>
            </w:tcBorders>
            <w:noWrap/>
            <w:vAlign w:val="center"/>
            <w:hideMark/>
          </w:tcPr>
          <w:p w14:paraId="1504FDA6"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7B839042"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014234B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CHAMPIÑÓN FRESCO</w:t>
            </w:r>
          </w:p>
        </w:tc>
        <w:tc>
          <w:tcPr>
            <w:tcW w:w="5324" w:type="dxa"/>
            <w:tcBorders>
              <w:top w:val="nil"/>
              <w:left w:val="nil"/>
              <w:bottom w:val="single" w:sz="4" w:space="0" w:color="auto"/>
              <w:right w:val="single" w:sz="4" w:space="0" w:color="auto"/>
            </w:tcBorders>
            <w:vAlign w:val="center"/>
            <w:hideMark/>
          </w:tcPr>
          <w:p w14:paraId="63ECB9A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Fresco: A granel, por peso en kilogramos, en cajas de plástico u otro material impermeable de tamaño adecuado. Envasado: entero o rebanado en lata de 380 g a 3 kg.</w:t>
            </w:r>
          </w:p>
        </w:tc>
        <w:tc>
          <w:tcPr>
            <w:tcW w:w="523" w:type="dxa"/>
            <w:tcBorders>
              <w:top w:val="nil"/>
              <w:left w:val="nil"/>
              <w:bottom w:val="single" w:sz="4" w:space="0" w:color="auto"/>
              <w:right w:val="single" w:sz="4" w:space="0" w:color="auto"/>
            </w:tcBorders>
            <w:noWrap/>
            <w:hideMark/>
          </w:tcPr>
          <w:p w14:paraId="0B9A1FF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32C9412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6DD5BA7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3B5ED7F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5.0 </w:t>
            </w:r>
          </w:p>
        </w:tc>
        <w:tc>
          <w:tcPr>
            <w:tcW w:w="453" w:type="dxa"/>
            <w:tcBorders>
              <w:top w:val="nil"/>
              <w:left w:val="nil"/>
              <w:bottom w:val="single" w:sz="4" w:space="0" w:color="auto"/>
              <w:right w:val="single" w:sz="4" w:space="0" w:color="auto"/>
            </w:tcBorders>
            <w:vAlign w:val="center"/>
            <w:hideMark/>
          </w:tcPr>
          <w:p w14:paraId="408F36A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12.0</w:t>
            </w:r>
          </w:p>
        </w:tc>
        <w:tc>
          <w:tcPr>
            <w:tcW w:w="363" w:type="dxa"/>
            <w:tcBorders>
              <w:top w:val="nil"/>
              <w:left w:val="nil"/>
              <w:bottom w:val="single" w:sz="4" w:space="0" w:color="auto"/>
              <w:right w:val="single" w:sz="4" w:space="0" w:color="auto"/>
            </w:tcBorders>
            <w:noWrap/>
            <w:vAlign w:val="bottom"/>
            <w:hideMark/>
          </w:tcPr>
          <w:p w14:paraId="5130996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507A047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740A59B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4C1FBCE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789FEA5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8B42289"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5A42E46E"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53423B68"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64</w:t>
            </w:r>
          </w:p>
        </w:tc>
        <w:tc>
          <w:tcPr>
            <w:tcW w:w="300" w:type="dxa"/>
            <w:tcBorders>
              <w:top w:val="nil"/>
              <w:left w:val="nil"/>
              <w:bottom w:val="single" w:sz="4" w:space="0" w:color="auto"/>
              <w:right w:val="single" w:sz="4" w:space="0" w:color="auto"/>
            </w:tcBorders>
            <w:vAlign w:val="center"/>
            <w:hideMark/>
          </w:tcPr>
          <w:p w14:paraId="2EEDF0C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7939EC2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3E24D44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1102</w:t>
            </w:r>
          </w:p>
        </w:tc>
        <w:tc>
          <w:tcPr>
            <w:tcW w:w="304" w:type="dxa"/>
            <w:tcBorders>
              <w:top w:val="nil"/>
              <w:left w:val="nil"/>
              <w:bottom w:val="single" w:sz="4" w:space="0" w:color="auto"/>
              <w:right w:val="single" w:sz="4" w:space="0" w:color="auto"/>
            </w:tcBorders>
            <w:noWrap/>
            <w:vAlign w:val="center"/>
            <w:hideMark/>
          </w:tcPr>
          <w:p w14:paraId="25EF9DDA"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74877EAC"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0D137B7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CHAYOTE SIN ESPINAS</w:t>
            </w:r>
          </w:p>
        </w:tc>
        <w:tc>
          <w:tcPr>
            <w:tcW w:w="5324" w:type="dxa"/>
            <w:tcBorders>
              <w:top w:val="nil"/>
              <w:left w:val="nil"/>
              <w:bottom w:val="single" w:sz="4" w:space="0" w:color="auto"/>
              <w:right w:val="single" w:sz="4" w:space="0" w:color="auto"/>
            </w:tcBorders>
            <w:vAlign w:val="center"/>
            <w:hideMark/>
          </w:tcPr>
          <w:p w14:paraId="3F73EB6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w:t>
            </w:r>
          </w:p>
        </w:tc>
        <w:tc>
          <w:tcPr>
            <w:tcW w:w="523" w:type="dxa"/>
            <w:tcBorders>
              <w:top w:val="nil"/>
              <w:left w:val="nil"/>
              <w:bottom w:val="single" w:sz="4" w:space="0" w:color="auto"/>
              <w:right w:val="single" w:sz="4" w:space="0" w:color="auto"/>
            </w:tcBorders>
            <w:noWrap/>
            <w:hideMark/>
          </w:tcPr>
          <w:p w14:paraId="5D1BB01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0A3ED64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27AFCBB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1E272ED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12.0 </w:t>
            </w:r>
          </w:p>
        </w:tc>
        <w:tc>
          <w:tcPr>
            <w:tcW w:w="453" w:type="dxa"/>
            <w:tcBorders>
              <w:top w:val="nil"/>
              <w:left w:val="nil"/>
              <w:bottom w:val="single" w:sz="4" w:space="0" w:color="auto"/>
              <w:right w:val="single" w:sz="4" w:space="0" w:color="auto"/>
            </w:tcBorders>
            <w:vAlign w:val="center"/>
            <w:hideMark/>
          </w:tcPr>
          <w:p w14:paraId="603C64D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29.0</w:t>
            </w:r>
          </w:p>
        </w:tc>
        <w:tc>
          <w:tcPr>
            <w:tcW w:w="363" w:type="dxa"/>
            <w:tcBorders>
              <w:top w:val="nil"/>
              <w:left w:val="nil"/>
              <w:bottom w:val="single" w:sz="4" w:space="0" w:color="auto"/>
              <w:right w:val="single" w:sz="4" w:space="0" w:color="auto"/>
            </w:tcBorders>
            <w:noWrap/>
            <w:vAlign w:val="bottom"/>
            <w:hideMark/>
          </w:tcPr>
          <w:p w14:paraId="07F46BB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46D3F68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4CA5B71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0C6CE41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487702D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6C363B88"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519D98FE"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26031D18"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65</w:t>
            </w:r>
          </w:p>
        </w:tc>
        <w:tc>
          <w:tcPr>
            <w:tcW w:w="300" w:type="dxa"/>
            <w:tcBorders>
              <w:top w:val="nil"/>
              <w:left w:val="nil"/>
              <w:bottom w:val="single" w:sz="4" w:space="0" w:color="auto"/>
              <w:right w:val="single" w:sz="4" w:space="0" w:color="auto"/>
            </w:tcBorders>
            <w:vAlign w:val="center"/>
            <w:hideMark/>
          </w:tcPr>
          <w:p w14:paraId="607FECD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26AF07F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23D1909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1201</w:t>
            </w:r>
          </w:p>
        </w:tc>
        <w:tc>
          <w:tcPr>
            <w:tcW w:w="304" w:type="dxa"/>
            <w:tcBorders>
              <w:top w:val="nil"/>
              <w:left w:val="nil"/>
              <w:bottom w:val="single" w:sz="4" w:space="0" w:color="auto"/>
              <w:right w:val="single" w:sz="4" w:space="0" w:color="auto"/>
            </w:tcBorders>
            <w:noWrap/>
            <w:vAlign w:val="center"/>
            <w:hideMark/>
          </w:tcPr>
          <w:p w14:paraId="39A475A7"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7542531E"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0C7BA2B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CHÍCHARO LIMPIO </w:t>
            </w:r>
          </w:p>
        </w:tc>
        <w:tc>
          <w:tcPr>
            <w:tcW w:w="5324" w:type="dxa"/>
            <w:tcBorders>
              <w:top w:val="nil"/>
              <w:left w:val="nil"/>
              <w:bottom w:val="single" w:sz="4" w:space="0" w:color="auto"/>
              <w:right w:val="single" w:sz="4" w:space="0" w:color="auto"/>
            </w:tcBorders>
            <w:vAlign w:val="center"/>
            <w:hideMark/>
          </w:tcPr>
          <w:p w14:paraId="7E1EAB1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A granel, por peso en kilogramos, en bolsas de plástico y cajas de plástico o madera de tamaño adecuado; como chícharo limpio en charola de </w:t>
            </w:r>
            <w:proofErr w:type="spellStart"/>
            <w:r w:rsidRPr="00930A88">
              <w:rPr>
                <w:rFonts w:ascii="Geomanist" w:eastAsia="Times New Roman" w:hAnsi="Geomanist" w:cs="Calibri"/>
                <w:color w:val="000000"/>
                <w:sz w:val="16"/>
                <w:szCs w:val="16"/>
                <w:lang w:val="es-MX" w:eastAsia="es-MX"/>
              </w:rPr>
              <w:t>unicel</w:t>
            </w:r>
            <w:proofErr w:type="spellEnd"/>
            <w:r w:rsidRPr="00930A88">
              <w:rPr>
                <w:rFonts w:ascii="Geomanist" w:eastAsia="Times New Roman" w:hAnsi="Geomanist" w:cs="Calibri"/>
                <w:color w:val="000000"/>
                <w:sz w:val="16"/>
                <w:szCs w:val="16"/>
                <w:lang w:val="es-MX" w:eastAsia="es-MX"/>
              </w:rPr>
              <w:t xml:space="preserve">, por peso en kilogramo, envuelta con papel </w:t>
            </w:r>
            <w:proofErr w:type="spellStart"/>
            <w:r w:rsidRPr="00930A88">
              <w:rPr>
                <w:rFonts w:ascii="Geomanist" w:eastAsia="Times New Roman" w:hAnsi="Geomanist" w:cs="Calibri"/>
                <w:color w:val="000000"/>
                <w:sz w:val="16"/>
                <w:szCs w:val="16"/>
                <w:lang w:val="es-MX" w:eastAsia="es-MX"/>
              </w:rPr>
              <w:t>ega</w:t>
            </w:r>
            <w:proofErr w:type="spellEnd"/>
            <w:r w:rsidRPr="00930A88">
              <w:rPr>
                <w:rFonts w:ascii="Geomanist" w:eastAsia="Times New Roman" w:hAnsi="Geomanist" w:cs="Calibri"/>
                <w:color w:val="000000"/>
                <w:sz w:val="16"/>
                <w:szCs w:val="16"/>
                <w:lang w:val="es-MX" w:eastAsia="es-MX"/>
              </w:rPr>
              <w:t xml:space="preserve"> pack.</w:t>
            </w:r>
          </w:p>
        </w:tc>
        <w:tc>
          <w:tcPr>
            <w:tcW w:w="523" w:type="dxa"/>
            <w:tcBorders>
              <w:top w:val="nil"/>
              <w:left w:val="nil"/>
              <w:bottom w:val="single" w:sz="4" w:space="0" w:color="auto"/>
              <w:right w:val="single" w:sz="4" w:space="0" w:color="auto"/>
            </w:tcBorders>
            <w:noWrap/>
            <w:hideMark/>
          </w:tcPr>
          <w:p w14:paraId="79964BF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15EC84E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2DB3E48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695372A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2.0 </w:t>
            </w:r>
          </w:p>
        </w:tc>
        <w:tc>
          <w:tcPr>
            <w:tcW w:w="453" w:type="dxa"/>
            <w:tcBorders>
              <w:top w:val="nil"/>
              <w:left w:val="nil"/>
              <w:bottom w:val="single" w:sz="4" w:space="0" w:color="auto"/>
              <w:right w:val="single" w:sz="4" w:space="0" w:color="auto"/>
            </w:tcBorders>
            <w:vAlign w:val="center"/>
            <w:hideMark/>
          </w:tcPr>
          <w:p w14:paraId="416329F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5.0</w:t>
            </w:r>
          </w:p>
        </w:tc>
        <w:tc>
          <w:tcPr>
            <w:tcW w:w="363" w:type="dxa"/>
            <w:tcBorders>
              <w:top w:val="nil"/>
              <w:left w:val="nil"/>
              <w:bottom w:val="single" w:sz="4" w:space="0" w:color="auto"/>
              <w:right w:val="single" w:sz="4" w:space="0" w:color="auto"/>
            </w:tcBorders>
            <w:noWrap/>
            <w:vAlign w:val="bottom"/>
            <w:hideMark/>
          </w:tcPr>
          <w:p w14:paraId="144CED4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66367CE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53627CC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045A272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119DC25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04A3E0F3"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7796B0C3"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6B081974"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66</w:t>
            </w:r>
          </w:p>
        </w:tc>
        <w:tc>
          <w:tcPr>
            <w:tcW w:w="300" w:type="dxa"/>
            <w:tcBorders>
              <w:top w:val="nil"/>
              <w:left w:val="nil"/>
              <w:bottom w:val="single" w:sz="4" w:space="0" w:color="auto"/>
              <w:right w:val="single" w:sz="4" w:space="0" w:color="auto"/>
            </w:tcBorders>
            <w:vAlign w:val="center"/>
            <w:hideMark/>
          </w:tcPr>
          <w:p w14:paraId="30C577A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228BBC3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65BFC06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1801</w:t>
            </w:r>
          </w:p>
        </w:tc>
        <w:tc>
          <w:tcPr>
            <w:tcW w:w="304" w:type="dxa"/>
            <w:tcBorders>
              <w:top w:val="nil"/>
              <w:left w:val="nil"/>
              <w:bottom w:val="single" w:sz="4" w:space="0" w:color="auto"/>
              <w:right w:val="single" w:sz="4" w:space="0" w:color="auto"/>
            </w:tcBorders>
            <w:noWrap/>
            <w:vAlign w:val="center"/>
            <w:hideMark/>
          </w:tcPr>
          <w:p w14:paraId="0844FB06"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595ED338"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25D9F47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COLIFLOR FRESCA</w:t>
            </w:r>
          </w:p>
        </w:tc>
        <w:tc>
          <w:tcPr>
            <w:tcW w:w="5324" w:type="dxa"/>
            <w:tcBorders>
              <w:top w:val="nil"/>
              <w:left w:val="nil"/>
              <w:bottom w:val="single" w:sz="4" w:space="0" w:color="auto"/>
              <w:right w:val="single" w:sz="4" w:space="0" w:color="auto"/>
            </w:tcBorders>
            <w:vAlign w:val="center"/>
            <w:hideMark/>
          </w:tcPr>
          <w:p w14:paraId="3584735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354A937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090856E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1FF9F25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52D2F66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3.0 </w:t>
            </w:r>
          </w:p>
        </w:tc>
        <w:tc>
          <w:tcPr>
            <w:tcW w:w="453" w:type="dxa"/>
            <w:tcBorders>
              <w:top w:val="nil"/>
              <w:left w:val="nil"/>
              <w:bottom w:val="single" w:sz="4" w:space="0" w:color="auto"/>
              <w:right w:val="single" w:sz="4" w:space="0" w:color="auto"/>
            </w:tcBorders>
            <w:vAlign w:val="center"/>
            <w:hideMark/>
          </w:tcPr>
          <w:p w14:paraId="0244B95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6.0</w:t>
            </w:r>
          </w:p>
        </w:tc>
        <w:tc>
          <w:tcPr>
            <w:tcW w:w="363" w:type="dxa"/>
            <w:tcBorders>
              <w:top w:val="nil"/>
              <w:left w:val="nil"/>
              <w:bottom w:val="single" w:sz="4" w:space="0" w:color="auto"/>
              <w:right w:val="single" w:sz="4" w:space="0" w:color="auto"/>
            </w:tcBorders>
            <w:noWrap/>
            <w:vAlign w:val="bottom"/>
            <w:hideMark/>
          </w:tcPr>
          <w:p w14:paraId="2187479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5DD1ADB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50032C9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24D34DA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5957494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34DE818B"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1DF972D1"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05B679AC"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67</w:t>
            </w:r>
          </w:p>
        </w:tc>
        <w:tc>
          <w:tcPr>
            <w:tcW w:w="300" w:type="dxa"/>
            <w:tcBorders>
              <w:top w:val="nil"/>
              <w:left w:val="nil"/>
              <w:bottom w:val="single" w:sz="4" w:space="0" w:color="auto"/>
              <w:right w:val="single" w:sz="4" w:space="0" w:color="auto"/>
            </w:tcBorders>
            <w:vAlign w:val="center"/>
            <w:hideMark/>
          </w:tcPr>
          <w:p w14:paraId="4466625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26D8BAC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6381CC6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1900</w:t>
            </w:r>
          </w:p>
        </w:tc>
        <w:tc>
          <w:tcPr>
            <w:tcW w:w="304" w:type="dxa"/>
            <w:tcBorders>
              <w:top w:val="nil"/>
              <w:left w:val="nil"/>
              <w:bottom w:val="single" w:sz="4" w:space="0" w:color="auto"/>
              <w:right w:val="single" w:sz="4" w:space="0" w:color="auto"/>
            </w:tcBorders>
            <w:noWrap/>
            <w:vAlign w:val="center"/>
            <w:hideMark/>
          </w:tcPr>
          <w:p w14:paraId="058AF458"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3ECC898B"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47C56E7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EJOTE</w:t>
            </w:r>
          </w:p>
        </w:tc>
        <w:tc>
          <w:tcPr>
            <w:tcW w:w="5324" w:type="dxa"/>
            <w:tcBorders>
              <w:top w:val="nil"/>
              <w:left w:val="nil"/>
              <w:bottom w:val="single" w:sz="4" w:space="0" w:color="auto"/>
              <w:right w:val="single" w:sz="4" w:space="0" w:color="auto"/>
            </w:tcBorders>
            <w:vAlign w:val="center"/>
            <w:hideMark/>
          </w:tcPr>
          <w:p w14:paraId="7C2BA45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314BB68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40A54F1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20D862E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2857E6B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3.0 </w:t>
            </w:r>
          </w:p>
        </w:tc>
        <w:tc>
          <w:tcPr>
            <w:tcW w:w="453" w:type="dxa"/>
            <w:tcBorders>
              <w:top w:val="nil"/>
              <w:left w:val="nil"/>
              <w:bottom w:val="single" w:sz="4" w:space="0" w:color="auto"/>
              <w:right w:val="single" w:sz="4" w:space="0" w:color="auto"/>
            </w:tcBorders>
            <w:vAlign w:val="center"/>
            <w:hideMark/>
          </w:tcPr>
          <w:p w14:paraId="4F3A619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6.0</w:t>
            </w:r>
          </w:p>
        </w:tc>
        <w:tc>
          <w:tcPr>
            <w:tcW w:w="363" w:type="dxa"/>
            <w:tcBorders>
              <w:top w:val="nil"/>
              <w:left w:val="nil"/>
              <w:bottom w:val="single" w:sz="4" w:space="0" w:color="auto"/>
              <w:right w:val="single" w:sz="4" w:space="0" w:color="auto"/>
            </w:tcBorders>
            <w:noWrap/>
            <w:vAlign w:val="bottom"/>
            <w:hideMark/>
          </w:tcPr>
          <w:p w14:paraId="0DBF457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7DD884A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7665CAC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3A20A1C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10EB7B1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68F50FDC"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571C76F4"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7A0C5716"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68</w:t>
            </w:r>
          </w:p>
        </w:tc>
        <w:tc>
          <w:tcPr>
            <w:tcW w:w="300" w:type="dxa"/>
            <w:tcBorders>
              <w:top w:val="nil"/>
              <w:left w:val="nil"/>
              <w:bottom w:val="single" w:sz="4" w:space="0" w:color="auto"/>
              <w:right w:val="single" w:sz="4" w:space="0" w:color="auto"/>
            </w:tcBorders>
            <w:vAlign w:val="center"/>
            <w:hideMark/>
          </w:tcPr>
          <w:p w14:paraId="4675EF2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3563ED3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558FB56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2101</w:t>
            </w:r>
          </w:p>
        </w:tc>
        <w:tc>
          <w:tcPr>
            <w:tcW w:w="304" w:type="dxa"/>
            <w:tcBorders>
              <w:top w:val="nil"/>
              <w:left w:val="nil"/>
              <w:bottom w:val="single" w:sz="4" w:space="0" w:color="auto"/>
              <w:right w:val="single" w:sz="4" w:space="0" w:color="auto"/>
            </w:tcBorders>
            <w:noWrap/>
            <w:vAlign w:val="center"/>
            <w:hideMark/>
          </w:tcPr>
          <w:p w14:paraId="052F6EF7"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07C0A9D7"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054041C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ESPINACA FRESCA</w:t>
            </w:r>
          </w:p>
        </w:tc>
        <w:tc>
          <w:tcPr>
            <w:tcW w:w="5324" w:type="dxa"/>
            <w:tcBorders>
              <w:top w:val="nil"/>
              <w:left w:val="nil"/>
              <w:bottom w:val="single" w:sz="4" w:space="0" w:color="auto"/>
              <w:right w:val="single" w:sz="4" w:space="0" w:color="auto"/>
            </w:tcBorders>
            <w:vAlign w:val="center"/>
            <w:hideMark/>
          </w:tcPr>
          <w:p w14:paraId="0D270F6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A granel, por peso en kilogramos, en cajas de plástico o madera de tamaño adecuado.</w:t>
            </w:r>
            <w:r w:rsidRPr="00930A88">
              <w:rPr>
                <w:rFonts w:ascii="Geomanist" w:eastAsia="Times New Roman" w:hAnsi="Geomanist" w:cs="Calibri"/>
                <w:color w:val="000000"/>
                <w:sz w:val="16"/>
                <w:szCs w:val="16"/>
                <w:lang w:val="es-MX" w:eastAsia="es-MX"/>
              </w:rPr>
              <w:br/>
              <w:t>Espinaca congelada: En bolsas de polietileno de 1 kilogramo, a una temperatura de -18Âº C.</w:t>
            </w:r>
          </w:p>
        </w:tc>
        <w:tc>
          <w:tcPr>
            <w:tcW w:w="523" w:type="dxa"/>
            <w:tcBorders>
              <w:top w:val="nil"/>
              <w:left w:val="nil"/>
              <w:bottom w:val="single" w:sz="4" w:space="0" w:color="auto"/>
              <w:right w:val="single" w:sz="4" w:space="0" w:color="auto"/>
            </w:tcBorders>
            <w:noWrap/>
            <w:hideMark/>
          </w:tcPr>
          <w:p w14:paraId="2E86EC8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092C2E5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7EFB784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10423B7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4.0 </w:t>
            </w:r>
          </w:p>
        </w:tc>
        <w:tc>
          <w:tcPr>
            <w:tcW w:w="453" w:type="dxa"/>
            <w:tcBorders>
              <w:top w:val="nil"/>
              <w:left w:val="nil"/>
              <w:bottom w:val="single" w:sz="4" w:space="0" w:color="auto"/>
              <w:right w:val="single" w:sz="4" w:space="0" w:color="auto"/>
            </w:tcBorders>
            <w:vAlign w:val="center"/>
            <w:hideMark/>
          </w:tcPr>
          <w:p w14:paraId="57F0583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10.0</w:t>
            </w:r>
          </w:p>
        </w:tc>
        <w:tc>
          <w:tcPr>
            <w:tcW w:w="363" w:type="dxa"/>
            <w:tcBorders>
              <w:top w:val="nil"/>
              <w:left w:val="nil"/>
              <w:bottom w:val="single" w:sz="4" w:space="0" w:color="auto"/>
              <w:right w:val="single" w:sz="4" w:space="0" w:color="auto"/>
            </w:tcBorders>
            <w:noWrap/>
            <w:vAlign w:val="bottom"/>
            <w:hideMark/>
          </w:tcPr>
          <w:p w14:paraId="3A7505D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366E6E2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4584FF4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1A42EFB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14F3D31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31315CAA"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1C6E5F37"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514770DC"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69</w:t>
            </w:r>
          </w:p>
        </w:tc>
        <w:tc>
          <w:tcPr>
            <w:tcW w:w="300" w:type="dxa"/>
            <w:tcBorders>
              <w:top w:val="nil"/>
              <w:left w:val="nil"/>
              <w:bottom w:val="single" w:sz="4" w:space="0" w:color="auto"/>
              <w:right w:val="single" w:sz="4" w:space="0" w:color="auto"/>
            </w:tcBorders>
            <w:vAlign w:val="center"/>
            <w:hideMark/>
          </w:tcPr>
          <w:p w14:paraId="3CC1846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670082F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19ADE02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2401</w:t>
            </w:r>
          </w:p>
        </w:tc>
        <w:tc>
          <w:tcPr>
            <w:tcW w:w="304" w:type="dxa"/>
            <w:tcBorders>
              <w:top w:val="nil"/>
              <w:left w:val="nil"/>
              <w:bottom w:val="single" w:sz="4" w:space="0" w:color="auto"/>
              <w:right w:val="single" w:sz="4" w:space="0" w:color="auto"/>
            </w:tcBorders>
            <w:noWrap/>
            <w:vAlign w:val="center"/>
            <w:hideMark/>
          </w:tcPr>
          <w:p w14:paraId="3E7D1382"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5F6225CF"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5351704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JITOMATE BOLA</w:t>
            </w:r>
          </w:p>
        </w:tc>
        <w:tc>
          <w:tcPr>
            <w:tcW w:w="5324" w:type="dxa"/>
            <w:tcBorders>
              <w:top w:val="nil"/>
              <w:left w:val="nil"/>
              <w:bottom w:val="single" w:sz="4" w:space="0" w:color="auto"/>
              <w:right w:val="single" w:sz="4" w:space="0" w:color="auto"/>
            </w:tcBorders>
            <w:vAlign w:val="center"/>
            <w:hideMark/>
          </w:tcPr>
          <w:p w14:paraId="764C69B1" w14:textId="77777777" w:rsidR="00930A88" w:rsidRPr="00930A88" w:rsidRDefault="00930A88" w:rsidP="00930A88">
            <w:pPr>
              <w:jc w:val="center"/>
              <w:rPr>
                <w:rFonts w:ascii="Geomanist" w:eastAsia="Times New Roman" w:hAnsi="Geomanist" w:cs="Calibri"/>
                <w:sz w:val="16"/>
                <w:szCs w:val="16"/>
                <w:lang w:val="es-MX" w:eastAsia="es-MX"/>
              </w:rPr>
            </w:pPr>
            <w:r w:rsidRPr="00930A88">
              <w:rPr>
                <w:rFonts w:ascii="Geomanist" w:eastAsia="Times New Roman" w:hAnsi="Geomanist" w:cs="Calibri"/>
                <w:sz w:val="16"/>
                <w:szCs w:val="16"/>
                <w:lang w:val="es-MX" w:eastAsia="es-MX"/>
              </w:rPr>
              <w:t xml:space="preserve">A granel, por peso en kilogramos. Para presentaciones menores de 5 kg, en bolsas de plástico biodegradable, perforadas o en cajas de cartón o plástico de tamaño adecuado al peso. Nota: en caso de que la bolsa no sea biodegradable el costo lo asumirá el </w:t>
            </w:r>
            <w:proofErr w:type="spellStart"/>
            <w:r w:rsidRPr="00930A88">
              <w:rPr>
                <w:rFonts w:ascii="Geomanist" w:eastAsia="Times New Roman" w:hAnsi="Geomanist" w:cs="Calibri"/>
                <w:sz w:val="16"/>
                <w:szCs w:val="16"/>
                <w:lang w:val="es-MX" w:eastAsia="es-MX"/>
              </w:rPr>
              <w:t>provedor</w:t>
            </w:r>
            <w:proofErr w:type="spellEnd"/>
            <w:r w:rsidRPr="00930A88">
              <w:rPr>
                <w:rFonts w:ascii="Geomanist" w:eastAsia="Times New Roman" w:hAnsi="Geomanist" w:cs="Calibri"/>
                <w:sz w:val="16"/>
                <w:szCs w:val="16"/>
                <w:lang w:val="es-MX" w:eastAsia="es-MX"/>
              </w:rPr>
              <w:t xml:space="preserve"> </w:t>
            </w:r>
          </w:p>
        </w:tc>
        <w:tc>
          <w:tcPr>
            <w:tcW w:w="523" w:type="dxa"/>
            <w:tcBorders>
              <w:top w:val="nil"/>
              <w:left w:val="nil"/>
              <w:bottom w:val="single" w:sz="4" w:space="0" w:color="auto"/>
              <w:right w:val="single" w:sz="4" w:space="0" w:color="auto"/>
            </w:tcBorders>
            <w:noWrap/>
            <w:hideMark/>
          </w:tcPr>
          <w:p w14:paraId="6C7FA3B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77B8530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75574D7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314411D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80.0 </w:t>
            </w:r>
          </w:p>
        </w:tc>
        <w:tc>
          <w:tcPr>
            <w:tcW w:w="453" w:type="dxa"/>
            <w:tcBorders>
              <w:top w:val="nil"/>
              <w:left w:val="nil"/>
              <w:bottom w:val="single" w:sz="4" w:space="0" w:color="auto"/>
              <w:right w:val="single" w:sz="4" w:space="0" w:color="auto"/>
            </w:tcBorders>
            <w:vAlign w:val="center"/>
            <w:hideMark/>
          </w:tcPr>
          <w:p w14:paraId="1B6E55A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200.0</w:t>
            </w:r>
          </w:p>
        </w:tc>
        <w:tc>
          <w:tcPr>
            <w:tcW w:w="363" w:type="dxa"/>
            <w:tcBorders>
              <w:top w:val="nil"/>
              <w:left w:val="nil"/>
              <w:bottom w:val="single" w:sz="4" w:space="0" w:color="auto"/>
              <w:right w:val="single" w:sz="4" w:space="0" w:color="auto"/>
            </w:tcBorders>
            <w:noWrap/>
            <w:vAlign w:val="bottom"/>
            <w:hideMark/>
          </w:tcPr>
          <w:p w14:paraId="72D9BA7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25D45C2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5EDFF8B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515484C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327798E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2689F597"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4DBCA692"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594F0D73"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70</w:t>
            </w:r>
          </w:p>
        </w:tc>
        <w:tc>
          <w:tcPr>
            <w:tcW w:w="300" w:type="dxa"/>
            <w:tcBorders>
              <w:top w:val="nil"/>
              <w:left w:val="nil"/>
              <w:bottom w:val="single" w:sz="4" w:space="0" w:color="auto"/>
              <w:right w:val="single" w:sz="4" w:space="0" w:color="auto"/>
            </w:tcBorders>
            <w:vAlign w:val="center"/>
            <w:hideMark/>
          </w:tcPr>
          <w:p w14:paraId="48C3C98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1A16DDD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7A4A4C5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2800</w:t>
            </w:r>
          </w:p>
        </w:tc>
        <w:tc>
          <w:tcPr>
            <w:tcW w:w="304" w:type="dxa"/>
            <w:tcBorders>
              <w:top w:val="nil"/>
              <w:left w:val="nil"/>
              <w:bottom w:val="single" w:sz="4" w:space="0" w:color="auto"/>
              <w:right w:val="single" w:sz="4" w:space="0" w:color="auto"/>
            </w:tcBorders>
            <w:noWrap/>
            <w:vAlign w:val="center"/>
            <w:hideMark/>
          </w:tcPr>
          <w:p w14:paraId="0F6066E7"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00585A9A"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58987FA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NOPAL</w:t>
            </w:r>
          </w:p>
        </w:tc>
        <w:tc>
          <w:tcPr>
            <w:tcW w:w="5324" w:type="dxa"/>
            <w:tcBorders>
              <w:top w:val="nil"/>
              <w:left w:val="nil"/>
              <w:bottom w:val="single" w:sz="4" w:space="0" w:color="auto"/>
              <w:right w:val="single" w:sz="4" w:space="0" w:color="auto"/>
            </w:tcBorders>
            <w:vAlign w:val="center"/>
            <w:hideMark/>
          </w:tcPr>
          <w:p w14:paraId="6D658B2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6B9901F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67EDE2B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2C1F229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417E660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6.0 </w:t>
            </w:r>
          </w:p>
        </w:tc>
        <w:tc>
          <w:tcPr>
            <w:tcW w:w="453" w:type="dxa"/>
            <w:tcBorders>
              <w:top w:val="nil"/>
              <w:left w:val="nil"/>
              <w:bottom w:val="single" w:sz="4" w:space="0" w:color="auto"/>
              <w:right w:val="single" w:sz="4" w:space="0" w:color="auto"/>
            </w:tcBorders>
            <w:vAlign w:val="center"/>
            <w:hideMark/>
          </w:tcPr>
          <w:p w14:paraId="291CE15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14.0</w:t>
            </w:r>
          </w:p>
        </w:tc>
        <w:tc>
          <w:tcPr>
            <w:tcW w:w="363" w:type="dxa"/>
            <w:tcBorders>
              <w:top w:val="nil"/>
              <w:left w:val="nil"/>
              <w:bottom w:val="single" w:sz="4" w:space="0" w:color="auto"/>
              <w:right w:val="single" w:sz="4" w:space="0" w:color="auto"/>
            </w:tcBorders>
            <w:noWrap/>
            <w:vAlign w:val="bottom"/>
            <w:hideMark/>
          </w:tcPr>
          <w:p w14:paraId="53FE061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533DB79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01B8FE0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30F590F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57C7C97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0EC6338F"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159F5D47"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1DCA21D8"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71</w:t>
            </w:r>
          </w:p>
        </w:tc>
        <w:tc>
          <w:tcPr>
            <w:tcW w:w="300" w:type="dxa"/>
            <w:tcBorders>
              <w:top w:val="nil"/>
              <w:left w:val="nil"/>
              <w:bottom w:val="single" w:sz="4" w:space="0" w:color="auto"/>
              <w:right w:val="single" w:sz="4" w:space="0" w:color="auto"/>
            </w:tcBorders>
            <w:vAlign w:val="center"/>
            <w:hideMark/>
          </w:tcPr>
          <w:p w14:paraId="6E81260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6B9C83C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6E77595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2902</w:t>
            </w:r>
          </w:p>
        </w:tc>
        <w:tc>
          <w:tcPr>
            <w:tcW w:w="304" w:type="dxa"/>
            <w:tcBorders>
              <w:top w:val="nil"/>
              <w:left w:val="nil"/>
              <w:bottom w:val="single" w:sz="4" w:space="0" w:color="auto"/>
              <w:right w:val="single" w:sz="4" w:space="0" w:color="auto"/>
            </w:tcBorders>
            <w:noWrap/>
            <w:vAlign w:val="center"/>
            <w:hideMark/>
          </w:tcPr>
          <w:p w14:paraId="73ABD498"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2207B1A6"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1C36EC7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PAPA BLANCA </w:t>
            </w:r>
          </w:p>
        </w:tc>
        <w:tc>
          <w:tcPr>
            <w:tcW w:w="5324" w:type="dxa"/>
            <w:tcBorders>
              <w:top w:val="nil"/>
              <w:left w:val="nil"/>
              <w:bottom w:val="single" w:sz="4" w:space="0" w:color="auto"/>
              <w:right w:val="single" w:sz="4" w:space="0" w:color="auto"/>
            </w:tcBorders>
            <w:vAlign w:val="center"/>
            <w:hideMark/>
          </w:tcPr>
          <w:p w14:paraId="021A962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50FF38D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6A34BF2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04959E8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7AF02BD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42.0 </w:t>
            </w:r>
          </w:p>
        </w:tc>
        <w:tc>
          <w:tcPr>
            <w:tcW w:w="453" w:type="dxa"/>
            <w:tcBorders>
              <w:top w:val="nil"/>
              <w:left w:val="nil"/>
              <w:bottom w:val="single" w:sz="4" w:space="0" w:color="auto"/>
              <w:right w:val="single" w:sz="4" w:space="0" w:color="auto"/>
            </w:tcBorders>
            <w:vAlign w:val="center"/>
            <w:hideMark/>
          </w:tcPr>
          <w:p w14:paraId="6ACF904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104.0</w:t>
            </w:r>
          </w:p>
        </w:tc>
        <w:tc>
          <w:tcPr>
            <w:tcW w:w="363" w:type="dxa"/>
            <w:tcBorders>
              <w:top w:val="nil"/>
              <w:left w:val="nil"/>
              <w:bottom w:val="single" w:sz="4" w:space="0" w:color="auto"/>
              <w:right w:val="single" w:sz="4" w:space="0" w:color="auto"/>
            </w:tcBorders>
            <w:noWrap/>
            <w:vAlign w:val="bottom"/>
            <w:hideMark/>
          </w:tcPr>
          <w:p w14:paraId="37DFE41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233D310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7D8E8CA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60B66B2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5138E56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72B3913F"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64B4A7D3"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0197304F"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72</w:t>
            </w:r>
          </w:p>
        </w:tc>
        <w:tc>
          <w:tcPr>
            <w:tcW w:w="300" w:type="dxa"/>
            <w:tcBorders>
              <w:top w:val="nil"/>
              <w:left w:val="nil"/>
              <w:bottom w:val="single" w:sz="4" w:space="0" w:color="auto"/>
              <w:right w:val="single" w:sz="4" w:space="0" w:color="auto"/>
            </w:tcBorders>
            <w:vAlign w:val="center"/>
            <w:hideMark/>
          </w:tcPr>
          <w:p w14:paraId="2024F45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w:t>
            </w:r>
            <w:r w:rsidRPr="00930A88">
              <w:rPr>
                <w:rFonts w:ascii="Geomanist" w:eastAsia="Times New Roman" w:hAnsi="Geomanist" w:cs="Calibri"/>
                <w:color w:val="000000"/>
                <w:sz w:val="16"/>
                <w:szCs w:val="16"/>
                <w:lang w:val="es-MX" w:eastAsia="es-MX"/>
              </w:rPr>
              <w:lastRenderedPageBreak/>
              <w:t>0</w:t>
            </w:r>
          </w:p>
        </w:tc>
        <w:tc>
          <w:tcPr>
            <w:tcW w:w="295" w:type="dxa"/>
            <w:tcBorders>
              <w:top w:val="nil"/>
              <w:left w:val="nil"/>
              <w:bottom w:val="single" w:sz="4" w:space="0" w:color="auto"/>
              <w:right w:val="single" w:sz="4" w:space="0" w:color="auto"/>
            </w:tcBorders>
            <w:vAlign w:val="center"/>
            <w:hideMark/>
          </w:tcPr>
          <w:p w14:paraId="44BE2C1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30</w:t>
            </w:r>
            <w:r w:rsidRPr="00930A88">
              <w:rPr>
                <w:rFonts w:ascii="Geomanist" w:eastAsia="Times New Roman" w:hAnsi="Geomanist" w:cs="Calibri"/>
                <w:color w:val="000000"/>
                <w:sz w:val="16"/>
                <w:szCs w:val="16"/>
                <w:lang w:val="es-MX" w:eastAsia="es-MX"/>
              </w:rPr>
              <w:lastRenderedPageBreak/>
              <w:t>2</w:t>
            </w:r>
          </w:p>
        </w:tc>
        <w:tc>
          <w:tcPr>
            <w:tcW w:w="316" w:type="dxa"/>
            <w:tcBorders>
              <w:top w:val="nil"/>
              <w:left w:val="nil"/>
              <w:bottom w:val="single" w:sz="4" w:space="0" w:color="auto"/>
              <w:right w:val="single" w:sz="4" w:space="0" w:color="auto"/>
            </w:tcBorders>
            <w:vAlign w:val="center"/>
            <w:hideMark/>
          </w:tcPr>
          <w:p w14:paraId="4EAEFB3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3000</w:t>
            </w:r>
          </w:p>
        </w:tc>
        <w:tc>
          <w:tcPr>
            <w:tcW w:w="304" w:type="dxa"/>
            <w:tcBorders>
              <w:top w:val="nil"/>
              <w:left w:val="nil"/>
              <w:bottom w:val="single" w:sz="4" w:space="0" w:color="auto"/>
              <w:right w:val="single" w:sz="4" w:space="0" w:color="auto"/>
            </w:tcBorders>
            <w:noWrap/>
            <w:vAlign w:val="center"/>
            <w:hideMark/>
          </w:tcPr>
          <w:p w14:paraId="29E912DA"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6D84F7CE"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w:t>
            </w:r>
            <w:r w:rsidRPr="00930A88">
              <w:rPr>
                <w:rFonts w:ascii="Montserrat Medium" w:eastAsia="Times New Roman" w:hAnsi="Montserrat Medium" w:cs="Calibri"/>
                <w:color w:val="000000"/>
                <w:sz w:val="16"/>
                <w:szCs w:val="16"/>
                <w:lang w:val="es-MX" w:eastAsia="es-MX"/>
              </w:rPr>
              <w:lastRenderedPageBreak/>
              <w:t>A</w:t>
            </w:r>
          </w:p>
        </w:tc>
        <w:tc>
          <w:tcPr>
            <w:tcW w:w="894" w:type="dxa"/>
            <w:tcBorders>
              <w:top w:val="nil"/>
              <w:left w:val="nil"/>
              <w:bottom w:val="single" w:sz="4" w:space="0" w:color="auto"/>
              <w:right w:val="single" w:sz="4" w:space="0" w:color="auto"/>
            </w:tcBorders>
            <w:vAlign w:val="center"/>
            <w:hideMark/>
          </w:tcPr>
          <w:p w14:paraId="2123860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PEPINO</w:t>
            </w:r>
          </w:p>
        </w:tc>
        <w:tc>
          <w:tcPr>
            <w:tcW w:w="5324" w:type="dxa"/>
            <w:tcBorders>
              <w:top w:val="nil"/>
              <w:left w:val="nil"/>
              <w:bottom w:val="single" w:sz="4" w:space="0" w:color="auto"/>
              <w:right w:val="single" w:sz="4" w:space="0" w:color="auto"/>
            </w:tcBorders>
            <w:vAlign w:val="center"/>
            <w:hideMark/>
          </w:tcPr>
          <w:p w14:paraId="6AD9C5D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3F876FE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49DD67C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4DE4371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4721F40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7.0 </w:t>
            </w:r>
          </w:p>
        </w:tc>
        <w:tc>
          <w:tcPr>
            <w:tcW w:w="453" w:type="dxa"/>
            <w:tcBorders>
              <w:top w:val="nil"/>
              <w:left w:val="nil"/>
              <w:bottom w:val="single" w:sz="4" w:space="0" w:color="auto"/>
              <w:right w:val="single" w:sz="4" w:space="0" w:color="auto"/>
            </w:tcBorders>
            <w:vAlign w:val="center"/>
            <w:hideMark/>
          </w:tcPr>
          <w:p w14:paraId="7C9B6A6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16.0</w:t>
            </w:r>
          </w:p>
        </w:tc>
        <w:tc>
          <w:tcPr>
            <w:tcW w:w="363" w:type="dxa"/>
            <w:tcBorders>
              <w:top w:val="nil"/>
              <w:left w:val="nil"/>
              <w:bottom w:val="single" w:sz="4" w:space="0" w:color="auto"/>
              <w:right w:val="single" w:sz="4" w:space="0" w:color="auto"/>
            </w:tcBorders>
            <w:noWrap/>
            <w:vAlign w:val="bottom"/>
            <w:hideMark/>
          </w:tcPr>
          <w:p w14:paraId="714D3A7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3AC9EE9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6FD298E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7D3FC5E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12982AE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790FE07F"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6DD82534"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18183DE5"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73</w:t>
            </w:r>
          </w:p>
        </w:tc>
        <w:tc>
          <w:tcPr>
            <w:tcW w:w="300" w:type="dxa"/>
            <w:tcBorders>
              <w:top w:val="nil"/>
              <w:left w:val="nil"/>
              <w:bottom w:val="single" w:sz="4" w:space="0" w:color="auto"/>
              <w:right w:val="single" w:sz="4" w:space="0" w:color="auto"/>
            </w:tcBorders>
            <w:vAlign w:val="center"/>
            <w:hideMark/>
          </w:tcPr>
          <w:p w14:paraId="750B335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49BE40F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22CF16F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3100</w:t>
            </w:r>
          </w:p>
        </w:tc>
        <w:tc>
          <w:tcPr>
            <w:tcW w:w="304" w:type="dxa"/>
            <w:tcBorders>
              <w:top w:val="nil"/>
              <w:left w:val="nil"/>
              <w:bottom w:val="single" w:sz="4" w:space="0" w:color="auto"/>
              <w:right w:val="single" w:sz="4" w:space="0" w:color="auto"/>
            </w:tcBorders>
            <w:noWrap/>
            <w:vAlign w:val="center"/>
            <w:hideMark/>
          </w:tcPr>
          <w:p w14:paraId="7DB14717"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15012822"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686D4DA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PIMIENTO MORRÓN FRESCO</w:t>
            </w:r>
          </w:p>
        </w:tc>
        <w:tc>
          <w:tcPr>
            <w:tcW w:w="5324" w:type="dxa"/>
            <w:tcBorders>
              <w:top w:val="nil"/>
              <w:left w:val="nil"/>
              <w:bottom w:val="single" w:sz="4" w:space="0" w:color="auto"/>
              <w:right w:val="single" w:sz="4" w:space="0" w:color="auto"/>
            </w:tcBorders>
            <w:vAlign w:val="center"/>
            <w:hideMark/>
          </w:tcPr>
          <w:p w14:paraId="444A084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672CF74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4317CE1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034B0E8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7178D1F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6.0 </w:t>
            </w:r>
          </w:p>
        </w:tc>
        <w:tc>
          <w:tcPr>
            <w:tcW w:w="453" w:type="dxa"/>
            <w:tcBorders>
              <w:top w:val="nil"/>
              <w:left w:val="nil"/>
              <w:bottom w:val="single" w:sz="4" w:space="0" w:color="auto"/>
              <w:right w:val="single" w:sz="4" w:space="0" w:color="auto"/>
            </w:tcBorders>
            <w:vAlign w:val="center"/>
            <w:hideMark/>
          </w:tcPr>
          <w:p w14:paraId="431AEB4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14.0</w:t>
            </w:r>
          </w:p>
        </w:tc>
        <w:tc>
          <w:tcPr>
            <w:tcW w:w="363" w:type="dxa"/>
            <w:tcBorders>
              <w:top w:val="nil"/>
              <w:left w:val="nil"/>
              <w:bottom w:val="single" w:sz="4" w:space="0" w:color="auto"/>
              <w:right w:val="single" w:sz="4" w:space="0" w:color="auto"/>
            </w:tcBorders>
            <w:noWrap/>
            <w:vAlign w:val="bottom"/>
            <w:hideMark/>
          </w:tcPr>
          <w:p w14:paraId="7AC12D1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5FEC39A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046BA0A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2FFE948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5495274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2C75710F"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712459F3"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1A9BBC2F"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74</w:t>
            </w:r>
          </w:p>
        </w:tc>
        <w:tc>
          <w:tcPr>
            <w:tcW w:w="300" w:type="dxa"/>
            <w:tcBorders>
              <w:top w:val="nil"/>
              <w:left w:val="nil"/>
              <w:bottom w:val="single" w:sz="4" w:space="0" w:color="auto"/>
              <w:right w:val="single" w:sz="4" w:space="0" w:color="auto"/>
            </w:tcBorders>
            <w:vAlign w:val="center"/>
            <w:hideMark/>
          </w:tcPr>
          <w:p w14:paraId="638F291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0629602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7C59B1F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3200</w:t>
            </w:r>
          </w:p>
        </w:tc>
        <w:tc>
          <w:tcPr>
            <w:tcW w:w="304" w:type="dxa"/>
            <w:tcBorders>
              <w:top w:val="nil"/>
              <w:left w:val="nil"/>
              <w:bottom w:val="single" w:sz="4" w:space="0" w:color="auto"/>
              <w:right w:val="single" w:sz="4" w:space="0" w:color="auto"/>
            </w:tcBorders>
            <w:noWrap/>
            <w:vAlign w:val="center"/>
            <w:hideMark/>
          </w:tcPr>
          <w:p w14:paraId="180D6B16"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55D1E55C"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7058E75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PORO</w:t>
            </w:r>
          </w:p>
        </w:tc>
        <w:tc>
          <w:tcPr>
            <w:tcW w:w="5324" w:type="dxa"/>
            <w:tcBorders>
              <w:top w:val="nil"/>
              <w:left w:val="nil"/>
              <w:bottom w:val="single" w:sz="4" w:space="0" w:color="auto"/>
              <w:right w:val="single" w:sz="4" w:space="0" w:color="auto"/>
            </w:tcBorders>
            <w:vAlign w:val="center"/>
            <w:hideMark/>
          </w:tcPr>
          <w:p w14:paraId="1DB0DF0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256926A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4DFD7C7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109D7F6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052CA06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1C11718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643DC63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30E9712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06A71B8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53D881A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33F3D66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6B50F958"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307F0A0B"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14B10750"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75</w:t>
            </w:r>
          </w:p>
        </w:tc>
        <w:tc>
          <w:tcPr>
            <w:tcW w:w="300" w:type="dxa"/>
            <w:tcBorders>
              <w:top w:val="nil"/>
              <w:left w:val="nil"/>
              <w:bottom w:val="single" w:sz="4" w:space="0" w:color="auto"/>
              <w:right w:val="single" w:sz="4" w:space="0" w:color="auto"/>
            </w:tcBorders>
            <w:vAlign w:val="center"/>
            <w:hideMark/>
          </w:tcPr>
          <w:p w14:paraId="66724E3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4A2EAE9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7BED2CF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3600</w:t>
            </w:r>
          </w:p>
        </w:tc>
        <w:tc>
          <w:tcPr>
            <w:tcW w:w="304" w:type="dxa"/>
            <w:tcBorders>
              <w:top w:val="nil"/>
              <w:left w:val="nil"/>
              <w:bottom w:val="single" w:sz="4" w:space="0" w:color="auto"/>
              <w:right w:val="single" w:sz="4" w:space="0" w:color="auto"/>
            </w:tcBorders>
            <w:noWrap/>
            <w:vAlign w:val="center"/>
            <w:hideMark/>
          </w:tcPr>
          <w:p w14:paraId="54E437C9"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523CEB51"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061C5F5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TOMATE VERDE</w:t>
            </w:r>
          </w:p>
        </w:tc>
        <w:tc>
          <w:tcPr>
            <w:tcW w:w="5324" w:type="dxa"/>
            <w:tcBorders>
              <w:top w:val="nil"/>
              <w:left w:val="nil"/>
              <w:bottom w:val="single" w:sz="4" w:space="0" w:color="auto"/>
              <w:right w:val="single" w:sz="4" w:space="0" w:color="auto"/>
            </w:tcBorders>
            <w:vAlign w:val="center"/>
            <w:hideMark/>
          </w:tcPr>
          <w:p w14:paraId="0982491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663A27C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6015013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20DD7C5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6BF8071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4.0 </w:t>
            </w:r>
          </w:p>
        </w:tc>
        <w:tc>
          <w:tcPr>
            <w:tcW w:w="453" w:type="dxa"/>
            <w:tcBorders>
              <w:top w:val="nil"/>
              <w:left w:val="nil"/>
              <w:bottom w:val="single" w:sz="4" w:space="0" w:color="auto"/>
              <w:right w:val="single" w:sz="4" w:space="0" w:color="auto"/>
            </w:tcBorders>
            <w:vAlign w:val="center"/>
            <w:hideMark/>
          </w:tcPr>
          <w:p w14:paraId="2536113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9.0</w:t>
            </w:r>
          </w:p>
        </w:tc>
        <w:tc>
          <w:tcPr>
            <w:tcW w:w="363" w:type="dxa"/>
            <w:tcBorders>
              <w:top w:val="nil"/>
              <w:left w:val="nil"/>
              <w:bottom w:val="single" w:sz="4" w:space="0" w:color="auto"/>
              <w:right w:val="single" w:sz="4" w:space="0" w:color="auto"/>
            </w:tcBorders>
            <w:noWrap/>
            <w:vAlign w:val="bottom"/>
            <w:hideMark/>
          </w:tcPr>
          <w:p w14:paraId="263F6CF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6A44B8A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696C552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7C0B906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62AEE9E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37420598"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1C7A936A"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25761975"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76</w:t>
            </w:r>
          </w:p>
        </w:tc>
        <w:tc>
          <w:tcPr>
            <w:tcW w:w="300" w:type="dxa"/>
            <w:tcBorders>
              <w:top w:val="nil"/>
              <w:left w:val="nil"/>
              <w:bottom w:val="single" w:sz="4" w:space="0" w:color="auto"/>
              <w:right w:val="single" w:sz="4" w:space="0" w:color="auto"/>
            </w:tcBorders>
            <w:vAlign w:val="center"/>
            <w:hideMark/>
          </w:tcPr>
          <w:p w14:paraId="3EBB701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37C7693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781B199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3900</w:t>
            </w:r>
          </w:p>
        </w:tc>
        <w:tc>
          <w:tcPr>
            <w:tcW w:w="304" w:type="dxa"/>
            <w:tcBorders>
              <w:top w:val="nil"/>
              <w:left w:val="nil"/>
              <w:bottom w:val="single" w:sz="4" w:space="0" w:color="auto"/>
              <w:right w:val="single" w:sz="4" w:space="0" w:color="auto"/>
            </w:tcBorders>
            <w:noWrap/>
            <w:vAlign w:val="center"/>
            <w:hideMark/>
          </w:tcPr>
          <w:p w14:paraId="42B0ECA7"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18738AD4"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23A1976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ZANAHORIA</w:t>
            </w:r>
          </w:p>
        </w:tc>
        <w:tc>
          <w:tcPr>
            <w:tcW w:w="5324" w:type="dxa"/>
            <w:tcBorders>
              <w:top w:val="nil"/>
              <w:left w:val="nil"/>
              <w:bottom w:val="single" w:sz="4" w:space="0" w:color="auto"/>
              <w:right w:val="single" w:sz="4" w:space="0" w:color="auto"/>
            </w:tcBorders>
            <w:vAlign w:val="center"/>
            <w:hideMark/>
          </w:tcPr>
          <w:p w14:paraId="093ACAC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kilogramos, en cajas de plástico o madera de tamaño adecuado.</w:t>
            </w:r>
          </w:p>
        </w:tc>
        <w:tc>
          <w:tcPr>
            <w:tcW w:w="523" w:type="dxa"/>
            <w:tcBorders>
              <w:top w:val="nil"/>
              <w:left w:val="nil"/>
              <w:bottom w:val="single" w:sz="4" w:space="0" w:color="auto"/>
              <w:right w:val="single" w:sz="4" w:space="0" w:color="auto"/>
            </w:tcBorders>
            <w:noWrap/>
            <w:hideMark/>
          </w:tcPr>
          <w:p w14:paraId="2F80EA4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7FA8D7B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0B69A37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6EAFCCA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28.1 </w:t>
            </w:r>
          </w:p>
        </w:tc>
        <w:tc>
          <w:tcPr>
            <w:tcW w:w="453" w:type="dxa"/>
            <w:tcBorders>
              <w:top w:val="nil"/>
              <w:left w:val="nil"/>
              <w:bottom w:val="single" w:sz="4" w:space="0" w:color="auto"/>
              <w:right w:val="single" w:sz="4" w:space="0" w:color="auto"/>
            </w:tcBorders>
            <w:vAlign w:val="center"/>
            <w:hideMark/>
          </w:tcPr>
          <w:p w14:paraId="694A77F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71.0</w:t>
            </w:r>
          </w:p>
        </w:tc>
        <w:tc>
          <w:tcPr>
            <w:tcW w:w="363" w:type="dxa"/>
            <w:tcBorders>
              <w:top w:val="nil"/>
              <w:left w:val="nil"/>
              <w:bottom w:val="single" w:sz="4" w:space="0" w:color="auto"/>
              <w:right w:val="single" w:sz="4" w:space="0" w:color="auto"/>
            </w:tcBorders>
            <w:noWrap/>
            <w:vAlign w:val="bottom"/>
            <w:hideMark/>
          </w:tcPr>
          <w:p w14:paraId="68E8DDD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4892D01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4346573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7C8D277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4E308A9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07680A81"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7ADD7547"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1CE91590"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77</w:t>
            </w:r>
          </w:p>
        </w:tc>
        <w:tc>
          <w:tcPr>
            <w:tcW w:w="300" w:type="dxa"/>
            <w:tcBorders>
              <w:top w:val="nil"/>
              <w:left w:val="nil"/>
              <w:bottom w:val="single" w:sz="4" w:space="0" w:color="auto"/>
              <w:right w:val="single" w:sz="4" w:space="0" w:color="auto"/>
            </w:tcBorders>
            <w:vAlign w:val="center"/>
            <w:hideMark/>
          </w:tcPr>
          <w:p w14:paraId="34ECF70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01CD867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302</w:t>
            </w:r>
          </w:p>
        </w:tc>
        <w:tc>
          <w:tcPr>
            <w:tcW w:w="316" w:type="dxa"/>
            <w:tcBorders>
              <w:top w:val="nil"/>
              <w:left w:val="nil"/>
              <w:bottom w:val="single" w:sz="4" w:space="0" w:color="auto"/>
              <w:right w:val="single" w:sz="4" w:space="0" w:color="auto"/>
            </w:tcBorders>
            <w:vAlign w:val="center"/>
            <w:hideMark/>
          </w:tcPr>
          <w:p w14:paraId="44AD0CB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2403</w:t>
            </w:r>
          </w:p>
        </w:tc>
        <w:tc>
          <w:tcPr>
            <w:tcW w:w="304" w:type="dxa"/>
            <w:tcBorders>
              <w:top w:val="nil"/>
              <w:left w:val="nil"/>
              <w:bottom w:val="single" w:sz="4" w:space="0" w:color="auto"/>
              <w:right w:val="single" w:sz="4" w:space="0" w:color="auto"/>
            </w:tcBorders>
            <w:noWrap/>
            <w:vAlign w:val="center"/>
            <w:hideMark/>
          </w:tcPr>
          <w:p w14:paraId="3DCD1E13"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01</w:t>
            </w:r>
          </w:p>
        </w:tc>
        <w:tc>
          <w:tcPr>
            <w:tcW w:w="304" w:type="dxa"/>
            <w:tcBorders>
              <w:top w:val="nil"/>
              <w:left w:val="nil"/>
              <w:bottom w:val="single" w:sz="4" w:space="0" w:color="auto"/>
              <w:right w:val="single" w:sz="4" w:space="0" w:color="auto"/>
            </w:tcBorders>
            <w:noWrap/>
            <w:vAlign w:val="center"/>
            <w:hideMark/>
          </w:tcPr>
          <w:p w14:paraId="010790BA"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1A47F08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JITOMATE PROCESADO EN PURÉ</w:t>
            </w:r>
          </w:p>
        </w:tc>
        <w:tc>
          <w:tcPr>
            <w:tcW w:w="5324" w:type="dxa"/>
            <w:tcBorders>
              <w:top w:val="nil"/>
              <w:left w:val="nil"/>
              <w:bottom w:val="single" w:sz="4" w:space="0" w:color="auto"/>
              <w:right w:val="single" w:sz="4" w:space="0" w:color="auto"/>
            </w:tcBorders>
            <w:vAlign w:val="center"/>
            <w:hideMark/>
          </w:tcPr>
          <w:p w14:paraId="54E37DC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En lata o en tetrabrik de 200 g a 3000 g.</w:t>
            </w:r>
          </w:p>
        </w:tc>
        <w:tc>
          <w:tcPr>
            <w:tcW w:w="523" w:type="dxa"/>
            <w:tcBorders>
              <w:top w:val="nil"/>
              <w:left w:val="nil"/>
              <w:bottom w:val="single" w:sz="4" w:space="0" w:color="auto"/>
              <w:right w:val="single" w:sz="4" w:space="0" w:color="auto"/>
            </w:tcBorders>
            <w:noWrap/>
            <w:hideMark/>
          </w:tcPr>
          <w:p w14:paraId="365C2D1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093BAB8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En lata o en tetrabrik de  1000 g.</w:t>
            </w:r>
          </w:p>
        </w:tc>
        <w:tc>
          <w:tcPr>
            <w:tcW w:w="292" w:type="dxa"/>
            <w:tcBorders>
              <w:top w:val="nil"/>
              <w:left w:val="nil"/>
              <w:bottom w:val="single" w:sz="4" w:space="0" w:color="auto"/>
              <w:right w:val="single" w:sz="4" w:space="0" w:color="auto"/>
            </w:tcBorders>
            <w:noWrap/>
            <w:vAlign w:val="center"/>
            <w:hideMark/>
          </w:tcPr>
          <w:p w14:paraId="512FDC1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341A4E5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703C5B7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568DA15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12749BB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1E87A6E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551A044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6223831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718F587A"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3D67BCD9"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4FC49D55"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78</w:t>
            </w:r>
          </w:p>
        </w:tc>
        <w:tc>
          <w:tcPr>
            <w:tcW w:w="300" w:type="dxa"/>
            <w:tcBorders>
              <w:top w:val="nil"/>
              <w:left w:val="nil"/>
              <w:bottom w:val="single" w:sz="4" w:space="0" w:color="auto"/>
              <w:right w:val="single" w:sz="4" w:space="0" w:color="auto"/>
            </w:tcBorders>
            <w:vAlign w:val="center"/>
            <w:hideMark/>
          </w:tcPr>
          <w:p w14:paraId="44D4B12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2E9DE96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802</w:t>
            </w:r>
          </w:p>
        </w:tc>
        <w:tc>
          <w:tcPr>
            <w:tcW w:w="316" w:type="dxa"/>
            <w:tcBorders>
              <w:top w:val="nil"/>
              <w:left w:val="nil"/>
              <w:bottom w:val="single" w:sz="4" w:space="0" w:color="auto"/>
              <w:right w:val="single" w:sz="4" w:space="0" w:color="auto"/>
            </w:tcBorders>
            <w:vAlign w:val="center"/>
            <w:hideMark/>
          </w:tcPr>
          <w:p w14:paraId="7B0F2CD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0100</w:t>
            </w:r>
          </w:p>
        </w:tc>
        <w:tc>
          <w:tcPr>
            <w:tcW w:w="304" w:type="dxa"/>
            <w:tcBorders>
              <w:top w:val="nil"/>
              <w:left w:val="nil"/>
              <w:bottom w:val="single" w:sz="4" w:space="0" w:color="auto"/>
              <w:right w:val="single" w:sz="4" w:space="0" w:color="auto"/>
            </w:tcBorders>
            <w:noWrap/>
            <w:vAlign w:val="center"/>
            <w:hideMark/>
          </w:tcPr>
          <w:p w14:paraId="10391971"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7991C0F7"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67A4B76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AJO EN BULBO</w:t>
            </w:r>
          </w:p>
        </w:tc>
        <w:tc>
          <w:tcPr>
            <w:tcW w:w="5324" w:type="dxa"/>
            <w:tcBorders>
              <w:top w:val="nil"/>
              <w:left w:val="nil"/>
              <w:bottom w:val="single" w:sz="4" w:space="0" w:color="auto"/>
              <w:right w:val="single" w:sz="4" w:space="0" w:color="auto"/>
            </w:tcBorders>
            <w:vAlign w:val="center"/>
            <w:hideMark/>
          </w:tcPr>
          <w:p w14:paraId="351D6F1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kilogramo, en bolsa de plástico perforada.</w:t>
            </w:r>
          </w:p>
        </w:tc>
        <w:tc>
          <w:tcPr>
            <w:tcW w:w="523" w:type="dxa"/>
            <w:tcBorders>
              <w:top w:val="nil"/>
              <w:left w:val="nil"/>
              <w:bottom w:val="single" w:sz="4" w:space="0" w:color="auto"/>
              <w:right w:val="single" w:sz="4" w:space="0" w:color="auto"/>
            </w:tcBorders>
            <w:noWrap/>
            <w:hideMark/>
          </w:tcPr>
          <w:p w14:paraId="453BC2C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20AC756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1320EF3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718537E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1EBE00C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7A31330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4C7E7D3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B9758E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683AD4F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3409A86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31019C5E"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23423C54"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3F112DAB"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79</w:t>
            </w:r>
          </w:p>
        </w:tc>
        <w:tc>
          <w:tcPr>
            <w:tcW w:w="300" w:type="dxa"/>
            <w:tcBorders>
              <w:top w:val="nil"/>
              <w:left w:val="nil"/>
              <w:bottom w:val="single" w:sz="4" w:space="0" w:color="auto"/>
              <w:right w:val="single" w:sz="4" w:space="0" w:color="auto"/>
            </w:tcBorders>
            <w:vAlign w:val="center"/>
            <w:hideMark/>
          </w:tcPr>
          <w:p w14:paraId="1111DA15"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74E80CC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805</w:t>
            </w:r>
          </w:p>
        </w:tc>
        <w:tc>
          <w:tcPr>
            <w:tcW w:w="316" w:type="dxa"/>
            <w:tcBorders>
              <w:top w:val="nil"/>
              <w:left w:val="nil"/>
              <w:bottom w:val="single" w:sz="4" w:space="0" w:color="auto"/>
              <w:right w:val="single" w:sz="4" w:space="0" w:color="auto"/>
            </w:tcBorders>
            <w:vAlign w:val="center"/>
            <w:hideMark/>
          </w:tcPr>
          <w:p w14:paraId="053E19A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100</w:t>
            </w:r>
          </w:p>
        </w:tc>
        <w:tc>
          <w:tcPr>
            <w:tcW w:w="304" w:type="dxa"/>
            <w:tcBorders>
              <w:top w:val="nil"/>
              <w:left w:val="nil"/>
              <w:bottom w:val="single" w:sz="4" w:space="0" w:color="auto"/>
              <w:right w:val="single" w:sz="4" w:space="0" w:color="auto"/>
            </w:tcBorders>
            <w:noWrap/>
            <w:vAlign w:val="center"/>
            <w:hideMark/>
          </w:tcPr>
          <w:p w14:paraId="3A6A4DAB"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1B326F97"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78EFBED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CILANTRO </w:t>
            </w:r>
          </w:p>
        </w:tc>
        <w:tc>
          <w:tcPr>
            <w:tcW w:w="5324" w:type="dxa"/>
            <w:tcBorders>
              <w:top w:val="nil"/>
              <w:left w:val="nil"/>
              <w:bottom w:val="single" w:sz="4" w:space="0" w:color="auto"/>
              <w:right w:val="single" w:sz="4" w:space="0" w:color="auto"/>
            </w:tcBorders>
            <w:vAlign w:val="center"/>
            <w:hideMark/>
          </w:tcPr>
          <w:p w14:paraId="2079D0F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gramos, en bolsa de plástico perforada</w:t>
            </w:r>
          </w:p>
        </w:tc>
        <w:tc>
          <w:tcPr>
            <w:tcW w:w="523" w:type="dxa"/>
            <w:tcBorders>
              <w:top w:val="nil"/>
              <w:left w:val="nil"/>
              <w:bottom w:val="single" w:sz="4" w:space="0" w:color="auto"/>
              <w:right w:val="single" w:sz="4" w:space="0" w:color="auto"/>
            </w:tcBorders>
            <w:noWrap/>
            <w:hideMark/>
          </w:tcPr>
          <w:p w14:paraId="7C51914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603F47E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76B7481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70561B0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3258F3F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19949C7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7542F7C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2528DE9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2BEF46F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1581D62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9509C3F"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25D881D7"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7DF9D7B7"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80</w:t>
            </w:r>
          </w:p>
        </w:tc>
        <w:tc>
          <w:tcPr>
            <w:tcW w:w="300" w:type="dxa"/>
            <w:tcBorders>
              <w:top w:val="nil"/>
              <w:left w:val="nil"/>
              <w:bottom w:val="single" w:sz="4" w:space="0" w:color="auto"/>
              <w:right w:val="single" w:sz="4" w:space="0" w:color="auto"/>
            </w:tcBorders>
            <w:vAlign w:val="center"/>
            <w:hideMark/>
          </w:tcPr>
          <w:p w14:paraId="74D573A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480 </w:t>
            </w:r>
          </w:p>
        </w:tc>
        <w:tc>
          <w:tcPr>
            <w:tcW w:w="295" w:type="dxa"/>
            <w:tcBorders>
              <w:top w:val="nil"/>
              <w:left w:val="nil"/>
              <w:bottom w:val="single" w:sz="4" w:space="0" w:color="auto"/>
              <w:right w:val="single" w:sz="4" w:space="0" w:color="auto"/>
            </w:tcBorders>
            <w:vAlign w:val="center"/>
            <w:hideMark/>
          </w:tcPr>
          <w:p w14:paraId="3BC398C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805</w:t>
            </w:r>
          </w:p>
        </w:tc>
        <w:tc>
          <w:tcPr>
            <w:tcW w:w="316" w:type="dxa"/>
            <w:tcBorders>
              <w:top w:val="nil"/>
              <w:left w:val="nil"/>
              <w:bottom w:val="single" w:sz="4" w:space="0" w:color="auto"/>
              <w:right w:val="single" w:sz="4" w:space="0" w:color="auto"/>
            </w:tcBorders>
            <w:vAlign w:val="center"/>
            <w:hideMark/>
          </w:tcPr>
          <w:p w14:paraId="59C8D78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0300</w:t>
            </w:r>
          </w:p>
        </w:tc>
        <w:tc>
          <w:tcPr>
            <w:tcW w:w="304" w:type="dxa"/>
            <w:tcBorders>
              <w:top w:val="nil"/>
              <w:left w:val="nil"/>
              <w:bottom w:val="single" w:sz="4" w:space="0" w:color="auto"/>
              <w:right w:val="single" w:sz="4" w:space="0" w:color="auto"/>
            </w:tcBorders>
            <w:noWrap/>
            <w:vAlign w:val="center"/>
            <w:hideMark/>
          </w:tcPr>
          <w:p w14:paraId="0901D3C1"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262547F1"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7F459E3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HIERBAS DE OLOR </w:t>
            </w:r>
          </w:p>
        </w:tc>
        <w:tc>
          <w:tcPr>
            <w:tcW w:w="5324" w:type="dxa"/>
            <w:tcBorders>
              <w:top w:val="nil"/>
              <w:left w:val="nil"/>
              <w:bottom w:val="single" w:sz="4" w:space="0" w:color="auto"/>
              <w:right w:val="single" w:sz="4" w:space="0" w:color="auto"/>
            </w:tcBorders>
            <w:vAlign w:val="center"/>
            <w:hideMark/>
          </w:tcPr>
          <w:p w14:paraId="2CD2E67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gramos, en manojo, en bolsa de plástico perforada</w:t>
            </w:r>
          </w:p>
        </w:tc>
        <w:tc>
          <w:tcPr>
            <w:tcW w:w="523" w:type="dxa"/>
            <w:tcBorders>
              <w:top w:val="nil"/>
              <w:left w:val="nil"/>
              <w:bottom w:val="single" w:sz="4" w:space="0" w:color="auto"/>
              <w:right w:val="single" w:sz="4" w:space="0" w:color="auto"/>
            </w:tcBorders>
            <w:noWrap/>
            <w:hideMark/>
          </w:tcPr>
          <w:p w14:paraId="31E0384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01DBB57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64CE510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5A066FF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4402A7C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34EB74F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47F2918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3FC6B10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44832FF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77D3F45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6231B641"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4486E80A"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0680A898"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81</w:t>
            </w:r>
          </w:p>
        </w:tc>
        <w:tc>
          <w:tcPr>
            <w:tcW w:w="300" w:type="dxa"/>
            <w:tcBorders>
              <w:top w:val="nil"/>
              <w:left w:val="nil"/>
              <w:bottom w:val="single" w:sz="4" w:space="0" w:color="auto"/>
              <w:right w:val="single" w:sz="4" w:space="0" w:color="auto"/>
            </w:tcBorders>
            <w:vAlign w:val="center"/>
            <w:hideMark/>
          </w:tcPr>
          <w:p w14:paraId="10D0845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2A71F57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805</w:t>
            </w:r>
          </w:p>
        </w:tc>
        <w:tc>
          <w:tcPr>
            <w:tcW w:w="316" w:type="dxa"/>
            <w:tcBorders>
              <w:top w:val="nil"/>
              <w:left w:val="nil"/>
              <w:bottom w:val="single" w:sz="4" w:space="0" w:color="auto"/>
              <w:right w:val="single" w:sz="4" w:space="0" w:color="auto"/>
            </w:tcBorders>
            <w:vAlign w:val="center"/>
            <w:hideMark/>
          </w:tcPr>
          <w:p w14:paraId="70E3AE3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600</w:t>
            </w:r>
          </w:p>
        </w:tc>
        <w:tc>
          <w:tcPr>
            <w:tcW w:w="304" w:type="dxa"/>
            <w:tcBorders>
              <w:top w:val="nil"/>
              <w:left w:val="nil"/>
              <w:bottom w:val="single" w:sz="4" w:space="0" w:color="auto"/>
              <w:right w:val="single" w:sz="4" w:space="0" w:color="auto"/>
            </w:tcBorders>
            <w:noWrap/>
            <w:vAlign w:val="center"/>
            <w:hideMark/>
          </w:tcPr>
          <w:p w14:paraId="699FBD89"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3037224A"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4E2B2B7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PEREJIL </w:t>
            </w:r>
          </w:p>
        </w:tc>
        <w:tc>
          <w:tcPr>
            <w:tcW w:w="5324" w:type="dxa"/>
            <w:tcBorders>
              <w:top w:val="nil"/>
              <w:left w:val="nil"/>
              <w:bottom w:val="single" w:sz="4" w:space="0" w:color="auto"/>
              <w:right w:val="single" w:sz="4" w:space="0" w:color="auto"/>
            </w:tcBorders>
            <w:vAlign w:val="center"/>
            <w:hideMark/>
          </w:tcPr>
          <w:p w14:paraId="692FC2C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gramos, en bolsa de plástico perforada</w:t>
            </w:r>
          </w:p>
        </w:tc>
        <w:tc>
          <w:tcPr>
            <w:tcW w:w="523" w:type="dxa"/>
            <w:tcBorders>
              <w:top w:val="nil"/>
              <w:left w:val="nil"/>
              <w:bottom w:val="single" w:sz="4" w:space="0" w:color="auto"/>
              <w:right w:val="single" w:sz="4" w:space="0" w:color="auto"/>
            </w:tcBorders>
            <w:noWrap/>
            <w:hideMark/>
          </w:tcPr>
          <w:p w14:paraId="685150B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129294A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noWrap/>
            <w:hideMark/>
          </w:tcPr>
          <w:p w14:paraId="1C5DEDD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5A7B024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3C13A3E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noWrap/>
            <w:vAlign w:val="bottom"/>
            <w:hideMark/>
          </w:tcPr>
          <w:p w14:paraId="5883B8A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noWrap/>
            <w:vAlign w:val="bottom"/>
            <w:hideMark/>
          </w:tcPr>
          <w:p w14:paraId="504F891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noWrap/>
            <w:vAlign w:val="bottom"/>
            <w:hideMark/>
          </w:tcPr>
          <w:p w14:paraId="164A96C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noWrap/>
            <w:vAlign w:val="bottom"/>
            <w:hideMark/>
          </w:tcPr>
          <w:p w14:paraId="4686902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noWrap/>
            <w:vAlign w:val="bottom"/>
            <w:hideMark/>
          </w:tcPr>
          <w:p w14:paraId="335515C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6B9F18F0"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2829CD95"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66C08B2B"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82</w:t>
            </w:r>
          </w:p>
        </w:tc>
        <w:tc>
          <w:tcPr>
            <w:tcW w:w="300" w:type="dxa"/>
            <w:tcBorders>
              <w:top w:val="nil"/>
              <w:left w:val="nil"/>
              <w:bottom w:val="single" w:sz="4" w:space="0" w:color="auto"/>
              <w:right w:val="single" w:sz="4" w:space="0" w:color="auto"/>
            </w:tcBorders>
            <w:vAlign w:val="center"/>
            <w:hideMark/>
          </w:tcPr>
          <w:p w14:paraId="03A7D9C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5959482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805</w:t>
            </w:r>
          </w:p>
        </w:tc>
        <w:tc>
          <w:tcPr>
            <w:tcW w:w="316" w:type="dxa"/>
            <w:tcBorders>
              <w:top w:val="nil"/>
              <w:left w:val="nil"/>
              <w:bottom w:val="single" w:sz="4" w:space="0" w:color="auto"/>
              <w:right w:val="single" w:sz="4" w:space="0" w:color="auto"/>
            </w:tcBorders>
            <w:vAlign w:val="center"/>
            <w:hideMark/>
          </w:tcPr>
          <w:p w14:paraId="5132033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0200</w:t>
            </w:r>
          </w:p>
        </w:tc>
        <w:tc>
          <w:tcPr>
            <w:tcW w:w="304" w:type="dxa"/>
            <w:tcBorders>
              <w:top w:val="nil"/>
              <w:left w:val="nil"/>
              <w:bottom w:val="single" w:sz="4" w:space="0" w:color="auto"/>
              <w:right w:val="single" w:sz="4" w:space="0" w:color="auto"/>
            </w:tcBorders>
            <w:noWrap/>
            <w:vAlign w:val="center"/>
            <w:hideMark/>
          </w:tcPr>
          <w:p w14:paraId="06B24946"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00B1B250"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3C125D2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EPAZOTE</w:t>
            </w:r>
          </w:p>
        </w:tc>
        <w:tc>
          <w:tcPr>
            <w:tcW w:w="5324" w:type="dxa"/>
            <w:tcBorders>
              <w:top w:val="nil"/>
              <w:left w:val="nil"/>
              <w:bottom w:val="single" w:sz="4" w:space="0" w:color="auto"/>
              <w:right w:val="single" w:sz="4" w:space="0" w:color="auto"/>
            </w:tcBorders>
            <w:vAlign w:val="center"/>
            <w:hideMark/>
          </w:tcPr>
          <w:p w14:paraId="278CCD48"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GRAMOS, EN BOLSA DE PLASTICO PERFORADA</w:t>
            </w:r>
          </w:p>
        </w:tc>
        <w:tc>
          <w:tcPr>
            <w:tcW w:w="523" w:type="dxa"/>
            <w:tcBorders>
              <w:top w:val="nil"/>
              <w:left w:val="nil"/>
              <w:bottom w:val="single" w:sz="4" w:space="0" w:color="auto"/>
              <w:right w:val="single" w:sz="4" w:space="0" w:color="auto"/>
            </w:tcBorders>
            <w:noWrap/>
            <w:hideMark/>
          </w:tcPr>
          <w:p w14:paraId="5FAC0AD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6629939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KG</w:t>
            </w:r>
          </w:p>
        </w:tc>
        <w:tc>
          <w:tcPr>
            <w:tcW w:w="292" w:type="dxa"/>
            <w:tcBorders>
              <w:top w:val="nil"/>
              <w:left w:val="nil"/>
              <w:bottom w:val="single" w:sz="4" w:space="0" w:color="auto"/>
              <w:right w:val="single" w:sz="4" w:space="0" w:color="auto"/>
            </w:tcBorders>
            <w:shd w:val="clear" w:color="000000" w:fill="FFFFFF"/>
            <w:noWrap/>
            <w:hideMark/>
          </w:tcPr>
          <w:p w14:paraId="64107A8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673A338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3ED6FC9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shd w:val="clear" w:color="000000" w:fill="FFFFFF"/>
            <w:noWrap/>
            <w:vAlign w:val="bottom"/>
            <w:hideMark/>
          </w:tcPr>
          <w:p w14:paraId="58A4D1B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shd w:val="clear" w:color="000000" w:fill="FFFFFF"/>
            <w:noWrap/>
            <w:vAlign w:val="bottom"/>
            <w:hideMark/>
          </w:tcPr>
          <w:p w14:paraId="460E67C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shd w:val="clear" w:color="000000" w:fill="FFFFFF"/>
            <w:noWrap/>
            <w:vAlign w:val="bottom"/>
            <w:hideMark/>
          </w:tcPr>
          <w:p w14:paraId="31AFC7E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shd w:val="clear" w:color="000000" w:fill="FFFFFF"/>
            <w:noWrap/>
            <w:vAlign w:val="bottom"/>
            <w:hideMark/>
          </w:tcPr>
          <w:p w14:paraId="3F95EDB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shd w:val="clear" w:color="000000" w:fill="FFFFFF"/>
            <w:noWrap/>
            <w:vAlign w:val="bottom"/>
            <w:hideMark/>
          </w:tcPr>
          <w:p w14:paraId="75CD9A2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4AC8254C" w14:textId="77777777" w:rsidTr="00930A88">
        <w:trPr>
          <w:trHeight w:val="20"/>
        </w:trPr>
        <w:tc>
          <w:tcPr>
            <w:tcW w:w="600"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518CA280"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PAN Y TORTI</w:t>
            </w:r>
            <w:r w:rsidRPr="00930A88">
              <w:rPr>
                <w:rFonts w:ascii="Geomanist" w:eastAsia="Times New Roman" w:hAnsi="Geomanist" w:cs="Calibri"/>
                <w:b/>
                <w:bCs/>
                <w:color w:val="000000"/>
                <w:sz w:val="16"/>
                <w:szCs w:val="16"/>
                <w:lang w:val="es-MX" w:eastAsia="es-MX"/>
              </w:rPr>
              <w:lastRenderedPageBreak/>
              <w:t xml:space="preserve">LLA (06) </w:t>
            </w:r>
          </w:p>
        </w:tc>
        <w:tc>
          <w:tcPr>
            <w:tcW w:w="1020" w:type="dxa"/>
            <w:tcBorders>
              <w:top w:val="nil"/>
              <w:left w:val="nil"/>
              <w:bottom w:val="single" w:sz="4" w:space="0" w:color="auto"/>
              <w:right w:val="single" w:sz="4" w:space="0" w:color="auto"/>
            </w:tcBorders>
            <w:noWrap/>
            <w:vAlign w:val="center"/>
            <w:hideMark/>
          </w:tcPr>
          <w:p w14:paraId="1B42F752"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lastRenderedPageBreak/>
              <w:t>83</w:t>
            </w:r>
          </w:p>
        </w:tc>
        <w:tc>
          <w:tcPr>
            <w:tcW w:w="300" w:type="dxa"/>
            <w:tcBorders>
              <w:top w:val="nil"/>
              <w:left w:val="nil"/>
              <w:bottom w:val="single" w:sz="4" w:space="0" w:color="auto"/>
              <w:right w:val="single" w:sz="4" w:space="0" w:color="auto"/>
            </w:tcBorders>
            <w:vAlign w:val="center"/>
            <w:hideMark/>
          </w:tcPr>
          <w:p w14:paraId="7316D11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w:t>
            </w:r>
            <w:r w:rsidRPr="00930A88">
              <w:rPr>
                <w:rFonts w:ascii="Geomanist" w:eastAsia="Times New Roman" w:hAnsi="Geomanist" w:cs="Calibri"/>
                <w:color w:val="000000"/>
                <w:sz w:val="16"/>
                <w:szCs w:val="16"/>
                <w:lang w:val="es-MX" w:eastAsia="es-MX"/>
              </w:rPr>
              <w:lastRenderedPageBreak/>
              <w:t>0</w:t>
            </w:r>
          </w:p>
        </w:tc>
        <w:tc>
          <w:tcPr>
            <w:tcW w:w="295" w:type="dxa"/>
            <w:tcBorders>
              <w:top w:val="nil"/>
              <w:left w:val="nil"/>
              <w:bottom w:val="single" w:sz="4" w:space="0" w:color="auto"/>
              <w:right w:val="single" w:sz="4" w:space="0" w:color="auto"/>
            </w:tcBorders>
            <w:vAlign w:val="center"/>
            <w:hideMark/>
          </w:tcPr>
          <w:p w14:paraId="4D5F4F9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40</w:t>
            </w:r>
            <w:r w:rsidRPr="00930A88">
              <w:rPr>
                <w:rFonts w:ascii="Geomanist" w:eastAsia="Times New Roman" w:hAnsi="Geomanist" w:cs="Calibri"/>
                <w:color w:val="000000"/>
                <w:sz w:val="16"/>
                <w:szCs w:val="16"/>
                <w:lang w:val="es-MX" w:eastAsia="es-MX"/>
              </w:rPr>
              <w:lastRenderedPageBreak/>
              <w:t>5</w:t>
            </w:r>
          </w:p>
        </w:tc>
        <w:tc>
          <w:tcPr>
            <w:tcW w:w="316" w:type="dxa"/>
            <w:tcBorders>
              <w:top w:val="nil"/>
              <w:left w:val="nil"/>
              <w:bottom w:val="single" w:sz="4" w:space="0" w:color="auto"/>
              <w:right w:val="single" w:sz="4" w:space="0" w:color="auto"/>
            </w:tcBorders>
            <w:vAlign w:val="center"/>
            <w:hideMark/>
          </w:tcPr>
          <w:p w14:paraId="5C7C5826"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0600</w:t>
            </w:r>
          </w:p>
        </w:tc>
        <w:tc>
          <w:tcPr>
            <w:tcW w:w="304" w:type="dxa"/>
            <w:tcBorders>
              <w:top w:val="nil"/>
              <w:left w:val="nil"/>
              <w:bottom w:val="single" w:sz="4" w:space="0" w:color="auto"/>
              <w:right w:val="single" w:sz="4" w:space="0" w:color="auto"/>
            </w:tcBorders>
            <w:noWrap/>
            <w:vAlign w:val="center"/>
            <w:hideMark/>
          </w:tcPr>
          <w:p w14:paraId="294E87EB"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44C0FB3E"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w:t>
            </w:r>
            <w:r w:rsidRPr="00930A88">
              <w:rPr>
                <w:rFonts w:ascii="Montserrat Medium" w:eastAsia="Times New Roman" w:hAnsi="Montserrat Medium" w:cs="Calibri"/>
                <w:color w:val="000000"/>
                <w:sz w:val="16"/>
                <w:szCs w:val="16"/>
                <w:lang w:val="es-MX" w:eastAsia="es-MX"/>
              </w:rPr>
              <w:lastRenderedPageBreak/>
              <w:t>A</w:t>
            </w:r>
          </w:p>
        </w:tc>
        <w:tc>
          <w:tcPr>
            <w:tcW w:w="894" w:type="dxa"/>
            <w:tcBorders>
              <w:top w:val="nil"/>
              <w:left w:val="nil"/>
              <w:bottom w:val="single" w:sz="4" w:space="0" w:color="auto"/>
              <w:right w:val="single" w:sz="4" w:space="0" w:color="auto"/>
            </w:tcBorders>
            <w:vAlign w:val="center"/>
            <w:hideMark/>
          </w:tcPr>
          <w:p w14:paraId="3A734E3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lastRenderedPageBreak/>
              <w:t>TORTILLA DE MAIZ</w:t>
            </w:r>
          </w:p>
        </w:tc>
        <w:tc>
          <w:tcPr>
            <w:tcW w:w="5324" w:type="dxa"/>
            <w:tcBorders>
              <w:top w:val="nil"/>
              <w:left w:val="nil"/>
              <w:bottom w:val="single" w:sz="4" w:space="0" w:color="auto"/>
              <w:right w:val="single" w:sz="4" w:space="0" w:color="auto"/>
            </w:tcBorders>
            <w:vAlign w:val="center"/>
            <w:hideMark/>
          </w:tcPr>
          <w:p w14:paraId="748B9161"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A granel por peso en gramos o empacada en bolsa de polietileno de 500 g a 1000 g.</w:t>
            </w:r>
          </w:p>
        </w:tc>
        <w:tc>
          <w:tcPr>
            <w:tcW w:w="523" w:type="dxa"/>
            <w:tcBorders>
              <w:top w:val="nil"/>
              <w:left w:val="nil"/>
              <w:bottom w:val="single" w:sz="4" w:space="0" w:color="auto"/>
              <w:right w:val="single" w:sz="4" w:space="0" w:color="auto"/>
            </w:tcBorders>
            <w:noWrap/>
            <w:hideMark/>
          </w:tcPr>
          <w:p w14:paraId="29551F7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41A3E66D"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KG</w:t>
            </w:r>
          </w:p>
        </w:tc>
        <w:tc>
          <w:tcPr>
            <w:tcW w:w="292" w:type="dxa"/>
            <w:tcBorders>
              <w:top w:val="nil"/>
              <w:left w:val="nil"/>
              <w:bottom w:val="single" w:sz="4" w:space="0" w:color="auto"/>
              <w:right w:val="single" w:sz="4" w:space="0" w:color="auto"/>
            </w:tcBorders>
            <w:shd w:val="clear" w:color="000000" w:fill="FFFFFF"/>
            <w:noWrap/>
            <w:hideMark/>
          </w:tcPr>
          <w:p w14:paraId="47CBBC2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6DFE658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40.0 </w:t>
            </w:r>
          </w:p>
        </w:tc>
        <w:tc>
          <w:tcPr>
            <w:tcW w:w="453" w:type="dxa"/>
            <w:tcBorders>
              <w:top w:val="nil"/>
              <w:left w:val="nil"/>
              <w:bottom w:val="single" w:sz="4" w:space="0" w:color="auto"/>
              <w:right w:val="single" w:sz="4" w:space="0" w:color="auto"/>
            </w:tcBorders>
            <w:vAlign w:val="center"/>
            <w:hideMark/>
          </w:tcPr>
          <w:p w14:paraId="538AF1A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99.0</w:t>
            </w:r>
          </w:p>
        </w:tc>
        <w:tc>
          <w:tcPr>
            <w:tcW w:w="363" w:type="dxa"/>
            <w:tcBorders>
              <w:top w:val="nil"/>
              <w:left w:val="nil"/>
              <w:bottom w:val="single" w:sz="4" w:space="0" w:color="auto"/>
              <w:right w:val="single" w:sz="4" w:space="0" w:color="auto"/>
            </w:tcBorders>
            <w:shd w:val="clear" w:color="000000" w:fill="FFFFFF"/>
            <w:noWrap/>
            <w:vAlign w:val="bottom"/>
            <w:hideMark/>
          </w:tcPr>
          <w:p w14:paraId="14661B5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shd w:val="clear" w:color="000000" w:fill="FFFFFF"/>
            <w:noWrap/>
            <w:vAlign w:val="bottom"/>
            <w:hideMark/>
          </w:tcPr>
          <w:p w14:paraId="2C33B9D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shd w:val="clear" w:color="000000" w:fill="FFFFFF"/>
            <w:noWrap/>
            <w:vAlign w:val="bottom"/>
            <w:hideMark/>
          </w:tcPr>
          <w:p w14:paraId="576E244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shd w:val="clear" w:color="000000" w:fill="FFFFFF"/>
            <w:noWrap/>
            <w:vAlign w:val="bottom"/>
            <w:hideMark/>
          </w:tcPr>
          <w:p w14:paraId="3772C58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shd w:val="clear" w:color="000000" w:fill="FFFFFF"/>
            <w:noWrap/>
            <w:vAlign w:val="bottom"/>
            <w:hideMark/>
          </w:tcPr>
          <w:p w14:paraId="4911CBE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47267947"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7B4BC047"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241C64AC"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84</w:t>
            </w:r>
          </w:p>
        </w:tc>
        <w:tc>
          <w:tcPr>
            <w:tcW w:w="300" w:type="dxa"/>
            <w:tcBorders>
              <w:top w:val="nil"/>
              <w:left w:val="nil"/>
              <w:bottom w:val="single" w:sz="4" w:space="0" w:color="auto"/>
              <w:right w:val="single" w:sz="4" w:space="0" w:color="auto"/>
            </w:tcBorders>
            <w:vAlign w:val="center"/>
            <w:hideMark/>
          </w:tcPr>
          <w:p w14:paraId="704EDE2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1CAD0C1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406</w:t>
            </w:r>
          </w:p>
        </w:tc>
        <w:tc>
          <w:tcPr>
            <w:tcW w:w="316" w:type="dxa"/>
            <w:tcBorders>
              <w:top w:val="nil"/>
              <w:left w:val="nil"/>
              <w:bottom w:val="single" w:sz="4" w:space="0" w:color="auto"/>
              <w:right w:val="single" w:sz="4" w:space="0" w:color="auto"/>
            </w:tcBorders>
            <w:vAlign w:val="center"/>
            <w:hideMark/>
          </w:tcPr>
          <w:p w14:paraId="35B6398E"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2400</w:t>
            </w:r>
          </w:p>
        </w:tc>
        <w:tc>
          <w:tcPr>
            <w:tcW w:w="304" w:type="dxa"/>
            <w:tcBorders>
              <w:top w:val="nil"/>
              <w:left w:val="nil"/>
              <w:bottom w:val="single" w:sz="4" w:space="0" w:color="auto"/>
              <w:right w:val="single" w:sz="4" w:space="0" w:color="auto"/>
            </w:tcBorders>
            <w:noWrap/>
            <w:vAlign w:val="center"/>
            <w:hideMark/>
          </w:tcPr>
          <w:p w14:paraId="2ACADCF2"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438AFA05"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45A65DF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PASTEL</w:t>
            </w:r>
          </w:p>
        </w:tc>
        <w:tc>
          <w:tcPr>
            <w:tcW w:w="5324" w:type="dxa"/>
            <w:tcBorders>
              <w:top w:val="nil"/>
              <w:left w:val="nil"/>
              <w:bottom w:val="single" w:sz="4" w:space="0" w:color="auto"/>
              <w:right w:val="single" w:sz="4" w:space="0" w:color="auto"/>
            </w:tcBorders>
            <w:vAlign w:val="center"/>
            <w:hideMark/>
          </w:tcPr>
          <w:p w14:paraId="1A6ED55F"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A granel por peso en gramos, envuelto con tiras de cartón y papel para evitar contaminación por manipuleo</w:t>
            </w:r>
            <w:proofErr w:type="gramStart"/>
            <w:r w:rsidRPr="00930A88">
              <w:rPr>
                <w:rFonts w:ascii="Montserrat Medium" w:eastAsia="Times New Roman" w:hAnsi="Montserrat Medium" w:cs="Calibri"/>
                <w:color w:val="000000"/>
                <w:sz w:val="16"/>
                <w:szCs w:val="16"/>
                <w:lang w:val="es-MX" w:eastAsia="es-MX"/>
              </w:rPr>
              <w:t>..</w:t>
            </w:r>
            <w:proofErr w:type="gramEnd"/>
          </w:p>
        </w:tc>
        <w:tc>
          <w:tcPr>
            <w:tcW w:w="523" w:type="dxa"/>
            <w:tcBorders>
              <w:top w:val="nil"/>
              <w:left w:val="nil"/>
              <w:bottom w:val="single" w:sz="4" w:space="0" w:color="auto"/>
              <w:right w:val="single" w:sz="4" w:space="0" w:color="auto"/>
            </w:tcBorders>
            <w:noWrap/>
            <w:hideMark/>
          </w:tcPr>
          <w:p w14:paraId="28FC69C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767340C6"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KG</w:t>
            </w:r>
          </w:p>
        </w:tc>
        <w:tc>
          <w:tcPr>
            <w:tcW w:w="292" w:type="dxa"/>
            <w:tcBorders>
              <w:top w:val="nil"/>
              <w:left w:val="nil"/>
              <w:bottom w:val="single" w:sz="4" w:space="0" w:color="auto"/>
              <w:right w:val="single" w:sz="4" w:space="0" w:color="auto"/>
            </w:tcBorders>
            <w:shd w:val="clear" w:color="000000" w:fill="FFFFFF"/>
            <w:noWrap/>
            <w:hideMark/>
          </w:tcPr>
          <w:p w14:paraId="3E88D65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22932BA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3.0 </w:t>
            </w:r>
          </w:p>
        </w:tc>
        <w:tc>
          <w:tcPr>
            <w:tcW w:w="453" w:type="dxa"/>
            <w:tcBorders>
              <w:top w:val="nil"/>
              <w:left w:val="nil"/>
              <w:bottom w:val="single" w:sz="4" w:space="0" w:color="auto"/>
              <w:right w:val="single" w:sz="4" w:space="0" w:color="auto"/>
            </w:tcBorders>
            <w:vAlign w:val="center"/>
            <w:hideMark/>
          </w:tcPr>
          <w:p w14:paraId="02FEAF6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6.0</w:t>
            </w:r>
          </w:p>
        </w:tc>
        <w:tc>
          <w:tcPr>
            <w:tcW w:w="363" w:type="dxa"/>
            <w:tcBorders>
              <w:top w:val="nil"/>
              <w:left w:val="nil"/>
              <w:bottom w:val="single" w:sz="4" w:space="0" w:color="auto"/>
              <w:right w:val="single" w:sz="4" w:space="0" w:color="auto"/>
            </w:tcBorders>
            <w:shd w:val="clear" w:color="000000" w:fill="FFFFFF"/>
            <w:noWrap/>
            <w:vAlign w:val="bottom"/>
            <w:hideMark/>
          </w:tcPr>
          <w:p w14:paraId="7F9B3D4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shd w:val="clear" w:color="000000" w:fill="FFFFFF"/>
            <w:noWrap/>
            <w:vAlign w:val="bottom"/>
            <w:hideMark/>
          </w:tcPr>
          <w:p w14:paraId="0189F41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shd w:val="clear" w:color="000000" w:fill="FFFFFF"/>
            <w:noWrap/>
            <w:vAlign w:val="bottom"/>
            <w:hideMark/>
          </w:tcPr>
          <w:p w14:paraId="246591C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shd w:val="clear" w:color="000000" w:fill="FFFFFF"/>
            <w:noWrap/>
            <w:vAlign w:val="bottom"/>
            <w:hideMark/>
          </w:tcPr>
          <w:p w14:paraId="6796A2C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shd w:val="clear" w:color="000000" w:fill="FFFFFF"/>
            <w:noWrap/>
            <w:vAlign w:val="bottom"/>
            <w:hideMark/>
          </w:tcPr>
          <w:p w14:paraId="18EFEB6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CE17F51"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2A076EBD"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7A30093F"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85</w:t>
            </w:r>
          </w:p>
        </w:tc>
        <w:tc>
          <w:tcPr>
            <w:tcW w:w="300" w:type="dxa"/>
            <w:tcBorders>
              <w:top w:val="nil"/>
              <w:left w:val="nil"/>
              <w:bottom w:val="single" w:sz="4" w:space="0" w:color="auto"/>
              <w:right w:val="single" w:sz="4" w:space="0" w:color="auto"/>
            </w:tcBorders>
            <w:vAlign w:val="center"/>
            <w:hideMark/>
          </w:tcPr>
          <w:p w14:paraId="1FDFA5C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61E6BE4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406</w:t>
            </w:r>
          </w:p>
        </w:tc>
        <w:tc>
          <w:tcPr>
            <w:tcW w:w="316" w:type="dxa"/>
            <w:tcBorders>
              <w:top w:val="nil"/>
              <w:left w:val="nil"/>
              <w:bottom w:val="single" w:sz="4" w:space="0" w:color="auto"/>
              <w:right w:val="single" w:sz="4" w:space="0" w:color="auto"/>
            </w:tcBorders>
            <w:vAlign w:val="center"/>
            <w:hideMark/>
          </w:tcPr>
          <w:p w14:paraId="6C1F33A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2500</w:t>
            </w:r>
          </w:p>
        </w:tc>
        <w:tc>
          <w:tcPr>
            <w:tcW w:w="304" w:type="dxa"/>
            <w:tcBorders>
              <w:top w:val="nil"/>
              <w:left w:val="nil"/>
              <w:bottom w:val="single" w:sz="4" w:space="0" w:color="auto"/>
              <w:right w:val="single" w:sz="4" w:space="0" w:color="auto"/>
            </w:tcBorders>
            <w:noWrap/>
            <w:vAlign w:val="center"/>
            <w:hideMark/>
          </w:tcPr>
          <w:p w14:paraId="040CDFBE"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01</w:t>
            </w:r>
          </w:p>
        </w:tc>
        <w:tc>
          <w:tcPr>
            <w:tcW w:w="304" w:type="dxa"/>
            <w:tcBorders>
              <w:top w:val="nil"/>
              <w:left w:val="nil"/>
              <w:bottom w:val="single" w:sz="4" w:space="0" w:color="auto"/>
              <w:right w:val="single" w:sz="4" w:space="0" w:color="auto"/>
            </w:tcBorders>
            <w:noWrap/>
            <w:vAlign w:val="center"/>
            <w:hideMark/>
          </w:tcPr>
          <w:p w14:paraId="7CF0224F"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236129E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ROSCA DE REYES </w:t>
            </w:r>
          </w:p>
        </w:tc>
        <w:tc>
          <w:tcPr>
            <w:tcW w:w="5324" w:type="dxa"/>
            <w:tcBorders>
              <w:top w:val="nil"/>
              <w:left w:val="nil"/>
              <w:bottom w:val="single" w:sz="4" w:space="0" w:color="auto"/>
              <w:right w:val="single" w:sz="4" w:space="0" w:color="auto"/>
            </w:tcBorders>
            <w:vAlign w:val="center"/>
            <w:hideMark/>
          </w:tcPr>
          <w:p w14:paraId="61928BC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A granel por peso en gramos, envuelto con tiras de cartón y papel para evitar contaminación por manipuleo</w:t>
            </w:r>
            <w:proofErr w:type="gramStart"/>
            <w:r w:rsidRPr="00930A88">
              <w:rPr>
                <w:rFonts w:ascii="Geomanist" w:eastAsia="Times New Roman" w:hAnsi="Geomanist" w:cs="Calibri"/>
                <w:color w:val="000000"/>
                <w:sz w:val="16"/>
                <w:szCs w:val="16"/>
                <w:lang w:val="es-MX" w:eastAsia="es-MX"/>
              </w:rPr>
              <w:t>..</w:t>
            </w:r>
            <w:proofErr w:type="gramEnd"/>
          </w:p>
        </w:tc>
        <w:tc>
          <w:tcPr>
            <w:tcW w:w="523" w:type="dxa"/>
            <w:tcBorders>
              <w:top w:val="nil"/>
              <w:left w:val="nil"/>
              <w:bottom w:val="single" w:sz="4" w:space="0" w:color="auto"/>
              <w:right w:val="single" w:sz="4" w:space="0" w:color="auto"/>
            </w:tcBorders>
            <w:noWrap/>
            <w:hideMark/>
          </w:tcPr>
          <w:p w14:paraId="4E08C527"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4180590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PZA</w:t>
            </w:r>
          </w:p>
        </w:tc>
        <w:tc>
          <w:tcPr>
            <w:tcW w:w="292" w:type="dxa"/>
            <w:tcBorders>
              <w:top w:val="nil"/>
              <w:left w:val="nil"/>
              <w:bottom w:val="single" w:sz="4" w:space="0" w:color="auto"/>
              <w:right w:val="single" w:sz="4" w:space="0" w:color="auto"/>
            </w:tcBorders>
            <w:shd w:val="clear" w:color="000000" w:fill="FFFFFF"/>
            <w:noWrap/>
            <w:hideMark/>
          </w:tcPr>
          <w:p w14:paraId="73E48F6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225D3F4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1.0 </w:t>
            </w:r>
          </w:p>
        </w:tc>
        <w:tc>
          <w:tcPr>
            <w:tcW w:w="453" w:type="dxa"/>
            <w:tcBorders>
              <w:top w:val="nil"/>
              <w:left w:val="nil"/>
              <w:bottom w:val="single" w:sz="4" w:space="0" w:color="auto"/>
              <w:right w:val="single" w:sz="4" w:space="0" w:color="auto"/>
            </w:tcBorders>
            <w:vAlign w:val="center"/>
            <w:hideMark/>
          </w:tcPr>
          <w:p w14:paraId="6E523653"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w:t>
            </w:r>
          </w:p>
        </w:tc>
        <w:tc>
          <w:tcPr>
            <w:tcW w:w="363" w:type="dxa"/>
            <w:tcBorders>
              <w:top w:val="nil"/>
              <w:left w:val="nil"/>
              <w:bottom w:val="single" w:sz="4" w:space="0" w:color="auto"/>
              <w:right w:val="single" w:sz="4" w:space="0" w:color="auto"/>
            </w:tcBorders>
            <w:shd w:val="clear" w:color="000000" w:fill="FFFFFF"/>
            <w:noWrap/>
            <w:vAlign w:val="bottom"/>
            <w:hideMark/>
          </w:tcPr>
          <w:p w14:paraId="62FB07A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shd w:val="clear" w:color="000000" w:fill="FFFFFF"/>
            <w:noWrap/>
            <w:vAlign w:val="bottom"/>
            <w:hideMark/>
          </w:tcPr>
          <w:p w14:paraId="5362B66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shd w:val="clear" w:color="000000" w:fill="FFFFFF"/>
            <w:noWrap/>
            <w:vAlign w:val="bottom"/>
            <w:hideMark/>
          </w:tcPr>
          <w:p w14:paraId="0CFBF0C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shd w:val="clear" w:color="000000" w:fill="FFFFFF"/>
            <w:noWrap/>
            <w:vAlign w:val="bottom"/>
            <w:hideMark/>
          </w:tcPr>
          <w:p w14:paraId="38518D1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shd w:val="clear" w:color="000000" w:fill="FFFFFF"/>
            <w:noWrap/>
            <w:vAlign w:val="bottom"/>
            <w:hideMark/>
          </w:tcPr>
          <w:p w14:paraId="2B9F648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10CBD334" w14:textId="77777777" w:rsidTr="00930A88">
        <w:trPr>
          <w:trHeight w:val="20"/>
        </w:trPr>
        <w:tc>
          <w:tcPr>
            <w:tcW w:w="600" w:type="dxa"/>
            <w:vMerge/>
            <w:tcBorders>
              <w:top w:val="nil"/>
              <w:left w:val="single" w:sz="4" w:space="0" w:color="auto"/>
              <w:bottom w:val="single" w:sz="4" w:space="0" w:color="000000"/>
              <w:right w:val="single" w:sz="4" w:space="0" w:color="auto"/>
            </w:tcBorders>
            <w:vAlign w:val="center"/>
            <w:hideMark/>
          </w:tcPr>
          <w:p w14:paraId="11DE1734" w14:textId="77777777" w:rsidR="00930A88" w:rsidRPr="00930A88" w:rsidRDefault="00930A88" w:rsidP="00930A88">
            <w:pPr>
              <w:rPr>
                <w:rFonts w:ascii="Geomanist" w:eastAsia="Times New Roman" w:hAnsi="Geomanist" w:cs="Calibri"/>
                <w:b/>
                <w:bCs/>
                <w:color w:val="000000"/>
                <w:sz w:val="16"/>
                <w:szCs w:val="16"/>
                <w:lang w:val="es-MX" w:eastAsia="es-MX"/>
              </w:rPr>
            </w:pPr>
          </w:p>
        </w:tc>
        <w:tc>
          <w:tcPr>
            <w:tcW w:w="1020" w:type="dxa"/>
            <w:tcBorders>
              <w:top w:val="nil"/>
              <w:left w:val="nil"/>
              <w:bottom w:val="single" w:sz="4" w:space="0" w:color="auto"/>
              <w:right w:val="single" w:sz="4" w:space="0" w:color="auto"/>
            </w:tcBorders>
            <w:noWrap/>
            <w:vAlign w:val="center"/>
            <w:hideMark/>
          </w:tcPr>
          <w:p w14:paraId="102CD207" w14:textId="77777777" w:rsidR="00930A88" w:rsidRPr="00930A88" w:rsidRDefault="00930A88" w:rsidP="00930A88">
            <w:pPr>
              <w:jc w:val="center"/>
              <w:rPr>
                <w:rFonts w:ascii="Geomanist" w:eastAsia="Times New Roman" w:hAnsi="Geomanist" w:cs="Calibri"/>
                <w:b/>
                <w:bCs/>
                <w:color w:val="000000"/>
                <w:sz w:val="16"/>
                <w:szCs w:val="16"/>
                <w:lang w:val="es-MX" w:eastAsia="es-MX"/>
              </w:rPr>
            </w:pPr>
            <w:r w:rsidRPr="00930A88">
              <w:rPr>
                <w:rFonts w:ascii="Geomanist" w:eastAsia="Times New Roman" w:hAnsi="Geomanist" w:cs="Calibri"/>
                <w:b/>
                <w:bCs/>
                <w:color w:val="000000"/>
                <w:sz w:val="16"/>
                <w:szCs w:val="16"/>
                <w:lang w:val="es-MX" w:eastAsia="es-MX"/>
              </w:rPr>
              <w:t>86</w:t>
            </w:r>
          </w:p>
        </w:tc>
        <w:tc>
          <w:tcPr>
            <w:tcW w:w="300" w:type="dxa"/>
            <w:tcBorders>
              <w:top w:val="nil"/>
              <w:left w:val="nil"/>
              <w:bottom w:val="single" w:sz="4" w:space="0" w:color="auto"/>
              <w:right w:val="single" w:sz="4" w:space="0" w:color="auto"/>
            </w:tcBorders>
            <w:vAlign w:val="center"/>
            <w:hideMark/>
          </w:tcPr>
          <w:p w14:paraId="2282097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480</w:t>
            </w:r>
          </w:p>
        </w:tc>
        <w:tc>
          <w:tcPr>
            <w:tcW w:w="295" w:type="dxa"/>
            <w:tcBorders>
              <w:top w:val="nil"/>
              <w:left w:val="nil"/>
              <w:bottom w:val="single" w:sz="4" w:space="0" w:color="auto"/>
              <w:right w:val="single" w:sz="4" w:space="0" w:color="auto"/>
            </w:tcBorders>
            <w:vAlign w:val="center"/>
            <w:hideMark/>
          </w:tcPr>
          <w:p w14:paraId="71B31464"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406</w:t>
            </w:r>
          </w:p>
        </w:tc>
        <w:tc>
          <w:tcPr>
            <w:tcW w:w="316" w:type="dxa"/>
            <w:tcBorders>
              <w:top w:val="nil"/>
              <w:left w:val="nil"/>
              <w:bottom w:val="single" w:sz="4" w:space="0" w:color="auto"/>
              <w:right w:val="single" w:sz="4" w:space="0" w:color="auto"/>
            </w:tcBorders>
            <w:vAlign w:val="center"/>
            <w:hideMark/>
          </w:tcPr>
          <w:p w14:paraId="7E22369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2300</w:t>
            </w:r>
          </w:p>
        </w:tc>
        <w:tc>
          <w:tcPr>
            <w:tcW w:w="304" w:type="dxa"/>
            <w:tcBorders>
              <w:top w:val="nil"/>
              <w:left w:val="nil"/>
              <w:bottom w:val="single" w:sz="4" w:space="0" w:color="auto"/>
              <w:right w:val="single" w:sz="4" w:space="0" w:color="auto"/>
            </w:tcBorders>
            <w:noWrap/>
            <w:vAlign w:val="center"/>
            <w:hideMark/>
          </w:tcPr>
          <w:p w14:paraId="0194246F" w14:textId="77777777" w:rsidR="00930A88" w:rsidRPr="00930A88" w:rsidRDefault="00930A88" w:rsidP="00930A88">
            <w:pPr>
              <w:jc w:val="cente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00</w:t>
            </w:r>
          </w:p>
        </w:tc>
        <w:tc>
          <w:tcPr>
            <w:tcW w:w="304" w:type="dxa"/>
            <w:tcBorders>
              <w:top w:val="nil"/>
              <w:left w:val="nil"/>
              <w:bottom w:val="single" w:sz="4" w:space="0" w:color="auto"/>
              <w:right w:val="single" w:sz="4" w:space="0" w:color="auto"/>
            </w:tcBorders>
            <w:noWrap/>
            <w:vAlign w:val="center"/>
            <w:hideMark/>
          </w:tcPr>
          <w:p w14:paraId="2B465C04" w14:textId="77777777" w:rsidR="00930A88" w:rsidRPr="00930A88" w:rsidRDefault="00930A88" w:rsidP="00930A88">
            <w:pPr>
              <w:rPr>
                <w:rFonts w:ascii="Montserrat Medium" w:eastAsia="Times New Roman" w:hAnsi="Montserrat Medium" w:cs="Calibri"/>
                <w:color w:val="000000"/>
                <w:sz w:val="16"/>
                <w:szCs w:val="16"/>
                <w:lang w:val="es-MX" w:eastAsia="es-MX"/>
              </w:rPr>
            </w:pPr>
            <w:r w:rsidRPr="00930A88">
              <w:rPr>
                <w:rFonts w:ascii="Montserrat Medium" w:eastAsia="Times New Roman" w:hAnsi="Montserrat Medium" w:cs="Calibri"/>
                <w:color w:val="000000"/>
                <w:sz w:val="16"/>
                <w:szCs w:val="16"/>
                <w:lang w:val="es-MX" w:eastAsia="es-MX"/>
              </w:rPr>
              <w:t>N/A</w:t>
            </w:r>
          </w:p>
        </w:tc>
        <w:tc>
          <w:tcPr>
            <w:tcW w:w="894" w:type="dxa"/>
            <w:tcBorders>
              <w:top w:val="nil"/>
              <w:left w:val="nil"/>
              <w:bottom w:val="single" w:sz="4" w:space="0" w:color="auto"/>
              <w:right w:val="single" w:sz="4" w:space="0" w:color="auto"/>
            </w:tcBorders>
            <w:vAlign w:val="center"/>
            <w:hideMark/>
          </w:tcPr>
          <w:p w14:paraId="4544C6F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PAN DE MUERTO</w:t>
            </w:r>
          </w:p>
        </w:tc>
        <w:tc>
          <w:tcPr>
            <w:tcW w:w="5324" w:type="dxa"/>
            <w:tcBorders>
              <w:top w:val="nil"/>
              <w:left w:val="nil"/>
              <w:bottom w:val="single" w:sz="4" w:space="0" w:color="auto"/>
              <w:right w:val="single" w:sz="4" w:space="0" w:color="auto"/>
            </w:tcBorders>
            <w:vAlign w:val="center"/>
            <w:hideMark/>
          </w:tcPr>
          <w:p w14:paraId="7A90E77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Pieza de 30 g a 45 g en caja de cartón o plástico, envuelto en papel </w:t>
            </w:r>
            <w:proofErr w:type="spellStart"/>
            <w:r w:rsidRPr="00930A88">
              <w:rPr>
                <w:rFonts w:ascii="Geomanist" w:eastAsia="Times New Roman" w:hAnsi="Geomanist" w:cs="Calibri"/>
                <w:color w:val="000000"/>
                <w:sz w:val="16"/>
                <w:szCs w:val="16"/>
                <w:lang w:val="es-MX" w:eastAsia="es-MX"/>
              </w:rPr>
              <w:t>celofan</w:t>
            </w:r>
            <w:proofErr w:type="spellEnd"/>
            <w:r w:rsidRPr="00930A88">
              <w:rPr>
                <w:rFonts w:ascii="Geomanist" w:eastAsia="Times New Roman" w:hAnsi="Geomanist" w:cs="Calibri"/>
                <w:color w:val="000000"/>
                <w:sz w:val="16"/>
                <w:szCs w:val="16"/>
                <w:lang w:val="es-MX" w:eastAsia="es-MX"/>
              </w:rPr>
              <w:t xml:space="preserve"> o </w:t>
            </w:r>
            <w:proofErr w:type="spellStart"/>
            <w:r w:rsidRPr="00930A88">
              <w:rPr>
                <w:rFonts w:ascii="Geomanist" w:eastAsia="Times New Roman" w:hAnsi="Geomanist" w:cs="Calibri"/>
                <w:color w:val="000000"/>
                <w:sz w:val="16"/>
                <w:szCs w:val="16"/>
                <w:lang w:val="es-MX" w:eastAsia="es-MX"/>
              </w:rPr>
              <w:t>glasine</w:t>
            </w:r>
            <w:proofErr w:type="spellEnd"/>
            <w:r w:rsidRPr="00930A88">
              <w:rPr>
                <w:rFonts w:ascii="Geomanist" w:eastAsia="Times New Roman" w:hAnsi="Geomanist" w:cs="Calibri"/>
                <w:color w:val="000000"/>
                <w:sz w:val="16"/>
                <w:szCs w:val="16"/>
                <w:lang w:val="es-MX" w:eastAsia="es-MX"/>
              </w:rPr>
              <w:t xml:space="preserve">  cerrado </w:t>
            </w:r>
            <w:proofErr w:type="spellStart"/>
            <w:r w:rsidRPr="00930A88">
              <w:rPr>
                <w:rFonts w:ascii="Geomanist" w:eastAsia="Times New Roman" w:hAnsi="Geomanist" w:cs="Calibri"/>
                <w:color w:val="000000"/>
                <w:sz w:val="16"/>
                <w:szCs w:val="16"/>
                <w:lang w:val="es-MX" w:eastAsia="es-MX"/>
              </w:rPr>
              <w:t>hermetico</w:t>
            </w:r>
            <w:proofErr w:type="spellEnd"/>
            <w:r w:rsidRPr="00930A88">
              <w:rPr>
                <w:rFonts w:ascii="Geomanist" w:eastAsia="Times New Roman" w:hAnsi="Geomanist" w:cs="Calibri"/>
                <w:color w:val="000000"/>
                <w:sz w:val="16"/>
                <w:szCs w:val="16"/>
                <w:lang w:val="es-MX" w:eastAsia="es-MX"/>
              </w:rPr>
              <w:t xml:space="preserve"> para evitar  modificación de textura y contaminación por manipuleo.</w:t>
            </w:r>
          </w:p>
        </w:tc>
        <w:tc>
          <w:tcPr>
            <w:tcW w:w="523" w:type="dxa"/>
            <w:tcBorders>
              <w:top w:val="nil"/>
              <w:left w:val="nil"/>
              <w:bottom w:val="single" w:sz="4" w:space="0" w:color="auto"/>
              <w:right w:val="single" w:sz="4" w:space="0" w:color="auto"/>
            </w:tcBorders>
            <w:noWrap/>
            <w:hideMark/>
          </w:tcPr>
          <w:p w14:paraId="240C0B7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1</w:t>
            </w:r>
          </w:p>
        </w:tc>
        <w:tc>
          <w:tcPr>
            <w:tcW w:w="448" w:type="dxa"/>
            <w:tcBorders>
              <w:top w:val="nil"/>
              <w:left w:val="nil"/>
              <w:bottom w:val="single" w:sz="4" w:space="0" w:color="auto"/>
              <w:right w:val="single" w:sz="4" w:space="0" w:color="auto"/>
            </w:tcBorders>
            <w:vAlign w:val="center"/>
            <w:hideMark/>
          </w:tcPr>
          <w:p w14:paraId="7D214C51"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PZA</w:t>
            </w:r>
          </w:p>
        </w:tc>
        <w:tc>
          <w:tcPr>
            <w:tcW w:w="292" w:type="dxa"/>
            <w:tcBorders>
              <w:top w:val="nil"/>
              <w:left w:val="nil"/>
              <w:bottom w:val="single" w:sz="4" w:space="0" w:color="auto"/>
              <w:right w:val="single" w:sz="4" w:space="0" w:color="auto"/>
            </w:tcBorders>
            <w:shd w:val="clear" w:color="000000" w:fill="FFFFFF"/>
            <w:noWrap/>
            <w:hideMark/>
          </w:tcPr>
          <w:p w14:paraId="0179A91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single" w:sz="4" w:space="0" w:color="auto"/>
              <w:right w:val="single" w:sz="4" w:space="0" w:color="auto"/>
            </w:tcBorders>
            <w:vAlign w:val="center"/>
            <w:hideMark/>
          </w:tcPr>
          <w:p w14:paraId="33581C3D"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xml:space="preserve">     8.0 </w:t>
            </w:r>
          </w:p>
        </w:tc>
        <w:tc>
          <w:tcPr>
            <w:tcW w:w="453" w:type="dxa"/>
            <w:tcBorders>
              <w:top w:val="nil"/>
              <w:left w:val="nil"/>
              <w:bottom w:val="single" w:sz="4" w:space="0" w:color="auto"/>
              <w:right w:val="single" w:sz="4" w:space="0" w:color="auto"/>
            </w:tcBorders>
            <w:vAlign w:val="center"/>
            <w:hideMark/>
          </w:tcPr>
          <w:p w14:paraId="56401DF0"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20.0</w:t>
            </w:r>
          </w:p>
        </w:tc>
        <w:tc>
          <w:tcPr>
            <w:tcW w:w="363" w:type="dxa"/>
            <w:tcBorders>
              <w:top w:val="nil"/>
              <w:left w:val="nil"/>
              <w:bottom w:val="single" w:sz="4" w:space="0" w:color="auto"/>
              <w:right w:val="single" w:sz="4" w:space="0" w:color="auto"/>
            </w:tcBorders>
            <w:shd w:val="clear" w:color="000000" w:fill="FFFFFF"/>
            <w:noWrap/>
            <w:vAlign w:val="bottom"/>
            <w:hideMark/>
          </w:tcPr>
          <w:p w14:paraId="74C953F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single" w:sz="4" w:space="0" w:color="auto"/>
              <w:right w:val="single" w:sz="4" w:space="0" w:color="auto"/>
            </w:tcBorders>
            <w:shd w:val="clear" w:color="000000" w:fill="FFFFFF"/>
            <w:noWrap/>
            <w:vAlign w:val="bottom"/>
            <w:hideMark/>
          </w:tcPr>
          <w:p w14:paraId="6AA82AA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single" w:sz="4" w:space="0" w:color="auto"/>
              <w:right w:val="single" w:sz="4" w:space="0" w:color="auto"/>
            </w:tcBorders>
            <w:shd w:val="clear" w:color="000000" w:fill="FFFFFF"/>
            <w:noWrap/>
            <w:vAlign w:val="bottom"/>
            <w:hideMark/>
          </w:tcPr>
          <w:p w14:paraId="50798B1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single" w:sz="4" w:space="0" w:color="auto"/>
              <w:right w:val="single" w:sz="4" w:space="0" w:color="auto"/>
            </w:tcBorders>
            <w:shd w:val="clear" w:color="000000" w:fill="FFFFFF"/>
            <w:noWrap/>
            <w:vAlign w:val="bottom"/>
            <w:hideMark/>
          </w:tcPr>
          <w:p w14:paraId="61DA725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single" w:sz="4" w:space="0" w:color="auto"/>
              <w:right w:val="single" w:sz="4" w:space="0" w:color="auto"/>
            </w:tcBorders>
            <w:shd w:val="clear" w:color="000000" w:fill="FFFFFF"/>
            <w:noWrap/>
            <w:vAlign w:val="bottom"/>
            <w:hideMark/>
          </w:tcPr>
          <w:p w14:paraId="14620E5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r w:rsidR="00930A88" w:rsidRPr="00930A88" w14:paraId="6E3D2517" w14:textId="77777777" w:rsidTr="00930A88">
        <w:trPr>
          <w:trHeight w:val="20"/>
        </w:trPr>
        <w:tc>
          <w:tcPr>
            <w:tcW w:w="600" w:type="dxa"/>
            <w:tcBorders>
              <w:top w:val="nil"/>
              <w:left w:val="nil"/>
              <w:bottom w:val="nil"/>
              <w:right w:val="nil"/>
            </w:tcBorders>
            <w:shd w:val="clear" w:color="000000" w:fill="FFFFFF"/>
            <w:vAlign w:val="bottom"/>
            <w:hideMark/>
          </w:tcPr>
          <w:p w14:paraId="767237F2"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1020" w:type="dxa"/>
            <w:tcBorders>
              <w:top w:val="nil"/>
              <w:left w:val="nil"/>
              <w:bottom w:val="nil"/>
              <w:right w:val="nil"/>
            </w:tcBorders>
            <w:shd w:val="clear" w:color="000000" w:fill="FFFFFF"/>
            <w:noWrap/>
            <w:hideMark/>
          </w:tcPr>
          <w:p w14:paraId="16D938C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00" w:type="dxa"/>
            <w:tcBorders>
              <w:top w:val="nil"/>
              <w:left w:val="nil"/>
              <w:bottom w:val="nil"/>
              <w:right w:val="nil"/>
            </w:tcBorders>
            <w:shd w:val="clear" w:color="000000" w:fill="FFFFFF"/>
            <w:noWrap/>
            <w:hideMark/>
          </w:tcPr>
          <w:p w14:paraId="2662DEB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295" w:type="dxa"/>
            <w:tcBorders>
              <w:top w:val="nil"/>
              <w:left w:val="nil"/>
              <w:bottom w:val="nil"/>
              <w:right w:val="nil"/>
            </w:tcBorders>
            <w:shd w:val="clear" w:color="000000" w:fill="FFFFFF"/>
            <w:noWrap/>
            <w:hideMark/>
          </w:tcPr>
          <w:p w14:paraId="3A06D87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16" w:type="dxa"/>
            <w:tcBorders>
              <w:top w:val="nil"/>
              <w:left w:val="nil"/>
              <w:bottom w:val="nil"/>
              <w:right w:val="nil"/>
            </w:tcBorders>
            <w:shd w:val="clear" w:color="000000" w:fill="FFFFFF"/>
            <w:noWrap/>
            <w:hideMark/>
          </w:tcPr>
          <w:p w14:paraId="33AB19B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04" w:type="dxa"/>
            <w:tcBorders>
              <w:top w:val="nil"/>
              <w:left w:val="nil"/>
              <w:bottom w:val="nil"/>
              <w:right w:val="nil"/>
            </w:tcBorders>
            <w:shd w:val="clear" w:color="000000" w:fill="FFFFFF"/>
            <w:noWrap/>
            <w:hideMark/>
          </w:tcPr>
          <w:p w14:paraId="4607063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04" w:type="dxa"/>
            <w:tcBorders>
              <w:top w:val="nil"/>
              <w:left w:val="nil"/>
              <w:bottom w:val="nil"/>
              <w:right w:val="nil"/>
            </w:tcBorders>
            <w:shd w:val="clear" w:color="000000" w:fill="FFFFFF"/>
            <w:noWrap/>
            <w:vAlign w:val="bottom"/>
            <w:hideMark/>
          </w:tcPr>
          <w:p w14:paraId="1686E37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894" w:type="dxa"/>
            <w:tcBorders>
              <w:top w:val="nil"/>
              <w:left w:val="nil"/>
              <w:bottom w:val="nil"/>
              <w:right w:val="nil"/>
            </w:tcBorders>
            <w:shd w:val="clear" w:color="000000" w:fill="FFFFFF"/>
            <w:noWrap/>
            <w:vAlign w:val="bottom"/>
            <w:hideMark/>
          </w:tcPr>
          <w:p w14:paraId="4FD14AD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324" w:type="dxa"/>
            <w:tcBorders>
              <w:top w:val="nil"/>
              <w:left w:val="nil"/>
              <w:bottom w:val="nil"/>
              <w:right w:val="nil"/>
            </w:tcBorders>
            <w:shd w:val="clear" w:color="000000" w:fill="FFFFFF"/>
            <w:hideMark/>
          </w:tcPr>
          <w:p w14:paraId="2B31B2B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23" w:type="dxa"/>
            <w:tcBorders>
              <w:top w:val="nil"/>
              <w:left w:val="nil"/>
              <w:bottom w:val="nil"/>
              <w:right w:val="nil"/>
            </w:tcBorders>
            <w:shd w:val="clear" w:color="000000" w:fill="FFFFFF"/>
            <w:noWrap/>
            <w:hideMark/>
          </w:tcPr>
          <w:p w14:paraId="2CA1D35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48" w:type="dxa"/>
            <w:tcBorders>
              <w:top w:val="nil"/>
              <w:left w:val="nil"/>
              <w:bottom w:val="nil"/>
              <w:right w:val="nil"/>
            </w:tcBorders>
            <w:shd w:val="clear" w:color="000000" w:fill="FFFFFF"/>
            <w:noWrap/>
            <w:hideMark/>
          </w:tcPr>
          <w:p w14:paraId="5734DD8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292" w:type="dxa"/>
            <w:tcBorders>
              <w:top w:val="nil"/>
              <w:left w:val="nil"/>
              <w:bottom w:val="nil"/>
              <w:right w:val="nil"/>
            </w:tcBorders>
            <w:shd w:val="clear" w:color="000000" w:fill="FFFFFF"/>
            <w:noWrap/>
            <w:hideMark/>
          </w:tcPr>
          <w:p w14:paraId="2222B39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nil"/>
              <w:right w:val="nil"/>
            </w:tcBorders>
            <w:shd w:val="clear" w:color="000000" w:fill="FFFFFF"/>
            <w:noWrap/>
            <w:vAlign w:val="bottom"/>
            <w:hideMark/>
          </w:tcPr>
          <w:p w14:paraId="284FBEB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53" w:type="dxa"/>
            <w:tcBorders>
              <w:top w:val="nil"/>
              <w:left w:val="nil"/>
              <w:bottom w:val="nil"/>
              <w:right w:val="nil"/>
            </w:tcBorders>
            <w:shd w:val="clear" w:color="000000" w:fill="FFFFFF"/>
            <w:noWrap/>
            <w:vAlign w:val="bottom"/>
            <w:hideMark/>
          </w:tcPr>
          <w:p w14:paraId="1654EBD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63" w:type="dxa"/>
            <w:tcBorders>
              <w:top w:val="nil"/>
              <w:left w:val="nil"/>
              <w:bottom w:val="nil"/>
              <w:right w:val="nil"/>
            </w:tcBorders>
            <w:shd w:val="clear" w:color="000000" w:fill="FFFFFF"/>
            <w:noWrap/>
            <w:vAlign w:val="bottom"/>
            <w:hideMark/>
          </w:tcPr>
          <w:p w14:paraId="52E8842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nil"/>
              <w:right w:val="nil"/>
            </w:tcBorders>
            <w:shd w:val="clear" w:color="000000" w:fill="FFFFFF"/>
            <w:noWrap/>
            <w:vAlign w:val="bottom"/>
            <w:hideMark/>
          </w:tcPr>
          <w:p w14:paraId="3D21A47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nil"/>
              <w:right w:val="nil"/>
            </w:tcBorders>
            <w:shd w:val="clear" w:color="000000" w:fill="FFFFFF"/>
            <w:noWrap/>
            <w:vAlign w:val="bottom"/>
            <w:hideMark/>
          </w:tcPr>
          <w:p w14:paraId="4EAFC8E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single" w:sz="8" w:space="0" w:color="auto"/>
              <w:left w:val="single" w:sz="8" w:space="0" w:color="auto"/>
              <w:bottom w:val="single" w:sz="8" w:space="0" w:color="auto"/>
              <w:right w:val="single" w:sz="8" w:space="0" w:color="auto"/>
            </w:tcBorders>
            <w:noWrap/>
            <w:vAlign w:val="center"/>
            <w:hideMark/>
          </w:tcPr>
          <w:p w14:paraId="48BAB43C" w14:textId="77777777" w:rsidR="00930A88" w:rsidRPr="00930A88" w:rsidRDefault="00930A88" w:rsidP="00930A88">
            <w:pPr>
              <w:rPr>
                <w:rFonts w:ascii="Noto Sans" w:eastAsia="Times New Roman" w:hAnsi="Noto Sans" w:cs="Noto Sans"/>
                <w:b/>
                <w:bCs/>
                <w:color w:val="000000"/>
                <w:sz w:val="16"/>
                <w:szCs w:val="16"/>
                <w:lang w:val="es-MX" w:eastAsia="es-MX"/>
              </w:rPr>
            </w:pPr>
            <w:r w:rsidRPr="00930A88">
              <w:rPr>
                <w:rFonts w:ascii="Noto Sans" w:eastAsia="Times New Roman" w:hAnsi="Noto Sans" w:cs="Noto Sans"/>
                <w:b/>
                <w:bCs/>
                <w:color w:val="000000"/>
                <w:sz w:val="16"/>
                <w:szCs w:val="16"/>
                <w:lang w:val="es-MX" w:eastAsia="es-MX"/>
              </w:rPr>
              <w:t>Subtotal</w:t>
            </w:r>
          </w:p>
        </w:tc>
        <w:tc>
          <w:tcPr>
            <w:tcW w:w="438" w:type="dxa"/>
            <w:tcBorders>
              <w:top w:val="single" w:sz="8" w:space="0" w:color="auto"/>
              <w:left w:val="nil"/>
              <w:bottom w:val="single" w:sz="8" w:space="0" w:color="auto"/>
              <w:right w:val="single" w:sz="8" w:space="0" w:color="auto"/>
            </w:tcBorders>
            <w:noWrap/>
            <w:vAlign w:val="center"/>
            <w:hideMark/>
          </w:tcPr>
          <w:p w14:paraId="3DA140BB" w14:textId="77777777" w:rsidR="00930A88" w:rsidRPr="00930A88" w:rsidRDefault="00930A88" w:rsidP="00930A88">
            <w:pPr>
              <w:rPr>
                <w:rFonts w:ascii="Noto Sans" w:eastAsia="Times New Roman" w:hAnsi="Noto Sans" w:cs="Noto Sans"/>
                <w:color w:val="000000"/>
                <w:sz w:val="16"/>
                <w:szCs w:val="16"/>
                <w:lang w:val="es-MX" w:eastAsia="es-MX"/>
              </w:rPr>
            </w:pPr>
            <w:r w:rsidRPr="00930A88">
              <w:rPr>
                <w:rFonts w:ascii="Noto Sans" w:eastAsia="Times New Roman" w:hAnsi="Noto Sans" w:cs="Noto Sans"/>
                <w:color w:val="000000"/>
                <w:sz w:val="16"/>
                <w:szCs w:val="16"/>
                <w:lang w:val="es-MX" w:eastAsia="es-MX"/>
              </w:rPr>
              <w:t> </w:t>
            </w:r>
          </w:p>
        </w:tc>
      </w:tr>
      <w:tr w:rsidR="00930A88" w:rsidRPr="00930A88" w14:paraId="6940C067" w14:textId="77777777" w:rsidTr="00930A88">
        <w:trPr>
          <w:trHeight w:val="20"/>
        </w:trPr>
        <w:tc>
          <w:tcPr>
            <w:tcW w:w="600" w:type="dxa"/>
            <w:tcBorders>
              <w:top w:val="nil"/>
              <w:left w:val="nil"/>
              <w:bottom w:val="nil"/>
              <w:right w:val="nil"/>
            </w:tcBorders>
            <w:shd w:val="clear" w:color="000000" w:fill="FFFFFF"/>
            <w:vAlign w:val="bottom"/>
            <w:hideMark/>
          </w:tcPr>
          <w:p w14:paraId="3AC4D76C"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1020" w:type="dxa"/>
            <w:tcBorders>
              <w:top w:val="nil"/>
              <w:left w:val="nil"/>
              <w:bottom w:val="nil"/>
              <w:right w:val="nil"/>
            </w:tcBorders>
            <w:shd w:val="clear" w:color="000000" w:fill="FFFFFF"/>
            <w:noWrap/>
            <w:hideMark/>
          </w:tcPr>
          <w:p w14:paraId="2C890BA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00" w:type="dxa"/>
            <w:tcBorders>
              <w:top w:val="nil"/>
              <w:left w:val="nil"/>
              <w:bottom w:val="nil"/>
              <w:right w:val="nil"/>
            </w:tcBorders>
            <w:shd w:val="clear" w:color="000000" w:fill="FFFFFF"/>
            <w:noWrap/>
            <w:hideMark/>
          </w:tcPr>
          <w:p w14:paraId="2090A8B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295" w:type="dxa"/>
            <w:tcBorders>
              <w:top w:val="nil"/>
              <w:left w:val="nil"/>
              <w:bottom w:val="nil"/>
              <w:right w:val="nil"/>
            </w:tcBorders>
            <w:shd w:val="clear" w:color="000000" w:fill="FFFFFF"/>
            <w:noWrap/>
            <w:hideMark/>
          </w:tcPr>
          <w:p w14:paraId="68A60E6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16" w:type="dxa"/>
            <w:tcBorders>
              <w:top w:val="nil"/>
              <w:left w:val="nil"/>
              <w:bottom w:val="nil"/>
              <w:right w:val="nil"/>
            </w:tcBorders>
            <w:shd w:val="clear" w:color="000000" w:fill="FFFFFF"/>
            <w:noWrap/>
            <w:hideMark/>
          </w:tcPr>
          <w:p w14:paraId="4584A5DF"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04" w:type="dxa"/>
            <w:tcBorders>
              <w:top w:val="nil"/>
              <w:left w:val="nil"/>
              <w:bottom w:val="nil"/>
              <w:right w:val="nil"/>
            </w:tcBorders>
            <w:shd w:val="clear" w:color="000000" w:fill="FFFFFF"/>
            <w:noWrap/>
            <w:hideMark/>
          </w:tcPr>
          <w:p w14:paraId="0CDC24E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04" w:type="dxa"/>
            <w:tcBorders>
              <w:top w:val="nil"/>
              <w:left w:val="nil"/>
              <w:bottom w:val="nil"/>
              <w:right w:val="nil"/>
            </w:tcBorders>
            <w:shd w:val="clear" w:color="000000" w:fill="FFFFFF"/>
            <w:noWrap/>
            <w:vAlign w:val="bottom"/>
            <w:hideMark/>
          </w:tcPr>
          <w:p w14:paraId="74811B18"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894" w:type="dxa"/>
            <w:tcBorders>
              <w:top w:val="nil"/>
              <w:left w:val="nil"/>
              <w:bottom w:val="nil"/>
              <w:right w:val="nil"/>
            </w:tcBorders>
            <w:shd w:val="clear" w:color="000000" w:fill="FFFFFF"/>
            <w:noWrap/>
            <w:vAlign w:val="bottom"/>
            <w:hideMark/>
          </w:tcPr>
          <w:p w14:paraId="17F94BC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324" w:type="dxa"/>
            <w:tcBorders>
              <w:top w:val="nil"/>
              <w:left w:val="nil"/>
              <w:bottom w:val="nil"/>
              <w:right w:val="nil"/>
            </w:tcBorders>
            <w:shd w:val="clear" w:color="000000" w:fill="FFFFFF"/>
            <w:hideMark/>
          </w:tcPr>
          <w:p w14:paraId="51DBCB1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23" w:type="dxa"/>
            <w:tcBorders>
              <w:top w:val="nil"/>
              <w:left w:val="nil"/>
              <w:bottom w:val="nil"/>
              <w:right w:val="nil"/>
            </w:tcBorders>
            <w:shd w:val="clear" w:color="000000" w:fill="FFFFFF"/>
            <w:noWrap/>
            <w:hideMark/>
          </w:tcPr>
          <w:p w14:paraId="780BBA2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48" w:type="dxa"/>
            <w:tcBorders>
              <w:top w:val="nil"/>
              <w:left w:val="nil"/>
              <w:bottom w:val="nil"/>
              <w:right w:val="nil"/>
            </w:tcBorders>
            <w:shd w:val="clear" w:color="000000" w:fill="FFFFFF"/>
            <w:noWrap/>
            <w:hideMark/>
          </w:tcPr>
          <w:p w14:paraId="74F140D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292" w:type="dxa"/>
            <w:tcBorders>
              <w:top w:val="nil"/>
              <w:left w:val="nil"/>
              <w:bottom w:val="nil"/>
              <w:right w:val="nil"/>
            </w:tcBorders>
            <w:shd w:val="clear" w:color="000000" w:fill="FFFFFF"/>
            <w:noWrap/>
            <w:hideMark/>
          </w:tcPr>
          <w:p w14:paraId="665217E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nil"/>
              <w:right w:val="nil"/>
            </w:tcBorders>
            <w:shd w:val="clear" w:color="000000" w:fill="FFFFFF"/>
            <w:noWrap/>
            <w:vAlign w:val="bottom"/>
            <w:hideMark/>
          </w:tcPr>
          <w:p w14:paraId="766BECF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53" w:type="dxa"/>
            <w:tcBorders>
              <w:top w:val="nil"/>
              <w:left w:val="nil"/>
              <w:bottom w:val="nil"/>
              <w:right w:val="nil"/>
            </w:tcBorders>
            <w:shd w:val="clear" w:color="000000" w:fill="FFFFFF"/>
            <w:noWrap/>
            <w:vAlign w:val="bottom"/>
            <w:hideMark/>
          </w:tcPr>
          <w:p w14:paraId="256F40E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63" w:type="dxa"/>
            <w:tcBorders>
              <w:top w:val="nil"/>
              <w:left w:val="nil"/>
              <w:bottom w:val="nil"/>
              <w:right w:val="nil"/>
            </w:tcBorders>
            <w:shd w:val="clear" w:color="000000" w:fill="FFFFFF"/>
            <w:noWrap/>
            <w:vAlign w:val="bottom"/>
            <w:hideMark/>
          </w:tcPr>
          <w:p w14:paraId="381906E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nil"/>
              <w:right w:val="nil"/>
            </w:tcBorders>
            <w:shd w:val="clear" w:color="000000" w:fill="FFFFFF"/>
            <w:noWrap/>
            <w:vAlign w:val="bottom"/>
            <w:hideMark/>
          </w:tcPr>
          <w:p w14:paraId="332B905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nil"/>
              <w:right w:val="nil"/>
            </w:tcBorders>
            <w:shd w:val="clear" w:color="000000" w:fill="FFFFFF"/>
            <w:noWrap/>
            <w:vAlign w:val="bottom"/>
            <w:hideMark/>
          </w:tcPr>
          <w:p w14:paraId="294DE03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single" w:sz="8" w:space="0" w:color="auto"/>
              <w:bottom w:val="single" w:sz="8" w:space="0" w:color="auto"/>
              <w:right w:val="single" w:sz="8" w:space="0" w:color="auto"/>
            </w:tcBorders>
            <w:noWrap/>
            <w:vAlign w:val="center"/>
            <w:hideMark/>
          </w:tcPr>
          <w:p w14:paraId="2BA003DD" w14:textId="77777777" w:rsidR="00930A88" w:rsidRPr="00930A88" w:rsidRDefault="00930A88" w:rsidP="00930A88">
            <w:pPr>
              <w:rPr>
                <w:rFonts w:ascii="Noto Sans" w:eastAsia="Times New Roman" w:hAnsi="Noto Sans" w:cs="Noto Sans"/>
                <w:b/>
                <w:bCs/>
                <w:color w:val="000000"/>
                <w:sz w:val="16"/>
                <w:szCs w:val="16"/>
                <w:lang w:val="es-MX" w:eastAsia="es-MX"/>
              </w:rPr>
            </w:pPr>
            <w:r w:rsidRPr="00930A88">
              <w:rPr>
                <w:rFonts w:ascii="Noto Sans" w:eastAsia="Times New Roman" w:hAnsi="Noto Sans" w:cs="Noto Sans"/>
                <w:b/>
                <w:bCs/>
                <w:color w:val="000000"/>
                <w:sz w:val="16"/>
                <w:szCs w:val="16"/>
                <w:lang w:val="es-MX" w:eastAsia="es-MX"/>
              </w:rPr>
              <w:t>I.V.A.</w:t>
            </w:r>
          </w:p>
        </w:tc>
        <w:tc>
          <w:tcPr>
            <w:tcW w:w="438" w:type="dxa"/>
            <w:tcBorders>
              <w:top w:val="nil"/>
              <w:left w:val="nil"/>
              <w:bottom w:val="single" w:sz="8" w:space="0" w:color="auto"/>
              <w:right w:val="single" w:sz="8" w:space="0" w:color="auto"/>
            </w:tcBorders>
            <w:noWrap/>
            <w:vAlign w:val="center"/>
            <w:hideMark/>
          </w:tcPr>
          <w:p w14:paraId="34C0F340" w14:textId="77777777" w:rsidR="00930A88" w:rsidRPr="00930A88" w:rsidRDefault="00930A88" w:rsidP="00930A88">
            <w:pPr>
              <w:rPr>
                <w:rFonts w:ascii="Noto Sans" w:eastAsia="Times New Roman" w:hAnsi="Noto Sans" w:cs="Noto Sans"/>
                <w:color w:val="000000"/>
                <w:sz w:val="16"/>
                <w:szCs w:val="16"/>
                <w:lang w:val="es-MX" w:eastAsia="es-MX"/>
              </w:rPr>
            </w:pPr>
            <w:r w:rsidRPr="00930A88">
              <w:rPr>
                <w:rFonts w:ascii="Noto Sans" w:eastAsia="Times New Roman" w:hAnsi="Noto Sans" w:cs="Noto Sans"/>
                <w:color w:val="000000"/>
                <w:sz w:val="16"/>
                <w:szCs w:val="16"/>
                <w:lang w:val="es-MX" w:eastAsia="es-MX"/>
              </w:rPr>
              <w:t> </w:t>
            </w:r>
          </w:p>
        </w:tc>
      </w:tr>
      <w:tr w:rsidR="00930A88" w:rsidRPr="00930A88" w14:paraId="473AFA3C" w14:textId="77777777" w:rsidTr="00930A88">
        <w:trPr>
          <w:trHeight w:val="20"/>
        </w:trPr>
        <w:tc>
          <w:tcPr>
            <w:tcW w:w="600" w:type="dxa"/>
            <w:tcBorders>
              <w:top w:val="nil"/>
              <w:left w:val="nil"/>
              <w:bottom w:val="nil"/>
              <w:right w:val="nil"/>
            </w:tcBorders>
            <w:shd w:val="clear" w:color="000000" w:fill="FFFFFF"/>
            <w:vAlign w:val="bottom"/>
            <w:hideMark/>
          </w:tcPr>
          <w:p w14:paraId="74222DAB"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1020" w:type="dxa"/>
            <w:tcBorders>
              <w:top w:val="nil"/>
              <w:left w:val="nil"/>
              <w:bottom w:val="nil"/>
              <w:right w:val="nil"/>
            </w:tcBorders>
            <w:noWrap/>
            <w:vAlign w:val="center"/>
            <w:hideMark/>
          </w:tcPr>
          <w:p w14:paraId="5E3EFBCB" w14:textId="77777777" w:rsidR="00930A88" w:rsidRPr="00930A88" w:rsidRDefault="00930A88" w:rsidP="00930A88">
            <w:pPr>
              <w:rPr>
                <w:rFonts w:ascii="Arial" w:eastAsia="Times New Roman" w:hAnsi="Arial" w:cs="Arial"/>
                <w:color w:val="000000"/>
                <w:sz w:val="16"/>
                <w:szCs w:val="16"/>
                <w:lang w:val="es-MX" w:eastAsia="es-MX"/>
              </w:rPr>
            </w:pPr>
            <w:r w:rsidRPr="00930A88">
              <w:rPr>
                <w:rFonts w:ascii="Arial" w:eastAsia="Times New Roman" w:hAnsi="Arial" w:cs="Arial"/>
                <w:color w:val="000000"/>
                <w:sz w:val="16"/>
                <w:szCs w:val="16"/>
                <w:lang w:val="es-MX" w:eastAsia="es-MX"/>
              </w:rPr>
              <w:t>Importe total con letra                                                                    Nombre</w:t>
            </w:r>
          </w:p>
        </w:tc>
        <w:tc>
          <w:tcPr>
            <w:tcW w:w="300" w:type="dxa"/>
            <w:tcBorders>
              <w:top w:val="nil"/>
              <w:left w:val="nil"/>
              <w:bottom w:val="nil"/>
              <w:right w:val="nil"/>
            </w:tcBorders>
            <w:shd w:val="clear" w:color="000000" w:fill="FFFFFF"/>
            <w:noWrap/>
            <w:hideMark/>
          </w:tcPr>
          <w:p w14:paraId="314E928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295" w:type="dxa"/>
            <w:tcBorders>
              <w:top w:val="nil"/>
              <w:left w:val="nil"/>
              <w:bottom w:val="nil"/>
              <w:right w:val="nil"/>
            </w:tcBorders>
            <w:shd w:val="clear" w:color="000000" w:fill="FFFFFF"/>
            <w:noWrap/>
            <w:hideMark/>
          </w:tcPr>
          <w:p w14:paraId="2E593C6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16" w:type="dxa"/>
            <w:tcBorders>
              <w:top w:val="nil"/>
              <w:left w:val="nil"/>
              <w:bottom w:val="nil"/>
              <w:right w:val="nil"/>
            </w:tcBorders>
            <w:shd w:val="clear" w:color="000000" w:fill="FFFFFF"/>
            <w:noWrap/>
            <w:hideMark/>
          </w:tcPr>
          <w:p w14:paraId="307048E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04" w:type="dxa"/>
            <w:tcBorders>
              <w:top w:val="nil"/>
              <w:left w:val="nil"/>
              <w:bottom w:val="nil"/>
              <w:right w:val="nil"/>
            </w:tcBorders>
            <w:shd w:val="clear" w:color="000000" w:fill="FFFFFF"/>
            <w:noWrap/>
            <w:hideMark/>
          </w:tcPr>
          <w:p w14:paraId="5EAA03A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04" w:type="dxa"/>
            <w:tcBorders>
              <w:top w:val="nil"/>
              <w:left w:val="nil"/>
              <w:bottom w:val="nil"/>
              <w:right w:val="nil"/>
            </w:tcBorders>
            <w:shd w:val="clear" w:color="000000" w:fill="FFFFFF"/>
            <w:noWrap/>
            <w:vAlign w:val="bottom"/>
            <w:hideMark/>
          </w:tcPr>
          <w:p w14:paraId="3B5A5AC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894" w:type="dxa"/>
            <w:tcBorders>
              <w:top w:val="nil"/>
              <w:left w:val="nil"/>
              <w:bottom w:val="nil"/>
              <w:right w:val="nil"/>
            </w:tcBorders>
            <w:shd w:val="clear" w:color="000000" w:fill="FFFFFF"/>
            <w:noWrap/>
            <w:vAlign w:val="bottom"/>
            <w:hideMark/>
          </w:tcPr>
          <w:p w14:paraId="14589673"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324" w:type="dxa"/>
            <w:tcBorders>
              <w:top w:val="nil"/>
              <w:left w:val="nil"/>
              <w:bottom w:val="nil"/>
              <w:right w:val="nil"/>
            </w:tcBorders>
            <w:shd w:val="clear" w:color="000000" w:fill="FFFFFF"/>
            <w:hideMark/>
          </w:tcPr>
          <w:p w14:paraId="259088A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23" w:type="dxa"/>
            <w:tcBorders>
              <w:top w:val="nil"/>
              <w:left w:val="nil"/>
              <w:bottom w:val="nil"/>
              <w:right w:val="nil"/>
            </w:tcBorders>
            <w:shd w:val="clear" w:color="000000" w:fill="FFFFFF"/>
            <w:noWrap/>
            <w:hideMark/>
          </w:tcPr>
          <w:p w14:paraId="34D838F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48" w:type="dxa"/>
            <w:tcBorders>
              <w:top w:val="nil"/>
              <w:left w:val="nil"/>
              <w:bottom w:val="nil"/>
              <w:right w:val="nil"/>
            </w:tcBorders>
            <w:shd w:val="clear" w:color="000000" w:fill="FFFFFF"/>
            <w:noWrap/>
            <w:hideMark/>
          </w:tcPr>
          <w:p w14:paraId="660DB5E4"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292" w:type="dxa"/>
            <w:tcBorders>
              <w:top w:val="nil"/>
              <w:left w:val="nil"/>
              <w:bottom w:val="nil"/>
              <w:right w:val="nil"/>
            </w:tcBorders>
            <w:shd w:val="clear" w:color="000000" w:fill="FFFFFF"/>
            <w:noWrap/>
            <w:hideMark/>
          </w:tcPr>
          <w:p w14:paraId="3707D01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nil"/>
              <w:right w:val="nil"/>
            </w:tcBorders>
            <w:shd w:val="clear" w:color="000000" w:fill="FFFFFF"/>
            <w:noWrap/>
            <w:vAlign w:val="bottom"/>
            <w:hideMark/>
          </w:tcPr>
          <w:p w14:paraId="41C690D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53" w:type="dxa"/>
            <w:tcBorders>
              <w:top w:val="nil"/>
              <w:left w:val="nil"/>
              <w:bottom w:val="nil"/>
              <w:right w:val="nil"/>
            </w:tcBorders>
            <w:shd w:val="clear" w:color="000000" w:fill="FFFFFF"/>
            <w:noWrap/>
            <w:vAlign w:val="bottom"/>
            <w:hideMark/>
          </w:tcPr>
          <w:p w14:paraId="79AE7DE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63" w:type="dxa"/>
            <w:tcBorders>
              <w:top w:val="nil"/>
              <w:left w:val="nil"/>
              <w:bottom w:val="nil"/>
              <w:right w:val="nil"/>
            </w:tcBorders>
            <w:shd w:val="clear" w:color="000000" w:fill="FFFFFF"/>
            <w:noWrap/>
            <w:vAlign w:val="bottom"/>
            <w:hideMark/>
          </w:tcPr>
          <w:p w14:paraId="36223C20"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nil"/>
              <w:right w:val="nil"/>
            </w:tcBorders>
            <w:shd w:val="clear" w:color="000000" w:fill="FFFFFF"/>
            <w:noWrap/>
            <w:vAlign w:val="bottom"/>
            <w:hideMark/>
          </w:tcPr>
          <w:p w14:paraId="5A696CA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nil"/>
              <w:right w:val="nil"/>
            </w:tcBorders>
            <w:shd w:val="clear" w:color="000000" w:fill="FFFFFF"/>
            <w:noWrap/>
            <w:vAlign w:val="bottom"/>
            <w:hideMark/>
          </w:tcPr>
          <w:p w14:paraId="197ABC2F"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single" w:sz="8" w:space="0" w:color="auto"/>
              <w:bottom w:val="single" w:sz="8" w:space="0" w:color="auto"/>
              <w:right w:val="single" w:sz="8" w:space="0" w:color="auto"/>
            </w:tcBorders>
            <w:noWrap/>
            <w:vAlign w:val="center"/>
            <w:hideMark/>
          </w:tcPr>
          <w:p w14:paraId="1492054F" w14:textId="77777777" w:rsidR="00930A88" w:rsidRPr="00930A88" w:rsidRDefault="00930A88" w:rsidP="00930A88">
            <w:pPr>
              <w:rPr>
                <w:rFonts w:ascii="Noto Sans" w:eastAsia="Times New Roman" w:hAnsi="Noto Sans" w:cs="Noto Sans"/>
                <w:b/>
                <w:bCs/>
                <w:color w:val="000000"/>
                <w:sz w:val="16"/>
                <w:szCs w:val="16"/>
                <w:lang w:val="es-MX" w:eastAsia="es-MX"/>
              </w:rPr>
            </w:pPr>
            <w:r w:rsidRPr="00930A88">
              <w:rPr>
                <w:rFonts w:ascii="Noto Sans" w:eastAsia="Times New Roman" w:hAnsi="Noto Sans" w:cs="Noto Sans"/>
                <w:b/>
                <w:bCs/>
                <w:color w:val="000000"/>
                <w:sz w:val="16"/>
                <w:szCs w:val="16"/>
                <w:lang w:val="es-MX" w:eastAsia="es-MX"/>
              </w:rPr>
              <w:t>Total</w:t>
            </w:r>
          </w:p>
        </w:tc>
        <w:tc>
          <w:tcPr>
            <w:tcW w:w="438" w:type="dxa"/>
            <w:tcBorders>
              <w:top w:val="nil"/>
              <w:left w:val="nil"/>
              <w:bottom w:val="single" w:sz="8" w:space="0" w:color="auto"/>
              <w:right w:val="single" w:sz="8" w:space="0" w:color="auto"/>
            </w:tcBorders>
            <w:noWrap/>
            <w:vAlign w:val="center"/>
            <w:hideMark/>
          </w:tcPr>
          <w:p w14:paraId="40E25DF3" w14:textId="77777777" w:rsidR="00930A88" w:rsidRPr="00930A88" w:rsidRDefault="00930A88" w:rsidP="00930A88">
            <w:pPr>
              <w:rPr>
                <w:rFonts w:ascii="Noto Sans" w:eastAsia="Times New Roman" w:hAnsi="Noto Sans" w:cs="Noto Sans"/>
                <w:color w:val="000000"/>
                <w:sz w:val="16"/>
                <w:szCs w:val="16"/>
                <w:lang w:val="es-MX" w:eastAsia="es-MX"/>
              </w:rPr>
            </w:pPr>
            <w:r w:rsidRPr="00930A88">
              <w:rPr>
                <w:rFonts w:ascii="Noto Sans" w:eastAsia="Times New Roman" w:hAnsi="Noto Sans" w:cs="Noto Sans"/>
                <w:color w:val="000000"/>
                <w:sz w:val="16"/>
                <w:szCs w:val="16"/>
                <w:lang w:val="es-MX" w:eastAsia="es-MX"/>
              </w:rPr>
              <w:t> </w:t>
            </w:r>
          </w:p>
        </w:tc>
      </w:tr>
      <w:tr w:rsidR="00930A88" w:rsidRPr="00930A88" w14:paraId="09005D11" w14:textId="77777777" w:rsidTr="00930A88">
        <w:trPr>
          <w:trHeight w:val="20"/>
        </w:trPr>
        <w:tc>
          <w:tcPr>
            <w:tcW w:w="600" w:type="dxa"/>
            <w:tcBorders>
              <w:top w:val="nil"/>
              <w:left w:val="nil"/>
              <w:bottom w:val="nil"/>
              <w:right w:val="nil"/>
            </w:tcBorders>
            <w:shd w:val="clear" w:color="000000" w:fill="FFFFFF"/>
            <w:vAlign w:val="bottom"/>
            <w:hideMark/>
          </w:tcPr>
          <w:p w14:paraId="3C9EAA29"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1020" w:type="dxa"/>
            <w:tcBorders>
              <w:top w:val="nil"/>
              <w:left w:val="nil"/>
              <w:bottom w:val="nil"/>
              <w:right w:val="nil"/>
            </w:tcBorders>
            <w:noWrap/>
            <w:vAlign w:val="center"/>
            <w:hideMark/>
          </w:tcPr>
          <w:p w14:paraId="2DF2C2FC" w14:textId="77777777" w:rsidR="00930A88" w:rsidRPr="00930A88" w:rsidRDefault="00930A88" w:rsidP="00930A88">
            <w:pPr>
              <w:rPr>
                <w:rFonts w:ascii="Arial" w:eastAsia="Times New Roman" w:hAnsi="Arial" w:cs="Arial"/>
                <w:color w:val="000000"/>
                <w:sz w:val="16"/>
                <w:szCs w:val="16"/>
                <w:lang w:val="es-MX" w:eastAsia="es-MX"/>
              </w:rPr>
            </w:pPr>
            <w:r w:rsidRPr="00930A88">
              <w:rPr>
                <w:rFonts w:ascii="Arial" w:eastAsia="Times New Roman" w:hAnsi="Arial" w:cs="Arial"/>
                <w:color w:val="000000"/>
                <w:sz w:val="16"/>
                <w:szCs w:val="16"/>
                <w:lang w:val="es-MX" w:eastAsia="es-MX"/>
              </w:rPr>
              <w:t>Vigencia de la cotización                                                               Firma representante legal</w:t>
            </w:r>
          </w:p>
        </w:tc>
        <w:tc>
          <w:tcPr>
            <w:tcW w:w="300" w:type="dxa"/>
            <w:tcBorders>
              <w:top w:val="nil"/>
              <w:left w:val="nil"/>
              <w:bottom w:val="nil"/>
              <w:right w:val="nil"/>
            </w:tcBorders>
            <w:shd w:val="clear" w:color="000000" w:fill="FFFFFF"/>
            <w:noWrap/>
            <w:hideMark/>
          </w:tcPr>
          <w:p w14:paraId="552EFA17"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295" w:type="dxa"/>
            <w:tcBorders>
              <w:top w:val="nil"/>
              <w:left w:val="nil"/>
              <w:bottom w:val="nil"/>
              <w:right w:val="nil"/>
            </w:tcBorders>
            <w:shd w:val="clear" w:color="000000" w:fill="FFFFFF"/>
            <w:noWrap/>
            <w:hideMark/>
          </w:tcPr>
          <w:p w14:paraId="063D153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16" w:type="dxa"/>
            <w:tcBorders>
              <w:top w:val="nil"/>
              <w:left w:val="nil"/>
              <w:bottom w:val="nil"/>
              <w:right w:val="nil"/>
            </w:tcBorders>
            <w:shd w:val="clear" w:color="000000" w:fill="FFFFFF"/>
            <w:noWrap/>
            <w:hideMark/>
          </w:tcPr>
          <w:p w14:paraId="7063455A" w14:textId="77777777" w:rsidR="00930A88" w:rsidRPr="00930A88" w:rsidRDefault="00930A88" w:rsidP="00930A88">
            <w:pPr>
              <w:jc w:val="cente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04" w:type="dxa"/>
            <w:tcBorders>
              <w:top w:val="nil"/>
              <w:left w:val="nil"/>
              <w:bottom w:val="nil"/>
              <w:right w:val="nil"/>
            </w:tcBorders>
            <w:shd w:val="clear" w:color="000000" w:fill="FFFFFF"/>
            <w:noWrap/>
            <w:hideMark/>
          </w:tcPr>
          <w:p w14:paraId="2B68894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04" w:type="dxa"/>
            <w:tcBorders>
              <w:top w:val="nil"/>
              <w:left w:val="nil"/>
              <w:bottom w:val="nil"/>
              <w:right w:val="nil"/>
            </w:tcBorders>
            <w:shd w:val="clear" w:color="000000" w:fill="FFFFFF"/>
            <w:noWrap/>
            <w:vAlign w:val="bottom"/>
            <w:hideMark/>
          </w:tcPr>
          <w:p w14:paraId="64664A51"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894" w:type="dxa"/>
            <w:tcBorders>
              <w:top w:val="nil"/>
              <w:left w:val="nil"/>
              <w:bottom w:val="nil"/>
              <w:right w:val="nil"/>
            </w:tcBorders>
            <w:shd w:val="clear" w:color="000000" w:fill="FFFFFF"/>
            <w:noWrap/>
            <w:vAlign w:val="bottom"/>
            <w:hideMark/>
          </w:tcPr>
          <w:p w14:paraId="433DFF1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324" w:type="dxa"/>
            <w:tcBorders>
              <w:top w:val="nil"/>
              <w:left w:val="nil"/>
              <w:bottom w:val="nil"/>
              <w:right w:val="nil"/>
            </w:tcBorders>
            <w:shd w:val="clear" w:color="000000" w:fill="FFFFFF"/>
            <w:hideMark/>
          </w:tcPr>
          <w:p w14:paraId="3C70AE6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23" w:type="dxa"/>
            <w:tcBorders>
              <w:top w:val="nil"/>
              <w:left w:val="nil"/>
              <w:bottom w:val="nil"/>
              <w:right w:val="nil"/>
            </w:tcBorders>
            <w:shd w:val="clear" w:color="000000" w:fill="FFFFFF"/>
            <w:noWrap/>
            <w:hideMark/>
          </w:tcPr>
          <w:p w14:paraId="49DFD8CC"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48" w:type="dxa"/>
            <w:tcBorders>
              <w:top w:val="nil"/>
              <w:left w:val="nil"/>
              <w:bottom w:val="nil"/>
              <w:right w:val="nil"/>
            </w:tcBorders>
            <w:shd w:val="clear" w:color="000000" w:fill="FFFFFF"/>
            <w:noWrap/>
            <w:hideMark/>
          </w:tcPr>
          <w:p w14:paraId="2B8CDE1B"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292" w:type="dxa"/>
            <w:tcBorders>
              <w:top w:val="nil"/>
              <w:left w:val="nil"/>
              <w:bottom w:val="nil"/>
              <w:right w:val="nil"/>
            </w:tcBorders>
            <w:shd w:val="clear" w:color="000000" w:fill="FFFFFF"/>
            <w:noWrap/>
            <w:hideMark/>
          </w:tcPr>
          <w:p w14:paraId="56317D0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69" w:type="dxa"/>
            <w:tcBorders>
              <w:top w:val="nil"/>
              <w:left w:val="nil"/>
              <w:bottom w:val="nil"/>
              <w:right w:val="nil"/>
            </w:tcBorders>
            <w:shd w:val="clear" w:color="000000" w:fill="FFFFFF"/>
            <w:noWrap/>
            <w:vAlign w:val="bottom"/>
            <w:hideMark/>
          </w:tcPr>
          <w:p w14:paraId="4396AA32"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53" w:type="dxa"/>
            <w:tcBorders>
              <w:top w:val="nil"/>
              <w:left w:val="nil"/>
              <w:bottom w:val="nil"/>
              <w:right w:val="nil"/>
            </w:tcBorders>
            <w:shd w:val="clear" w:color="000000" w:fill="FFFFFF"/>
            <w:noWrap/>
            <w:vAlign w:val="bottom"/>
            <w:hideMark/>
          </w:tcPr>
          <w:p w14:paraId="060C1789"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363" w:type="dxa"/>
            <w:tcBorders>
              <w:top w:val="nil"/>
              <w:left w:val="nil"/>
              <w:bottom w:val="nil"/>
              <w:right w:val="nil"/>
            </w:tcBorders>
            <w:shd w:val="clear" w:color="000000" w:fill="FFFFFF"/>
            <w:noWrap/>
            <w:vAlign w:val="bottom"/>
            <w:hideMark/>
          </w:tcPr>
          <w:p w14:paraId="18EF8E4E"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80" w:type="dxa"/>
            <w:tcBorders>
              <w:top w:val="nil"/>
              <w:left w:val="nil"/>
              <w:bottom w:val="nil"/>
              <w:right w:val="nil"/>
            </w:tcBorders>
            <w:shd w:val="clear" w:color="000000" w:fill="FFFFFF"/>
            <w:noWrap/>
            <w:vAlign w:val="bottom"/>
            <w:hideMark/>
          </w:tcPr>
          <w:p w14:paraId="39330E45"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680" w:type="dxa"/>
            <w:tcBorders>
              <w:top w:val="nil"/>
              <w:left w:val="nil"/>
              <w:bottom w:val="nil"/>
              <w:right w:val="nil"/>
            </w:tcBorders>
            <w:shd w:val="clear" w:color="000000" w:fill="FFFFFF"/>
            <w:noWrap/>
            <w:vAlign w:val="bottom"/>
            <w:hideMark/>
          </w:tcPr>
          <w:p w14:paraId="76B72EED"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507" w:type="dxa"/>
            <w:tcBorders>
              <w:top w:val="nil"/>
              <w:left w:val="nil"/>
              <w:bottom w:val="nil"/>
              <w:right w:val="nil"/>
            </w:tcBorders>
            <w:shd w:val="clear" w:color="000000" w:fill="FFFFFF"/>
            <w:noWrap/>
            <w:vAlign w:val="bottom"/>
            <w:hideMark/>
          </w:tcPr>
          <w:p w14:paraId="6C902D56"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c>
          <w:tcPr>
            <w:tcW w:w="438" w:type="dxa"/>
            <w:tcBorders>
              <w:top w:val="nil"/>
              <w:left w:val="nil"/>
              <w:bottom w:val="nil"/>
              <w:right w:val="nil"/>
            </w:tcBorders>
            <w:shd w:val="clear" w:color="000000" w:fill="FFFFFF"/>
            <w:noWrap/>
            <w:vAlign w:val="bottom"/>
            <w:hideMark/>
          </w:tcPr>
          <w:p w14:paraId="7228242A" w14:textId="77777777" w:rsidR="00930A88" w:rsidRPr="00930A88" w:rsidRDefault="00930A88" w:rsidP="00930A88">
            <w:pPr>
              <w:rPr>
                <w:rFonts w:ascii="Geomanist" w:eastAsia="Times New Roman" w:hAnsi="Geomanist" w:cs="Calibri"/>
                <w:color w:val="000000"/>
                <w:sz w:val="16"/>
                <w:szCs w:val="16"/>
                <w:lang w:val="es-MX" w:eastAsia="es-MX"/>
              </w:rPr>
            </w:pPr>
            <w:r w:rsidRPr="00930A88">
              <w:rPr>
                <w:rFonts w:ascii="Geomanist" w:eastAsia="Times New Roman" w:hAnsi="Geomanist" w:cs="Calibri"/>
                <w:color w:val="000000"/>
                <w:sz w:val="16"/>
                <w:szCs w:val="16"/>
                <w:lang w:val="es-MX" w:eastAsia="es-MX"/>
              </w:rPr>
              <w:t> </w:t>
            </w:r>
          </w:p>
        </w:tc>
      </w:tr>
    </w:tbl>
    <w:p w14:paraId="2D816548" w14:textId="77777777" w:rsidR="007B00C4" w:rsidRDefault="007B00C4" w:rsidP="007B00C4">
      <w:pPr>
        <w:jc w:val="both"/>
        <w:rPr>
          <w:rFonts w:ascii="Arial" w:hAnsi="Arial" w:cs="Arial"/>
          <w:b/>
          <w:sz w:val="20"/>
          <w:szCs w:val="20"/>
          <w:lang w:eastAsia="ar-SA"/>
        </w:rPr>
      </w:pPr>
    </w:p>
    <w:p w14:paraId="581754D8" w14:textId="77777777" w:rsidR="007B00C4" w:rsidRDefault="007B00C4" w:rsidP="007B00C4">
      <w:pPr>
        <w:jc w:val="both"/>
        <w:rPr>
          <w:rFonts w:ascii="Arial" w:hAnsi="Arial" w:cs="Arial"/>
          <w:b/>
          <w:sz w:val="20"/>
          <w:szCs w:val="20"/>
          <w:lang w:eastAsia="ar-SA"/>
        </w:rPr>
      </w:pPr>
    </w:p>
    <w:p w14:paraId="429AB84F" w14:textId="66ECD610" w:rsidR="007B00C4" w:rsidRPr="008A2A73" w:rsidRDefault="007B00C4" w:rsidP="007B00C4">
      <w:pPr>
        <w:jc w:val="both"/>
        <w:rPr>
          <w:rFonts w:ascii="Arial" w:hAnsi="Arial" w:cs="Arial"/>
          <w:b/>
          <w:sz w:val="20"/>
          <w:szCs w:val="20"/>
          <w:lang w:eastAsia="ar-SA"/>
        </w:rPr>
      </w:pPr>
      <w:r w:rsidRPr="008A2A73">
        <w:rPr>
          <w:rFonts w:ascii="Arial" w:hAnsi="Arial" w:cs="Arial"/>
          <w:b/>
          <w:sz w:val="20"/>
          <w:szCs w:val="20"/>
          <w:lang w:eastAsia="ar-SA"/>
        </w:rPr>
        <w:t xml:space="preserve"> </w:t>
      </w:r>
    </w:p>
    <w:p w14:paraId="449D7C2D" w14:textId="77777777" w:rsidR="007B00C4" w:rsidRPr="002F4EB8" w:rsidRDefault="007B00C4" w:rsidP="007B00C4">
      <w:pPr>
        <w:rPr>
          <w:rFonts w:ascii="Arial" w:hAnsi="Arial" w:cs="Arial"/>
          <w:sz w:val="20"/>
          <w:szCs w:val="20"/>
          <w:lang w:eastAsia="ar-SA"/>
        </w:rPr>
      </w:pPr>
      <w:r w:rsidRPr="002F4EB8">
        <w:rPr>
          <w:rFonts w:ascii="Arial" w:hAnsi="Arial" w:cs="Arial"/>
          <w:bCs/>
          <w:sz w:val="22"/>
          <w:szCs w:val="22"/>
        </w:rPr>
        <w:t>Expresar en letra el precio total de la proposición y que los precios ofertados serán fijos durante la vigencia del contrato</w:t>
      </w:r>
      <w:r w:rsidRPr="002F4EB8">
        <w:rPr>
          <w:rFonts w:ascii="Arial" w:hAnsi="Arial" w:cs="Arial"/>
          <w:sz w:val="20"/>
          <w:szCs w:val="20"/>
          <w:lang w:eastAsia="ar-SA"/>
        </w:rPr>
        <w:t xml:space="preserve"> </w:t>
      </w:r>
    </w:p>
    <w:p w14:paraId="68B19D24" w14:textId="77777777" w:rsidR="007B00C4" w:rsidRPr="002F4EB8" w:rsidRDefault="007B00C4" w:rsidP="007B00C4">
      <w:pPr>
        <w:rPr>
          <w:rFonts w:ascii="Arial" w:hAnsi="Arial" w:cs="Arial"/>
          <w:sz w:val="20"/>
          <w:szCs w:val="20"/>
          <w:lang w:eastAsia="ar-SA"/>
        </w:rPr>
      </w:pPr>
    </w:p>
    <w:p w14:paraId="00E66345" w14:textId="77777777" w:rsidR="007B00C4" w:rsidRDefault="007B00C4" w:rsidP="007B00C4">
      <w:pPr>
        <w:jc w:val="both"/>
        <w:rPr>
          <w:rFonts w:ascii="Arial" w:hAnsi="Arial" w:cs="Arial"/>
        </w:rPr>
      </w:pPr>
      <w:r w:rsidRPr="002F4EB8">
        <w:rPr>
          <w:rFonts w:ascii="Arial" w:hAnsi="Arial" w:cs="Arial"/>
          <w:sz w:val="20"/>
          <w:szCs w:val="20"/>
          <w:lang w:eastAsia="ar-SA"/>
        </w:rPr>
        <w:t>Nombre y firma del representante legal</w:t>
      </w:r>
    </w:p>
    <w:p w14:paraId="274412AC" w14:textId="57222402" w:rsidR="00930A88" w:rsidRPr="00930A88" w:rsidRDefault="00F65E9B" w:rsidP="00930A88">
      <w:pPr>
        <w:spacing w:after="200" w:line="276" w:lineRule="auto"/>
        <w:rPr>
          <w:rFonts w:ascii="Arial" w:hAnsi="Arial" w:cs="Arial"/>
          <w:b/>
          <w:bCs/>
          <w:noProof/>
          <w:color w:val="FFFFFF" w:themeColor="background1"/>
          <w:kern w:val="1"/>
          <w:sz w:val="28"/>
          <w:szCs w:val="28"/>
          <w:lang w:val="es-MX" w:eastAsia="ar-SA"/>
        </w:rPr>
        <w:sectPr w:rsidR="00930A88" w:rsidRPr="00930A88" w:rsidSect="00930A88">
          <w:pgSz w:w="15840" w:h="12240" w:orient="landscape"/>
          <w:pgMar w:top="1701" w:right="2693" w:bottom="1701" w:left="1843" w:header="709" w:footer="130" w:gutter="0"/>
          <w:cols w:space="708"/>
          <w:docGrid w:linePitch="360"/>
        </w:sectPr>
      </w:pPr>
      <w:bookmarkStart w:id="500" w:name="_Toc85730571"/>
      <w:bookmarkStart w:id="501" w:name="_Toc214545688"/>
      <w:r w:rsidRPr="00930A88">
        <w:rPr>
          <w:rFonts w:ascii="Arial" w:hAnsi="Arial" w:cs="Arial"/>
          <w:b/>
          <w:bCs/>
          <w:noProof/>
          <w:color w:val="FFFFFF" w:themeColor="background1"/>
          <w:kern w:val="1"/>
          <w:sz w:val="28"/>
          <w:szCs w:val="28"/>
          <w:lang w:val="es-MX" w:eastAsia="ar-SA"/>
        </w:rPr>
        <w:t>Anexo 9.- Relación de documentos a presentar.</w:t>
      </w:r>
      <w:bookmarkEnd w:id="500"/>
      <w:bookmarkEnd w:id="501"/>
    </w:p>
    <w:p w14:paraId="661B5955" w14:textId="3F1F1A63"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423F086A" w14:textId="5A6A41F0" w:rsidR="00F65E9B" w:rsidRPr="00930A88" w:rsidRDefault="00930A88" w:rsidP="00930A88">
      <w:pPr>
        <w:jc w:val="center"/>
        <w:rPr>
          <w:rFonts w:ascii="Arial" w:hAnsi="Arial" w:cs="Arial"/>
          <w:b/>
          <w:sz w:val="20"/>
          <w:szCs w:val="20"/>
          <w:lang w:eastAsia="ar-SA"/>
        </w:rPr>
      </w:pPr>
      <w:r w:rsidRPr="00930A88">
        <w:rPr>
          <w:rFonts w:ascii="Arial" w:hAnsi="Arial" w:cs="Arial"/>
          <w:b/>
          <w:sz w:val="20"/>
          <w:szCs w:val="20"/>
          <w:lang w:eastAsia="ar-SA"/>
        </w:rPr>
        <w:t>Anexo 9.- Relación de documentos a presentar.</w:t>
      </w: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
        <w:gridCol w:w="1893"/>
        <w:gridCol w:w="5794"/>
        <w:gridCol w:w="491"/>
        <w:gridCol w:w="20"/>
        <w:gridCol w:w="720"/>
      </w:tblGrid>
      <w:tr w:rsidR="00910555" w:rsidRPr="003B4119" w14:paraId="2E8507D1" w14:textId="77777777" w:rsidTr="00B13102">
        <w:trPr>
          <w:gridBefore w:val="1"/>
          <w:wBefore w:w="75" w:type="pct"/>
        </w:trPr>
        <w:tc>
          <w:tcPr>
            <w:tcW w:w="4925" w:type="pct"/>
            <w:gridSpan w:val="5"/>
          </w:tcPr>
          <w:p w14:paraId="6451BB23" w14:textId="77777777" w:rsidR="00910555" w:rsidRPr="003B4119" w:rsidRDefault="00910555" w:rsidP="00AA75C0">
            <w:pPr>
              <w:jc w:val="both"/>
              <w:rPr>
                <w:rFonts w:ascii="Arial" w:eastAsia="Times New Roman" w:hAnsi="Arial" w:cs="Arial"/>
                <w:sz w:val="20"/>
                <w:szCs w:val="20"/>
              </w:rPr>
            </w:pPr>
            <w:r w:rsidRPr="003B4119">
              <w:rPr>
                <w:rFonts w:ascii="Arial" w:eastAsia="Times New Roman" w:hAnsi="Arial" w:cs="Arial"/>
                <w:sz w:val="20"/>
                <w:szCs w:val="20"/>
              </w:rPr>
              <w:t>Fecha</w:t>
            </w:r>
          </w:p>
        </w:tc>
      </w:tr>
      <w:tr w:rsidR="00910555" w:rsidRPr="003B4119" w14:paraId="7DC533EA" w14:textId="77777777" w:rsidTr="00B13102">
        <w:trPr>
          <w:gridBefore w:val="1"/>
          <w:wBefore w:w="75" w:type="pct"/>
        </w:trPr>
        <w:tc>
          <w:tcPr>
            <w:tcW w:w="4925" w:type="pct"/>
            <w:gridSpan w:val="5"/>
          </w:tcPr>
          <w:p w14:paraId="4089B3D8" w14:textId="77777777" w:rsidR="00910555" w:rsidRPr="003B4119" w:rsidRDefault="00910555" w:rsidP="00AA75C0">
            <w:pPr>
              <w:jc w:val="both"/>
              <w:rPr>
                <w:rFonts w:ascii="Arial" w:eastAsia="Times New Roman" w:hAnsi="Arial" w:cs="Arial"/>
                <w:sz w:val="20"/>
                <w:szCs w:val="20"/>
              </w:rPr>
            </w:pPr>
            <w:r>
              <w:rPr>
                <w:rFonts w:ascii="Arial" w:eastAsia="Times New Roman" w:hAnsi="Arial" w:cs="Arial"/>
                <w:sz w:val="20"/>
                <w:szCs w:val="20"/>
              </w:rPr>
              <w:t>LICITACION PÚBLICA NACIONAL ELECTRONICA ELECTRÓNICA</w:t>
            </w:r>
            <w:r w:rsidRPr="003B4119">
              <w:rPr>
                <w:rFonts w:ascii="Arial" w:eastAsia="Times New Roman" w:hAnsi="Arial" w:cs="Arial"/>
                <w:sz w:val="20"/>
                <w:szCs w:val="20"/>
              </w:rPr>
              <w:t xml:space="preserve"> No.</w:t>
            </w:r>
          </w:p>
        </w:tc>
      </w:tr>
      <w:tr w:rsidR="00910555" w:rsidRPr="003B4119" w14:paraId="0292B5AD" w14:textId="77777777" w:rsidTr="00B13102">
        <w:trPr>
          <w:gridBefore w:val="1"/>
          <w:wBefore w:w="75" w:type="pct"/>
        </w:trPr>
        <w:tc>
          <w:tcPr>
            <w:tcW w:w="4925" w:type="pct"/>
            <w:gridSpan w:val="5"/>
          </w:tcPr>
          <w:p w14:paraId="11659F08" w14:textId="77777777" w:rsidR="00910555" w:rsidRPr="003B4119" w:rsidRDefault="00910555" w:rsidP="00AA75C0">
            <w:pPr>
              <w:jc w:val="both"/>
              <w:rPr>
                <w:rFonts w:ascii="Arial" w:eastAsia="Times New Roman" w:hAnsi="Arial" w:cs="Arial"/>
                <w:sz w:val="20"/>
                <w:szCs w:val="20"/>
              </w:rPr>
            </w:pPr>
            <w:r w:rsidRPr="003B4119">
              <w:rPr>
                <w:rFonts w:ascii="Arial" w:eastAsia="Times New Roman" w:hAnsi="Arial" w:cs="Arial"/>
                <w:sz w:val="20"/>
                <w:szCs w:val="20"/>
              </w:rPr>
              <w:t>Razón Social y Dirección Completa</w:t>
            </w:r>
          </w:p>
        </w:tc>
      </w:tr>
      <w:tr w:rsidR="00910555" w:rsidRPr="003B4119" w14:paraId="1142BAE5" w14:textId="77777777" w:rsidTr="00B13102">
        <w:trPr>
          <w:gridBefore w:val="1"/>
          <w:wBefore w:w="75" w:type="pct"/>
        </w:trPr>
        <w:tc>
          <w:tcPr>
            <w:tcW w:w="4925" w:type="pct"/>
            <w:gridSpan w:val="5"/>
          </w:tcPr>
          <w:p w14:paraId="51505110" w14:textId="77777777" w:rsidR="00910555" w:rsidRPr="003B4119" w:rsidRDefault="00910555" w:rsidP="00AA75C0">
            <w:pPr>
              <w:jc w:val="both"/>
              <w:rPr>
                <w:rFonts w:ascii="Arial" w:eastAsia="Times New Roman" w:hAnsi="Arial" w:cs="Arial"/>
                <w:sz w:val="20"/>
                <w:szCs w:val="20"/>
              </w:rPr>
            </w:pPr>
            <w:r w:rsidRPr="003B4119">
              <w:rPr>
                <w:rFonts w:ascii="Arial" w:eastAsia="Times New Roman" w:hAnsi="Arial" w:cs="Arial"/>
                <w:sz w:val="20"/>
                <w:szCs w:val="20"/>
              </w:rPr>
              <w:t>Teléfonos y Correo Electrónico</w:t>
            </w:r>
          </w:p>
        </w:tc>
      </w:tr>
      <w:tr w:rsidR="00910555" w:rsidRPr="003B4119" w14:paraId="0BF37685" w14:textId="77777777" w:rsidTr="00B13102">
        <w:trPr>
          <w:gridBefore w:val="1"/>
          <w:wBefore w:w="75" w:type="pct"/>
        </w:trPr>
        <w:tc>
          <w:tcPr>
            <w:tcW w:w="4925" w:type="pct"/>
            <w:gridSpan w:val="5"/>
          </w:tcPr>
          <w:p w14:paraId="480892C5" w14:textId="77777777" w:rsidR="00910555" w:rsidRPr="003B4119" w:rsidRDefault="00910555" w:rsidP="00AA75C0">
            <w:pPr>
              <w:jc w:val="both"/>
              <w:rPr>
                <w:rFonts w:ascii="Arial" w:eastAsia="Times New Roman" w:hAnsi="Arial" w:cs="Arial"/>
                <w:sz w:val="20"/>
                <w:szCs w:val="20"/>
              </w:rPr>
            </w:pPr>
            <w:r w:rsidRPr="003B4119">
              <w:rPr>
                <w:rFonts w:ascii="Arial" w:eastAsia="Times New Roman" w:hAnsi="Arial" w:cs="Arial"/>
                <w:sz w:val="20"/>
                <w:szCs w:val="20"/>
              </w:rPr>
              <w:t>Nombre del Representante</w:t>
            </w:r>
          </w:p>
        </w:tc>
      </w:tr>
      <w:tr w:rsidR="00910555" w:rsidRPr="003B4119" w14:paraId="7A696E40" w14:textId="77777777" w:rsidTr="00B13102">
        <w:tblPrEx>
          <w:jc w:val="center"/>
          <w:tblCellMar>
            <w:left w:w="70" w:type="dxa"/>
            <w:right w:w="70" w:type="dxa"/>
          </w:tblCellMar>
          <w:tblLook w:val="0000" w:firstRow="0" w:lastRow="0" w:firstColumn="0" w:lastColumn="0" w:noHBand="0" w:noVBand="0"/>
        </w:tblPrEx>
        <w:trPr>
          <w:trHeight w:val="236"/>
          <w:jc w:val="center"/>
        </w:trPr>
        <w:tc>
          <w:tcPr>
            <w:tcW w:w="1120" w:type="pct"/>
            <w:gridSpan w:val="2"/>
            <w:vMerge w:val="restart"/>
            <w:shd w:val="clear" w:color="auto" w:fill="8DB3E2"/>
            <w:vAlign w:val="center"/>
          </w:tcPr>
          <w:p w14:paraId="161695D3"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200" w:type="pct"/>
            <w:vMerge w:val="restart"/>
            <w:shd w:val="clear" w:color="auto" w:fill="8DB3E2"/>
            <w:vAlign w:val="center"/>
          </w:tcPr>
          <w:p w14:paraId="7B7E7A65" w14:textId="77777777" w:rsidR="00910555" w:rsidRPr="003B4119" w:rsidRDefault="00910555" w:rsidP="00AA75C0">
            <w:pPr>
              <w:jc w:val="both"/>
              <w:rPr>
                <w:rFonts w:ascii="Arial" w:eastAsia="Times New Roman" w:hAnsi="Arial" w:cs="Arial"/>
                <w:b/>
                <w:sz w:val="20"/>
                <w:szCs w:val="20"/>
              </w:rPr>
            </w:pPr>
            <w:r w:rsidRPr="003B4119">
              <w:rPr>
                <w:rFonts w:ascii="Arial" w:eastAsia="Times New Roman" w:hAnsi="Arial" w:cs="Arial"/>
                <w:b/>
                <w:sz w:val="20"/>
                <w:szCs w:val="20"/>
              </w:rPr>
              <w:t>Documento legal-administrativo</w:t>
            </w:r>
          </w:p>
        </w:tc>
        <w:tc>
          <w:tcPr>
            <w:tcW w:w="680" w:type="pct"/>
            <w:gridSpan w:val="3"/>
            <w:shd w:val="clear" w:color="auto" w:fill="8DB3E2"/>
            <w:vAlign w:val="center"/>
          </w:tcPr>
          <w:p w14:paraId="3E2A5E1E"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910555" w:rsidRPr="003B4119" w14:paraId="1A4636F8" w14:textId="77777777" w:rsidTr="00AA75C0">
        <w:tblPrEx>
          <w:jc w:val="center"/>
          <w:tblCellMar>
            <w:left w:w="70" w:type="dxa"/>
            <w:right w:w="70" w:type="dxa"/>
          </w:tblCellMar>
          <w:tblLook w:val="0000" w:firstRow="0" w:lastRow="0" w:firstColumn="0" w:lastColumn="0" w:noHBand="0" w:noVBand="0"/>
        </w:tblPrEx>
        <w:trPr>
          <w:trHeight w:val="266"/>
          <w:jc w:val="center"/>
        </w:trPr>
        <w:tc>
          <w:tcPr>
            <w:tcW w:w="1120" w:type="pct"/>
            <w:gridSpan w:val="2"/>
            <w:vMerge/>
            <w:shd w:val="clear" w:color="auto" w:fill="8DB3E2"/>
            <w:vAlign w:val="center"/>
          </w:tcPr>
          <w:p w14:paraId="39B786C9" w14:textId="77777777" w:rsidR="00910555" w:rsidRPr="003B4119" w:rsidRDefault="00910555" w:rsidP="00AA75C0">
            <w:pPr>
              <w:jc w:val="center"/>
              <w:rPr>
                <w:rFonts w:ascii="Arial" w:eastAsia="Times New Roman" w:hAnsi="Arial" w:cs="Arial"/>
                <w:b/>
                <w:sz w:val="20"/>
                <w:szCs w:val="20"/>
              </w:rPr>
            </w:pPr>
          </w:p>
        </w:tc>
        <w:tc>
          <w:tcPr>
            <w:tcW w:w="3200" w:type="pct"/>
            <w:vMerge/>
            <w:shd w:val="clear" w:color="auto" w:fill="8DB3E2"/>
            <w:vAlign w:val="center"/>
          </w:tcPr>
          <w:p w14:paraId="50BA9879" w14:textId="77777777" w:rsidR="00910555" w:rsidRPr="003B4119" w:rsidRDefault="00910555" w:rsidP="00AA75C0">
            <w:pPr>
              <w:jc w:val="both"/>
              <w:rPr>
                <w:rFonts w:ascii="Arial" w:eastAsia="Times New Roman" w:hAnsi="Arial" w:cs="Arial"/>
                <w:b/>
                <w:sz w:val="20"/>
                <w:szCs w:val="20"/>
              </w:rPr>
            </w:pPr>
          </w:p>
        </w:tc>
        <w:tc>
          <w:tcPr>
            <w:tcW w:w="282" w:type="pct"/>
            <w:gridSpan w:val="2"/>
            <w:shd w:val="clear" w:color="auto" w:fill="8DB3E2"/>
            <w:vAlign w:val="center"/>
          </w:tcPr>
          <w:p w14:paraId="2178306D"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398" w:type="pct"/>
            <w:shd w:val="clear" w:color="auto" w:fill="8DB3E2"/>
            <w:vAlign w:val="center"/>
          </w:tcPr>
          <w:p w14:paraId="1AE6909A"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910555" w:rsidRPr="003B4119" w14:paraId="1106FB9B" w14:textId="77777777" w:rsidTr="00AA75C0">
        <w:tblPrEx>
          <w:jc w:val="center"/>
          <w:tblCellMar>
            <w:left w:w="70" w:type="dxa"/>
            <w:right w:w="70" w:type="dxa"/>
          </w:tblCellMar>
          <w:tblLook w:val="0000" w:firstRow="0" w:lastRow="0" w:firstColumn="0" w:lastColumn="0" w:noHBand="0" w:noVBand="0"/>
        </w:tblPrEx>
        <w:trPr>
          <w:trHeight w:val="803"/>
          <w:jc w:val="center"/>
        </w:trPr>
        <w:tc>
          <w:tcPr>
            <w:tcW w:w="1120" w:type="pct"/>
            <w:gridSpan w:val="2"/>
            <w:vAlign w:val="center"/>
          </w:tcPr>
          <w:p w14:paraId="12B78577" w14:textId="77777777" w:rsidR="00910555" w:rsidRPr="003B4119" w:rsidRDefault="00910555" w:rsidP="00AA75C0">
            <w:pPr>
              <w:jc w:val="center"/>
              <w:rPr>
                <w:rFonts w:ascii="Arial" w:hAnsi="Arial" w:cs="Arial"/>
                <w:b/>
                <w:sz w:val="20"/>
                <w:szCs w:val="20"/>
              </w:rPr>
            </w:pPr>
            <w:r w:rsidRPr="003B4119">
              <w:rPr>
                <w:rFonts w:ascii="Arial" w:hAnsi="Arial" w:cs="Arial"/>
                <w:b/>
                <w:sz w:val="20"/>
                <w:szCs w:val="20"/>
              </w:rPr>
              <w:t>Anexo 3</w:t>
            </w:r>
          </w:p>
        </w:tc>
        <w:tc>
          <w:tcPr>
            <w:tcW w:w="3200" w:type="pct"/>
          </w:tcPr>
          <w:p w14:paraId="2587D0A4" w14:textId="77777777" w:rsidR="00910555" w:rsidRPr="00F4240F" w:rsidRDefault="00910555" w:rsidP="00AA75C0">
            <w:pPr>
              <w:jc w:val="both"/>
              <w:rPr>
                <w:rFonts w:ascii="Arial" w:eastAsia="Times New Roman" w:hAnsi="Arial" w:cs="Arial"/>
                <w:sz w:val="20"/>
                <w:szCs w:val="20"/>
              </w:rPr>
            </w:pPr>
            <w:r w:rsidRPr="00F4240F">
              <w:rPr>
                <w:rFonts w:ascii="Arial" w:eastAsia="Times New Roman" w:hAnsi="Arial" w:cs="Arial"/>
                <w:sz w:val="20"/>
                <w:szCs w:val="20"/>
              </w:rPr>
              <w:t xml:space="preserve">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Internacional, pasaporte, credencial para votar </w:t>
            </w:r>
            <w:proofErr w:type="spellStart"/>
            <w:r w:rsidRPr="00F4240F">
              <w:rPr>
                <w:rFonts w:ascii="Arial" w:eastAsia="Times New Roman" w:hAnsi="Arial" w:cs="Arial"/>
                <w:sz w:val="20"/>
                <w:szCs w:val="20"/>
              </w:rPr>
              <w:t>ó</w:t>
            </w:r>
            <w:proofErr w:type="spellEnd"/>
            <w:r w:rsidRPr="00F4240F">
              <w:rPr>
                <w:rFonts w:ascii="Arial" w:eastAsia="Times New Roman" w:hAnsi="Arial" w:cs="Arial"/>
                <w:sz w:val="20"/>
                <w:szCs w:val="20"/>
              </w:rPr>
              <w:t xml:space="preserve"> cédula profesional), tratándose de personas físicas, y en el caso de personas morales, de la persona que firme la propuesta.</w:t>
            </w:r>
          </w:p>
        </w:tc>
        <w:tc>
          <w:tcPr>
            <w:tcW w:w="282" w:type="pct"/>
            <w:gridSpan w:val="2"/>
            <w:vAlign w:val="center"/>
          </w:tcPr>
          <w:p w14:paraId="665BF612"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70FC1037" w14:textId="77777777" w:rsidR="00910555" w:rsidRPr="003B4119" w:rsidRDefault="00910555" w:rsidP="00AA75C0">
            <w:pPr>
              <w:jc w:val="both"/>
              <w:rPr>
                <w:rFonts w:ascii="Arial" w:eastAsia="Times New Roman" w:hAnsi="Arial" w:cs="Arial"/>
                <w:sz w:val="20"/>
                <w:szCs w:val="20"/>
              </w:rPr>
            </w:pPr>
          </w:p>
        </w:tc>
      </w:tr>
      <w:tr w:rsidR="00910555" w:rsidRPr="003B4119" w14:paraId="45D0A117" w14:textId="77777777" w:rsidTr="00AA75C0">
        <w:tblPrEx>
          <w:jc w:val="center"/>
          <w:tblCellMar>
            <w:left w:w="70" w:type="dxa"/>
            <w:right w:w="70" w:type="dxa"/>
          </w:tblCellMar>
          <w:tblLook w:val="0000" w:firstRow="0" w:lastRow="0" w:firstColumn="0" w:lastColumn="0" w:noHBand="0" w:noVBand="0"/>
        </w:tblPrEx>
        <w:trPr>
          <w:trHeight w:val="356"/>
          <w:jc w:val="center"/>
        </w:trPr>
        <w:tc>
          <w:tcPr>
            <w:tcW w:w="1120" w:type="pct"/>
            <w:gridSpan w:val="2"/>
            <w:vAlign w:val="center"/>
          </w:tcPr>
          <w:p w14:paraId="53EF12E5"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Anexo 5</w:t>
            </w:r>
          </w:p>
        </w:tc>
        <w:tc>
          <w:tcPr>
            <w:tcW w:w="3200" w:type="pct"/>
          </w:tcPr>
          <w:p w14:paraId="15B4ADC4" w14:textId="77777777" w:rsidR="00910555" w:rsidRPr="00F4240F" w:rsidRDefault="00910555" w:rsidP="00AA75C0">
            <w:pPr>
              <w:jc w:val="both"/>
              <w:rPr>
                <w:rFonts w:ascii="Arial" w:hAnsi="Arial" w:cs="Arial"/>
                <w:sz w:val="20"/>
                <w:szCs w:val="20"/>
                <w:lang w:eastAsia="ar-SA"/>
              </w:rPr>
            </w:pPr>
            <w:r w:rsidRPr="00F4240F">
              <w:rPr>
                <w:rFonts w:ascii="Arial" w:hAnsi="Arial" w:cs="Arial"/>
                <w:sz w:val="20"/>
                <w:szCs w:val="20"/>
                <w:lang w:eastAsia="ar-SA"/>
              </w:rPr>
              <w:t>Escrito bajo protesta de decir verdad, que no se ubica en los supuestos establecidos en los artículos 71 y 90 de la LAASSP</w:t>
            </w:r>
          </w:p>
        </w:tc>
        <w:tc>
          <w:tcPr>
            <w:tcW w:w="282" w:type="pct"/>
            <w:gridSpan w:val="2"/>
            <w:vAlign w:val="center"/>
          </w:tcPr>
          <w:p w14:paraId="4F7AF21F"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3AA778C3" w14:textId="77777777" w:rsidR="00910555" w:rsidRPr="003B4119" w:rsidRDefault="00910555" w:rsidP="00AA75C0">
            <w:pPr>
              <w:jc w:val="both"/>
              <w:rPr>
                <w:rFonts w:ascii="Arial" w:eastAsia="Times New Roman" w:hAnsi="Arial" w:cs="Arial"/>
                <w:sz w:val="20"/>
                <w:szCs w:val="20"/>
              </w:rPr>
            </w:pPr>
          </w:p>
        </w:tc>
      </w:tr>
      <w:tr w:rsidR="00910555" w:rsidRPr="003B4119" w14:paraId="284AB5F5" w14:textId="77777777" w:rsidTr="00AA75C0">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6FC0B76F"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Anexo 6</w:t>
            </w:r>
          </w:p>
        </w:tc>
        <w:tc>
          <w:tcPr>
            <w:tcW w:w="3200" w:type="pct"/>
            <w:vAlign w:val="center"/>
          </w:tcPr>
          <w:p w14:paraId="4F4A137C" w14:textId="77777777" w:rsidR="00910555" w:rsidRPr="00F4240F" w:rsidRDefault="00910555" w:rsidP="00AA75C0">
            <w:pPr>
              <w:jc w:val="both"/>
              <w:rPr>
                <w:rFonts w:ascii="Arial" w:eastAsia="Times New Roman" w:hAnsi="Arial" w:cs="Arial"/>
                <w:sz w:val="20"/>
                <w:szCs w:val="20"/>
              </w:rPr>
            </w:pPr>
            <w:r w:rsidRPr="00F4240F">
              <w:rPr>
                <w:rFonts w:ascii="Arial" w:eastAsia="Times New Roman" w:hAnsi="Arial" w:cs="Arial"/>
                <w:sz w:val="20"/>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82" w:type="pct"/>
            <w:gridSpan w:val="2"/>
            <w:vAlign w:val="center"/>
          </w:tcPr>
          <w:p w14:paraId="67DA671E"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40B2D964" w14:textId="77777777" w:rsidR="00910555" w:rsidRPr="003B4119" w:rsidRDefault="00910555" w:rsidP="00AA75C0">
            <w:pPr>
              <w:jc w:val="both"/>
              <w:rPr>
                <w:rFonts w:ascii="Arial" w:eastAsia="Times New Roman" w:hAnsi="Arial" w:cs="Arial"/>
                <w:sz w:val="20"/>
                <w:szCs w:val="20"/>
              </w:rPr>
            </w:pPr>
          </w:p>
        </w:tc>
      </w:tr>
      <w:tr w:rsidR="00910555" w:rsidRPr="003B4119" w14:paraId="7BEFA256" w14:textId="77777777" w:rsidTr="00AA75C0">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55334FAB"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Anexo 7</w:t>
            </w:r>
          </w:p>
        </w:tc>
        <w:tc>
          <w:tcPr>
            <w:tcW w:w="3200" w:type="pct"/>
            <w:vAlign w:val="center"/>
          </w:tcPr>
          <w:p w14:paraId="2C8440E4" w14:textId="77777777" w:rsidR="00910555" w:rsidRPr="00F4240F" w:rsidRDefault="00910555" w:rsidP="00AA75C0">
            <w:pPr>
              <w:jc w:val="both"/>
              <w:rPr>
                <w:rFonts w:ascii="Arial" w:eastAsia="Times New Roman" w:hAnsi="Arial" w:cs="Arial"/>
                <w:sz w:val="20"/>
                <w:szCs w:val="20"/>
              </w:rPr>
            </w:pPr>
            <w:r w:rsidRPr="00F4240F">
              <w:rPr>
                <w:rFonts w:ascii="Arial" w:eastAsia="Times New Roman" w:hAnsi="Arial" w:cs="Arial"/>
                <w:sz w:val="20"/>
                <w:szCs w:val="20"/>
              </w:rPr>
              <w:t>En su caso, escrito bajo protesta de decir verdad que el licitante cuenta con estratificación como micro, pequeña o mediana empresa.</w:t>
            </w:r>
          </w:p>
        </w:tc>
        <w:tc>
          <w:tcPr>
            <w:tcW w:w="282" w:type="pct"/>
            <w:gridSpan w:val="2"/>
            <w:vAlign w:val="center"/>
          </w:tcPr>
          <w:p w14:paraId="68BA48A3"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4D817EF0" w14:textId="77777777" w:rsidR="00910555" w:rsidRPr="003B4119" w:rsidRDefault="00910555" w:rsidP="00AA75C0">
            <w:pPr>
              <w:jc w:val="both"/>
              <w:rPr>
                <w:rFonts w:ascii="Arial" w:eastAsia="Times New Roman" w:hAnsi="Arial" w:cs="Arial"/>
                <w:sz w:val="20"/>
                <w:szCs w:val="20"/>
              </w:rPr>
            </w:pPr>
          </w:p>
        </w:tc>
      </w:tr>
      <w:tr w:rsidR="00910555" w:rsidRPr="003B4119" w14:paraId="3273B190" w14:textId="77777777" w:rsidTr="00AA75C0">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3333C5B0"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Escrito</w:t>
            </w:r>
            <w:r w:rsidRPr="003B4119">
              <w:rPr>
                <w:rFonts w:ascii="Arial" w:hAnsi="Arial" w:cs="Arial"/>
                <w:sz w:val="20"/>
                <w:szCs w:val="20"/>
              </w:rPr>
              <w:t xml:space="preserve"> </w:t>
            </w:r>
            <w:r>
              <w:rPr>
                <w:rFonts w:ascii="Arial" w:eastAsia="Times New Roman" w:hAnsi="Arial" w:cs="Arial"/>
                <w:b/>
                <w:sz w:val="20"/>
                <w:szCs w:val="20"/>
              </w:rPr>
              <w:t xml:space="preserve">PLATAFORMA DIGITAL DE CONTRATACIONES PÚBLICAS COMPRAS MX </w:t>
            </w:r>
          </w:p>
        </w:tc>
        <w:tc>
          <w:tcPr>
            <w:tcW w:w="3200" w:type="pct"/>
            <w:vAlign w:val="center"/>
          </w:tcPr>
          <w:p w14:paraId="6433C1EF" w14:textId="77777777" w:rsidR="00910555" w:rsidRPr="00F4240F" w:rsidRDefault="00910555" w:rsidP="00AA75C0">
            <w:pPr>
              <w:jc w:val="both"/>
              <w:rPr>
                <w:rFonts w:ascii="Arial" w:eastAsia="Times New Roman" w:hAnsi="Arial" w:cs="Arial"/>
                <w:sz w:val="20"/>
                <w:szCs w:val="20"/>
              </w:rPr>
            </w:pPr>
            <w:r w:rsidRPr="00F4240F">
              <w:rPr>
                <w:rFonts w:ascii="Arial" w:eastAsia="Times New Roman"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Pr="00847476">
              <w:rPr>
                <w:rFonts w:ascii="Arial" w:eastAsia="Times New Roman" w:hAnsi="Arial" w:cs="Arial"/>
                <w:sz w:val="20"/>
                <w:szCs w:val="20"/>
                <w:lang w:val="es-MX"/>
              </w:rPr>
              <w:t xml:space="preserve">Plataforma Digital de Contrataciones </w:t>
            </w:r>
            <w:r>
              <w:rPr>
                <w:rFonts w:ascii="Arial" w:eastAsia="Times New Roman" w:hAnsi="Arial" w:cs="Arial"/>
                <w:sz w:val="20"/>
                <w:szCs w:val="20"/>
              </w:rPr>
              <w:t xml:space="preserve">Compras Mx </w:t>
            </w:r>
            <w:r w:rsidRPr="00F4240F">
              <w:rPr>
                <w:rFonts w:ascii="Arial" w:eastAsia="Times New Roman" w:hAnsi="Arial" w:cs="Arial"/>
                <w:sz w:val="20"/>
                <w:szCs w:val="20"/>
              </w:rPr>
              <w:t>”.</w:t>
            </w:r>
          </w:p>
        </w:tc>
        <w:tc>
          <w:tcPr>
            <w:tcW w:w="282" w:type="pct"/>
            <w:gridSpan w:val="2"/>
            <w:vAlign w:val="center"/>
          </w:tcPr>
          <w:p w14:paraId="30A3D53A"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1837DF06" w14:textId="77777777" w:rsidR="00910555" w:rsidRPr="003B4119" w:rsidRDefault="00910555" w:rsidP="00AA75C0">
            <w:pPr>
              <w:jc w:val="both"/>
              <w:rPr>
                <w:rFonts w:ascii="Arial" w:eastAsia="Times New Roman" w:hAnsi="Arial" w:cs="Arial"/>
                <w:sz w:val="20"/>
                <w:szCs w:val="20"/>
              </w:rPr>
            </w:pPr>
          </w:p>
        </w:tc>
      </w:tr>
      <w:tr w:rsidR="00910555" w:rsidRPr="003B4119" w14:paraId="03124770" w14:textId="77777777" w:rsidTr="00AA75C0">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1B6FA6A0"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 xml:space="preserve"> Escrito de no conflicto de Interés</w:t>
            </w:r>
          </w:p>
        </w:tc>
        <w:tc>
          <w:tcPr>
            <w:tcW w:w="3200" w:type="pct"/>
            <w:vAlign w:val="center"/>
          </w:tcPr>
          <w:p w14:paraId="2557FC47" w14:textId="77777777" w:rsidR="00910555" w:rsidRPr="00F4240F" w:rsidRDefault="00910555" w:rsidP="00AA75C0">
            <w:pPr>
              <w:jc w:val="both"/>
              <w:rPr>
                <w:rFonts w:ascii="Arial" w:eastAsia="Times New Roman" w:hAnsi="Arial" w:cs="Arial"/>
                <w:sz w:val="20"/>
                <w:szCs w:val="20"/>
              </w:rPr>
            </w:pPr>
            <w:r w:rsidRPr="00F4240F">
              <w:rPr>
                <w:rFonts w:ascii="Arial" w:eastAsia="Times New Roman" w:hAnsi="Arial" w:cs="Arial"/>
                <w:sz w:val="20"/>
                <w:szCs w:val="20"/>
              </w:rPr>
              <w:t xml:space="preserve">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w:t>
            </w:r>
            <w:r w:rsidRPr="00F4240F">
              <w:rPr>
                <w:rFonts w:ascii="Arial" w:eastAsia="Times New Roman" w:hAnsi="Arial" w:cs="Arial"/>
                <w:sz w:val="20"/>
                <w:szCs w:val="20"/>
              </w:rPr>
              <w:lastRenderedPageBreak/>
              <w:t>Autorizaciones y Concesiones publicado en el Diario Oficial de la Federación el 20 de agosto de 2015, modificado mediante los similares de fecha 19 de febrero de 2016 y 28 de febrero de 2017</w:t>
            </w:r>
          </w:p>
        </w:tc>
        <w:tc>
          <w:tcPr>
            <w:tcW w:w="282" w:type="pct"/>
            <w:gridSpan w:val="2"/>
            <w:vAlign w:val="center"/>
          </w:tcPr>
          <w:p w14:paraId="3B75F374"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370983CE" w14:textId="77777777" w:rsidR="00910555" w:rsidRPr="003B4119" w:rsidRDefault="00910555" w:rsidP="00AA75C0">
            <w:pPr>
              <w:jc w:val="both"/>
              <w:rPr>
                <w:rFonts w:ascii="Arial" w:eastAsia="Times New Roman" w:hAnsi="Arial" w:cs="Arial"/>
                <w:sz w:val="20"/>
                <w:szCs w:val="20"/>
              </w:rPr>
            </w:pPr>
          </w:p>
        </w:tc>
      </w:tr>
      <w:tr w:rsidR="00910555" w:rsidRPr="003B4119" w14:paraId="5EE900E3" w14:textId="77777777" w:rsidTr="00AA75C0">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6F4B3FBE" w14:textId="77777777" w:rsidR="00910555" w:rsidRPr="003B4119" w:rsidRDefault="00910555" w:rsidP="00AA75C0">
            <w:pPr>
              <w:rPr>
                <w:rFonts w:ascii="Arial" w:eastAsia="Times New Roman" w:hAnsi="Arial" w:cs="Arial"/>
                <w:b/>
                <w:sz w:val="20"/>
                <w:szCs w:val="20"/>
              </w:rPr>
            </w:pPr>
            <w:r w:rsidRPr="003B4119">
              <w:rPr>
                <w:rFonts w:ascii="Arial" w:eastAsia="Times New Roman" w:hAnsi="Arial" w:cs="Arial"/>
                <w:b/>
                <w:sz w:val="20"/>
                <w:szCs w:val="20"/>
              </w:rPr>
              <w:lastRenderedPageBreak/>
              <w:t>Declaración de Integridad que expide el Protocolo de Actuación en materia de Contrataciones Públicas y Otorgamiento y Prórroga de Licencias, Permisos, Autorizaciones y Concesiones</w:t>
            </w:r>
          </w:p>
        </w:tc>
        <w:tc>
          <w:tcPr>
            <w:tcW w:w="3200" w:type="pct"/>
            <w:vAlign w:val="center"/>
          </w:tcPr>
          <w:p w14:paraId="34D954BC" w14:textId="77777777" w:rsidR="00910555" w:rsidRPr="00F4240F" w:rsidRDefault="00910555" w:rsidP="00AA75C0">
            <w:pPr>
              <w:jc w:val="both"/>
              <w:rPr>
                <w:rFonts w:ascii="Arial" w:eastAsia="Times New Roman" w:hAnsi="Arial" w:cs="Arial"/>
                <w:sz w:val="20"/>
                <w:szCs w:val="20"/>
              </w:rPr>
            </w:pPr>
            <w:r w:rsidRPr="00F4240F">
              <w:rPr>
                <w:rFonts w:ascii="Arial" w:eastAsia="Times New Roman" w:hAnsi="Arial" w:cs="Arial"/>
                <w:sz w:val="20"/>
                <w:szCs w:val="20"/>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13_ de la presente Convocatoria</w:t>
            </w:r>
          </w:p>
        </w:tc>
        <w:tc>
          <w:tcPr>
            <w:tcW w:w="282" w:type="pct"/>
            <w:gridSpan w:val="2"/>
            <w:vAlign w:val="center"/>
          </w:tcPr>
          <w:p w14:paraId="109492AE"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2ECBE3A5" w14:textId="77777777" w:rsidR="00910555" w:rsidRPr="003B4119" w:rsidRDefault="00910555" w:rsidP="00AA75C0">
            <w:pPr>
              <w:jc w:val="both"/>
              <w:rPr>
                <w:rFonts w:ascii="Arial" w:eastAsia="Times New Roman" w:hAnsi="Arial" w:cs="Arial"/>
                <w:sz w:val="20"/>
                <w:szCs w:val="20"/>
              </w:rPr>
            </w:pPr>
          </w:p>
        </w:tc>
      </w:tr>
      <w:tr w:rsidR="00910555" w:rsidRPr="003B4119" w14:paraId="263B5083" w14:textId="77777777" w:rsidTr="00AA75C0">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restart"/>
            <w:vAlign w:val="center"/>
          </w:tcPr>
          <w:p w14:paraId="2BD3FD67"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Documentación legal de la empresa</w:t>
            </w:r>
          </w:p>
        </w:tc>
        <w:tc>
          <w:tcPr>
            <w:tcW w:w="3200" w:type="pct"/>
            <w:vAlign w:val="center"/>
          </w:tcPr>
          <w:p w14:paraId="7EAD1256" w14:textId="77777777" w:rsidR="00910555" w:rsidRPr="00122478" w:rsidRDefault="00910555" w:rsidP="00AA75C0">
            <w:pPr>
              <w:ind w:right="268"/>
              <w:jc w:val="both"/>
              <w:rPr>
                <w:rFonts w:ascii="Arial" w:hAnsi="Arial" w:cs="Arial"/>
                <w:iCs/>
                <w:sz w:val="20"/>
                <w:szCs w:val="20"/>
              </w:rPr>
            </w:pPr>
            <w:proofErr w:type="gramStart"/>
            <w:r>
              <w:rPr>
                <w:rFonts w:ascii="Arial" w:hAnsi="Arial" w:cs="Arial"/>
                <w:iCs/>
                <w:sz w:val="20"/>
                <w:szCs w:val="20"/>
              </w:rPr>
              <w:t>A)</w:t>
            </w:r>
            <w:r w:rsidRPr="003B4119">
              <w:rPr>
                <w:rFonts w:ascii="Arial" w:hAnsi="Arial" w:cs="Arial"/>
                <w:iCs/>
                <w:sz w:val="20"/>
                <w:szCs w:val="20"/>
              </w:rPr>
              <w:t>Escrito</w:t>
            </w:r>
            <w:proofErr w:type="gramEnd"/>
            <w:r w:rsidRPr="003B4119">
              <w:rPr>
                <w:rFonts w:ascii="Arial" w:hAnsi="Arial" w:cs="Arial"/>
                <w:iCs/>
                <w:sz w:val="20"/>
                <w:szCs w:val="20"/>
              </w:rPr>
              <w:t xml:space="preserve">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tc>
        <w:tc>
          <w:tcPr>
            <w:tcW w:w="282" w:type="pct"/>
            <w:gridSpan w:val="2"/>
            <w:vAlign w:val="center"/>
          </w:tcPr>
          <w:p w14:paraId="50A556BE"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71FD8745" w14:textId="77777777" w:rsidR="00910555" w:rsidRPr="003B4119" w:rsidRDefault="00910555" w:rsidP="00AA75C0">
            <w:pPr>
              <w:jc w:val="both"/>
              <w:rPr>
                <w:rFonts w:ascii="Arial" w:eastAsia="Times New Roman" w:hAnsi="Arial" w:cs="Arial"/>
                <w:sz w:val="20"/>
                <w:szCs w:val="20"/>
              </w:rPr>
            </w:pPr>
          </w:p>
        </w:tc>
      </w:tr>
      <w:tr w:rsidR="00910555" w:rsidRPr="003B4119" w14:paraId="34FC58CC" w14:textId="77777777" w:rsidTr="00AA75C0">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C8C818A" w14:textId="77777777" w:rsidR="00910555" w:rsidRPr="003B4119" w:rsidRDefault="00910555" w:rsidP="00AA75C0">
            <w:pPr>
              <w:jc w:val="center"/>
              <w:rPr>
                <w:rFonts w:ascii="Arial" w:eastAsia="Times New Roman" w:hAnsi="Arial" w:cs="Arial"/>
                <w:b/>
                <w:sz w:val="20"/>
                <w:szCs w:val="20"/>
              </w:rPr>
            </w:pPr>
          </w:p>
        </w:tc>
        <w:tc>
          <w:tcPr>
            <w:tcW w:w="3200" w:type="pct"/>
            <w:vAlign w:val="center"/>
          </w:tcPr>
          <w:p w14:paraId="45525DB4" w14:textId="77777777" w:rsidR="00910555" w:rsidRPr="00122478" w:rsidRDefault="00910555" w:rsidP="00AA75C0">
            <w:pPr>
              <w:ind w:right="268"/>
              <w:jc w:val="both"/>
              <w:rPr>
                <w:rFonts w:ascii="Arial" w:hAnsi="Arial" w:cs="Arial"/>
                <w:iCs/>
                <w:sz w:val="20"/>
                <w:szCs w:val="20"/>
              </w:rPr>
            </w:pPr>
            <w:r>
              <w:rPr>
                <w:rFonts w:ascii="Arial" w:hAnsi="Arial" w:cs="Arial"/>
                <w:iCs/>
                <w:sz w:val="20"/>
                <w:szCs w:val="20"/>
              </w:rPr>
              <w:t>B)</w:t>
            </w:r>
            <w:r w:rsidRPr="003B4119">
              <w:rPr>
                <w:rFonts w:ascii="Arial" w:hAnsi="Arial" w:cs="Arial"/>
                <w:iCs/>
                <w:sz w:val="20"/>
                <w:szCs w:val="20"/>
              </w:rPr>
              <w:t>Acta constitutiva y, en su caso, sus respectivas modificaciones y para personas físicas Acta de nacimiento o carta de naturalización</w:t>
            </w:r>
          </w:p>
        </w:tc>
        <w:tc>
          <w:tcPr>
            <w:tcW w:w="282" w:type="pct"/>
            <w:gridSpan w:val="2"/>
            <w:vAlign w:val="center"/>
          </w:tcPr>
          <w:p w14:paraId="03E1A2AD"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022A89FD" w14:textId="77777777" w:rsidR="00910555" w:rsidRPr="003B4119" w:rsidRDefault="00910555" w:rsidP="00AA75C0">
            <w:pPr>
              <w:jc w:val="both"/>
              <w:rPr>
                <w:rFonts w:ascii="Arial" w:eastAsia="Times New Roman" w:hAnsi="Arial" w:cs="Arial"/>
                <w:sz w:val="20"/>
                <w:szCs w:val="20"/>
              </w:rPr>
            </w:pPr>
          </w:p>
        </w:tc>
      </w:tr>
      <w:tr w:rsidR="00910555" w:rsidRPr="003B4119" w14:paraId="06F358C2" w14:textId="77777777" w:rsidTr="00AA75C0">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FE75231" w14:textId="77777777" w:rsidR="00910555" w:rsidRPr="003B4119" w:rsidRDefault="00910555" w:rsidP="00AA75C0">
            <w:pPr>
              <w:jc w:val="center"/>
              <w:rPr>
                <w:rFonts w:ascii="Arial" w:eastAsia="Times New Roman" w:hAnsi="Arial" w:cs="Arial"/>
                <w:b/>
                <w:sz w:val="20"/>
                <w:szCs w:val="20"/>
              </w:rPr>
            </w:pPr>
          </w:p>
        </w:tc>
        <w:tc>
          <w:tcPr>
            <w:tcW w:w="3200" w:type="pct"/>
            <w:vAlign w:val="center"/>
          </w:tcPr>
          <w:p w14:paraId="78490899" w14:textId="77777777" w:rsidR="00910555" w:rsidRPr="00122478" w:rsidRDefault="00910555" w:rsidP="00AA75C0">
            <w:pPr>
              <w:ind w:right="268"/>
              <w:jc w:val="both"/>
              <w:rPr>
                <w:rFonts w:ascii="Arial" w:hAnsi="Arial" w:cs="Arial"/>
                <w:iCs/>
                <w:sz w:val="20"/>
                <w:szCs w:val="20"/>
                <w:lang w:eastAsia="es-ES"/>
              </w:rPr>
            </w:pPr>
            <w:r>
              <w:rPr>
                <w:rFonts w:ascii="Arial" w:hAnsi="Arial" w:cs="Arial"/>
                <w:iCs/>
                <w:sz w:val="20"/>
                <w:szCs w:val="20"/>
                <w:lang w:eastAsia="es-ES"/>
              </w:rPr>
              <w:t>C)</w:t>
            </w:r>
            <w:r w:rsidRPr="003B4119">
              <w:rPr>
                <w:rFonts w:ascii="Arial" w:hAnsi="Arial" w:cs="Arial"/>
                <w:iCs/>
                <w:sz w:val="20"/>
                <w:szCs w:val="20"/>
                <w:lang w:eastAsia="es-ES"/>
              </w:rPr>
              <w:t xml:space="preserve">Poder notarial del representante legal que firmará el contrato para actos de administración y/o dominio y/o en su caso con facultades especiales </w:t>
            </w:r>
          </w:p>
        </w:tc>
        <w:tc>
          <w:tcPr>
            <w:tcW w:w="282" w:type="pct"/>
            <w:gridSpan w:val="2"/>
            <w:vAlign w:val="center"/>
          </w:tcPr>
          <w:p w14:paraId="24DBDDE1"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21DBC3CD" w14:textId="77777777" w:rsidR="00910555" w:rsidRPr="003B4119" w:rsidRDefault="00910555" w:rsidP="00AA75C0">
            <w:pPr>
              <w:jc w:val="both"/>
              <w:rPr>
                <w:rFonts w:ascii="Arial" w:eastAsia="Times New Roman" w:hAnsi="Arial" w:cs="Arial"/>
                <w:sz w:val="20"/>
                <w:szCs w:val="20"/>
              </w:rPr>
            </w:pPr>
          </w:p>
        </w:tc>
      </w:tr>
      <w:tr w:rsidR="00910555" w:rsidRPr="003B4119" w14:paraId="7226519D" w14:textId="77777777" w:rsidTr="00AA75C0">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0A0B051" w14:textId="77777777" w:rsidR="00910555" w:rsidRPr="003B4119" w:rsidRDefault="00910555" w:rsidP="00AA75C0">
            <w:pPr>
              <w:jc w:val="center"/>
              <w:rPr>
                <w:rFonts w:ascii="Arial" w:eastAsia="Times New Roman" w:hAnsi="Arial" w:cs="Arial"/>
                <w:b/>
                <w:sz w:val="20"/>
                <w:szCs w:val="20"/>
              </w:rPr>
            </w:pPr>
          </w:p>
        </w:tc>
        <w:tc>
          <w:tcPr>
            <w:tcW w:w="3200" w:type="pct"/>
            <w:vAlign w:val="center"/>
          </w:tcPr>
          <w:p w14:paraId="6F98E2D9" w14:textId="77777777" w:rsidR="00910555" w:rsidRPr="00122478" w:rsidRDefault="00910555" w:rsidP="00AA75C0">
            <w:pPr>
              <w:ind w:right="268"/>
              <w:jc w:val="both"/>
              <w:rPr>
                <w:rFonts w:ascii="Arial" w:hAnsi="Arial" w:cs="Arial"/>
                <w:iCs/>
                <w:sz w:val="20"/>
                <w:szCs w:val="20"/>
                <w:lang w:eastAsia="es-ES"/>
              </w:rPr>
            </w:pPr>
            <w:proofErr w:type="gramStart"/>
            <w:r>
              <w:rPr>
                <w:rFonts w:ascii="Arial" w:hAnsi="Arial" w:cs="Arial"/>
                <w:iCs/>
                <w:sz w:val="20"/>
                <w:szCs w:val="20"/>
                <w:lang w:eastAsia="es-ES"/>
              </w:rPr>
              <w:t>D)</w:t>
            </w:r>
            <w:r w:rsidRPr="003B4119">
              <w:rPr>
                <w:rFonts w:ascii="Arial" w:hAnsi="Arial" w:cs="Arial"/>
                <w:iCs/>
                <w:sz w:val="20"/>
                <w:szCs w:val="20"/>
                <w:lang w:eastAsia="es-ES"/>
              </w:rPr>
              <w:t>Identificación</w:t>
            </w:r>
            <w:proofErr w:type="gramEnd"/>
            <w:r w:rsidRPr="003B4119">
              <w:rPr>
                <w:rFonts w:ascii="Arial" w:hAnsi="Arial" w:cs="Arial"/>
                <w:iCs/>
                <w:sz w:val="20"/>
                <w:szCs w:val="20"/>
                <w:lang w:eastAsia="es-ES"/>
              </w:rPr>
              <w:t xml:space="preserve"> oficial vigente y con fotografía del representante legal.</w:t>
            </w:r>
          </w:p>
        </w:tc>
        <w:tc>
          <w:tcPr>
            <w:tcW w:w="282" w:type="pct"/>
            <w:gridSpan w:val="2"/>
            <w:vAlign w:val="center"/>
          </w:tcPr>
          <w:p w14:paraId="57438D5A"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55928C89" w14:textId="77777777" w:rsidR="00910555" w:rsidRPr="003B4119" w:rsidRDefault="00910555" w:rsidP="00AA75C0">
            <w:pPr>
              <w:jc w:val="both"/>
              <w:rPr>
                <w:rFonts w:ascii="Arial" w:eastAsia="Times New Roman" w:hAnsi="Arial" w:cs="Arial"/>
                <w:sz w:val="20"/>
                <w:szCs w:val="20"/>
              </w:rPr>
            </w:pPr>
          </w:p>
        </w:tc>
      </w:tr>
      <w:tr w:rsidR="00910555" w:rsidRPr="003B4119" w14:paraId="21FDA6BA" w14:textId="77777777" w:rsidTr="00AA75C0">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315D8D0" w14:textId="77777777" w:rsidR="00910555" w:rsidRPr="003B4119" w:rsidRDefault="00910555" w:rsidP="00AA75C0">
            <w:pPr>
              <w:jc w:val="center"/>
              <w:rPr>
                <w:rFonts w:ascii="Arial" w:eastAsia="Times New Roman" w:hAnsi="Arial" w:cs="Arial"/>
                <w:b/>
                <w:sz w:val="20"/>
                <w:szCs w:val="20"/>
              </w:rPr>
            </w:pPr>
          </w:p>
        </w:tc>
        <w:tc>
          <w:tcPr>
            <w:tcW w:w="3200" w:type="pct"/>
            <w:vAlign w:val="center"/>
          </w:tcPr>
          <w:p w14:paraId="382B893E" w14:textId="77777777" w:rsidR="00910555" w:rsidRPr="003B4119" w:rsidRDefault="00910555" w:rsidP="00AA75C0">
            <w:pPr>
              <w:tabs>
                <w:tab w:val="left" w:pos="1560"/>
              </w:tabs>
              <w:ind w:right="268"/>
              <w:jc w:val="both"/>
              <w:outlineLvl w:val="1"/>
              <w:rPr>
                <w:rFonts w:ascii="Arial" w:hAnsi="Arial" w:cs="Arial"/>
                <w:b/>
                <w:sz w:val="20"/>
                <w:szCs w:val="20"/>
              </w:rPr>
            </w:pPr>
            <w:bookmarkStart w:id="502" w:name="_Toc201752795"/>
            <w:bookmarkStart w:id="503" w:name="_Toc214545689"/>
            <w:r>
              <w:rPr>
                <w:rFonts w:ascii="Arial" w:hAnsi="Arial" w:cs="Arial"/>
                <w:iCs/>
                <w:sz w:val="20"/>
                <w:szCs w:val="20"/>
                <w:lang w:eastAsia="es-ES"/>
              </w:rPr>
              <w:t>E)</w:t>
            </w:r>
            <w:r>
              <w:t xml:space="preserve"> </w:t>
            </w:r>
            <w:r w:rsidRPr="00B55FA3">
              <w:rPr>
                <w:rFonts w:ascii="Arial" w:hAnsi="Arial" w:cs="Arial"/>
                <w:iCs/>
                <w:sz w:val="20"/>
                <w:szCs w:val="20"/>
                <w:lang w:eastAsia="es-ES"/>
              </w:rPr>
              <w:t>Constancia de Situación Fiscal con una vigencia no mayor a treinta días naturales previos a la presentación de su propuesta, con Cédula de Identificación Fiscal de acuerdo con el artículo 27 del Código Fiscal de la Federación cuyo objeto sea acorde a los servicios solicitados.</w:t>
            </w:r>
            <w:bookmarkEnd w:id="502"/>
            <w:bookmarkEnd w:id="503"/>
          </w:p>
        </w:tc>
        <w:tc>
          <w:tcPr>
            <w:tcW w:w="282" w:type="pct"/>
            <w:gridSpan w:val="2"/>
            <w:vAlign w:val="center"/>
          </w:tcPr>
          <w:p w14:paraId="793CD5A7"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2DDD6879" w14:textId="77777777" w:rsidR="00910555" w:rsidRPr="003B4119" w:rsidRDefault="00910555" w:rsidP="00AA75C0">
            <w:pPr>
              <w:jc w:val="both"/>
              <w:rPr>
                <w:rFonts w:ascii="Arial" w:eastAsia="Times New Roman" w:hAnsi="Arial" w:cs="Arial"/>
                <w:sz w:val="20"/>
                <w:szCs w:val="20"/>
              </w:rPr>
            </w:pPr>
          </w:p>
        </w:tc>
      </w:tr>
      <w:tr w:rsidR="00910555" w:rsidRPr="003B4119" w14:paraId="6A39AB63" w14:textId="77777777" w:rsidTr="00AA75C0">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1AF1ECF6" w14:textId="77777777" w:rsidR="00910555" w:rsidRPr="003B4119" w:rsidRDefault="00910555" w:rsidP="00AA75C0">
            <w:pPr>
              <w:jc w:val="center"/>
              <w:rPr>
                <w:rFonts w:ascii="Arial" w:eastAsia="Times New Roman" w:hAnsi="Arial" w:cs="Arial"/>
                <w:b/>
                <w:sz w:val="20"/>
                <w:szCs w:val="20"/>
              </w:rPr>
            </w:pPr>
          </w:p>
        </w:tc>
        <w:tc>
          <w:tcPr>
            <w:tcW w:w="3200" w:type="pct"/>
            <w:vAlign w:val="center"/>
          </w:tcPr>
          <w:p w14:paraId="4E1C6678" w14:textId="77777777" w:rsidR="00910555" w:rsidRPr="003B4119" w:rsidRDefault="00910555" w:rsidP="00AA75C0">
            <w:pPr>
              <w:ind w:right="268"/>
              <w:jc w:val="both"/>
              <w:rPr>
                <w:rFonts w:ascii="Arial" w:hAnsi="Arial" w:cs="Arial"/>
                <w:iCs/>
                <w:sz w:val="20"/>
                <w:szCs w:val="20"/>
                <w:lang w:eastAsia="es-ES"/>
              </w:rPr>
            </w:pPr>
            <w:r>
              <w:rPr>
                <w:rFonts w:ascii="Arial" w:hAnsi="Arial" w:cs="Arial"/>
                <w:iCs/>
                <w:sz w:val="20"/>
                <w:szCs w:val="20"/>
                <w:lang w:eastAsia="es-ES"/>
              </w:rPr>
              <w:t>F)</w:t>
            </w:r>
            <w:r w:rsidRPr="003B4119">
              <w:rPr>
                <w:rFonts w:ascii="Arial" w:hAnsi="Arial" w:cs="Arial"/>
                <w:iCs/>
                <w:sz w:val="20"/>
                <w:szCs w:val="20"/>
                <w:lang w:eastAsia="es-ES"/>
              </w:rPr>
              <w:t xml:space="preserve">Registro patronal y en caso de no contar con el escrito en </w:t>
            </w:r>
          </w:p>
          <w:p w14:paraId="3293DFEA" w14:textId="77777777" w:rsidR="00910555" w:rsidRPr="00122478" w:rsidRDefault="00910555" w:rsidP="00AA75C0">
            <w:pPr>
              <w:ind w:right="268"/>
              <w:jc w:val="both"/>
              <w:rPr>
                <w:rFonts w:ascii="Arial" w:hAnsi="Arial" w:cs="Arial"/>
                <w:iCs/>
                <w:sz w:val="20"/>
                <w:szCs w:val="20"/>
                <w:lang w:eastAsia="es-ES"/>
              </w:rPr>
            </w:pPr>
            <w:r w:rsidRPr="003B4119">
              <w:rPr>
                <w:rFonts w:ascii="Arial" w:hAnsi="Arial" w:cs="Arial"/>
                <w:iCs/>
                <w:sz w:val="20"/>
                <w:szCs w:val="20"/>
                <w:lang w:eastAsia="es-ES"/>
              </w:rPr>
              <w:t>papel membretado en el que señale las causas por las que no cuenta con dicho registro</w:t>
            </w:r>
          </w:p>
        </w:tc>
        <w:tc>
          <w:tcPr>
            <w:tcW w:w="282" w:type="pct"/>
            <w:gridSpan w:val="2"/>
            <w:vAlign w:val="center"/>
          </w:tcPr>
          <w:p w14:paraId="6E01D112"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56BEA12A" w14:textId="77777777" w:rsidR="00910555" w:rsidRPr="003B4119" w:rsidRDefault="00910555" w:rsidP="00AA75C0">
            <w:pPr>
              <w:jc w:val="both"/>
              <w:rPr>
                <w:rFonts w:ascii="Arial" w:eastAsia="Times New Roman" w:hAnsi="Arial" w:cs="Arial"/>
                <w:sz w:val="20"/>
                <w:szCs w:val="20"/>
              </w:rPr>
            </w:pPr>
          </w:p>
        </w:tc>
      </w:tr>
      <w:tr w:rsidR="00910555" w:rsidRPr="003B4119" w14:paraId="1F47CA8D" w14:textId="77777777" w:rsidTr="00AA75C0">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170DAB8" w14:textId="77777777" w:rsidR="00910555" w:rsidRPr="003B4119" w:rsidRDefault="00910555" w:rsidP="00AA75C0">
            <w:pPr>
              <w:jc w:val="center"/>
              <w:rPr>
                <w:rFonts w:ascii="Arial" w:eastAsia="Times New Roman" w:hAnsi="Arial" w:cs="Arial"/>
                <w:b/>
                <w:sz w:val="20"/>
                <w:szCs w:val="20"/>
              </w:rPr>
            </w:pPr>
          </w:p>
        </w:tc>
        <w:tc>
          <w:tcPr>
            <w:tcW w:w="3200" w:type="pct"/>
            <w:vAlign w:val="center"/>
          </w:tcPr>
          <w:p w14:paraId="218391F2" w14:textId="77777777" w:rsidR="00910555" w:rsidRPr="00122478" w:rsidRDefault="00910555" w:rsidP="00AA75C0">
            <w:pPr>
              <w:ind w:right="268"/>
              <w:jc w:val="both"/>
              <w:rPr>
                <w:rFonts w:ascii="Arial" w:hAnsi="Arial" w:cs="Arial"/>
                <w:iCs/>
                <w:sz w:val="20"/>
                <w:szCs w:val="20"/>
                <w:lang w:eastAsia="es-ES"/>
              </w:rPr>
            </w:pPr>
            <w:r w:rsidRPr="0081655E">
              <w:rPr>
                <w:rFonts w:ascii="Arial" w:eastAsia="Times New Roman" w:hAnsi="Arial" w:cs="Arial"/>
                <w:color w:val="000000"/>
                <w:sz w:val="18"/>
                <w:szCs w:val="18"/>
                <w:lang w:eastAsia="es-MX"/>
              </w:rPr>
              <w:t xml:space="preserve">G ) Comprobante de domicilio con vigencia no mayor a 3 meses(Agua Luz Teléfono) a nombre del licitante o representante legal que coincida con la Constancia de Situación Fiscal así </w:t>
            </w:r>
            <w:proofErr w:type="spellStart"/>
            <w:r w:rsidRPr="0081655E">
              <w:rPr>
                <w:rFonts w:ascii="Arial" w:eastAsia="Times New Roman" w:hAnsi="Arial" w:cs="Arial"/>
                <w:color w:val="000000"/>
                <w:sz w:val="18"/>
                <w:szCs w:val="18"/>
                <w:lang w:eastAsia="es-MX"/>
              </w:rPr>
              <w:t>cómo</w:t>
            </w:r>
            <w:proofErr w:type="spellEnd"/>
            <w:r w:rsidRPr="0081655E">
              <w:rPr>
                <w:rFonts w:ascii="Arial" w:eastAsia="Times New Roman" w:hAnsi="Arial" w:cs="Arial"/>
                <w:color w:val="000000"/>
                <w:sz w:val="18"/>
                <w:szCs w:val="18"/>
                <w:lang w:eastAsia="es-MX"/>
              </w:rPr>
              <w:t xml:space="preserve"> Anexo 3</w:t>
            </w:r>
          </w:p>
        </w:tc>
        <w:tc>
          <w:tcPr>
            <w:tcW w:w="282" w:type="pct"/>
            <w:gridSpan w:val="2"/>
            <w:vAlign w:val="center"/>
          </w:tcPr>
          <w:p w14:paraId="4F82C73B"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672205DD" w14:textId="77777777" w:rsidR="00910555" w:rsidRPr="003B4119" w:rsidRDefault="00910555" w:rsidP="00AA75C0">
            <w:pPr>
              <w:jc w:val="both"/>
              <w:rPr>
                <w:rFonts w:ascii="Arial" w:eastAsia="Times New Roman" w:hAnsi="Arial" w:cs="Arial"/>
                <w:sz w:val="20"/>
                <w:szCs w:val="20"/>
              </w:rPr>
            </w:pPr>
          </w:p>
        </w:tc>
      </w:tr>
      <w:tr w:rsidR="00910555" w:rsidRPr="003B4119" w14:paraId="3DDB9EDA" w14:textId="77777777" w:rsidTr="00AA75C0">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20323FD8" w14:textId="77777777" w:rsidR="00910555" w:rsidRPr="003B4119" w:rsidRDefault="00910555" w:rsidP="00AA75C0">
            <w:pPr>
              <w:jc w:val="center"/>
              <w:rPr>
                <w:rFonts w:ascii="Arial" w:eastAsia="Times New Roman" w:hAnsi="Arial" w:cs="Arial"/>
                <w:b/>
                <w:sz w:val="20"/>
                <w:szCs w:val="20"/>
              </w:rPr>
            </w:pPr>
          </w:p>
        </w:tc>
        <w:tc>
          <w:tcPr>
            <w:tcW w:w="3200" w:type="pct"/>
            <w:vAlign w:val="center"/>
          </w:tcPr>
          <w:p w14:paraId="42C7F2EC" w14:textId="77777777" w:rsidR="00910555" w:rsidRPr="00122478" w:rsidRDefault="00910555" w:rsidP="00AA75C0">
            <w:pPr>
              <w:ind w:right="268"/>
              <w:jc w:val="both"/>
              <w:rPr>
                <w:rFonts w:ascii="Arial" w:hAnsi="Arial" w:cs="Arial"/>
                <w:iCs/>
                <w:sz w:val="20"/>
                <w:szCs w:val="20"/>
                <w:lang w:eastAsia="es-ES"/>
              </w:rPr>
            </w:pPr>
            <w:r>
              <w:rPr>
                <w:rFonts w:ascii="Arial" w:hAnsi="Arial" w:cs="Arial"/>
                <w:iCs/>
                <w:sz w:val="20"/>
                <w:szCs w:val="20"/>
                <w:lang w:eastAsia="es-ES"/>
              </w:rPr>
              <w:t>H)</w:t>
            </w:r>
            <w:r w:rsidRPr="00DD1B4D">
              <w:rPr>
                <w:rFonts w:ascii="Arial" w:hAnsi="Arial" w:cs="Arial"/>
                <w:iCs/>
                <w:sz w:val="20"/>
                <w:szCs w:val="20"/>
                <w:lang w:eastAsia="es-ES"/>
              </w:rPr>
              <w:t xml:space="preserve">Opinión vigente y positiva de cumplimiento de obligaciones fiscales emitida por el SAT, con fecha de expedición </w:t>
            </w:r>
            <w:r w:rsidRPr="00122478">
              <w:rPr>
                <w:rFonts w:ascii="Arial" w:hAnsi="Arial" w:cs="Arial"/>
                <w:b/>
                <w:bCs/>
                <w:iCs/>
                <w:sz w:val="20"/>
                <w:szCs w:val="20"/>
                <w:lang w:eastAsia="es-ES"/>
              </w:rPr>
              <w:t>no mayor a 30 días naturales</w:t>
            </w:r>
            <w:r w:rsidRPr="00DD1B4D">
              <w:rPr>
                <w:rFonts w:ascii="Arial" w:hAnsi="Arial" w:cs="Arial"/>
                <w:iCs/>
                <w:sz w:val="20"/>
                <w:szCs w:val="20"/>
                <w:lang w:eastAsia="es-ES"/>
              </w:rPr>
              <w:t xml:space="preserve"> previos a la presentación de su propuesta</w:t>
            </w:r>
            <w:r w:rsidRPr="003B4119">
              <w:rPr>
                <w:rFonts w:ascii="Arial" w:hAnsi="Arial" w:cs="Arial"/>
                <w:iCs/>
                <w:sz w:val="20"/>
                <w:szCs w:val="20"/>
                <w:lang w:eastAsia="es-ES"/>
              </w:rPr>
              <w:t>, en términos del artículo 32-D  del Código Fiscal de la Federación.</w:t>
            </w:r>
          </w:p>
        </w:tc>
        <w:tc>
          <w:tcPr>
            <w:tcW w:w="282" w:type="pct"/>
            <w:gridSpan w:val="2"/>
            <w:vAlign w:val="center"/>
          </w:tcPr>
          <w:p w14:paraId="0BBF1D15"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3DCB5DD6" w14:textId="77777777" w:rsidR="00910555" w:rsidRPr="003B4119" w:rsidRDefault="00910555" w:rsidP="00AA75C0">
            <w:pPr>
              <w:jc w:val="both"/>
              <w:rPr>
                <w:rFonts w:ascii="Arial" w:eastAsia="Times New Roman" w:hAnsi="Arial" w:cs="Arial"/>
                <w:sz w:val="20"/>
                <w:szCs w:val="20"/>
              </w:rPr>
            </w:pPr>
          </w:p>
        </w:tc>
      </w:tr>
      <w:tr w:rsidR="00910555" w:rsidRPr="003B4119" w14:paraId="08CDC415" w14:textId="77777777" w:rsidTr="00AA75C0">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2D69EF4F" w14:textId="77777777" w:rsidR="00910555" w:rsidRPr="003B4119" w:rsidRDefault="00910555" w:rsidP="00AA75C0">
            <w:pPr>
              <w:jc w:val="center"/>
              <w:rPr>
                <w:rFonts w:ascii="Arial" w:eastAsia="Times New Roman" w:hAnsi="Arial" w:cs="Arial"/>
                <w:b/>
                <w:sz w:val="20"/>
                <w:szCs w:val="20"/>
              </w:rPr>
            </w:pPr>
          </w:p>
        </w:tc>
        <w:tc>
          <w:tcPr>
            <w:tcW w:w="3200" w:type="pct"/>
            <w:vAlign w:val="center"/>
          </w:tcPr>
          <w:p w14:paraId="540E6292" w14:textId="77777777" w:rsidR="00910555" w:rsidRPr="00122478" w:rsidRDefault="00910555" w:rsidP="00AA75C0">
            <w:pPr>
              <w:ind w:right="268"/>
              <w:jc w:val="both"/>
              <w:rPr>
                <w:rFonts w:ascii="Arial" w:hAnsi="Arial" w:cs="Arial"/>
                <w:iCs/>
                <w:sz w:val="20"/>
                <w:szCs w:val="20"/>
                <w:lang w:eastAsia="es-ES"/>
              </w:rPr>
            </w:pPr>
            <w:proofErr w:type="gramStart"/>
            <w:r>
              <w:rPr>
                <w:rFonts w:ascii="Arial" w:hAnsi="Arial" w:cs="Arial"/>
                <w:iCs/>
                <w:sz w:val="20"/>
                <w:szCs w:val="20"/>
                <w:lang w:eastAsia="es-ES"/>
              </w:rPr>
              <w:t>H)</w:t>
            </w:r>
            <w:r w:rsidRPr="00DD1B4D">
              <w:rPr>
                <w:rFonts w:ascii="Arial" w:hAnsi="Arial" w:cs="Arial"/>
                <w:iCs/>
                <w:sz w:val="20"/>
                <w:szCs w:val="20"/>
                <w:lang w:eastAsia="es-ES"/>
              </w:rPr>
              <w:t>Constancia</w:t>
            </w:r>
            <w:proofErr w:type="gramEnd"/>
            <w:r w:rsidRPr="00DD1B4D">
              <w:rPr>
                <w:rFonts w:ascii="Arial" w:hAnsi="Arial" w:cs="Arial"/>
                <w:iCs/>
                <w:sz w:val="20"/>
                <w:szCs w:val="20"/>
                <w:lang w:eastAsia="es-ES"/>
              </w:rPr>
              <w:t xml:space="preserve">   vigente y positiva de estar al corriente de sus obligaciones fiscales en material de seguridad social vigente y positiva, con fecha de expedición no mayor a </w:t>
            </w:r>
            <w:r w:rsidRPr="00122478">
              <w:rPr>
                <w:rFonts w:ascii="Arial" w:hAnsi="Arial" w:cs="Arial"/>
                <w:b/>
                <w:bCs/>
                <w:iCs/>
                <w:sz w:val="20"/>
                <w:szCs w:val="20"/>
                <w:lang w:eastAsia="es-ES"/>
              </w:rPr>
              <w:t>15 días naturales</w:t>
            </w:r>
            <w:r w:rsidRPr="00DD1B4D">
              <w:rPr>
                <w:rFonts w:ascii="Arial" w:hAnsi="Arial" w:cs="Arial"/>
                <w:iCs/>
                <w:sz w:val="20"/>
                <w:szCs w:val="20"/>
                <w:lang w:eastAsia="es-ES"/>
              </w:rPr>
              <w:t xml:space="preserve"> previos a la presentación de su propuesta</w:t>
            </w:r>
            <w:r>
              <w:rPr>
                <w:rFonts w:ascii="Arial" w:hAnsi="Arial" w:cs="Arial"/>
                <w:iCs/>
                <w:sz w:val="20"/>
                <w:szCs w:val="20"/>
                <w:lang w:eastAsia="es-ES"/>
              </w:rPr>
              <w:t xml:space="preserve"> </w:t>
            </w:r>
            <w:r w:rsidRPr="003B4119">
              <w:rPr>
                <w:rFonts w:ascii="Arial" w:hAnsi="Arial" w:cs="Arial"/>
                <w:iCs/>
                <w:sz w:val="20"/>
                <w:szCs w:val="20"/>
                <w:lang w:eastAsia="es-ES"/>
              </w:rPr>
              <w:t xml:space="preserve">emitida por el IMSS, en términos del artículo 32-D del Código Fiscal de la Federación y del Acuerdo ACDO.SA1.HCT.101214/281.P.DIR publicado en el DOF el 27 de febrero de 2015. </w:t>
            </w:r>
          </w:p>
        </w:tc>
        <w:tc>
          <w:tcPr>
            <w:tcW w:w="282" w:type="pct"/>
            <w:gridSpan w:val="2"/>
            <w:vAlign w:val="center"/>
          </w:tcPr>
          <w:p w14:paraId="46E84FB5"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5946B655" w14:textId="77777777" w:rsidR="00910555" w:rsidRPr="003B4119" w:rsidRDefault="00910555" w:rsidP="00AA75C0">
            <w:pPr>
              <w:jc w:val="both"/>
              <w:rPr>
                <w:rFonts w:ascii="Arial" w:eastAsia="Times New Roman" w:hAnsi="Arial" w:cs="Arial"/>
                <w:sz w:val="20"/>
                <w:szCs w:val="20"/>
              </w:rPr>
            </w:pPr>
          </w:p>
        </w:tc>
      </w:tr>
      <w:tr w:rsidR="00910555" w:rsidRPr="003B4119" w14:paraId="1B76F72C" w14:textId="77777777" w:rsidTr="00AA75C0">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58E80E01" w14:textId="77777777" w:rsidR="00910555" w:rsidRPr="003B4119" w:rsidRDefault="00910555" w:rsidP="00AA75C0">
            <w:pPr>
              <w:jc w:val="center"/>
              <w:rPr>
                <w:rFonts w:ascii="Arial" w:eastAsia="Times New Roman" w:hAnsi="Arial" w:cs="Arial"/>
                <w:b/>
                <w:sz w:val="20"/>
                <w:szCs w:val="20"/>
              </w:rPr>
            </w:pPr>
          </w:p>
        </w:tc>
        <w:tc>
          <w:tcPr>
            <w:tcW w:w="3200" w:type="pct"/>
            <w:vAlign w:val="center"/>
          </w:tcPr>
          <w:p w14:paraId="596E14ED" w14:textId="77777777" w:rsidR="00910555" w:rsidRPr="00122478" w:rsidRDefault="00910555" w:rsidP="00AA75C0">
            <w:pPr>
              <w:ind w:right="268"/>
              <w:jc w:val="both"/>
              <w:rPr>
                <w:rFonts w:ascii="Arial" w:hAnsi="Arial" w:cs="Arial"/>
                <w:iCs/>
                <w:sz w:val="20"/>
                <w:szCs w:val="20"/>
                <w:lang w:eastAsia="es-ES"/>
              </w:rPr>
            </w:pPr>
            <w:r>
              <w:rPr>
                <w:rFonts w:ascii="Arial" w:hAnsi="Arial" w:cs="Arial"/>
                <w:iCs/>
                <w:sz w:val="20"/>
                <w:szCs w:val="20"/>
                <w:lang w:eastAsia="es-ES"/>
              </w:rPr>
              <w:t>H)</w:t>
            </w:r>
            <w:r w:rsidRPr="00DD1B4D">
              <w:rPr>
                <w:rFonts w:ascii="Arial" w:hAnsi="Arial" w:cs="Arial"/>
                <w:iCs/>
                <w:sz w:val="20"/>
                <w:szCs w:val="20"/>
                <w:lang w:eastAsia="es-ES"/>
              </w:rPr>
              <w:t xml:space="preserve">Constancia vigente y positiva de situación fiscal emitida por el Instituto del Fondo Internacional de la Vivienda para los Trabajadores (INFONAVIT) con fecha de expedición no mayor a </w:t>
            </w:r>
            <w:r w:rsidRPr="00122478">
              <w:rPr>
                <w:rFonts w:ascii="Arial" w:hAnsi="Arial" w:cs="Arial"/>
                <w:b/>
                <w:bCs/>
                <w:iCs/>
                <w:sz w:val="20"/>
                <w:szCs w:val="20"/>
                <w:lang w:eastAsia="es-ES"/>
              </w:rPr>
              <w:t>30 días naturales</w:t>
            </w:r>
            <w:r w:rsidRPr="00DD1B4D">
              <w:rPr>
                <w:rFonts w:ascii="Arial" w:hAnsi="Arial" w:cs="Arial"/>
                <w:iCs/>
                <w:sz w:val="20"/>
                <w:szCs w:val="20"/>
                <w:lang w:eastAsia="es-ES"/>
              </w:rPr>
              <w:t xml:space="preserve"> previos a la presentación de su propuesta</w:t>
            </w:r>
            <w:r w:rsidRPr="003B4119">
              <w:rPr>
                <w:rFonts w:ascii="Arial" w:hAnsi="Arial" w:cs="Arial"/>
                <w:iCs/>
                <w:sz w:val="20"/>
                <w:szCs w:val="20"/>
                <w:lang w:eastAsia="es-ES"/>
              </w:rPr>
              <w:t xml:space="preserve"> en los términos establecidos por las “Reglas para la obtención de la constancia de situación fiscal en materia de aportaciones patronales y entero de amortizaciones” publicadas en el Diario Oficial de la Federación (DOF) el 28 de junio del 2017</w:t>
            </w:r>
          </w:p>
        </w:tc>
        <w:tc>
          <w:tcPr>
            <w:tcW w:w="282" w:type="pct"/>
            <w:gridSpan w:val="2"/>
            <w:vAlign w:val="center"/>
          </w:tcPr>
          <w:p w14:paraId="6F25BCC2"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15C75790" w14:textId="77777777" w:rsidR="00910555" w:rsidRPr="003B4119" w:rsidRDefault="00910555" w:rsidP="00AA75C0">
            <w:pPr>
              <w:jc w:val="both"/>
              <w:rPr>
                <w:rFonts w:ascii="Arial" w:eastAsia="Times New Roman" w:hAnsi="Arial" w:cs="Arial"/>
                <w:sz w:val="20"/>
                <w:szCs w:val="20"/>
              </w:rPr>
            </w:pPr>
          </w:p>
        </w:tc>
      </w:tr>
      <w:tr w:rsidR="00910555" w:rsidRPr="003B4119" w14:paraId="74EB5890" w14:textId="77777777" w:rsidTr="00AA75C0">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3DF50DE1" w14:textId="77777777" w:rsidR="00910555" w:rsidRPr="003B4119" w:rsidRDefault="00910555" w:rsidP="00AA75C0">
            <w:pPr>
              <w:jc w:val="center"/>
              <w:rPr>
                <w:rFonts w:ascii="Arial" w:eastAsia="Times New Roman" w:hAnsi="Arial" w:cs="Arial"/>
                <w:b/>
                <w:sz w:val="20"/>
                <w:szCs w:val="20"/>
              </w:rPr>
            </w:pPr>
          </w:p>
        </w:tc>
        <w:tc>
          <w:tcPr>
            <w:tcW w:w="3200" w:type="pct"/>
            <w:vAlign w:val="center"/>
          </w:tcPr>
          <w:p w14:paraId="7D2241BB" w14:textId="77777777" w:rsidR="00910555" w:rsidRPr="003B4119" w:rsidRDefault="00910555" w:rsidP="00AA75C0">
            <w:pPr>
              <w:tabs>
                <w:tab w:val="left" w:pos="1560"/>
              </w:tabs>
              <w:ind w:right="268"/>
              <w:jc w:val="both"/>
              <w:outlineLvl w:val="1"/>
              <w:rPr>
                <w:rFonts w:ascii="Arial" w:hAnsi="Arial" w:cs="Arial"/>
                <w:b/>
                <w:sz w:val="20"/>
                <w:szCs w:val="20"/>
              </w:rPr>
            </w:pPr>
            <w:bookmarkStart w:id="504" w:name="_Toc201752796"/>
            <w:bookmarkStart w:id="505" w:name="_Toc214545690"/>
            <w:r>
              <w:rPr>
                <w:rFonts w:ascii="Arial" w:hAnsi="Arial" w:cs="Arial"/>
                <w:sz w:val="20"/>
                <w:szCs w:val="20"/>
              </w:rPr>
              <w:t>I)</w:t>
            </w:r>
            <w:r w:rsidRPr="00590766">
              <w:rPr>
                <w:rFonts w:ascii="Arial" w:hAnsi="Arial" w:cs="Arial"/>
                <w:sz w:val="20"/>
                <w:szCs w:val="20"/>
              </w:rPr>
              <w:t>Manifestación de no subcontratación</w:t>
            </w:r>
            <w:r>
              <w:rPr>
                <w:sz w:val="20"/>
                <w:szCs w:val="20"/>
              </w:rPr>
              <w:t xml:space="preserve">, </w:t>
            </w:r>
            <w:r w:rsidRPr="0032737A">
              <w:rPr>
                <w:rFonts w:ascii="Arial" w:hAnsi="Arial" w:cs="Arial"/>
                <w:sz w:val="20"/>
                <w:szCs w:val="20"/>
                <w:lang w:eastAsia="ar-SA"/>
              </w:rPr>
              <w:t>deberá presentar escrito</w:t>
            </w:r>
            <w:r w:rsidRPr="005C14D3">
              <w:rPr>
                <w:rFonts w:ascii="Arial" w:hAnsi="Arial" w:cs="Arial"/>
                <w:sz w:val="20"/>
                <w:szCs w:val="20"/>
                <w:lang w:eastAsia="ar-SA"/>
              </w:rPr>
              <w:t xml:space="preserve"> libre en hoja membretada mediante el cual, el licitante manifieste bajo protesta de decir verdad que no subcontratara ninguna de las partes de los Servicios o trabajos a realizar</w:t>
            </w:r>
            <w:bookmarkEnd w:id="504"/>
            <w:bookmarkEnd w:id="505"/>
          </w:p>
        </w:tc>
        <w:tc>
          <w:tcPr>
            <w:tcW w:w="282" w:type="pct"/>
            <w:gridSpan w:val="2"/>
            <w:vAlign w:val="center"/>
          </w:tcPr>
          <w:p w14:paraId="2640B0B3"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1AC78FFB" w14:textId="77777777" w:rsidR="00910555" w:rsidRPr="003B4119" w:rsidRDefault="00910555" w:rsidP="00AA75C0">
            <w:pPr>
              <w:jc w:val="both"/>
              <w:rPr>
                <w:rFonts w:ascii="Arial" w:eastAsia="Times New Roman" w:hAnsi="Arial" w:cs="Arial"/>
                <w:sz w:val="20"/>
                <w:szCs w:val="20"/>
              </w:rPr>
            </w:pPr>
          </w:p>
        </w:tc>
      </w:tr>
      <w:tr w:rsidR="00910555" w:rsidRPr="003B4119" w14:paraId="3176EF90" w14:textId="77777777" w:rsidTr="00AA75C0">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03B177FD"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Anexo 10</w:t>
            </w:r>
          </w:p>
        </w:tc>
        <w:tc>
          <w:tcPr>
            <w:tcW w:w="3200" w:type="pct"/>
            <w:vAlign w:val="center"/>
          </w:tcPr>
          <w:p w14:paraId="4A54D923" w14:textId="77777777" w:rsidR="00910555" w:rsidRPr="00DD1B4D" w:rsidRDefault="00910555" w:rsidP="00AA75C0">
            <w:pPr>
              <w:jc w:val="both"/>
              <w:rPr>
                <w:rFonts w:ascii="Arial" w:eastAsia="Times New Roman" w:hAnsi="Arial" w:cs="Arial"/>
                <w:sz w:val="20"/>
                <w:szCs w:val="20"/>
              </w:rPr>
            </w:pPr>
            <w:r w:rsidRPr="00DD1B4D">
              <w:rPr>
                <w:rFonts w:ascii="Arial" w:eastAsia="Times New Roman" w:hAnsi="Arial" w:cs="Arial"/>
                <w:sz w:val="20"/>
                <w:szCs w:val="20"/>
              </w:rPr>
              <w:t>Escrito para solicitar la clasificación de la información entregada por el licitante.</w:t>
            </w:r>
          </w:p>
        </w:tc>
        <w:tc>
          <w:tcPr>
            <w:tcW w:w="282" w:type="pct"/>
            <w:gridSpan w:val="2"/>
            <w:vAlign w:val="center"/>
          </w:tcPr>
          <w:p w14:paraId="341ADE58"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05D0AC84" w14:textId="77777777" w:rsidR="00910555" w:rsidRPr="003B4119" w:rsidRDefault="00910555" w:rsidP="00AA75C0">
            <w:pPr>
              <w:jc w:val="both"/>
              <w:rPr>
                <w:rFonts w:ascii="Arial" w:eastAsia="Times New Roman" w:hAnsi="Arial" w:cs="Arial"/>
                <w:sz w:val="20"/>
                <w:szCs w:val="20"/>
              </w:rPr>
            </w:pPr>
          </w:p>
        </w:tc>
      </w:tr>
      <w:tr w:rsidR="00910555" w:rsidRPr="003B4119" w14:paraId="6F065CD0" w14:textId="77777777" w:rsidTr="00AA75C0">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3AD13636"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Anexo 1</w:t>
            </w:r>
            <w:r>
              <w:rPr>
                <w:rFonts w:ascii="Arial" w:eastAsia="Times New Roman" w:hAnsi="Arial" w:cs="Arial"/>
                <w:b/>
                <w:sz w:val="20"/>
                <w:szCs w:val="20"/>
              </w:rPr>
              <w:t>1</w:t>
            </w:r>
          </w:p>
        </w:tc>
        <w:tc>
          <w:tcPr>
            <w:tcW w:w="3200" w:type="pct"/>
            <w:vAlign w:val="center"/>
          </w:tcPr>
          <w:p w14:paraId="071999BA" w14:textId="77777777" w:rsidR="00910555" w:rsidRPr="00DD1B4D" w:rsidRDefault="00910555" w:rsidP="00AA75C0">
            <w:pPr>
              <w:jc w:val="both"/>
              <w:rPr>
                <w:rFonts w:ascii="Arial" w:eastAsia="Times New Roman" w:hAnsi="Arial" w:cs="Arial"/>
                <w:sz w:val="20"/>
                <w:szCs w:val="20"/>
              </w:rPr>
            </w:pPr>
            <w:r w:rsidRPr="00DD1B4D">
              <w:rPr>
                <w:rFonts w:ascii="Arial" w:eastAsia="Times New Roman" w:hAnsi="Arial" w:cs="Arial"/>
                <w:sz w:val="20"/>
                <w:szCs w:val="20"/>
              </w:rPr>
              <w:t xml:space="preserve">Aceptación </w:t>
            </w:r>
            <w:r>
              <w:rPr>
                <w:rFonts w:ascii="Arial" w:eastAsia="Times New Roman" w:hAnsi="Arial" w:cs="Arial"/>
                <w:sz w:val="20"/>
                <w:szCs w:val="20"/>
              </w:rPr>
              <w:t>d</w:t>
            </w:r>
            <w:r w:rsidRPr="00DD1B4D">
              <w:rPr>
                <w:rFonts w:ascii="Arial" w:eastAsia="Times New Roman" w:hAnsi="Arial" w:cs="Arial"/>
                <w:sz w:val="20"/>
                <w:szCs w:val="20"/>
              </w:rPr>
              <w:t xml:space="preserve">e </w:t>
            </w:r>
            <w:r>
              <w:rPr>
                <w:rFonts w:ascii="Arial" w:eastAsia="Times New Roman" w:hAnsi="Arial" w:cs="Arial"/>
                <w:sz w:val="20"/>
                <w:szCs w:val="20"/>
              </w:rPr>
              <w:t>l</w:t>
            </w:r>
            <w:r w:rsidRPr="00DD1B4D">
              <w:rPr>
                <w:rFonts w:ascii="Arial" w:eastAsia="Times New Roman" w:hAnsi="Arial" w:cs="Arial"/>
                <w:sz w:val="20"/>
                <w:szCs w:val="20"/>
              </w:rPr>
              <w:t xml:space="preserve">a Convocatoria y Juntas </w:t>
            </w:r>
            <w:r>
              <w:rPr>
                <w:rFonts w:ascii="Arial" w:eastAsia="Times New Roman" w:hAnsi="Arial" w:cs="Arial"/>
                <w:sz w:val="20"/>
                <w:szCs w:val="20"/>
              </w:rPr>
              <w:t>d</w:t>
            </w:r>
            <w:r w:rsidRPr="00DD1B4D">
              <w:rPr>
                <w:rFonts w:ascii="Arial" w:eastAsia="Times New Roman" w:hAnsi="Arial" w:cs="Arial"/>
                <w:sz w:val="20"/>
                <w:szCs w:val="20"/>
              </w:rPr>
              <w:t>e Aclaraciones</w:t>
            </w:r>
          </w:p>
        </w:tc>
        <w:tc>
          <w:tcPr>
            <w:tcW w:w="282" w:type="pct"/>
            <w:gridSpan w:val="2"/>
            <w:vAlign w:val="center"/>
          </w:tcPr>
          <w:p w14:paraId="7C2B1B74"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1CC93BC3" w14:textId="77777777" w:rsidR="00910555" w:rsidRPr="003B4119" w:rsidRDefault="00910555" w:rsidP="00AA75C0">
            <w:pPr>
              <w:jc w:val="both"/>
              <w:rPr>
                <w:rFonts w:ascii="Arial" w:eastAsia="Times New Roman" w:hAnsi="Arial" w:cs="Arial"/>
                <w:sz w:val="20"/>
                <w:szCs w:val="20"/>
              </w:rPr>
            </w:pPr>
          </w:p>
        </w:tc>
      </w:tr>
      <w:tr w:rsidR="00910555" w:rsidRPr="003B4119" w14:paraId="21F1D588" w14:textId="77777777" w:rsidTr="00AA75C0">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62238182" w14:textId="77777777" w:rsidR="00910555" w:rsidRPr="003B4119" w:rsidRDefault="00910555" w:rsidP="00AA75C0">
            <w:pPr>
              <w:jc w:val="center"/>
              <w:rPr>
                <w:rFonts w:ascii="Arial" w:eastAsia="Times New Roman" w:hAnsi="Arial" w:cs="Arial"/>
                <w:b/>
                <w:sz w:val="20"/>
                <w:szCs w:val="20"/>
              </w:rPr>
            </w:pPr>
            <w:bookmarkStart w:id="506" w:name="_Hlk189657643"/>
            <w:r w:rsidRPr="003B4119">
              <w:rPr>
                <w:rFonts w:ascii="Arial" w:eastAsia="Times New Roman" w:hAnsi="Arial" w:cs="Arial"/>
                <w:b/>
                <w:sz w:val="20"/>
                <w:szCs w:val="20"/>
              </w:rPr>
              <w:t>Anexo 13</w:t>
            </w:r>
          </w:p>
        </w:tc>
        <w:tc>
          <w:tcPr>
            <w:tcW w:w="3200" w:type="pct"/>
            <w:vAlign w:val="center"/>
          </w:tcPr>
          <w:p w14:paraId="072C5270" w14:textId="77777777" w:rsidR="00910555" w:rsidRPr="00DD1B4D" w:rsidRDefault="00910555" w:rsidP="00AA75C0">
            <w:pPr>
              <w:jc w:val="both"/>
              <w:rPr>
                <w:rFonts w:ascii="Arial" w:eastAsia="Times New Roman" w:hAnsi="Arial" w:cs="Arial"/>
                <w:sz w:val="20"/>
                <w:szCs w:val="20"/>
              </w:rPr>
            </w:pPr>
            <w:r w:rsidRPr="00DD1B4D">
              <w:rPr>
                <w:rFonts w:ascii="Arial" w:eastAsia="Times New Roman" w:hAnsi="Arial" w:cs="Arial"/>
                <w:sz w:val="20"/>
                <w:szCs w:val="20"/>
              </w:rPr>
              <w:t>Convenio de participación conjunta</w:t>
            </w:r>
          </w:p>
        </w:tc>
        <w:tc>
          <w:tcPr>
            <w:tcW w:w="282" w:type="pct"/>
            <w:gridSpan w:val="2"/>
            <w:vAlign w:val="center"/>
          </w:tcPr>
          <w:p w14:paraId="4A634FFB" w14:textId="77777777" w:rsidR="00910555" w:rsidRPr="003B4119" w:rsidRDefault="00910555" w:rsidP="00AA75C0">
            <w:pPr>
              <w:jc w:val="both"/>
              <w:rPr>
                <w:rFonts w:ascii="Arial" w:eastAsia="Times New Roman" w:hAnsi="Arial" w:cs="Arial"/>
                <w:sz w:val="20"/>
                <w:szCs w:val="20"/>
              </w:rPr>
            </w:pPr>
          </w:p>
        </w:tc>
        <w:tc>
          <w:tcPr>
            <w:tcW w:w="398" w:type="pct"/>
            <w:vAlign w:val="center"/>
          </w:tcPr>
          <w:p w14:paraId="5F0019FD" w14:textId="77777777" w:rsidR="00910555" w:rsidRPr="003B4119" w:rsidRDefault="00910555" w:rsidP="00AA75C0">
            <w:pPr>
              <w:jc w:val="both"/>
              <w:rPr>
                <w:rFonts w:ascii="Arial" w:eastAsia="Times New Roman" w:hAnsi="Arial" w:cs="Arial"/>
                <w:sz w:val="20"/>
                <w:szCs w:val="20"/>
              </w:rPr>
            </w:pPr>
          </w:p>
        </w:tc>
      </w:tr>
      <w:bookmarkEnd w:id="506"/>
      <w:tr w:rsidR="00910555" w:rsidRPr="00F4240F" w14:paraId="7FF756A7" w14:textId="77777777" w:rsidTr="00B13102">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Align w:val="center"/>
          </w:tcPr>
          <w:p w14:paraId="559974FB" w14:textId="77777777" w:rsidR="00910555" w:rsidRPr="00F4240F" w:rsidRDefault="00910555" w:rsidP="00AA75C0">
            <w:pPr>
              <w:jc w:val="center"/>
              <w:rPr>
                <w:rFonts w:ascii="Arial" w:eastAsia="Times New Roman" w:hAnsi="Arial" w:cs="Arial"/>
                <w:b/>
                <w:color w:val="FFFFFF" w:themeColor="background1"/>
                <w:sz w:val="20"/>
                <w:szCs w:val="20"/>
              </w:rPr>
            </w:pPr>
            <w:r w:rsidRPr="00F4240F">
              <w:rPr>
                <w:rFonts w:ascii="Arial" w:eastAsia="Times New Roman" w:hAnsi="Arial" w:cs="Arial"/>
                <w:b/>
                <w:sz w:val="20"/>
                <w:szCs w:val="20"/>
              </w:rPr>
              <w:t>Anexo 15</w:t>
            </w:r>
          </w:p>
        </w:tc>
        <w:tc>
          <w:tcPr>
            <w:tcW w:w="3200" w:type="pct"/>
            <w:vAlign w:val="center"/>
          </w:tcPr>
          <w:p w14:paraId="7B29B252" w14:textId="77777777" w:rsidR="00910555" w:rsidRPr="00F4240F" w:rsidRDefault="00910555" w:rsidP="00AA75C0">
            <w:pPr>
              <w:jc w:val="both"/>
              <w:rPr>
                <w:rFonts w:ascii="Arial" w:eastAsia="Times New Roman" w:hAnsi="Arial" w:cs="Arial"/>
                <w:b/>
                <w:color w:val="FFFFFF" w:themeColor="background1"/>
                <w:sz w:val="20"/>
                <w:szCs w:val="20"/>
              </w:rPr>
            </w:pPr>
            <w:r w:rsidRPr="00F4240F">
              <w:rPr>
                <w:rFonts w:ascii="Arial" w:eastAsia="Times New Roman" w:hAnsi="Arial" w:cs="Arial"/>
                <w:sz w:val="20"/>
                <w:szCs w:val="20"/>
              </w:rPr>
              <w:t>Escrito de dirección de correo electrónico del licitante</w:t>
            </w:r>
          </w:p>
        </w:tc>
        <w:tc>
          <w:tcPr>
            <w:tcW w:w="680" w:type="pct"/>
            <w:gridSpan w:val="3"/>
            <w:vAlign w:val="center"/>
          </w:tcPr>
          <w:p w14:paraId="09AAFEA3" w14:textId="77777777" w:rsidR="00910555" w:rsidRPr="00F4240F" w:rsidRDefault="00910555" w:rsidP="00AA75C0">
            <w:pPr>
              <w:jc w:val="center"/>
              <w:rPr>
                <w:rFonts w:ascii="Arial" w:eastAsia="Times New Roman" w:hAnsi="Arial" w:cs="Arial"/>
                <w:b/>
                <w:color w:val="FFFFFF" w:themeColor="background1"/>
                <w:sz w:val="20"/>
                <w:szCs w:val="20"/>
              </w:rPr>
            </w:pPr>
          </w:p>
        </w:tc>
      </w:tr>
      <w:tr w:rsidR="00910555" w:rsidRPr="007C11A6" w14:paraId="5FCC533C" w14:textId="77777777" w:rsidTr="00B13102">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Align w:val="center"/>
          </w:tcPr>
          <w:p w14:paraId="4EC441A6" w14:textId="77777777" w:rsidR="00910555" w:rsidRPr="00F4240F" w:rsidRDefault="00910555" w:rsidP="00AA75C0">
            <w:pPr>
              <w:jc w:val="center"/>
              <w:rPr>
                <w:rFonts w:ascii="Arial" w:eastAsia="Times New Roman" w:hAnsi="Arial" w:cs="Arial"/>
                <w:b/>
                <w:color w:val="FFFFFF" w:themeColor="background1"/>
                <w:sz w:val="20"/>
                <w:szCs w:val="20"/>
              </w:rPr>
            </w:pPr>
            <w:r w:rsidRPr="00F4240F">
              <w:rPr>
                <w:rFonts w:ascii="Arial" w:eastAsia="Times New Roman" w:hAnsi="Arial" w:cs="Arial"/>
                <w:b/>
                <w:sz w:val="20"/>
                <w:szCs w:val="20"/>
              </w:rPr>
              <w:t>Anexo 16</w:t>
            </w:r>
          </w:p>
        </w:tc>
        <w:tc>
          <w:tcPr>
            <w:tcW w:w="3200" w:type="pct"/>
            <w:vAlign w:val="center"/>
          </w:tcPr>
          <w:p w14:paraId="5A17563E" w14:textId="77777777" w:rsidR="00910555" w:rsidRPr="00F4240F" w:rsidRDefault="00910555" w:rsidP="00AA75C0">
            <w:pPr>
              <w:jc w:val="both"/>
              <w:rPr>
                <w:rFonts w:ascii="Arial" w:eastAsia="Times New Roman" w:hAnsi="Arial" w:cs="Arial"/>
                <w:b/>
                <w:color w:val="FFFFFF" w:themeColor="background1"/>
                <w:sz w:val="20"/>
                <w:szCs w:val="20"/>
              </w:rPr>
            </w:pPr>
            <w:r w:rsidRPr="00F4240F">
              <w:rPr>
                <w:rFonts w:ascii="Arial" w:eastAsia="Times New Roman" w:hAnsi="Arial" w:cs="Arial"/>
                <w:sz w:val="20"/>
                <w:szCs w:val="20"/>
              </w:rPr>
              <w:t>Escrito de domicilio para oír y recibir notificaciones del licitante</w:t>
            </w:r>
          </w:p>
        </w:tc>
        <w:tc>
          <w:tcPr>
            <w:tcW w:w="680" w:type="pct"/>
            <w:gridSpan w:val="3"/>
            <w:vAlign w:val="center"/>
          </w:tcPr>
          <w:p w14:paraId="4C5479AA" w14:textId="77777777" w:rsidR="00910555" w:rsidRPr="007C11A6" w:rsidRDefault="00910555" w:rsidP="00AA75C0">
            <w:pPr>
              <w:jc w:val="center"/>
              <w:rPr>
                <w:rFonts w:ascii="Arial" w:eastAsia="Times New Roman" w:hAnsi="Arial" w:cs="Arial"/>
                <w:b/>
                <w:color w:val="FFFFFF" w:themeColor="background1"/>
                <w:sz w:val="20"/>
                <w:szCs w:val="20"/>
              </w:rPr>
            </w:pPr>
          </w:p>
        </w:tc>
      </w:tr>
      <w:tr w:rsidR="00910555" w:rsidRPr="003B4119" w14:paraId="6C289901" w14:textId="77777777" w:rsidTr="00B13102">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Merge w:val="restart"/>
            <w:shd w:val="clear" w:color="auto" w:fill="8DB3E2"/>
            <w:vAlign w:val="center"/>
          </w:tcPr>
          <w:p w14:paraId="3CA214E4"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200" w:type="pct"/>
            <w:vMerge w:val="restart"/>
            <w:shd w:val="clear" w:color="auto" w:fill="8DB3E2"/>
            <w:vAlign w:val="center"/>
          </w:tcPr>
          <w:p w14:paraId="31083E7A" w14:textId="77777777" w:rsidR="00910555" w:rsidRPr="003B4119" w:rsidRDefault="00910555" w:rsidP="00AA75C0">
            <w:pPr>
              <w:jc w:val="both"/>
              <w:rPr>
                <w:rFonts w:ascii="Arial" w:eastAsia="Times New Roman" w:hAnsi="Arial" w:cs="Arial"/>
                <w:b/>
                <w:sz w:val="20"/>
                <w:szCs w:val="20"/>
              </w:rPr>
            </w:pPr>
            <w:r w:rsidRPr="003B4119">
              <w:rPr>
                <w:rFonts w:ascii="Arial" w:eastAsia="Times New Roman" w:hAnsi="Arial" w:cs="Arial"/>
                <w:b/>
                <w:sz w:val="20"/>
                <w:szCs w:val="20"/>
              </w:rPr>
              <w:t>Documento de la propuesta técnica</w:t>
            </w:r>
          </w:p>
        </w:tc>
        <w:tc>
          <w:tcPr>
            <w:tcW w:w="680" w:type="pct"/>
            <w:gridSpan w:val="3"/>
            <w:shd w:val="clear" w:color="auto" w:fill="8DB3E2"/>
            <w:vAlign w:val="center"/>
          </w:tcPr>
          <w:p w14:paraId="2451AB62"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910555" w:rsidRPr="003B4119" w14:paraId="347D74C8" w14:textId="77777777" w:rsidTr="00B13102">
        <w:tblPrEx>
          <w:jc w:val="center"/>
          <w:tblCellMar>
            <w:left w:w="70" w:type="dxa"/>
            <w:right w:w="70" w:type="dxa"/>
          </w:tblCellMar>
          <w:tblLook w:val="0000" w:firstRow="0" w:lastRow="0" w:firstColumn="0" w:lastColumn="0" w:noHBand="0" w:noVBand="0"/>
        </w:tblPrEx>
        <w:trPr>
          <w:trHeight w:val="209"/>
          <w:tblHeader/>
          <w:jc w:val="center"/>
        </w:trPr>
        <w:tc>
          <w:tcPr>
            <w:tcW w:w="1120" w:type="pct"/>
            <w:gridSpan w:val="2"/>
            <w:vMerge/>
            <w:shd w:val="clear" w:color="auto" w:fill="8DB3E2"/>
            <w:vAlign w:val="center"/>
          </w:tcPr>
          <w:p w14:paraId="6C82A35D" w14:textId="77777777" w:rsidR="00910555" w:rsidRPr="003B4119" w:rsidRDefault="00910555" w:rsidP="00AA75C0">
            <w:pPr>
              <w:jc w:val="center"/>
              <w:rPr>
                <w:rFonts w:ascii="Arial" w:eastAsia="Times New Roman" w:hAnsi="Arial" w:cs="Arial"/>
                <w:sz w:val="20"/>
                <w:szCs w:val="20"/>
              </w:rPr>
            </w:pPr>
          </w:p>
        </w:tc>
        <w:tc>
          <w:tcPr>
            <w:tcW w:w="3200" w:type="pct"/>
            <w:vMerge/>
            <w:shd w:val="clear" w:color="auto" w:fill="8DB3E2"/>
            <w:vAlign w:val="center"/>
          </w:tcPr>
          <w:p w14:paraId="6AC2051E" w14:textId="77777777" w:rsidR="00910555" w:rsidRPr="003B4119" w:rsidRDefault="00910555" w:rsidP="00AA75C0">
            <w:pPr>
              <w:jc w:val="both"/>
              <w:rPr>
                <w:rFonts w:ascii="Arial" w:eastAsia="Times New Roman" w:hAnsi="Arial" w:cs="Arial"/>
                <w:sz w:val="20"/>
                <w:szCs w:val="20"/>
              </w:rPr>
            </w:pPr>
          </w:p>
        </w:tc>
        <w:tc>
          <w:tcPr>
            <w:tcW w:w="271" w:type="pct"/>
            <w:shd w:val="clear" w:color="auto" w:fill="8DB3E2"/>
            <w:vAlign w:val="center"/>
          </w:tcPr>
          <w:p w14:paraId="304B441D"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09" w:type="pct"/>
            <w:gridSpan w:val="2"/>
            <w:shd w:val="clear" w:color="auto" w:fill="8DB3E2"/>
            <w:vAlign w:val="center"/>
          </w:tcPr>
          <w:p w14:paraId="5280DBCF"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910555" w:rsidRPr="003B4119" w14:paraId="5B09B1D7" w14:textId="77777777" w:rsidTr="00B13102">
        <w:tblPrEx>
          <w:jc w:val="center"/>
          <w:tblCellMar>
            <w:left w:w="70" w:type="dxa"/>
            <w:right w:w="70" w:type="dxa"/>
          </w:tblCellMar>
          <w:tblLook w:val="0000" w:firstRow="0" w:lastRow="0" w:firstColumn="0" w:lastColumn="0" w:noHBand="0" w:noVBand="0"/>
        </w:tblPrEx>
        <w:trPr>
          <w:trHeight w:val="158"/>
          <w:jc w:val="center"/>
        </w:trPr>
        <w:tc>
          <w:tcPr>
            <w:tcW w:w="1120" w:type="pct"/>
            <w:gridSpan w:val="2"/>
            <w:vAlign w:val="center"/>
          </w:tcPr>
          <w:p w14:paraId="4BF5FBAA" w14:textId="77777777" w:rsidR="00910555" w:rsidRPr="003B4119" w:rsidRDefault="00910555" w:rsidP="00AA75C0">
            <w:pPr>
              <w:jc w:val="center"/>
              <w:rPr>
                <w:rFonts w:ascii="Arial" w:eastAsia="Times New Roman" w:hAnsi="Arial" w:cs="Arial"/>
                <w:b/>
                <w:sz w:val="20"/>
                <w:szCs w:val="20"/>
              </w:rPr>
            </w:pPr>
            <w:r>
              <w:rPr>
                <w:rFonts w:ascii="Arial" w:eastAsia="Calibri" w:hAnsi="Arial" w:cs="Arial"/>
                <w:b/>
                <w:sz w:val="20"/>
                <w:szCs w:val="20"/>
              </w:rPr>
              <w:t>REQUISITOS TECNICOS</w:t>
            </w:r>
          </w:p>
        </w:tc>
        <w:tc>
          <w:tcPr>
            <w:tcW w:w="3200" w:type="pct"/>
            <w:vAlign w:val="center"/>
          </w:tcPr>
          <w:p w14:paraId="36C48EE3" w14:textId="77777777" w:rsidR="00910555" w:rsidRPr="00122478" w:rsidRDefault="00910555" w:rsidP="00AA75C0">
            <w:pPr>
              <w:rPr>
                <w:rFonts w:ascii="Arial" w:eastAsia="Calibri" w:hAnsi="Arial" w:cs="Arial"/>
                <w:sz w:val="20"/>
                <w:szCs w:val="20"/>
              </w:rPr>
            </w:pPr>
            <w:r w:rsidRPr="00AB2EB3">
              <w:rPr>
                <w:rFonts w:eastAsia="Calibri"/>
                <w:sz w:val="20"/>
                <w:szCs w:val="20"/>
              </w:rPr>
              <w:t xml:space="preserve"> </w:t>
            </w:r>
            <w:r w:rsidRPr="00FD1A79">
              <w:rPr>
                <w:rFonts w:ascii="Arial" w:eastAsia="Calibri" w:hAnsi="Arial" w:cs="Arial"/>
                <w:sz w:val="20"/>
                <w:szCs w:val="20"/>
              </w:rPr>
              <w:t xml:space="preserve">Deberá incluir la descripción amplia y detallada de los servicios, para lo cual el licitante deberá considerar las condiciones señaladas en el Anexo 1.- Anexo Técnico de la presente convocatoria y Anexo 2.- Términos y Condiciones. </w:t>
            </w:r>
          </w:p>
        </w:tc>
        <w:tc>
          <w:tcPr>
            <w:tcW w:w="271" w:type="pct"/>
            <w:vAlign w:val="center"/>
          </w:tcPr>
          <w:p w14:paraId="2DAA640C" w14:textId="77777777" w:rsidR="00910555" w:rsidRPr="003B4119" w:rsidRDefault="00910555" w:rsidP="00AA75C0">
            <w:pPr>
              <w:jc w:val="center"/>
              <w:rPr>
                <w:rFonts w:ascii="Arial" w:eastAsia="Times New Roman" w:hAnsi="Arial" w:cs="Arial"/>
                <w:sz w:val="20"/>
                <w:szCs w:val="20"/>
              </w:rPr>
            </w:pPr>
          </w:p>
        </w:tc>
        <w:tc>
          <w:tcPr>
            <w:tcW w:w="409" w:type="pct"/>
            <w:gridSpan w:val="2"/>
            <w:vAlign w:val="center"/>
          </w:tcPr>
          <w:p w14:paraId="7CCCE211" w14:textId="77777777" w:rsidR="00910555" w:rsidRPr="003B4119" w:rsidRDefault="00910555" w:rsidP="00AA75C0">
            <w:pPr>
              <w:jc w:val="center"/>
              <w:rPr>
                <w:rFonts w:ascii="Arial" w:eastAsia="Times New Roman" w:hAnsi="Arial" w:cs="Arial"/>
                <w:sz w:val="20"/>
                <w:szCs w:val="20"/>
              </w:rPr>
            </w:pPr>
          </w:p>
        </w:tc>
      </w:tr>
      <w:tr w:rsidR="00910555" w:rsidRPr="003B4119" w14:paraId="3786357E" w14:textId="77777777" w:rsidTr="00B13102">
        <w:tblPrEx>
          <w:jc w:val="center"/>
          <w:tblCellMar>
            <w:left w:w="70" w:type="dxa"/>
            <w:right w:w="70" w:type="dxa"/>
          </w:tblCellMar>
          <w:tblLook w:val="0000" w:firstRow="0" w:lastRow="0" w:firstColumn="0" w:lastColumn="0" w:noHBand="0" w:noVBand="0"/>
        </w:tblPrEx>
        <w:trPr>
          <w:trHeight w:val="158"/>
          <w:jc w:val="center"/>
        </w:trPr>
        <w:tc>
          <w:tcPr>
            <w:tcW w:w="1120" w:type="pct"/>
            <w:gridSpan w:val="2"/>
            <w:vAlign w:val="center"/>
          </w:tcPr>
          <w:p w14:paraId="1DF87520" w14:textId="77777777" w:rsidR="00910555" w:rsidRPr="003B4119" w:rsidRDefault="00910555" w:rsidP="00AA75C0">
            <w:pPr>
              <w:jc w:val="center"/>
              <w:rPr>
                <w:rFonts w:ascii="Arial" w:eastAsia="Times New Roman" w:hAnsi="Arial" w:cs="Arial"/>
                <w:b/>
                <w:sz w:val="20"/>
                <w:szCs w:val="20"/>
              </w:rPr>
            </w:pPr>
            <w:r w:rsidRPr="00FD1A79">
              <w:rPr>
                <w:rFonts w:ascii="Arial" w:eastAsia="Calibri" w:hAnsi="Arial" w:cs="Arial"/>
                <w:b/>
                <w:sz w:val="20"/>
                <w:szCs w:val="20"/>
              </w:rPr>
              <w:t>REQUISITOS TECNICOS</w:t>
            </w:r>
          </w:p>
        </w:tc>
        <w:tc>
          <w:tcPr>
            <w:tcW w:w="3200" w:type="pct"/>
            <w:vAlign w:val="center"/>
          </w:tcPr>
          <w:p w14:paraId="5FB2154E" w14:textId="77777777" w:rsidR="00910555" w:rsidRPr="003B4119" w:rsidRDefault="00910555" w:rsidP="00AA75C0">
            <w:pPr>
              <w:rPr>
                <w:rFonts w:ascii="Arial" w:eastAsia="Times New Roman" w:hAnsi="Arial" w:cs="Arial"/>
                <w:sz w:val="20"/>
                <w:szCs w:val="20"/>
              </w:rPr>
            </w:pPr>
            <w:r w:rsidRPr="00AB2EB3">
              <w:rPr>
                <w:rFonts w:ascii="Arial" w:eastAsia="Calibri" w:hAnsi="Arial" w:cs="Arial"/>
                <w:sz w:val="20"/>
                <w:szCs w:val="20"/>
              </w:rPr>
              <w:t xml:space="preserve">Escrito bajo protesta de decir verdad, </w:t>
            </w:r>
            <w:r>
              <w:rPr>
                <w:rFonts w:ascii="Arial" w:eastAsia="Calibri" w:hAnsi="Arial" w:cs="Arial"/>
                <w:sz w:val="20"/>
                <w:szCs w:val="20"/>
              </w:rPr>
              <w:t xml:space="preserve">del  origen del servicio   </w:t>
            </w:r>
            <w:r w:rsidRPr="00AB2EB3">
              <w:rPr>
                <w:rFonts w:ascii="Arial" w:eastAsia="Calibri" w:hAnsi="Arial" w:cs="Arial"/>
                <w:sz w:val="20"/>
                <w:szCs w:val="20"/>
              </w:rPr>
              <w:t xml:space="preserve"> Anexo 4</w:t>
            </w:r>
            <w:r>
              <w:rPr>
                <w:rFonts w:ascii="Arial" w:eastAsia="Calibri" w:hAnsi="Arial" w:cs="Arial"/>
                <w:sz w:val="20"/>
                <w:szCs w:val="20"/>
              </w:rPr>
              <w:t>,</w:t>
            </w:r>
          </w:p>
        </w:tc>
        <w:tc>
          <w:tcPr>
            <w:tcW w:w="271" w:type="pct"/>
            <w:vAlign w:val="center"/>
          </w:tcPr>
          <w:p w14:paraId="4DE83284" w14:textId="77777777" w:rsidR="00910555" w:rsidRPr="003B4119" w:rsidRDefault="00910555" w:rsidP="00AA75C0">
            <w:pPr>
              <w:jc w:val="center"/>
              <w:rPr>
                <w:rFonts w:ascii="Arial" w:eastAsia="Times New Roman" w:hAnsi="Arial" w:cs="Arial"/>
                <w:sz w:val="20"/>
                <w:szCs w:val="20"/>
              </w:rPr>
            </w:pPr>
          </w:p>
        </w:tc>
        <w:tc>
          <w:tcPr>
            <w:tcW w:w="409" w:type="pct"/>
            <w:gridSpan w:val="2"/>
            <w:vAlign w:val="center"/>
          </w:tcPr>
          <w:p w14:paraId="5FE6E258" w14:textId="77777777" w:rsidR="00910555" w:rsidRPr="003B4119" w:rsidRDefault="00910555" w:rsidP="00AA75C0">
            <w:pPr>
              <w:jc w:val="center"/>
              <w:rPr>
                <w:rFonts w:ascii="Arial" w:eastAsia="Times New Roman" w:hAnsi="Arial" w:cs="Arial"/>
                <w:sz w:val="20"/>
                <w:szCs w:val="20"/>
              </w:rPr>
            </w:pPr>
          </w:p>
        </w:tc>
      </w:tr>
      <w:tr w:rsidR="00910555" w:rsidRPr="003B4119" w14:paraId="52E65EC7" w14:textId="77777777" w:rsidTr="00B13102">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Merge w:val="restart"/>
            <w:shd w:val="clear" w:color="auto" w:fill="8DB3E2"/>
            <w:vAlign w:val="center"/>
          </w:tcPr>
          <w:p w14:paraId="32BEEF5A"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200" w:type="pct"/>
            <w:vMerge w:val="restart"/>
            <w:shd w:val="clear" w:color="auto" w:fill="8DB3E2"/>
            <w:vAlign w:val="center"/>
          </w:tcPr>
          <w:p w14:paraId="61F11B99" w14:textId="77777777" w:rsidR="00910555" w:rsidRPr="003B4119" w:rsidRDefault="00910555" w:rsidP="00AA75C0">
            <w:pPr>
              <w:jc w:val="both"/>
              <w:rPr>
                <w:rFonts w:ascii="Arial" w:eastAsia="Times New Roman" w:hAnsi="Arial" w:cs="Arial"/>
                <w:b/>
                <w:sz w:val="20"/>
                <w:szCs w:val="20"/>
              </w:rPr>
            </w:pPr>
            <w:r w:rsidRPr="003B4119">
              <w:rPr>
                <w:rFonts w:ascii="Arial" w:eastAsia="Times New Roman" w:hAnsi="Arial" w:cs="Arial"/>
                <w:b/>
                <w:sz w:val="20"/>
                <w:szCs w:val="20"/>
              </w:rPr>
              <w:t>Documento de la propuesta económica</w:t>
            </w:r>
          </w:p>
        </w:tc>
        <w:tc>
          <w:tcPr>
            <w:tcW w:w="680" w:type="pct"/>
            <w:gridSpan w:val="3"/>
            <w:shd w:val="clear" w:color="auto" w:fill="8DB3E2"/>
            <w:vAlign w:val="center"/>
          </w:tcPr>
          <w:p w14:paraId="79BC967E"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910555" w:rsidRPr="003B4119" w14:paraId="5DD3E43F" w14:textId="77777777" w:rsidTr="00B13102">
        <w:tblPrEx>
          <w:jc w:val="center"/>
          <w:tblCellMar>
            <w:left w:w="70" w:type="dxa"/>
            <w:right w:w="70" w:type="dxa"/>
          </w:tblCellMar>
          <w:tblLook w:val="0000" w:firstRow="0" w:lastRow="0" w:firstColumn="0" w:lastColumn="0" w:noHBand="0" w:noVBand="0"/>
        </w:tblPrEx>
        <w:trPr>
          <w:trHeight w:val="209"/>
          <w:tblHeader/>
          <w:jc w:val="center"/>
        </w:trPr>
        <w:tc>
          <w:tcPr>
            <w:tcW w:w="1120" w:type="pct"/>
            <w:gridSpan w:val="2"/>
            <w:vMerge/>
            <w:shd w:val="clear" w:color="auto" w:fill="8DB3E2"/>
            <w:vAlign w:val="center"/>
          </w:tcPr>
          <w:p w14:paraId="6ACECDA2" w14:textId="77777777" w:rsidR="00910555" w:rsidRPr="003B4119" w:rsidRDefault="00910555" w:rsidP="00AA75C0">
            <w:pPr>
              <w:jc w:val="center"/>
              <w:rPr>
                <w:rFonts w:ascii="Arial" w:eastAsia="Times New Roman" w:hAnsi="Arial" w:cs="Arial"/>
                <w:sz w:val="20"/>
                <w:szCs w:val="20"/>
              </w:rPr>
            </w:pPr>
          </w:p>
        </w:tc>
        <w:tc>
          <w:tcPr>
            <w:tcW w:w="3200" w:type="pct"/>
            <w:vMerge/>
            <w:shd w:val="clear" w:color="auto" w:fill="8DB3E2"/>
            <w:vAlign w:val="center"/>
          </w:tcPr>
          <w:p w14:paraId="1AB3BBC9" w14:textId="77777777" w:rsidR="00910555" w:rsidRPr="003B4119" w:rsidRDefault="00910555" w:rsidP="00AA75C0">
            <w:pPr>
              <w:jc w:val="both"/>
              <w:rPr>
                <w:rFonts w:ascii="Arial" w:eastAsia="Times New Roman" w:hAnsi="Arial" w:cs="Arial"/>
                <w:sz w:val="20"/>
                <w:szCs w:val="20"/>
              </w:rPr>
            </w:pPr>
          </w:p>
        </w:tc>
        <w:tc>
          <w:tcPr>
            <w:tcW w:w="271" w:type="pct"/>
            <w:shd w:val="clear" w:color="auto" w:fill="8DB3E2"/>
            <w:vAlign w:val="center"/>
          </w:tcPr>
          <w:p w14:paraId="7C37D247"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09" w:type="pct"/>
            <w:gridSpan w:val="2"/>
            <w:shd w:val="clear" w:color="auto" w:fill="8DB3E2"/>
            <w:vAlign w:val="center"/>
          </w:tcPr>
          <w:p w14:paraId="048AD9D8"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910555" w:rsidRPr="003B4119" w14:paraId="143D127D" w14:textId="77777777" w:rsidTr="00B13102">
        <w:tblPrEx>
          <w:jc w:val="center"/>
          <w:tblCellMar>
            <w:left w:w="70" w:type="dxa"/>
            <w:right w:w="70" w:type="dxa"/>
          </w:tblCellMar>
          <w:tblLook w:val="0000" w:firstRow="0" w:lastRow="0" w:firstColumn="0" w:lastColumn="0" w:noHBand="0" w:noVBand="0"/>
        </w:tblPrEx>
        <w:trPr>
          <w:trHeight w:val="485"/>
          <w:jc w:val="center"/>
        </w:trPr>
        <w:tc>
          <w:tcPr>
            <w:tcW w:w="1120" w:type="pct"/>
            <w:gridSpan w:val="2"/>
            <w:vAlign w:val="center"/>
          </w:tcPr>
          <w:p w14:paraId="24E8283E" w14:textId="77777777" w:rsidR="00910555" w:rsidRPr="003B4119" w:rsidRDefault="00910555" w:rsidP="00AA75C0">
            <w:pPr>
              <w:jc w:val="center"/>
              <w:rPr>
                <w:rFonts w:ascii="Arial" w:eastAsia="Times New Roman" w:hAnsi="Arial" w:cs="Arial"/>
                <w:b/>
                <w:sz w:val="20"/>
                <w:szCs w:val="20"/>
              </w:rPr>
            </w:pPr>
            <w:r w:rsidRPr="003B4119">
              <w:rPr>
                <w:rFonts w:ascii="Arial" w:eastAsia="Times New Roman" w:hAnsi="Arial" w:cs="Arial"/>
                <w:b/>
                <w:sz w:val="20"/>
                <w:szCs w:val="20"/>
              </w:rPr>
              <w:t>Anexo 8</w:t>
            </w:r>
          </w:p>
        </w:tc>
        <w:tc>
          <w:tcPr>
            <w:tcW w:w="3200" w:type="pct"/>
            <w:vAlign w:val="center"/>
          </w:tcPr>
          <w:p w14:paraId="795CA6D1" w14:textId="77777777" w:rsidR="00910555" w:rsidRPr="003B4119" w:rsidRDefault="00910555" w:rsidP="00AA75C0">
            <w:pPr>
              <w:jc w:val="both"/>
              <w:rPr>
                <w:rFonts w:ascii="Arial" w:eastAsia="Times New Roman" w:hAnsi="Arial" w:cs="Arial"/>
                <w:sz w:val="20"/>
                <w:szCs w:val="20"/>
              </w:rPr>
            </w:pPr>
            <w:r w:rsidRPr="003B4119">
              <w:rPr>
                <w:rFonts w:ascii="Arial" w:eastAsia="Times New Roman" w:hAnsi="Arial" w:cs="Arial"/>
                <w:sz w:val="20"/>
                <w:szCs w:val="20"/>
              </w:rPr>
              <w:t>Formato de propuesta Económica.</w:t>
            </w:r>
          </w:p>
        </w:tc>
        <w:tc>
          <w:tcPr>
            <w:tcW w:w="271" w:type="pct"/>
            <w:vAlign w:val="center"/>
          </w:tcPr>
          <w:p w14:paraId="72788706" w14:textId="77777777" w:rsidR="00910555" w:rsidRPr="003B4119" w:rsidRDefault="00910555" w:rsidP="00AA75C0">
            <w:pPr>
              <w:jc w:val="both"/>
              <w:rPr>
                <w:rFonts w:ascii="Arial" w:eastAsia="Times New Roman" w:hAnsi="Arial" w:cs="Arial"/>
                <w:sz w:val="20"/>
                <w:szCs w:val="20"/>
              </w:rPr>
            </w:pPr>
          </w:p>
        </w:tc>
        <w:tc>
          <w:tcPr>
            <w:tcW w:w="409" w:type="pct"/>
            <w:gridSpan w:val="2"/>
            <w:vAlign w:val="center"/>
          </w:tcPr>
          <w:p w14:paraId="14E0EEFD" w14:textId="77777777" w:rsidR="00910555" w:rsidRPr="003B4119" w:rsidRDefault="00910555" w:rsidP="00AA75C0">
            <w:pPr>
              <w:jc w:val="both"/>
              <w:rPr>
                <w:rFonts w:ascii="Arial" w:eastAsia="Times New Roman" w:hAnsi="Arial" w:cs="Arial"/>
                <w:sz w:val="20"/>
                <w:szCs w:val="20"/>
              </w:rPr>
            </w:pPr>
          </w:p>
        </w:tc>
      </w:tr>
    </w:tbl>
    <w:p w14:paraId="0B0D7A71" w14:textId="77777777" w:rsidR="00B13102" w:rsidRPr="000C45F4" w:rsidRDefault="00B13102" w:rsidP="00B13102">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507" w:name="_Toc336378694"/>
      <w:bookmarkStart w:id="508" w:name="_Toc431386042"/>
      <w:bookmarkStart w:id="509" w:name="_Toc431386319"/>
      <w:bookmarkStart w:id="510" w:name="_Toc356557692"/>
      <w:bookmarkStart w:id="511" w:name="_Toc358979945"/>
      <w:bookmarkStart w:id="512" w:name="_Toc367205820"/>
      <w:bookmarkStart w:id="513" w:name="_Toc388439790"/>
      <w:bookmarkStart w:id="514" w:name="_Toc424648472"/>
      <w:bookmarkStart w:id="515" w:name="_Toc85730573"/>
      <w:bookmarkStart w:id="516" w:name="_Toc201752797"/>
      <w:bookmarkStart w:id="517" w:name="_Toc214545691"/>
      <w:r w:rsidRPr="000C45F4">
        <w:rPr>
          <w:rFonts w:ascii="Arial" w:hAnsi="Arial" w:cs="Arial"/>
          <w:b/>
          <w:bCs/>
          <w:noProof/>
          <w:color w:val="auto"/>
          <w:kern w:val="1"/>
          <w:sz w:val="28"/>
          <w:szCs w:val="28"/>
          <w:lang w:val="es-MX" w:eastAsia="ar-SA"/>
        </w:rPr>
        <w:lastRenderedPageBreak/>
        <w:t xml:space="preserve">Anexo </w:t>
      </w:r>
      <w:bookmarkEnd w:id="507"/>
      <w:r w:rsidRPr="000C45F4">
        <w:rPr>
          <w:rFonts w:ascii="Arial" w:hAnsi="Arial" w:cs="Arial"/>
          <w:b/>
          <w:bCs/>
          <w:noProof/>
          <w:color w:val="auto"/>
          <w:kern w:val="1"/>
          <w:sz w:val="28"/>
          <w:szCs w:val="28"/>
          <w:lang w:val="es-MX" w:eastAsia="ar-SA"/>
        </w:rPr>
        <w:t>10.</w:t>
      </w:r>
      <w:bookmarkStart w:id="518" w:name="_Toc431386043"/>
      <w:bookmarkStart w:id="519" w:name="_Toc431386320"/>
      <w:bookmarkEnd w:id="508"/>
      <w:bookmarkEnd w:id="509"/>
      <w:r w:rsidRPr="000C45F4">
        <w:rPr>
          <w:rFonts w:ascii="Arial" w:hAnsi="Arial" w:cs="Arial"/>
          <w:b/>
          <w:bCs/>
          <w:noProof/>
          <w:color w:val="auto"/>
          <w:kern w:val="1"/>
          <w:sz w:val="28"/>
          <w:szCs w:val="28"/>
          <w:lang w:val="es-MX" w:eastAsia="ar-SA"/>
        </w:rPr>
        <w:t>- Formato información reservada y confidencial.</w:t>
      </w:r>
      <w:bookmarkEnd w:id="510"/>
      <w:bookmarkEnd w:id="511"/>
      <w:bookmarkEnd w:id="512"/>
      <w:bookmarkEnd w:id="513"/>
      <w:bookmarkEnd w:id="514"/>
      <w:bookmarkEnd w:id="515"/>
      <w:bookmarkEnd w:id="516"/>
      <w:bookmarkEnd w:id="517"/>
      <w:bookmarkEnd w:id="518"/>
      <w:bookmarkEnd w:id="519"/>
    </w:p>
    <w:p w14:paraId="1F1EEACA" w14:textId="77777777" w:rsidR="00B13102" w:rsidRPr="008A2A73" w:rsidRDefault="00B13102" w:rsidP="00B13102">
      <w:pPr>
        <w:ind w:left="-284" w:right="-284"/>
        <w:jc w:val="right"/>
        <w:rPr>
          <w:rFonts w:ascii="Arial" w:hAnsi="Arial" w:cs="Arial"/>
          <w:sz w:val="20"/>
          <w:szCs w:val="20"/>
        </w:rPr>
      </w:pPr>
      <w:r w:rsidRPr="008A2A73">
        <w:rPr>
          <w:rFonts w:ascii="Arial" w:hAnsi="Arial" w:cs="Arial"/>
          <w:sz w:val="20"/>
          <w:szCs w:val="20"/>
        </w:rPr>
        <w:t xml:space="preserve">______, a __ de ___________ </w:t>
      </w:r>
      <w:proofErr w:type="spellStart"/>
      <w:r w:rsidRPr="008A2A73">
        <w:rPr>
          <w:rFonts w:ascii="Arial" w:hAnsi="Arial" w:cs="Arial"/>
          <w:sz w:val="20"/>
          <w:szCs w:val="20"/>
        </w:rPr>
        <w:t>de</w:t>
      </w:r>
      <w:proofErr w:type="spellEnd"/>
      <w:r w:rsidRPr="008A2A73">
        <w:rPr>
          <w:rFonts w:ascii="Arial" w:hAnsi="Arial" w:cs="Arial"/>
          <w:sz w:val="20"/>
          <w:szCs w:val="20"/>
        </w:rPr>
        <w:t xml:space="preserve"> 20</w:t>
      </w:r>
      <w:r>
        <w:rPr>
          <w:rFonts w:ascii="Arial" w:hAnsi="Arial" w:cs="Arial"/>
          <w:sz w:val="20"/>
          <w:szCs w:val="20"/>
        </w:rPr>
        <w:t>2_</w:t>
      </w:r>
      <w:r w:rsidRPr="008A2A73">
        <w:rPr>
          <w:rFonts w:ascii="Arial" w:hAnsi="Arial" w:cs="Arial"/>
          <w:sz w:val="20"/>
          <w:szCs w:val="20"/>
        </w:rPr>
        <w:t>.</w:t>
      </w:r>
    </w:p>
    <w:p w14:paraId="00220188" w14:textId="77777777" w:rsidR="00B13102" w:rsidRPr="008A2A73" w:rsidRDefault="00B13102" w:rsidP="00B13102">
      <w:pPr>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33A17016" w14:textId="77777777" w:rsidR="00B13102" w:rsidRDefault="00B13102" w:rsidP="00B13102">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5355BFE1" w14:textId="77777777" w:rsidR="00B13102" w:rsidRPr="008A2A73" w:rsidRDefault="00B13102" w:rsidP="00B13102">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1BAEF255" w14:textId="77777777" w:rsidR="00B13102" w:rsidRPr="008A2A73" w:rsidRDefault="00B13102" w:rsidP="00B13102">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21936752" w14:textId="77777777" w:rsidR="00B13102" w:rsidRPr="008A2A73" w:rsidRDefault="00B13102" w:rsidP="00B13102">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EEF705C" w14:textId="77777777" w:rsidR="00B13102" w:rsidRPr="008A2A73" w:rsidRDefault="00B13102" w:rsidP="00B13102">
      <w:pPr>
        <w:tabs>
          <w:tab w:val="left" w:pos="6379"/>
        </w:tabs>
        <w:ind w:left="-284" w:right="-284"/>
        <w:jc w:val="both"/>
        <w:rPr>
          <w:rFonts w:ascii="Arial" w:hAnsi="Arial" w:cs="Arial"/>
          <w:sz w:val="20"/>
          <w:szCs w:val="20"/>
        </w:rPr>
      </w:pPr>
    </w:p>
    <w:p w14:paraId="32B63C69" w14:textId="77777777" w:rsidR="00B13102" w:rsidRPr="00834292" w:rsidRDefault="00B13102" w:rsidP="00B13102">
      <w:pPr>
        <w:tabs>
          <w:tab w:val="left" w:pos="6379"/>
        </w:tabs>
        <w:ind w:left="-284" w:right="-284"/>
        <w:jc w:val="both"/>
        <w:rPr>
          <w:rFonts w:ascii="Arial" w:hAnsi="Arial" w:cs="Arial"/>
          <w:sz w:val="18"/>
          <w:szCs w:val="18"/>
        </w:rPr>
      </w:pPr>
      <w:r w:rsidRPr="00834292">
        <w:rPr>
          <w:rFonts w:ascii="Arial" w:hAnsi="Arial" w:cs="Arial"/>
          <w:sz w:val="18"/>
          <w:szCs w:val="18"/>
        </w:rPr>
        <w:t>__</w:t>
      </w:r>
      <w:proofErr w:type="gramStart"/>
      <w:r w:rsidRPr="00834292">
        <w:rPr>
          <w:rFonts w:ascii="Arial" w:hAnsi="Arial" w:cs="Arial"/>
          <w:sz w:val="18"/>
          <w:szCs w:val="18"/>
        </w:rPr>
        <w:t>_(</w:t>
      </w:r>
      <w:proofErr w:type="gramEnd"/>
      <w:r w:rsidRPr="00834292">
        <w:rPr>
          <w:rFonts w:ascii="Arial" w:hAnsi="Arial" w:cs="Arial"/>
          <w:sz w:val="18"/>
          <w:szCs w:val="18"/>
        </w:rPr>
        <w:t xml:space="preserve">Nombre) , en mi carácter de _________________________, de la ___(Persona Física o Moral)___, manifiesto por medio de la presente que los documentos contenidos en mi propuesta y remitida a la convocante para la </w:t>
      </w:r>
      <w:r>
        <w:rPr>
          <w:rFonts w:ascii="Arial" w:hAnsi="Arial" w:cs="Arial"/>
          <w:sz w:val="18"/>
          <w:szCs w:val="18"/>
          <w:lang w:val="es-ES"/>
        </w:rPr>
        <w:t xml:space="preserve">LICITACION PÚBLICA NACIONAL ELECTRONICA </w:t>
      </w:r>
      <w:r w:rsidRPr="00834292">
        <w:rPr>
          <w:rFonts w:ascii="Arial" w:hAnsi="Arial" w:cs="Arial"/>
          <w:sz w:val="18"/>
          <w:szCs w:val="18"/>
        </w:rPr>
        <w:t>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14384A76" w14:textId="77777777" w:rsidR="00B13102" w:rsidRPr="008A2A73" w:rsidRDefault="00B13102" w:rsidP="00B13102">
      <w:pPr>
        <w:tabs>
          <w:tab w:val="left" w:pos="6379"/>
          <w:tab w:val="left" w:pos="10348"/>
        </w:tabs>
        <w:ind w:left="-284" w:right="-284"/>
        <w:jc w:val="both"/>
        <w:rPr>
          <w:rFonts w:ascii="Arial" w:hAnsi="Arial" w:cs="Arial"/>
          <w:sz w:val="20"/>
          <w:szCs w:val="20"/>
        </w:rPr>
      </w:pPr>
    </w:p>
    <w:p w14:paraId="4E8D3AD4" w14:textId="77777777" w:rsidR="00B13102" w:rsidRPr="008A2A73" w:rsidRDefault="00B13102" w:rsidP="00B13102">
      <w:pPr>
        <w:numPr>
          <w:ilvl w:val="0"/>
          <w:numId w:val="8"/>
        </w:numPr>
        <w:ind w:right="-44"/>
        <w:jc w:val="both"/>
        <w:rPr>
          <w:rFonts w:ascii="Arial" w:hAnsi="Arial" w:cs="Arial"/>
          <w:b/>
          <w:sz w:val="20"/>
          <w:szCs w:val="20"/>
        </w:rPr>
      </w:pPr>
      <w:r w:rsidRPr="008A2A73">
        <w:rPr>
          <w:rFonts w:ascii="Arial" w:hAnsi="Arial" w:cs="Arial"/>
          <w:b/>
          <w:sz w:val="20"/>
          <w:szCs w:val="20"/>
        </w:rPr>
        <w:t>Información Legal y Administrativa</w:t>
      </w:r>
    </w:p>
    <w:p w14:paraId="1B16A611" w14:textId="77777777" w:rsidR="00B13102" w:rsidRPr="008A2A73" w:rsidRDefault="00B13102" w:rsidP="00B13102">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B13102" w:rsidRPr="008A2A73" w14:paraId="3192E139" w14:textId="77777777" w:rsidTr="00AA75C0">
        <w:tc>
          <w:tcPr>
            <w:tcW w:w="2613" w:type="dxa"/>
            <w:vMerge w:val="restart"/>
            <w:vAlign w:val="center"/>
          </w:tcPr>
          <w:p w14:paraId="4EEDA5DA"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0E008792"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Clasificación</w:t>
            </w:r>
          </w:p>
          <w:p w14:paraId="455DAAAE"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3569A95B"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Motivo</w:t>
            </w:r>
          </w:p>
        </w:tc>
      </w:tr>
      <w:tr w:rsidR="00B13102" w:rsidRPr="008A2A73" w14:paraId="2B793651" w14:textId="77777777" w:rsidTr="00AA75C0">
        <w:tc>
          <w:tcPr>
            <w:tcW w:w="2613" w:type="dxa"/>
            <w:vMerge/>
          </w:tcPr>
          <w:p w14:paraId="6AD72763" w14:textId="77777777" w:rsidR="00B13102" w:rsidRPr="008A2A73" w:rsidRDefault="00B13102" w:rsidP="00AA75C0">
            <w:pPr>
              <w:ind w:right="-44"/>
              <w:contextualSpacing/>
              <w:jc w:val="both"/>
              <w:rPr>
                <w:rFonts w:ascii="Arial" w:hAnsi="Arial" w:cs="Arial"/>
                <w:b/>
                <w:sz w:val="20"/>
                <w:szCs w:val="20"/>
              </w:rPr>
            </w:pPr>
          </w:p>
        </w:tc>
        <w:tc>
          <w:tcPr>
            <w:tcW w:w="1511" w:type="dxa"/>
            <w:vAlign w:val="center"/>
          </w:tcPr>
          <w:p w14:paraId="5B0EFF71"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696A8344"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363AB327"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04F7A4C8" w14:textId="77777777" w:rsidR="00B13102" w:rsidRPr="008A2A73" w:rsidRDefault="00B13102" w:rsidP="00AA75C0">
            <w:pPr>
              <w:ind w:right="-44"/>
              <w:contextualSpacing/>
              <w:jc w:val="both"/>
              <w:rPr>
                <w:rFonts w:ascii="Arial" w:hAnsi="Arial" w:cs="Arial"/>
                <w:b/>
                <w:sz w:val="20"/>
                <w:szCs w:val="20"/>
              </w:rPr>
            </w:pPr>
          </w:p>
        </w:tc>
      </w:tr>
      <w:tr w:rsidR="00B13102" w:rsidRPr="008A2A73" w14:paraId="5CD19755" w14:textId="77777777" w:rsidTr="00AA75C0">
        <w:tc>
          <w:tcPr>
            <w:tcW w:w="2613" w:type="dxa"/>
            <w:vAlign w:val="center"/>
          </w:tcPr>
          <w:p w14:paraId="64259AF7" w14:textId="77777777" w:rsidR="00B13102" w:rsidRPr="008A2A73" w:rsidRDefault="00B13102" w:rsidP="00AA75C0">
            <w:pPr>
              <w:ind w:right="-44"/>
              <w:contextualSpacing/>
              <w:jc w:val="both"/>
              <w:rPr>
                <w:rFonts w:ascii="Arial" w:hAnsi="Arial" w:cs="Arial"/>
                <w:sz w:val="20"/>
                <w:szCs w:val="20"/>
              </w:rPr>
            </w:pPr>
          </w:p>
        </w:tc>
        <w:tc>
          <w:tcPr>
            <w:tcW w:w="1511" w:type="dxa"/>
            <w:vAlign w:val="center"/>
          </w:tcPr>
          <w:p w14:paraId="11B6D1E5" w14:textId="77777777" w:rsidR="00B13102" w:rsidRPr="008A2A73" w:rsidRDefault="00B13102" w:rsidP="00AA75C0">
            <w:pPr>
              <w:ind w:right="-44"/>
              <w:contextualSpacing/>
              <w:jc w:val="both"/>
              <w:rPr>
                <w:rFonts w:ascii="Arial" w:hAnsi="Arial" w:cs="Arial"/>
                <w:sz w:val="20"/>
                <w:szCs w:val="20"/>
              </w:rPr>
            </w:pPr>
          </w:p>
        </w:tc>
        <w:tc>
          <w:tcPr>
            <w:tcW w:w="1659" w:type="dxa"/>
            <w:vAlign w:val="center"/>
          </w:tcPr>
          <w:p w14:paraId="2D9F01B4" w14:textId="77777777" w:rsidR="00B13102" w:rsidRPr="008A2A73" w:rsidRDefault="00B13102" w:rsidP="00AA75C0">
            <w:pPr>
              <w:ind w:right="-44"/>
              <w:contextualSpacing/>
              <w:jc w:val="both"/>
              <w:rPr>
                <w:rFonts w:ascii="Arial" w:hAnsi="Arial" w:cs="Arial"/>
                <w:sz w:val="20"/>
                <w:szCs w:val="20"/>
              </w:rPr>
            </w:pPr>
          </w:p>
        </w:tc>
        <w:tc>
          <w:tcPr>
            <w:tcW w:w="1387" w:type="dxa"/>
            <w:vAlign w:val="center"/>
          </w:tcPr>
          <w:p w14:paraId="4811231E" w14:textId="77777777" w:rsidR="00B13102" w:rsidRPr="008A2A73" w:rsidRDefault="00B13102" w:rsidP="00AA75C0">
            <w:pPr>
              <w:ind w:right="-44"/>
              <w:contextualSpacing/>
              <w:jc w:val="both"/>
              <w:rPr>
                <w:rFonts w:ascii="Arial" w:hAnsi="Arial" w:cs="Arial"/>
                <w:sz w:val="20"/>
                <w:szCs w:val="20"/>
              </w:rPr>
            </w:pPr>
          </w:p>
        </w:tc>
        <w:tc>
          <w:tcPr>
            <w:tcW w:w="2543" w:type="dxa"/>
            <w:vAlign w:val="center"/>
          </w:tcPr>
          <w:p w14:paraId="547D0FBD" w14:textId="77777777" w:rsidR="00B13102" w:rsidRPr="008A2A73" w:rsidRDefault="00B13102" w:rsidP="00AA75C0">
            <w:pPr>
              <w:ind w:right="-44"/>
              <w:contextualSpacing/>
              <w:jc w:val="both"/>
              <w:rPr>
                <w:rFonts w:ascii="Arial" w:hAnsi="Arial" w:cs="Arial"/>
                <w:sz w:val="20"/>
                <w:szCs w:val="20"/>
              </w:rPr>
            </w:pPr>
          </w:p>
        </w:tc>
      </w:tr>
    </w:tbl>
    <w:p w14:paraId="6FA77144" w14:textId="77777777" w:rsidR="00B13102" w:rsidRPr="008A2A73" w:rsidRDefault="00B13102" w:rsidP="00B13102">
      <w:pPr>
        <w:ind w:right="-44"/>
        <w:contextualSpacing/>
        <w:jc w:val="both"/>
        <w:rPr>
          <w:rFonts w:ascii="Arial" w:hAnsi="Arial" w:cs="Arial"/>
          <w:sz w:val="20"/>
          <w:szCs w:val="20"/>
        </w:rPr>
      </w:pPr>
    </w:p>
    <w:p w14:paraId="05B1324C" w14:textId="77777777" w:rsidR="00B13102" w:rsidRPr="008A2A73" w:rsidRDefault="00B13102" w:rsidP="00B13102">
      <w:pPr>
        <w:numPr>
          <w:ilvl w:val="0"/>
          <w:numId w:val="8"/>
        </w:numPr>
        <w:ind w:left="709" w:right="-44" w:hanging="349"/>
        <w:contextualSpacing/>
        <w:jc w:val="both"/>
        <w:rPr>
          <w:rFonts w:ascii="Arial" w:hAnsi="Arial" w:cs="Arial"/>
          <w:b/>
          <w:sz w:val="20"/>
          <w:szCs w:val="20"/>
        </w:rPr>
      </w:pPr>
      <w:r w:rsidRPr="008A2A73">
        <w:rPr>
          <w:rFonts w:ascii="Arial" w:hAnsi="Arial" w:cs="Arial"/>
          <w:b/>
          <w:sz w:val="20"/>
          <w:szCs w:val="20"/>
        </w:rPr>
        <w:t>Información Técnica</w:t>
      </w:r>
    </w:p>
    <w:p w14:paraId="79E332FF" w14:textId="77777777" w:rsidR="00B13102" w:rsidRPr="008A2A73" w:rsidRDefault="00B13102" w:rsidP="00B13102">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B13102" w:rsidRPr="008A2A73" w14:paraId="46FEDC5E" w14:textId="77777777" w:rsidTr="00AA75C0">
        <w:trPr>
          <w:trHeight w:val="340"/>
        </w:trPr>
        <w:tc>
          <w:tcPr>
            <w:tcW w:w="2613" w:type="dxa"/>
            <w:vMerge w:val="restart"/>
            <w:vAlign w:val="center"/>
          </w:tcPr>
          <w:p w14:paraId="1C2852FB"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520421DA"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Clasificación</w:t>
            </w:r>
          </w:p>
          <w:p w14:paraId="03938AA8"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4E3AF611"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Motivo</w:t>
            </w:r>
          </w:p>
        </w:tc>
      </w:tr>
      <w:tr w:rsidR="00B13102" w:rsidRPr="008A2A73" w14:paraId="4FA9C8BA" w14:textId="77777777" w:rsidTr="00AA75C0">
        <w:tc>
          <w:tcPr>
            <w:tcW w:w="2613" w:type="dxa"/>
            <w:vMerge/>
          </w:tcPr>
          <w:p w14:paraId="3A58D518" w14:textId="77777777" w:rsidR="00B13102" w:rsidRPr="008A2A73" w:rsidRDefault="00B13102" w:rsidP="00AA75C0">
            <w:pPr>
              <w:ind w:right="-44"/>
              <w:contextualSpacing/>
              <w:jc w:val="both"/>
              <w:rPr>
                <w:rFonts w:ascii="Arial" w:hAnsi="Arial" w:cs="Arial"/>
                <w:b/>
                <w:sz w:val="20"/>
                <w:szCs w:val="20"/>
              </w:rPr>
            </w:pPr>
          </w:p>
        </w:tc>
        <w:tc>
          <w:tcPr>
            <w:tcW w:w="1511" w:type="dxa"/>
            <w:vAlign w:val="center"/>
          </w:tcPr>
          <w:p w14:paraId="7CF3D67A"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31780194"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63E15CF6"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57B82D2C" w14:textId="77777777" w:rsidR="00B13102" w:rsidRPr="008A2A73" w:rsidRDefault="00B13102" w:rsidP="00AA75C0">
            <w:pPr>
              <w:ind w:right="-44"/>
              <w:contextualSpacing/>
              <w:jc w:val="both"/>
              <w:rPr>
                <w:rFonts w:ascii="Arial" w:hAnsi="Arial" w:cs="Arial"/>
                <w:b/>
                <w:sz w:val="20"/>
                <w:szCs w:val="20"/>
              </w:rPr>
            </w:pPr>
          </w:p>
        </w:tc>
      </w:tr>
      <w:tr w:rsidR="00B13102" w:rsidRPr="008A2A73" w14:paraId="758D4286" w14:textId="77777777" w:rsidTr="00AA75C0">
        <w:tc>
          <w:tcPr>
            <w:tcW w:w="2613" w:type="dxa"/>
            <w:vAlign w:val="center"/>
          </w:tcPr>
          <w:p w14:paraId="3F8655F2" w14:textId="77777777" w:rsidR="00B13102" w:rsidRPr="008A2A73" w:rsidRDefault="00B13102" w:rsidP="00AA75C0">
            <w:pPr>
              <w:ind w:right="-44"/>
              <w:contextualSpacing/>
              <w:jc w:val="both"/>
              <w:rPr>
                <w:rFonts w:ascii="Arial" w:hAnsi="Arial" w:cs="Arial"/>
                <w:sz w:val="20"/>
                <w:szCs w:val="20"/>
              </w:rPr>
            </w:pPr>
          </w:p>
        </w:tc>
        <w:tc>
          <w:tcPr>
            <w:tcW w:w="1511" w:type="dxa"/>
            <w:vAlign w:val="center"/>
          </w:tcPr>
          <w:p w14:paraId="1F9BFE9B" w14:textId="77777777" w:rsidR="00B13102" w:rsidRPr="008A2A73" w:rsidRDefault="00B13102" w:rsidP="00AA75C0">
            <w:pPr>
              <w:ind w:right="-44"/>
              <w:contextualSpacing/>
              <w:jc w:val="both"/>
              <w:rPr>
                <w:rFonts w:ascii="Arial" w:hAnsi="Arial" w:cs="Arial"/>
                <w:sz w:val="20"/>
                <w:szCs w:val="20"/>
              </w:rPr>
            </w:pPr>
          </w:p>
        </w:tc>
        <w:tc>
          <w:tcPr>
            <w:tcW w:w="1659" w:type="dxa"/>
            <w:vAlign w:val="center"/>
          </w:tcPr>
          <w:p w14:paraId="3E83440B" w14:textId="77777777" w:rsidR="00B13102" w:rsidRPr="008A2A73" w:rsidRDefault="00B13102" w:rsidP="00AA75C0">
            <w:pPr>
              <w:ind w:right="-44"/>
              <w:contextualSpacing/>
              <w:jc w:val="both"/>
              <w:rPr>
                <w:rFonts w:ascii="Arial" w:hAnsi="Arial" w:cs="Arial"/>
                <w:sz w:val="20"/>
                <w:szCs w:val="20"/>
              </w:rPr>
            </w:pPr>
          </w:p>
        </w:tc>
        <w:tc>
          <w:tcPr>
            <w:tcW w:w="1387" w:type="dxa"/>
            <w:vAlign w:val="center"/>
          </w:tcPr>
          <w:p w14:paraId="4CD63BA1" w14:textId="77777777" w:rsidR="00B13102" w:rsidRPr="008A2A73" w:rsidRDefault="00B13102" w:rsidP="00AA75C0">
            <w:pPr>
              <w:ind w:right="-44"/>
              <w:contextualSpacing/>
              <w:jc w:val="both"/>
              <w:rPr>
                <w:rFonts w:ascii="Arial" w:hAnsi="Arial" w:cs="Arial"/>
                <w:sz w:val="20"/>
                <w:szCs w:val="20"/>
              </w:rPr>
            </w:pPr>
          </w:p>
        </w:tc>
        <w:tc>
          <w:tcPr>
            <w:tcW w:w="2543" w:type="dxa"/>
            <w:vAlign w:val="center"/>
          </w:tcPr>
          <w:p w14:paraId="51BA5CF7" w14:textId="77777777" w:rsidR="00B13102" w:rsidRPr="008A2A73" w:rsidRDefault="00B13102" w:rsidP="00AA75C0">
            <w:pPr>
              <w:ind w:right="-44"/>
              <w:contextualSpacing/>
              <w:jc w:val="both"/>
              <w:rPr>
                <w:rFonts w:ascii="Arial" w:hAnsi="Arial" w:cs="Arial"/>
                <w:sz w:val="20"/>
                <w:szCs w:val="20"/>
              </w:rPr>
            </w:pPr>
          </w:p>
        </w:tc>
      </w:tr>
    </w:tbl>
    <w:p w14:paraId="473E03DE" w14:textId="77777777" w:rsidR="00B13102" w:rsidRPr="008A2A73" w:rsidRDefault="00B13102" w:rsidP="00B13102">
      <w:pPr>
        <w:ind w:right="-44"/>
        <w:contextualSpacing/>
        <w:jc w:val="both"/>
        <w:rPr>
          <w:rFonts w:ascii="Arial" w:hAnsi="Arial" w:cs="Arial"/>
          <w:sz w:val="20"/>
          <w:szCs w:val="20"/>
        </w:rPr>
      </w:pPr>
    </w:p>
    <w:p w14:paraId="312738C9" w14:textId="77777777" w:rsidR="00B13102" w:rsidRPr="008A2A73" w:rsidRDefault="00B13102" w:rsidP="00B13102">
      <w:pPr>
        <w:numPr>
          <w:ilvl w:val="0"/>
          <w:numId w:val="8"/>
        </w:numPr>
        <w:ind w:left="709" w:right="-44" w:hanging="349"/>
        <w:contextualSpacing/>
        <w:jc w:val="both"/>
        <w:rPr>
          <w:rFonts w:ascii="Arial" w:hAnsi="Arial" w:cs="Arial"/>
          <w:b/>
          <w:sz w:val="20"/>
          <w:szCs w:val="20"/>
        </w:rPr>
      </w:pPr>
      <w:r w:rsidRPr="008A2A73">
        <w:rPr>
          <w:rFonts w:ascii="Arial" w:hAnsi="Arial" w:cs="Arial"/>
          <w:b/>
          <w:sz w:val="20"/>
          <w:szCs w:val="20"/>
        </w:rPr>
        <w:t>Información Económica</w:t>
      </w:r>
    </w:p>
    <w:p w14:paraId="48BA4864" w14:textId="77777777" w:rsidR="00B13102" w:rsidRPr="008A2A73" w:rsidRDefault="00B13102" w:rsidP="00B13102">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B13102" w:rsidRPr="008A2A73" w14:paraId="61A1B81E" w14:textId="77777777" w:rsidTr="00AA75C0">
        <w:tc>
          <w:tcPr>
            <w:tcW w:w="2613" w:type="dxa"/>
            <w:vMerge w:val="restart"/>
            <w:vAlign w:val="center"/>
          </w:tcPr>
          <w:p w14:paraId="2D780836"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70DFB7F6"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Clasificación</w:t>
            </w:r>
          </w:p>
          <w:p w14:paraId="51A148FC"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3379C5B0"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Motivo</w:t>
            </w:r>
          </w:p>
        </w:tc>
      </w:tr>
      <w:tr w:rsidR="00B13102" w:rsidRPr="008A2A73" w14:paraId="5F959F38" w14:textId="77777777" w:rsidTr="00AA75C0">
        <w:tc>
          <w:tcPr>
            <w:tcW w:w="2613" w:type="dxa"/>
            <w:vMerge/>
          </w:tcPr>
          <w:p w14:paraId="1421462C" w14:textId="77777777" w:rsidR="00B13102" w:rsidRPr="008A2A73" w:rsidRDefault="00B13102" w:rsidP="00AA75C0">
            <w:pPr>
              <w:ind w:right="-44"/>
              <w:contextualSpacing/>
              <w:jc w:val="both"/>
              <w:rPr>
                <w:rFonts w:ascii="Arial" w:hAnsi="Arial" w:cs="Arial"/>
                <w:b/>
                <w:sz w:val="20"/>
                <w:szCs w:val="20"/>
              </w:rPr>
            </w:pPr>
          </w:p>
        </w:tc>
        <w:tc>
          <w:tcPr>
            <w:tcW w:w="1511" w:type="dxa"/>
            <w:vAlign w:val="center"/>
          </w:tcPr>
          <w:p w14:paraId="5B8DAF58"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658CA6FF"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FEF7148" w14:textId="77777777" w:rsidR="00B13102" w:rsidRPr="008A2A73" w:rsidRDefault="00B13102" w:rsidP="00AA75C0">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FD9BF87" w14:textId="77777777" w:rsidR="00B13102" w:rsidRPr="008A2A73" w:rsidRDefault="00B13102" w:rsidP="00AA75C0">
            <w:pPr>
              <w:ind w:right="-44"/>
              <w:contextualSpacing/>
              <w:jc w:val="both"/>
              <w:rPr>
                <w:rFonts w:ascii="Arial" w:hAnsi="Arial" w:cs="Arial"/>
                <w:b/>
                <w:sz w:val="20"/>
                <w:szCs w:val="20"/>
              </w:rPr>
            </w:pPr>
          </w:p>
        </w:tc>
      </w:tr>
      <w:tr w:rsidR="00B13102" w:rsidRPr="008A2A73" w14:paraId="3CCB6E69" w14:textId="77777777" w:rsidTr="00AA75C0">
        <w:tc>
          <w:tcPr>
            <w:tcW w:w="2613" w:type="dxa"/>
            <w:vAlign w:val="center"/>
          </w:tcPr>
          <w:p w14:paraId="0A0A06E2" w14:textId="77777777" w:rsidR="00B13102" w:rsidRPr="008A2A73" w:rsidRDefault="00B13102" w:rsidP="00AA75C0">
            <w:pPr>
              <w:ind w:right="-44"/>
              <w:contextualSpacing/>
              <w:jc w:val="both"/>
              <w:rPr>
                <w:rFonts w:ascii="Arial" w:hAnsi="Arial" w:cs="Arial"/>
                <w:sz w:val="20"/>
                <w:szCs w:val="20"/>
              </w:rPr>
            </w:pPr>
          </w:p>
        </w:tc>
        <w:tc>
          <w:tcPr>
            <w:tcW w:w="1511" w:type="dxa"/>
            <w:vAlign w:val="center"/>
          </w:tcPr>
          <w:p w14:paraId="3DB6AFEB" w14:textId="77777777" w:rsidR="00B13102" w:rsidRPr="008A2A73" w:rsidRDefault="00B13102" w:rsidP="00AA75C0">
            <w:pPr>
              <w:ind w:right="-44"/>
              <w:contextualSpacing/>
              <w:jc w:val="both"/>
              <w:rPr>
                <w:rFonts w:ascii="Arial" w:hAnsi="Arial" w:cs="Arial"/>
                <w:sz w:val="20"/>
                <w:szCs w:val="20"/>
              </w:rPr>
            </w:pPr>
          </w:p>
        </w:tc>
        <w:tc>
          <w:tcPr>
            <w:tcW w:w="1659" w:type="dxa"/>
            <w:vAlign w:val="center"/>
          </w:tcPr>
          <w:p w14:paraId="24879D78" w14:textId="77777777" w:rsidR="00B13102" w:rsidRPr="008A2A73" w:rsidRDefault="00B13102" w:rsidP="00AA75C0">
            <w:pPr>
              <w:ind w:right="-44"/>
              <w:contextualSpacing/>
              <w:jc w:val="both"/>
              <w:rPr>
                <w:rFonts w:ascii="Arial" w:hAnsi="Arial" w:cs="Arial"/>
                <w:sz w:val="20"/>
                <w:szCs w:val="20"/>
              </w:rPr>
            </w:pPr>
          </w:p>
        </w:tc>
        <w:tc>
          <w:tcPr>
            <w:tcW w:w="1387" w:type="dxa"/>
            <w:vAlign w:val="center"/>
          </w:tcPr>
          <w:p w14:paraId="01B0C8EF" w14:textId="77777777" w:rsidR="00B13102" w:rsidRPr="008A2A73" w:rsidRDefault="00B13102" w:rsidP="00AA75C0">
            <w:pPr>
              <w:ind w:right="-44"/>
              <w:contextualSpacing/>
              <w:jc w:val="both"/>
              <w:rPr>
                <w:rFonts w:ascii="Arial" w:hAnsi="Arial" w:cs="Arial"/>
                <w:sz w:val="20"/>
                <w:szCs w:val="20"/>
              </w:rPr>
            </w:pPr>
          </w:p>
        </w:tc>
        <w:tc>
          <w:tcPr>
            <w:tcW w:w="2543" w:type="dxa"/>
            <w:vAlign w:val="center"/>
          </w:tcPr>
          <w:p w14:paraId="76191F1C" w14:textId="77777777" w:rsidR="00B13102" w:rsidRPr="008A2A73" w:rsidRDefault="00B13102" w:rsidP="00AA75C0">
            <w:pPr>
              <w:ind w:right="-44"/>
              <w:contextualSpacing/>
              <w:jc w:val="both"/>
              <w:rPr>
                <w:rFonts w:ascii="Arial" w:hAnsi="Arial" w:cs="Arial"/>
                <w:sz w:val="20"/>
                <w:szCs w:val="20"/>
              </w:rPr>
            </w:pPr>
          </w:p>
        </w:tc>
      </w:tr>
    </w:tbl>
    <w:p w14:paraId="635778A6" w14:textId="77777777" w:rsidR="00B13102" w:rsidRPr="008A2A73" w:rsidRDefault="00B13102" w:rsidP="00B13102">
      <w:pPr>
        <w:ind w:left="-284" w:right="-284"/>
        <w:jc w:val="both"/>
        <w:rPr>
          <w:rFonts w:ascii="Arial" w:hAnsi="Arial" w:cs="Arial"/>
          <w:sz w:val="20"/>
          <w:szCs w:val="20"/>
        </w:rPr>
      </w:pPr>
    </w:p>
    <w:p w14:paraId="2DBC7596" w14:textId="77777777" w:rsidR="00B13102" w:rsidRPr="008A2A73" w:rsidRDefault="00B13102" w:rsidP="00B13102">
      <w:pPr>
        <w:ind w:left="-284" w:right="-284"/>
        <w:jc w:val="center"/>
        <w:rPr>
          <w:rFonts w:ascii="Arial" w:hAnsi="Arial" w:cs="Arial"/>
          <w:sz w:val="20"/>
          <w:szCs w:val="20"/>
          <w:lang w:val="es-ES"/>
        </w:rPr>
      </w:pPr>
      <w:r w:rsidRPr="008A2A73">
        <w:rPr>
          <w:rFonts w:ascii="Arial" w:hAnsi="Arial" w:cs="Arial"/>
          <w:sz w:val="20"/>
          <w:szCs w:val="20"/>
          <w:lang w:val="es-ES"/>
        </w:rPr>
        <w:t>Protesto lo necesario</w:t>
      </w:r>
    </w:p>
    <w:p w14:paraId="31F7C9F1" w14:textId="77777777" w:rsidR="00B13102" w:rsidRPr="008A2A73" w:rsidRDefault="00B13102" w:rsidP="00B13102">
      <w:pPr>
        <w:ind w:left="-284" w:right="-284"/>
        <w:jc w:val="center"/>
        <w:rPr>
          <w:rFonts w:ascii="Arial" w:hAnsi="Arial" w:cs="Arial"/>
          <w:sz w:val="20"/>
          <w:szCs w:val="20"/>
          <w:lang w:val="es-ES"/>
        </w:rPr>
      </w:pPr>
      <w:r w:rsidRPr="008A2A73">
        <w:rPr>
          <w:rFonts w:ascii="Arial" w:hAnsi="Arial" w:cs="Arial"/>
          <w:sz w:val="20"/>
          <w:szCs w:val="20"/>
          <w:lang w:val="es-ES"/>
        </w:rPr>
        <w:t>______________________________________________________</w:t>
      </w:r>
    </w:p>
    <w:p w14:paraId="0A0B0336" w14:textId="77777777" w:rsidR="00B13102" w:rsidRDefault="00B13102" w:rsidP="00B13102">
      <w:pPr>
        <w:ind w:left="-284" w:right="-284"/>
        <w:jc w:val="center"/>
        <w:rPr>
          <w:rFonts w:ascii="Arial" w:hAnsi="Arial" w:cs="Arial"/>
          <w:sz w:val="20"/>
          <w:szCs w:val="20"/>
          <w:lang w:val="es-ES"/>
        </w:rPr>
      </w:pPr>
      <w:r w:rsidRPr="008A2A73">
        <w:rPr>
          <w:rFonts w:ascii="Arial" w:hAnsi="Arial" w:cs="Arial"/>
          <w:sz w:val="20"/>
          <w:szCs w:val="20"/>
          <w:lang w:val="es-ES"/>
        </w:rPr>
        <w:t>(Nombre y Firma del Apoderado o Representante Legal del Licitante)</w:t>
      </w:r>
    </w:p>
    <w:p w14:paraId="4A6E2F71" w14:textId="207090D8" w:rsidR="00B13102" w:rsidRDefault="00B13102" w:rsidP="00930A88">
      <w:pPr>
        <w:ind w:left="-284" w:right="-284"/>
        <w:jc w:val="center"/>
        <w:rPr>
          <w:rFonts w:ascii="Arial" w:hAnsi="Arial" w:cs="Arial"/>
          <w:sz w:val="20"/>
          <w:szCs w:val="20"/>
          <w:lang w:val="es-ES"/>
        </w:rPr>
      </w:pPr>
      <w:r>
        <w:rPr>
          <w:rFonts w:ascii="Arial" w:hAnsi="Arial" w:cs="Arial"/>
          <w:sz w:val="20"/>
          <w:szCs w:val="20"/>
          <w:lang w:val="es-ES"/>
        </w:rPr>
        <w:br/>
      </w:r>
    </w:p>
    <w:p w14:paraId="001ECC02" w14:textId="77777777" w:rsidR="00B13102" w:rsidRDefault="00B13102" w:rsidP="00B13102">
      <w:pPr>
        <w:ind w:left="-284" w:right="-284"/>
        <w:jc w:val="center"/>
        <w:rPr>
          <w:rFonts w:ascii="Arial" w:hAnsi="Arial" w:cs="Arial"/>
          <w:sz w:val="20"/>
          <w:szCs w:val="20"/>
          <w:lang w:val="es-ES"/>
        </w:rPr>
      </w:pPr>
    </w:p>
    <w:p w14:paraId="388526EB" w14:textId="77777777" w:rsidR="00B13102" w:rsidRDefault="00B13102" w:rsidP="00B13102">
      <w:pPr>
        <w:jc w:val="both"/>
        <w:rPr>
          <w:rFonts w:ascii="Arial" w:eastAsiaTheme="majorEastAsia" w:hAnsi="Arial" w:cs="Arial"/>
          <w:b/>
          <w:bCs/>
          <w:noProof/>
          <w:kern w:val="1"/>
          <w:sz w:val="28"/>
          <w:szCs w:val="28"/>
          <w:lang w:val="es-MX" w:eastAsia="ar-SA"/>
        </w:rPr>
      </w:pPr>
      <w:bookmarkStart w:id="520" w:name="_Toc177729946"/>
      <w:r w:rsidRPr="00DF6B71">
        <w:rPr>
          <w:rFonts w:ascii="Arial" w:eastAsiaTheme="majorEastAsia" w:hAnsi="Arial" w:cs="Arial"/>
          <w:b/>
          <w:bCs/>
          <w:noProof/>
          <w:kern w:val="1"/>
          <w:sz w:val="28"/>
          <w:szCs w:val="28"/>
          <w:lang w:val="es-MX" w:eastAsia="ar-SA"/>
        </w:rPr>
        <w:t>Anexo 11.- ACEPTACIÓN DE LA CONVOCATORIA Y JUNTAS DE ACLARACIONES.</w:t>
      </w:r>
      <w:bookmarkEnd w:id="520"/>
    </w:p>
    <w:p w14:paraId="6732D611" w14:textId="77777777" w:rsidR="00B13102" w:rsidRDefault="00B13102" w:rsidP="00B13102">
      <w:pPr>
        <w:jc w:val="both"/>
        <w:rPr>
          <w:rFonts w:ascii="Arial" w:eastAsiaTheme="majorEastAsia" w:hAnsi="Arial" w:cs="Arial"/>
          <w:b/>
          <w:bCs/>
          <w:noProof/>
          <w:kern w:val="1"/>
          <w:sz w:val="28"/>
          <w:szCs w:val="28"/>
          <w:lang w:val="es-MX" w:eastAsia="ar-SA"/>
        </w:rPr>
      </w:pPr>
    </w:p>
    <w:p w14:paraId="244B4A74"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Instituto Mexicano del Seguro Social</w:t>
      </w:r>
    </w:p>
    <w:p w14:paraId="77741CC7"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Órgano de Operación Administrativa Desconcentrada Estatal Morelos</w:t>
      </w:r>
    </w:p>
    <w:p w14:paraId="3C80F9ED"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Jefatura Delegacional de Servicios Administrativos</w:t>
      </w:r>
    </w:p>
    <w:p w14:paraId="3B00C7D9"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Coordinación Delegacional de Abastecimiento y Equipamiento</w:t>
      </w:r>
    </w:p>
    <w:p w14:paraId="27FFA600"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 </w:t>
      </w:r>
    </w:p>
    <w:p w14:paraId="1590237F"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PRESENTE</w:t>
      </w:r>
    </w:p>
    <w:p w14:paraId="55AE7C47"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 </w:t>
      </w:r>
    </w:p>
    <w:p w14:paraId="21E29207"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El (la) C. _________</w:t>
      </w:r>
      <w:proofErr w:type="gramStart"/>
      <w:r w:rsidRPr="00DF6B71">
        <w:rPr>
          <w:rFonts w:ascii="Arial" w:hAnsi="Arial" w:cs="Arial"/>
          <w:bCs/>
          <w:sz w:val="20"/>
          <w:szCs w:val="20"/>
        </w:rPr>
        <w:t>_(</w:t>
      </w:r>
      <w:proofErr w:type="gramEnd"/>
      <w:r w:rsidRPr="00DF6B71">
        <w:rPr>
          <w:rFonts w:ascii="Arial" w:hAnsi="Arial" w:cs="Arial"/>
          <w:bCs/>
          <w:sz w:val="20"/>
          <w:szCs w:val="20"/>
        </w:rPr>
        <w:t>NOMBRE DEL REPRESENTANTE LEGAL)__________, en su carácter de representante legal de la empresa 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DF6B71">
        <w:rPr>
          <w:rFonts w:ascii="Arial" w:hAnsi="Arial" w:cs="Arial"/>
          <w:bCs/>
          <w:sz w:val="20"/>
          <w:szCs w:val="20"/>
        </w:rPr>
        <w:t>_(</w:t>
      </w:r>
      <w:proofErr w:type="gramEnd"/>
      <w:r w:rsidRPr="00DF6B71">
        <w:rPr>
          <w:rFonts w:ascii="Arial" w:hAnsi="Arial" w:cs="Arial"/>
          <w:bCs/>
          <w:sz w:val="20"/>
          <w:szCs w:val="20"/>
        </w:rPr>
        <w:t xml:space="preserve">NÚMERO DE NOTARIA/CORREDURÍA)______ de _____(UBICACIÓN DE NOTARIA/CORREDURÍA)______, manifiesta lo siguiente: </w:t>
      </w:r>
    </w:p>
    <w:p w14:paraId="0C08CF0B"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 </w:t>
      </w:r>
    </w:p>
    <w:p w14:paraId="48FB8AD3"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 xml:space="preserve">Mi representada, acepta y conoce en su totalidad la Convocatoria y Junta de Aclaraciones de la Licitación Pública ____________________________________ No. __________________, para la contratación del _________________, por lo que cualquier modificación a las mismas, fue considerada por mi representada para la elaboración de mi proposición, de conformidad con el artículo </w:t>
      </w:r>
      <w:r>
        <w:rPr>
          <w:rFonts w:ascii="Arial" w:hAnsi="Arial" w:cs="Arial"/>
          <w:bCs/>
          <w:sz w:val="20"/>
          <w:szCs w:val="20"/>
        </w:rPr>
        <w:t>43</w:t>
      </w:r>
      <w:r w:rsidRPr="00DF6B71">
        <w:rPr>
          <w:rFonts w:ascii="Arial" w:hAnsi="Arial" w:cs="Arial"/>
          <w:bCs/>
          <w:sz w:val="20"/>
          <w:szCs w:val="20"/>
        </w:rPr>
        <w:t xml:space="preserve"> de la Ley de Adquisiciones, Arrendamientos y Servicios del Sector Público. </w:t>
      </w:r>
    </w:p>
    <w:p w14:paraId="75099279"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 </w:t>
      </w:r>
    </w:p>
    <w:p w14:paraId="0B451349"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Atentamente</w:t>
      </w:r>
    </w:p>
    <w:p w14:paraId="74019D93"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 </w:t>
      </w:r>
    </w:p>
    <w:p w14:paraId="7D070A3B"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 </w:t>
      </w:r>
    </w:p>
    <w:p w14:paraId="12208720"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 </w:t>
      </w:r>
    </w:p>
    <w:p w14:paraId="04EC9CB0"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 </w:t>
      </w:r>
    </w:p>
    <w:p w14:paraId="0443B90C"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(Nombre y firma del representante legal/persona facultada)</w:t>
      </w:r>
    </w:p>
    <w:p w14:paraId="351EC22C" w14:textId="77777777" w:rsidR="00B13102" w:rsidRPr="00DF6B71" w:rsidRDefault="00B13102" w:rsidP="00B13102">
      <w:pPr>
        <w:ind w:left="-284" w:right="-284"/>
        <w:jc w:val="both"/>
        <w:rPr>
          <w:rFonts w:ascii="Arial" w:hAnsi="Arial" w:cs="Arial"/>
          <w:bCs/>
          <w:sz w:val="20"/>
          <w:szCs w:val="20"/>
        </w:rPr>
      </w:pPr>
      <w:r w:rsidRPr="00DF6B71">
        <w:rPr>
          <w:rFonts w:ascii="Arial" w:hAnsi="Arial" w:cs="Arial"/>
          <w:bCs/>
          <w:sz w:val="20"/>
          <w:szCs w:val="20"/>
        </w:rPr>
        <w:t>Representante legal de _________</w:t>
      </w:r>
      <w:proofErr w:type="gramStart"/>
      <w:r w:rsidRPr="00DF6B71">
        <w:rPr>
          <w:rFonts w:ascii="Arial" w:hAnsi="Arial" w:cs="Arial"/>
          <w:bCs/>
          <w:sz w:val="20"/>
          <w:szCs w:val="20"/>
        </w:rPr>
        <w:t>_(</w:t>
      </w:r>
      <w:proofErr w:type="gramEnd"/>
      <w:r w:rsidRPr="00DF6B71">
        <w:rPr>
          <w:rFonts w:ascii="Arial" w:hAnsi="Arial" w:cs="Arial"/>
          <w:bCs/>
          <w:sz w:val="20"/>
          <w:szCs w:val="20"/>
        </w:rPr>
        <w:t>NOMBRE O RAZÓN SOCIAL DE LA EMPRESA)______</w:t>
      </w:r>
    </w:p>
    <w:p w14:paraId="780BF064" w14:textId="77777777" w:rsidR="00B13102" w:rsidRPr="00DF6B71" w:rsidRDefault="00B13102" w:rsidP="00B13102">
      <w:pPr>
        <w:ind w:left="-284" w:right="-284"/>
        <w:jc w:val="both"/>
        <w:rPr>
          <w:rFonts w:ascii="Arial" w:hAnsi="Arial" w:cs="Arial"/>
          <w:bCs/>
          <w:sz w:val="20"/>
          <w:szCs w:val="20"/>
        </w:rPr>
      </w:pPr>
    </w:p>
    <w:p w14:paraId="7D12276F" w14:textId="77777777" w:rsidR="00B13102" w:rsidRPr="008A2A73" w:rsidRDefault="00B13102" w:rsidP="00B13102">
      <w:pPr>
        <w:jc w:val="both"/>
        <w:rPr>
          <w:rFonts w:ascii="Arial" w:hAnsi="Arial" w:cs="Arial"/>
          <w:sz w:val="20"/>
          <w:szCs w:val="20"/>
          <w:lang w:val="es-ES" w:eastAsia="ar-SA"/>
        </w:rPr>
      </w:pPr>
    </w:p>
    <w:p w14:paraId="3C7FB7F3" w14:textId="77777777" w:rsidR="00B13102" w:rsidRDefault="00B13102" w:rsidP="00B13102">
      <w:pPr>
        <w:spacing w:after="200" w:line="276" w:lineRule="auto"/>
        <w:rPr>
          <w:b/>
        </w:rPr>
      </w:pPr>
      <w:r>
        <w:rPr>
          <w:b/>
        </w:rPr>
        <w:br w:type="page"/>
      </w:r>
    </w:p>
    <w:p w14:paraId="4C6CBC5C" w14:textId="77777777" w:rsidR="00930A88" w:rsidRDefault="00930A88" w:rsidP="00930A88">
      <w:pPr>
        <w:jc w:val="both"/>
        <w:rPr>
          <w:rFonts w:ascii="Arial" w:hAnsi="Arial" w:cs="Arial"/>
          <w:sz w:val="22"/>
          <w:szCs w:val="22"/>
        </w:rPr>
      </w:pPr>
      <w:bookmarkStart w:id="521" w:name="_Hlk197026313"/>
      <w:r>
        <w:rPr>
          <w:rFonts w:ascii="Arial" w:hAnsi="Arial" w:cs="Arial"/>
          <w:sz w:val="22"/>
          <w:szCs w:val="22"/>
        </w:rPr>
        <w:lastRenderedPageBreak/>
        <w:t>CONTRATO</w:t>
      </w:r>
      <w:r>
        <w:rPr>
          <w:rFonts w:ascii="Arial" w:hAnsi="Arial" w:cs="Arial"/>
          <w:b/>
          <w:sz w:val="22"/>
          <w:szCs w:val="22"/>
          <w:u w:val="single"/>
        </w:rPr>
        <w:t xml:space="preserve"> (ABIERTO O CERRADO)</w:t>
      </w:r>
      <w:r>
        <w:rPr>
          <w:rFonts w:ascii="Arial" w:hAnsi="Arial" w:cs="Arial"/>
          <w:b/>
          <w:bCs/>
          <w:sz w:val="36"/>
          <w:szCs w:val="36"/>
        </w:rPr>
        <w:t xml:space="preserve"> </w:t>
      </w:r>
      <w:r>
        <w:rPr>
          <w:rFonts w:ascii="Arial" w:hAnsi="Arial" w:cs="Arial"/>
          <w:sz w:val="22"/>
          <w:szCs w:val="22"/>
        </w:rPr>
        <w:t xml:space="preserve">PARA LA ADQUISICIÓN DE </w:t>
      </w:r>
      <w:r>
        <w:rPr>
          <w:rFonts w:ascii="Arial" w:hAnsi="Arial" w:cs="Arial"/>
          <w:b/>
          <w:sz w:val="22"/>
          <w:szCs w:val="22"/>
        </w:rPr>
        <w:t>(</w:t>
      </w:r>
      <w:r>
        <w:rPr>
          <w:rFonts w:ascii="Arial" w:hAnsi="Arial" w:cs="Arial"/>
          <w:b/>
          <w:sz w:val="22"/>
          <w:szCs w:val="22"/>
          <w:u w:val="single"/>
        </w:rPr>
        <w:t>DESCRIPCIÓN</w:t>
      </w:r>
      <w:r>
        <w:rPr>
          <w:rFonts w:ascii="Arial" w:hAnsi="Arial" w:cs="Arial"/>
          <w:b/>
          <w:sz w:val="22"/>
          <w:szCs w:val="22"/>
        </w:rPr>
        <w:t>), (NACIONAL / INTERNACIONAL BAJO COBERTURA DE LOS TRATADOS / INTERNACIONAL ABIERTA)</w:t>
      </w:r>
      <w:r>
        <w:rPr>
          <w:rFonts w:ascii="Arial" w:hAnsi="Arial" w:cs="Arial"/>
          <w:sz w:val="22"/>
          <w:szCs w:val="22"/>
        </w:rPr>
        <w:t>, QUE CELEBRAN, POR UNA PARTE, EL EJECUTIVO FEDERAL POR CONDUCTO DE LA (NOMBRE DE LA DEPENDENCIA O ENTIDAD), EN LO SUCESIVO</w:t>
      </w:r>
      <w:r>
        <w:rPr>
          <w:rFonts w:ascii="Arial" w:hAnsi="Arial" w:cs="Arial"/>
          <w:b/>
          <w:sz w:val="22"/>
          <w:szCs w:val="22"/>
        </w:rPr>
        <w:t xml:space="preserve"> “LA DEPENDENCIA O ENTIDAD”,</w:t>
      </w:r>
      <w:r>
        <w:rPr>
          <w:rFonts w:ascii="Arial" w:hAnsi="Arial" w:cs="Arial"/>
          <w:sz w:val="22"/>
          <w:szCs w:val="22"/>
        </w:rPr>
        <w:t xml:space="preserve"> REPRESENTADA POR </w:t>
      </w:r>
      <w:r>
        <w:rPr>
          <w:rFonts w:ascii="Arial" w:hAnsi="Arial" w:cs="Arial"/>
          <w:bCs/>
          <w:sz w:val="22"/>
          <w:szCs w:val="22"/>
          <w:u w:val="single"/>
        </w:rPr>
        <w:t>(NOMBRE DEL REPRESENTANTE DE LA DEPENDENCIA O ENTIDAD)</w:t>
      </w:r>
      <w:r>
        <w:rPr>
          <w:rFonts w:ascii="Arial" w:hAnsi="Arial" w:cs="Arial"/>
          <w:sz w:val="22"/>
          <w:szCs w:val="22"/>
        </w:rPr>
        <w:t xml:space="preserve">, EN SU CARÁCTER DE </w:t>
      </w:r>
      <w:r>
        <w:rPr>
          <w:rFonts w:ascii="Arial" w:hAnsi="Arial" w:cs="Arial"/>
          <w:b/>
          <w:bCs/>
          <w:sz w:val="22"/>
          <w:szCs w:val="22"/>
        </w:rPr>
        <w:t>(</w:t>
      </w:r>
      <w:r>
        <w:rPr>
          <w:rFonts w:ascii="Arial" w:hAnsi="Arial" w:cs="Arial"/>
          <w:b/>
          <w:bCs/>
          <w:sz w:val="22"/>
          <w:szCs w:val="22"/>
          <w:u w:val="single"/>
        </w:rPr>
        <w:t>SEÑALAR CARGO DEL REPRESENTANTE)</w:t>
      </w:r>
      <w:r>
        <w:rPr>
          <w:rFonts w:ascii="Arial" w:hAnsi="Arial" w:cs="Arial"/>
          <w:sz w:val="22"/>
          <w:szCs w:val="22"/>
        </w:rPr>
        <w:t>, Y POR LA OTRA, (</w:t>
      </w:r>
      <w:r>
        <w:rPr>
          <w:rFonts w:ascii="Arial" w:hAnsi="Arial" w:cs="Arial"/>
          <w:sz w:val="22"/>
          <w:szCs w:val="22"/>
          <w:u w:val="single"/>
        </w:rPr>
        <w:t>NOMBRE DE LA PERSONA FÍSICA O RAZON SOCIAL DE LA MORAL)</w:t>
      </w:r>
      <w:r>
        <w:rPr>
          <w:rFonts w:ascii="Arial" w:hAnsi="Arial" w:cs="Arial"/>
          <w:sz w:val="22"/>
          <w:szCs w:val="22"/>
        </w:rPr>
        <w:t xml:space="preserve">, </w:t>
      </w:r>
      <w:r>
        <w:rPr>
          <w:rFonts w:ascii="Arial" w:hAnsi="Arial" w:cs="Arial"/>
          <w:b/>
          <w:sz w:val="22"/>
          <w:szCs w:val="22"/>
        </w:rPr>
        <w:t>(SI ES CONJUNTA MENCIONAR EL NOMBRE DE CADA UNO DE ELLOS)</w:t>
      </w:r>
      <w:r>
        <w:rPr>
          <w:rFonts w:ascii="Arial" w:hAnsi="Arial" w:cs="Arial"/>
          <w:sz w:val="22"/>
          <w:szCs w:val="22"/>
        </w:rPr>
        <w:t xml:space="preserve"> EN LO SUCESIVO </w:t>
      </w:r>
      <w:r>
        <w:rPr>
          <w:rFonts w:ascii="Arial" w:hAnsi="Arial" w:cs="Arial"/>
          <w:b/>
          <w:sz w:val="22"/>
          <w:szCs w:val="22"/>
        </w:rPr>
        <w:t>“EL PROVEEDOR”</w:t>
      </w:r>
      <w:r>
        <w:rPr>
          <w:rFonts w:ascii="Arial" w:hAnsi="Arial" w:cs="Arial"/>
          <w:sz w:val="22"/>
          <w:szCs w:val="22"/>
        </w:rPr>
        <w:t>,</w:t>
      </w:r>
      <w:r>
        <w:rPr>
          <w:rFonts w:ascii="Arial" w:hAnsi="Arial" w:cs="Arial"/>
          <w:b/>
          <w:sz w:val="22"/>
          <w:szCs w:val="22"/>
          <w:u w:val="single"/>
        </w:rPr>
        <w:t xml:space="preserve"> (SOLO SI EL PROVEEDOR ES PERSONA MORAL MOSTRAR EL SIGUIENTE TEXTO</w:t>
      </w:r>
      <w:r>
        <w:rPr>
          <w:rFonts w:ascii="Arial" w:hAnsi="Arial" w:cs="Arial"/>
          <w:b/>
          <w:bCs/>
          <w:sz w:val="22"/>
          <w:szCs w:val="36"/>
        </w:rPr>
        <w:t>:</w:t>
      </w:r>
      <w:r>
        <w:rPr>
          <w:rFonts w:ascii="Arial" w:hAnsi="Arial" w:cs="Arial"/>
          <w:b/>
          <w:bCs/>
          <w:sz w:val="36"/>
          <w:szCs w:val="36"/>
        </w:rPr>
        <w:t xml:space="preserve"> </w:t>
      </w:r>
      <w:r>
        <w:rPr>
          <w:rFonts w:ascii="Arial" w:hAnsi="Arial" w:cs="Arial"/>
          <w:sz w:val="22"/>
          <w:szCs w:val="22"/>
        </w:rPr>
        <w:t>REPRESENTADA POR (</w:t>
      </w:r>
      <w:r>
        <w:rPr>
          <w:rFonts w:ascii="Arial" w:hAnsi="Arial" w:cs="Arial"/>
          <w:sz w:val="22"/>
          <w:szCs w:val="22"/>
          <w:u w:val="single"/>
        </w:rPr>
        <w:t>NOMBRE DEL REPRESENTANTE DE LA PERSONA FÍSICA O MORAL)</w:t>
      </w:r>
      <w:r>
        <w:rPr>
          <w:rFonts w:ascii="Arial" w:hAnsi="Arial" w:cs="Arial"/>
          <w:sz w:val="22"/>
          <w:szCs w:val="22"/>
        </w:rPr>
        <w:t xml:space="preserve">, EN SU CARÁCTER DE </w:t>
      </w:r>
      <w:r>
        <w:rPr>
          <w:rFonts w:ascii="Arial" w:hAnsi="Arial" w:cs="Arial"/>
          <w:b/>
          <w:sz w:val="22"/>
          <w:szCs w:val="22"/>
        </w:rPr>
        <w:t xml:space="preserve">(SEÑALAR EN SU CASO EL CARÁCTER DEL REPRESENTANTE: </w:t>
      </w:r>
      <w:r>
        <w:rPr>
          <w:rFonts w:ascii="Arial" w:hAnsi="Arial" w:cs="Arial"/>
          <w:sz w:val="22"/>
          <w:szCs w:val="22"/>
        </w:rPr>
        <w:t>APODERADO, REPRESENTANTE LEGAL, ADMINISTRADOR ÚNICO O PRESIDENTE DEL CONSEJO DE ADMINISTRACIÓN), (</w:t>
      </w:r>
      <w:r>
        <w:rPr>
          <w:rFonts w:ascii="Arial" w:hAnsi="Arial" w:cs="Arial"/>
          <w:b/>
          <w:sz w:val="22"/>
          <w:szCs w:val="22"/>
        </w:rPr>
        <w:t xml:space="preserve">MENCIONAR CADA UNO DE LOS REPRESENTANTES DE LAS PERSONAS QUE DE MANERA CONJUNTA FORMALIZAN EL CONTRATO) </w:t>
      </w:r>
      <w:r>
        <w:rPr>
          <w:rFonts w:ascii="Arial" w:hAnsi="Arial" w:cs="Arial"/>
          <w:sz w:val="22"/>
          <w:szCs w:val="22"/>
        </w:rPr>
        <w:t xml:space="preserve">A QUIENES DE MANERA CONJUNTA SE LES DENOMINARÁ </w:t>
      </w:r>
      <w:r>
        <w:rPr>
          <w:rFonts w:ascii="Arial" w:hAnsi="Arial" w:cs="Arial"/>
          <w:b/>
          <w:sz w:val="22"/>
          <w:szCs w:val="22"/>
        </w:rPr>
        <w:t>“LAS PARTES”</w:t>
      </w:r>
      <w:r>
        <w:rPr>
          <w:rFonts w:ascii="Arial" w:hAnsi="Arial" w:cs="Arial"/>
          <w:sz w:val="22"/>
          <w:szCs w:val="22"/>
        </w:rPr>
        <w:t>, AL TENOR DE LAS DECLARACIONES Y CLÁUSULAS SIGUIENTES:</w:t>
      </w:r>
    </w:p>
    <w:p w14:paraId="0282E154" w14:textId="77777777" w:rsidR="00930A88" w:rsidRDefault="00930A88" w:rsidP="00930A88">
      <w:pPr>
        <w:jc w:val="both"/>
        <w:rPr>
          <w:rFonts w:ascii="Arial" w:hAnsi="Arial" w:cs="Arial"/>
          <w:sz w:val="22"/>
          <w:szCs w:val="16"/>
          <w:lang w:eastAsia="es-MX"/>
        </w:rPr>
      </w:pPr>
    </w:p>
    <w:p w14:paraId="720B0710" w14:textId="77777777" w:rsidR="00930A88" w:rsidRDefault="00930A88" w:rsidP="00930A88">
      <w:pPr>
        <w:pStyle w:val="Prrafodelista"/>
        <w:shd w:val="clear" w:color="auto" w:fill="FFFFFF"/>
        <w:jc w:val="center"/>
        <w:textAlignment w:val="baseline"/>
        <w:rPr>
          <w:sz w:val="24"/>
          <w:szCs w:val="24"/>
          <w:bdr w:val="none" w:sz="0" w:space="0" w:color="auto" w:frame="1"/>
          <w:lang w:eastAsia="es-MX"/>
        </w:rPr>
      </w:pPr>
      <w:r>
        <w:rPr>
          <w:b/>
          <w:highlight w:val="yellow"/>
        </w:rPr>
        <w:t>DECLARACIONES</w:t>
      </w:r>
    </w:p>
    <w:p w14:paraId="2C1AEFD2" w14:textId="77777777" w:rsidR="00930A88" w:rsidRDefault="00930A88" w:rsidP="00930A88">
      <w:pPr>
        <w:jc w:val="both"/>
        <w:rPr>
          <w:rFonts w:ascii="Arial" w:hAnsi="Arial" w:cs="Arial"/>
          <w:sz w:val="22"/>
          <w:szCs w:val="22"/>
          <w:lang w:eastAsia="es-ES"/>
        </w:rPr>
      </w:pPr>
    </w:p>
    <w:p w14:paraId="206F1133" w14:textId="77777777" w:rsidR="00930A88" w:rsidRDefault="00930A88" w:rsidP="00930A88">
      <w:pPr>
        <w:widowControl w:val="0"/>
        <w:tabs>
          <w:tab w:val="left" w:pos="426"/>
        </w:tabs>
        <w:ind w:left="426" w:hanging="426"/>
        <w:jc w:val="both"/>
        <w:rPr>
          <w:rFonts w:ascii="Arial" w:hAnsi="Arial" w:cs="Arial"/>
          <w:sz w:val="22"/>
          <w:szCs w:val="22"/>
        </w:rPr>
      </w:pPr>
      <w:r>
        <w:rPr>
          <w:rFonts w:ascii="Arial" w:hAnsi="Arial" w:cs="Arial"/>
          <w:b/>
          <w:sz w:val="22"/>
          <w:szCs w:val="22"/>
        </w:rPr>
        <w:t xml:space="preserve">I. </w:t>
      </w:r>
      <w:r>
        <w:rPr>
          <w:rFonts w:ascii="Arial" w:hAnsi="Arial" w:cs="Arial"/>
          <w:b/>
          <w:sz w:val="22"/>
          <w:szCs w:val="22"/>
        </w:rPr>
        <w:tab/>
        <w:t>“LA DEPENDENCIA O ENTIDAD”</w:t>
      </w:r>
      <w:r>
        <w:rPr>
          <w:rFonts w:ascii="Arial" w:hAnsi="Arial" w:cs="Arial"/>
          <w:sz w:val="22"/>
          <w:szCs w:val="22"/>
        </w:rPr>
        <w:t xml:space="preserve"> </w:t>
      </w:r>
      <w:r>
        <w:rPr>
          <w:rFonts w:ascii="Arial" w:hAnsi="Arial" w:cs="Arial"/>
          <w:bCs/>
          <w:sz w:val="22"/>
          <w:szCs w:val="22"/>
        </w:rPr>
        <w:t xml:space="preserve">declara que: </w:t>
      </w:r>
    </w:p>
    <w:p w14:paraId="5FF3970F" w14:textId="77777777" w:rsidR="00930A88" w:rsidRDefault="00930A88" w:rsidP="00930A88">
      <w:pPr>
        <w:widowControl w:val="0"/>
        <w:tabs>
          <w:tab w:val="left" w:pos="426"/>
        </w:tabs>
        <w:ind w:left="426" w:hanging="426"/>
        <w:jc w:val="both"/>
        <w:rPr>
          <w:rFonts w:ascii="Arial" w:hAnsi="Arial" w:cs="Arial"/>
          <w:sz w:val="22"/>
          <w:szCs w:val="22"/>
        </w:rPr>
      </w:pPr>
    </w:p>
    <w:p w14:paraId="1EF709DF" w14:textId="77777777" w:rsidR="00930A88" w:rsidRDefault="00930A88" w:rsidP="00930A88">
      <w:pPr>
        <w:widowControl w:val="0"/>
        <w:tabs>
          <w:tab w:val="left" w:pos="426"/>
        </w:tabs>
        <w:ind w:left="426" w:hanging="426"/>
        <w:jc w:val="both"/>
        <w:rPr>
          <w:rFonts w:ascii="Arial" w:hAnsi="Arial" w:cs="Arial"/>
          <w:sz w:val="22"/>
          <w:szCs w:val="22"/>
          <w:u w:val="single"/>
        </w:rPr>
      </w:pPr>
      <w:r>
        <w:rPr>
          <w:rFonts w:ascii="Arial" w:hAnsi="Arial" w:cs="Arial"/>
          <w:b/>
          <w:sz w:val="22"/>
          <w:szCs w:val="22"/>
        </w:rPr>
        <w:t>I.1</w:t>
      </w:r>
      <w:r>
        <w:rPr>
          <w:rFonts w:ascii="Arial" w:hAnsi="Arial" w:cs="Arial"/>
          <w:sz w:val="22"/>
          <w:szCs w:val="22"/>
        </w:rPr>
        <w:tab/>
        <w:t xml:space="preserve">Es una </w:t>
      </w:r>
      <w:r>
        <w:rPr>
          <w:rFonts w:ascii="Arial" w:hAnsi="Arial" w:cs="Arial"/>
          <w:b/>
          <w:sz w:val="22"/>
          <w:szCs w:val="22"/>
        </w:rPr>
        <w:t>“LA DEPENDENCIA O ENTIDAD”</w:t>
      </w:r>
      <w:r>
        <w:rPr>
          <w:rFonts w:ascii="Arial" w:hAnsi="Arial" w:cs="Arial"/>
          <w:sz w:val="22"/>
          <w:szCs w:val="22"/>
        </w:rPr>
        <w:t xml:space="preserve"> de la Administración Pública Federal, de conformidad con </w:t>
      </w:r>
      <w:r>
        <w:rPr>
          <w:rFonts w:ascii="Arial" w:hAnsi="Arial" w:cs="Arial"/>
          <w:b/>
          <w:sz w:val="22"/>
          <w:szCs w:val="22"/>
          <w:u w:val="single"/>
        </w:rPr>
        <w:t>__(ORDENAMIENTO JURÍDICO EN LOS QUE SE REGULE SU EXISTENCIA)</w:t>
      </w:r>
      <w:r>
        <w:rPr>
          <w:rFonts w:ascii="Arial" w:hAnsi="Arial" w:cs="Arial"/>
          <w:b/>
          <w:sz w:val="22"/>
          <w:szCs w:val="22"/>
        </w:rPr>
        <w:t>,</w:t>
      </w:r>
      <w:r>
        <w:rPr>
          <w:rFonts w:ascii="Arial" w:hAnsi="Arial" w:cs="Arial"/>
          <w:sz w:val="22"/>
          <w:szCs w:val="22"/>
        </w:rPr>
        <w:t xml:space="preserve"> cuya competencia y atribuciones se señalan en ___ </w:t>
      </w:r>
      <w:r>
        <w:rPr>
          <w:rFonts w:ascii="Arial" w:hAnsi="Arial" w:cs="Arial"/>
          <w:b/>
          <w:sz w:val="22"/>
          <w:szCs w:val="22"/>
          <w:u w:val="single"/>
        </w:rPr>
        <w:t xml:space="preserve">(ORDENAMIENTO JURÍDICO EN LOS QUE SE REGULEN SUS ATRIBUCIONES Y COMPETENCIAS) </w:t>
      </w:r>
      <w:r>
        <w:rPr>
          <w:rFonts w:ascii="Arial" w:hAnsi="Arial" w:cs="Arial"/>
          <w:sz w:val="22"/>
          <w:szCs w:val="22"/>
          <w:u w:val="single"/>
        </w:rPr>
        <w:t>__.</w:t>
      </w:r>
    </w:p>
    <w:p w14:paraId="06426750" w14:textId="77777777" w:rsidR="00930A88" w:rsidRDefault="00930A88" w:rsidP="00930A88">
      <w:pPr>
        <w:widowControl w:val="0"/>
        <w:tabs>
          <w:tab w:val="left" w:pos="426"/>
        </w:tabs>
        <w:ind w:left="426" w:hanging="426"/>
        <w:jc w:val="both"/>
        <w:rPr>
          <w:rFonts w:ascii="Arial" w:hAnsi="Arial" w:cs="Arial"/>
          <w:sz w:val="22"/>
          <w:szCs w:val="22"/>
        </w:rPr>
      </w:pPr>
    </w:p>
    <w:p w14:paraId="3C821D7D" w14:textId="77777777" w:rsidR="00930A88" w:rsidRDefault="00930A88" w:rsidP="00930A88">
      <w:pPr>
        <w:ind w:left="426" w:hanging="426"/>
        <w:jc w:val="both"/>
        <w:rPr>
          <w:rFonts w:ascii="Arial" w:hAnsi="Arial" w:cs="Arial"/>
          <w:sz w:val="22"/>
          <w:szCs w:val="22"/>
        </w:rPr>
      </w:pPr>
      <w:r>
        <w:rPr>
          <w:rFonts w:ascii="Arial" w:hAnsi="Arial" w:cs="Arial"/>
          <w:b/>
          <w:sz w:val="22"/>
          <w:szCs w:val="22"/>
        </w:rPr>
        <w:t>I.2</w:t>
      </w:r>
      <w:r>
        <w:rPr>
          <w:rFonts w:ascii="Arial" w:hAnsi="Arial" w:cs="Arial"/>
          <w:sz w:val="22"/>
          <w:szCs w:val="22"/>
        </w:rPr>
        <w:tab/>
        <w:t xml:space="preserve">Conforme a lo dispuesto por ___ </w:t>
      </w:r>
      <w:r>
        <w:rPr>
          <w:rFonts w:ascii="Arial" w:hAnsi="Arial" w:cs="Arial"/>
          <w:b/>
          <w:sz w:val="22"/>
          <w:szCs w:val="22"/>
          <w:u w:val="single"/>
        </w:rPr>
        <w:t>(ORDENAMIENTO JURÍDICO EN LOS QUE SE REGULEN SUS FACULTADES O INSTRUMENTO NOTARIAL EN EL QUE SE LE OTORGA LAS FACULTADES),</w:t>
      </w:r>
      <w:r>
        <w:rPr>
          <w:rFonts w:ascii="Arial" w:hAnsi="Arial" w:cs="Arial"/>
          <w:sz w:val="22"/>
          <w:szCs w:val="22"/>
        </w:rPr>
        <w:t xml:space="preserve"> el C.</w:t>
      </w:r>
      <w:r>
        <w:rPr>
          <w:rFonts w:ascii="Arial" w:hAnsi="Arial" w:cs="Arial"/>
          <w:b/>
          <w:bCs/>
          <w:sz w:val="36"/>
          <w:szCs w:val="36"/>
        </w:rPr>
        <w:t xml:space="preserve"> </w:t>
      </w:r>
      <w:r>
        <w:rPr>
          <w:rFonts w:ascii="Arial" w:hAnsi="Arial" w:cs="Arial"/>
          <w:sz w:val="22"/>
          <w:szCs w:val="22"/>
          <w:u w:val="single"/>
        </w:rPr>
        <w:t>(</w:t>
      </w:r>
      <w:r>
        <w:rPr>
          <w:rFonts w:ascii="Arial" w:hAnsi="Arial" w:cs="Arial"/>
          <w:b/>
          <w:sz w:val="22"/>
          <w:szCs w:val="22"/>
          <w:u w:val="single"/>
        </w:rPr>
        <w:t>NOMBRE Y CARGO DEL O LA REPRESENTANTE DE LA DEPENDENCIA O ENTIDAD</w:t>
      </w:r>
      <w:r>
        <w:rPr>
          <w:rFonts w:ascii="Arial" w:hAnsi="Arial" w:cs="Arial"/>
          <w:sz w:val="22"/>
          <w:szCs w:val="22"/>
          <w:u w:val="single"/>
        </w:rPr>
        <w:t>)</w:t>
      </w:r>
      <w:r>
        <w:rPr>
          <w:rFonts w:ascii="Arial" w:hAnsi="Arial" w:cs="Arial"/>
          <w:sz w:val="22"/>
          <w:szCs w:val="22"/>
        </w:rPr>
        <w:t>, es el servidor público que cuenta con facultades legales para celebrar el presente contrato, quien podrá ser sustituido en cualquier momento en su cargo o funciones, sin que por ello, sea necesario celebrar un convenio modificatorio.</w:t>
      </w:r>
    </w:p>
    <w:p w14:paraId="66B20B71" w14:textId="77777777" w:rsidR="00930A88" w:rsidRDefault="00930A88" w:rsidP="00930A88">
      <w:pPr>
        <w:ind w:left="426" w:hanging="426"/>
        <w:jc w:val="both"/>
        <w:rPr>
          <w:rFonts w:ascii="Arial" w:hAnsi="Arial" w:cs="Arial"/>
          <w:sz w:val="22"/>
          <w:szCs w:val="22"/>
        </w:rPr>
      </w:pPr>
    </w:p>
    <w:p w14:paraId="576DCF62" w14:textId="77777777" w:rsidR="00930A88" w:rsidRDefault="00930A88" w:rsidP="00930A88">
      <w:pPr>
        <w:ind w:left="426" w:hanging="426"/>
        <w:jc w:val="both"/>
        <w:rPr>
          <w:rFonts w:ascii="Arial" w:hAnsi="Arial" w:cs="Arial"/>
          <w:sz w:val="22"/>
          <w:szCs w:val="22"/>
        </w:rPr>
      </w:pPr>
      <w:r>
        <w:rPr>
          <w:rFonts w:ascii="Arial" w:hAnsi="Arial" w:cs="Arial"/>
          <w:b/>
          <w:sz w:val="22"/>
          <w:szCs w:val="22"/>
        </w:rPr>
        <w:t xml:space="preserve">I.3 </w:t>
      </w:r>
      <w:r>
        <w:rPr>
          <w:rFonts w:ascii="Arial" w:hAnsi="Arial" w:cs="Arial"/>
          <w:sz w:val="22"/>
          <w:szCs w:val="22"/>
        </w:rPr>
        <w:t xml:space="preserve">De conformidad con </w:t>
      </w:r>
      <w:r>
        <w:rPr>
          <w:rFonts w:ascii="Arial" w:hAnsi="Arial" w:cs="Arial"/>
          <w:b/>
          <w:sz w:val="22"/>
          <w:szCs w:val="22"/>
          <w:u w:val="single"/>
        </w:rPr>
        <w:t>___</w:t>
      </w:r>
      <w:proofErr w:type="gramStart"/>
      <w:r>
        <w:rPr>
          <w:rFonts w:ascii="Arial" w:hAnsi="Arial" w:cs="Arial"/>
          <w:b/>
          <w:sz w:val="22"/>
          <w:szCs w:val="22"/>
          <w:u w:val="single"/>
        </w:rPr>
        <w:t>_(</w:t>
      </w:r>
      <w:proofErr w:type="gramEnd"/>
      <w:r>
        <w:rPr>
          <w:rFonts w:ascii="Arial" w:hAnsi="Arial" w:cs="Arial"/>
          <w:b/>
          <w:sz w:val="22"/>
          <w:szCs w:val="22"/>
          <w:u w:val="single"/>
        </w:rPr>
        <w:t>ORDENAMIENTO JURÍDICO EN LOS QUE SE REGULEN SUS FACULTADES)</w:t>
      </w:r>
      <w:r>
        <w:rPr>
          <w:rFonts w:ascii="Arial" w:hAnsi="Arial" w:cs="Arial"/>
          <w:sz w:val="22"/>
          <w:szCs w:val="22"/>
        </w:rPr>
        <w:t>__ suscribe el presente instrumento el C.</w:t>
      </w:r>
      <w:r>
        <w:rPr>
          <w:rFonts w:ascii="Arial" w:hAnsi="Arial" w:cs="Arial"/>
          <w:b/>
          <w:bCs/>
          <w:sz w:val="36"/>
          <w:szCs w:val="36"/>
        </w:rPr>
        <w:t xml:space="preserve"> </w:t>
      </w:r>
      <w:r>
        <w:rPr>
          <w:rFonts w:ascii="Arial" w:hAnsi="Arial" w:cs="Arial"/>
          <w:sz w:val="22"/>
          <w:szCs w:val="22"/>
          <w:u w:val="single"/>
        </w:rPr>
        <w:t xml:space="preserve"> (</w:t>
      </w:r>
      <w:r>
        <w:rPr>
          <w:rFonts w:ascii="Arial" w:hAnsi="Arial" w:cs="Arial"/>
          <w:b/>
          <w:sz w:val="22"/>
          <w:szCs w:val="22"/>
          <w:u w:val="single"/>
        </w:rPr>
        <w:t>NOMBRE DEL ADMINISTRADOR DEL CONTRATO)</w:t>
      </w:r>
      <w:r>
        <w:rPr>
          <w:rFonts w:ascii="Arial" w:hAnsi="Arial" w:cs="Arial"/>
          <w:sz w:val="22"/>
          <w:szCs w:val="22"/>
          <w:u w:val="single"/>
        </w:rPr>
        <w:t>,  (</w:t>
      </w:r>
      <w:r>
        <w:rPr>
          <w:rFonts w:ascii="Arial" w:hAnsi="Arial" w:cs="Arial"/>
          <w:b/>
          <w:sz w:val="22"/>
          <w:szCs w:val="22"/>
          <w:u w:val="single"/>
        </w:rPr>
        <w:t>SEÑALAR CARGO DEL ADMINISTRADOR DEL CONTRATO</w:t>
      </w:r>
      <w:r>
        <w:rPr>
          <w:rFonts w:ascii="Arial" w:hAnsi="Arial" w:cs="Arial"/>
          <w:sz w:val="22"/>
          <w:szCs w:val="22"/>
          <w:u w:val="single"/>
        </w:rPr>
        <w:t>)</w:t>
      </w:r>
      <w:r>
        <w:rPr>
          <w:rFonts w:ascii="Arial" w:hAnsi="Arial" w:cs="Arial"/>
          <w:sz w:val="22"/>
          <w:szCs w:val="22"/>
        </w:rPr>
        <w:t xml:space="preserve">, con R.F.C </w:t>
      </w:r>
      <w:r>
        <w:rPr>
          <w:rFonts w:ascii="Arial" w:hAnsi="Arial" w:cs="Arial"/>
          <w:b/>
          <w:sz w:val="22"/>
          <w:szCs w:val="22"/>
          <w:u w:val="single"/>
        </w:rPr>
        <w:t xml:space="preserve"> INCORPORAR RFC)</w:t>
      </w:r>
      <w:r>
        <w:rPr>
          <w:rFonts w:ascii="Arial" w:hAnsi="Arial" w:cs="Arial"/>
          <w:sz w:val="22"/>
          <w:szCs w:val="22"/>
        </w:rPr>
        <w:t xml:space="preserve">, </w:t>
      </w:r>
      <w:r>
        <w:rPr>
          <w:rFonts w:ascii="Arial" w:hAnsi="Arial" w:cs="Arial"/>
          <w:bCs/>
          <w:sz w:val="22"/>
          <w:szCs w:val="22"/>
        </w:rPr>
        <w:t xml:space="preserve">designado para dar seguimiento y verificar </w:t>
      </w:r>
      <w:r>
        <w:rPr>
          <w:rFonts w:ascii="Arial" w:hAnsi="Arial" w:cs="Arial"/>
          <w:sz w:val="22"/>
          <w:szCs w:val="22"/>
        </w:rPr>
        <w:t xml:space="preserve">el cumplimiento de las obligaciones que deriven del objeto del presente contrato, quien podrá ser sustituido en cualquier momento, bastando para tales </w:t>
      </w:r>
      <w:r>
        <w:rPr>
          <w:rFonts w:ascii="Arial" w:hAnsi="Arial" w:cs="Arial"/>
          <w:sz w:val="22"/>
          <w:szCs w:val="22"/>
        </w:rPr>
        <w:lastRenderedPageBreak/>
        <w:t xml:space="preserve">efectos un comunicado por escrito y firmado por el servidor público facultado para ello, informando a </w:t>
      </w:r>
      <w:r>
        <w:rPr>
          <w:rFonts w:ascii="Arial" w:hAnsi="Arial" w:cs="Arial"/>
          <w:b/>
          <w:sz w:val="22"/>
          <w:szCs w:val="22"/>
        </w:rPr>
        <w:t>“EL PROVEEDOR”</w:t>
      </w:r>
      <w:r>
        <w:rPr>
          <w:rFonts w:ascii="Arial" w:hAnsi="Arial" w:cs="Arial"/>
          <w:sz w:val="22"/>
          <w:szCs w:val="22"/>
        </w:rPr>
        <w:t xml:space="preserve"> para los efectos del presente contrato.</w:t>
      </w:r>
    </w:p>
    <w:p w14:paraId="2AB9BA92" w14:textId="77777777" w:rsidR="00930A88" w:rsidRDefault="00930A88" w:rsidP="00930A88">
      <w:pPr>
        <w:jc w:val="both"/>
        <w:rPr>
          <w:rFonts w:ascii="Arial" w:hAnsi="Arial" w:cs="Arial"/>
          <w:sz w:val="22"/>
          <w:szCs w:val="22"/>
        </w:rPr>
      </w:pPr>
    </w:p>
    <w:p w14:paraId="32372FF5" w14:textId="77777777" w:rsidR="00930A88" w:rsidRDefault="00930A88" w:rsidP="00930A88">
      <w:pPr>
        <w:ind w:left="426"/>
        <w:jc w:val="both"/>
        <w:rPr>
          <w:rFonts w:ascii="Arial" w:hAnsi="Arial" w:cs="Arial"/>
          <w:sz w:val="22"/>
          <w:szCs w:val="22"/>
        </w:rPr>
      </w:pPr>
      <w:r>
        <w:rPr>
          <w:rFonts w:ascii="Arial" w:hAnsi="Arial" w:cs="Arial"/>
          <w:sz w:val="22"/>
          <w:szCs w:val="22"/>
        </w:rPr>
        <w:t xml:space="preserve">INSTRUCCIÓN: EN CASO DE REQUERIR QUE EL INSTRUMENTO JURÍDICO SEA FIRMADO POR MÁS SERVIDORES PÚBLICOS, SE DEBERÁ AGREGAR LA SIGUIENTE DECLARACIÓN TANTAS VECES FIRMANTES SEAN AÑADIDOS. </w:t>
      </w:r>
    </w:p>
    <w:p w14:paraId="0A379755" w14:textId="77777777" w:rsidR="00930A88" w:rsidRDefault="00930A88" w:rsidP="00930A88">
      <w:pPr>
        <w:ind w:left="426"/>
        <w:jc w:val="both"/>
        <w:rPr>
          <w:rFonts w:ascii="Arial" w:hAnsi="Arial" w:cs="Arial"/>
          <w:b/>
          <w:sz w:val="22"/>
          <w:szCs w:val="22"/>
          <w:u w:val="single"/>
        </w:rPr>
      </w:pPr>
    </w:p>
    <w:p w14:paraId="11B55CBE" w14:textId="77777777" w:rsidR="00930A88" w:rsidRDefault="00930A88" w:rsidP="00930A88">
      <w:pPr>
        <w:suppressAutoHyphens/>
        <w:overflowPunct w:val="0"/>
        <w:autoSpaceDE w:val="0"/>
        <w:autoSpaceDN w:val="0"/>
        <w:adjustRightInd w:val="0"/>
        <w:ind w:left="426" w:hanging="426"/>
        <w:jc w:val="both"/>
        <w:textAlignment w:val="baseline"/>
        <w:rPr>
          <w:rFonts w:ascii="Arial" w:hAnsi="Arial" w:cs="Arial"/>
          <w:b/>
          <w:sz w:val="22"/>
          <w:szCs w:val="22"/>
          <w:u w:val="single"/>
        </w:rPr>
      </w:pPr>
      <w:r>
        <w:rPr>
          <w:rFonts w:ascii="Arial" w:hAnsi="Arial" w:cs="Arial"/>
          <w:b/>
          <w:sz w:val="22"/>
          <w:szCs w:val="22"/>
        </w:rPr>
        <w:t>I.4</w:t>
      </w:r>
      <w:r>
        <w:rPr>
          <w:rFonts w:ascii="Arial" w:hAnsi="Arial" w:cs="Arial"/>
          <w:b/>
          <w:sz w:val="22"/>
          <w:szCs w:val="22"/>
        </w:rPr>
        <w:tab/>
      </w:r>
      <w:r>
        <w:rPr>
          <w:rFonts w:ascii="Arial" w:hAnsi="Arial" w:cs="Arial"/>
          <w:sz w:val="22"/>
          <w:szCs w:val="22"/>
        </w:rPr>
        <w:t>De conformidad con ___</w:t>
      </w:r>
      <w:proofErr w:type="gramStart"/>
      <w:r>
        <w:rPr>
          <w:rFonts w:ascii="Arial" w:hAnsi="Arial" w:cs="Arial"/>
          <w:sz w:val="22"/>
          <w:szCs w:val="22"/>
        </w:rPr>
        <w:t>_</w:t>
      </w:r>
      <w:r>
        <w:rPr>
          <w:rFonts w:ascii="Arial" w:hAnsi="Arial" w:cs="Arial"/>
          <w:b/>
          <w:sz w:val="22"/>
          <w:szCs w:val="22"/>
        </w:rPr>
        <w:t>(</w:t>
      </w:r>
      <w:proofErr w:type="gramEnd"/>
      <w:r>
        <w:rPr>
          <w:rFonts w:ascii="Arial" w:hAnsi="Arial" w:cs="Arial"/>
          <w:b/>
          <w:sz w:val="22"/>
          <w:szCs w:val="22"/>
          <w:u w:val="single"/>
        </w:rPr>
        <w:t>ORDENAMIENTO JURÍDICO EN LOS QUE SE REGULEN SUS FACULTADES)__</w:t>
      </w:r>
      <w:r>
        <w:rPr>
          <w:rFonts w:ascii="Arial" w:hAnsi="Arial" w:cs="Arial"/>
          <w:sz w:val="22"/>
          <w:szCs w:val="22"/>
        </w:rPr>
        <w:t xml:space="preserve"> suscribe el presente instrumento el C.</w:t>
      </w:r>
      <w:r>
        <w:rPr>
          <w:rFonts w:ascii="Arial" w:hAnsi="Arial" w:cs="Arial"/>
          <w:b/>
          <w:bCs/>
          <w:sz w:val="36"/>
          <w:szCs w:val="36"/>
        </w:rPr>
        <w:t xml:space="preserve"> </w:t>
      </w:r>
      <w:r>
        <w:rPr>
          <w:rFonts w:ascii="Arial" w:hAnsi="Arial" w:cs="Arial"/>
          <w:b/>
          <w:bCs/>
          <w:sz w:val="22"/>
          <w:szCs w:val="22"/>
          <w:u w:val="single"/>
        </w:rPr>
        <w:t xml:space="preserve"> (NOMBRE DEL FIRMANTE X)</w:t>
      </w:r>
      <w:r>
        <w:rPr>
          <w:rFonts w:ascii="Arial" w:hAnsi="Arial" w:cs="Arial"/>
          <w:sz w:val="22"/>
          <w:szCs w:val="22"/>
          <w:u w:val="single"/>
        </w:rPr>
        <w:t xml:space="preserve">,  </w:t>
      </w:r>
      <w:r>
        <w:rPr>
          <w:rFonts w:ascii="Arial" w:hAnsi="Arial" w:cs="Arial"/>
          <w:b/>
          <w:bCs/>
          <w:sz w:val="22"/>
          <w:szCs w:val="22"/>
          <w:u w:val="single"/>
        </w:rPr>
        <w:t>(SEÑALAR CARGO DEL FIRMANTE X)</w:t>
      </w:r>
      <w:r>
        <w:rPr>
          <w:rFonts w:ascii="Arial" w:hAnsi="Arial" w:cs="Arial"/>
          <w:sz w:val="22"/>
          <w:szCs w:val="22"/>
        </w:rPr>
        <w:t xml:space="preserve">, R.F.C </w:t>
      </w:r>
      <w:r>
        <w:rPr>
          <w:rFonts w:ascii="Arial" w:hAnsi="Arial" w:cs="Arial"/>
          <w:b/>
          <w:sz w:val="22"/>
          <w:szCs w:val="22"/>
          <w:u w:val="single"/>
        </w:rPr>
        <w:t xml:space="preserve"> (INCORPORAR RFC DEL FIRMANTE X)</w:t>
      </w:r>
      <w:r>
        <w:rPr>
          <w:rFonts w:ascii="Arial" w:hAnsi="Arial" w:cs="Arial"/>
          <w:sz w:val="22"/>
          <w:szCs w:val="22"/>
        </w:rPr>
        <w:t xml:space="preserve">, facultado para </w:t>
      </w:r>
      <w:r>
        <w:rPr>
          <w:rFonts w:ascii="Arial" w:hAnsi="Arial" w:cs="Arial"/>
          <w:b/>
          <w:sz w:val="22"/>
          <w:szCs w:val="22"/>
          <w:u w:val="single"/>
        </w:rPr>
        <w:t>_</w:t>
      </w:r>
      <w:proofErr w:type="gramStart"/>
      <w:r>
        <w:rPr>
          <w:rFonts w:ascii="Arial" w:hAnsi="Arial" w:cs="Arial"/>
          <w:b/>
          <w:sz w:val="22"/>
          <w:szCs w:val="22"/>
          <w:u w:val="single"/>
        </w:rPr>
        <w:t>_(</w:t>
      </w:r>
      <w:proofErr w:type="gramEnd"/>
      <w:r>
        <w:rPr>
          <w:rFonts w:ascii="Arial" w:hAnsi="Arial" w:cs="Arial"/>
          <w:b/>
          <w:sz w:val="22"/>
          <w:szCs w:val="22"/>
          <w:u w:val="single"/>
        </w:rPr>
        <w:t>INCORPORAR FACULTADES Y PARTICIPACIÓN EN EL CONTRATO)__.</w:t>
      </w:r>
    </w:p>
    <w:p w14:paraId="75B395B9" w14:textId="77777777" w:rsidR="00930A88" w:rsidRDefault="00930A88" w:rsidP="00930A88">
      <w:pPr>
        <w:ind w:left="426" w:hanging="426"/>
        <w:jc w:val="both"/>
        <w:rPr>
          <w:rFonts w:ascii="Arial" w:hAnsi="Arial" w:cs="Arial"/>
          <w:sz w:val="22"/>
          <w:szCs w:val="22"/>
        </w:rPr>
      </w:pPr>
    </w:p>
    <w:p w14:paraId="0583DCF6" w14:textId="77777777" w:rsidR="00930A88" w:rsidRDefault="00930A88" w:rsidP="00930A88">
      <w:pPr>
        <w:ind w:left="426" w:hanging="426"/>
        <w:jc w:val="both"/>
        <w:rPr>
          <w:rFonts w:ascii="Arial" w:hAnsi="Arial" w:cs="Arial"/>
          <w:sz w:val="22"/>
          <w:szCs w:val="22"/>
        </w:rPr>
      </w:pPr>
      <w:r>
        <w:rPr>
          <w:rFonts w:ascii="Arial" w:hAnsi="Arial" w:cs="Arial"/>
          <w:b/>
          <w:sz w:val="22"/>
          <w:szCs w:val="22"/>
        </w:rPr>
        <w:t>I.5</w:t>
      </w:r>
      <w:r>
        <w:rPr>
          <w:rFonts w:ascii="Arial" w:hAnsi="Arial" w:cs="Arial"/>
          <w:sz w:val="22"/>
          <w:szCs w:val="22"/>
        </w:rPr>
        <w:tab/>
        <w:t>La adjudicación del presente contrato se realizó mediante el procedimiento de</w:t>
      </w:r>
      <w:r>
        <w:rPr>
          <w:rFonts w:ascii="Arial" w:hAnsi="Arial" w:cs="Arial"/>
          <w:b/>
          <w:bCs/>
          <w:sz w:val="36"/>
          <w:szCs w:val="36"/>
        </w:rPr>
        <w:t xml:space="preserve"> </w:t>
      </w:r>
      <w:r>
        <w:rPr>
          <w:rFonts w:ascii="Arial" w:hAnsi="Arial" w:cs="Arial"/>
          <w:sz w:val="22"/>
          <w:szCs w:val="22"/>
          <w:u w:val="single"/>
        </w:rPr>
        <w:t>(</w:t>
      </w:r>
      <w:r>
        <w:rPr>
          <w:rFonts w:ascii="Arial" w:hAnsi="Arial" w:cs="Arial"/>
          <w:b/>
          <w:sz w:val="22"/>
          <w:szCs w:val="22"/>
          <w:u w:val="single"/>
        </w:rPr>
        <w:t>TIPO DE PROCEDIMIENTO</w:t>
      </w:r>
      <w:r>
        <w:rPr>
          <w:rFonts w:ascii="Arial" w:hAnsi="Arial" w:cs="Arial"/>
          <w:sz w:val="22"/>
          <w:szCs w:val="22"/>
          <w:u w:val="single"/>
        </w:rPr>
        <w:t>)</w:t>
      </w:r>
      <w:r>
        <w:rPr>
          <w:rFonts w:ascii="Arial" w:hAnsi="Arial" w:cs="Arial"/>
          <w:sz w:val="22"/>
          <w:szCs w:val="22"/>
        </w:rPr>
        <w:t xml:space="preserve"> </w:t>
      </w:r>
      <w:r>
        <w:rPr>
          <w:rFonts w:ascii="Arial" w:hAnsi="Arial" w:cs="Arial"/>
          <w:sz w:val="22"/>
          <w:szCs w:val="22"/>
          <w:u w:val="single"/>
        </w:rPr>
        <w:t>(</w:t>
      </w:r>
      <w:r>
        <w:rPr>
          <w:rFonts w:ascii="Arial" w:hAnsi="Arial" w:cs="Arial"/>
          <w:b/>
          <w:sz w:val="22"/>
          <w:szCs w:val="22"/>
          <w:u w:val="single"/>
        </w:rPr>
        <w:t>INCORPORAR MEDIO DEL PROCEDIMIENTO</w:t>
      </w:r>
      <w:r>
        <w:rPr>
          <w:rFonts w:ascii="Arial" w:hAnsi="Arial" w:cs="Arial"/>
          <w:sz w:val="22"/>
          <w:szCs w:val="22"/>
          <w:u w:val="single"/>
        </w:rPr>
        <w:t>)</w:t>
      </w:r>
      <w:r>
        <w:rPr>
          <w:rFonts w:ascii="Arial" w:hAnsi="Arial" w:cs="Arial"/>
          <w:sz w:val="22"/>
          <w:szCs w:val="22"/>
        </w:rPr>
        <w:t xml:space="preserve"> de carácter </w:t>
      </w:r>
      <w:r>
        <w:rPr>
          <w:rFonts w:ascii="Arial" w:hAnsi="Arial" w:cs="Arial"/>
          <w:b/>
          <w:sz w:val="22"/>
          <w:szCs w:val="22"/>
          <w:u w:val="single"/>
        </w:rPr>
        <w:t>(INCORPORAR EL CARÁCTER DEL PROCEDIMIENTO)</w:t>
      </w:r>
      <w:r>
        <w:rPr>
          <w:rFonts w:ascii="Arial" w:hAnsi="Arial" w:cs="Arial"/>
          <w:sz w:val="22"/>
          <w:szCs w:val="22"/>
        </w:rPr>
        <w:t>, al amparo de lo establecido en los artículos 134 de la Constitución Política de los Estados Unidos Mexicanos; (</w:t>
      </w:r>
      <w:r>
        <w:rPr>
          <w:rFonts w:ascii="Arial" w:hAnsi="Arial" w:cs="Arial"/>
          <w:b/>
          <w:sz w:val="22"/>
          <w:szCs w:val="22"/>
        </w:rPr>
        <w:t>CITAR LOS NUMERALES</w:t>
      </w:r>
      <w:r>
        <w:rPr>
          <w:rFonts w:ascii="Arial" w:hAnsi="Arial" w:cs="Arial"/>
          <w:sz w:val="22"/>
          <w:szCs w:val="22"/>
        </w:rPr>
        <w:t xml:space="preserve">) de la Ley de Adquisiciones, Arrendamientos y Servicios del Sector Público, </w:t>
      </w:r>
      <w:r>
        <w:rPr>
          <w:rFonts w:ascii="Arial" w:hAnsi="Arial" w:cs="Arial"/>
          <w:b/>
          <w:sz w:val="22"/>
          <w:szCs w:val="22"/>
        </w:rPr>
        <w:t>“LAASSP”</w:t>
      </w:r>
      <w:r>
        <w:rPr>
          <w:rFonts w:ascii="Arial" w:hAnsi="Arial" w:cs="Arial"/>
          <w:sz w:val="22"/>
          <w:szCs w:val="22"/>
        </w:rPr>
        <w:t>, y (</w:t>
      </w:r>
      <w:r>
        <w:rPr>
          <w:rFonts w:ascii="Arial" w:hAnsi="Arial" w:cs="Arial"/>
          <w:b/>
          <w:sz w:val="22"/>
          <w:szCs w:val="22"/>
        </w:rPr>
        <w:t>CITAR LOS NUMERALES</w:t>
      </w:r>
      <w:r>
        <w:rPr>
          <w:rFonts w:ascii="Arial" w:hAnsi="Arial" w:cs="Arial"/>
          <w:sz w:val="22"/>
          <w:szCs w:val="22"/>
        </w:rPr>
        <w:t>) de su Reglamento.</w:t>
      </w:r>
    </w:p>
    <w:p w14:paraId="2EC07B7F" w14:textId="77777777" w:rsidR="00930A88" w:rsidRDefault="00930A88" w:rsidP="00930A88">
      <w:pPr>
        <w:jc w:val="both"/>
        <w:rPr>
          <w:rFonts w:ascii="Arial" w:hAnsi="Arial" w:cs="Arial"/>
          <w:sz w:val="22"/>
          <w:szCs w:val="22"/>
        </w:rPr>
      </w:pPr>
    </w:p>
    <w:p w14:paraId="294E7E78" w14:textId="77777777" w:rsidR="00930A88" w:rsidRDefault="00930A88" w:rsidP="00930A88">
      <w:pPr>
        <w:ind w:left="426" w:hanging="426"/>
        <w:jc w:val="both"/>
        <w:rPr>
          <w:rFonts w:ascii="Arial" w:hAnsi="Arial" w:cs="Arial"/>
          <w:sz w:val="22"/>
          <w:szCs w:val="22"/>
        </w:rPr>
      </w:pPr>
      <w:r>
        <w:rPr>
          <w:rFonts w:ascii="Arial" w:hAnsi="Arial" w:cs="Arial"/>
          <w:b/>
          <w:sz w:val="22"/>
          <w:szCs w:val="22"/>
        </w:rPr>
        <w:t>I.6</w:t>
      </w:r>
      <w:r>
        <w:rPr>
          <w:rFonts w:ascii="Arial" w:hAnsi="Arial" w:cs="Arial"/>
          <w:sz w:val="22"/>
          <w:szCs w:val="22"/>
        </w:rPr>
        <w:tab/>
      </w:r>
      <w:r>
        <w:rPr>
          <w:rFonts w:ascii="Arial" w:hAnsi="Arial" w:cs="Arial"/>
          <w:b/>
          <w:sz w:val="22"/>
          <w:szCs w:val="22"/>
        </w:rPr>
        <w:t>“LA DEPENDENCIA O ENTIDAD”</w:t>
      </w:r>
      <w:r>
        <w:rPr>
          <w:rFonts w:ascii="Arial" w:hAnsi="Arial" w:cs="Arial"/>
          <w:sz w:val="22"/>
          <w:szCs w:val="22"/>
        </w:rPr>
        <w:t xml:space="preserve"> cuenta con suficiencia presupuestaria otorgada mediante</w:t>
      </w:r>
      <w:r>
        <w:rPr>
          <w:rFonts w:ascii="Arial" w:hAnsi="Arial" w:cs="Arial"/>
          <w:b/>
          <w:sz w:val="22"/>
          <w:szCs w:val="22"/>
        </w:rPr>
        <w:t xml:space="preserve"> </w:t>
      </w:r>
      <w:r>
        <w:rPr>
          <w:rFonts w:ascii="Arial" w:hAnsi="Arial" w:cs="Arial"/>
          <w:b/>
          <w:sz w:val="22"/>
          <w:szCs w:val="22"/>
          <w:u w:val="single"/>
        </w:rPr>
        <w:t xml:space="preserve">(NÚMERO Y FECHA DE OFICIO), </w:t>
      </w:r>
      <w:r>
        <w:rPr>
          <w:rFonts w:ascii="Arial" w:hAnsi="Arial" w:cs="Arial"/>
          <w:sz w:val="22"/>
          <w:szCs w:val="22"/>
        </w:rPr>
        <w:t xml:space="preserve">emitido por la </w:t>
      </w:r>
      <w:r>
        <w:rPr>
          <w:rFonts w:ascii="Arial" w:hAnsi="Arial" w:cs="Arial"/>
          <w:b/>
          <w:sz w:val="22"/>
          <w:szCs w:val="22"/>
        </w:rPr>
        <w:t>_____________________</w:t>
      </w:r>
      <w:r>
        <w:rPr>
          <w:rFonts w:ascii="Arial" w:hAnsi="Arial" w:cs="Arial"/>
          <w:sz w:val="22"/>
          <w:szCs w:val="22"/>
        </w:rPr>
        <w:t xml:space="preserve">. </w:t>
      </w:r>
    </w:p>
    <w:p w14:paraId="43569870" w14:textId="77777777" w:rsidR="00930A88" w:rsidRDefault="00930A88" w:rsidP="00930A88">
      <w:pPr>
        <w:ind w:left="426" w:hanging="426"/>
        <w:jc w:val="both"/>
        <w:rPr>
          <w:rFonts w:ascii="Arial" w:hAnsi="Arial" w:cs="Arial"/>
          <w:bCs/>
          <w:sz w:val="22"/>
          <w:szCs w:val="22"/>
          <w:lang w:eastAsia="es-MX"/>
        </w:rPr>
      </w:pPr>
    </w:p>
    <w:p w14:paraId="6C22C82B" w14:textId="77777777" w:rsidR="00930A88" w:rsidRDefault="00930A88" w:rsidP="00930A88">
      <w:pPr>
        <w:ind w:left="426"/>
        <w:jc w:val="both"/>
        <w:rPr>
          <w:rFonts w:ascii="Arial" w:hAnsi="Arial" w:cs="Arial"/>
          <w:sz w:val="22"/>
          <w:szCs w:val="22"/>
          <w:lang w:eastAsia="es-ES"/>
        </w:rPr>
      </w:pPr>
      <w:r>
        <w:rPr>
          <w:rFonts w:ascii="Arial" w:hAnsi="Arial" w:cs="Arial"/>
          <w:sz w:val="22"/>
          <w:szCs w:val="22"/>
        </w:rPr>
        <w:t>INSTRUCCIÓN: EN CASO DE QUE SE TRATE DE UN CONTRATO PLURIANUAL, SE DEBERÁ CONSIGNAR EL OFICIO DE AUTORIZACIÓN DE LA SHCP EN TÉRMINOS DEL ARTÍCULO 50 DE LA LEY FEDERAL DE PRESUPUESTO Y RESPONSABILIDAD HACENDARIA Y SU REGLAMENTO, COMO SIGUE:</w:t>
      </w:r>
    </w:p>
    <w:p w14:paraId="0D65FE67" w14:textId="77777777" w:rsidR="00930A88" w:rsidRDefault="00930A88" w:rsidP="00930A88">
      <w:pPr>
        <w:pStyle w:val="Textoindependiente"/>
        <w:tabs>
          <w:tab w:val="left" w:pos="426"/>
        </w:tabs>
        <w:ind w:left="426" w:right="118"/>
        <w:rPr>
          <w:rFonts w:ascii="Arial" w:hAnsi="Arial" w:cs="Arial"/>
          <w:bCs/>
          <w:sz w:val="22"/>
          <w:szCs w:val="22"/>
        </w:rPr>
      </w:pPr>
    </w:p>
    <w:p w14:paraId="1CDD74BC" w14:textId="77777777" w:rsidR="00930A88" w:rsidRDefault="00930A88" w:rsidP="00930A88">
      <w:pPr>
        <w:pStyle w:val="Textoindependiente"/>
        <w:tabs>
          <w:tab w:val="left" w:pos="426"/>
        </w:tabs>
        <w:ind w:left="426" w:right="118"/>
        <w:rPr>
          <w:rFonts w:ascii="Arial" w:hAnsi="Arial" w:cs="Arial"/>
          <w:bCs/>
        </w:rPr>
      </w:pPr>
      <w:r>
        <w:rPr>
          <w:rFonts w:ascii="Arial" w:hAnsi="Arial" w:cs="Arial"/>
          <w:bCs/>
        </w:rPr>
        <w:t xml:space="preserve">La SHCP (Titular de la entidad en su caso) autorizó la </w:t>
      </w:r>
      <w:proofErr w:type="spellStart"/>
      <w:r>
        <w:rPr>
          <w:rFonts w:ascii="Arial" w:hAnsi="Arial" w:cs="Arial"/>
          <w:bCs/>
        </w:rPr>
        <w:t>plurianualidad</w:t>
      </w:r>
      <w:proofErr w:type="spellEnd"/>
      <w:r>
        <w:rPr>
          <w:rFonts w:ascii="Arial" w:hAnsi="Arial" w:cs="Arial"/>
          <w:bCs/>
        </w:rPr>
        <w:t xml:space="preserve"> mediante el oficio Número de Oficio ______________________</w:t>
      </w:r>
    </w:p>
    <w:p w14:paraId="76D4166D" w14:textId="77777777" w:rsidR="00930A88" w:rsidRDefault="00930A88" w:rsidP="00930A88">
      <w:pPr>
        <w:ind w:left="426" w:hanging="426"/>
        <w:jc w:val="both"/>
        <w:rPr>
          <w:rFonts w:ascii="Arial" w:hAnsi="Arial" w:cs="Arial"/>
          <w:bCs/>
          <w:sz w:val="22"/>
          <w:szCs w:val="22"/>
          <w:lang w:eastAsia="es-MX"/>
        </w:rPr>
      </w:pPr>
    </w:p>
    <w:p w14:paraId="416D5466" w14:textId="77777777" w:rsidR="00930A88" w:rsidRDefault="00930A88" w:rsidP="00930A88">
      <w:pPr>
        <w:ind w:left="426"/>
        <w:jc w:val="both"/>
        <w:rPr>
          <w:rFonts w:ascii="Arial" w:hAnsi="Arial" w:cs="Arial"/>
          <w:sz w:val="22"/>
          <w:szCs w:val="22"/>
          <w:lang w:eastAsia="es-ES"/>
        </w:rPr>
      </w:pPr>
      <w:r>
        <w:rPr>
          <w:rFonts w:ascii="Arial" w:hAnsi="Arial" w:cs="Arial"/>
          <w:sz w:val="22"/>
          <w:szCs w:val="22"/>
        </w:rPr>
        <w:t>INSTRUCCIÓN: SI LA CONTRATACIÓN ES PREVIA A LA AUTORIZACIÓN DE SU PRESUPUESTO, CONFORME AL ARTÍCULO 33, PÁRRAFO SEGUNDO DE LA LAASSP (ANTICIPADA) MOSTRAR EL SIGUIENTE TEXTO:</w:t>
      </w:r>
    </w:p>
    <w:p w14:paraId="1A4BB030" w14:textId="77777777" w:rsidR="00930A88" w:rsidRDefault="00930A88" w:rsidP="00930A88">
      <w:pPr>
        <w:ind w:left="426"/>
        <w:jc w:val="both"/>
        <w:rPr>
          <w:rFonts w:ascii="Arial" w:hAnsi="Arial" w:cs="Arial"/>
          <w:sz w:val="22"/>
          <w:szCs w:val="22"/>
        </w:rPr>
      </w:pPr>
    </w:p>
    <w:p w14:paraId="64B2E0D3" w14:textId="77777777" w:rsidR="00930A88" w:rsidRDefault="00930A88" w:rsidP="00930A88">
      <w:pPr>
        <w:ind w:left="426"/>
        <w:jc w:val="both"/>
        <w:rPr>
          <w:rFonts w:ascii="Arial" w:hAnsi="Arial" w:cs="Arial"/>
          <w:sz w:val="22"/>
          <w:szCs w:val="22"/>
        </w:rPr>
      </w:pPr>
      <w:r>
        <w:rPr>
          <w:rFonts w:ascii="Arial" w:hAnsi="Arial" w:cs="Arial"/>
          <w:sz w:val="22"/>
          <w:szCs w:val="22"/>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3D67F21E" w14:textId="77777777" w:rsidR="00930A88" w:rsidRDefault="00930A88" w:rsidP="00930A88">
      <w:pPr>
        <w:ind w:left="426"/>
        <w:jc w:val="both"/>
        <w:rPr>
          <w:rFonts w:ascii="Arial" w:hAnsi="Arial" w:cs="Arial"/>
          <w:sz w:val="22"/>
          <w:szCs w:val="22"/>
        </w:rPr>
      </w:pPr>
    </w:p>
    <w:p w14:paraId="57C03F37" w14:textId="77777777" w:rsidR="00930A88" w:rsidRDefault="00930A88" w:rsidP="00930A88">
      <w:pPr>
        <w:widowControl w:val="0"/>
        <w:tabs>
          <w:tab w:val="left" w:pos="426"/>
        </w:tabs>
        <w:ind w:left="426" w:hanging="426"/>
        <w:jc w:val="both"/>
        <w:rPr>
          <w:rFonts w:ascii="Arial" w:hAnsi="Arial" w:cs="Arial"/>
          <w:sz w:val="22"/>
          <w:szCs w:val="22"/>
        </w:rPr>
      </w:pPr>
      <w:r>
        <w:rPr>
          <w:rFonts w:ascii="Arial" w:hAnsi="Arial" w:cs="Arial"/>
          <w:b/>
          <w:sz w:val="22"/>
          <w:szCs w:val="22"/>
        </w:rPr>
        <w:t>I.7</w:t>
      </w:r>
      <w:r>
        <w:rPr>
          <w:rFonts w:ascii="Arial" w:hAnsi="Arial" w:cs="Arial"/>
          <w:sz w:val="22"/>
          <w:szCs w:val="22"/>
        </w:rPr>
        <w:tab/>
        <w:t xml:space="preserve">Cuenta con el Registro Federal de Contribuyentes </w:t>
      </w:r>
      <w:r>
        <w:rPr>
          <w:rFonts w:ascii="Arial" w:hAnsi="Arial" w:cs="Arial"/>
          <w:b/>
          <w:sz w:val="22"/>
          <w:szCs w:val="22"/>
        </w:rPr>
        <w:t xml:space="preserve">N° (RFC DEPENDENCIA O </w:t>
      </w:r>
      <w:r>
        <w:rPr>
          <w:rFonts w:ascii="Arial" w:hAnsi="Arial" w:cs="Arial"/>
          <w:b/>
          <w:sz w:val="22"/>
          <w:szCs w:val="22"/>
        </w:rPr>
        <w:lastRenderedPageBreak/>
        <w:t>ENTIDAD)</w:t>
      </w:r>
      <w:r>
        <w:rPr>
          <w:rFonts w:ascii="Arial" w:hAnsi="Arial" w:cs="Arial"/>
          <w:sz w:val="22"/>
          <w:szCs w:val="22"/>
        </w:rPr>
        <w:t>.</w:t>
      </w:r>
    </w:p>
    <w:p w14:paraId="0546046A" w14:textId="77777777" w:rsidR="00930A88" w:rsidRDefault="00930A88" w:rsidP="00930A88">
      <w:pPr>
        <w:tabs>
          <w:tab w:val="left" w:pos="426"/>
        </w:tabs>
        <w:jc w:val="both"/>
        <w:rPr>
          <w:rFonts w:ascii="Arial" w:hAnsi="Arial" w:cs="Arial"/>
          <w:caps/>
          <w:sz w:val="22"/>
          <w:szCs w:val="22"/>
        </w:rPr>
      </w:pPr>
    </w:p>
    <w:p w14:paraId="6A240B68" w14:textId="77777777" w:rsidR="00930A88" w:rsidRDefault="00930A88" w:rsidP="00930A88">
      <w:pPr>
        <w:widowControl w:val="0"/>
        <w:tabs>
          <w:tab w:val="left" w:pos="426"/>
          <w:tab w:val="left" w:pos="1276"/>
          <w:tab w:val="left" w:pos="1418"/>
          <w:tab w:val="left" w:pos="1560"/>
          <w:tab w:val="left" w:pos="1701"/>
          <w:tab w:val="left" w:pos="1985"/>
        </w:tabs>
        <w:ind w:left="426" w:hanging="426"/>
        <w:jc w:val="both"/>
        <w:rPr>
          <w:rFonts w:ascii="Arial" w:hAnsi="Arial" w:cs="Arial"/>
          <w:sz w:val="22"/>
          <w:szCs w:val="22"/>
        </w:rPr>
      </w:pPr>
      <w:r>
        <w:rPr>
          <w:rFonts w:ascii="Arial" w:hAnsi="Arial" w:cs="Arial"/>
          <w:b/>
          <w:sz w:val="22"/>
          <w:szCs w:val="22"/>
        </w:rPr>
        <w:t>I.8</w:t>
      </w:r>
      <w:r>
        <w:rPr>
          <w:rFonts w:ascii="Arial" w:hAnsi="Arial" w:cs="Arial"/>
          <w:sz w:val="22"/>
          <w:szCs w:val="22"/>
        </w:rPr>
        <w:tab/>
        <w:t>Tiene establecido su domicilio en ______________________________________ mismo que señala para los fines y efectos legales del presente contrato.</w:t>
      </w:r>
    </w:p>
    <w:p w14:paraId="03D677C4" w14:textId="77777777" w:rsidR="00930A88" w:rsidRDefault="00930A88" w:rsidP="00930A88">
      <w:pPr>
        <w:widowControl w:val="0"/>
        <w:tabs>
          <w:tab w:val="left" w:pos="426"/>
        </w:tabs>
        <w:ind w:left="852" w:hanging="426"/>
        <w:jc w:val="both"/>
        <w:rPr>
          <w:rFonts w:ascii="Arial" w:hAnsi="Arial" w:cs="Arial"/>
          <w:b/>
          <w:sz w:val="22"/>
          <w:szCs w:val="22"/>
          <w:u w:val="single"/>
        </w:rPr>
      </w:pPr>
    </w:p>
    <w:p w14:paraId="55BD4BA8" w14:textId="77777777" w:rsidR="00930A88" w:rsidRDefault="00930A88" w:rsidP="00930A88">
      <w:pPr>
        <w:ind w:left="426"/>
        <w:jc w:val="both"/>
        <w:rPr>
          <w:rFonts w:ascii="Arial" w:hAnsi="Arial" w:cs="Arial"/>
          <w:sz w:val="22"/>
          <w:szCs w:val="22"/>
        </w:rPr>
      </w:pPr>
      <w:r>
        <w:rPr>
          <w:rFonts w:ascii="Arial" w:hAnsi="Arial" w:cs="Arial"/>
          <w:sz w:val="22"/>
          <w:szCs w:val="22"/>
        </w:rPr>
        <w:t>INSTRUCCIÓN: EN CASO DE QUE SE APLIQUE REDUCCIÓN DE GARANTÍA DE CUMPLIMIENTO.</w:t>
      </w:r>
    </w:p>
    <w:p w14:paraId="5A0C4160" w14:textId="77777777" w:rsidR="00930A88" w:rsidRDefault="00930A88" w:rsidP="00930A88">
      <w:pPr>
        <w:ind w:left="426" w:hanging="426"/>
        <w:jc w:val="both"/>
        <w:rPr>
          <w:rFonts w:ascii="Arial" w:hAnsi="Arial" w:cs="Arial"/>
          <w:sz w:val="22"/>
          <w:szCs w:val="22"/>
        </w:rPr>
      </w:pPr>
    </w:p>
    <w:p w14:paraId="2334D572" w14:textId="77777777" w:rsidR="00930A88" w:rsidRDefault="00930A88" w:rsidP="00930A88">
      <w:pPr>
        <w:ind w:left="426" w:hanging="426"/>
        <w:jc w:val="both"/>
        <w:rPr>
          <w:rFonts w:ascii="Arial" w:hAnsi="Arial" w:cs="Arial"/>
          <w:sz w:val="22"/>
          <w:szCs w:val="22"/>
        </w:rPr>
      </w:pPr>
      <w:r>
        <w:rPr>
          <w:rFonts w:ascii="Arial" w:hAnsi="Arial" w:cs="Arial"/>
          <w:b/>
          <w:sz w:val="22"/>
          <w:szCs w:val="22"/>
        </w:rPr>
        <w:t>I.9</w:t>
      </w:r>
      <w:r>
        <w:rPr>
          <w:rFonts w:ascii="Arial" w:hAnsi="Arial" w:cs="Arial"/>
          <w:sz w:val="22"/>
          <w:szCs w:val="22"/>
        </w:rPr>
        <w:tab/>
        <w:t xml:space="preserve">De la revisión al historial de cumplimiento en materia de contrataciones en el Registro Único de Contratistas, se advierte que </w:t>
      </w:r>
      <w:r>
        <w:rPr>
          <w:rFonts w:ascii="Arial" w:hAnsi="Arial" w:cs="Arial"/>
          <w:b/>
          <w:sz w:val="22"/>
          <w:szCs w:val="22"/>
        </w:rPr>
        <w:t>“EL PROVEEDOR”</w:t>
      </w:r>
      <w:r>
        <w:rPr>
          <w:rFonts w:ascii="Arial" w:hAnsi="Arial" w:cs="Arial"/>
          <w:sz w:val="22"/>
          <w:szCs w:val="22"/>
        </w:rPr>
        <w:t xml:space="preserve"> cuenta con un grado de cumplimiento </w:t>
      </w:r>
      <w:r>
        <w:rPr>
          <w:rFonts w:ascii="Arial" w:hAnsi="Arial" w:cs="Arial"/>
          <w:b/>
          <w:sz w:val="22"/>
          <w:szCs w:val="22"/>
          <w:u w:val="single"/>
        </w:rPr>
        <w:t>(INDICAR EL RANGO),</w:t>
      </w:r>
      <w:r>
        <w:rPr>
          <w:rFonts w:ascii="Arial" w:hAnsi="Arial" w:cs="Arial"/>
          <w:sz w:val="22"/>
          <w:szCs w:val="22"/>
        </w:rPr>
        <w:t xml:space="preserve"> por lo que </w:t>
      </w:r>
      <w:r>
        <w:rPr>
          <w:rFonts w:ascii="Arial" w:hAnsi="Arial" w:cs="Arial"/>
          <w:b/>
          <w:sz w:val="22"/>
          <w:szCs w:val="22"/>
        </w:rPr>
        <w:t xml:space="preserve">“LA DEPENDENCIA O ENTIDAD” </w:t>
      </w:r>
      <w:r>
        <w:rPr>
          <w:rFonts w:ascii="Arial" w:hAnsi="Arial" w:cs="Arial"/>
          <w:sz w:val="22"/>
          <w:szCs w:val="22"/>
        </w:rPr>
        <w:t>determina procedente efectuar la reducción del monto de la garantía por un porcentaje de ___.</w:t>
      </w:r>
    </w:p>
    <w:p w14:paraId="3CED3A86" w14:textId="77777777" w:rsidR="00930A88" w:rsidRDefault="00930A88" w:rsidP="00930A88">
      <w:pPr>
        <w:widowControl w:val="0"/>
        <w:tabs>
          <w:tab w:val="left" w:pos="426"/>
        </w:tabs>
        <w:ind w:left="426" w:hanging="426"/>
        <w:jc w:val="both"/>
        <w:rPr>
          <w:rFonts w:ascii="Arial" w:hAnsi="Arial" w:cs="Arial"/>
          <w:sz w:val="22"/>
          <w:szCs w:val="22"/>
        </w:rPr>
      </w:pPr>
    </w:p>
    <w:p w14:paraId="73EB04C9" w14:textId="77777777" w:rsidR="00930A88" w:rsidRDefault="00930A88" w:rsidP="00930A88">
      <w:pPr>
        <w:pStyle w:val="Texto"/>
        <w:spacing w:after="0" w:line="240" w:lineRule="auto"/>
        <w:ind w:left="426" w:firstLine="0"/>
        <w:rPr>
          <w:rFonts w:cs="Arial"/>
          <w:sz w:val="22"/>
          <w:szCs w:val="22"/>
        </w:rPr>
      </w:pPr>
      <w:r>
        <w:rPr>
          <w:sz w:val="22"/>
          <w:szCs w:val="22"/>
        </w:rPr>
        <w:t xml:space="preserve">INSTRUCCIÓN: </w:t>
      </w:r>
      <w:r>
        <w:rPr>
          <w:sz w:val="22"/>
          <w:szCs w:val="22"/>
          <w:lang w:eastAsia="es-ES"/>
        </w:rPr>
        <w:t xml:space="preserve">CUANDO LA PROPOSICIÓN GANADORA HAYA SIDO PRESENTADA EN FORMA CONJUNTA POR VARIAS PERSONAS, LAS DECLARACIONES SE DEBERÁN FORMULAR POR CADA UNO DE ELLOS, EN TÉRMINOS DEL ARTÍCULO 44 DEL REGLAMENTO DE LA </w:t>
      </w:r>
      <w:r>
        <w:rPr>
          <w:sz w:val="22"/>
          <w:szCs w:val="22"/>
        </w:rPr>
        <w:t>LAASSP.</w:t>
      </w:r>
    </w:p>
    <w:p w14:paraId="1A23989F" w14:textId="77777777" w:rsidR="00930A88" w:rsidRDefault="00930A88" w:rsidP="00930A88">
      <w:pPr>
        <w:pStyle w:val="Texto"/>
        <w:spacing w:after="0" w:line="240" w:lineRule="auto"/>
        <w:ind w:left="426" w:firstLine="0"/>
        <w:rPr>
          <w:b/>
          <w:sz w:val="22"/>
          <w:szCs w:val="22"/>
          <w:u w:val="single"/>
        </w:rPr>
      </w:pPr>
    </w:p>
    <w:p w14:paraId="62A2BA24" w14:textId="77777777" w:rsidR="00930A88" w:rsidRDefault="00930A88" w:rsidP="00930A88">
      <w:pPr>
        <w:widowControl w:val="0"/>
        <w:tabs>
          <w:tab w:val="left" w:pos="426"/>
        </w:tabs>
        <w:ind w:left="426" w:hanging="426"/>
        <w:jc w:val="both"/>
        <w:rPr>
          <w:rFonts w:ascii="Arial" w:hAnsi="Arial" w:cs="Arial"/>
          <w:sz w:val="22"/>
          <w:szCs w:val="22"/>
        </w:rPr>
      </w:pPr>
      <w:r>
        <w:rPr>
          <w:rFonts w:ascii="Arial" w:hAnsi="Arial" w:cs="Arial"/>
          <w:b/>
          <w:sz w:val="22"/>
          <w:szCs w:val="22"/>
        </w:rPr>
        <w:t>II.</w:t>
      </w:r>
      <w:r>
        <w:rPr>
          <w:rFonts w:ascii="Arial" w:hAnsi="Arial" w:cs="Arial"/>
          <w:sz w:val="22"/>
          <w:szCs w:val="22"/>
        </w:rPr>
        <w:tab/>
      </w:r>
      <w:r>
        <w:rPr>
          <w:rFonts w:ascii="Arial" w:hAnsi="Arial" w:cs="Arial"/>
          <w:b/>
          <w:sz w:val="22"/>
          <w:szCs w:val="22"/>
        </w:rPr>
        <w:t>“EL PROVEEDOR”</w:t>
      </w:r>
      <w:r>
        <w:rPr>
          <w:rFonts w:ascii="Arial" w:hAnsi="Arial" w:cs="Arial"/>
          <w:sz w:val="22"/>
          <w:szCs w:val="22"/>
        </w:rPr>
        <w:t xml:space="preserve"> declara que </w:t>
      </w:r>
      <w:r>
        <w:rPr>
          <w:rFonts w:ascii="Arial" w:hAnsi="Arial" w:cs="Arial"/>
          <w:b/>
          <w:sz w:val="22"/>
          <w:szCs w:val="22"/>
          <w:u w:val="single"/>
        </w:rPr>
        <w:t>(TRATÁNDOSE DE PERSONA FÍSICA)</w:t>
      </w:r>
      <w:r>
        <w:rPr>
          <w:rFonts w:ascii="Arial" w:hAnsi="Arial" w:cs="Arial"/>
          <w:sz w:val="22"/>
          <w:szCs w:val="22"/>
        </w:rPr>
        <w:t>:</w:t>
      </w:r>
    </w:p>
    <w:p w14:paraId="17CBE1A1" w14:textId="77777777" w:rsidR="00930A88" w:rsidRDefault="00930A88" w:rsidP="00930A88">
      <w:pPr>
        <w:widowControl w:val="0"/>
        <w:tabs>
          <w:tab w:val="left" w:pos="426"/>
        </w:tabs>
        <w:jc w:val="both"/>
        <w:rPr>
          <w:rFonts w:ascii="Arial" w:hAnsi="Arial" w:cs="Arial"/>
          <w:sz w:val="22"/>
          <w:szCs w:val="22"/>
        </w:rPr>
      </w:pPr>
    </w:p>
    <w:p w14:paraId="039B9C35" w14:textId="77777777" w:rsidR="00930A88" w:rsidRDefault="00930A88" w:rsidP="00930A88">
      <w:pPr>
        <w:widowControl w:val="0"/>
        <w:tabs>
          <w:tab w:val="left" w:pos="426"/>
        </w:tabs>
        <w:ind w:left="426" w:hanging="426"/>
        <w:jc w:val="both"/>
        <w:rPr>
          <w:rFonts w:ascii="Arial" w:hAnsi="Arial" w:cs="Arial"/>
          <w:sz w:val="22"/>
          <w:szCs w:val="22"/>
        </w:rPr>
      </w:pPr>
      <w:r>
        <w:rPr>
          <w:rFonts w:ascii="Arial" w:hAnsi="Arial" w:cs="Arial"/>
          <w:b/>
          <w:sz w:val="22"/>
          <w:szCs w:val="22"/>
        </w:rPr>
        <w:t>II.</w:t>
      </w:r>
      <w:r>
        <w:rPr>
          <w:rFonts w:ascii="Arial" w:hAnsi="Arial" w:cs="Arial"/>
          <w:sz w:val="22"/>
          <w:szCs w:val="22"/>
        </w:rPr>
        <w:tab/>
      </w:r>
      <w:r>
        <w:rPr>
          <w:rFonts w:ascii="Arial" w:hAnsi="Arial" w:cs="Arial"/>
          <w:b/>
          <w:sz w:val="22"/>
          <w:szCs w:val="22"/>
        </w:rPr>
        <w:t>“EL PROVEEDOR”</w:t>
      </w:r>
      <w:r>
        <w:rPr>
          <w:rFonts w:ascii="Arial" w:hAnsi="Arial" w:cs="Arial"/>
          <w:sz w:val="22"/>
          <w:szCs w:val="22"/>
        </w:rPr>
        <w:t xml:space="preserve">, por conducto de su representante declara QUE </w:t>
      </w:r>
      <w:r>
        <w:rPr>
          <w:rFonts w:ascii="Arial" w:hAnsi="Arial" w:cs="Arial"/>
          <w:b/>
          <w:sz w:val="22"/>
          <w:szCs w:val="22"/>
          <w:u w:val="single"/>
        </w:rPr>
        <w:t>(TRATÁNDOSE DE PERSONA MORAL)</w:t>
      </w:r>
      <w:r>
        <w:rPr>
          <w:rFonts w:ascii="Arial" w:hAnsi="Arial" w:cs="Arial"/>
          <w:sz w:val="22"/>
          <w:szCs w:val="22"/>
        </w:rPr>
        <w:t>:</w:t>
      </w:r>
    </w:p>
    <w:p w14:paraId="03C45202" w14:textId="77777777" w:rsidR="00930A88" w:rsidRDefault="00930A88" w:rsidP="00930A88">
      <w:pPr>
        <w:widowControl w:val="0"/>
        <w:tabs>
          <w:tab w:val="left" w:pos="426"/>
        </w:tabs>
        <w:ind w:left="426" w:hanging="426"/>
        <w:jc w:val="both"/>
        <w:rPr>
          <w:rFonts w:ascii="Arial" w:hAnsi="Arial" w:cs="Arial"/>
          <w:sz w:val="22"/>
          <w:szCs w:val="22"/>
        </w:rPr>
      </w:pPr>
    </w:p>
    <w:p w14:paraId="1D8AC569" w14:textId="77777777" w:rsidR="00930A88" w:rsidRDefault="00930A88" w:rsidP="00930A88">
      <w:pPr>
        <w:widowControl w:val="0"/>
        <w:tabs>
          <w:tab w:val="left" w:pos="426"/>
        </w:tabs>
        <w:ind w:left="426"/>
        <w:jc w:val="both"/>
        <w:rPr>
          <w:rFonts w:ascii="Arial" w:hAnsi="Arial" w:cs="Arial"/>
          <w:sz w:val="22"/>
          <w:szCs w:val="22"/>
        </w:rPr>
      </w:pPr>
      <w:r>
        <w:rPr>
          <w:rFonts w:ascii="Arial" w:hAnsi="Arial" w:cs="Arial"/>
          <w:sz w:val="22"/>
          <w:szCs w:val="22"/>
        </w:rPr>
        <w:t>INSTRUCCIÓN: EN CASO DE PROPUESTAS CONJUNTAS, INCORPORAR A CADA UNO DE LOS PROVEEDORES QUE LA INTEGRAN, EN TÉRMINOS DE LO SEÑALADO EN LOS NUMERALES 2 A 3.1</w:t>
      </w:r>
    </w:p>
    <w:p w14:paraId="6FC406D6" w14:textId="77777777" w:rsidR="00930A88" w:rsidRDefault="00930A88" w:rsidP="00930A88">
      <w:pPr>
        <w:widowControl w:val="0"/>
        <w:tabs>
          <w:tab w:val="left" w:pos="426"/>
        </w:tabs>
        <w:ind w:left="426" w:hanging="426"/>
        <w:jc w:val="both"/>
        <w:rPr>
          <w:rFonts w:ascii="Arial" w:hAnsi="Arial" w:cs="Arial"/>
          <w:sz w:val="22"/>
          <w:szCs w:val="22"/>
        </w:rPr>
      </w:pPr>
    </w:p>
    <w:p w14:paraId="4E473AB3" w14:textId="77777777" w:rsidR="00930A88" w:rsidRDefault="00930A88" w:rsidP="00930A88">
      <w:pPr>
        <w:tabs>
          <w:tab w:val="left" w:pos="426"/>
        </w:tabs>
        <w:ind w:left="426"/>
        <w:jc w:val="both"/>
        <w:rPr>
          <w:rFonts w:ascii="Arial" w:hAnsi="Arial" w:cs="Arial"/>
          <w:sz w:val="22"/>
          <w:szCs w:val="22"/>
        </w:rPr>
      </w:pPr>
      <w:r>
        <w:rPr>
          <w:rFonts w:ascii="Arial" w:hAnsi="Arial" w:cs="Arial"/>
          <w:sz w:val="22"/>
          <w:szCs w:val="22"/>
        </w:rPr>
        <w:t xml:space="preserve">INSTRUCCIÓN: SI ES PERSONA FÍSICA INCORPORAR LAS DECLARACIONES DE LOS NUMERALES 2. Y 2.1 </w:t>
      </w:r>
    </w:p>
    <w:p w14:paraId="1DA3C1B7" w14:textId="77777777" w:rsidR="00930A88" w:rsidRDefault="00930A88" w:rsidP="00930A88">
      <w:pPr>
        <w:widowControl w:val="0"/>
        <w:tabs>
          <w:tab w:val="left" w:pos="426"/>
        </w:tabs>
        <w:jc w:val="both"/>
        <w:rPr>
          <w:rFonts w:ascii="Arial" w:hAnsi="Arial" w:cs="Arial"/>
          <w:b/>
          <w:sz w:val="22"/>
          <w:szCs w:val="22"/>
        </w:rPr>
      </w:pPr>
    </w:p>
    <w:p w14:paraId="2E4B5768" w14:textId="77777777" w:rsidR="00930A88" w:rsidRDefault="00930A88" w:rsidP="00930A88">
      <w:pPr>
        <w:widowControl w:val="0"/>
        <w:tabs>
          <w:tab w:val="left" w:pos="426"/>
        </w:tabs>
        <w:ind w:left="426" w:hanging="426"/>
        <w:jc w:val="both"/>
        <w:rPr>
          <w:rFonts w:ascii="Arial" w:hAnsi="Arial" w:cs="Arial"/>
          <w:sz w:val="22"/>
          <w:szCs w:val="22"/>
        </w:rPr>
      </w:pPr>
      <w:r>
        <w:rPr>
          <w:rFonts w:ascii="Arial" w:hAnsi="Arial" w:cs="Arial"/>
          <w:b/>
          <w:sz w:val="22"/>
          <w:szCs w:val="22"/>
        </w:rPr>
        <w:t>II.1</w:t>
      </w:r>
      <w:r>
        <w:rPr>
          <w:rFonts w:ascii="Arial" w:hAnsi="Arial" w:cs="Arial"/>
          <w:sz w:val="22"/>
          <w:szCs w:val="22"/>
        </w:rPr>
        <w:tab/>
        <w:t>Es una persona</w:t>
      </w:r>
      <w:r>
        <w:rPr>
          <w:rFonts w:ascii="Arial" w:hAnsi="Arial" w:cs="Arial"/>
          <w:b/>
          <w:sz w:val="22"/>
          <w:szCs w:val="22"/>
        </w:rPr>
        <w:t xml:space="preserve"> física,</w:t>
      </w:r>
      <w:r>
        <w:rPr>
          <w:rFonts w:ascii="Arial" w:hAnsi="Arial" w:cs="Arial"/>
          <w:b/>
          <w:bCs/>
          <w:sz w:val="36"/>
          <w:szCs w:val="36"/>
        </w:rPr>
        <w:t xml:space="preserve"> </w:t>
      </w:r>
      <w:r>
        <w:rPr>
          <w:rFonts w:ascii="Arial" w:hAnsi="Arial" w:cs="Arial"/>
          <w:sz w:val="22"/>
          <w:szCs w:val="22"/>
        </w:rPr>
        <w:t xml:space="preserve">de nacionalidad _____________lo que acredita con ___________________ </w:t>
      </w:r>
      <w:r>
        <w:rPr>
          <w:rFonts w:ascii="Arial" w:hAnsi="Arial" w:cs="Arial"/>
          <w:b/>
          <w:sz w:val="22"/>
          <w:szCs w:val="22"/>
          <w:u w:val="single"/>
        </w:rPr>
        <w:t>(EN EL CASO DE PERSONAS EXTRANJERAS DESCRIBIR EL DOCUMENTO)</w:t>
      </w:r>
      <w:r>
        <w:rPr>
          <w:rFonts w:ascii="Arial" w:hAnsi="Arial" w:cs="Arial"/>
          <w:sz w:val="22"/>
          <w:szCs w:val="22"/>
        </w:rPr>
        <w:t xml:space="preserve"> __________________, expedida por ___________________.</w:t>
      </w:r>
    </w:p>
    <w:p w14:paraId="1B650707" w14:textId="77777777" w:rsidR="00930A88" w:rsidRDefault="00930A88" w:rsidP="00930A88">
      <w:pPr>
        <w:widowControl w:val="0"/>
        <w:tabs>
          <w:tab w:val="left" w:pos="426"/>
        </w:tabs>
        <w:ind w:left="426" w:hanging="426"/>
        <w:jc w:val="both"/>
        <w:rPr>
          <w:rFonts w:ascii="Arial" w:hAnsi="Arial" w:cs="Arial"/>
          <w:sz w:val="22"/>
          <w:szCs w:val="22"/>
        </w:rPr>
      </w:pPr>
    </w:p>
    <w:p w14:paraId="0DCB4DA5" w14:textId="77777777" w:rsidR="00930A88" w:rsidRDefault="00930A88" w:rsidP="00930A88">
      <w:pPr>
        <w:widowControl w:val="0"/>
        <w:tabs>
          <w:tab w:val="left" w:pos="426"/>
        </w:tabs>
        <w:ind w:left="426"/>
        <w:jc w:val="both"/>
        <w:rPr>
          <w:rFonts w:ascii="Arial" w:hAnsi="Arial" w:cs="Arial"/>
          <w:sz w:val="22"/>
          <w:szCs w:val="22"/>
        </w:rPr>
      </w:pPr>
      <w:r>
        <w:rPr>
          <w:rFonts w:ascii="Arial" w:hAnsi="Arial" w:cs="Arial"/>
          <w:sz w:val="22"/>
          <w:szCs w:val="22"/>
        </w:rPr>
        <w:t>INSTRUCCIÓN: SI ES PERSONA MORAL, ATENDER A LAS DECLARACIONES DE LOS NUMERALES 2 A 2.2</w:t>
      </w:r>
    </w:p>
    <w:p w14:paraId="4B6E6BF6" w14:textId="77777777" w:rsidR="00930A88" w:rsidRDefault="00930A88" w:rsidP="00930A88">
      <w:pPr>
        <w:widowControl w:val="0"/>
        <w:tabs>
          <w:tab w:val="left" w:pos="426"/>
        </w:tabs>
        <w:jc w:val="both"/>
        <w:rPr>
          <w:rFonts w:ascii="Arial" w:hAnsi="Arial" w:cs="Arial"/>
          <w:sz w:val="22"/>
          <w:szCs w:val="22"/>
        </w:rPr>
      </w:pPr>
    </w:p>
    <w:p w14:paraId="66309EF9" w14:textId="77777777" w:rsidR="00930A88" w:rsidRDefault="00930A88" w:rsidP="00930A88">
      <w:pPr>
        <w:widowControl w:val="0"/>
        <w:tabs>
          <w:tab w:val="left" w:pos="426"/>
        </w:tabs>
        <w:ind w:left="426" w:hanging="426"/>
        <w:jc w:val="both"/>
        <w:rPr>
          <w:rFonts w:ascii="Arial" w:hAnsi="Arial" w:cs="Arial"/>
          <w:sz w:val="22"/>
          <w:szCs w:val="22"/>
        </w:rPr>
      </w:pPr>
      <w:r>
        <w:rPr>
          <w:rFonts w:ascii="Arial" w:hAnsi="Arial" w:cs="Arial"/>
          <w:b/>
          <w:sz w:val="22"/>
          <w:szCs w:val="22"/>
        </w:rPr>
        <w:t>II.1</w:t>
      </w:r>
      <w:r>
        <w:rPr>
          <w:rFonts w:ascii="Arial" w:hAnsi="Arial" w:cs="Arial"/>
          <w:sz w:val="22"/>
          <w:szCs w:val="22"/>
        </w:rPr>
        <w:tab/>
        <w:t>Es una persona</w:t>
      </w:r>
      <w:r>
        <w:rPr>
          <w:rFonts w:ascii="Arial" w:hAnsi="Arial" w:cs="Arial"/>
          <w:b/>
          <w:sz w:val="22"/>
          <w:szCs w:val="22"/>
        </w:rPr>
        <w:t xml:space="preserve"> moral</w:t>
      </w:r>
      <w:r>
        <w:rPr>
          <w:rFonts w:ascii="Arial" w:hAnsi="Arial" w:cs="Arial"/>
          <w:b/>
          <w:bCs/>
          <w:sz w:val="36"/>
          <w:szCs w:val="36"/>
        </w:rPr>
        <w:t xml:space="preserve"> </w:t>
      </w:r>
      <w:r>
        <w:rPr>
          <w:rFonts w:ascii="Arial" w:hAnsi="Arial" w:cs="Arial"/>
          <w:sz w:val="22"/>
          <w:szCs w:val="22"/>
        </w:rPr>
        <w:t xml:space="preserve">legalmente constituida mediante </w:t>
      </w:r>
      <w:r>
        <w:rPr>
          <w:rFonts w:ascii="Arial" w:hAnsi="Arial" w:cs="Arial"/>
          <w:b/>
          <w:sz w:val="22"/>
          <w:szCs w:val="22"/>
        </w:rPr>
        <w:t>________________</w:t>
      </w:r>
      <w:r>
        <w:rPr>
          <w:rFonts w:ascii="Arial" w:hAnsi="Arial" w:cs="Arial"/>
          <w:sz w:val="22"/>
          <w:szCs w:val="22"/>
        </w:rPr>
        <w:t xml:space="preserve"> (</w:t>
      </w:r>
      <w:r>
        <w:rPr>
          <w:rFonts w:ascii="Arial" w:hAnsi="Arial" w:cs="Arial"/>
          <w:b/>
          <w:sz w:val="22"/>
          <w:szCs w:val="22"/>
          <w:u w:val="single"/>
        </w:rPr>
        <w:t>DESCRIBIR EL INSTRUMENTO PÚBLICO QUE LE DAN ORIGEN Y EN SU CASO LAS MODIFICACIONES QUE SE HUBIERAN REALIZADO),</w:t>
      </w:r>
      <w:r>
        <w:rPr>
          <w:rFonts w:ascii="Arial" w:hAnsi="Arial" w:cs="Arial"/>
          <w:sz w:val="22"/>
          <w:szCs w:val="22"/>
        </w:rPr>
        <w:t xml:space="preserve"> denominada</w:t>
      </w:r>
      <w:r>
        <w:rPr>
          <w:rFonts w:ascii="Arial" w:hAnsi="Arial" w:cs="Arial"/>
          <w:b/>
          <w:sz w:val="22"/>
          <w:szCs w:val="22"/>
          <w:u w:val="single"/>
        </w:rPr>
        <w:t xml:space="preserve"> (NOMBRE O RAZÓN SOCIAL)</w:t>
      </w:r>
      <w:r>
        <w:rPr>
          <w:rFonts w:ascii="Arial" w:hAnsi="Arial" w:cs="Arial"/>
          <w:sz w:val="22"/>
          <w:szCs w:val="22"/>
        </w:rPr>
        <w:t xml:space="preserve">, cuyo objeto social es _____________, entre otros, </w:t>
      </w:r>
      <w:r>
        <w:rPr>
          <w:rFonts w:ascii="Arial" w:hAnsi="Arial" w:cs="Arial"/>
          <w:b/>
          <w:sz w:val="22"/>
          <w:szCs w:val="22"/>
        </w:rPr>
        <w:t>(OBJETO SOCIAL)</w:t>
      </w:r>
      <w:r>
        <w:rPr>
          <w:rFonts w:ascii="Arial" w:hAnsi="Arial" w:cs="Arial"/>
          <w:sz w:val="22"/>
          <w:szCs w:val="22"/>
        </w:rPr>
        <w:t xml:space="preserve">, inscrita en el Registro Público de la Propiedad de ____________ con el </w:t>
      </w:r>
      <w:r>
        <w:rPr>
          <w:rFonts w:ascii="Arial" w:hAnsi="Arial" w:cs="Arial"/>
          <w:sz w:val="22"/>
          <w:szCs w:val="22"/>
        </w:rPr>
        <w:lastRenderedPageBreak/>
        <w:t xml:space="preserve">folio ______ de fecha ______. </w:t>
      </w:r>
    </w:p>
    <w:p w14:paraId="724F91CB" w14:textId="77777777" w:rsidR="00930A88" w:rsidRDefault="00930A88" w:rsidP="00930A88">
      <w:pPr>
        <w:widowControl w:val="0"/>
        <w:tabs>
          <w:tab w:val="left" w:pos="426"/>
        </w:tabs>
        <w:jc w:val="both"/>
        <w:rPr>
          <w:rFonts w:ascii="Arial" w:hAnsi="Arial" w:cs="Arial"/>
          <w:sz w:val="22"/>
          <w:szCs w:val="22"/>
        </w:rPr>
      </w:pPr>
    </w:p>
    <w:p w14:paraId="719902B1" w14:textId="77777777" w:rsidR="00930A88" w:rsidRDefault="00930A88" w:rsidP="00930A88">
      <w:pPr>
        <w:widowControl w:val="0"/>
        <w:tabs>
          <w:tab w:val="left" w:pos="426"/>
        </w:tabs>
        <w:ind w:left="426" w:hanging="426"/>
        <w:jc w:val="both"/>
        <w:rPr>
          <w:rFonts w:ascii="Arial" w:hAnsi="Arial" w:cs="Arial"/>
          <w:sz w:val="22"/>
          <w:szCs w:val="22"/>
        </w:rPr>
      </w:pPr>
      <w:r>
        <w:rPr>
          <w:rFonts w:ascii="Arial" w:hAnsi="Arial" w:cs="Arial"/>
          <w:b/>
          <w:sz w:val="22"/>
          <w:szCs w:val="22"/>
        </w:rPr>
        <w:t>II.2</w:t>
      </w:r>
      <w:r>
        <w:rPr>
          <w:rFonts w:ascii="Arial" w:hAnsi="Arial" w:cs="Arial"/>
          <w:sz w:val="22"/>
          <w:szCs w:val="22"/>
        </w:rPr>
        <w:tab/>
        <w:t>La o el C.</w:t>
      </w:r>
      <w:r>
        <w:rPr>
          <w:rFonts w:ascii="Arial" w:hAnsi="Arial" w:cs="Arial"/>
          <w:b/>
          <w:bCs/>
          <w:sz w:val="36"/>
          <w:szCs w:val="36"/>
        </w:rPr>
        <w:t xml:space="preserve"> </w:t>
      </w:r>
      <w:r>
        <w:rPr>
          <w:rFonts w:ascii="Arial" w:hAnsi="Arial" w:cs="Arial"/>
          <w:b/>
          <w:sz w:val="22"/>
          <w:szCs w:val="22"/>
        </w:rPr>
        <w:t>(</w:t>
      </w:r>
      <w:r>
        <w:rPr>
          <w:rFonts w:ascii="Arial" w:hAnsi="Arial" w:cs="Arial"/>
          <w:b/>
          <w:sz w:val="22"/>
          <w:szCs w:val="22"/>
          <w:u w:val="single"/>
        </w:rPr>
        <w:t>NOMBRE DEL REPRESENTANTE LEGAL)</w:t>
      </w:r>
      <w:r>
        <w:rPr>
          <w:rFonts w:ascii="Arial" w:hAnsi="Arial" w:cs="Arial"/>
          <w:sz w:val="22"/>
          <w:szCs w:val="22"/>
        </w:rPr>
        <w:t xml:space="preserve">, en su carácter de </w:t>
      </w:r>
      <w:r>
        <w:rPr>
          <w:rFonts w:ascii="Arial" w:hAnsi="Arial" w:cs="Arial"/>
          <w:b/>
          <w:sz w:val="22"/>
          <w:szCs w:val="22"/>
        </w:rPr>
        <w:t>__________________</w:t>
      </w:r>
      <w:r>
        <w:rPr>
          <w:rFonts w:ascii="Arial" w:hAnsi="Arial" w:cs="Arial"/>
          <w:sz w:val="22"/>
          <w:szCs w:val="22"/>
        </w:rPr>
        <w:t xml:space="preserve">, cuenta con facultades suficientes para suscribir el presente contrato y obligar a su representada, como lo acredita con </w:t>
      </w:r>
      <w:r>
        <w:rPr>
          <w:rFonts w:ascii="Arial" w:hAnsi="Arial" w:cs="Arial"/>
          <w:b/>
          <w:sz w:val="22"/>
          <w:szCs w:val="22"/>
        </w:rPr>
        <w:t xml:space="preserve">_____________________________ </w:t>
      </w:r>
      <w:r>
        <w:rPr>
          <w:rFonts w:ascii="Arial" w:hAnsi="Arial" w:cs="Arial"/>
          <w:b/>
          <w:sz w:val="22"/>
          <w:szCs w:val="22"/>
          <w:u w:val="single"/>
        </w:rPr>
        <w:t>(INSTRUMENTO NOTARIAL DE CONSTITUCIÓN O PODER OTORGADO AL REPRESENTANTE LEGAL)</w:t>
      </w:r>
      <w:r>
        <w:rPr>
          <w:rFonts w:ascii="Arial" w:hAnsi="Arial" w:cs="Arial"/>
          <w:b/>
          <w:sz w:val="22"/>
          <w:szCs w:val="22"/>
        </w:rPr>
        <w:t xml:space="preserve"> ______________</w:t>
      </w:r>
      <w:r>
        <w:rPr>
          <w:rFonts w:ascii="Arial" w:hAnsi="Arial" w:cs="Arial"/>
          <w:sz w:val="22"/>
          <w:szCs w:val="22"/>
        </w:rPr>
        <w:t>, mismo que bajo protesta de decir verdad manifiesta no le ha sido limitado ni revocado en forma alguna.</w:t>
      </w:r>
    </w:p>
    <w:p w14:paraId="16093A83" w14:textId="77777777" w:rsidR="00930A88" w:rsidRDefault="00930A88" w:rsidP="00930A88">
      <w:pPr>
        <w:widowControl w:val="0"/>
        <w:tabs>
          <w:tab w:val="left" w:pos="426"/>
        </w:tabs>
        <w:ind w:left="426" w:hanging="426"/>
        <w:jc w:val="both"/>
        <w:rPr>
          <w:rFonts w:ascii="Arial" w:hAnsi="Arial" w:cs="Arial"/>
          <w:sz w:val="22"/>
          <w:szCs w:val="22"/>
        </w:rPr>
      </w:pPr>
    </w:p>
    <w:p w14:paraId="7B1670F4" w14:textId="77777777" w:rsidR="00930A88" w:rsidRDefault="00930A88" w:rsidP="00930A88">
      <w:pPr>
        <w:widowControl w:val="0"/>
        <w:tabs>
          <w:tab w:val="left" w:pos="426"/>
        </w:tabs>
        <w:ind w:left="426"/>
        <w:jc w:val="both"/>
        <w:rPr>
          <w:rFonts w:ascii="Arial" w:hAnsi="Arial" w:cs="Arial"/>
          <w:sz w:val="22"/>
          <w:szCs w:val="22"/>
        </w:rPr>
      </w:pPr>
      <w:r>
        <w:rPr>
          <w:rFonts w:ascii="Arial" w:hAnsi="Arial" w:cs="Arial"/>
          <w:sz w:val="22"/>
          <w:szCs w:val="22"/>
        </w:rPr>
        <w:t xml:space="preserve">INSTRUCCIÓN: EN EL CASO DE PERSONAS DE NACIONALIDAD EXTRANJERA, DEBERÁN PRESENTAR LA DOCUMENTACIÓN CORRESPONDIENTE DEBIDAMENTE APOSTILLADA. </w:t>
      </w:r>
    </w:p>
    <w:p w14:paraId="26F837C7" w14:textId="77777777" w:rsidR="00930A88" w:rsidRDefault="00930A88" w:rsidP="00930A88">
      <w:pPr>
        <w:widowControl w:val="0"/>
        <w:tabs>
          <w:tab w:val="left" w:pos="426"/>
        </w:tabs>
        <w:jc w:val="both"/>
        <w:rPr>
          <w:rFonts w:ascii="Arial" w:hAnsi="Arial" w:cs="Arial"/>
          <w:sz w:val="22"/>
          <w:szCs w:val="22"/>
        </w:rPr>
      </w:pPr>
    </w:p>
    <w:p w14:paraId="1B809FF1" w14:textId="77777777" w:rsidR="00930A88" w:rsidRDefault="00930A88" w:rsidP="00930A88">
      <w:pPr>
        <w:widowControl w:val="0"/>
        <w:tabs>
          <w:tab w:val="left" w:pos="426"/>
        </w:tabs>
        <w:ind w:left="426" w:hanging="426"/>
        <w:jc w:val="both"/>
        <w:rPr>
          <w:rFonts w:ascii="Arial" w:hAnsi="Arial" w:cs="Arial"/>
          <w:sz w:val="22"/>
          <w:szCs w:val="22"/>
        </w:rPr>
      </w:pPr>
      <w:r>
        <w:rPr>
          <w:rFonts w:ascii="Arial" w:hAnsi="Arial" w:cs="Arial"/>
          <w:b/>
          <w:sz w:val="22"/>
          <w:szCs w:val="22"/>
        </w:rPr>
        <w:t>II.3</w:t>
      </w:r>
      <w:r>
        <w:rPr>
          <w:rFonts w:ascii="Arial" w:hAnsi="Arial" w:cs="Arial"/>
          <w:sz w:val="22"/>
          <w:szCs w:val="22"/>
        </w:rPr>
        <w:tab/>
        <w:t>Reúne las condiciones técnicas, jurídicas y económicas, y cuenta con la organización y elementos necesarios para su cumplimiento.</w:t>
      </w:r>
    </w:p>
    <w:p w14:paraId="3084A171" w14:textId="77777777" w:rsidR="00930A88" w:rsidRDefault="00930A88" w:rsidP="00930A88">
      <w:pPr>
        <w:widowControl w:val="0"/>
        <w:tabs>
          <w:tab w:val="left" w:pos="426"/>
        </w:tabs>
        <w:ind w:left="426" w:hanging="426"/>
        <w:jc w:val="both"/>
        <w:rPr>
          <w:rFonts w:ascii="Arial" w:hAnsi="Arial" w:cs="Arial"/>
          <w:sz w:val="22"/>
          <w:szCs w:val="22"/>
        </w:rPr>
      </w:pPr>
    </w:p>
    <w:p w14:paraId="6B322B10" w14:textId="77777777" w:rsidR="00930A88" w:rsidRDefault="00930A88" w:rsidP="00930A88">
      <w:pPr>
        <w:widowControl w:val="0"/>
        <w:ind w:left="426" w:hanging="426"/>
        <w:jc w:val="both"/>
        <w:rPr>
          <w:rFonts w:ascii="Arial" w:hAnsi="Arial" w:cs="Arial"/>
          <w:sz w:val="22"/>
          <w:szCs w:val="22"/>
        </w:rPr>
      </w:pPr>
      <w:r>
        <w:rPr>
          <w:rFonts w:ascii="Arial" w:hAnsi="Arial" w:cs="Arial"/>
          <w:b/>
          <w:sz w:val="22"/>
          <w:szCs w:val="22"/>
        </w:rPr>
        <w:t>II.4</w:t>
      </w:r>
      <w:r>
        <w:rPr>
          <w:rFonts w:ascii="Arial" w:hAnsi="Arial" w:cs="Arial"/>
          <w:sz w:val="22"/>
          <w:szCs w:val="22"/>
        </w:rPr>
        <w:tab/>
        <w:t xml:space="preserve">Cuenta con su Registro Federal de Contribuyentes </w:t>
      </w:r>
      <w:r>
        <w:rPr>
          <w:rFonts w:ascii="Arial" w:hAnsi="Arial" w:cs="Arial"/>
          <w:b/>
          <w:sz w:val="22"/>
          <w:szCs w:val="22"/>
        </w:rPr>
        <w:t>(RFC PROVEEDOR).</w:t>
      </w:r>
    </w:p>
    <w:p w14:paraId="7EAAFBCC" w14:textId="77777777" w:rsidR="00930A88" w:rsidRDefault="00930A88" w:rsidP="00930A88">
      <w:pPr>
        <w:widowControl w:val="0"/>
        <w:tabs>
          <w:tab w:val="left" w:pos="426"/>
        </w:tabs>
        <w:ind w:left="426" w:hanging="426"/>
        <w:jc w:val="both"/>
        <w:rPr>
          <w:rFonts w:ascii="Arial" w:hAnsi="Arial" w:cs="Arial"/>
          <w:sz w:val="22"/>
          <w:szCs w:val="22"/>
        </w:rPr>
      </w:pPr>
    </w:p>
    <w:p w14:paraId="008AAC09" w14:textId="77777777" w:rsidR="00930A88" w:rsidRDefault="00930A88" w:rsidP="00930A88">
      <w:pPr>
        <w:widowControl w:val="0"/>
        <w:ind w:left="426" w:hanging="426"/>
        <w:jc w:val="both"/>
        <w:rPr>
          <w:rFonts w:ascii="Arial" w:hAnsi="Arial" w:cs="Arial"/>
          <w:sz w:val="22"/>
          <w:szCs w:val="22"/>
        </w:rPr>
      </w:pPr>
      <w:r>
        <w:rPr>
          <w:rFonts w:ascii="Arial" w:hAnsi="Arial" w:cs="Arial"/>
          <w:b/>
          <w:sz w:val="22"/>
          <w:szCs w:val="22"/>
        </w:rPr>
        <w:t>II.5</w:t>
      </w:r>
      <w:r>
        <w:rPr>
          <w:rFonts w:ascii="Arial" w:hAnsi="Arial" w:cs="Arial"/>
          <w:sz w:val="22"/>
          <w:szCs w:val="22"/>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62F69089" w14:textId="77777777" w:rsidR="00930A88" w:rsidRDefault="00930A88" w:rsidP="00930A88">
      <w:pPr>
        <w:widowControl w:val="0"/>
        <w:ind w:left="426" w:hanging="426"/>
        <w:jc w:val="both"/>
        <w:rPr>
          <w:rFonts w:ascii="Arial" w:hAnsi="Arial" w:cs="Arial"/>
          <w:sz w:val="22"/>
          <w:szCs w:val="22"/>
        </w:rPr>
      </w:pPr>
    </w:p>
    <w:p w14:paraId="2813CB9D" w14:textId="77777777" w:rsidR="00930A88" w:rsidRDefault="00930A88" w:rsidP="00930A88">
      <w:pPr>
        <w:widowControl w:val="0"/>
        <w:tabs>
          <w:tab w:val="left" w:pos="426"/>
        </w:tabs>
        <w:ind w:left="426" w:hanging="426"/>
        <w:jc w:val="both"/>
        <w:rPr>
          <w:rFonts w:ascii="Arial" w:hAnsi="Arial" w:cs="Arial"/>
          <w:sz w:val="22"/>
          <w:szCs w:val="22"/>
        </w:rPr>
      </w:pPr>
      <w:r>
        <w:rPr>
          <w:rFonts w:ascii="Arial" w:hAnsi="Arial" w:cs="Arial"/>
          <w:b/>
          <w:sz w:val="22"/>
          <w:szCs w:val="22"/>
        </w:rPr>
        <w:t>II.6</w:t>
      </w:r>
      <w:r>
        <w:rPr>
          <w:rFonts w:ascii="Arial" w:hAnsi="Arial" w:cs="Arial"/>
          <w:sz w:val="22"/>
          <w:szCs w:val="22"/>
        </w:rPr>
        <w:tab/>
        <w:t>Tiene establecido su domicilio en ________________________________________ mismo que señala para los fines y efectos legales del presente contrato.</w:t>
      </w:r>
    </w:p>
    <w:p w14:paraId="1A76FDEF" w14:textId="77777777" w:rsidR="00930A88" w:rsidRDefault="00930A88" w:rsidP="00930A88">
      <w:pPr>
        <w:jc w:val="both"/>
        <w:rPr>
          <w:rFonts w:ascii="Arial" w:hAnsi="Arial" w:cs="Arial"/>
          <w:sz w:val="22"/>
          <w:szCs w:val="22"/>
        </w:rPr>
      </w:pPr>
    </w:p>
    <w:p w14:paraId="61F880A1" w14:textId="77777777" w:rsidR="00930A88" w:rsidRDefault="00930A88" w:rsidP="00930A88">
      <w:pPr>
        <w:ind w:left="426" w:hanging="426"/>
        <w:jc w:val="both"/>
        <w:rPr>
          <w:rFonts w:ascii="Arial" w:hAnsi="Arial" w:cs="Arial"/>
          <w:b/>
          <w:sz w:val="22"/>
          <w:szCs w:val="22"/>
        </w:rPr>
      </w:pPr>
      <w:r>
        <w:rPr>
          <w:rFonts w:ascii="Arial" w:hAnsi="Arial" w:cs="Arial"/>
          <w:b/>
          <w:sz w:val="22"/>
          <w:szCs w:val="22"/>
        </w:rPr>
        <w:t>III.</w:t>
      </w:r>
      <w:r>
        <w:rPr>
          <w:rFonts w:ascii="Arial" w:hAnsi="Arial" w:cs="Arial"/>
          <w:b/>
          <w:sz w:val="22"/>
          <w:szCs w:val="22"/>
        </w:rPr>
        <w:tab/>
        <w:t>De “LAS PARTES”:</w:t>
      </w:r>
    </w:p>
    <w:p w14:paraId="156B9348" w14:textId="77777777" w:rsidR="00930A88" w:rsidRDefault="00930A88" w:rsidP="00930A88">
      <w:pPr>
        <w:jc w:val="both"/>
        <w:rPr>
          <w:rFonts w:ascii="Arial" w:hAnsi="Arial" w:cs="Arial"/>
          <w:sz w:val="22"/>
          <w:szCs w:val="22"/>
        </w:rPr>
      </w:pPr>
    </w:p>
    <w:p w14:paraId="5AFDEF1F" w14:textId="77777777" w:rsidR="00930A88" w:rsidRDefault="00930A88" w:rsidP="00930A88">
      <w:pPr>
        <w:ind w:left="426" w:hanging="426"/>
        <w:jc w:val="both"/>
        <w:rPr>
          <w:rFonts w:ascii="Arial" w:hAnsi="Arial" w:cs="Arial"/>
          <w:sz w:val="22"/>
          <w:szCs w:val="22"/>
        </w:rPr>
      </w:pPr>
      <w:r>
        <w:rPr>
          <w:rFonts w:ascii="Arial" w:hAnsi="Arial" w:cs="Arial"/>
          <w:b/>
          <w:sz w:val="22"/>
          <w:szCs w:val="22"/>
        </w:rPr>
        <w:t>III.1</w:t>
      </w:r>
      <w:r>
        <w:rPr>
          <w:rFonts w:ascii="Arial" w:hAnsi="Arial" w:cs="Arial"/>
          <w:sz w:val="22"/>
          <w:szCs w:val="22"/>
        </w:rPr>
        <w:tab/>
        <w:t>Que es su voluntad celebrar el presente contrato y sujetarse a sus términos y condiciones, por lo que de común acuerdo se obligan de conformidad con las siguientes:</w:t>
      </w:r>
    </w:p>
    <w:p w14:paraId="5ACB5A6B" w14:textId="77777777" w:rsidR="00930A88" w:rsidRDefault="00930A88" w:rsidP="00930A88">
      <w:pPr>
        <w:rPr>
          <w:rFonts w:ascii="Arial" w:hAnsi="Arial" w:cs="Arial"/>
          <w:b/>
          <w:sz w:val="22"/>
          <w:szCs w:val="22"/>
        </w:rPr>
      </w:pPr>
    </w:p>
    <w:p w14:paraId="465892C3" w14:textId="77777777" w:rsidR="00930A88" w:rsidRDefault="00930A88" w:rsidP="00930A88">
      <w:pPr>
        <w:pStyle w:val="Prrafodelista"/>
        <w:jc w:val="center"/>
      </w:pPr>
      <w:r>
        <w:rPr>
          <w:b/>
          <w:highlight w:val="yellow"/>
        </w:rPr>
        <w:t>CLÁUSULAS</w:t>
      </w:r>
    </w:p>
    <w:p w14:paraId="4F031F27" w14:textId="77777777" w:rsidR="00930A88" w:rsidRDefault="00930A88" w:rsidP="00930A88">
      <w:pPr>
        <w:shd w:val="clear" w:color="auto" w:fill="FFFFFF"/>
        <w:jc w:val="both"/>
        <w:textAlignment w:val="baseline"/>
        <w:rPr>
          <w:rFonts w:ascii="Arial" w:hAnsi="Arial" w:cs="Arial"/>
          <w:b/>
          <w:sz w:val="22"/>
          <w:szCs w:val="22"/>
          <w:highlight w:val="yellow"/>
          <w:lang w:eastAsia="es-MX"/>
        </w:rPr>
      </w:pPr>
    </w:p>
    <w:p w14:paraId="45CEEC9D" w14:textId="77777777" w:rsidR="00930A88" w:rsidRDefault="00930A88" w:rsidP="00930A88">
      <w:pPr>
        <w:shd w:val="clear" w:color="auto" w:fill="FFFFFF"/>
        <w:jc w:val="both"/>
        <w:textAlignment w:val="baseline"/>
        <w:rPr>
          <w:rFonts w:ascii="Arial" w:hAnsi="Arial" w:cs="Arial"/>
          <w:b/>
          <w:sz w:val="22"/>
          <w:szCs w:val="22"/>
          <w:highlight w:val="yellow"/>
          <w:lang w:eastAsia="es-MX"/>
        </w:rPr>
      </w:pPr>
      <w:r>
        <w:rPr>
          <w:rFonts w:ascii="Arial" w:hAnsi="Arial" w:cs="Arial"/>
          <w:b/>
          <w:sz w:val="22"/>
          <w:szCs w:val="22"/>
          <w:highlight w:val="yellow"/>
          <w:lang w:eastAsia="es-MX"/>
        </w:rPr>
        <w:t>PRIMERA. OBJETO DEL CONTRATO.</w:t>
      </w:r>
    </w:p>
    <w:p w14:paraId="2E582DE2" w14:textId="77777777" w:rsidR="00930A88" w:rsidRDefault="00930A88" w:rsidP="00930A88">
      <w:pPr>
        <w:ind w:right="51"/>
        <w:jc w:val="both"/>
        <w:rPr>
          <w:rFonts w:ascii="Arial" w:hAnsi="Arial" w:cs="Arial"/>
          <w:sz w:val="22"/>
          <w:szCs w:val="22"/>
          <w:lang w:eastAsia="es-ES"/>
        </w:rPr>
      </w:pPr>
    </w:p>
    <w:p w14:paraId="07E511B2" w14:textId="77777777" w:rsidR="00930A88" w:rsidRDefault="00930A88" w:rsidP="00930A88">
      <w:pPr>
        <w:ind w:right="51"/>
        <w:jc w:val="both"/>
        <w:rPr>
          <w:rFonts w:ascii="Arial" w:hAnsi="Arial" w:cs="Arial"/>
          <w:sz w:val="22"/>
          <w:szCs w:val="22"/>
        </w:rPr>
      </w:pPr>
      <w:r>
        <w:rPr>
          <w:rFonts w:ascii="Arial" w:hAnsi="Arial" w:cs="Arial"/>
          <w:b/>
          <w:sz w:val="22"/>
          <w:szCs w:val="22"/>
        </w:rPr>
        <w:t>“EL PROVEEDOR”</w:t>
      </w:r>
      <w:r>
        <w:rPr>
          <w:rFonts w:ascii="Arial" w:hAnsi="Arial" w:cs="Arial"/>
          <w:sz w:val="22"/>
          <w:szCs w:val="22"/>
        </w:rPr>
        <w:t xml:space="preserve"> acepta y se obliga a proporcionar a </w:t>
      </w:r>
      <w:r>
        <w:rPr>
          <w:rFonts w:ascii="Arial" w:hAnsi="Arial" w:cs="Arial"/>
          <w:b/>
          <w:sz w:val="22"/>
          <w:szCs w:val="22"/>
        </w:rPr>
        <w:t>“LA DEPENDENCIA O ENTIDAD”</w:t>
      </w:r>
      <w:r>
        <w:rPr>
          <w:rFonts w:ascii="Arial" w:hAnsi="Arial" w:cs="Arial"/>
          <w:sz w:val="22"/>
          <w:szCs w:val="22"/>
        </w:rPr>
        <w:t xml:space="preserve"> la adquisición de </w:t>
      </w:r>
      <w:r>
        <w:rPr>
          <w:rFonts w:ascii="Arial" w:hAnsi="Arial" w:cs="Arial"/>
          <w:b/>
          <w:sz w:val="22"/>
          <w:szCs w:val="22"/>
        </w:rPr>
        <w:t>(</w:t>
      </w:r>
      <w:r>
        <w:rPr>
          <w:rFonts w:ascii="Arial" w:hAnsi="Arial" w:cs="Arial"/>
          <w:b/>
          <w:sz w:val="22"/>
          <w:szCs w:val="22"/>
          <w:u w:val="single"/>
        </w:rPr>
        <w:t>DESCRIPCIÓN</w:t>
      </w:r>
      <w:r>
        <w:rPr>
          <w:rFonts w:ascii="Arial" w:hAnsi="Arial" w:cs="Arial"/>
          <w:b/>
          <w:sz w:val="22"/>
          <w:szCs w:val="22"/>
        </w:rPr>
        <w:t>),</w:t>
      </w:r>
      <w:r>
        <w:rPr>
          <w:rFonts w:ascii="Arial" w:hAnsi="Arial" w:cs="Arial"/>
          <w:sz w:val="22"/>
          <w:szCs w:val="22"/>
        </w:rPr>
        <w:t xml:space="preserve"> en los términos y condiciones establecidos en la convocatoria </w:t>
      </w:r>
      <w:r>
        <w:rPr>
          <w:rFonts w:ascii="Arial" w:hAnsi="Arial" w:cs="Arial"/>
          <w:b/>
          <w:sz w:val="22"/>
          <w:szCs w:val="22"/>
        </w:rPr>
        <w:t xml:space="preserve">(TRATÁNDOSE DE LICITACIONES PÚBLICAS O </w:t>
      </w:r>
      <w:r>
        <w:rPr>
          <w:rFonts w:ascii="Arial" w:hAnsi="Arial" w:cs="Arial"/>
          <w:b/>
          <w:sz w:val="22"/>
          <w:szCs w:val="22"/>
        </w:rPr>
        <w:lastRenderedPageBreak/>
        <w:t>INVITACIÓN A CUANDO MENOS TRES PERSONAS)</w:t>
      </w:r>
      <w:r>
        <w:rPr>
          <w:rFonts w:ascii="Arial" w:hAnsi="Arial" w:cs="Arial"/>
          <w:sz w:val="22"/>
          <w:szCs w:val="22"/>
        </w:rPr>
        <w:t xml:space="preserve">, este contrato y sus anexos </w:t>
      </w:r>
      <w:r>
        <w:rPr>
          <w:rFonts w:ascii="Arial" w:hAnsi="Arial" w:cs="Arial"/>
          <w:b/>
          <w:sz w:val="22"/>
          <w:szCs w:val="22"/>
          <w:u w:val="single"/>
        </w:rPr>
        <w:t>(NUMERAR Y DESCRIBIR LOS ANEXOS)</w:t>
      </w:r>
      <w:r>
        <w:rPr>
          <w:rFonts w:ascii="Arial" w:hAnsi="Arial" w:cs="Arial"/>
          <w:b/>
          <w:sz w:val="22"/>
          <w:szCs w:val="22"/>
        </w:rPr>
        <w:t>,</w:t>
      </w:r>
      <w:r>
        <w:rPr>
          <w:rFonts w:ascii="Arial" w:hAnsi="Arial" w:cs="Arial"/>
          <w:sz w:val="22"/>
          <w:szCs w:val="22"/>
        </w:rPr>
        <w:t xml:space="preserve"> que forman parte integrante del mismo.</w:t>
      </w:r>
    </w:p>
    <w:p w14:paraId="79E47DED" w14:textId="77777777" w:rsidR="00930A88" w:rsidRDefault="00930A88" w:rsidP="00930A88">
      <w:pPr>
        <w:ind w:right="51"/>
        <w:jc w:val="both"/>
        <w:rPr>
          <w:rFonts w:ascii="Arial" w:hAnsi="Arial" w:cs="Arial"/>
          <w:sz w:val="22"/>
          <w:szCs w:val="22"/>
        </w:rPr>
      </w:pPr>
    </w:p>
    <w:p w14:paraId="4DBFEA01" w14:textId="77777777" w:rsidR="00930A88" w:rsidRDefault="00930A88" w:rsidP="00930A88">
      <w:pPr>
        <w:jc w:val="both"/>
        <w:rPr>
          <w:rFonts w:ascii="Arial" w:hAnsi="Arial" w:cs="Arial"/>
          <w:b/>
          <w:sz w:val="22"/>
          <w:szCs w:val="22"/>
        </w:rPr>
      </w:pPr>
      <w:r>
        <w:rPr>
          <w:rFonts w:ascii="Arial" w:hAnsi="Arial" w:cs="Arial"/>
          <w:b/>
          <w:sz w:val="22"/>
          <w:szCs w:val="22"/>
          <w:highlight w:val="yellow"/>
        </w:rPr>
        <w:t xml:space="preserve">SEGUNDA. MONTO DEL CONTRATO. </w:t>
      </w:r>
    </w:p>
    <w:p w14:paraId="5680FA69" w14:textId="77777777" w:rsidR="00930A88" w:rsidRDefault="00930A88" w:rsidP="00930A88">
      <w:pPr>
        <w:jc w:val="both"/>
        <w:rPr>
          <w:rFonts w:ascii="Arial" w:hAnsi="Arial" w:cs="Arial"/>
          <w:sz w:val="22"/>
          <w:szCs w:val="22"/>
        </w:rPr>
      </w:pPr>
    </w:p>
    <w:p w14:paraId="2D136404" w14:textId="77777777" w:rsidR="00930A88" w:rsidRDefault="00930A88" w:rsidP="00930A88">
      <w:pPr>
        <w:ind w:right="51"/>
        <w:jc w:val="both"/>
        <w:rPr>
          <w:rFonts w:ascii="Arial" w:hAnsi="Arial" w:cs="Arial"/>
          <w:sz w:val="22"/>
          <w:szCs w:val="22"/>
        </w:rPr>
      </w:pPr>
      <w:r>
        <w:rPr>
          <w:rFonts w:ascii="Arial" w:hAnsi="Arial" w:cs="Arial"/>
          <w:sz w:val="22"/>
          <w:szCs w:val="22"/>
        </w:rPr>
        <w:t xml:space="preserve">INSTRUCCIÓN: TRATÁNDOSE DE CONTRATO CERRADO Y ANUAL, MOSTRAR EL SIGUIENTE PÁRRAFO: </w:t>
      </w:r>
    </w:p>
    <w:p w14:paraId="5BF0A712" w14:textId="77777777" w:rsidR="00930A88" w:rsidRDefault="00930A88" w:rsidP="00930A88">
      <w:pPr>
        <w:ind w:right="51"/>
        <w:jc w:val="both"/>
        <w:rPr>
          <w:rFonts w:ascii="Arial" w:hAnsi="Arial" w:cs="Arial"/>
          <w:b/>
          <w:sz w:val="22"/>
          <w:szCs w:val="22"/>
        </w:rPr>
      </w:pPr>
    </w:p>
    <w:p w14:paraId="3A465187" w14:textId="77777777" w:rsidR="00930A88" w:rsidRDefault="00930A88" w:rsidP="00930A88">
      <w:pPr>
        <w:ind w:right="51"/>
        <w:jc w:val="both"/>
        <w:rPr>
          <w:rFonts w:ascii="Arial" w:hAnsi="Arial" w:cs="Arial"/>
          <w:sz w:val="22"/>
          <w:szCs w:val="22"/>
        </w:rPr>
      </w:pPr>
      <w:r>
        <w:rPr>
          <w:rFonts w:ascii="Arial" w:hAnsi="Arial" w:cs="Arial"/>
          <w:b/>
          <w:sz w:val="22"/>
          <w:szCs w:val="22"/>
        </w:rPr>
        <w:t xml:space="preserve">“LA DEPENDENCIA O ENTIDAD” </w:t>
      </w:r>
      <w:r>
        <w:rPr>
          <w:rFonts w:ascii="Arial" w:hAnsi="Arial" w:cs="Arial"/>
          <w:sz w:val="22"/>
          <w:szCs w:val="22"/>
        </w:rPr>
        <w:t xml:space="preserve">pagará a </w:t>
      </w:r>
      <w:r>
        <w:rPr>
          <w:rFonts w:ascii="Arial" w:hAnsi="Arial" w:cs="Arial"/>
          <w:b/>
          <w:sz w:val="22"/>
          <w:szCs w:val="22"/>
        </w:rPr>
        <w:t>“EL PROVEEDOR”</w:t>
      </w:r>
      <w:r>
        <w:rPr>
          <w:rFonts w:ascii="Arial" w:hAnsi="Arial" w:cs="Arial"/>
          <w:sz w:val="22"/>
          <w:szCs w:val="22"/>
        </w:rPr>
        <w:t xml:space="preserve"> como contraprestación por el suministro de los bienes objeto de este contrato, la cantidad de $ </w:t>
      </w:r>
      <w:r>
        <w:rPr>
          <w:rFonts w:ascii="Arial" w:hAnsi="Arial" w:cs="Arial"/>
          <w:b/>
          <w:sz w:val="22"/>
          <w:szCs w:val="22"/>
          <w:u w:val="single"/>
        </w:rPr>
        <w:t>(MONTO TOTAL DEL CONTRATO SIN IMPUESTOS)</w:t>
      </w:r>
      <w:r>
        <w:rPr>
          <w:rFonts w:ascii="Arial" w:hAnsi="Arial" w:cs="Arial"/>
          <w:sz w:val="22"/>
          <w:szCs w:val="22"/>
        </w:rPr>
        <w:t xml:space="preserve"> más impuestos que ascienda a $ </w:t>
      </w:r>
      <w:r>
        <w:rPr>
          <w:rFonts w:ascii="Arial" w:eastAsiaTheme="minorHAnsi" w:hAnsi="Arial" w:cs="Arial"/>
          <w:b/>
          <w:sz w:val="22"/>
          <w:szCs w:val="22"/>
        </w:rPr>
        <w:t>(IMPUESTOS),</w:t>
      </w:r>
      <w:r>
        <w:rPr>
          <w:rFonts w:ascii="Arial" w:eastAsiaTheme="minorHAnsi" w:hAnsi="Arial" w:cs="Arial"/>
          <w:sz w:val="22"/>
          <w:szCs w:val="22"/>
        </w:rPr>
        <w:t xml:space="preserve"> </w:t>
      </w:r>
      <w:r>
        <w:rPr>
          <w:rFonts w:ascii="Arial" w:hAnsi="Arial" w:cs="Arial"/>
          <w:sz w:val="22"/>
          <w:szCs w:val="22"/>
        </w:rPr>
        <w:t xml:space="preserve">que hace un total de </w:t>
      </w:r>
      <w:r>
        <w:rPr>
          <w:rFonts w:ascii="Arial" w:hAnsi="Arial" w:cs="Arial"/>
          <w:b/>
          <w:sz w:val="22"/>
          <w:szCs w:val="22"/>
        </w:rPr>
        <w:t>(MONTO TOTAL CON IMPUESTOS).</w:t>
      </w:r>
      <w:r>
        <w:rPr>
          <w:rFonts w:ascii="Arial" w:hAnsi="Arial" w:cs="Arial"/>
          <w:sz w:val="22"/>
          <w:szCs w:val="22"/>
        </w:rPr>
        <w:t xml:space="preserve"> </w:t>
      </w:r>
    </w:p>
    <w:p w14:paraId="36B288C7" w14:textId="77777777" w:rsidR="00930A88" w:rsidRDefault="00930A88" w:rsidP="00930A88">
      <w:pPr>
        <w:ind w:right="51"/>
        <w:jc w:val="both"/>
        <w:rPr>
          <w:rFonts w:ascii="Arial" w:hAnsi="Arial" w:cs="Arial"/>
          <w:sz w:val="22"/>
          <w:szCs w:val="22"/>
        </w:rPr>
      </w:pPr>
    </w:p>
    <w:p w14:paraId="7A3600DF" w14:textId="77777777" w:rsidR="00930A88" w:rsidRDefault="00930A88" w:rsidP="00930A88">
      <w:pPr>
        <w:ind w:right="51"/>
        <w:jc w:val="both"/>
        <w:rPr>
          <w:rFonts w:ascii="Arial" w:hAnsi="Arial" w:cs="Arial"/>
          <w:sz w:val="22"/>
          <w:szCs w:val="22"/>
        </w:rPr>
      </w:pPr>
      <w:r>
        <w:rPr>
          <w:rFonts w:ascii="Arial" w:hAnsi="Arial" w:cs="Arial"/>
          <w:sz w:val="22"/>
          <w:szCs w:val="22"/>
        </w:rPr>
        <w:t>INSTRUCCIÓN: EN CASO DE SER CERRADO Y PLURIANUAL, MOSTRAR LA TABLA Y LOS DOS PÁRRAFOS SIGUIENTES:</w:t>
      </w:r>
    </w:p>
    <w:p w14:paraId="04CC6F44" w14:textId="77777777" w:rsidR="00930A88" w:rsidRDefault="00930A88" w:rsidP="00930A88">
      <w:pPr>
        <w:ind w:right="51"/>
        <w:jc w:val="both"/>
        <w:rPr>
          <w:rFonts w:ascii="Arial" w:hAnsi="Arial" w:cs="Arial"/>
          <w:b/>
          <w:sz w:val="22"/>
          <w:szCs w:val="22"/>
        </w:rPr>
      </w:pPr>
    </w:p>
    <w:p w14:paraId="31D527BF" w14:textId="77777777" w:rsidR="00930A88" w:rsidRDefault="00930A88" w:rsidP="00930A88">
      <w:pPr>
        <w:ind w:right="51"/>
        <w:jc w:val="both"/>
        <w:rPr>
          <w:rFonts w:ascii="Arial" w:hAnsi="Arial" w:cs="Arial"/>
          <w:sz w:val="22"/>
          <w:szCs w:val="22"/>
        </w:rPr>
      </w:pPr>
      <w:r>
        <w:rPr>
          <w:rFonts w:ascii="Arial" w:hAnsi="Arial" w:cs="Arial"/>
          <w:b/>
          <w:sz w:val="22"/>
          <w:szCs w:val="22"/>
        </w:rPr>
        <w:t xml:space="preserve">“LA DEPENDENCIA O ENTIDAD” </w:t>
      </w:r>
      <w:r>
        <w:rPr>
          <w:rFonts w:ascii="Arial" w:hAnsi="Arial" w:cs="Arial"/>
          <w:sz w:val="22"/>
          <w:szCs w:val="22"/>
        </w:rPr>
        <w:t xml:space="preserve">conviene con </w:t>
      </w:r>
      <w:r>
        <w:rPr>
          <w:rFonts w:ascii="Arial" w:hAnsi="Arial" w:cs="Arial"/>
          <w:b/>
          <w:sz w:val="22"/>
          <w:szCs w:val="22"/>
        </w:rPr>
        <w:t>“EL PROVEEDOR”</w:t>
      </w:r>
      <w:r>
        <w:rPr>
          <w:rFonts w:ascii="Arial" w:hAnsi="Arial" w:cs="Arial"/>
          <w:sz w:val="22"/>
          <w:szCs w:val="22"/>
        </w:rPr>
        <w:t xml:space="preserve"> que el monto total del suministro de los bienes es por la cantidad de $ (</w:t>
      </w:r>
      <w:r>
        <w:rPr>
          <w:rFonts w:ascii="Arial" w:hAnsi="Arial" w:cs="Arial"/>
          <w:b/>
          <w:sz w:val="22"/>
          <w:szCs w:val="22"/>
        </w:rPr>
        <w:t xml:space="preserve">MONTO TOTAL DEL CONTRATO SIN IMPUESTOS) </w:t>
      </w:r>
      <w:r>
        <w:rPr>
          <w:rFonts w:ascii="Arial" w:hAnsi="Arial" w:cs="Arial"/>
          <w:sz w:val="22"/>
          <w:szCs w:val="22"/>
        </w:rPr>
        <w:t xml:space="preserve">más impuestos que ascienda a $ </w:t>
      </w:r>
      <w:r>
        <w:rPr>
          <w:rFonts w:ascii="Arial" w:eastAsiaTheme="minorHAnsi" w:hAnsi="Arial" w:cs="Arial"/>
          <w:b/>
          <w:sz w:val="22"/>
          <w:szCs w:val="22"/>
        </w:rPr>
        <w:t>(IMPUESTOS)</w:t>
      </w:r>
      <w:r>
        <w:rPr>
          <w:rFonts w:ascii="Arial" w:hAnsi="Arial" w:cs="Arial"/>
          <w:b/>
          <w:sz w:val="22"/>
          <w:szCs w:val="22"/>
        </w:rPr>
        <w:t xml:space="preserve"> </w:t>
      </w:r>
      <w:r>
        <w:rPr>
          <w:rFonts w:ascii="Arial" w:hAnsi="Arial" w:cs="Arial"/>
          <w:sz w:val="22"/>
          <w:szCs w:val="22"/>
        </w:rPr>
        <w:t>lo que hace un total de</w:t>
      </w:r>
      <w:r>
        <w:rPr>
          <w:rFonts w:ascii="Arial" w:hAnsi="Arial" w:cs="Arial"/>
          <w:b/>
          <w:sz w:val="22"/>
          <w:szCs w:val="22"/>
        </w:rPr>
        <w:t xml:space="preserve"> (MONTO TOTAL DEL CONTRATO CON IMPUESTOS) </w:t>
      </w:r>
      <w:r>
        <w:rPr>
          <w:rFonts w:ascii="Arial" w:hAnsi="Arial" w:cs="Arial"/>
          <w:sz w:val="22"/>
          <w:szCs w:val="22"/>
        </w:rPr>
        <w:t xml:space="preserve">importe que se cubrirá en cada uno de los ejercicios fiscales, de acuerdo a lo siguiente: </w:t>
      </w:r>
    </w:p>
    <w:p w14:paraId="59628C06" w14:textId="77777777" w:rsidR="00930A88" w:rsidRDefault="00930A88" w:rsidP="00930A88">
      <w:pPr>
        <w:ind w:right="51"/>
        <w:jc w:val="both"/>
        <w:rPr>
          <w:rFonts w:ascii="Arial" w:hAnsi="Arial" w:cs="Arial"/>
          <w:sz w:val="22"/>
          <w:szCs w:val="22"/>
        </w:rPr>
      </w:pPr>
    </w:p>
    <w:tbl>
      <w:tblPr>
        <w:tblStyle w:val="Tablaconcuadrcula"/>
        <w:tblW w:w="8926" w:type="dxa"/>
        <w:tblLook w:val="04A0" w:firstRow="1" w:lastRow="0" w:firstColumn="1" w:lastColumn="0" w:noHBand="0" w:noVBand="1"/>
      </w:tblPr>
      <w:tblGrid>
        <w:gridCol w:w="2972"/>
        <w:gridCol w:w="3119"/>
        <w:gridCol w:w="2835"/>
      </w:tblGrid>
      <w:tr w:rsidR="00930A88" w14:paraId="013FFBDE" w14:textId="77777777" w:rsidTr="00930A88">
        <w:tc>
          <w:tcPr>
            <w:tcW w:w="2972" w:type="dxa"/>
            <w:tcBorders>
              <w:top w:val="single" w:sz="4" w:space="0" w:color="auto"/>
              <w:left w:val="single" w:sz="4" w:space="0" w:color="auto"/>
              <w:bottom w:val="single" w:sz="4" w:space="0" w:color="auto"/>
              <w:right w:val="single" w:sz="4" w:space="0" w:color="auto"/>
            </w:tcBorders>
            <w:hideMark/>
          </w:tcPr>
          <w:p w14:paraId="34A2A084"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Ejercicio Fiscal</w:t>
            </w:r>
          </w:p>
        </w:tc>
        <w:tc>
          <w:tcPr>
            <w:tcW w:w="3119" w:type="dxa"/>
            <w:tcBorders>
              <w:top w:val="single" w:sz="4" w:space="0" w:color="auto"/>
              <w:left w:val="single" w:sz="4" w:space="0" w:color="auto"/>
              <w:bottom w:val="single" w:sz="4" w:space="0" w:color="auto"/>
              <w:right w:val="single" w:sz="4" w:space="0" w:color="auto"/>
            </w:tcBorders>
            <w:hideMark/>
          </w:tcPr>
          <w:p w14:paraId="5DF4B5BA"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Monto sin impuestos</w:t>
            </w:r>
          </w:p>
        </w:tc>
        <w:tc>
          <w:tcPr>
            <w:tcW w:w="2835" w:type="dxa"/>
            <w:tcBorders>
              <w:top w:val="single" w:sz="4" w:space="0" w:color="auto"/>
              <w:left w:val="single" w:sz="4" w:space="0" w:color="auto"/>
              <w:bottom w:val="single" w:sz="4" w:space="0" w:color="auto"/>
              <w:right w:val="single" w:sz="4" w:space="0" w:color="auto"/>
            </w:tcBorders>
            <w:hideMark/>
          </w:tcPr>
          <w:p w14:paraId="0FEC8F3E"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Monto con impuestos</w:t>
            </w:r>
          </w:p>
        </w:tc>
      </w:tr>
      <w:tr w:rsidR="00930A88" w14:paraId="42524863" w14:textId="77777777" w:rsidTr="00930A88">
        <w:tc>
          <w:tcPr>
            <w:tcW w:w="2972" w:type="dxa"/>
            <w:tcBorders>
              <w:top w:val="single" w:sz="4" w:space="0" w:color="auto"/>
              <w:left w:val="single" w:sz="4" w:space="0" w:color="auto"/>
              <w:bottom w:val="single" w:sz="4" w:space="0" w:color="auto"/>
              <w:right w:val="single" w:sz="4" w:space="0" w:color="auto"/>
            </w:tcBorders>
            <w:hideMark/>
          </w:tcPr>
          <w:p w14:paraId="0EAE2BEC"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 xml:space="preserve"> (INCORPORAR EJERCICIO FISCAL)</w:t>
            </w:r>
          </w:p>
        </w:tc>
        <w:tc>
          <w:tcPr>
            <w:tcW w:w="3119" w:type="dxa"/>
            <w:tcBorders>
              <w:top w:val="single" w:sz="4" w:space="0" w:color="auto"/>
              <w:left w:val="single" w:sz="4" w:space="0" w:color="auto"/>
              <w:bottom w:val="single" w:sz="4" w:space="0" w:color="auto"/>
              <w:right w:val="single" w:sz="4" w:space="0" w:color="auto"/>
            </w:tcBorders>
            <w:hideMark/>
          </w:tcPr>
          <w:p w14:paraId="4AD7C005" w14:textId="77777777" w:rsidR="00930A88" w:rsidRDefault="00930A88">
            <w:pPr>
              <w:ind w:right="51"/>
              <w:jc w:val="both"/>
              <w:rPr>
                <w:rFonts w:ascii="Arial" w:eastAsia="Times New Roman" w:hAnsi="Arial" w:cs="Arial"/>
                <w:b/>
                <w:bCs/>
                <w:sz w:val="36"/>
                <w:szCs w:val="36"/>
                <w:lang w:eastAsia="es-ES"/>
              </w:rPr>
            </w:pPr>
            <w:r>
              <w:rPr>
                <w:rFonts w:ascii="Arial" w:hAnsi="Arial" w:cs="Arial"/>
                <w:sz w:val="22"/>
                <w:szCs w:val="22"/>
              </w:rPr>
              <w:t>(MONTO SIN IMPUESTOS DEL EJERCICIO)</w:t>
            </w:r>
          </w:p>
        </w:tc>
        <w:tc>
          <w:tcPr>
            <w:tcW w:w="2835" w:type="dxa"/>
            <w:tcBorders>
              <w:top w:val="single" w:sz="4" w:space="0" w:color="auto"/>
              <w:left w:val="single" w:sz="4" w:space="0" w:color="auto"/>
              <w:bottom w:val="single" w:sz="4" w:space="0" w:color="auto"/>
              <w:right w:val="single" w:sz="4" w:space="0" w:color="auto"/>
            </w:tcBorders>
            <w:hideMark/>
          </w:tcPr>
          <w:p w14:paraId="51EE6981"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 xml:space="preserve">(MONTO CON IMPUESTOS DEL EJERCICIO) </w:t>
            </w:r>
          </w:p>
        </w:tc>
      </w:tr>
      <w:tr w:rsidR="00930A88" w14:paraId="2CD907EF" w14:textId="77777777" w:rsidTr="00930A88">
        <w:tc>
          <w:tcPr>
            <w:tcW w:w="2972" w:type="dxa"/>
            <w:tcBorders>
              <w:top w:val="single" w:sz="4" w:space="0" w:color="auto"/>
              <w:left w:val="single" w:sz="4" w:space="0" w:color="auto"/>
              <w:bottom w:val="single" w:sz="4" w:space="0" w:color="auto"/>
              <w:right w:val="single" w:sz="4" w:space="0" w:color="auto"/>
            </w:tcBorders>
            <w:hideMark/>
          </w:tcPr>
          <w:p w14:paraId="69AFE597"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Se agregarán tantos se hayan programado</w:t>
            </w:r>
          </w:p>
        </w:tc>
        <w:tc>
          <w:tcPr>
            <w:tcW w:w="3119" w:type="dxa"/>
            <w:tcBorders>
              <w:top w:val="single" w:sz="4" w:space="0" w:color="auto"/>
              <w:left w:val="single" w:sz="4" w:space="0" w:color="auto"/>
              <w:bottom w:val="single" w:sz="4" w:space="0" w:color="auto"/>
              <w:right w:val="single" w:sz="4" w:space="0" w:color="auto"/>
            </w:tcBorders>
          </w:tcPr>
          <w:p w14:paraId="1C07B3B7" w14:textId="77777777" w:rsidR="00930A88" w:rsidRDefault="00930A88">
            <w:pPr>
              <w:ind w:right="51"/>
              <w:jc w:val="both"/>
              <w:rPr>
                <w:rFonts w:ascii="Arial" w:eastAsia="Times New Roman" w:hAnsi="Arial" w:cs="Arial"/>
                <w:sz w:val="22"/>
                <w:szCs w:val="22"/>
                <w:lang w:eastAsia="es-ES"/>
              </w:rPr>
            </w:pPr>
          </w:p>
        </w:tc>
        <w:tc>
          <w:tcPr>
            <w:tcW w:w="2835" w:type="dxa"/>
            <w:tcBorders>
              <w:top w:val="single" w:sz="4" w:space="0" w:color="auto"/>
              <w:left w:val="single" w:sz="4" w:space="0" w:color="auto"/>
              <w:bottom w:val="single" w:sz="4" w:space="0" w:color="auto"/>
              <w:right w:val="single" w:sz="4" w:space="0" w:color="auto"/>
            </w:tcBorders>
          </w:tcPr>
          <w:p w14:paraId="6E862F7F" w14:textId="77777777" w:rsidR="00930A88" w:rsidRDefault="00930A88">
            <w:pPr>
              <w:ind w:right="51"/>
              <w:jc w:val="both"/>
              <w:rPr>
                <w:rFonts w:ascii="Arial" w:eastAsia="Times New Roman" w:hAnsi="Arial" w:cs="Arial"/>
                <w:sz w:val="22"/>
                <w:szCs w:val="22"/>
                <w:lang w:eastAsia="es-ES"/>
              </w:rPr>
            </w:pPr>
          </w:p>
        </w:tc>
      </w:tr>
      <w:tr w:rsidR="00930A88" w14:paraId="2139BD28" w14:textId="77777777" w:rsidTr="00930A88">
        <w:tc>
          <w:tcPr>
            <w:tcW w:w="2972" w:type="dxa"/>
            <w:tcBorders>
              <w:top w:val="single" w:sz="4" w:space="0" w:color="auto"/>
              <w:left w:val="nil"/>
              <w:bottom w:val="nil"/>
              <w:right w:val="single" w:sz="4" w:space="0" w:color="auto"/>
            </w:tcBorders>
            <w:hideMark/>
          </w:tcPr>
          <w:p w14:paraId="1D122BC6" w14:textId="77777777" w:rsidR="00930A88" w:rsidRDefault="00930A88">
            <w:pPr>
              <w:ind w:right="51"/>
              <w:jc w:val="right"/>
              <w:rPr>
                <w:rFonts w:ascii="Arial" w:eastAsia="Times New Roman" w:hAnsi="Arial" w:cs="Arial"/>
                <w:b/>
                <w:sz w:val="22"/>
                <w:szCs w:val="22"/>
                <w:lang w:eastAsia="es-ES"/>
              </w:rPr>
            </w:pPr>
            <w:r>
              <w:rPr>
                <w:rFonts w:ascii="Arial" w:hAnsi="Arial" w:cs="Arial"/>
                <w:b/>
                <w:sz w:val="22"/>
                <w:szCs w:val="22"/>
              </w:rPr>
              <w:t>TOTAL:</w:t>
            </w:r>
          </w:p>
        </w:tc>
        <w:tc>
          <w:tcPr>
            <w:tcW w:w="3119" w:type="dxa"/>
            <w:tcBorders>
              <w:top w:val="single" w:sz="4" w:space="0" w:color="auto"/>
              <w:left w:val="single" w:sz="4" w:space="0" w:color="auto"/>
              <w:bottom w:val="single" w:sz="4" w:space="0" w:color="auto"/>
              <w:right w:val="single" w:sz="4" w:space="0" w:color="auto"/>
            </w:tcBorders>
            <w:hideMark/>
          </w:tcPr>
          <w:p w14:paraId="5D261D80"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$(MONTO TOTAL SIN IMPUESTOS)</w:t>
            </w:r>
          </w:p>
        </w:tc>
        <w:tc>
          <w:tcPr>
            <w:tcW w:w="2835" w:type="dxa"/>
            <w:tcBorders>
              <w:top w:val="single" w:sz="4" w:space="0" w:color="auto"/>
              <w:left w:val="single" w:sz="4" w:space="0" w:color="auto"/>
              <w:bottom w:val="single" w:sz="4" w:space="0" w:color="auto"/>
              <w:right w:val="single" w:sz="4" w:space="0" w:color="auto"/>
            </w:tcBorders>
            <w:hideMark/>
          </w:tcPr>
          <w:p w14:paraId="1A4697C9"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(MONTO TOTAL con impuestos)</w:t>
            </w:r>
          </w:p>
        </w:tc>
      </w:tr>
    </w:tbl>
    <w:p w14:paraId="3F1A77C8" w14:textId="77777777" w:rsidR="00930A88" w:rsidRDefault="00930A88" w:rsidP="00930A88">
      <w:pPr>
        <w:ind w:right="51"/>
        <w:jc w:val="both"/>
        <w:rPr>
          <w:rFonts w:ascii="Arial" w:eastAsia="Times New Roman" w:hAnsi="Arial" w:cs="Arial"/>
          <w:sz w:val="22"/>
          <w:szCs w:val="22"/>
          <w:lang w:eastAsia="es-ES"/>
        </w:rPr>
      </w:pPr>
    </w:p>
    <w:p w14:paraId="7571FBBC" w14:textId="77777777" w:rsidR="00930A88" w:rsidRDefault="00930A88" w:rsidP="00930A88">
      <w:pPr>
        <w:ind w:right="51"/>
        <w:jc w:val="both"/>
        <w:rPr>
          <w:rFonts w:ascii="Arial" w:hAnsi="Arial" w:cs="Arial"/>
          <w:sz w:val="22"/>
          <w:szCs w:val="22"/>
        </w:rPr>
      </w:pPr>
      <w:r>
        <w:rPr>
          <w:rFonts w:ascii="Arial" w:hAnsi="Arial" w:cs="Arial"/>
          <w:sz w:val="22"/>
          <w:szCs w:val="22"/>
        </w:rPr>
        <w:t xml:space="preserve">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w:t>
      </w:r>
      <w:r>
        <w:rPr>
          <w:rFonts w:ascii="Arial" w:hAnsi="Arial" w:cs="Arial"/>
          <w:b/>
          <w:sz w:val="22"/>
          <w:szCs w:val="22"/>
        </w:rPr>
        <w:t xml:space="preserve">“LA DEPENDENCIA O ENTIDAD”, </w:t>
      </w:r>
      <w:r>
        <w:rPr>
          <w:rFonts w:ascii="Arial" w:hAnsi="Arial" w:cs="Arial"/>
          <w:sz w:val="22"/>
          <w:szCs w:val="22"/>
        </w:rPr>
        <w:t xml:space="preserve">conforme al Presupuesto de Egresos de la Federación que para el ejercicio fiscal correspondiente apruebe la Cámara de Diputados del H. Congreso de la Unión, sin que la no realización de la referida condición suspensiva origine responsabilidad para alguna de las partes.  </w:t>
      </w:r>
    </w:p>
    <w:p w14:paraId="30D35176" w14:textId="77777777" w:rsidR="00930A88" w:rsidRDefault="00930A88" w:rsidP="00930A88">
      <w:pPr>
        <w:ind w:right="51"/>
        <w:jc w:val="both"/>
        <w:rPr>
          <w:rFonts w:ascii="Arial" w:hAnsi="Arial" w:cs="Arial"/>
          <w:sz w:val="22"/>
          <w:szCs w:val="22"/>
        </w:rPr>
      </w:pPr>
    </w:p>
    <w:p w14:paraId="35E8E094" w14:textId="77777777" w:rsidR="00930A88" w:rsidRDefault="00930A88" w:rsidP="00930A88">
      <w:pPr>
        <w:ind w:right="51"/>
        <w:jc w:val="both"/>
        <w:rPr>
          <w:rFonts w:ascii="Arial" w:hAnsi="Arial" w:cs="Arial"/>
          <w:sz w:val="22"/>
          <w:szCs w:val="22"/>
        </w:rPr>
      </w:pPr>
      <w:r>
        <w:rPr>
          <w:rFonts w:ascii="Arial" w:hAnsi="Arial" w:cs="Arial"/>
          <w:sz w:val="22"/>
          <w:szCs w:val="22"/>
        </w:rPr>
        <w:t xml:space="preserve">INSTRUCCIÓN: LOS MONTOS Y PRECIOS SE PODRÁN INDICAR EN MONEDA EXTRANJERA, CUANDO ASÍ SE HAYA DETERMINADO EN LA CONVOCATORIA, </w:t>
      </w:r>
      <w:r>
        <w:rPr>
          <w:rFonts w:ascii="Arial" w:hAnsi="Arial" w:cs="Arial"/>
          <w:sz w:val="22"/>
          <w:szCs w:val="22"/>
        </w:rPr>
        <w:lastRenderedPageBreak/>
        <w:t>INVITACIÓN, O SOLICITUD DE COTIZACIÓN, DE CONFORMIDAD CON EL ARTÍCULO 66, FRACCIÓN XIII DE LA LAASSP.</w:t>
      </w:r>
    </w:p>
    <w:p w14:paraId="41FC56E5" w14:textId="77777777" w:rsidR="00930A88" w:rsidRDefault="00930A88" w:rsidP="00930A88">
      <w:pPr>
        <w:ind w:right="51"/>
        <w:jc w:val="both"/>
        <w:rPr>
          <w:rFonts w:ascii="Arial" w:hAnsi="Arial" w:cs="Arial"/>
          <w:sz w:val="22"/>
          <w:szCs w:val="22"/>
        </w:rPr>
      </w:pPr>
    </w:p>
    <w:p w14:paraId="089E73D3" w14:textId="77777777" w:rsidR="00930A88" w:rsidRDefault="00930A88" w:rsidP="00930A88">
      <w:pPr>
        <w:ind w:right="51"/>
        <w:jc w:val="both"/>
        <w:rPr>
          <w:rFonts w:ascii="Arial" w:hAnsi="Arial" w:cs="Arial"/>
          <w:sz w:val="22"/>
          <w:szCs w:val="22"/>
        </w:rPr>
      </w:pPr>
      <w:r>
        <w:rPr>
          <w:rFonts w:ascii="Arial" w:hAnsi="Arial" w:cs="Arial"/>
          <w:sz w:val="22"/>
          <w:szCs w:val="22"/>
        </w:rPr>
        <w:t>El(los) precio(s) unitario(s) del presente contrato, expresado(s) en moneda nacional es (son):</w:t>
      </w:r>
    </w:p>
    <w:p w14:paraId="41CE16F5" w14:textId="77777777" w:rsidR="00930A88" w:rsidRDefault="00930A88" w:rsidP="00930A88">
      <w:pPr>
        <w:ind w:right="51"/>
        <w:jc w:val="both"/>
        <w:rPr>
          <w:rFonts w:ascii="Arial" w:hAnsi="Arial" w:cs="Arial"/>
          <w:sz w:val="22"/>
          <w:szCs w:val="22"/>
        </w:rPr>
      </w:pPr>
    </w:p>
    <w:tbl>
      <w:tblPr>
        <w:tblStyle w:val="Tablaconcuadrcula"/>
        <w:tblW w:w="0" w:type="auto"/>
        <w:tblLook w:val="04A0" w:firstRow="1" w:lastRow="0" w:firstColumn="1" w:lastColumn="0" w:noHBand="0" w:noVBand="1"/>
      </w:tblPr>
      <w:tblGrid>
        <w:gridCol w:w="1350"/>
        <w:gridCol w:w="1610"/>
        <w:gridCol w:w="1112"/>
        <w:gridCol w:w="1306"/>
        <w:gridCol w:w="1178"/>
        <w:gridCol w:w="1333"/>
        <w:gridCol w:w="1165"/>
      </w:tblGrid>
      <w:tr w:rsidR="00930A88" w14:paraId="2ECF621E" w14:textId="77777777" w:rsidTr="00930A88">
        <w:tc>
          <w:tcPr>
            <w:tcW w:w="1490" w:type="dxa"/>
            <w:tcBorders>
              <w:top w:val="single" w:sz="4" w:space="0" w:color="auto"/>
              <w:left w:val="single" w:sz="4" w:space="0" w:color="auto"/>
              <w:bottom w:val="single" w:sz="4" w:space="0" w:color="auto"/>
              <w:right w:val="single" w:sz="4" w:space="0" w:color="auto"/>
            </w:tcBorders>
            <w:vAlign w:val="center"/>
            <w:hideMark/>
          </w:tcPr>
          <w:p w14:paraId="1A537C6A" w14:textId="77777777" w:rsidR="00930A88" w:rsidRDefault="00930A88">
            <w:pPr>
              <w:ind w:right="51"/>
              <w:jc w:val="both"/>
              <w:rPr>
                <w:rFonts w:ascii="Arial" w:eastAsia="Times New Roman" w:hAnsi="Arial" w:cs="Arial"/>
                <w:sz w:val="22"/>
                <w:szCs w:val="22"/>
                <w:lang w:eastAsia="es-ES"/>
              </w:rPr>
            </w:pPr>
            <w:r>
              <w:rPr>
                <w:rFonts w:ascii="Arial" w:hAnsi="Arial" w:cs="Arial"/>
                <w:b/>
                <w:bCs/>
                <w:sz w:val="21"/>
                <w:szCs w:val="21"/>
              </w:rPr>
              <w:t>Partida</w:t>
            </w:r>
          </w:p>
        </w:tc>
        <w:tc>
          <w:tcPr>
            <w:tcW w:w="1610" w:type="dxa"/>
            <w:tcBorders>
              <w:top w:val="single" w:sz="4" w:space="0" w:color="auto"/>
              <w:left w:val="single" w:sz="4" w:space="0" w:color="auto"/>
              <w:bottom w:val="single" w:sz="4" w:space="0" w:color="auto"/>
              <w:right w:val="single" w:sz="4" w:space="0" w:color="auto"/>
            </w:tcBorders>
            <w:vAlign w:val="center"/>
            <w:hideMark/>
          </w:tcPr>
          <w:p w14:paraId="0FD8A5F5" w14:textId="77777777" w:rsidR="00930A88" w:rsidRDefault="00930A88">
            <w:pPr>
              <w:ind w:right="51"/>
              <w:jc w:val="both"/>
              <w:rPr>
                <w:rFonts w:ascii="Arial" w:eastAsia="Times New Roman" w:hAnsi="Arial" w:cs="Arial"/>
                <w:sz w:val="22"/>
                <w:szCs w:val="22"/>
                <w:lang w:eastAsia="es-ES"/>
              </w:rPr>
            </w:pPr>
            <w:r>
              <w:rPr>
                <w:rFonts w:ascii="Arial" w:hAnsi="Arial" w:cs="Arial"/>
                <w:b/>
                <w:bCs/>
                <w:sz w:val="21"/>
                <w:szCs w:val="21"/>
              </w:rPr>
              <w:t>Descripción *</w:t>
            </w:r>
          </w:p>
        </w:tc>
        <w:tc>
          <w:tcPr>
            <w:tcW w:w="1132" w:type="dxa"/>
            <w:tcBorders>
              <w:top w:val="single" w:sz="4" w:space="0" w:color="auto"/>
              <w:left w:val="single" w:sz="4" w:space="0" w:color="auto"/>
              <w:bottom w:val="single" w:sz="4" w:space="0" w:color="auto"/>
              <w:right w:val="single" w:sz="4" w:space="0" w:color="auto"/>
            </w:tcBorders>
            <w:vAlign w:val="center"/>
            <w:hideMark/>
          </w:tcPr>
          <w:p w14:paraId="05636B5E" w14:textId="77777777" w:rsidR="00930A88" w:rsidRDefault="00930A88">
            <w:pPr>
              <w:ind w:right="51"/>
              <w:jc w:val="both"/>
              <w:rPr>
                <w:rFonts w:ascii="Arial" w:eastAsia="Times New Roman" w:hAnsi="Arial" w:cs="Arial"/>
                <w:sz w:val="22"/>
                <w:szCs w:val="22"/>
                <w:lang w:eastAsia="es-ES"/>
              </w:rPr>
            </w:pPr>
            <w:r>
              <w:rPr>
                <w:rFonts w:ascii="Arial" w:hAnsi="Arial" w:cs="Arial"/>
                <w:b/>
                <w:bCs/>
                <w:sz w:val="21"/>
                <w:szCs w:val="21"/>
              </w:rPr>
              <w:t>Unidad*</w:t>
            </w:r>
          </w:p>
        </w:tc>
        <w:tc>
          <w:tcPr>
            <w:tcW w:w="1306" w:type="dxa"/>
            <w:tcBorders>
              <w:top w:val="single" w:sz="4" w:space="0" w:color="auto"/>
              <w:left w:val="single" w:sz="4" w:space="0" w:color="auto"/>
              <w:bottom w:val="single" w:sz="4" w:space="0" w:color="auto"/>
              <w:right w:val="single" w:sz="4" w:space="0" w:color="auto"/>
            </w:tcBorders>
            <w:vAlign w:val="center"/>
            <w:hideMark/>
          </w:tcPr>
          <w:p w14:paraId="521AB3F0" w14:textId="77777777" w:rsidR="00930A88" w:rsidRDefault="00930A88">
            <w:pPr>
              <w:ind w:right="51"/>
              <w:jc w:val="both"/>
              <w:rPr>
                <w:rFonts w:ascii="Arial" w:eastAsia="Times New Roman" w:hAnsi="Arial" w:cs="Arial"/>
                <w:sz w:val="22"/>
                <w:szCs w:val="22"/>
                <w:lang w:eastAsia="es-ES"/>
              </w:rPr>
            </w:pPr>
            <w:r>
              <w:rPr>
                <w:rFonts w:ascii="Arial" w:hAnsi="Arial" w:cs="Arial"/>
                <w:b/>
                <w:bCs/>
                <w:sz w:val="21"/>
                <w:szCs w:val="21"/>
              </w:rPr>
              <w:t>Cantidad *</w:t>
            </w:r>
          </w:p>
        </w:tc>
        <w:tc>
          <w:tcPr>
            <w:tcW w:w="1178" w:type="dxa"/>
            <w:tcBorders>
              <w:top w:val="single" w:sz="4" w:space="0" w:color="auto"/>
              <w:left w:val="single" w:sz="4" w:space="0" w:color="auto"/>
              <w:bottom w:val="single" w:sz="4" w:space="0" w:color="auto"/>
              <w:right w:val="single" w:sz="4" w:space="0" w:color="auto"/>
            </w:tcBorders>
            <w:vAlign w:val="center"/>
            <w:hideMark/>
          </w:tcPr>
          <w:p w14:paraId="6575E044" w14:textId="77777777" w:rsidR="00930A88" w:rsidRDefault="00930A88">
            <w:pPr>
              <w:ind w:right="51"/>
              <w:jc w:val="both"/>
              <w:rPr>
                <w:rFonts w:ascii="Arial" w:eastAsia="Times New Roman" w:hAnsi="Arial" w:cs="Arial"/>
                <w:sz w:val="22"/>
                <w:szCs w:val="22"/>
                <w:lang w:eastAsia="es-ES"/>
              </w:rPr>
            </w:pPr>
            <w:r>
              <w:rPr>
                <w:rFonts w:ascii="Arial" w:hAnsi="Arial" w:cs="Arial"/>
                <w:b/>
                <w:bCs/>
                <w:sz w:val="21"/>
                <w:szCs w:val="21"/>
              </w:rPr>
              <w:t>Precio unitario *</w:t>
            </w:r>
          </w:p>
        </w:tc>
        <w:tc>
          <w:tcPr>
            <w:tcW w:w="1495" w:type="dxa"/>
            <w:tcBorders>
              <w:top w:val="single" w:sz="4" w:space="0" w:color="auto"/>
              <w:left w:val="single" w:sz="4" w:space="0" w:color="auto"/>
              <w:bottom w:val="single" w:sz="4" w:space="0" w:color="auto"/>
              <w:right w:val="single" w:sz="4" w:space="0" w:color="auto"/>
            </w:tcBorders>
            <w:vAlign w:val="center"/>
            <w:hideMark/>
          </w:tcPr>
          <w:p w14:paraId="762987FC" w14:textId="77777777" w:rsidR="00930A88" w:rsidRDefault="00930A88">
            <w:pPr>
              <w:ind w:right="51"/>
              <w:jc w:val="both"/>
              <w:rPr>
                <w:rFonts w:ascii="Arial" w:eastAsia="Times New Roman" w:hAnsi="Arial" w:cs="Arial"/>
                <w:sz w:val="22"/>
                <w:szCs w:val="22"/>
                <w:lang w:eastAsia="es-ES"/>
              </w:rPr>
            </w:pPr>
            <w:r>
              <w:rPr>
                <w:rFonts w:ascii="Arial" w:hAnsi="Arial" w:cs="Arial"/>
                <w:b/>
                <w:bCs/>
                <w:sz w:val="21"/>
                <w:szCs w:val="21"/>
              </w:rPr>
              <w:t>Precio total antes de imp. *</w:t>
            </w:r>
          </w:p>
        </w:tc>
        <w:tc>
          <w:tcPr>
            <w:tcW w:w="1183" w:type="dxa"/>
            <w:tcBorders>
              <w:top w:val="single" w:sz="4" w:space="0" w:color="auto"/>
              <w:left w:val="single" w:sz="4" w:space="0" w:color="auto"/>
              <w:bottom w:val="single" w:sz="4" w:space="0" w:color="auto"/>
              <w:right w:val="single" w:sz="4" w:space="0" w:color="auto"/>
            </w:tcBorders>
            <w:hideMark/>
          </w:tcPr>
          <w:p w14:paraId="3252D558" w14:textId="77777777" w:rsidR="00930A88" w:rsidRDefault="00930A88">
            <w:pPr>
              <w:ind w:right="51"/>
              <w:jc w:val="both"/>
              <w:rPr>
                <w:rFonts w:ascii="Arial" w:eastAsia="Times New Roman" w:hAnsi="Arial" w:cs="Arial"/>
                <w:b/>
                <w:bCs/>
                <w:sz w:val="21"/>
                <w:szCs w:val="21"/>
                <w:lang w:eastAsia="es-ES"/>
              </w:rPr>
            </w:pPr>
            <w:r>
              <w:rPr>
                <w:rFonts w:ascii="Arial" w:hAnsi="Arial" w:cs="Arial"/>
                <w:b/>
                <w:bCs/>
                <w:sz w:val="21"/>
                <w:szCs w:val="21"/>
              </w:rPr>
              <w:t>Precio total después de imp. *</w:t>
            </w:r>
          </w:p>
        </w:tc>
      </w:tr>
      <w:tr w:rsidR="00930A88" w14:paraId="66074BFD" w14:textId="77777777" w:rsidTr="00930A88">
        <w:tc>
          <w:tcPr>
            <w:tcW w:w="1490" w:type="dxa"/>
            <w:tcBorders>
              <w:top w:val="single" w:sz="4" w:space="0" w:color="auto"/>
              <w:left w:val="single" w:sz="4" w:space="0" w:color="auto"/>
              <w:bottom w:val="single" w:sz="4" w:space="0" w:color="auto"/>
              <w:right w:val="single" w:sz="4" w:space="0" w:color="auto"/>
            </w:tcBorders>
          </w:tcPr>
          <w:p w14:paraId="64F3E7DF" w14:textId="77777777" w:rsidR="00930A88" w:rsidRDefault="00930A88">
            <w:pPr>
              <w:ind w:right="51"/>
              <w:jc w:val="both"/>
              <w:rPr>
                <w:rFonts w:ascii="Arial" w:eastAsia="Times New Roman" w:hAnsi="Arial" w:cs="Arial"/>
                <w:sz w:val="22"/>
                <w:szCs w:val="22"/>
                <w:lang w:eastAsia="es-ES"/>
              </w:rPr>
            </w:pPr>
          </w:p>
        </w:tc>
        <w:tc>
          <w:tcPr>
            <w:tcW w:w="1610" w:type="dxa"/>
            <w:tcBorders>
              <w:top w:val="single" w:sz="4" w:space="0" w:color="auto"/>
              <w:left w:val="single" w:sz="4" w:space="0" w:color="auto"/>
              <w:bottom w:val="single" w:sz="4" w:space="0" w:color="auto"/>
              <w:right w:val="single" w:sz="4" w:space="0" w:color="auto"/>
            </w:tcBorders>
          </w:tcPr>
          <w:p w14:paraId="7C134115" w14:textId="77777777" w:rsidR="00930A88" w:rsidRDefault="00930A88">
            <w:pPr>
              <w:ind w:right="51"/>
              <w:jc w:val="both"/>
              <w:rPr>
                <w:rFonts w:ascii="Arial" w:eastAsia="Times New Roman" w:hAnsi="Arial" w:cs="Arial"/>
                <w:sz w:val="22"/>
                <w:szCs w:val="22"/>
                <w:lang w:eastAsia="es-ES"/>
              </w:rPr>
            </w:pPr>
          </w:p>
        </w:tc>
        <w:tc>
          <w:tcPr>
            <w:tcW w:w="1132" w:type="dxa"/>
            <w:tcBorders>
              <w:top w:val="single" w:sz="4" w:space="0" w:color="auto"/>
              <w:left w:val="single" w:sz="4" w:space="0" w:color="auto"/>
              <w:bottom w:val="single" w:sz="4" w:space="0" w:color="auto"/>
              <w:right w:val="single" w:sz="4" w:space="0" w:color="auto"/>
            </w:tcBorders>
          </w:tcPr>
          <w:p w14:paraId="09B4B220" w14:textId="77777777" w:rsidR="00930A88" w:rsidRDefault="00930A88">
            <w:pPr>
              <w:ind w:right="51"/>
              <w:jc w:val="both"/>
              <w:rPr>
                <w:rFonts w:ascii="Arial" w:eastAsia="Times New Roman" w:hAnsi="Arial" w:cs="Arial"/>
                <w:sz w:val="22"/>
                <w:szCs w:val="22"/>
                <w:lang w:eastAsia="es-ES"/>
              </w:rPr>
            </w:pPr>
          </w:p>
        </w:tc>
        <w:tc>
          <w:tcPr>
            <w:tcW w:w="1306" w:type="dxa"/>
            <w:tcBorders>
              <w:top w:val="single" w:sz="4" w:space="0" w:color="auto"/>
              <w:left w:val="single" w:sz="4" w:space="0" w:color="auto"/>
              <w:bottom w:val="single" w:sz="4" w:space="0" w:color="auto"/>
              <w:right w:val="single" w:sz="4" w:space="0" w:color="auto"/>
            </w:tcBorders>
          </w:tcPr>
          <w:p w14:paraId="742233E3" w14:textId="77777777" w:rsidR="00930A88" w:rsidRDefault="00930A88">
            <w:pPr>
              <w:ind w:right="51"/>
              <w:jc w:val="both"/>
              <w:rPr>
                <w:rFonts w:ascii="Arial" w:eastAsia="Times New Roman" w:hAnsi="Arial" w:cs="Arial"/>
                <w:sz w:val="22"/>
                <w:szCs w:val="22"/>
                <w:lang w:eastAsia="es-ES"/>
              </w:rPr>
            </w:pPr>
          </w:p>
        </w:tc>
        <w:tc>
          <w:tcPr>
            <w:tcW w:w="1178" w:type="dxa"/>
            <w:tcBorders>
              <w:top w:val="single" w:sz="4" w:space="0" w:color="auto"/>
              <w:left w:val="single" w:sz="4" w:space="0" w:color="auto"/>
              <w:bottom w:val="single" w:sz="4" w:space="0" w:color="auto"/>
              <w:right w:val="single" w:sz="4" w:space="0" w:color="auto"/>
            </w:tcBorders>
          </w:tcPr>
          <w:p w14:paraId="5F2D897E" w14:textId="77777777" w:rsidR="00930A88" w:rsidRDefault="00930A88">
            <w:pPr>
              <w:ind w:right="51"/>
              <w:jc w:val="both"/>
              <w:rPr>
                <w:rFonts w:ascii="Arial" w:eastAsia="Times New Roman" w:hAnsi="Arial" w:cs="Arial"/>
                <w:sz w:val="22"/>
                <w:szCs w:val="22"/>
                <w:lang w:eastAsia="es-ES"/>
              </w:rPr>
            </w:pPr>
          </w:p>
        </w:tc>
        <w:tc>
          <w:tcPr>
            <w:tcW w:w="1495" w:type="dxa"/>
            <w:tcBorders>
              <w:top w:val="single" w:sz="4" w:space="0" w:color="auto"/>
              <w:left w:val="single" w:sz="4" w:space="0" w:color="auto"/>
              <w:bottom w:val="single" w:sz="4" w:space="0" w:color="auto"/>
              <w:right w:val="single" w:sz="4" w:space="0" w:color="auto"/>
            </w:tcBorders>
          </w:tcPr>
          <w:p w14:paraId="710094B1" w14:textId="77777777" w:rsidR="00930A88" w:rsidRDefault="00930A88">
            <w:pPr>
              <w:ind w:right="51"/>
              <w:jc w:val="both"/>
              <w:rPr>
                <w:rFonts w:ascii="Arial" w:eastAsia="Times New Roman" w:hAnsi="Arial" w:cs="Arial"/>
                <w:sz w:val="22"/>
                <w:szCs w:val="22"/>
                <w:lang w:eastAsia="es-ES"/>
              </w:rPr>
            </w:pPr>
          </w:p>
        </w:tc>
        <w:tc>
          <w:tcPr>
            <w:tcW w:w="1183" w:type="dxa"/>
            <w:tcBorders>
              <w:top w:val="single" w:sz="4" w:space="0" w:color="auto"/>
              <w:left w:val="single" w:sz="4" w:space="0" w:color="auto"/>
              <w:bottom w:val="single" w:sz="4" w:space="0" w:color="auto"/>
              <w:right w:val="single" w:sz="4" w:space="0" w:color="auto"/>
            </w:tcBorders>
          </w:tcPr>
          <w:p w14:paraId="3E55360C" w14:textId="77777777" w:rsidR="00930A88" w:rsidRDefault="00930A88">
            <w:pPr>
              <w:ind w:right="51"/>
              <w:jc w:val="both"/>
              <w:rPr>
                <w:rFonts w:ascii="Arial" w:eastAsia="Times New Roman" w:hAnsi="Arial" w:cs="Arial"/>
                <w:sz w:val="22"/>
                <w:szCs w:val="22"/>
                <w:lang w:eastAsia="es-ES"/>
              </w:rPr>
            </w:pPr>
          </w:p>
        </w:tc>
      </w:tr>
    </w:tbl>
    <w:p w14:paraId="40FB1CC0" w14:textId="77777777" w:rsidR="00930A88" w:rsidRDefault="00930A88" w:rsidP="00930A88">
      <w:pPr>
        <w:ind w:right="51"/>
        <w:jc w:val="both"/>
        <w:rPr>
          <w:rFonts w:ascii="Arial" w:eastAsia="Times New Roman" w:hAnsi="Arial" w:cs="Arial"/>
          <w:sz w:val="22"/>
          <w:szCs w:val="22"/>
          <w:lang w:eastAsia="es-ES"/>
        </w:rPr>
      </w:pPr>
    </w:p>
    <w:p w14:paraId="7C8AC48B" w14:textId="77777777" w:rsidR="00930A88" w:rsidRDefault="00930A88" w:rsidP="00930A88">
      <w:pPr>
        <w:autoSpaceDE w:val="0"/>
        <w:autoSpaceDN w:val="0"/>
        <w:adjustRightInd w:val="0"/>
        <w:jc w:val="both"/>
        <w:rPr>
          <w:rFonts w:ascii="Arial" w:hAnsi="Arial" w:cs="Arial"/>
          <w:sz w:val="22"/>
          <w:szCs w:val="22"/>
        </w:rPr>
      </w:pPr>
      <w:r>
        <w:rPr>
          <w:rFonts w:ascii="Arial" w:hAnsi="Arial" w:cs="Arial"/>
          <w:sz w:val="22"/>
          <w:szCs w:val="22"/>
        </w:rPr>
        <w:t>INSTRUCCIÓN: INDICAR EL ANEXO CORRESPONDIENTE</w:t>
      </w:r>
    </w:p>
    <w:p w14:paraId="72A2FDAE" w14:textId="77777777" w:rsidR="00930A88" w:rsidRDefault="00930A88" w:rsidP="00930A88">
      <w:pPr>
        <w:ind w:right="51"/>
        <w:jc w:val="both"/>
        <w:rPr>
          <w:rFonts w:ascii="Arial" w:hAnsi="Arial" w:cs="Arial"/>
          <w:sz w:val="22"/>
          <w:szCs w:val="22"/>
        </w:rPr>
      </w:pPr>
    </w:p>
    <w:p w14:paraId="71EAFFB5" w14:textId="77777777" w:rsidR="00930A88" w:rsidRDefault="00930A88" w:rsidP="00930A88">
      <w:pPr>
        <w:ind w:right="51"/>
        <w:jc w:val="both"/>
        <w:rPr>
          <w:rFonts w:ascii="Arial" w:hAnsi="Arial" w:cs="Arial"/>
          <w:sz w:val="22"/>
          <w:szCs w:val="22"/>
        </w:rPr>
      </w:pPr>
      <w:r>
        <w:rPr>
          <w:rFonts w:ascii="Arial" w:hAnsi="Arial" w:cs="Arial"/>
          <w:sz w:val="22"/>
          <w:szCs w:val="22"/>
        </w:rPr>
        <w:t xml:space="preserve">El precio unitario es considerado fijo y en moneda nacional </w:t>
      </w:r>
      <w:r>
        <w:rPr>
          <w:rFonts w:ascii="Arial" w:hAnsi="Arial" w:cs="Arial"/>
          <w:b/>
          <w:sz w:val="22"/>
          <w:szCs w:val="22"/>
        </w:rPr>
        <w:t>(TIPO MONEDA)</w:t>
      </w:r>
      <w:r>
        <w:rPr>
          <w:rFonts w:ascii="Arial" w:hAnsi="Arial" w:cs="Arial"/>
          <w:sz w:val="22"/>
          <w:szCs w:val="22"/>
        </w:rPr>
        <w:t xml:space="preserve"> hasta que concluya la relación contractual que se formaliza, incluyendo todos los conceptos y costos involucrados en la adquisición de </w:t>
      </w:r>
      <w:r>
        <w:rPr>
          <w:rFonts w:ascii="Arial" w:hAnsi="Arial" w:cs="Arial"/>
          <w:b/>
          <w:sz w:val="22"/>
          <w:szCs w:val="22"/>
        </w:rPr>
        <w:t>(</w:t>
      </w:r>
      <w:r>
        <w:rPr>
          <w:rFonts w:ascii="Arial" w:hAnsi="Arial" w:cs="Arial"/>
          <w:b/>
          <w:sz w:val="22"/>
          <w:szCs w:val="22"/>
          <w:u w:val="single"/>
        </w:rPr>
        <w:t>DESCRIPCIÓN)</w:t>
      </w:r>
      <w:r>
        <w:rPr>
          <w:rFonts w:ascii="Arial" w:hAnsi="Arial" w:cs="Arial"/>
          <w:b/>
          <w:sz w:val="22"/>
          <w:szCs w:val="22"/>
        </w:rPr>
        <w:t>,</w:t>
      </w:r>
      <w:r>
        <w:rPr>
          <w:rFonts w:ascii="Arial" w:hAnsi="Arial" w:cs="Arial"/>
          <w:sz w:val="22"/>
          <w:szCs w:val="22"/>
        </w:rPr>
        <w:t xml:space="preserve"> por lo que </w:t>
      </w:r>
      <w:r>
        <w:rPr>
          <w:rFonts w:ascii="Arial" w:hAnsi="Arial" w:cs="Arial"/>
          <w:b/>
          <w:sz w:val="22"/>
          <w:szCs w:val="22"/>
        </w:rPr>
        <w:t xml:space="preserve">“EL PROVEEDOR” </w:t>
      </w:r>
      <w:r>
        <w:rPr>
          <w:rFonts w:ascii="Arial" w:hAnsi="Arial" w:cs="Arial"/>
          <w:sz w:val="22"/>
          <w:szCs w:val="22"/>
        </w:rPr>
        <w:t xml:space="preserve">no podrá agregar ningún costo extra y los precios serán inalterables durante la vigencia del presente contrato.   </w:t>
      </w:r>
    </w:p>
    <w:p w14:paraId="5F60BA90" w14:textId="77777777" w:rsidR="00930A88" w:rsidRDefault="00930A88" w:rsidP="00930A88">
      <w:pPr>
        <w:ind w:right="51"/>
        <w:jc w:val="both"/>
        <w:rPr>
          <w:rFonts w:ascii="Arial" w:hAnsi="Arial" w:cs="Arial"/>
          <w:sz w:val="22"/>
          <w:szCs w:val="22"/>
        </w:rPr>
      </w:pPr>
    </w:p>
    <w:p w14:paraId="1CE2113D" w14:textId="77777777" w:rsidR="00930A88" w:rsidRDefault="00930A88" w:rsidP="00930A88">
      <w:pPr>
        <w:ind w:right="51"/>
        <w:jc w:val="both"/>
        <w:rPr>
          <w:rFonts w:ascii="Arial" w:hAnsi="Arial" w:cs="Arial"/>
          <w:sz w:val="22"/>
          <w:szCs w:val="22"/>
        </w:rPr>
      </w:pPr>
      <w:r>
        <w:rPr>
          <w:rFonts w:ascii="Arial" w:hAnsi="Arial" w:cs="Arial"/>
          <w:sz w:val="22"/>
          <w:szCs w:val="22"/>
        </w:rPr>
        <w:t>INSTRUCCIÓN: EN CASO DE QUE SE HAYA PREVISTO VARIACIÓN DE PRECIOS, Y SE CUENTE CON UNA FÓRMULA O MECANISMO DE AJUSTE SE CONSIDERARÁ LA SIGUIENTE REDACCIÓN:</w:t>
      </w:r>
    </w:p>
    <w:p w14:paraId="27BC0C5B" w14:textId="77777777" w:rsidR="00930A88" w:rsidRDefault="00930A88" w:rsidP="00930A88">
      <w:pPr>
        <w:ind w:right="51"/>
        <w:jc w:val="both"/>
        <w:rPr>
          <w:rFonts w:ascii="Arial" w:hAnsi="Arial" w:cs="Arial"/>
          <w:sz w:val="22"/>
          <w:szCs w:val="22"/>
        </w:rPr>
      </w:pPr>
    </w:p>
    <w:p w14:paraId="7432C590" w14:textId="77777777" w:rsidR="00930A88" w:rsidRDefault="00930A88" w:rsidP="00930A88">
      <w:pPr>
        <w:ind w:right="51"/>
        <w:jc w:val="both"/>
        <w:rPr>
          <w:rFonts w:ascii="Arial" w:hAnsi="Arial" w:cs="Arial"/>
          <w:sz w:val="22"/>
          <w:szCs w:val="22"/>
        </w:rPr>
      </w:pPr>
      <w:r>
        <w:rPr>
          <w:rFonts w:ascii="Arial" w:hAnsi="Arial" w:cs="Arial"/>
          <w:sz w:val="22"/>
          <w:szCs w:val="22"/>
        </w:rPr>
        <w:t xml:space="preserve">El precio unitario será considerado en moneda nacional, y podrá ser modificado conforme a la siguiente: </w:t>
      </w:r>
      <w:r>
        <w:rPr>
          <w:rFonts w:ascii="Arial" w:hAnsi="Arial" w:cs="Arial"/>
          <w:b/>
          <w:sz w:val="22"/>
          <w:szCs w:val="22"/>
          <w:u w:val="single"/>
        </w:rPr>
        <w:t>(ESTABLECER LA FÓRMULA O MECANISMO DE AJUSTE PUBLICADA EN LA CONVOCATORIA, INVITACIÓN O SOLICITUD DE COTIZACIÓN).</w:t>
      </w:r>
    </w:p>
    <w:p w14:paraId="5AD22297" w14:textId="77777777" w:rsidR="00930A88" w:rsidRDefault="00930A88" w:rsidP="00930A88">
      <w:pPr>
        <w:ind w:right="51"/>
        <w:jc w:val="both"/>
        <w:rPr>
          <w:rFonts w:ascii="Arial" w:hAnsi="Arial" w:cs="Arial"/>
          <w:sz w:val="22"/>
          <w:szCs w:val="22"/>
        </w:rPr>
      </w:pPr>
    </w:p>
    <w:p w14:paraId="4A85EFAB" w14:textId="77777777" w:rsidR="00930A88" w:rsidRDefault="00930A88" w:rsidP="00930A88">
      <w:pPr>
        <w:ind w:right="51"/>
        <w:jc w:val="both"/>
        <w:rPr>
          <w:rFonts w:ascii="Arial" w:hAnsi="Arial" w:cs="Arial"/>
          <w:sz w:val="22"/>
          <w:szCs w:val="22"/>
        </w:rPr>
      </w:pPr>
      <w:r>
        <w:rPr>
          <w:rFonts w:ascii="Arial" w:hAnsi="Arial" w:cs="Arial"/>
          <w:sz w:val="22"/>
          <w:szCs w:val="22"/>
        </w:rPr>
        <w:t xml:space="preserve">INSTRUCCIÓN: EN CASO DE SER ABIERTO Y ANUAL INCORPORAR EL SIGUIENTE PÁRRAFO: </w:t>
      </w:r>
    </w:p>
    <w:p w14:paraId="0F4853C8" w14:textId="77777777" w:rsidR="00930A88" w:rsidRDefault="00930A88" w:rsidP="00930A88">
      <w:pPr>
        <w:ind w:right="51"/>
        <w:jc w:val="both"/>
        <w:rPr>
          <w:rFonts w:ascii="Arial" w:hAnsi="Arial" w:cs="Arial"/>
          <w:b/>
          <w:sz w:val="22"/>
          <w:szCs w:val="22"/>
        </w:rPr>
      </w:pPr>
    </w:p>
    <w:p w14:paraId="64C2DF45" w14:textId="77777777" w:rsidR="00930A88" w:rsidRDefault="00930A88" w:rsidP="00930A88">
      <w:pPr>
        <w:ind w:right="51"/>
        <w:jc w:val="both"/>
        <w:rPr>
          <w:rFonts w:ascii="Arial" w:hAnsi="Arial" w:cs="Arial"/>
          <w:b/>
          <w:sz w:val="22"/>
          <w:szCs w:val="22"/>
        </w:rPr>
      </w:pPr>
      <w:r>
        <w:rPr>
          <w:rFonts w:ascii="Arial" w:hAnsi="Arial" w:cs="Arial"/>
          <w:b/>
          <w:sz w:val="22"/>
          <w:szCs w:val="22"/>
        </w:rPr>
        <w:t xml:space="preserve">“LA DEPENDENCIA O ENTIDAD” </w:t>
      </w:r>
      <w:r>
        <w:rPr>
          <w:rFonts w:ascii="Arial" w:hAnsi="Arial" w:cs="Arial"/>
          <w:sz w:val="22"/>
          <w:szCs w:val="22"/>
        </w:rPr>
        <w:t xml:space="preserve">pagará a </w:t>
      </w:r>
      <w:r>
        <w:rPr>
          <w:rFonts w:ascii="Arial" w:hAnsi="Arial" w:cs="Arial"/>
          <w:b/>
          <w:sz w:val="22"/>
          <w:szCs w:val="22"/>
        </w:rPr>
        <w:t>“EL PROVEEDOR”</w:t>
      </w:r>
      <w:r>
        <w:rPr>
          <w:rFonts w:ascii="Arial" w:hAnsi="Arial" w:cs="Arial"/>
          <w:sz w:val="22"/>
          <w:szCs w:val="22"/>
        </w:rPr>
        <w:t xml:space="preserve"> como contraprestación por el suministro de los bienes objeto de este contrato, la cantidad mínima </w:t>
      </w:r>
      <w:r>
        <w:rPr>
          <w:rFonts w:ascii="Arial" w:hAnsi="Arial" w:cs="Arial"/>
          <w:b/>
          <w:sz w:val="22"/>
          <w:szCs w:val="22"/>
          <w:u w:val="single"/>
        </w:rPr>
        <w:t>(MONTO MÍNIMO TOTAL DEL CONTRATO)</w:t>
      </w:r>
      <w:r>
        <w:rPr>
          <w:rFonts w:ascii="Arial" w:hAnsi="Arial" w:cs="Arial"/>
          <w:b/>
          <w:sz w:val="22"/>
          <w:szCs w:val="22"/>
        </w:rPr>
        <w:t xml:space="preserve"> </w:t>
      </w:r>
      <w:r>
        <w:rPr>
          <w:rFonts w:ascii="Arial" w:hAnsi="Arial" w:cs="Arial"/>
          <w:sz w:val="22"/>
          <w:szCs w:val="22"/>
        </w:rPr>
        <w:t xml:space="preserve">más impuestos por $______ </w:t>
      </w:r>
      <w:r>
        <w:rPr>
          <w:rFonts w:ascii="Arial" w:hAnsi="Arial" w:cs="Arial"/>
          <w:b/>
          <w:sz w:val="22"/>
          <w:szCs w:val="22"/>
          <w:u w:val="single"/>
        </w:rPr>
        <w:t>(INDICAR LA CANTIDAD EN LETRA),</w:t>
      </w:r>
      <w:r>
        <w:rPr>
          <w:rFonts w:ascii="Arial" w:hAnsi="Arial" w:cs="Arial"/>
          <w:sz w:val="22"/>
          <w:szCs w:val="22"/>
        </w:rPr>
        <w:t xml:space="preserve"> y </w:t>
      </w:r>
      <w:r>
        <w:rPr>
          <w:rFonts w:ascii="Arial" w:eastAsiaTheme="minorHAnsi" w:hAnsi="Arial" w:cs="Arial"/>
          <w:sz w:val="22"/>
          <w:szCs w:val="22"/>
        </w:rPr>
        <w:t xml:space="preserve">un monto máximo </w:t>
      </w:r>
      <w:r>
        <w:rPr>
          <w:rFonts w:ascii="Arial" w:eastAsiaTheme="minorHAnsi" w:hAnsi="Arial" w:cs="Arial"/>
        </w:rPr>
        <w:t xml:space="preserve">de </w:t>
      </w:r>
      <w:r>
        <w:rPr>
          <w:rFonts w:ascii="Arial" w:hAnsi="Arial" w:cs="Arial"/>
          <w:b/>
          <w:sz w:val="22"/>
          <w:szCs w:val="22"/>
          <w:u w:val="single"/>
        </w:rPr>
        <w:t xml:space="preserve">(MONTO MÁXIMO TOTAL DEL CONTRATO), </w:t>
      </w:r>
      <w:r>
        <w:rPr>
          <w:rFonts w:ascii="Arial" w:hAnsi="Arial" w:cs="Arial"/>
          <w:sz w:val="22"/>
          <w:szCs w:val="22"/>
        </w:rPr>
        <w:t xml:space="preserve">más impuestos que asciende a $______ </w:t>
      </w:r>
      <w:r>
        <w:rPr>
          <w:rFonts w:ascii="Arial" w:hAnsi="Arial" w:cs="Arial"/>
          <w:b/>
          <w:sz w:val="22"/>
          <w:szCs w:val="22"/>
        </w:rPr>
        <w:t>(INDICAR LA CANTIDAD EN LETRA).</w:t>
      </w:r>
    </w:p>
    <w:p w14:paraId="22FC3C13" w14:textId="77777777" w:rsidR="00930A88" w:rsidRDefault="00930A88" w:rsidP="00930A88">
      <w:pPr>
        <w:ind w:right="51"/>
        <w:jc w:val="both"/>
        <w:rPr>
          <w:rFonts w:ascii="Arial" w:hAnsi="Arial" w:cs="Arial"/>
          <w:sz w:val="22"/>
          <w:szCs w:val="22"/>
        </w:rPr>
      </w:pPr>
    </w:p>
    <w:p w14:paraId="41996EDB" w14:textId="77777777" w:rsidR="00930A88" w:rsidRDefault="00930A88" w:rsidP="00930A88">
      <w:pPr>
        <w:ind w:right="51"/>
        <w:jc w:val="both"/>
        <w:rPr>
          <w:rFonts w:ascii="Arial" w:hAnsi="Arial" w:cs="Arial"/>
          <w:sz w:val="22"/>
          <w:szCs w:val="22"/>
        </w:rPr>
      </w:pPr>
      <w:r>
        <w:rPr>
          <w:rFonts w:ascii="Arial" w:hAnsi="Arial" w:cs="Arial"/>
          <w:sz w:val="22"/>
          <w:szCs w:val="22"/>
        </w:rPr>
        <w:t>INSTRUCCIÓN: EN CASO DE SER PLURIANUAL ABIERTO, MOSTRAR LA TABLA Y LOS TRES PÁRRAFOS SIGUIENTES:</w:t>
      </w:r>
    </w:p>
    <w:p w14:paraId="363EAC1D" w14:textId="77777777" w:rsidR="00930A88" w:rsidRDefault="00930A88" w:rsidP="00930A88">
      <w:pPr>
        <w:ind w:right="51"/>
        <w:jc w:val="both"/>
        <w:rPr>
          <w:rFonts w:ascii="Arial" w:hAnsi="Arial" w:cs="Arial"/>
          <w:b/>
          <w:sz w:val="22"/>
          <w:szCs w:val="22"/>
        </w:rPr>
      </w:pPr>
    </w:p>
    <w:p w14:paraId="1D5DA53C" w14:textId="77777777" w:rsidR="00930A88" w:rsidRDefault="00930A88" w:rsidP="00930A88">
      <w:pPr>
        <w:ind w:right="51"/>
        <w:jc w:val="both"/>
        <w:rPr>
          <w:rFonts w:ascii="Arial" w:hAnsi="Arial" w:cs="Arial"/>
          <w:b/>
          <w:sz w:val="22"/>
          <w:szCs w:val="22"/>
          <w:u w:val="single"/>
        </w:rPr>
      </w:pPr>
      <w:r>
        <w:rPr>
          <w:rFonts w:ascii="Arial" w:hAnsi="Arial" w:cs="Arial"/>
          <w:b/>
          <w:sz w:val="22"/>
          <w:szCs w:val="22"/>
        </w:rPr>
        <w:t xml:space="preserve">“LA DEPENDENCIA O ENTIDAD” </w:t>
      </w:r>
      <w:r>
        <w:rPr>
          <w:rFonts w:ascii="Arial" w:hAnsi="Arial" w:cs="Arial"/>
          <w:sz w:val="22"/>
          <w:szCs w:val="22"/>
        </w:rPr>
        <w:t xml:space="preserve">conviene con </w:t>
      </w:r>
      <w:r>
        <w:rPr>
          <w:rFonts w:ascii="Arial" w:hAnsi="Arial" w:cs="Arial"/>
          <w:b/>
          <w:sz w:val="22"/>
          <w:szCs w:val="22"/>
        </w:rPr>
        <w:t>“EL PROVEEDOR”</w:t>
      </w:r>
      <w:r>
        <w:rPr>
          <w:rFonts w:ascii="Arial" w:hAnsi="Arial" w:cs="Arial"/>
          <w:sz w:val="22"/>
          <w:szCs w:val="22"/>
        </w:rPr>
        <w:t xml:space="preserve"> que el </w:t>
      </w:r>
      <w:r>
        <w:rPr>
          <w:rFonts w:ascii="Arial" w:hAnsi="Arial" w:cs="Arial"/>
          <w:b/>
          <w:sz w:val="22"/>
          <w:szCs w:val="22"/>
        </w:rPr>
        <w:t>monto mínimo</w:t>
      </w:r>
      <w:r>
        <w:rPr>
          <w:rFonts w:ascii="Arial" w:hAnsi="Arial" w:cs="Arial"/>
          <w:sz w:val="22"/>
          <w:szCs w:val="22"/>
        </w:rPr>
        <w:t xml:space="preserve"> del suministro de los bienes para los ejercicios fiscales de </w:t>
      </w:r>
      <w:r>
        <w:rPr>
          <w:rFonts w:ascii="Arial" w:hAnsi="Arial" w:cs="Arial"/>
          <w:b/>
          <w:sz w:val="22"/>
          <w:szCs w:val="22"/>
        </w:rPr>
        <w:t>(</w:t>
      </w:r>
      <w:r>
        <w:rPr>
          <w:rFonts w:ascii="Arial" w:hAnsi="Arial" w:cs="Arial"/>
          <w:b/>
          <w:sz w:val="22"/>
          <w:szCs w:val="22"/>
          <w:u w:val="single"/>
        </w:rPr>
        <w:t xml:space="preserve">CONCATENAR EJERCICIOS FISCALES QUE INVOLUCRAN LA PLURIANUALIDAD) </w:t>
      </w:r>
      <w:r>
        <w:rPr>
          <w:rFonts w:ascii="Arial" w:hAnsi="Arial" w:cs="Arial"/>
          <w:sz w:val="22"/>
          <w:szCs w:val="22"/>
        </w:rPr>
        <w:t xml:space="preserve">es por la </w:t>
      </w:r>
      <w:r>
        <w:rPr>
          <w:rFonts w:ascii="Arial" w:hAnsi="Arial" w:cs="Arial"/>
          <w:sz w:val="22"/>
          <w:szCs w:val="22"/>
        </w:rPr>
        <w:lastRenderedPageBreak/>
        <w:t xml:space="preserve">cantidad de (MONTO MÍNIMO TOTAL) más impuestos que asciende a </w:t>
      </w:r>
      <w:r>
        <w:rPr>
          <w:rFonts w:ascii="Arial" w:hAnsi="Arial" w:cs="Arial"/>
          <w:b/>
          <w:sz w:val="22"/>
          <w:szCs w:val="22"/>
          <w:u w:val="single"/>
        </w:rPr>
        <w:t>$______ (INDICAR LA CANTIDAD EN LETRA).</w:t>
      </w:r>
    </w:p>
    <w:p w14:paraId="2C98BA53" w14:textId="77777777" w:rsidR="00930A88" w:rsidRDefault="00930A88" w:rsidP="00930A88">
      <w:pPr>
        <w:ind w:right="51"/>
        <w:jc w:val="both"/>
        <w:rPr>
          <w:rFonts w:ascii="Arial" w:hAnsi="Arial" w:cs="Arial"/>
          <w:sz w:val="22"/>
          <w:szCs w:val="22"/>
        </w:rPr>
      </w:pPr>
    </w:p>
    <w:p w14:paraId="7A30DF96" w14:textId="77777777" w:rsidR="00930A88" w:rsidRDefault="00930A88" w:rsidP="00930A88">
      <w:pPr>
        <w:ind w:right="51"/>
        <w:jc w:val="both"/>
        <w:rPr>
          <w:rFonts w:ascii="Arial" w:hAnsi="Arial" w:cs="Arial"/>
          <w:sz w:val="22"/>
          <w:szCs w:val="22"/>
        </w:rPr>
      </w:pPr>
      <w:r>
        <w:rPr>
          <w:rFonts w:ascii="Arial" w:hAnsi="Arial" w:cs="Arial"/>
          <w:sz w:val="22"/>
          <w:szCs w:val="22"/>
        </w:rPr>
        <w:t xml:space="preserve">Asimismo, que el </w:t>
      </w:r>
      <w:r>
        <w:rPr>
          <w:rFonts w:ascii="Arial" w:hAnsi="Arial" w:cs="Arial"/>
          <w:b/>
          <w:sz w:val="22"/>
          <w:szCs w:val="22"/>
        </w:rPr>
        <w:t>monto máximo</w:t>
      </w:r>
      <w:r>
        <w:rPr>
          <w:rFonts w:ascii="Arial" w:hAnsi="Arial" w:cs="Arial"/>
          <w:sz w:val="22"/>
          <w:szCs w:val="22"/>
        </w:rPr>
        <w:t xml:space="preserve"> del suministro de los bienes para los ejercicios fiscales de </w:t>
      </w:r>
      <w:r>
        <w:rPr>
          <w:rFonts w:ascii="Arial" w:hAnsi="Arial" w:cs="Arial"/>
          <w:b/>
          <w:sz w:val="22"/>
          <w:szCs w:val="22"/>
        </w:rPr>
        <w:t xml:space="preserve">(CONCATENAR EJERCICIOS FISCALES QUE INVOLUCRAN LA PLURIANUALIDAD) </w:t>
      </w:r>
      <w:r>
        <w:rPr>
          <w:rFonts w:ascii="Arial" w:hAnsi="Arial" w:cs="Arial"/>
          <w:sz w:val="22"/>
          <w:szCs w:val="22"/>
        </w:rPr>
        <w:t>es por la cantidad de</w:t>
      </w:r>
      <w:r>
        <w:rPr>
          <w:rFonts w:ascii="Arial" w:eastAsiaTheme="minorHAnsi" w:hAnsi="Arial" w:cs="Arial"/>
          <w:sz w:val="22"/>
          <w:szCs w:val="22"/>
        </w:rPr>
        <w:t xml:space="preserve"> un monto máximo </w:t>
      </w:r>
      <w:r>
        <w:rPr>
          <w:rFonts w:ascii="Arial" w:eastAsiaTheme="minorHAnsi" w:hAnsi="Arial" w:cs="Arial"/>
          <w:b/>
        </w:rPr>
        <w:t xml:space="preserve">de </w:t>
      </w:r>
      <w:r>
        <w:rPr>
          <w:rFonts w:ascii="Arial" w:hAnsi="Arial" w:cs="Arial"/>
          <w:b/>
          <w:sz w:val="22"/>
          <w:szCs w:val="22"/>
        </w:rPr>
        <w:t xml:space="preserve">(MONTO MÁXIMO TOTAL DEL CONTRATO) </w:t>
      </w:r>
      <w:r>
        <w:rPr>
          <w:rFonts w:ascii="Arial" w:hAnsi="Arial" w:cs="Arial"/>
          <w:sz w:val="22"/>
          <w:szCs w:val="22"/>
        </w:rPr>
        <w:t xml:space="preserve">más impuestos que asciende a $______ </w:t>
      </w:r>
      <w:r>
        <w:rPr>
          <w:rFonts w:ascii="Arial" w:hAnsi="Arial" w:cs="Arial"/>
          <w:b/>
          <w:sz w:val="22"/>
          <w:szCs w:val="22"/>
          <w:u w:val="single"/>
        </w:rPr>
        <w:t>(INDICAR LA CANTIDAD EN LETRA).</w:t>
      </w:r>
    </w:p>
    <w:p w14:paraId="3FFE6ABD" w14:textId="77777777" w:rsidR="00930A88" w:rsidRDefault="00930A88" w:rsidP="00930A88">
      <w:pPr>
        <w:ind w:right="51"/>
        <w:jc w:val="both"/>
        <w:rPr>
          <w:rFonts w:ascii="Arial" w:hAnsi="Arial" w:cs="Arial"/>
          <w:sz w:val="22"/>
          <w:szCs w:val="22"/>
        </w:rPr>
      </w:pPr>
    </w:p>
    <w:p w14:paraId="1E51A835" w14:textId="77777777" w:rsidR="00930A88" w:rsidRDefault="00930A88" w:rsidP="00930A88">
      <w:pPr>
        <w:ind w:right="51"/>
        <w:jc w:val="both"/>
        <w:rPr>
          <w:rFonts w:ascii="Arial" w:hAnsi="Arial" w:cs="Arial"/>
          <w:sz w:val="22"/>
          <w:szCs w:val="22"/>
        </w:rPr>
      </w:pPr>
      <w:r>
        <w:rPr>
          <w:rFonts w:ascii="Arial" w:hAnsi="Arial" w:cs="Arial"/>
          <w:sz w:val="22"/>
          <w:szCs w:val="22"/>
        </w:rPr>
        <w:t>Importes mínimos y máximos a pagar en cada ejercicio fiscal de acuerdo a lo siguiente.</w:t>
      </w:r>
    </w:p>
    <w:p w14:paraId="3DAEC109" w14:textId="77777777" w:rsidR="00930A88" w:rsidRDefault="00930A88" w:rsidP="00930A88">
      <w:pPr>
        <w:ind w:right="51"/>
        <w:jc w:val="both"/>
        <w:rPr>
          <w:rFonts w:ascii="Arial" w:hAnsi="Arial" w:cs="Arial"/>
          <w:sz w:val="22"/>
          <w:szCs w:val="22"/>
        </w:rPr>
      </w:pPr>
    </w:p>
    <w:tbl>
      <w:tblPr>
        <w:tblStyle w:val="Tablaconcuadrcula"/>
        <w:tblW w:w="0" w:type="auto"/>
        <w:tblLook w:val="04A0" w:firstRow="1" w:lastRow="0" w:firstColumn="1" w:lastColumn="0" w:noHBand="0" w:noVBand="1"/>
      </w:tblPr>
      <w:tblGrid>
        <w:gridCol w:w="3033"/>
        <w:gridCol w:w="3003"/>
        <w:gridCol w:w="3018"/>
      </w:tblGrid>
      <w:tr w:rsidR="00930A88" w14:paraId="44928D70" w14:textId="77777777" w:rsidTr="00930A88">
        <w:trPr>
          <w:trHeight w:val="249"/>
        </w:trPr>
        <w:tc>
          <w:tcPr>
            <w:tcW w:w="3112" w:type="dxa"/>
            <w:tcBorders>
              <w:top w:val="single" w:sz="4" w:space="0" w:color="auto"/>
              <w:left w:val="single" w:sz="4" w:space="0" w:color="auto"/>
              <w:bottom w:val="single" w:sz="4" w:space="0" w:color="auto"/>
              <w:right w:val="single" w:sz="4" w:space="0" w:color="auto"/>
            </w:tcBorders>
            <w:hideMark/>
          </w:tcPr>
          <w:p w14:paraId="7430508E"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Ejercicio Fiscal</w:t>
            </w:r>
          </w:p>
        </w:tc>
        <w:tc>
          <w:tcPr>
            <w:tcW w:w="3113" w:type="dxa"/>
            <w:tcBorders>
              <w:top w:val="single" w:sz="4" w:space="0" w:color="auto"/>
              <w:left w:val="single" w:sz="4" w:space="0" w:color="auto"/>
              <w:bottom w:val="single" w:sz="4" w:space="0" w:color="auto"/>
              <w:right w:val="single" w:sz="4" w:space="0" w:color="auto"/>
            </w:tcBorders>
            <w:hideMark/>
          </w:tcPr>
          <w:p w14:paraId="7C8F5310"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Monto mínimo</w:t>
            </w:r>
          </w:p>
        </w:tc>
        <w:tc>
          <w:tcPr>
            <w:tcW w:w="3113" w:type="dxa"/>
            <w:tcBorders>
              <w:top w:val="single" w:sz="4" w:space="0" w:color="auto"/>
              <w:left w:val="single" w:sz="4" w:space="0" w:color="auto"/>
              <w:bottom w:val="single" w:sz="4" w:space="0" w:color="auto"/>
              <w:right w:val="single" w:sz="4" w:space="0" w:color="auto"/>
            </w:tcBorders>
            <w:hideMark/>
          </w:tcPr>
          <w:p w14:paraId="21729A34"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Monto máximo</w:t>
            </w:r>
          </w:p>
        </w:tc>
      </w:tr>
      <w:tr w:rsidR="00930A88" w14:paraId="1D9E489D" w14:textId="77777777" w:rsidTr="00930A88">
        <w:trPr>
          <w:trHeight w:val="1158"/>
        </w:trPr>
        <w:tc>
          <w:tcPr>
            <w:tcW w:w="3112" w:type="dxa"/>
            <w:tcBorders>
              <w:top w:val="single" w:sz="4" w:space="0" w:color="auto"/>
              <w:left w:val="single" w:sz="4" w:space="0" w:color="auto"/>
              <w:bottom w:val="single" w:sz="4" w:space="0" w:color="auto"/>
              <w:right w:val="single" w:sz="4" w:space="0" w:color="auto"/>
            </w:tcBorders>
            <w:hideMark/>
          </w:tcPr>
          <w:p w14:paraId="4548E5A4"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(INCORPORAR EJERCICIO FISCAL)</w:t>
            </w:r>
          </w:p>
        </w:tc>
        <w:tc>
          <w:tcPr>
            <w:tcW w:w="3113" w:type="dxa"/>
            <w:tcBorders>
              <w:top w:val="single" w:sz="4" w:space="0" w:color="auto"/>
              <w:left w:val="single" w:sz="4" w:space="0" w:color="auto"/>
              <w:bottom w:val="single" w:sz="4" w:space="0" w:color="auto"/>
              <w:right w:val="single" w:sz="4" w:space="0" w:color="auto"/>
            </w:tcBorders>
            <w:hideMark/>
          </w:tcPr>
          <w:p w14:paraId="189EAA42"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(MONTO MÍNIMO ANUAL sin impuestos)</w:t>
            </w:r>
          </w:p>
        </w:tc>
        <w:tc>
          <w:tcPr>
            <w:tcW w:w="3113" w:type="dxa"/>
            <w:tcBorders>
              <w:top w:val="single" w:sz="4" w:space="0" w:color="auto"/>
              <w:left w:val="single" w:sz="4" w:space="0" w:color="auto"/>
              <w:bottom w:val="single" w:sz="4" w:space="0" w:color="auto"/>
              <w:right w:val="single" w:sz="4" w:space="0" w:color="auto"/>
            </w:tcBorders>
            <w:hideMark/>
          </w:tcPr>
          <w:p w14:paraId="19F66C1D"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(MONTO MÁXIMO ANUAL sin impuestos)</w:t>
            </w:r>
          </w:p>
        </w:tc>
      </w:tr>
      <w:tr w:rsidR="00930A88" w14:paraId="7C6D0918" w14:textId="77777777" w:rsidTr="00930A88">
        <w:trPr>
          <w:trHeight w:val="738"/>
        </w:trPr>
        <w:tc>
          <w:tcPr>
            <w:tcW w:w="3112" w:type="dxa"/>
            <w:tcBorders>
              <w:top w:val="single" w:sz="4" w:space="0" w:color="auto"/>
              <w:left w:val="single" w:sz="4" w:space="0" w:color="auto"/>
              <w:bottom w:val="single" w:sz="4" w:space="0" w:color="auto"/>
              <w:right w:val="single" w:sz="4" w:space="0" w:color="auto"/>
            </w:tcBorders>
            <w:hideMark/>
          </w:tcPr>
          <w:p w14:paraId="5C546BBA"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Se agregarán tantos se hayan programado</w:t>
            </w:r>
          </w:p>
        </w:tc>
        <w:tc>
          <w:tcPr>
            <w:tcW w:w="3113" w:type="dxa"/>
            <w:tcBorders>
              <w:top w:val="single" w:sz="4" w:space="0" w:color="auto"/>
              <w:left w:val="single" w:sz="4" w:space="0" w:color="auto"/>
              <w:bottom w:val="single" w:sz="4" w:space="0" w:color="auto"/>
              <w:right w:val="single" w:sz="4" w:space="0" w:color="auto"/>
            </w:tcBorders>
          </w:tcPr>
          <w:p w14:paraId="2DB59D5B" w14:textId="77777777" w:rsidR="00930A88" w:rsidRDefault="00930A88">
            <w:pPr>
              <w:ind w:right="51"/>
              <w:jc w:val="both"/>
              <w:rPr>
                <w:rFonts w:ascii="Arial" w:eastAsia="Times New Roman" w:hAnsi="Arial" w:cs="Arial"/>
                <w:sz w:val="22"/>
                <w:szCs w:val="22"/>
                <w:lang w:eastAsia="es-ES"/>
              </w:rPr>
            </w:pPr>
          </w:p>
        </w:tc>
        <w:tc>
          <w:tcPr>
            <w:tcW w:w="3113" w:type="dxa"/>
            <w:tcBorders>
              <w:top w:val="single" w:sz="4" w:space="0" w:color="auto"/>
              <w:left w:val="single" w:sz="4" w:space="0" w:color="auto"/>
              <w:bottom w:val="single" w:sz="4" w:space="0" w:color="auto"/>
              <w:right w:val="single" w:sz="4" w:space="0" w:color="auto"/>
            </w:tcBorders>
          </w:tcPr>
          <w:p w14:paraId="2B627D48" w14:textId="77777777" w:rsidR="00930A88" w:rsidRDefault="00930A88">
            <w:pPr>
              <w:ind w:right="51"/>
              <w:jc w:val="both"/>
              <w:rPr>
                <w:rFonts w:ascii="Arial" w:eastAsia="Times New Roman" w:hAnsi="Arial" w:cs="Arial"/>
                <w:sz w:val="22"/>
                <w:szCs w:val="22"/>
                <w:lang w:eastAsia="es-ES"/>
              </w:rPr>
            </w:pPr>
          </w:p>
        </w:tc>
      </w:tr>
      <w:tr w:rsidR="00930A88" w14:paraId="20DA7859" w14:textId="77777777" w:rsidTr="00930A88">
        <w:trPr>
          <w:trHeight w:val="249"/>
        </w:trPr>
        <w:tc>
          <w:tcPr>
            <w:tcW w:w="3112" w:type="dxa"/>
            <w:tcBorders>
              <w:top w:val="single" w:sz="4" w:space="0" w:color="auto"/>
              <w:left w:val="nil"/>
              <w:bottom w:val="nil"/>
              <w:right w:val="single" w:sz="4" w:space="0" w:color="auto"/>
            </w:tcBorders>
            <w:hideMark/>
          </w:tcPr>
          <w:p w14:paraId="7E02EB08" w14:textId="77777777" w:rsidR="00930A88" w:rsidRDefault="00930A88">
            <w:pPr>
              <w:ind w:right="51"/>
              <w:jc w:val="right"/>
              <w:rPr>
                <w:rFonts w:ascii="Arial" w:eastAsia="Times New Roman" w:hAnsi="Arial" w:cs="Arial"/>
                <w:b/>
                <w:sz w:val="22"/>
                <w:szCs w:val="22"/>
                <w:lang w:eastAsia="es-ES"/>
              </w:rPr>
            </w:pPr>
            <w:r>
              <w:rPr>
                <w:rFonts w:ascii="Arial" w:hAnsi="Arial" w:cs="Arial"/>
                <w:b/>
                <w:sz w:val="22"/>
                <w:szCs w:val="22"/>
              </w:rPr>
              <w:t>TOTAL SIN IMPUESTOS:</w:t>
            </w:r>
          </w:p>
        </w:tc>
        <w:tc>
          <w:tcPr>
            <w:tcW w:w="3113" w:type="dxa"/>
            <w:tcBorders>
              <w:top w:val="single" w:sz="4" w:space="0" w:color="auto"/>
              <w:left w:val="single" w:sz="4" w:space="0" w:color="auto"/>
              <w:bottom w:val="single" w:sz="4" w:space="0" w:color="auto"/>
              <w:right w:val="single" w:sz="4" w:space="0" w:color="auto"/>
            </w:tcBorders>
            <w:hideMark/>
          </w:tcPr>
          <w:p w14:paraId="50FF81EC"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 xml:space="preserve"> (MONTO MÍNIMO TOTAL)</w:t>
            </w:r>
          </w:p>
        </w:tc>
        <w:tc>
          <w:tcPr>
            <w:tcW w:w="3113" w:type="dxa"/>
            <w:tcBorders>
              <w:top w:val="single" w:sz="4" w:space="0" w:color="auto"/>
              <w:left w:val="single" w:sz="4" w:space="0" w:color="auto"/>
              <w:bottom w:val="single" w:sz="4" w:space="0" w:color="auto"/>
              <w:right w:val="single" w:sz="4" w:space="0" w:color="auto"/>
            </w:tcBorders>
            <w:hideMark/>
          </w:tcPr>
          <w:p w14:paraId="752829DA" w14:textId="77777777" w:rsidR="00930A88" w:rsidRDefault="00930A88">
            <w:pPr>
              <w:ind w:right="51"/>
              <w:jc w:val="both"/>
              <w:rPr>
                <w:rFonts w:ascii="Arial" w:eastAsia="Times New Roman" w:hAnsi="Arial" w:cs="Arial"/>
                <w:sz w:val="22"/>
                <w:szCs w:val="22"/>
                <w:lang w:eastAsia="es-ES"/>
              </w:rPr>
            </w:pPr>
            <w:r>
              <w:rPr>
                <w:rFonts w:ascii="Arial" w:hAnsi="Arial" w:cs="Arial"/>
                <w:sz w:val="22"/>
                <w:szCs w:val="22"/>
              </w:rPr>
              <w:t xml:space="preserve"> (MONTO MÁXIMO TOTAL DEL CONTRATO)</w:t>
            </w:r>
          </w:p>
        </w:tc>
      </w:tr>
    </w:tbl>
    <w:p w14:paraId="7847B463" w14:textId="77777777" w:rsidR="00930A88" w:rsidRDefault="00930A88" w:rsidP="00930A88">
      <w:pPr>
        <w:ind w:right="51"/>
        <w:jc w:val="both"/>
        <w:rPr>
          <w:rFonts w:ascii="Arial" w:eastAsia="Times New Roman" w:hAnsi="Arial" w:cs="Arial"/>
          <w:b/>
          <w:sz w:val="22"/>
          <w:szCs w:val="22"/>
          <w:lang w:eastAsia="es-ES"/>
        </w:rPr>
      </w:pPr>
    </w:p>
    <w:p w14:paraId="71E033CC" w14:textId="77777777" w:rsidR="00930A88" w:rsidRDefault="00930A88" w:rsidP="00930A88">
      <w:pPr>
        <w:ind w:right="51"/>
        <w:jc w:val="both"/>
        <w:rPr>
          <w:rFonts w:ascii="Arial" w:hAnsi="Arial" w:cs="Arial"/>
          <w:sz w:val="22"/>
          <w:szCs w:val="22"/>
        </w:rPr>
      </w:pPr>
      <w:r>
        <w:rPr>
          <w:rFonts w:ascii="Arial" w:hAnsi="Arial" w:cs="Arial"/>
          <w:sz w:val="22"/>
          <w:szCs w:val="22"/>
          <w:highlight w:val="yellow"/>
        </w:rPr>
        <w:t>Las partes convienen expresamente que las obligaciones de este contrato, cuyo cumplimiento se encuentra previsto realizar durante los ejercicios fiscales de</w:t>
      </w:r>
      <w:r>
        <w:rPr>
          <w:rFonts w:ascii="Arial" w:hAnsi="Arial" w:cs="Arial"/>
          <w:sz w:val="22"/>
          <w:szCs w:val="22"/>
        </w:rPr>
        <w:t xml:space="preserve"> </w:t>
      </w:r>
      <w:r>
        <w:rPr>
          <w:rFonts w:ascii="Arial" w:hAnsi="Arial" w:cs="Arial"/>
          <w:b/>
          <w:sz w:val="22"/>
          <w:szCs w:val="22"/>
        </w:rPr>
        <w:t xml:space="preserve">(CONCATENAR EJERCICIOS FISCALES QUE INVOLUCRAN LA PLURIANUALIDAD) </w:t>
      </w:r>
      <w:r>
        <w:rPr>
          <w:rFonts w:ascii="Arial" w:hAnsi="Arial" w:cs="Arial"/>
          <w:sz w:val="22"/>
          <w:szCs w:val="22"/>
          <w:highlight w:val="yellow"/>
        </w:rPr>
        <w:t>quedarán sujetas para fines de su ejecución y pago a la disponibilidad presupuestaria con que cuente la</w:t>
      </w:r>
      <w:r>
        <w:rPr>
          <w:rFonts w:ascii="Arial" w:hAnsi="Arial" w:cs="Arial"/>
          <w:sz w:val="22"/>
          <w:szCs w:val="22"/>
        </w:rPr>
        <w:t xml:space="preserve"> </w:t>
      </w:r>
      <w:r>
        <w:rPr>
          <w:rFonts w:ascii="Arial" w:hAnsi="Arial" w:cs="Arial"/>
          <w:b/>
          <w:sz w:val="22"/>
          <w:szCs w:val="22"/>
        </w:rPr>
        <w:t>“LA DEPENDENCIA O ENTIDAD”</w:t>
      </w:r>
      <w:r>
        <w:rPr>
          <w:rFonts w:ascii="Arial" w:hAnsi="Arial" w:cs="Arial"/>
          <w:sz w:val="22"/>
          <w:szCs w:val="22"/>
        </w:rPr>
        <w:t xml:space="preserve">, conforme al Presupuesto de Egresos de la Federación que para el ejercicio fiscal correspondiente apruebe la Cámara de Diputados del H. Congreso de la Unión, sin que la no realización de la referida condición suspensiva origine responsabilidad para alguna de las partes.  </w:t>
      </w:r>
    </w:p>
    <w:p w14:paraId="41300070" w14:textId="77777777" w:rsidR="00930A88" w:rsidRDefault="00930A88" w:rsidP="00930A88">
      <w:pPr>
        <w:ind w:right="51"/>
        <w:jc w:val="both"/>
        <w:rPr>
          <w:rFonts w:ascii="Arial" w:hAnsi="Arial" w:cs="Arial"/>
          <w:sz w:val="22"/>
          <w:szCs w:val="22"/>
        </w:rPr>
      </w:pPr>
    </w:p>
    <w:p w14:paraId="698D8EBE" w14:textId="77777777" w:rsidR="00930A88" w:rsidRDefault="00930A88" w:rsidP="00930A88">
      <w:pPr>
        <w:ind w:right="51"/>
        <w:jc w:val="both"/>
        <w:rPr>
          <w:rFonts w:ascii="Arial" w:hAnsi="Arial" w:cs="Arial"/>
          <w:sz w:val="22"/>
          <w:szCs w:val="22"/>
        </w:rPr>
      </w:pPr>
      <w:r>
        <w:rPr>
          <w:rFonts w:ascii="Arial" w:hAnsi="Arial" w:cs="Arial"/>
          <w:sz w:val="22"/>
          <w:szCs w:val="22"/>
        </w:rPr>
        <w:t>INSTRUCCIÓN: LOS MONTOS Y PRECIOS SE PODRÁN INDICAR EN MONEDA EXTRANJERA, CUANDO ASÍ SE HAYA DETERMINADO EN LA CONVOCATORIA, INVITACIÓN, O SOLICITUD DE COTIZACIÓN, DE CONFORMIDAD CON EL ARTÍCULO 66, FRACCIÓN XIII DE LA LAASSP.</w:t>
      </w:r>
    </w:p>
    <w:p w14:paraId="76AA08DB" w14:textId="77777777" w:rsidR="00930A88" w:rsidRDefault="00930A88" w:rsidP="00930A88">
      <w:pPr>
        <w:ind w:right="51"/>
        <w:jc w:val="both"/>
        <w:rPr>
          <w:rFonts w:ascii="Arial" w:hAnsi="Arial" w:cs="Arial"/>
          <w:sz w:val="22"/>
          <w:szCs w:val="22"/>
        </w:rPr>
      </w:pPr>
    </w:p>
    <w:p w14:paraId="7422A0BB" w14:textId="77777777" w:rsidR="00930A88" w:rsidRDefault="00930A88" w:rsidP="00930A88">
      <w:pPr>
        <w:ind w:right="51"/>
        <w:jc w:val="both"/>
        <w:rPr>
          <w:rFonts w:ascii="Arial" w:hAnsi="Arial" w:cs="Arial"/>
          <w:sz w:val="22"/>
          <w:szCs w:val="22"/>
        </w:rPr>
      </w:pPr>
      <w:r>
        <w:rPr>
          <w:rFonts w:ascii="Arial" w:hAnsi="Arial" w:cs="Arial"/>
          <w:sz w:val="22"/>
          <w:szCs w:val="22"/>
        </w:rPr>
        <w:t>INSTRUCCIÓN: INDICAR EL(LOS) PRECIO(S) UNITARIO(S):</w:t>
      </w:r>
    </w:p>
    <w:p w14:paraId="6F7D2AC7" w14:textId="77777777" w:rsidR="00930A88" w:rsidRDefault="00930A88" w:rsidP="00930A88">
      <w:pPr>
        <w:ind w:right="51"/>
        <w:jc w:val="both"/>
        <w:rPr>
          <w:rFonts w:ascii="Arial" w:hAnsi="Arial" w:cs="Arial"/>
          <w:b/>
          <w:sz w:val="22"/>
          <w:szCs w:val="22"/>
          <w:u w:val="single"/>
        </w:rPr>
      </w:pPr>
    </w:p>
    <w:p w14:paraId="2FDF1672" w14:textId="77777777" w:rsidR="00930A88" w:rsidRDefault="00930A88" w:rsidP="00930A88">
      <w:pPr>
        <w:ind w:right="51"/>
        <w:jc w:val="both"/>
        <w:rPr>
          <w:rFonts w:ascii="Arial" w:hAnsi="Arial" w:cs="Arial"/>
          <w:sz w:val="22"/>
          <w:szCs w:val="22"/>
        </w:rPr>
      </w:pPr>
      <w:r>
        <w:rPr>
          <w:rFonts w:ascii="Arial" w:hAnsi="Arial" w:cs="Arial"/>
          <w:sz w:val="22"/>
          <w:szCs w:val="22"/>
        </w:rPr>
        <w:t>El(los) precio(s) unitario(s) del presente contrato, expresado(s) en moneda nacional es (son):</w:t>
      </w:r>
    </w:p>
    <w:p w14:paraId="1C6CDA86" w14:textId="77777777" w:rsidR="00930A88" w:rsidRDefault="00930A88" w:rsidP="00930A88">
      <w:pPr>
        <w:ind w:right="51"/>
        <w:jc w:val="both"/>
        <w:rPr>
          <w:rFonts w:ascii="Arial" w:hAnsi="Arial" w:cs="Arial"/>
          <w:sz w:val="22"/>
          <w:szCs w:val="22"/>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930A88" w14:paraId="53121690" w14:textId="77777777" w:rsidTr="00930A88">
        <w:trPr>
          <w:trHeight w:val="1041"/>
        </w:trPr>
        <w:tc>
          <w:tcPr>
            <w:tcW w:w="506" w:type="pct"/>
            <w:tcBorders>
              <w:top w:val="single" w:sz="4" w:space="0" w:color="auto"/>
              <w:left w:val="single" w:sz="4" w:space="0" w:color="auto"/>
              <w:bottom w:val="single" w:sz="4" w:space="0" w:color="auto"/>
              <w:right w:val="single" w:sz="4" w:space="0" w:color="auto"/>
            </w:tcBorders>
            <w:hideMark/>
          </w:tcPr>
          <w:p w14:paraId="1708089F" w14:textId="77777777" w:rsidR="00930A88" w:rsidRDefault="00930A88">
            <w:pPr>
              <w:jc w:val="center"/>
              <w:rPr>
                <w:rFonts w:ascii="Arial" w:eastAsia="Times New Roman" w:hAnsi="Arial" w:cs="Arial"/>
                <w:b/>
                <w:bCs/>
                <w:sz w:val="22"/>
                <w:szCs w:val="22"/>
                <w:lang w:eastAsia="es-MX"/>
              </w:rPr>
            </w:pPr>
            <w:r>
              <w:rPr>
                <w:rFonts w:ascii="Arial" w:hAnsi="Arial" w:cs="Arial"/>
                <w:b/>
                <w:bCs/>
                <w:sz w:val="22"/>
                <w:szCs w:val="22"/>
                <w:lang w:eastAsia="es-MX"/>
              </w:rPr>
              <w:lastRenderedPageBreak/>
              <w:t>Partida</w:t>
            </w:r>
          </w:p>
        </w:tc>
        <w:tc>
          <w:tcPr>
            <w:tcW w:w="853" w:type="pct"/>
            <w:tcBorders>
              <w:top w:val="single" w:sz="4" w:space="0" w:color="auto"/>
              <w:left w:val="single" w:sz="4" w:space="0" w:color="auto"/>
              <w:bottom w:val="single" w:sz="4" w:space="0" w:color="auto"/>
              <w:right w:val="single" w:sz="4" w:space="0" w:color="auto"/>
            </w:tcBorders>
            <w:hideMark/>
          </w:tcPr>
          <w:p w14:paraId="2A3F693F" w14:textId="77777777" w:rsidR="00930A88" w:rsidRDefault="00930A88">
            <w:pPr>
              <w:jc w:val="center"/>
              <w:rPr>
                <w:rFonts w:ascii="Arial" w:eastAsia="Times New Roman" w:hAnsi="Arial" w:cs="Arial"/>
                <w:b/>
                <w:bCs/>
                <w:sz w:val="22"/>
                <w:szCs w:val="22"/>
                <w:lang w:eastAsia="es-MX"/>
              </w:rPr>
            </w:pPr>
            <w:r>
              <w:rPr>
                <w:rFonts w:ascii="Arial" w:hAnsi="Arial" w:cs="Arial"/>
                <w:b/>
                <w:bCs/>
                <w:sz w:val="22"/>
                <w:szCs w:val="22"/>
                <w:lang w:eastAsia="es-MX"/>
              </w:rPr>
              <w:t>Descripción *</w:t>
            </w:r>
          </w:p>
        </w:tc>
        <w:tc>
          <w:tcPr>
            <w:tcW w:w="583" w:type="pct"/>
            <w:tcBorders>
              <w:top w:val="single" w:sz="4" w:space="0" w:color="auto"/>
              <w:left w:val="single" w:sz="4" w:space="0" w:color="auto"/>
              <w:bottom w:val="single" w:sz="4" w:space="0" w:color="auto"/>
              <w:right w:val="single" w:sz="4" w:space="0" w:color="auto"/>
            </w:tcBorders>
            <w:hideMark/>
          </w:tcPr>
          <w:p w14:paraId="5DB5532D" w14:textId="77777777" w:rsidR="00930A88" w:rsidRDefault="00930A88">
            <w:pPr>
              <w:jc w:val="center"/>
              <w:rPr>
                <w:rFonts w:ascii="Arial" w:eastAsia="Times New Roman" w:hAnsi="Arial" w:cs="Arial"/>
                <w:b/>
                <w:bCs/>
                <w:sz w:val="22"/>
                <w:szCs w:val="22"/>
                <w:lang w:eastAsia="es-MX"/>
              </w:rPr>
            </w:pPr>
            <w:r>
              <w:rPr>
                <w:rFonts w:ascii="Arial" w:hAnsi="Arial" w:cs="Arial"/>
                <w:b/>
                <w:bCs/>
                <w:sz w:val="22"/>
                <w:szCs w:val="22"/>
                <w:lang w:eastAsia="es-MX"/>
              </w:rPr>
              <w:t>Unidad *</w:t>
            </w:r>
          </w:p>
        </w:tc>
        <w:tc>
          <w:tcPr>
            <w:tcW w:w="615" w:type="pct"/>
            <w:tcBorders>
              <w:top w:val="single" w:sz="4" w:space="0" w:color="auto"/>
              <w:left w:val="single" w:sz="4" w:space="0" w:color="auto"/>
              <w:bottom w:val="single" w:sz="4" w:space="0" w:color="auto"/>
              <w:right w:val="single" w:sz="4" w:space="0" w:color="auto"/>
            </w:tcBorders>
            <w:hideMark/>
          </w:tcPr>
          <w:p w14:paraId="1044D585" w14:textId="77777777" w:rsidR="00930A88" w:rsidRDefault="00930A88">
            <w:pPr>
              <w:jc w:val="center"/>
              <w:rPr>
                <w:rFonts w:ascii="Arial" w:eastAsia="Times New Roman" w:hAnsi="Arial" w:cs="Arial"/>
                <w:b/>
                <w:bCs/>
                <w:sz w:val="22"/>
                <w:szCs w:val="22"/>
                <w:lang w:eastAsia="es-MX"/>
              </w:rPr>
            </w:pPr>
            <w:r>
              <w:rPr>
                <w:rFonts w:ascii="Arial" w:hAnsi="Arial" w:cs="Arial"/>
                <w:b/>
                <w:bCs/>
                <w:sz w:val="22"/>
                <w:szCs w:val="22"/>
                <w:lang w:eastAsia="es-MX"/>
              </w:rPr>
              <w:t>Precio unitario *</w:t>
            </w:r>
          </w:p>
        </w:tc>
        <w:tc>
          <w:tcPr>
            <w:tcW w:w="609" w:type="pct"/>
            <w:tcBorders>
              <w:top w:val="single" w:sz="4" w:space="0" w:color="auto"/>
              <w:left w:val="single" w:sz="4" w:space="0" w:color="auto"/>
              <w:bottom w:val="single" w:sz="4" w:space="0" w:color="auto"/>
              <w:right w:val="single" w:sz="4" w:space="0" w:color="auto"/>
            </w:tcBorders>
            <w:hideMark/>
          </w:tcPr>
          <w:p w14:paraId="3BBFFF92" w14:textId="77777777" w:rsidR="00930A88" w:rsidRDefault="00930A88">
            <w:pPr>
              <w:jc w:val="center"/>
              <w:rPr>
                <w:rFonts w:ascii="Arial" w:eastAsia="Times New Roman" w:hAnsi="Arial" w:cs="Arial"/>
                <w:b/>
                <w:bCs/>
                <w:sz w:val="22"/>
                <w:szCs w:val="22"/>
                <w:lang w:eastAsia="es-MX"/>
              </w:rPr>
            </w:pPr>
            <w:r>
              <w:rPr>
                <w:rFonts w:ascii="Arial" w:hAnsi="Arial" w:cs="Arial"/>
                <w:b/>
                <w:bCs/>
                <w:sz w:val="22"/>
                <w:szCs w:val="22"/>
                <w:lang w:eastAsia="es-MX"/>
              </w:rPr>
              <w:t>Cantidad Mínima *</w:t>
            </w:r>
          </w:p>
        </w:tc>
        <w:tc>
          <w:tcPr>
            <w:tcW w:w="615" w:type="pct"/>
            <w:tcBorders>
              <w:top w:val="single" w:sz="4" w:space="0" w:color="auto"/>
              <w:left w:val="single" w:sz="4" w:space="0" w:color="auto"/>
              <w:bottom w:val="single" w:sz="4" w:space="0" w:color="auto"/>
              <w:right w:val="single" w:sz="4" w:space="0" w:color="auto"/>
            </w:tcBorders>
            <w:hideMark/>
          </w:tcPr>
          <w:p w14:paraId="4FBC5CFA" w14:textId="77777777" w:rsidR="00930A88" w:rsidRDefault="00930A88">
            <w:pPr>
              <w:jc w:val="center"/>
              <w:rPr>
                <w:rFonts w:ascii="Arial" w:eastAsia="Times New Roman" w:hAnsi="Arial" w:cs="Arial"/>
                <w:b/>
                <w:bCs/>
                <w:sz w:val="22"/>
                <w:szCs w:val="22"/>
                <w:lang w:eastAsia="es-MX"/>
              </w:rPr>
            </w:pPr>
            <w:r>
              <w:rPr>
                <w:rFonts w:ascii="Arial" w:hAnsi="Arial" w:cs="Arial"/>
                <w:b/>
                <w:bCs/>
                <w:sz w:val="22"/>
                <w:szCs w:val="22"/>
                <w:lang w:eastAsia="es-MX"/>
              </w:rPr>
              <w:t>Cantidad Máxima *</w:t>
            </w:r>
          </w:p>
        </w:tc>
        <w:tc>
          <w:tcPr>
            <w:tcW w:w="596" w:type="pct"/>
            <w:tcBorders>
              <w:top w:val="single" w:sz="4" w:space="0" w:color="auto"/>
              <w:left w:val="single" w:sz="4" w:space="0" w:color="auto"/>
              <w:bottom w:val="single" w:sz="4" w:space="0" w:color="auto"/>
              <w:right w:val="single" w:sz="4" w:space="0" w:color="auto"/>
            </w:tcBorders>
            <w:hideMark/>
          </w:tcPr>
          <w:p w14:paraId="0847D3F7" w14:textId="77777777" w:rsidR="00930A88" w:rsidRDefault="00930A88">
            <w:pPr>
              <w:jc w:val="center"/>
              <w:rPr>
                <w:rFonts w:ascii="Arial" w:eastAsia="Times New Roman" w:hAnsi="Arial" w:cs="Arial"/>
                <w:b/>
                <w:bCs/>
                <w:sz w:val="22"/>
                <w:szCs w:val="22"/>
                <w:lang w:eastAsia="es-MX"/>
              </w:rPr>
            </w:pPr>
            <w:r>
              <w:rPr>
                <w:rFonts w:ascii="Arial" w:hAnsi="Arial" w:cs="Arial"/>
                <w:b/>
                <w:bCs/>
                <w:sz w:val="22"/>
                <w:szCs w:val="22"/>
                <w:lang w:eastAsia="es-MX"/>
              </w:rPr>
              <w:t>Precio Total Mínimo *</w:t>
            </w:r>
          </w:p>
        </w:tc>
        <w:tc>
          <w:tcPr>
            <w:tcW w:w="622" w:type="pct"/>
            <w:tcBorders>
              <w:top w:val="single" w:sz="4" w:space="0" w:color="auto"/>
              <w:left w:val="single" w:sz="4" w:space="0" w:color="auto"/>
              <w:bottom w:val="single" w:sz="4" w:space="0" w:color="auto"/>
              <w:right w:val="single" w:sz="4" w:space="0" w:color="auto"/>
            </w:tcBorders>
            <w:hideMark/>
          </w:tcPr>
          <w:p w14:paraId="469B68D9" w14:textId="77777777" w:rsidR="00930A88" w:rsidRDefault="00930A88">
            <w:pPr>
              <w:jc w:val="center"/>
              <w:rPr>
                <w:rFonts w:ascii="Arial" w:eastAsia="Times New Roman" w:hAnsi="Arial" w:cs="Arial"/>
                <w:b/>
                <w:bCs/>
                <w:sz w:val="22"/>
                <w:szCs w:val="22"/>
                <w:lang w:eastAsia="es-MX"/>
              </w:rPr>
            </w:pPr>
            <w:r>
              <w:rPr>
                <w:rFonts w:ascii="Arial" w:hAnsi="Arial" w:cs="Arial"/>
                <w:b/>
                <w:bCs/>
                <w:sz w:val="22"/>
                <w:szCs w:val="22"/>
                <w:lang w:eastAsia="es-MX"/>
              </w:rPr>
              <w:t>Precio Total Máximo *</w:t>
            </w:r>
          </w:p>
        </w:tc>
      </w:tr>
      <w:tr w:rsidR="00930A88" w14:paraId="57326CF5" w14:textId="77777777" w:rsidTr="00930A88">
        <w:trPr>
          <w:trHeight w:val="248"/>
        </w:trPr>
        <w:tc>
          <w:tcPr>
            <w:tcW w:w="506" w:type="pct"/>
            <w:tcBorders>
              <w:top w:val="single" w:sz="4" w:space="0" w:color="auto"/>
              <w:left w:val="single" w:sz="4" w:space="0" w:color="auto"/>
              <w:bottom w:val="single" w:sz="4" w:space="0" w:color="auto"/>
              <w:right w:val="single" w:sz="4" w:space="0" w:color="auto"/>
            </w:tcBorders>
          </w:tcPr>
          <w:p w14:paraId="77F861F5" w14:textId="77777777" w:rsidR="00930A88" w:rsidRDefault="00930A88">
            <w:pPr>
              <w:jc w:val="center"/>
              <w:rPr>
                <w:rFonts w:ascii="Arial" w:eastAsia="Times New Roman" w:hAnsi="Arial" w:cs="Arial"/>
                <w:b/>
                <w:bCs/>
                <w:sz w:val="22"/>
                <w:szCs w:val="22"/>
                <w:lang w:eastAsia="es-MX"/>
              </w:rPr>
            </w:pPr>
          </w:p>
        </w:tc>
        <w:tc>
          <w:tcPr>
            <w:tcW w:w="853" w:type="pct"/>
            <w:tcBorders>
              <w:top w:val="single" w:sz="4" w:space="0" w:color="auto"/>
              <w:left w:val="single" w:sz="4" w:space="0" w:color="auto"/>
              <w:bottom w:val="single" w:sz="4" w:space="0" w:color="auto"/>
              <w:right w:val="single" w:sz="4" w:space="0" w:color="auto"/>
            </w:tcBorders>
          </w:tcPr>
          <w:p w14:paraId="0ED2F76E" w14:textId="77777777" w:rsidR="00930A88" w:rsidRDefault="00930A88">
            <w:pPr>
              <w:jc w:val="center"/>
              <w:rPr>
                <w:rFonts w:ascii="Arial" w:eastAsia="Times New Roman" w:hAnsi="Arial" w:cs="Arial"/>
                <w:b/>
                <w:bCs/>
                <w:sz w:val="22"/>
                <w:szCs w:val="22"/>
                <w:lang w:eastAsia="es-MX"/>
              </w:rPr>
            </w:pPr>
          </w:p>
        </w:tc>
        <w:tc>
          <w:tcPr>
            <w:tcW w:w="583" w:type="pct"/>
            <w:tcBorders>
              <w:top w:val="single" w:sz="4" w:space="0" w:color="auto"/>
              <w:left w:val="single" w:sz="4" w:space="0" w:color="auto"/>
              <w:bottom w:val="single" w:sz="4" w:space="0" w:color="auto"/>
              <w:right w:val="single" w:sz="4" w:space="0" w:color="auto"/>
            </w:tcBorders>
          </w:tcPr>
          <w:p w14:paraId="4E6B0184" w14:textId="77777777" w:rsidR="00930A88" w:rsidRDefault="00930A88">
            <w:pPr>
              <w:jc w:val="center"/>
              <w:rPr>
                <w:rFonts w:ascii="Arial" w:eastAsia="Times New Roman" w:hAnsi="Arial" w:cs="Arial"/>
                <w:b/>
                <w:bCs/>
                <w:sz w:val="22"/>
                <w:szCs w:val="22"/>
                <w:lang w:eastAsia="es-MX"/>
              </w:rPr>
            </w:pPr>
          </w:p>
        </w:tc>
        <w:tc>
          <w:tcPr>
            <w:tcW w:w="615" w:type="pct"/>
            <w:tcBorders>
              <w:top w:val="single" w:sz="4" w:space="0" w:color="auto"/>
              <w:left w:val="single" w:sz="4" w:space="0" w:color="auto"/>
              <w:bottom w:val="single" w:sz="4" w:space="0" w:color="auto"/>
              <w:right w:val="single" w:sz="4" w:space="0" w:color="auto"/>
            </w:tcBorders>
          </w:tcPr>
          <w:p w14:paraId="7A25F486" w14:textId="77777777" w:rsidR="00930A88" w:rsidRDefault="00930A88">
            <w:pPr>
              <w:jc w:val="center"/>
              <w:rPr>
                <w:rFonts w:ascii="Arial" w:eastAsia="Times New Roman" w:hAnsi="Arial" w:cs="Arial"/>
                <w:b/>
                <w:bCs/>
                <w:sz w:val="22"/>
                <w:szCs w:val="22"/>
                <w:lang w:eastAsia="es-MX"/>
              </w:rPr>
            </w:pPr>
          </w:p>
        </w:tc>
        <w:tc>
          <w:tcPr>
            <w:tcW w:w="609" w:type="pct"/>
            <w:tcBorders>
              <w:top w:val="single" w:sz="4" w:space="0" w:color="auto"/>
              <w:left w:val="single" w:sz="4" w:space="0" w:color="auto"/>
              <w:bottom w:val="single" w:sz="4" w:space="0" w:color="auto"/>
              <w:right w:val="single" w:sz="4" w:space="0" w:color="auto"/>
            </w:tcBorders>
          </w:tcPr>
          <w:p w14:paraId="1D22B523" w14:textId="77777777" w:rsidR="00930A88" w:rsidRDefault="00930A88">
            <w:pPr>
              <w:jc w:val="center"/>
              <w:rPr>
                <w:rFonts w:ascii="Arial" w:eastAsia="Times New Roman" w:hAnsi="Arial" w:cs="Arial"/>
                <w:b/>
                <w:bCs/>
                <w:sz w:val="22"/>
                <w:szCs w:val="22"/>
                <w:lang w:eastAsia="es-MX"/>
              </w:rPr>
            </w:pPr>
          </w:p>
        </w:tc>
        <w:tc>
          <w:tcPr>
            <w:tcW w:w="615" w:type="pct"/>
            <w:tcBorders>
              <w:top w:val="single" w:sz="4" w:space="0" w:color="auto"/>
              <w:left w:val="single" w:sz="4" w:space="0" w:color="auto"/>
              <w:bottom w:val="single" w:sz="4" w:space="0" w:color="auto"/>
              <w:right w:val="single" w:sz="4" w:space="0" w:color="auto"/>
            </w:tcBorders>
          </w:tcPr>
          <w:p w14:paraId="578BCE50" w14:textId="77777777" w:rsidR="00930A88" w:rsidRDefault="00930A88">
            <w:pPr>
              <w:jc w:val="center"/>
              <w:rPr>
                <w:rFonts w:ascii="Arial" w:eastAsia="Times New Roman" w:hAnsi="Arial" w:cs="Arial"/>
                <w:b/>
                <w:bCs/>
                <w:sz w:val="22"/>
                <w:szCs w:val="22"/>
                <w:lang w:eastAsia="es-MX"/>
              </w:rPr>
            </w:pPr>
          </w:p>
        </w:tc>
        <w:tc>
          <w:tcPr>
            <w:tcW w:w="596" w:type="pct"/>
            <w:tcBorders>
              <w:top w:val="single" w:sz="4" w:space="0" w:color="auto"/>
              <w:left w:val="single" w:sz="4" w:space="0" w:color="auto"/>
              <w:bottom w:val="single" w:sz="4" w:space="0" w:color="auto"/>
              <w:right w:val="single" w:sz="4" w:space="0" w:color="auto"/>
            </w:tcBorders>
          </w:tcPr>
          <w:p w14:paraId="2976C1A9" w14:textId="77777777" w:rsidR="00930A88" w:rsidRDefault="00930A88">
            <w:pPr>
              <w:jc w:val="center"/>
              <w:rPr>
                <w:rFonts w:ascii="Arial" w:eastAsia="Times New Roman" w:hAnsi="Arial" w:cs="Arial"/>
                <w:b/>
                <w:bCs/>
                <w:sz w:val="22"/>
                <w:szCs w:val="22"/>
                <w:lang w:eastAsia="es-MX"/>
              </w:rPr>
            </w:pPr>
          </w:p>
        </w:tc>
        <w:tc>
          <w:tcPr>
            <w:tcW w:w="622" w:type="pct"/>
            <w:tcBorders>
              <w:top w:val="single" w:sz="4" w:space="0" w:color="auto"/>
              <w:left w:val="single" w:sz="4" w:space="0" w:color="auto"/>
              <w:bottom w:val="single" w:sz="4" w:space="0" w:color="auto"/>
              <w:right w:val="single" w:sz="4" w:space="0" w:color="auto"/>
            </w:tcBorders>
          </w:tcPr>
          <w:p w14:paraId="4BF027C4" w14:textId="77777777" w:rsidR="00930A88" w:rsidRDefault="00930A88">
            <w:pPr>
              <w:jc w:val="center"/>
              <w:rPr>
                <w:rFonts w:ascii="Arial" w:eastAsia="Times New Roman" w:hAnsi="Arial" w:cs="Arial"/>
                <w:b/>
                <w:bCs/>
                <w:sz w:val="22"/>
                <w:szCs w:val="22"/>
                <w:lang w:eastAsia="es-MX"/>
              </w:rPr>
            </w:pPr>
          </w:p>
        </w:tc>
      </w:tr>
    </w:tbl>
    <w:p w14:paraId="448ADC47" w14:textId="77777777" w:rsidR="00930A88" w:rsidRDefault="00930A88" w:rsidP="00930A88">
      <w:pPr>
        <w:ind w:right="51"/>
        <w:jc w:val="both"/>
        <w:rPr>
          <w:rFonts w:ascii="Arial" w:eastAsia="Times New Roman" w:hAnsi="Arial" w:cs="Arial"/>
          <w:sz w:val="22"/>
          <w:szCs w:val="22"/>
          <w:lang w:eastAsia="es-ES"/>
        </w:rPr>
      </w:pPr>
    </w:p>
    <w:p w14:paraId="1E317180" w14:textId="77777777" w:rsidR="00930A88" w:rsidRDefault="00930A88" w:rsidP="00930A88">
      <w:pPr>
        <w:autoSpaceDE w:val="0"/>
        <w:autoSpaceDN w:val="0"/>
        <w:adjustRightInd w:val="0"/>
        <w:jc w:val="both"/>
        <w:rPr>
          <w:rFonts w:ascii="Arial" w:hAnsi="Arial" w:cs="Arial"/>
          <w:sz w:val="22"/>
          <w:szCs w:val="22"/>
        </w:rPr>
      </w:pPr>
      <w:r>
        <w:rPr>
          <w:rFonts w:ascii="Arial" w:hAnsi="Arial" w:cs="Arial"/>
          <w:sz w:val="22"/>
          <w:szCs w:val="22"/>
        </w:rPr>
        <w:t>INSTRUCCIÓN: INDICAR EL ANEXO CORRESPONDIENTE</w:t>
      </w:r>
    </w:p>
    <w:p w14:paraId="69DC0FF1" w14:textId="77777777" w:rsidR="00930A88" w:rsidRDefault="00930A88" w:rsidP="00930A88">
      <w:pPr>
        <w:ind w:right="51"/>
        <w:jc w:val="both"/>
        <w:rPr>
          <w:rFonts w:ascii="Arial" w:hAnsi="Arial" w:cs="Arial"/>
          <w:sz w:val="22"/>
          <w:szCs w:val="22"/>
        </w:rPr>
      </w:pPr>
    </w:p>
    <w:p w14:paraId="3A5C8597" w14:textId="77777777" w:rsidR="00930A88" w:rsidRDefault="00930A88" w:rsidP="00930A88">
      <w:pPr>
        <w:ind w:right="51"/>
        <w:jc w:val="both"/>
        <w:rPr>
          <w:rFonts w:ascii="Arial" w:hAnsi="Arial" w:cs="Arial"/>
          <w:sz w:val="22"/>
          <w:szCs w:val="22"/>
        </w:rPr>
      </w:pPr>
      <w:r>
        <w:rPr>
          <w:rFonts w:ascii="Arial" w:hAnsi="Arial" w:cs="Arial"/>
          <w:sz w:val="22"/>
          <w:szCs w:val="22"/>
        </w:rPr>
        <w:t xml:space="preserve">El precio unitario es considerado fijo y en moneda nacional </w:t>
      </w:r>
      <w:r>
        <w:rPr>
          <w:rFonts w:ascii="Arial" w:hAnsi="Arial" w:cs="Arial"/>
          <w:b/>
          <w:sz w:val="22"/>
          <w:szCs w:val="22"/>
          <w:u w:val="single"/>
        </w:rPr>
        <w:t>(TIPO MONEDA)</w:t>
      </w:r>
      <w:r>
        <w:rPr>
          <w:rFonts w:ascii="Arial" w:hAnsi="Arial" w:cs="Arial"/>
          <w:sz w:val="22"/>
          <w:szCs w:val="22"/>
        </w:rPr>
        <w:t xml:space="preserve"> hasta que concluya la relación contractual que se formaliza, incluyendo todos los conceptos y costos involucrados en la adquisición de </w:t>
      </w:r>
      <w:r>
        <w:rPr>
          <w:rFonts w:ascii="Arial" w:hAnsi="Arial" w:cs="Arial"/>
          <w:b/>
          <w:sz w:val="22"/>
          <w:szCs w:val="22"/>
          <w:u w:val="single"/>
        </w:rPr>
        <w:t>(DESCRIPCIÓN),</w:t>
      </w:r>
      <w:r>
        <w:rPr>
          <w:rFonts w:ascii="Arial" w:hAnsi="Arial" w:cs="Arial"/>
          <w:sz w:val="22"/>
          <w:szCs w:val="22"/>
          <w:u w:val="single"/>
        </w:rPr>
        <w:t xml:space="preserve"> </w:t>
      </w:r>
      <w:r>
        <w:rPr>
          <w:rFonts w:ascii="Arial" w:hAnsi="Arial" w:cs="Arial"/>
          <w:sz w:val="22"/>
          <w:szCs w:val="22"/>
        </w:rPr>
        <w:t xml:space="preserve">por lo que </w:t>
      </w:r>
      <w:r>
        <w:rPr>
          <w:rFonts w:ascii="Arial" w:hAnsi="Arial" w:cs="Arial"/>
          <w:b/>
          <w:sz w:val="22"/>
          <w:szCs w:val="22"/>
        </w:rPr>
        <w:t xml:space="preserve">“EL PROVEEDOR” </w:t>
      </w:r>
      <w:r>
        <w:rPr>
          <w:rFonts w:ascii="Arial" w:hAnsi="Arial" w:cs="Arial"/>
          <w:sz w:val="22"/>
          <w:szCs w:val="22"/>
        </w:rPr>
        <w:t xml:space="preserve">no podrá agregar ningún costo extra y los precios serán inalterables durante la vigencia del presente contrato.   </w:t>
      </w:r>
    </w:p>
    <w:p w14:paraId="0A7DC10F" w14:textId="77777777" w:rsidR="00930A88" w:rsidRDefault="00930A88" w:rsidP="00930A88">
      <w:pPr>
        <w:ind w:right="51"/>
        <w:jc w:val="both"/>
        <w:rPr>
          <w:rFonts w:ascii="Arial" w:hAnsi="Arial" w:cs="Arial"/>
          <w:sz w:val="22"/>
          <w:szCs w:val="22"/>
        </w:rPr>
      </w:pPr>
    </w:p>
    <w:p w14:paraId="15640FB4" w14:textId="77777777" w:rsidR="00930A88" w:rsidRDefault="00930A88" w:rsidP="00930A88">
      <w:pPr>
        <w:ind w:right="51"/>
        <w:jc w:val="both"/>
        <w:rPr>
          <w:rFonts w:ascii="Arial" w:hAnsi="Arial" w:cs="Arial"/>
          <w:sz w:val="22"/>
          <w:szCs w:val="22"/>
        </w:rPr>
      </w:pPr>
      <w:r>
        <w:rPr>
          <w:rFonts w:ascii="Arial" w:hAnsi="Arial" w:cs="Arial"/>
          <w:sz w:val="22"/>
          <w:szCs w:val="22"/>
        </w:rPr>
        <w:t>INSTRUCCIÓN: EN CASO QUE SE HAYA PREVISTO VARIACIÓN DE PRECIOS, Y SE CUENTE CON UNA FÓRMULA O MECANISMO DE AJUSTE SE CONSIDERARÁ LA SIGUIENTE REDACCIÓN Y SE ELIMINARÁ EL PÁRRAFO ANTERIOR:</w:t>
      </w:r>
    </w:p>
    <w:p w14:paraId="3ABB2928" w14:textId="77777777" w:rsidR="00930A88" w:rsidRDefault="00930A88" w:rsidP="00930A88">
      <w:pPr>
        <w:ind w:right="51"/>
        <w:jc w:val="both"/>
        <w:rPr>
          <w:rFonts w:ascii="Arial" w:hAnsi="Arial" w:cs="Arial"/>
          <w:sz w:val="22"/>
          <w:szCs w:val="22"/>
        </w:rPr>
      </w:pPr>
    </w:p>
    <w:p w14:paraId="3926C949" w14:textId="77777777" w:rsidR="00930A88" w:rsidRDefault="00930A88" w:rsidP="00930A88">
      <w:pPr>
        <w:ind w:right="51"/>
        <w:jc w:val="both"/>
        <w:rPr>
          <w:rFonts w:ascii="Arial" w:hAnsi="Arial" w:cs="Arial"/>
          <w:sz w:val="22"/>
          <w:szCs w:val="22"/>
        </w:rPr>
      </w:pPr>
      <w:r>
        <w:rPr>
          <w:rFonts w:ascii="Arial" w:hAnsi="Arial" w:cs="Arial"/>
          <w:sz w:val="22"/>
          <w:szCs w:val="22"/>
        </w:rPr>
        <w:t xml:space="preserve">El precio unitario será considerado en moneda nacional, y podrá ser modificado conforme a la siguiente: </w:t>
      </w:r>
      <w:r>
        <w:rPr>
          <w:rFonts w:ascii="Arial" w:hAnsi="Arial" w:cs="Arial"/>
          <w:b/>
          <w:sz w:val="22"/>
          <w:szCs w:val="22"/>
          <w:u w:val="single"/>
        </w:rPr>
        <w:t>(ESTABLECER LA FÓRMULA O MECANISMO DE AJUSTE PUBLICADA EN LA CONVOCATORIA, INVITACIÓN O SOLICITUD DE COTIZACIÓN).</w:t>
      </w:r>
    </w:p>
    <w:p w14:paraId="2004C29F" w14:textId="77777777" w:rsidR="00930A88" w:rsidRDefault="00930A88" w:rsidP="00930A88">
      <w:pPr>
        <w:ind w:right="51"/>
        <w:jc w:val="both"/>
        <w:rPr>
          <w:rFonts w:ascii="Arial" w:hAnsi="Arial" w:cs="Arial"/>
          <w:sz w:val="22"/>
          <w:szCs w:val="22"/>
        </w:rPr>
      </w:pPr>
    </w:p>
    <w:p w14:paraId="71AB2414" w14:textId="77777777" w:rsidR="00930A88" w:rsidRDefault="00930A88" w:rsidP="00930A88">
      <w:pPr>
        <w:widowControl w:val="0"/>
        <w:jc w:val="both"/>
        <w:rPr>
          <w:rFonts w:ascii="Arial" w:hAnsi="Arial" w:cs="Arial"/>
          <w:b/>
          <w:sz w:val="22"/>
          <w:szCs w:val="22"/>
          <w:highlight w:val="yellow"/>
        </w:rPr>
      </w:pPr>
      <w:r>
        <w:rPr>
          <w:rFonts w:ascii="Arial" w:hAnsi="Arial" w:cs="Arial"/>
          <w:b/>
          <w:sz w:val="22"/>
          <w:szCs w:val="22"/>
          <w:highlight w:val="yellow"/>
        </w:rPr>
        <w:t>TERCERA. ANTICIPO.</w:t>
      </w:r>
    </w:p>
    <w:p w14:paraId="4D93F6B2" w14:textId="77777777" w:rsidR="00930A88" w:rsidRDefault="00930A88" w:rsidP="00930A88">
      <w:pPr>
        <w:widowControl w:val="0"/>
        <w:jc w:val="both"/>
        <w:rPr>
          <w:rFonts w:ascii="Arial" w:hAnsi="Arial" w:cs="Arial"/>
          <w:b/>
          <w:sz w:val="22"/>
          <w:szCs w:val="22"/>
          <w:highlight w:val="yellow"/>
        </w:rPr>
      </w:pPr>
    </w:p>
    <w:p w14:paraId="406BE600" w14:textId="77777777" w:rsidR="00930A88" w:rsidRDefault="00930A88" w:rsidP="00930A88">
      <w:pPr>
        <w:widowControl w:val="0"/>
        <w:jc w:val="both"/>
        <w:rPr>
          <w:rFonts w:ascii="Arial" w:hAnsi="Arial" w:cs="Arial"/>
          <w:sz w:val="22"/>
          <w:szCs w:val="22"/>
        </w:rPr>
      </w:pPr>
      <w:r>
        <w:rPr>
          <w:rFonts w:ascii="Arial" w:hAnsi="Arial" w:cs="Arial"/>
          <w:sz w:val="22"/>
          <w:szCs w:val="22"/>
        </w:rPr>
        <w:t>INSTRUCCIÓN: SÓLO EN CASO DE QUE NO SE OTORGUE ANTICIPO, MOSTRAR EL SIGUIENTE TEXTO):</w:t>
      </w:r>
    </w:p>
    <w:p w14:paraId="066377F4" w14:textId="77777777" w:rsidR="00930A88" w:rsidRDefault="00930A88" w:rsidP="00930A88">
      <w:pPr>
        <w:widowControl w:val="0"/>
        <w:jc w:val="both"/>
        <w:rPr>
          <w:rFonts w:ascii="Arial" w:hAnsi="Arial" w:cs="Arial"/>
          <w:b/>
          <w:sz w:val="22"/>
          <w:szCs w:val="22"/>
        </w:rPr>
      </w:pPr>
    </w:p>
    <w:p w14:paraId="30FD78F9" w14:textId="77777777" w:rsidR="00930A88" w:rsidRDefault="00930A88" w:rsidP="00930A88">
      <w:pPr>
        <w:widowControl w:val="0"/>
        <w:jc w:val="both"/>
        <w:rPr>
          <w:rFonts w:ascii="Arial" w:hAnsi="Arial" w:cs="Arial"/>
          <w:sz w:val="22"/>
          <w:szCs w:val="22"/>
        </w:rPr>
      </w:pPr>
      <w:r>
        <w:rPr>
          <w:rFonts w:ascii="Arial" w:hAnsi="Arial" w:cs="Arial"/>
          <w:sz w:val="22"/>
          <w:szCs w:val="22"/>
        </w:rPr>
        <w:t>Para el presente contrato</w:t>
      </w:r>
      <w:r>
        <w:rPr>
          <w:rFonts w:ascii="Arial" w:hAnsi="Arial" w:cs="Arial"/>
          <w:b/>
          <w:sz w:val="22"/>
          <w:szCs w:val="22"/>
        </w:rPr>
        <w:t xml:space="preserve"> “LA DEPENDENCIA O ENTIDAD”</w:t>
      </w:r>
      <w:r>
        <w:rPr>
          <w:rFonts w:ascii="Arial" w:hAnsi="Arial" w:cs="Arial"/>
          <w:sz w:val="22"/>
          <w:szCs w:val="22"/>
        </w:rPr>
        <w:t xml:space="preserve"> no otorgará anticipo a </w:t>
      </w:r>
      <w:r>
        <w:rPr>
          <w:rFonts w:ascii="Arial" w:hAnsi="Arial" w:cs="Arial"/>
          <w:b/>
          <w:sz w:val="22"/>
          <w:szCs w:val="22"/>
        </w:rPr>
        <w:t>“EL PROVEEDOR”</w:t>
      </w:r>
    </w:p>
    <w:p w14:paraId="0716BE2E" w14:textId="77777777" w:rsidR="00930A88" w:rsidRDefault="00930A88" w:rsidP="00930A88">
      <w:pPr>
        <w:widowControl w:val="0"/>
        <w:jc w:val="both"/>
        <w:rPr>
          <w:rFonts w:ascii="Arial" w:hAnsi="Arial" w:cs="Arial"/>
          <w:b/>
          <w:sz w:val="22"/>
          <w:szCs w:val="22"/>
        </w:rPr>
      </w:pPr>
    </w:p>
    <w:p w14:paraId="0E8A9666" w14:textId="77777777" w:rsidR="00930A88" w:rsidRDefault="00930A88" w:rsidP="00930A88">
      <w:pPr>
        <w:widowControl w:val="0"/>
        <w:jc w:val="both"/>
        <w:rPr>
          <w:rFonts w:ascii="Arial" w:hAnsi="Arial" w:cs="Arial"/>
          <w:sz w:val="22"/>
          <w:szCs w:val="22"/>
        </w:rPr>
      </w:pPr>
      <w:r>
        <w:rPr>
          <w:rFonts w:ascii="Arial" w:hAnsi="Arial" w:cs="Arial"/>
          <w:sz w:val="22"/>
          <w:szCs w:val="22"/>
        </w:rPr>
        <w:t>INSTRUCCIÓN: SÓLO EN CASO DE QUE SE OTORGUE ANTICIPO, MOSTRAR LO SIGUIENTE):</w:t>
      </w:r>
    </w:p>
    <w:p w14:paraId="75B8768E" w14:textId="77777777" w:rsidR="00930A88" w:rsidRDefault="00930A88" w:rsidP="00930A88">
      <w:pPr>
        <w:pStyle w:val="Texto"/>
        <w:spacing w:after="0" w:line="240" w:lineRule="auto"/>
        <w:ind w:firstLine="0"/>
        <w:rPr>
          <w:rFonts w:cs="Arial"/>
          <w:b/>
          <w:bCs/>
          <w:sz w:val="22"/>
          <w:szCs w:val="36"/>
        </w:rPr>
      </w:pPr>
    </w:p>
    <w:p w14:paraId="40A92BEF" w14:textId="77777777" w:rsidR="00930A88" w:rsidRDefault="00930A88" w:rsidP="00930A88">
      <w:pPr>
        <w:pStyle w:val="Texto"/>
        <w:spacing w:after="0" w:line="240" w:lineRule="auto"/>
        <w:ind w:firstLine="0"/>
        <w:rPr>
          <w:sz w:val="22"/>
          <w:szCs w:val="22"/>
        </w:rPr>
      </w:pPr>
      <w:r>
        <w:rPr>
          <w:sz w:val="22"/>
          <w:szCs w:val="22"/>
          <w:lang w:eastAsia="es-ES"/>
        </w:rPr>
        <w:t>Se otorgarán a</w:t>
      </w:r>
      <w:r>
        <w:rPr>
          <w:b/>
          <w:sz w:val="22"/>
          <w:szCs w:val="22"/>
        </w:rPr>
        <w:t xml:space="preserve"> “EL PROVEEDOR”, </w:t>
      </w:r>
      <w:r>
        <w:rPr>
          <w:sz w:val="22"/>
          <w:szCs w:val="22"/>
        </w:rPr>
        <w:t xml:space="preserve">un anticipo del _______________ por ciento sobre el monto total del contrato equivalente a _____________. </w:t>
      </w:r>
    </w:p>
    <w:p w14:paraId="35073D87" w14:textId="77777777" w:rsidR="00930A88" w:rsidRDefault="00930A88" w:rsidP="00930A88">
      <w:pPr>
        <w:widowControl w:val="0"/>
        <w:jc w:val="both"/>
        <w:rPr>
          <w:rFonts w:ascii="Arial" w:hAnsi="Arial" w:cs="Arial"/>
          <w:b/>
          <w:sz w:val="22"/>
          <w:szCs w:val="22"/>
          <w:highlight w:val="yellow"/>
        </w:rPr>
      </w:pPr>
    </w:p>
    <w:p w14:paraId="71D02561" w14:textId="77777777" w:rsidR="00930A88" w:rsidRDefault="00930A88" w:rsidP="00930A88">
      <w:pPr>
        <w:widowControl w:val="0"/>
        <w:jc w:val="both"/>
        <w:rPr>
          <w:rFonts w:ascii="Arial" w:hAnsi="Arial" w:cs="Arial"/>
          <w:b/>
          <w:sz w:val="22"/>
          <w:szCs w:val="22"/>
          <w:highlight w:val="yellow"/>
        </w:rPr>
      </w:pPr>
      <w:r>
        <w:rPr>
          <w:rFonts w:ascii="Arial" w:hAnsi="Arial" w:cs="Arial"/>
          <w:b/>
          <w:sz w:val="22"/>
          <w:szCs w:val="22"/>
          <w:highlight w:val="yellow"/>
        </w:rPr>
        <w:t>CUARTA. FORMA Y LUGAR DE PAGO.</w:t>
      </w:r>
    </w:p>
    <w:p w14:paraId="5936E310" w14:textId="77777777" w:rsidR="00930A88" w:rsidRDefault="00930A88" w:rsidP="00930A88">
      <w:pPr>
        <w:jc w:val="both"/>
        <w:rPr>
          <w:rFonts w:ascii="Arial" w:hAnsi="Arial" w:cs="Arial"/>
          <w:sz w:val="22"/>
          <w:szCs w:val="22"/>
        </w:rPr>
      </w:pPr>
    </w:p>
    <w:p w14:paraId="29B1BB26" w14:textId="77777777" w:rsidR="00930A88" w:rsidRDefault="00930A88" w:rsidP="00930A88">
      <w:pPr>
        <w:autoSpaceDE w:val="0"/>
        <w:autoSpaceDN w:val="0"/>
        <w:adjustRightInd w:val="0"/>
        <w:jc w:val="both"/>
        <w:rPr>
          <w:rFonts w:ascii="Arial" w:eastAsiaTheme="minorHAnsi" w:hAnsi="Arial" w:cs="Arial"/>
          <w:sz w:val="22"/>
          <w:szCs w:val="22"/>
        </w:rPr>
      </w:pPr>
      <w:r>
        <w:rPr>
          <w:rFonts w:ascii="Arial" w:hAnsi="Arial" w:cs="Arial"/>
          <w:b/>
          <w:sz w:val="22"/>
          <w:szCs w:val="22"/>
        </w:rPr>
        <w:t>“LA DEPENDENCIA O ENTIDAD”</w:t>
      </w:r>
      <w:r>
        <w:rPr>
          <w:rFonts w:ascii="Arial" w:hAnsi="Arial" w:cs="Arial"/>
          <w:sz w:val="22"/>
          <w:szCs w:val="22"/>
        </w:rPr>
        <w:t xml:space="preserve"> </w:t>
      </w:r>
      <w:r>
        <w:rPr>
          <w:rFonts w:ascii="Arial" w:eastAsiaTheme="minorHAnsi" w:hAnsi="Arial" w:cs="Arial"/>
          <w:sz w:val="22"/>
          <w:szCs w:val="22"/>
        </w:rPr>
        <w:t xml:space="preserve">efectuará el pago a través de transferencia electrónica en pesos de los Estados Unidos Mexicanos, a mes vencido (otra temporalidad o calendario establecido) </w:t>
      </w:r>
      <w:r>
        <w:rPr>
          <w:rFonts w:ascii="Arial" w:hAnsi="Arial" w:cs="Arial"/>
          <w:sz w:val="22"/>
          <w:szCs w:val="22"/>
        </w:rPr>
        <w:t xml:space="preserve">o porcentaje de avance (pagos progresivos), </w:t>
      </w:r>
      <w:r>
        <w:rPr>
          <w:rFonts w:ascii="Arial" w:eastAsiaTheme="minorHAnsi" w:hAnsi="Arial" w:cs="Arial"/>
          <w:sz w:val="22"/>
          <w:szCs w:val="22"/>
        </w:rPr>
        <w:t xml:space="preserve">conforme a los bienes efectivamente entregados y a entera satisfacción del administrador del contrato y </w:t>
      </w:r>
      <w:r>
        <w:rPr>
          <w:rFonts w:ascii="Arial" w:eastAsiaTheme="minorHAnsi" w:hAnsi="Arial" w:cs="Arial"/>
          <w:sz w:val="22"/>
          <w:szCs w:val="22"/>
        </w:rPr>
        <w:lastRenderedPageBreak/>
        <w:t xml:space="preserve">de acuerdo con lo establecido en el </w:t>
      </w:r>
      <w:r>
        <w:rPr>
          <w:rFonts w:ascii="Arial" w:eastAsiaTheme="minorHAnsi" w:hAnsi="Arial" w:cs="Arial"/>
          <w:b/>
          <w:sz w:val="22"/>
          <w:szCs w:val="22"/>
        </w:rPr>
        <w:t>"ANEXO _______"</w:t>
      </w:r>
      <w:r>
        <w:rPr>
          <w:rFonts w:ascii="Arial" w:eastAsiaTheme="minorHAnsi" w:hAnsi="Arial" w:cs="Arial"/>
          <w:sz w:val="22"/>
          <w:szCs w:val="22"/>
        </w:rPr>
        <w:t xml:space="preserve"> que forma parte integrante de este contrato.</w:t>
      </w:r>
    </w:p>
    <w:p w14:paraId="22656E95" w14:textId="77777777" w:rsidR="00930A88" w:rsidRDefault="00930A88" w:rsidP="00930A88">
      <w:pPr>
        <w:jc w:val="both"/>
        <w:rPr>
          <w:rFonts w:ascii="Arial" w:eastAsia="Times New Roman" w:hAnsi="Arial" w:cs="Arial"/>
          <w:sz w:val="22"/>
          <w:szCs w:val="22"/>
          <w:lang w:eastAsia="es-ES"/>
        </w:rPr>
      </w:pPr>
    </w:p>
    <w:p w14:paraId="28501270" w14:textId="77777777" w:rsidR="00930A88" w:rsidRDefault="00930A88" w:rsidP="00930A88">
      <w:pPr>
        <w:jc w:val="both"/>
        <w:rPr>
          <w:rFonts w:ascii="Arial" w:hAnsi="Arial" w:cs="Arial"/>
          <w:sz w:val="22"/>
          <w:szCs w:val="22"/>
        </w:rPr>
      </w:pPr>
      <w:r>
        <w:rPr>
          <w:rFonts w:ascii="Arial" w:hAnsi="Arial" w:cs="Arial"/>
          <w:sz w:val="22"/>
          <w:szCs w:val="22"/>
        </w:rPr>
        <w:t xml:space="preserve">El pago se deberá realizar en un plazo máximo de 20 (veinte) días naturales siguientes, contados a partir de la fecha en que sea entregado y aceptado el Comprobante Fiscal Digital por Internet (CFDI) o factura electrónica a </w:t>
      </w:r>
      <w:r>
        <w:rPr>
          <w:rFonts w:ascii="Arial" w:hAnsi="Arial" w:cs="Arial"/>
          <w:b/>
          <w:sz w:val="22"/>
          <w:szCs w:val="22"/>
        </w:rPr>
        <w:t>“LA DEPENDENCIA O ENTIDAD”</w:t>
      </w:r>
      <w:r>
        <w:rPr>
          <w:rFonts w:ascii="Arial" w:hAnsi="Arial" w:cs="Arial"/>
          <w:sz w:val="22"/>
          <w:szCs w:val="22"/>
        </w:rPr>
        <w:t xml:space="preserve">, con la aprobación (firma) del Administrador del presente contrato. </w:t>
      </w:r>
    </w:p>
    <w:p w14:paraId="22E01108" w14:textId="77777777" w:rsidR="00930A88" w:rsidRDefault="00930A88" w:rsidP="00930A88">
      <w:pPr>
        <w:jc w:val="both"/>
        <w:rPr>
          <w:rFonts w:ascii="Arial" w:hAnsi="Arial" w:cs="Arial"/>
          <w:sz w:val="22"/>
          <w:szCs w:val="22"/>
        </w:rPr>
      </w:pPr>
    </w:p>
    <w:p w14:paraId="08FA182E" w14:textId="77777777" w:rsidR="00930A88" w:rsidRDefault="00930A88" w:rsidP="00930A88">
      <w:pPr>
        <w:jc w:val="both"/>
        <w:rPr>
          <w:rFonts w:ascii="Arial" w:hAnsi="Arial" w:cs="Arial"/>
          <w:strike/>
          <w:sz w:val="22"/>
          <w:szCs w:val="22"/>
        </w:rPr>
      </w:pPr>
      <w:r>
        <w:rPr>
          <w:rFonts w:ascii="Arial" w:hAnsi="Arial" w:cs="Arial"/>
          <w:sz w:val="22"/>
          <w:szCs w:val="22"/>
        </w:rPr>
        <w:t xml:space="preserve">INSTRUCCIÓN: TRATÁNDOSE DE PROVEEDORES EXTRANJEROS, PRESENTAR LA FACTURA QUE SE EMITA CONFORME A LAS REGLAS DEL PAÍS DE ORIGEN. </w:t>
      </w:r>
    </w:p>
    <w:p w14:paraId="7D7E5FFE" w14:textId="77777777" w:rsidR="00930A88" w:rsidRDefault="00930A88" w:rsidP="00930A88">
      <w:pPr>
        <w:jc w:val="both"/>
        <w:rPr>
          <w:rFonts w:ascii="Arial" w:hAnsi="Arial" w:cs="Arial"/>
          <w:sz w:val="22"/>
          <w:szCs w:val="22"/>
        </w:rPr>
      </w:pPr>
    </w:p>
    <w:p w14:paraId="743597D2" w14:textId="77777777" w:rsidR="00930A88" w:rsidRDefault="00930A88" w:rsidP="00930A88">
      <w:pPr>
        <w:jc w:val="both"/>
        <w:rPr>
          <w:rFonts w:ascii="Arial" w:hAnsi="Arial" w:cs="Arial"/>
          <w:sz w:val="22"/>
          <w:szCs w:val="22"/>
          <w:highlight w:val="yellow"/>
        </w:rPr>
      </w:pPr>
      <w:r>
        <w:rPr>
          <w:rFonts w:ascii="Arial" w:hAnsi="Arial" w:cs="Arial"/>
          <w:sz w:val="22"/>
          <w:szCs w:val="22"/>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470E3991" w14:textId="77777777" w:rsidR="00930A88" w:rsidRDefault="00930A88" w:rsidP="00930A88">
      <w:pPr>
        <w:jc w:val="both"/>
        <w:rPr>
          <w:rFonts w:ascii="Arial" w:hAnsi="Arial" w:cs="Arial"/>
          <w:sz w:val="22"/>
          <w:szCs w:val="22"/>
          <w:highlight w:val="yellow"/>
        </w:rPr>
      </w:pPr>
    </w:p>
    <w:p w14:paraId="07C34745" w14:textId="77777777" w:rsidR="00930A88" w:rsidRDefault="00930A88" w:rsidP="00930A88">
      <w:pPr>
        <w:widowControl w:val="0"/>
        <w:jc w:val="both"/>
        <w:rPr>
          <w:rFonts w:ascii="Arial" w:hAnsi="Arial" w:cs="Arial"/>
          <w:sz w:val="22"/>
          <w:szCs w:val="22"/>
          <w:highlight w:val="yellow"/>
        </w:rPr>
      </w:pPr>
      <w:r>
        <w:rPr>
          <w:rFonts w:ascii="Arial" w:hAnsi="Arial" w:cs="Arial"/>
          <w:sz w:val="22"/>
          <w:szCs w:val="22"/>
          <w:highlight w:val="yellow"/>
        </w:rPr>
        <w:t xml:space="preserve">De conformidad con el artículo 90 del Reglamento de la </w:t>
      </w:r>
      <w:r>
        <w:rPr>
          <w:rFonts w:ascii="Arial" w:hAnsi="Arial" w:cs="Arial"/>
          <w:b/>
          <w:sz w:val="22"/>
          <w:szCs w:val="22"/>
          <w:highlight w:val="yellow"/>
        </w:rPr>
        <w:t>“LAASSP”</w:t>
      </w:r>
      <w:r>
        <w:rPr>
          <w:rFonts w:ascii="Arial" w:hAnsi="Arial" w:cs="Arial"/>
          <w:sz w:val="22"/>
          <w:szCs w:val="22"/>
          <w:highlight w:val="yellow"/>
        </w:rPr>
        <w:t xml:space="preserve">, en caso de que el CFDI o factura electrónica entregado presente errores, el Administrador del presente contrato o quien éste designe por escrito, dentro de los 3 (tres) días hábiles siguientes de su recepción, indicará a </w:t>
      </w:r>
      <w:r>
        <w:rPr>
          <w:rFonts w:ascii="Arial" w:hAnsi="Arial" w:cs="Arial"/>
          <w:b/>
          <w:sz w:val="22"/>
          <w:szCs w:val="22"/>
        </w:rPr>
        <w:t>“EL PROVEEDOR”</w:t>
      </w:r>
      <w:r>
        <w:rPr>
          <w:rFonts w:ascii="Arial" w:hAnsi="Arial" w:cs="Arial"/>
          <w:sz w:val="22"/>
          <w:szCs w:val="22"/>
        </w:rPr>
        <w:t xml:space="preserve"> </w:t>
      </w:r>
      <w:r>
        <w:rPr>
          <w:rFonts w:ascii="Arial" w:hAnsi="Arial" w:cs="Arial"/>
          <w:sz w:val="22"/>
          <w:szCs w:val="22"/>
          <w:highlight w:val="yellow"/>
        </w:rPr>
        <w:t xml:space="preserve">las deficiencias que deberá corregir; por lo que, el procedimiento de pago reiniciará en el momento en que </w:t>
      </w:r>
      <w:r>
        <w:rPr>
          <w:rFonts w:ascii="Arial" w:hAnsi="Arial" w:cs="Arial"/>
          <w:b/>
          <w:sz w:val="22"/>
          <w:szCs w:val="22"/>
        </w:rPr>
        <w:t>“EL PROVEEDOR”</w:t>
      </w:r>
      <w:r>
        <w:rPr>
          <w:rFonts w:ascii="Arial" w:hAnsi="Arial" w:cs="Arial"/>
          <w:sz w:val="22"/>
          <w:szCs w:val="22"/>
        </w:rPr>
        <w:t xml:space="preserve"> </w:t>
      </w:r>
      <w:r>
        <w:rPr>
          <w:rFonts w:ascii="Arial" w:hAnsi="Arial" w:cs="Arial"/>
          <w:sz w:val="22"/>
          <w:szCs w:val="22"/>
          <w:highlight w:val="yellow"/>
        </w:rPr>
        <w:t>presente el CFDI y/o documentos soporte corregidos y sean aceptados.</w:t>
      </w:r>
    </w:p>
    <w:p w14:paraId="6991E281" w14:textId="77777777" w:rsidR="00930A88" w:rsidRDefault="00930A88" w:rsidP="00930A88">
      <w:pPr>
        <w:widowControl w:val="0"/>
        <w:jc w:val="both"/>
        <w:rPr>
          <w:rFonts w:ascii="Arial" w:hAnsi="Arial" w:cs="Arial"/>
          <w:sz w:val="22"/>
          <w:szCs w:val="22"/>
          <w:highlight w:val="yellow"/>
        </w:rPr>
      </w:pPr>
    </w:p>
    <w:p w14:paraId="1CAB50CC" w14:textId="77777777" w:rsidR="00930A88" w:rsidRDefault="00930A88" w:rsidP="00930A88">
      <w:pPr>
        <w:jc w:val="both"/>
        <w:rPr>
          <w:rFonts w:ascii="Arial" w:hAnsi="Arial" w:cs="Arial"/>
          <w:sz w:val="22"/>
          <w:szCs w:val="22"/>
        </w:rPr>
      </w:pPr>
      <w:r>
        <w:rPr>
          <w:rFonts w:ascii="Arial" w:hAnsi="Arial" w:cs="Arial"/>
          <w:sz w:val="22"/>
          <w:szCs w:val="22"/>
          <w:highlight w:val="yellow"/>
        </w:rPr>
        <w:t xml:space="preserve">El tiempo que </w:t>
      </w:r>
      <w:r>
        <w:rPr>
          <w:rFonts w:ascii="Arial" w:hAnsi="Arial" w:cs="Arial"/>
          <w:b/>
          <w:sz w:val="22"/>
          <w:szCs w:val="22"/>
        </w:rPr>
        <w:t>“EL PROVEEDOR”</w:t>
      </w:r>
      <w:r>
        <w:rPr>
          <w:rFonts w:ascii="Arial" w:hAnsi="Arial" w:cs="Arial"/>
          <w:sz w:val="22"/>
          <w:szCs w:val="22"/>
        </w:rPr>
        <w:t xml:space="preserve"> </w:t>
      </w:r>
      <w:r>
        <w:rPr>
          <w:rFonts w:ascii="Arial" w:hAnsi="Arial" w:cs="Arial"/>
          <w:sz w:val="22"/>
          <w:szCs w:val="22"/>
          <w:highlight w:val="yellow"/>
        </w:rPr>
        <w:t xml:space="preserve">utilice para la corrección del CFDI y/o documentación soporte entregada, no se computará para efectos de pago, de acuerdo con lo establecido en el artículo 73 de la </w:t>
      </w:r>
      <w:r>
        <w:rPr>
          <w:rFonts w:ascii="Arial" w:hAnsi="Arial" w:cs="Arial"/>
          <w:b/>
          <w:sz w:val="22"/>
          <w:szCs w:val="22"/>
          <w:highlight w:val="yellow"/>
        </w:rPr>
        <w:t>“LAASSP”</w:t>
      </w:r>
      <w:r>
        <w:rPr>
          <w:rFonts w:ascii="Arial" w:hAnsi="Arial" w:cs="Arial"/>
          <w:sz w:val="22"/>
          <w:szCs w:val="22"/>
          <w:highlight w:val="yellow"/>
        </w:rPr>
        <w:t>.</w:t>
      </w:r>
    </w:p>
    <w:p w14:paraId="73476518" w14:textId="77777777" w:rsidR="00930A88" w:rsidRDefault="00930A88" w:rsidP="00930A88">
      <w:pPr>
        <w:widowControl w:val="0"/>
        <w:jc w:val="both"/>
        <w:rPr>
          <w:rFonts w:ascii="Arial" w:hAnsi="Arial" w:cs="Arial"/>
          <w:sz w:val="22"/>
          <w:szCs w:val="22"/>
        </w:rPr>
      </w:pPr>
    </w:p>
    <w:p w14:paraId="14FE3266" w14:textId="77777777" w:rsidR="00930A88" w:rsidRDefault="00930A88" w:rsidP="00930A88">
      <w:pPr>
        <w:widowControl w:val="0"/>
        <w:jc w:val="both"/>
        <w:rPr>
          <w:rFonts w:ascii="Arial" w:hAnsi="Arial" w:cs="Arial"/>
          <w:sz w:val="22"/>
          <w:szCs w:val="22"/>
          <w:u w:val="single"/>
        </w:rPr>
      </w:pPr>
      <w:r>
        <w:rPr>
          <w:rFonts w:ascii="Arial" w:hAnsi="Arial" w:cs="Arial"/>
          <w:sz w:val="22"/>
          <w:szCs w:val="22"/>
        </w:rPr>
        <w:t xml:space="preserve">El CFDI o factura electrónica deberá ser presentada </w:t>
      </w:r>
      <w:r>
        <w:rPr>
          <w:rFonts w:ascii="Arial" w:hAnsi="Arial" w:cs="Arial"/>
          <w:b/>
          <w:sz w:val="22"/>
          <w:szCs w:val="22"/>
          <w:u w:val="single"/>
        </w:rPr>
        <w:t>(SEÑALAR LA FORMA Y EL MEDIO POR EL CUAL SE PRESENTARÁ)</w:t>
      </w:r>
    </w:p>
    <w:p w14:paraId="76E01D16" w14:textId="77777777" w:rsidR="00930A88" w:rsidRDefault="00930A88" w:rsidP="00930A88">
      <w:pPr>
        <w:jc w:val="both"/>
        <w:rPr>
          <w:rFonts w:ascii="Arial" w:hAnsi="Arial" w:cs="Arial"/>
          <w:sz w:val="22"/>
          <w:szCs w:val="22"/>
        </w:rPr>
      </w:pPr>
    </w:p>
    <w:p w14:paraId="0EC8D160" w14:textId="77777777" w:rsidR="00930A88" w:rsidRDefault="00930A88" w:rsidP="00930A88">
      <w:pPr>
        <w:jc w:val="both"/>
        <w:rPr>
          <w:rFonts w:ascii="Arial" w:hAnsi="Arial" w:cs="Arial"/>
          <w:sz w:val="22"/>
          <w:szCs w:val="22"/>
          <w:highlight w:val="yellow"/>
        </w:rPr>
      </w:pPr>
      <w:r>
        <w:rPr>
          <w:rFonts w:ascii="Arial" w:hAnsi="Arial" w:cs="Arial"/>
          <w:sz w:val="22"/>
          <w:szCs w:val="22"/>
          <w:highlight w:val="yellow"/>
        </w:rPr>
        <w:t xml:space="preserve">El CFDI o factura electrónica se deberá presentar desglosando </w:t>
      </w:r>
      <w:r>
        <w:rPr>
          <w:rFonts w:ascii="Arial" w:hAnsi="Arial" w:cs="Arial"/>
          <w:sz w:val="22"/>
          <w:szCs w:val="22"/>
        </w:rPr>
        <w:t xml:space="preserve">el impuesto </w:t>
      </w:r>
      <w:r>
        <w:rPr>
          <w:rFonts w:ascii="Arial" w:hAnsi="Arial" w:cs="Arial"/>
          <w:sz w:val="22"/>
          <w:szCs w:val="22"/>
          <w:highlight w:val="yellow"/>
        </w:rPr>
        <w:t>cuando aplique.</w:t>
      </w:r>
    </w:p>
    <w:p w14:paraId="4915176E" w14:textId="77777777" w:rsidR="00930A88" w:rsidRDefault="00930A88" w:rsidP="00930A88">
      <w:pPr>
        <w:widowControl w:val="0"/>
        <w:jc w:val="both"/>
        <w:rPr>
          <w:rFonts w:ascii="Arial" w:hAnsi="Arial" w:cs="Arial"/>
          <w:sz w:val="22"/>
          <w:szCs w:val="22"/>
          <w:highlight w:val="yellow"/>
        </w:rPr>
      </w:pPr>
    </w:p>
    <w:p w14:paraId="4930C2B5" w14:textId="77777777" w:rsidR="00930A88" w:rsidRDefault="00930A88" w:rsidP="00930A88">
      <w:pPr>
        <w:suppressAutoHyphens/>
        <w:overflowPunct w:val="0"/>
        <w:autoSpaceDE w:val="0"/>
        <w:autoSpaceDN w:val="0"/>
        <w:adjustRightInd w:val="0"/>
        <w:jc w:val="both"/>
        <w:textAlignment w:val="baseline"/>
        <w:rPr>
          <w:rFonts w:ascii="Arial" w:hAnsi="Arial" w:cs="Arial"/>
          <w:sz w:val="22"/>
          <w:szCs w:val="22"/>
          <w:highlight w:val="yellow"/>
        </w:rPr>
      </w:pPr>
      <w:r>
        <w:rPr>
          <w:rFonts w:ascii="Arial" w:hAnsi="Arial" w:cs="Arial"/>
          <w:b/>
          <w:sz w:val="22"/>
          <w:szCs w:val="22"/>
        </w:rPr>
        <w:t>“EL PROVEEDOR”</w:t>
      </w:r>
      <w:r>
        <w:rPr>
          <w:rFonts w:ascii="Arial" w:hAnsi="Arial" w:cs="Arial"/>
          <w:sz w:val="22"/>
          <w:szCs w:val="22"/>
        </w:rPr>
        <w:t xml:space="preserve"> </w:t>
      </w:r>
      <w:r>
        <w:rPr>
          <w:rFonts w:ascii="Arial" w:hAnsi="Arial" w:cs="Arial"/>
          <w:sz w:val="22"/>
          <w:szCs w:val="22"/>
          <w:highlight w:val="yellow"/>
        </w:rPr>
        <w:t>manifiesta su conformidad que, hasta en tanto no se cumpla con la verificación, supervisión y aceptación de los bienes, no se tendrán como recibidos o aceptados por el Administrador del presente contrato.</w:t>
      </w:r>
    </w:p>
    <w:p w14:paraId="6EAA7B3C" w14:textId="77777777" w:rsidR="00930A88" w:rsidRDefault="00930A88" w:rsidP="00930A88">
      <w:pPr>
        <w:suppressAutoHyphens/>
        <w:overflowPunct w:val="0"/>
        <w:autoSpaceDE w:val="0"/>
        <w:autoSpaceDN w:val="0"/>
        <w:adjustRightInd w:val="0"/>
        <w:jc w:val="both"/>
        <w:textAlignment w:val="baseline"/>
        <w:rPr>
          <w:rFonts w:ascii="Arial" w:hAnsi="Arial" w:cs="Arial"/>
          <w:sz w:val="22"/>
          <w:szCs w:val="22"/>
          <w:highlight w:val="yellow"/>
        </w:rPr>
      </w:pPr>
    </w:p>
    <w:p w14:paraId="1D4692B4" w14:textId="77777777" w:rsidR="00930A88" w:rsidRDefault="00930A88" w:rsidP="00930A88">
      <w:pPr>
        <w:jc w:val="both"/>
        <w:rPr>
          <w:rFonts w:ascii="Arial" w:hAnsi="Arial" w:cs="Arial"/>
          <w:sz w:val="22"/>
          <w:szCs w:val="22"/>
        </w:rPr>
      </w:pPr>
      <w:r>
        <w:rPr>
          <w:rFonts w:ascii="Arial" w:hAnsi="Arial" w:cs="Arial"/>
          <w:sz w:val="22"/>
          <w:szCs w:val="22"/>
        </w:rPr>
        <w:t xml:space="preserve">Para efectos de trámite de pago, </w:t>
      </w:r>
      <w:r>
        <w:rPr>
          <w:rFonts w:ascii="Arial" w:hAnsi="Arial" w:cs="Arial"/>
          <w:b/>
          <w:sz w:val="22"/>
          <w:szCs w:val="22"/>
        </w:rPr>
        <w:t>“EL PROVEEDOR”</w:t>
      </w:r>
      <w:r>
        <w:rPr>
          <w:rFonts w:ascii="Arial" w:hAnsi="Arial" w:cs="Arial"/>
          <w:sz w:val="22"/>
          <w:szCs w:val="22"/>
        </w:rPr>
        <w:t xml:space="preserve"> deberá ser titular de una cuenta bancaria, en la que se efectuará la transferencia electrónica de pago, respecto de la cual deberá proporcionar toda la información y documentación que le sea requerida por </w:t>
      </w:r>
      <w:r>
        <w:rPr>
          <w:rFonts w:ascii="Arial" w:hAnsi="Arial" w:cs="Arial"/>
          <w:b/>
          <w:sz w:val="22"/>
          <w:szCs w:val="22"/>
        </w:rPr>
        <w:t xml:space="preserve">“LA DEPENDENCIA O ENTIDAD”, </w:t>
      </w:r>
      <w:r>
        <w:rPr>
          <w:rFonts w:ascii="Arial" w:hAnsi="Arial" w:cs="Arial"/>
          <w:sz w:val="22"/>
          <w:szCs w:val="22"/>
        </w:rPr>
        <w:t xml:space="preserve">para efectos del pago. </w:t>
      </w:r>
    </w:p>
    <w:p w14:paraId="3776B811" w14:textId="77777777" w:rsidR="00930A88" w:rsidRDefault="00930A88" w:rsidP="00930A88">
      <w:pPr>
        <w:jc w:val="both"/>
        <w:rPr>
          <w:rFonts w:ascii="Arial" w:hAnsi="Arial" w:cs="Arial"/>
          <w:sz w:val="22"/>
          <w:szCs w:val="22"/>
          <w:highlight w:val="yellow"/>
        </w:rPr>
      </w:pPr>
    </w:p>
    <w:p w14:paraId="60803240" w14:textId="77777777" w:rsidR="00930A88" w:rsidRDefault="00930A88" w:rsidP="00930A88">
      <w:pPr>
        <w:pStyle w:val="Textocomentario"/>
        <w:jc w:val="both"/>
        <w:rPr>
          <w:rFonts w:ascii="Arial" w:hAnsi="Arial" w:cs="Arial"/>
          <w:b/>
          <w:sz w:val="22"/>
          <w:szCs w:val="22"/>
        </w:rPr>
      </w:pPr>
      <w:r>
        <w:rPr>
          <w:rFonts w:ascii="Arial" w:hAnsi="Arial" w:cs="Arial"/>
          <w:b/>
          <w:sz w:val="22"/>
          <w:szCs w:val="22"/>
        </w:rPr>
        <w:lastRenderedPageBreak/>
        <w:t>“EL PROVEEDOR”</w:t>
      </w:r>
      <w:r>
        <w:rPr>
          <w:rFonts w:ascii="Arial" w:hAnsi="Arial" w:cs="Arial"/>
          <w:sz w:val="22"/>
          <w:szCs w:val="22"/>
        </w:rPr>
        <w:t xml:space="preserve"> </w:t>
      </w:r>
      <w:r>
        <w:rPr>
          <w:rFonts w:ascii="Arial" w:hAnsi="Arial" w:cs="Arial"/>
          <w:sz w:val="22"/>
          <w:szCs w:val="22"/>
          <w:highlight w:val="yellow"/>
        </w:rPr>
        <w:t>deberá presentar la información y documentación que</w:t>
      </w:r>
      <w:r>
        <w:rPr>
          <w:rFonts w:ascii="Arial" w:hAnsi="Arial" w:cs="Arial"/>
          <w:sz w:val="22"/>
          <w:szCs w:val="22"/>
        </w:rPr>
        <w:t xml:space="preserve"> </w:t>
      </w:r>
      <w:r>
        <w:rPr>
          <w:rFonts w:ascii="Arial" w:hAnsi="Arial" w:cs="Arial"/>
          <w:b/>
          <w:sz w:val="22"/>
          <w:szCs w:val="22"/>
        </w:rPr>
        <w:t xml:space="preserve">“LA DEPENDENCIA O ENTIDAD” </w:t>
      </w:r>
      <w:r>
        <w:rPr>
          <w:rFonts w:ascii="Arial" w:hAnsi="Arial" w:cs="Arial"/>
          <w:sz w:val="22"/>
          <w:szCs w:val="22"/>
          <w:highlight w:val="yellow"/>
        </w:rPr>
        <w:t>le solicite para el trámite de pago,</w:t>
      </w:r>
      <w:r>
        <w:rPr>
          <w:rFonts w:ascii="Arial" w:hAnsi="Arial" w:cs="Arial"/>
          <w:sz w:val="22"/>
          <w:szCs w:val="22"/>
        </w:rPr>
        <w:t xml:space="preserve"> atendiendo a las disposiciones legales e internas de </w:t>
      </w:r>
      <w:r>
        <w:rPr>
          <w:rFonts w:ascii="Arial" w:hAnsi="Arial" w:cs="Arial"/>
          <w:b/>
          <w:sz w:val="22"/>
          <w:szCs w:val="22"/>
        </w:rPr>
        <w:t>“LA DEPENDENCIA O ENTIDAD”</w:t>
      </w:r>
      <w:r>
        <w:rPr>
          <w:rFonts w:ascii="Arial" w:hAnsi="Arial" w:cs="Arial"/>
          <w:sz w:val="22"/>
          <w:szCs w:val="22"/>
        </w:rPr>
        <w:t>.</w:t>
      </w:r>
    </w:p>
    <w:p w14:paraId="3114A56E" w14:textId="77777777" w:rsidR="00930A88" w:rsidRDefault="00930A88" w:rsidP="00930A88">
      <w:pPr>
        <w:jc w:val="both"/>
        <w:rPr>
          <w:rFonts w:ascii="Arial" w:hAnsi="Arial" w:cs="Arial"/>
          <w:sz w:val="22"/>
          <w:szCs w:val="22"/>
          <w:highlight w:val="yellow"/>
        </w:rPr>
      </w:pPr>
    </w:p>
    <w:p w14:paraId="001B412F" w14:textId="77777777" w:rsidR="00930A88" w:rsidRDefault="00930A88" w:rsidP="00930A88">
      <w:pPr>
        <w:jc w:val="both"/>
        <w:rPr>
          <w:rFonts w:ascii="Arial" w:hAnsi="Arial" w:cs="Arial"/>
          <w:sz w:val="22"/>
          <w:szCs w:val="22"/>
        </w:rPr>
      </w:pPr>
      <w:r>
        <w:rPr>
          <w:rFonts w:ascii="Arial" w:hAnsi="Arial" w:cs="Arial"/>
          <w:sz w:val="22"/>
          <w:szCs w:val="22"/>
        </w:rPr>
        <w:t xml:space="preserve">El pago de los bienes entregados quedará condicionado al pago que </w:t>
      </w:r>
      <w:r>
        <w:rPr>
          <w:rFonts w:ascii="Arial" w:hAnsi="Arial" w:cs="Arial"/>
          <w:b/>
          <w:sz w:val="22"/>
          <w:szCs w:val="22"/>
        </w:rPr>
        <w:t xml:space="preserve">“EL PROVEEDOR” </w:t>
      </w:r>
      <w:r>
        <w:rPr>
          <w:rFonts w:ascii="Arial" w:hAnsi="Arial" w:cs="Arial"/>
          <w:sz w:val="22"/>
          <w:szCs w:val="22"/>
        </w:rPr>
        <w:t>deba efectuar por concepto de penas convencionales.</w:t>
      </w:r>
    </w:p>
    <w:p w14:paraId="30A061D8" w14:textId="77777777" w:rsidR="00930A88" w:rsidRDefault="00930A88" w:rsidP="00930A88">
      <w:pPr>
        <w:jc w:val="both"/>
        <w:rPr>
          <w:rFonts w:ascii="Arial" w:hAnsi="Arial" w:cs="Arial"/>
          <w:sz w:val="22"/>
          <w:szCs w:val="22"/>
        </w:rPr>
      </w:pPr>
    </w:p>
    <w:p w14:paraId="13D67709" w14:textId="77777777" w:rsidR="00930A88" w:rsidRDefault="00930A88" w:rsidP="00930A88">
      <w:pPr>
        <w:pStyle w:val="Texto"/>
        <w:spacing w:after="0" w:line="240" w:lineRule="auto"/>
        <w:ind w:firstLine="0"/>
        <w:rPr>
          <w:rFonts w:cs="Arial"/>
          <w:sz w:val="22"/>
          <w:szCs w:val="22"/>
          <w:lang w:eastAsia="es-ES"/>
        </w:rPr>
      </w:pPr>
      <w:r>
        <w:rPr>
          <w:sz w:val="22"/>
          <w:szCs w:val="22"/>
        </w:rPr>
        <w:t xml:space="preserve">INSTRUCCIÓN: </w:t>
      </w:r>
      <w:r>
        <w:rPr>
          <w:sz w:val="22"/>
          <w:szCs w:val="22"/>
          <w:lang w:eastAsia="es-ES"/>
        </w:rPr>
        <w:t>EN CASO DE PAGO EN MONEDA EXTRANJERA, INDICAR LA FUENTE OFICIAL QUE SE TOMARÁ PARA LLEVAR A CABO LA CONVERSIÓN Y LA TASA DE CAMBIO O LA FECHA A CONSIDERAR PARA HACERLO:</w:t>
      </w:r>
    </w:p>
    <w:p w14:paraId="25A154C9" w14:textId="77777777" w:rsidR="00930A88" w:rsidRDefault="00930A88" w:rsidP="00930A88">
      <w:pPr>
        <w:pStyle w:val="Texto"/>
        <w:spacing w:after="0" w:line="240" w:lineRule="auto"/>
        <w:ind w:firstLine="0"/>
        <w:rPr>
          <w:sz w:val="22"/>
          <w:szCs w:val="22"/>
          <w:lang w:eastAsia="es-ES"/>
        </w:rPr>
      </w:pPr>
    </w:p>
    <w:p w14:paraId="393E658E" w14:textId="77777777" w:rsidR="00930A88" w:rsidRDefault="00930A88" w:rsidP="00930A88">
      <w:pPr>
        <w:pStyle w:val="Texto"/>
        <w:spacing w:after="0" w:line="240" w:lineRule="auto"/>
        <w:ind w:firstLine="0"/>
        <w:rPr>
          <w:sz w:val="22"/>
          <w:szCs w:val="22"/>
          <w:lang w:eastAsia="es-ES"/>
        </w:rPr>
      </w:pPr>
      <w:r>
        <w:rPr>
          <w:sz w:val="22"/>
          <w:szCs w:val="22"/>
          <w:lang w:eastAsia="es-ES"/>
        </w:rPr>
        <w:t>La fuente oficial para la conversión de la moneda extranjera será el Banco de México y la fecha a considerar será ___________________.</w:t>
      </w:r>
    </w:p>
    <w:p w14:paraId="29CADDD1" w14:textId="77777777" w:rsidR="00930A88" w:rsidRDefault="00930A88" w:rsidP="00930A88">
      <w:pPr>
        <w:jc w:val="both"/>
        <w:rPr>
          <w:rFonts w:ascii="Arial" w:hAnsi="Arial" w:cs="Arial"/>
          <w:sz w:val="22"/>
          <w:szCs w:val="22"/>
          <w:lang w:val="es-MX" w:eastAsia="es-ES"/>
        </w:rPr>
      </w:pPr>
    </w:p>
    <w:p w14:paraId="66AC5D9C" w14:textId="77777777" w:rsidR="00930A88" w:rsidRDefault="00930A88" w:rsidP="00930A88">
      <w:pPr>
        <w:ind w:right="51"/>
        <w:jc w:val="both"/>
        <w:rPr>
          <w:rFonts w:ascii="Arial" w:hAnsi="Arial" w:cs="Arial"/>
          <w:sz w:val="22"/>
          <w:szCs w:val="22"/>
        </w:rPr>
      </w:pPr>
      <w:r>
        <w:rPr>
          <w:rFonts w:ascii="Arial" w:hAnsi="Arial" w:cs="Arial"/>
          <w:sz w:val="22"/>
          <w:szCs w:val="22"/>
          <w:highlight w:val="yellow"/>
        </w:rPr>
        <w:t xml:space="preserve">Para el caso de que se presenten pagos en exceso, se estará a lo dispuesto por el artículo 73, párrafo tercero, de la </w:t>
      </w:r>
      <w:r>
        <w:rPr>
          <w:rFonts w:ascii="Arial" w:hAnsi="Arial" w:cs="Arial"/>
          <w:b/>
          <w:sz w:val="22"/>
          <w:szCs w:val="22"/>
          <w:highlight w:val="yellow"/>
        </w:rPr>
        <w:t>“LAASSP”</w:t>
      </w:r>
      <w:r>
        <w:rPr>
          <w:rFonts w:ascii="Arial" w:hAnsi="Arial" w:cs="Arial"/>
          <w:sz w:val="22"/>
          <w:szCs w:val="22"/>
          <w:highlight w:val="yellow"/>
        </w:rPr>
        <w:t>.</w:t>
      </w:r>
    </w:p>
    <w:p w14:paraId="7D901CD5" w14:textId="77777777" w:rsidR="00930A88" w:rsidRDefault="00930A88" w:rsidP="00930A88">
      <w:pPr>
        <w:ind w:right="51"/>
        <w:jc w:val="both"/>
        <w:rPr>
          <w:rFonts w:ascii="Arial" w:hAnsi="Arial" w:cs="Arial"/>
          <w:sz w:val="22"/>
          <w:szCs w:val="22"/>
        </w:rPr>
      </w:pPr>
    </w:p>
    <w:p w14:paraId="1CAF1E8D" w14:textId="77777777" w:rsidR="00930A88" w:rsidRDefault="00930A88" w:rsidP="00930A88">
      <w:pPr>
        <w:jc w:val="both"/>
        <w:rPr>
          <w:rFonts w:ascii="Arial" w:hAnsi="Arial" w:cs="Arial"/>
          <w:b/>
          <w:sz w:val="22"/>
          <w:szCs w:val="22"/>
        </w:rPr>
      </w:pPr>
      <w:r>
        <w:rPr>
          <w:rFonts w:ascii="Arial" w:hAnsi="Arial" w:cs="Arial"/>
          <w:b/>
          <w:sz w:val="22"/>
          <w:szCs w:val="22"/>
          <w:highlight w:val="yellow"/>
        </w:rPr>
        <w:t>QUINTA. LUGAR, PLAZOS Y CONDICIONES PARA LA ENTREGA DE LOS BIENES.</w:t>
      </w:r>
    </w:p>
    <w:p w14:paraId="0533D4C7" w14:textId="77777777" w:rsidR="00930A88" w:rsidRDefault="00930A88" w:rsidP="00930A88">
      <w:pPr>
        <w:jc w:val="both"/>
        <w:rPr>
          <w:rFonts w:ascii="Arial" w:hAnsi="Arial" w:cs="Arial"/>
          <w:b/>
          <w:sz w:val="22"/>
          <w:szCs w:val="22"/>
        </w:rPr>
      </w:pPr>
    </w:p>
    <w:p w14:paraId="307689B2" w14:textId="77777777" w:rsidR="00930A88" w:rsidRDefault="00930A88" w:rsidP="00930A88">
      <w:pPr>
        <w:ind w:right="51"/>
        <w:jc w:val="both"/>
        <w:rPr>
          <w:rFonts w:ascii="Arial" w:eastAsia="Calibri" w:hAnsi="Arial" w:cs="Arial"/>
          <w:sz w:val="22"/>
          <w:szCs w:val="22"/>
        </w:rPr>
      </w:pPr>
      <w:r>
        <w:rPr>
          <w:rFonts w:ascii="Arial" w:hAnsi="Arial" w:cs="Arial"/>
          <w:sz w:val="22"/>
          <w:szCs w:val="22"/>
        </w:rPr>
        <w:t xml:space="preserve">La entrega de los bienes </w:t>
      </w:r>
      <w:r>
        <w:rPr>
          <w:rFonts w:ascii="Arial" w:eastAsia="Calibri" w:hAnsi="Arial" w:cs="Arial"/>
          <w:sz w:val="22"/>
          <w:szCs w:val="22"/>
        </w:rPr>
        <w:t xml:space="preserve">será conforme a los plazos, condiciones y entregables establecidos por </w:t>
      </w:r>
      <w:r>
        <w:rPr>
          <w:rFonts w:ascii="Arial" w:hAnsi="Arial" w:cs="Arial"/>
          <w:b/>
          <w:sz w:val="22"/>
          <w:szCs w:val="22"/>
        </w:rPr>
        <w:t>“LA DEPENDENCIA O ENTIDAD”</w:t>
      </w:r>
      <w:r>
        <w:rPr>
          <w:rFonts w:ascii="Arial" w:eastAsia="Calibri" w:hAnsi="Arial" w:cs="Arial"/>
          <w:sz w:val="22"/>
          <w:szCs w:val="22"/>
        </w:rPr>
        <w:t xml:space="preserve"> en el </w:t>
      </w:r>
      <w:r>
        <w:rPr>
          <w:rFonts w:ascii="Arial" w:eastAsia="Calibri" w:hAnsi="Arial" w:cs="Arial"/>
          <w:b/>
          <w:sz w:val="22"/>
          <w:szCs w:val="22"/>
        </w:rPr>
        <w:t>(ESTABLECER EL DOCUMENTO O ANEXO DONDE SE ENCUENTRAN DICHOS PLAZOS, DOMICILIOS, CONDICIONES Y ENTREGABLES O EN SU DEFECTO REDACTARLOS, LOS CUALES FORMAN PARTE DEL PRESENTE CONTRATO).</w:t>
      </w:r>
    </w:p>
    <w:p w14:paraId="4E8D3C5E" w14:textId="77777777" w:rsidR="00930A88" w:rsidRDefault="00930A88" w:rsidP="00930A88">
      <w:pPr>
        <w:ind w:right="51"/>
        <w:jc w:val="both"/>
        <w:rPr>
          <w:rFonts w:ascii="Arial" w:eastAsia="Times New Roman" w:hAnsi="Arial" w:cs="Arial"/>
          <w:sz w:val="22"/>
          <w:szCs w:val="22"/>
          <w:lang w:eastAsia="es-ES"/>
        </w:rPr>
      </w:pPr>
      <w:r>
        <w:rPr>
          <w:rFonts w:ascii="Arial" w:hAnsi="Arial" w:cs="Arial"/>
          <w:sz w:val="22"/>
          <w:szCs w:val="22"/>
        </w:rPr>
        <w:t xml:space="preserve"> </w:t>
      </w:r>
    </w:p>
    <w:p w14:paraId="1B51BFA9" w14:textId="77777777" w:rsidR="00930A88" w:rsidRDefault="00930A88" w:rsidP="00930A88">
      <w:pPr>
        <w:jc w:val="both"/>
        <w:rPr>
          <w:rFonts w:ascii="Arial" w:eastAsia="Calibri" w:hAnsi="Arial" w:cs="Arial"/>
          <w:sz w:val="22"/>
          <w:szCs w:val="22"/>
        </w:rPr>
      </w:pPr>
      <w:r>
        <w:rPr>
          <w:rFonts w:ascii="Arial" w:hAnsi="Arial" w:cs="Arial"/>
          <w:sz w:val="22"/>
          <w:szCs w:val="22"/>
        </w:rPr>
        <w:t xml:space="preserve">La entrega de los bienes </w:t>
      </w:r>
      <w:r>
        <w:rPr>
          <w:rFonts w:ascii="Arial" w:eastAsia="Calibri" w:hAnsi="Arial" w:cs="Arial"/>
          <w:sz w:val="22"/>
          <w:szCs w:val="22"/>
        </w:rPr>
        <w:t>se realizará en los domicilios señalados en el</w:t>
      </w:r>
      <w:r>
        <w:rPr>
          <w:rFonts w:ascii="Arial" w:eastAsia="Calibri" w:hAnsi="Arial" w:cs="Arial"/>
          <w:sz w:val="22"/>
          <w:szCs w:val="22"/>
          <w:u w:val="single"/>
        </w:rPr>
        <w:t xml:space="preserve">_ </w:t>
      </w:r>
      <w:r>
        <w:rPr>
          <w:rFonts w:ascii="Arial" w:eastAsia="Calibri" w:hAnsi="Arial" w:cs="Arial"/>
          <w:b/>
          <w:sz w:val="22"/>
          <w:szCs w:val="22"/>
          <w:u w:val="single"/>
        </w:rPr>
        <w:t>(ESTABLECER EL DOCUMENTO O ANEXO DONDE SE ENCUENTRAN DICHOS PLAZOS, DOMICILIOS, CONDICIONES Y ENTREGABLES O EN SU DEFECTO REDACTARLOS),</w:t>
      </w:r>
      <w:r>
        <w:rPr>
          <w:rFonts w:ascii="Arial" w:eastAsia="Calibri" w:hAnsi="Arial" w:cs="Arial"/>
          <w:sz w:val="22"/>
          <w:szCs w:val="22"/>
        </w:rPr>
        <w:t xml:space="preserve"> y en las fechas establecidas en el mismo.</w:t>
      </w:r>
    </w:p>
    <w:p w14:paraId="2A32843F" w14:textId="77777777" w:rsidR="00930A88" w:rsidRDefault="00930A88" w:rsidP="00930A88">
      <w:pPr>
        <w:jc w:val="both"/>
        <w:rPr>
          <w:rFonts w:ascii="Arial" w:eastAsia="Calibri" w:hAnsi="Arial" w:cs="Arial"/>
          <w:sz w:val="22"/>
          <w:szCs w:val="22"/>
        </w:rPr>
      </w:pPr>
    </w:p>
    <w:p w14:paraId="6F083429" w14:textId="77777777" w:rsidR="00930A88" w:rsidRDefault="00930A88" w:rsidP="00930A88">
      <w:pPr>
        <w:jc w:val="both"/>
        <w:rPr>
          <w:rFonts w:ascii="Arial" w:eastAsia="Calibri" w:hAnsi="Arial" w:cs="Arial"/>
          <w:sz w:val="22"/>
          <w:szCs w:val="22"/>
        </w:rPr>
      </w:pPr>
      <w:r>
        <w:rPr>
          <w:rFonts w:ascii="Arial" w:eastAsia="Calibri" w:hAnsi="Arial" w:cs="Arial"/>
          <w:sz w:val="22"/>
          <w:szCs w:val="22"/>
        </w:rPr>
        <w:t xml:space="preserve">En los casos que derivado de la verificación se detecten defectos o discrepancias en la entrega de los bienes o incumplimiento en las especificaciones técnicas, </w:t>
      </w:r>
      <w:r>
        <w:rPr>
          <w:rFonts w:ascii="Arial" w:hAnsi="Arial" w:cs="Arial"/>
          <w:b/>
          <w:sz w:val="22"/>
          <w:szCs w:val="22"/>
        </w:rPr>
        <w:t>“EL PROVEEDOR”</w:t>
      </w:r>
      <w:r>
        <w:rPr>
          <w:rFonts w:ascii="Arial" w:eastAsia="Calibri" w:hAnsi="Arial" w:cs="Arial"/>
          <w:sz w:val="22"/>
          <w:szCs w:val="22"/>
        </w:rPr>
        <w:t xml:space="preserve"> contará con un plazo de _________ para la reposición o corrección, contados a partir del momento de la notificación por correo electrónico y/o escrito, sin costo adicional para </w:t>
      </w:r>
      <w:r>
        <w:rPr>
          <w:rFonts w:ascii="Arial" w:hAnsi="Arial" w:cs="Arial"/>
          <w:b/>
          <w:sz w:val="22"/>
          <w:szCs w:val="22"/>
        </w:rPr>
        <w:t>“LA DEPENDENCIA O ENTIDAD”</w:t>
      </w:r>
      <w:r>
        <w:rPr>
          <w:rFonts w:ascii="Arial" w:eastAsia="Calibri" w:hAnsi="Arial" w:cs="Arial"/>
          <w:b/>
          <w:sz w:val="22"/>
          <w:szCs w:val="22"/>
        </w:rPr>
        <w:t>.</w:t>
      </w:r>
    </w:p>
    <w:p w14:paraId="28C5E97B" w14:textId="77777777" w:rsidR="00930A88" w:rsidRDefault="00930A88" w:rsidP="00930A88">
      <w:pPr>
        <w:jc w:val="both"/>
        <w:rPr>
          <w:rFonts w:ascii="Arial" w:eastAsia="Times New Roman" w:hAnsi="Arial" w:cs="Arial"/>
          <w:b/>
          <w:sz w:val="22"/>
          <w:szCs w:val="22"/>
          <w:highlight w:val="yellow"/>
          <w:lang w:eastAsia="es-ES"/>
        </w:rPr>
      </w:pPr>
    </w:p>
    <w:p w14:paraId="4B9ACC67" w14:textId="77777777" w:rsidR="00930A88" w:rsidRDefault="00930A88" w:rsidP="00930A88">
      <w:pPr>
        <w:jc w:val="both"/>
        <w:rPr>
          <w:rFonts w:ascii="Arial" w:hAnsi="Arial" w:cs="Arial"/>
          <w:sz w:val="22"/>
          <w:szCs w:val="22"/>
        </w:rPr>
      </w:pPr>
      <w:r>
        <w:rPr>
          <w:rFonts w:ascii="Arial" w:hAnsi="Arial" w:cs="Arial"/>
          <w:b/>
          <w:sz w:val="22"/>
          <w:szCs w:val="22"/>
          <w:highlight w:val="yellow"/>
        </w:rPr>
        <w:t>SEXTA. VIGENCIA.</w:t>
      </w:r>
    </w:p>
    <w:p w14:paraId="0CA07884" w14:textId="77777777" w:rsidR="00930A88" w:rsidRDefault="00930A88" w:rsidP="00930A88">
      <w:pPr>
        <w:jc w:val="both"/>
        <w:rPr>
          <w:rFonts w:ascii="Arial" w:hAnsi="Arial" w:cs="Arial"/>
          <w:b/>
          <w:sz w:val="22"/>
          <w:szCs w:val="22"/>
        </w:rPr>
      </w:pPr>
    </w:p>
    <w:p w14:paraId="033C256A" w14:textId="77777777" w:rsidR="00930A88" w:rsidRDefault="00930A88" w:rsidP="00930A88">
      <w:pPr>
        <w:jc w:val="both"/>
        <w:rPr>
          <w:rFonts w:ascii="Arial" w:hAnsi="Arial" w:cs="Arial"/>
          <w:sz w:val="22"/>
          <w:szCs w:val="22"/>
        </w:rPr>
      </w:pPr>
      <w:r>
        <w:rPr>
          <w:rFonts w:ascii="Arial" w:hAnsi="Arial" w:cs="Arial"/>
          <w:b/>
          <w:sz w:val="22"/>
          <w:szCs w:val="22"/>
        </w:rPr>
        <w:t xml:space="preserve">“LAS PARTES” </w:t>
      </w:r>
      <w:r>
        <w:rPr>
          <w:rFonts w:ascii="Arial" w:hAnsi="Arial" w:cs="Arial"/>
          <w:sz w:val="22"/>
          <w:szCs w:val="22"/>
        </w:rPr>
        <w:t xml:space="preserve">convienen en que la vigencia del presente contrato será del </w:t>
      </w:r>
      <w:r>
        <w:rPr>
          <w:rFonts w:ascii="Arial" w:hAnsi="Arial" w:cs="Arial"/>
          <w:b/>
          <w:sz w:val="22"/>
          <w:szCs w:val="22"/>
          <w:u w:val="single"/>
        </w:rPr>
        <w:t>(INCORPORAR FECHA DE INICIO)</w:t>
      </w:r>
      <w:r>
        <w:rPr>
          <w:rFonts w:ascii="Arial" w:hAnsi="Arial" w:cs="Arial"/>
          <w:sz w:val="22"/>
          <w:szCs w:val="22"/>
        </w:rPr>
        <w:t xml:space="preserve"> al </w:t>
      </w:r>
      <w:r>
        <w:rPr>
          <w:rFonts w:ascii="Arial" w:hAnsi="Arial" w:cs="Arial"/>
          <w:b/>
          <w:sz w:val="22"/>
          <w:szCs w:val="22"/>
          <w:u w:val="single"/>
        </w:rPr>
        <w:t>(INCORPORAR FECHA DE TÉRMINO DEL CONTRATO)</w:t>
      </w:r>
      <w:r>
        <w:rPr>
          <w:rFonts w:ascii="Arial" w:hAnsi="Arial" w:cs="Arial"/>
          <w:sz w:val="22"/>
          <w:szCs w:val="22"/>
        </w:rPr>
        <w:t>.</w:t>
      </w:r>
    </w:p>
    <w:p w14:paraId="35741598" w14:textId="77777777" w:rsidR="00930A88" w:rsidRDefault="00930A88" w:rsidP="00930A88">
      <w:pPr>
        <w:ind w:right="51"/>
        <w:jc w:val="both"/>
        <w:rPr>
          <w:rFonts w:ascii="Arial" w:hAnsi="Arial" w:cs="Arial"/>
          <w:sz w:val="22"/>
          <w:szCs w:val="22"/>
        </w:rPr>
      </w:pPr>
    </w:p>
    <w:p w14:paraId="416D4A01" w14:textId="77777777" w:rsidR="00930A88" w:rsidRDefault="00930A88" w:rsidP="00930A88">
      <w:pPr>
        <w:jc w:val="both"/>
        <w:rPr>
          <w:rFonts w:ascii="Arial" w:hAnsi="Arial" w:cs="Arial"/>
          <w:sz w:val="22"/>
          <w:szCs w:val="22"/>
        </w:rPr>
      </w:pPr>
      <w:r>
        <w:rPr>
          <w:rFonts w:ascii="Arial" w:hAnsi="Arial" w:cs="Arial"/>
          <w:b/>
          <w:sz w:val="22"/>
          <w:szCs w:val="22"/>
          <w:highlight w:val="yellow"/>
        </w:rPr>
        <w:t>SÉPTIMA. MODIFICACIONES DEL CONTRATO.</w:t>
      </w:r>
    </w:p>
    <w:p w14:paraId="18BCD46B" w14:textId="77777777" w:rsidR="00930A88" w:rsidRDefault="00930A88" w:rsidP="00930A88">
      <w:pPr>
        <w:jc w:val="both"/>
        <w:rPr>
          <w:rFonts w:ascii="Arial" w:hAnsi="Arial" w:cs="Arial"/>
          <w:sz w:val="22"/>
          <w:szCs w:val="22"/>
        </w:rPr>
      </w:pPr>
    </w:p>
    <w:p w14:paraId="1F2DCE5C" w14:textId="77777777" w:rsidR="00930A88" w:rsidRDefault="00930A88" w:rsidP="00930A88">
      <w:pPr>
        <w:jc w:val="both"/>
        <w:rPr>
          <w:rFonts w:ascii="Arial" w:hAnsi="Arial" w:cs="Arial"/>
          <w:sz w:val="22"/>
          <w:szCs w:val="22"/>
        </w:rPr>
      </w:pPr>
      <w:r>
        <w:rPr>
          <w:rFonts w:ascii="Arial" w:hAnsi="Arial" w:cs="Arial"/>
          <w:b/>
          <w:sz w:val="22"/>
          <w:szCs w:val="22"/>
          <w:highlight w:val="yellow"/>
        </w:rPr>
        <w:lastRenderedPageBreak/>
        <w:t>“LAS PARTES”</w:t>
      </w:r>
      <w:r>
        <w:rPr>
          <w:rFonts w:ascii="Arial" w:hAnsi="Arial" w:cs="Arial"/>
          <w:sz w:val="22"/>
          <w:szCs w:val="22"/>
          <w:highlight w:val="yellow"/>
        </w:rPr>
        <w:t xml:space="preserve"> están de acuerdo que</w:t>
      </w:r>
      <w:r>
        <w:rPr>
          <w:rFonts w:ascii="Arial" w:hAnsi="Arial" w:cs="Arial"/>
          <w:sz w:val="22"/>
          <w:szCs w:val="22"/>
        </w:rPr>
        <w:t xml:space="preserve"> </w:t>
      </w:r>
      <w:r>
        <w:rPr>
          <w:rFonts w:ascii="Arial" w:hAnsi="Arial" w:cs="Arial"/>
          <w:b/>
          <w:sz w:val="22"/>
          <w:szCs w:val="22"/>
        </w:rPr>
        <w:t>“LA DEPENDENCIA O ENTIDAD”</w:t>
      </w:r>
      <w:r>
        <w:rPr>
          <w:rFonts w:ascii="Arial" w:hAnsi="Arial" w:cs="Arial"/>
          <w:sz w:val="22"/>
          <w:szCs w:val="22"/>
        </w:rPr>
        <w:t xml:space="preserve"> </w:t>
      </w:r>
      <w:r>
        <w:rPr>
          <w:rFonts w:ascii="Arial" w:hAnsi="Arial" w:cs="Arial"/>
          <w:sz w:val="22"/>
          <w:szCs w:val="22"/>
          <w:highlight w:val="yellow"/>
        </w:rPr>
        <w:t xml:space="preserve">por razones fundadas y explícitas podrá ampliar el monto o en la cantidad de los bienes, de conformidad con el artículo 74 de la </w:t>
      </w:r>
      <w:r>
        <w:rPr>
          <w:rFonts w:ascii="Arial" w:hAnsi="Arial" w:cs="Arial"/>
          <w:b/>
          <w:sz w:val="22"/>
          <w:szCs w:val="22"/>
          <w:highlight w:val="yellow"/>
        </w:rPr>
        <w:t>“LAASSP”</w:t>
      </w:r>
      <w:r>
        <w:rPr>
          <w:rFonts w:ascii="Arial" w:hAnsi="Arial" w:cs="Arial"/>
          <w:sz w:val="22"/>
          <w:szCs w:val="22"/>
          <w:highlight w:val="yellow"/>
        </w:rPr>
        <w:t>,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r>
        <w:rPr>
          <w:rFonts w:ascii="Arial" w:hAnsi="Arial" w:cs="Arial"/>
          <w:sz w:val="22"/>
          <w:szCs w:val="22"/>
        </w:rPr>
        <w:t xml:space="preserve"> </w:t>
      </w:r>
    </w:p>
    <w:p w14:paraId="3B526FD2" w14:textId="77777777" w:rsidR="00930A88" w:rsidRDefault="00930A88" w:rsidP="00930A88">
      <w:pPr>
        <w:jc w:val="both"/>
        <w:rPr>
          <w:rFonts w:ascii="Arial" w:hAnsi="Arial" w:cs="Arial"/>
          <w:sz w:val="22"/>
          <w:szCs w:val="22"/>
        </w:rPr>
      </w:pPr>
    </w:p>
    <w:p w14:paraId="6498A14E" w14:textId="77777777" w:rsidR="00930A88" w:rsidRDefault="00930A88" w:rsidP="00930A88">
      <w:pPr>
        <w:jc w:val="both"/>
        <w:rPr>
          <w:rFonts w:ascii="Arial" w:hAnsi="Arial" w:cs="Arial"/>
          <w:sz w:val="22"/>
          <w:szCs w:val="22"/>
        </w:rPr>
      </w:pPr>
      <w:r>
        <w:rPr>
          <w:rFonts w:ascii="Arial" w:hAnsi="Arial" w:cs="Arial"/>
          <w:b/>
          <w:sz w:val="22"/>
          <w:szCs w:val="22"/>
        </w:rPr>
        <w:t>“LA DEPENDENCIA O ENTIDAD”</w:t>
      </w:r>
      <w:r>
        <w:rPr>
          <w:rFonts w:ascii="Arial" w:hAnsi="Arial" w:cs="Arial"/>
          <w:sz w:val="22"/>
          <w:szCs w:val="22"/>
        </w:rPr>
        <w:t xml:space="preserve">, </w:t>
      </w:r>
      <w:r>
        <w:rPr>
          <w:rFonts w:ascii="Arial" w:hAnsi="Arial" w:cs="Arial"/>
          <w:sz w:val="22"/>
          <w:szCs w:val="22"/>
          <w:highlight w:val="yellow"/>
        </w:rPr>
        <w:t xml:space="preserve">podrá ampliar la vigencia del presente instrumento, siempre y cuando, no implique incremento del monto contratado o de la cantidad de bienes, siendo </w:t>
      </w:r>
      <w:proofErr w:type="gramStart"/>
      <w:r>
        <w:rPr>
          <w:rFonts w:ascii="Arial" w:hAnsi="Arial" w:cs="Arial"/>
          <w:sz w:val="22"/>
          <w:szCs w:val="22"/>
          <w:highlight w:val="yellow"/>
        </w:rPr>
        <w:t>necesario</w:t>
      </w:r>
      <w:proofErr w:type="gramEnd"/>
      <w:r>
        <w:rPr>
          <w:rFonts w:ascii="Arial" w:hAnsi="Arial" w:cs="Arial"/>
          <w:sz w:val="22"/>
          <w:szCs w:val="22"/>
          <w:highlight w:val="yellow"/>
        </w:rPr>
        <w:t xml:space="preserve"> que se obtenga el previo consentimiento de </w:t>
      </w:r>
      <w:r>
        <w:rPr>
          <w:rFonts w:ascii="Arial" w:hAnsi="Arial" w:cs="Arial"/>
          <w:b/>
          <w:sz w:val="22"/>
          <w:szCs w:val="22"/>
        </w:rPr>
        <w:t>“EL PROVEEDOR”</w:t>
      </w:r>
      <w:r>
        <w:rPr>
          <w:rFonts w:ascii="Arial" w:hAnsi="Arial" w:cs="Arial"/>
          <w:sz w:val="22"/>
          <w:szCs w:val="22"/>
        </w:rPr>
        <w:t>.</w:t>
      </w:r>
    </w:p>
    <w:p w14:paraId="4E711B41" w14:textId="77777777" w:rsidR="00930A88" w:rsidRDefault="00930A88" w:rsidP="00930A88">
      <w:pPr>
        <w:jc w:val="both"/>
        <w:rPr>
          <w:rFonts w:ascii="Arial" w:hAnsi="Arial" w:cs="Arial"/>
          <w:sz w:val="22"/>
          <w:szCs w:val="22"/>
        </w:rPr>
      </w:pPr>
    </w:p>
    <w:p w14:paraId="642F785C" w14:textId="77777777" w:rsidR="00930A88" w:rsidRDefault="00930A88" w:rsidP="00930A88">
      <w:pPr>
        <w:jc w:val="both"/>
        <w:rPr>
          <w:rFonts w:ascii="Arial" w:hAnsi="Arial" w:cs="Arial"/>
          <w:b/>
          <w:sz w:val="22"/>
          <w:szCs w:val="22"/>
        </w:rPr>
      </w:pPr>
      <w:r>
        <w:rPr>
          <w:rFonts w:ascii="Arial" w:hAnsi="Arial" w:cs="Arial"/>
          <w:sz w:val="22"/>
          <w:szCs w:val="22"/>
          <w:highlight w:val="yellow"/>
        </w:rPr>
        <w:t>De presentarse caso fortuito o fuerza mayor, o por causas atribuibles a</w:t>
      </w:r>
      <w:r>
        <w:rPr>
          <w:rFonts w:ascii="Arial" w:hAnsi="Arial" w:cs="Arial"/>
          <w:sz w:val="22"/>
          <w:szCs w:val="22"/>
        </w:rPr>
        <w:t xml:space="preserve"> </w:t>
      </w:r>
      <w:r>
        <w:rPr>
          <w:rFonts w:ascii="Arial" w:hAnsi="Arial" w:cs="Arial"/>
          <w:b/>
          <w:sz w:val="22"/>
          <w:szCs w:val="22"/>
          <w:highlight w:val="lightGray"/>
        </w:rPr>
        <w:t>“</w:t>
      </w:r>
      <w:r>
        <w:rPr>
          <w:rFonts w:ascii="Arial" w:hAnsi="Arial" w:cs="Arial"/>
          <w:b/>
          <w:sz w:val="22"/>
          <w:szCs w:val="22"/>
        </w:rPr>
        <w:t>LA DEPENDENCIA O ENTIDAD”</w:t>
      </w:r>
      <w:r>
        <w:rPr>
          <w:rFonts w:ascii="Arial" w:hAnsi="Arial" w:cs="Arial"/>
          <w:sz w:val="22"/>
          <w:szCs w:val="22"/>
        </w:rPr>
        <w:t xml:space="preserve">, </w:t>
      </w:r>
      <w:r>
        <w:rPr>
          <w:rFonts w:ascii="Arial" w:hAnsi="Arial" w:cs="Arial"/>
          <w:sz w:val="22"/>
          <w:szCs w:val="22"/>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Pr>
          <w:rFonts w:ascii="Arial" w:hAnsi="Arial" w:cs="Arial"/>
          <w:b/>
          <w:sz w:val="22"/>
          <w:szCs w:val="22"/>
          <w:highlight w:val="yellow"/>
        </w:rPr>
        <w:t>“LAS PARTES”</w:t>
      </w:r>
    </w:p>
    <w:p w14:paraId="0C2942E8" w14:textId="77777777" w:rsidR="00930A88" w:rsidRDefault="00930A88" w:rsidP="00930A88">
      <w:pPr>
        <w:jc w:val="both"/>
        <w:rPr>
          <w:rFonts w:ascii="Arial" w:hAnsi="Arial" w:cs="Arial"/>
          <w:b/>
          <w:sz w:val="22"/>
          <w:szCs w:val="22"/>
        </w:rPr>
      </w:pPr>
    </w:p>
    <w:p w14:paraId="25F87DD3" w14:textId="77777777" w:rsidR="00930A88" w:rsidRDefault="00930A88" w:rsidP="00930A88">
      <w:pPr>
        <w:jc w:val="both"/>
        <w:rPr>
          <w:rFonts w:ascii="Arial" w:hAnsi="Arial" w:cs="Arial"/>
          <w:sz w:val="22"/>
          <w:szCs w:val="22"/>
          <w:highlight w:val="yellow"/>
        </w:rPr>
      </w:pPr>
      <w:r>
        <w:rPr>
          <w:rFonts w:ascii="Arial" w:hAnsi="Arial" w:cs="Arial"/>
          <w:sz w:val="22"/>
          <w:szCs w:val="22"/>
          <w:highlight w:val="yellow"/>
        </w:rPr>
        <w:t xml:space="preserve">En los supuestos previstos en los dos párrafos anteriores, no procederá la aplicación de penas convencionales por atraso. </w:t>
      </w:r>
    </w:p>
    <w:p w14:paraId="48FFBC54" w14:textId="77777777" w:rsidR="00930A88" w:rsidRDefault="00930A88" w:rsidP="00930A88">
      <w:pPr>
        <w:jc w:val="both"/>
        <w:rPr>
          <w:rFonts w:ascii="Arial" w:hAnsi="Arial" w:cs="Arial"/>
          <w:sz w:val="22"/>
          <w:szCs w:val="22"/>
          <w:highlight w:val="yellow"/>
        </w:rPr>
      </w:pPr>
    </w:p>
    <w:p w14:paraId="15E8B098" w14:textId="77777777" w:rsidR="00930A88" w:rsidRDefault="00930A88" w:rsidP="00930A88">
      <w:pPr>
        <w:jc w:val="both"/>
        <w:rPr>
          <w:rFonts w:ascii="Arial" w:hAnsi="Arial" w:cs="Arial"/>
          <w:sz w:val="22"/>
          <w:szCs w:val="22"/>
          <w:highlight w:val="yellow"/>
        </w:rPr>
      </w:pPr>
      <w:r>
        <w:rPr>
          <w:rFonts w:ascii="Arial" w:hAnsi="Arial" w:cs="Arial"/>
          <w:sz w:val="22"/>
          <w:szCs w:val="22"/>
          <w:highlight w:val="yellow"/>
        </w:rPr>
        <w:t>Cualquier modificación al presente contrato deberá formalizarse por escrito, y deberá suscribirse por el servidor público de</w:t>
      </w:r>
      <w:r>
        <w:rPr>
          <w:rFonts w:ascii="Arial" w:hAnsi="Arial" w:cs="Arial"/>
          <w:sz w:val="22"/>
          <w:szCs w:val="22"/>
        </w:rPr>
        <w:t xml:space="preserve"> </w:t>
      </w:r>
      <w:r>
        <w:rPr>
          <w:rFonts w:ascii="Arial" w:hAnsi="Arial" w:cs="Arial"/>
          <w:b/>
          <w:sz w:val="22"/>
          <w:szCs w:val="22"/>
        </w:rPr>
        <w:t>“LA DEPENDENCIA O ENTIDAD”</w:t>
      </w:r>
      <w:r>
        <w:rPr>
          <w:rFonts w:ascii="Arial" w:hAnsi="Arial" w:cs="Arial"/>
          <w:sz w:val="22"/>
          <w:szCs w:val="22"/>
        </w:rPr>
        <w:t xml:space="preserve"> </w:t>
      </w:r>
      <w:r>
        <w:rPr>
          <w:rFonts w:ascii="Arial" w:hAnsi="Arial" w:cs="Arial"/>
          <w:sz w:val="22"/>
          <w:szCs w:val="22"/>
          <w:highlight w:val="yellow"/>
        </w:rPr>
        <w:t xml:space="preserve">que lo haya hecho, o quien lo sustituya o esté facultado para ello, para lo cual </w:t>
      </w:r>
      <w:r>
        <w:rPr>
          <w:rFonts w:ascii="Arial" w:hAnsi="Arial" w:cs="Arial"/>
          <w:b/>
          <w:sz w:val="22"/>
          <w:szCs w:val="22"/>
        </w:rPr>
        <w:t>“EL PROVEEDOR”</w:t>
      </w:r>
      <w:r>
        <w:rPr>
          <w:rFonts w:ascii="Arial" w:hAnsi="Arial" w:cs="Arial"/>
          <w:sz w:val="22"/>
          <w:szCs w:val="22"/>
        </w:rPr>
        <w:t xml:space="preserve"> </w:t>
      </w:r>
      <w:r>
        <w:rPr>
          <w:rFonts w:ascii="Arial" w:hAnsi="Arial" w:cs="Arial"/>
          <w:sz w:val="22"/>
          <w:szCs w:val="22"/>
          <w:highlight w:val="yellow"/>
        </w:rPr>
        <w:t>realizará el ajuste respectivo de la garantía de cumplimiento, en términos del artículo 91, último párrafo del Reglamento de la LAASSP, salvo que por disposición legal se encuentre exceptuado de presentar garantía de cumplimiento.</w:t>
      </w:r>
    </w:p>
    <w:p w14:paraId="1ACB750A" w14:textId="77777777" w:rsidR="00930A88" w:rsidRDefault="00930A88" w:rsidP="00930A88">
      <w:pPr>
        <w:ind w:right="51"/>
        <w:jc w:val="both"/>
        <w:rPr>
          <w:rFonts w:ascii="Arial" w:hAnsi="Arial" w:cs="Arial"/>
          <w:sz w:val="22"/>
          <w:szCs w:val="22"/>
        </w:rPr>
      </w:pPr>
    </w:p>
    <w:p w14:paraId="0A55AE7E" w14:textId="77777777" w:rsidR="00930A88" w:rsidRDefault="00930A88" w:rsidP="00930A88">
      <w:pPr>
        <w:ind w:right="51"/>
        <w:jc w:val="both"/>
        <w:rPr>
          <w:rFonts w:ascii="Arial" w:hAnsi="Arial" w:cs="Arial"/>
          <w:bCs/>
          <w:sz w:val="22"/>
          <w:szCs w:val="22"/>
        </w:rPr>
      </w:pPr>
      <w:r>
        <w:rPr>
          <w:rFonts w:ascii="Arial" w:hAnsi="Arial" w:cs="Arial"/>
          <w:b/>
          <w:sz w:val="22"/>
          <w:szCs w:val="22"/>
        </w:rPr>
        <w:t xml:space="preserve">“LA DEPENDENCIA O ENTIDAD” </w:t>
      </w:r>
      <w:r>
        <w:rPr>
          <w:rFonts w:ascii="Arial" w:hAnsi="Arial" w:cs="Arial"/>
          <w:bCs/>
          <w:sz w:val="22"/>
          <w:szCs w:val="22"/>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1413D18C" w14:textId="77777777" w:rsidR="00930A88" w:rsidRDefault="00930A88" w:rsidP="00930A88">
      <w:pPr>
        <w:ind w:right="51"/>
        <w:jc w:val="both"/>
        <w:rPr>
          <w:rFonts w:ascii="Arial" w:hAnsi="Arial" w:cs="Arial"/>
          <w:sz w:val="22"/>
          <w:szCs w:val="22"/>
        </w:rPr>
      </w:pPr>
    </w:p>
    <w:p w14:paraId="575A9D0F" w14:textId="77777777" w:rsidR="00930A88" w:rsidRDefault="00930A88" w:rsidP="00930A88">
      <w:pPr>
        <w:jc w:val="both"/>
        <w:rPr>
          <w:rFonts w:ascii="Arial" w:hAnsi="Arial" w:cs="Arial"/>
          <w:sz w:val="22"/>
          <w:szCs w:val="22"/>
        </w:rPr>
      </w:pPr>
      <w:r>
        <w:rPr>
          <w:rFonts w:ascii="Arial" w:hAnsi="Arial" w:cs="Arial"/>
          <w:b/>
          <w:sz w:val="22"/>
          <w:szCs w:val="22"/>
          <w:highlight w:val="yellow"/>
        </w:rPr>
        <w:t>OCTAVA. GARANTÍA DE LOS BIENES.</w:t>
      </w:r>
    </w:p>
    <w:p w14:paraId="4A4820F0" w14:textId="77777777" w:rsidR="00930A88" w:rsidRDefault="00930A88" w:rsidP="00930A88">
      <w:pPr>
        <w:jc w:val="both"/>
        <w:rPr>
          <w:rFonts w:ascii="Arial" w:hAnsi="Arial" w:cs="Arial"/>
          <w:sz w:val="22"/>
          <w:szCs w:val="22"/>
        </w:rPr>
      </w:pPr>
    </w:p>
    <w:p w14:paraId="4C2484E2" w14:textId="77777777" w:rsidR="00930A88" w:rsidRDefault="00930A88" w:rsidP="00930A88">
      <w:pPr>
        <w:ind w:right="51"/>
        <w:jc w:val="both"/>
        <w:rPr>
          <w:rFonts w:ascii="Arial" w:hAnsi="Arial" w:cs="Arial"/>
          <w:sz w:val="22"/>
          <w:szCs w:val="22"/>
        </w:rPr>
      </w:pPr>
      <w:r>
        <w:rPr>
          <w:rFonts w:ascii="Arial" w:hAnsi="Arial" w:cs="Arial"/>
          <w:sz w:val="22"/>
          <w:szCs w:val="22"/>
        </w:rPr>
        <w:t>INSTRUCCIÓN: EN CASO DE NO SE REQUIERA GARANTÍA SOBRE LA CALIDAD DEL BIEN, AÑADIR LO SIGUIENTE:</w:t>
      </w:r>
    </w:p>
    <w:p w14:paraId="300AA8F2" w14:textId="77777777" w:rsidR="00930A88" w:rsidRDefault="00930A88" w:rsidP="00930A88">
      <w:pPr>
        <w:jc w:val="both"/>
        <w:rPr>
          <w:rFonts w:ascii="Arial" w:hAnsi="Arial" w:cs="Arial"/>
          <w:sz w:val="22"/>
          <w:szCs w:val="22"/>
        </w:rPr>
      </w:pPr>
    </w:p>
    <w:p w14:paraId="24001366" w14:textId="77777777" w:rsidR="00930A88" w:rsidRDefault="00930A88" w:rsidP="00930A88">
      <w:pPr>
        <w:jc w:val="both"/>
        <w:rPr>
          <w:rFonts w:ascii="Arial" w:hAnsi="Arial" w:cs="Arial"/>
          <w:sz w:val="22"/>
          <w:szCs w:val="22"/>
        </w:rPr>
      </w:pPr>
      <w:r>
        <w:rPr>
          <w:rFonts w:ascii="Arial" w:hAnsi="Arial" w:cs="Arial"/>
          <w:sz w:val="22"/>
          <w:szCs w:val="22"/>
        </w:rPr>
        <w:t xml:space="preserve">Para la entrega de los bienes materia del presente contrato, no se requiere que </w:t>
      </w:r>
      <w:r>
        <w:rPr>
          <w:rFonts w:ascii="Arial" w:hAnsi="Arial" w:cs="Arial"/>
          <w:b/>
          <w:sz w:val="22"/>
          <w:szCs w:val="22"/>
        </w:rPr>
        <w:t>“EL PROVEEDOR”</w:t>
      </w:r>
      <w:r>
        <w:rPr>
          <w:rFonts w:ascii="Arial" w:hAnsi="Arial" w:cs="Arial"/>
          <w:sz w:val="22"/>
          <w:szCs w:val="22"/>
        </w:rPr>
        <w:t xml:space="preserve"> presente una garantía por la calidad de los bienes contratados.</w:t>
      </w:r>
    </w:p>
    <w:p w14:paraId="31F4EE79" w14:textId="77777777" w:rsidR="00930A88" w:rsidRDefault="00930A88" w:rsidP="00930A88">
      <w:pPr>
        <w:ind w:right="51"/>
        <w:jc w:val="both"/>
        <w:rPr>
          <w:rFonts w:ascii="Arial" w:hAnsi="Arial" w:cs="Arial"/>
          <w:sz w:val="22"/>
          <w:szCs w:val="22"/>
        </w:rPr>
      </w:pPr>
    </w:p>
    <w:p w14:paraId="1C6D5733" w14:textId="77777777" w:rsidR="00930A88" w:rsidRDefault="00930A88" w:rsidP="00930A88">
      <w:pPr>
        <w:ind w:right="51"/>
        <w:jc w:val="both"/>
        <w:rPr>
          <w:rFonts w:ascii="Arial" w:hAnsi="Arial" w:cs="Arial"/>
          <w:sz w:val="22"/>
          <w:szCs w:val="22"/>
        </w:rPr>
      </w:pPr>
      <w:r>
        <w:rPr>
          <w:rFonts w:ascii="Arial" w:hAnsi="Arial" w:cs="Arial"/>
          <w:sz w:val="22"/>
          <w:szCs w:val="22"/>
        </w:rPr>
        <w:t>INSTRUCCIÓN: EN CASO DE QUE SÍ SE REQUIERA GARANTÍA SOBRE LA CALIDAD DE LOS BIENES, AÑADIR LO SIGUIENTE:</w:t>
      </w:r>
    </w:p>
    <w:p w14:paraId="29B6FEB2" w14:textId="77777777" w:rsidR="00930A88" w:rsidRDefault="00930A88" w:rsidP="00930A88">
      <w:pPr>
        <w:ind w:right="51"/>
        <w:jc w:val="both"/>
        <w:rPr>
          <w:rFonts w:ascii="Arial" w:hAnsi="Arial" w:cs="Arial"/>
          <w:sz w:val="22"/>
          <w:szCs w:val="22"/>
        </w:rPr>
      </w:pPr>
    </w:p>
    <w:p w14:paraId="6C55AADC" w14:textId="77777777" w:rsidR="00930A88" w:rsidRDefault="00930A88" w:rsidP="00930A88">
      <w:pPr>
        <w:ind w:right="51"/>
        <w:jc w:val="both"/>
        <w:rPr>
          <w:rFonts w:ascii="Arial" w:hAnsi="Arial" w:cs="Arial"/>
          <w:sz w:val="22"/>
          <w:szCs w:val="22"/>
        </w:rPr>
      </w:pPr>
      <w:r>
        <w:rPr>
          <w:rFonts w:ascii="Arial" w:hAnsi="Arial" w:cs="Arial"/>
          <w:b/>
          <w:sz w:val="22"/>
          <w:szCs w:val="22"/>
        </w:rPr>
        <w:lastRenderedPageBreak/>
        <w:t>“EL PROVEEDOR”</w:t>
      </w:r>
      <w:r>
        <w:rPr>
          <w:rFonts w:ascii="Arial" w:hAnsi="Arial" w:cs="Arial"/>
          <w:sz w:val="22"/>
          <w:szCs w:val="22"/>
        </w:rPr>
        <w:t xml:space="preserve"> se obliga con la </w:t>
      </w:r>
      <w:r>
        <w:rPr>
          <w:rFonts w:ascii="Arial" w:hAnsi="Arial" w:cs="Arial"/>
          <w:b/>
          <w:sz w:val="22"/>
          <w:szCs w:val="22"/>
        </w:rPr>
        <w:t>“LA DEPENDENCIA O ENTIDAD”</w:t>
      </w:r>
      <w:r>
        <w:rPr>
          <w:rFonts w:ascii="Arial" w:hAnsi="Arial" w:cs="Arial"/>
          <w:sz w:val="22"/>
          <w:szCs w:val="22"/>
        </w:rPr>
        <w:t xml:space="preserve">, a entregar al inicio del suministro de los bienes, una garantía por la calidad de los mismos, por  </w:t>
      </w:r>
      <w:r>
        <w:rPr>
          <w:rFonts w:ascii="Arial" w:hAnsi="Arial" w:cs="Arial"/>
          <w:b/>
          <w:sz w:val="22"/>
          <w:szCs w:val="22"/>
          <w:u w:val="single"/>
        </w:rPr>
        <w:t>(INCORPORAR NUMERO DE MESES)</w:t>
      </w:r>
      <w:r>
        <w:rPr>
          <w:rFonts w:ascii="Arial" w:hAnsi="Arial" w:cs="Arial"/>
          <w:sz w:val="22"/>
          <w:szCs w:val="22"/>
        </w:rPr>
        <w:t xml:space="preserve"> meses, la cual se constituirá (indicar la forma de garantizarla), pudiendo ser mediante la póliza de garantía, en términos de los artículos</w:t>
      </w:r>
      <w:r>
        <w:t xml:space="preserve"> </w:t>
      </w:r>
      <w:r>
        <w:rPr>
          <w:rFonts w:ascii="Arial" w:hAnsi="Arial" w:cs="Arial"/>
          <w:sz w:val="22"/>
          <w:szCs w:val="22"/>
        </w:rPr>
        <w:t>77 y 78 de la Ley Federal de Protección al Consumidor.</w:t>
      </w:r>
    </w:p>
    <w:p w14:paraId="2D889C9B" w14:textId="77777777" w:rsidR="00930A88" w:rsidRDefault="00930A88" w:rsidP="00930A88">
      <w:pPr>
        <w:ind w:right="51"/>
        <w:jc w:val="both"/>
        <w:rPr>
          <w:rFonts w:ascii="Arial" w:hAnsi="Arial" w:cs="Arial"/>
          <w:sz w:val="22"/>
          <w:szCs w:val="22"/>
        </w:rPr>
      </w:pPr>
    </w:p>
    <w:p w14:paraId="6CECA253" w14:textId="77777777" w:rsidR="00930A88" w:rsidRDefault="00930A88" w:rsidP="00930A88">
      <w:pPr>
        <w:tabs>
          <w:tab w:val="left" w:pos="0"/>
        </w:tabs>
        <w:suppressAutoHyphens/>
        <w:jc w:val="both"/>
        <w:rPr>
          <w:rFonts w:ascii="Arial" w:hAnsi="Arial" w:cs="Arial"/>
          <w:b/>
          <w:sz w:val="22"/>
          <w:szCs w:val="22"/>
        </w:rPr>
      </w:pPr>
      <w:r>
        <w:rPr>
          <w:rFonts w:ascii="Arial" w:hAnsi="Arial" w:cs="Arial"/>
          <w:b/>
          <w:sz w:val="22"/>
          <w:szCs w:val="22"/>
          <w:highlight w:val="yellow"/>
        </w:rPr>
        <w:t>NOVENA. GARANTÍA(S)</w:t>
      </w:r>
      <w:r>
        <w:rPr>
          <w:rFonts w:ascii="Arial" w:hAnsi="Arial" w:cs="Arial"/>
          <w:b/>
          <w:sz w:val="22"/>
          <w:szCs w:val="22"/>
        </w:rPr>
        <w:t>.</w:t>
      </w:r>
    </w:p>
    <w:p w14:paraId="4D1C36F3" w14:textId="77777777" w:rsidR="00930A88" w:rsidRDefault="00930A88" w:rsidP="00930A88">
      <w:pPr>
        <w:tabs>
          <w:tab w:val="left" w:pos="0"/>
        </w:tabs>
        <w:suppressAutoHyphens/>
        <w:jc w:val="both"/>
        <w:rPr>
          <w:rFonts w:ascii="Arial" w:hAnsi="Arial" w:cs="Arial"/>
          <w:sz w:val="22"/>
          <w:szCs w:val="22"/>
        </w:rPr>
      </w:pPr>
    </w:p>
    <w:p w14:paraId="4E74D83A" w14:textId="77777777" w:rsidR="00930A88" w:rsidRDefault="00930A88" w:rsidP="00930A88">
      <w:pPr>
        <w:ind w:right="51"/>
        <w:jc w:val="both"/>
        <w:rPr>
          <w:rFonts w:ascii="Arial" w:hAnsi="Arial" w:cs="Arial"/>
          <w:sz w:val="22"/>
          <w:szCs w:val="22"/>
        </w:rPr>
      </w:pPr>
      <w:r>
        <w:rPr>
          <w:rFonts w:ascii="Arial" w:hAnsi="Arial" w:cs="Arial"/>
          <w:sz w:val="22"/>
          <w:szCs w:val="22"/>
        </w:rPr>
        <w:t>INSTRUCCIÓN: EN CASO DE OTORGAR ANTICIPO, AÑADIR LO SIGUIENTE:</w:t>
      </w:r>
    </w:p>
    <w:p w14:paraId="7397FBA3" w14:textId="77777777" w:rsidR="00930A88" w:rsidRDefault="00930A88" w:rsidP="00930A88">
      <w:pPr>
        <w:tabs>
          <w:tab w:val="left" w:pos="0"/>
          <w:tab w:val="left" w:pos="2190"/>
        </w:tabs>
        <w:suppressAutoHyphens/>
        <w:jc w:val="both"/>
        <w:rPr>
          <w:rFonts w:ascii="Arial" w:hAnsi="Arial" w:cs="Arial"/>
          <w:b/>
          <w:sz w:val="22"/>
          <w:szCs w:val="22"/>
        </w:rPr>
      </w:pPr>
      <w:r>
        <w:rPr>
          <w:rFonts w:ascii="Arial" w:hAnsi="Arial" w:cs="Arial"/>
          <w:b/>
          <w:sz w:val="22"/>
          <w:szCs w:val="22"/>
        </w:rPr>
        <w:tab/>
      </w:r>
    </w:p>
    <w:p w14:paraId="289DA2DD" w14:textId="77777777" w:rsidR="00930A88" w:rsidRDefault="00930A88" w:rsidP="00DD5C68">
      <w:pPr>
        <w:pStyle w:val="Prrafodelista"/>
        <w:numPr>
          <w:ilvl w:val="0"/>
          <w:numId w:val="49"/>
        </w:numPr>
        <w:spacing w:after="0" w:line="240" w:lineRule="auto"/>
        <w:ind w:right="51"/>
        <w:contextualSpacing w:val="0"/>
        <w:jc w:val="both"/>
        <w:rPr>
          <w:b/>
        </w:rPr>
      </w:pPr>
      <w:r>
        <w:rPr>
          <w:b/>
        </w:rPr>
        <w:t>GARANTIA DE ANTICIPO</w:t>
      </w:r>
    </w:p>
    <w:p w14:paraId="427DBB7F" w14:textId="77777777" w:rsidR="00930A88" w:rsidRDefault="00930A88" w:rsidP="00930A88">
      <w:pPr>
        <w:pStyle w:val="Prrafodelista"/>
        <w:ind w:right="51"/>
        <w:jc w:val="both"/>
      </w:pPr>
    </w:p>
    <w:p w14:paraId="6C8ECE5A" w14:textId="77777777" w:rsidR="00930A88" w:rsidRDefault="00930A88" w:rsidP="00930A88">
      <w:pPr>
        <w:ind w:right="51"/>
        <w:jc w:val="both"/>
        <w:rPr>
          <w:rFonts w:ascii="Arial" w:hAnsi="Arial" w:cs="Arial"/>
          <w:sz w:val="22"/>
          <w:szCs w:val="22"/>
        </w:rPr>
      </w:pPr>
      <w:r>
        <w:rPr>
          <w:rFonts w:ascii="Arial" w:hAnsi="Arial" w:cs="Arial"/>
          <w:b/>
          <w:sz w:val="22"/>
          <w:szCs w:val="22"/>
        </w:rPr>
        <w:t>“EL PROVEEDOR”</w:t>
      </w:r>
      <w:r>
        <w:rPr>
          <w:rFonts w:ascii="Arial" w:hAnsi="Arial" w:cs="Arial"/>
          <w:sz w:val="22"/>
          <w:szCs w:val="22"/>
        </w:rPr>
        <w:t xml:space="preserve"> entregará a</w:t>
      </w:r>
      <w:r>
        <w:rPr>
          <w:rFonts w:ascii="Arial" w:hAnsi="Arial" w:cs="Arial"/>
          <w:b/>
          <w:sz w:val="22"/>
          <w:szCs w:val="22"/>
        </w:rPr>
        <w:t xml:space="preserve"> “LA DEPENDENCIA O ENTIDAD”</w:t>
      </w:r>
      <w:r>
        <w:rPr>
          <w:rFonts w:ascii="Arial" w:hAnsi="Arial" w:cs="Arial"/>
          <w:sz w:val="22"/>
          <w:szCs w:val="22"/>
        </w:rPr>
        <w:t>, previamente a la entrega del anticipo una garantía constituida por la totalidad del monto del(os) anticipo(s) recibido(s).</w:t>
      </w:r>
    </w:p>
    <w:p w14:paraId="3D8F3D05" w14:textId="77777777" w:rsidR="00930A88" w:rsidRDefault="00930A88" w:rsidP="00930A88">
      <w:pPr>
        <w:ind w:right="51"/>
        <w:jc w:val="both"/>
        <w:rPr>
          <w:rFonts w:ascii="Arial" w:hAnsi="Arial" w:cs="Arial"/>
          <w:sz w:val="22"/>
          <w:szCs w:val="22"/>
        </w:rPr>
      </w:pPr>
    </w:p>
    <w:p w14:paraId="3B24B911" w14:textId="77777777" w:rsidR="00930A88" w:rsidRDefault="00930A88" w:rsidP="00930A88">
      <w:pPr>
        <w:pStyle w:val="Texto"/>
        <w:spacing w:after="0" w:line="240" w:lineRule="auto"/>
        <w:ind w:firstLine="0"/>
        <w:rPr>
          <w:rFonts w:cs="Arial"/>
          <w:sz w:val="22"/>
          <w:szCs w:val="22"/>
        </w:rPr>
      </w:pPr>
      <w:r>
        <w:rPr>
          <w:sz w:val="22"/>
          <w:szCs w:val="22"/>
          <w:lang w:eastAsia="es-ES"/>
        </w:rPr>
        <w:t xml:space="preserve">El otorgamiento de anticipo, deberá garantizarse en los términos de los artículos 69, de la </w:t>
      </w:r>
      <w:r>
        <w:rPr>
          <w:b/>
          <w:sz w:val="22"/>
          <w:szCs w:val="22"/>
          <w:lang w:eastAsia="es-ES"/>
        </w:rPr>
        <w:t xml:space="preserve">“LAASSP”; </w:t>
      </w:r>
      <w:r>
        <w:rPr>
          <w:sz w:val="22"/>
          <w:szCs w:val="22"/>
          <w:lang w:eastAsia="es-ES"/>
        </w:rPr>
        <w:t>81, párrafo primero y fracción V, de su Reglamento.</w:t>
      </w:r>
      <w:r>
        <w:rPr>
          <w:sz w:val="22"/>
          <w:szCs w:val="22"/>
        </w:rPr>
        <w:t xml:space="preserve"> </w:t>
      </w:r>
    </w:p>
    <w:p w14:paraId="0ADC8943" w14:textId="77777777" w:rsidR="00930A88" w:rsidRDefault="00930A88" w:rsidP="00930A88">
      <w:pPr>
        <w:ind w:right="51"/>
        <w:jc w:val="both"/>
        <w:rPr>
          <w:rFonts w:ascii="Arial" w:hAnsi="Arial" w:cs="Arial"/>
          <w:sz w:val="22"/>
          <w:szCs w:val="22"/>
        </w:rPr>
      </w:pPr>
    </w:p>
    <w:p w14:paraId="498A78C6" w14:textId="77777777" w:rsidR="00930A88" w:rsidRDefault="00930A88" w:rsidP="00930A88">
      <w:pPr>
        <w:ind w:right="51"/>
        <w:jc w:val="both"/>
        <w:rPr>
          <w:rFonts w:ascii="Arial" w:hAnsi="Arial" w:cs="Arial"/>
          <w:sz w:val="22"/>
          <w:szCs w:val="22"/>
        </w:rPr>
      </w:pPr>
      <w:r>
        <w:rPr>
          <w:rFonts w:ascii="Arial" w:hAnsi="Arial" w:cs="Arial"/>
          <w:sz w:val="22"/>
          <w:szCs w:val="22"/>
        </w:rPr>
        <w:t>Si las disposiciones jurídicas aplicables lo permiten, la entrega de la garantía de anticipo podrá realizarse de manera electrónica.</w:t>
      </w:r>
    </w:p>
    <w:p w14:paraId="60482EED" w14:textId="77777777" w:rsidR="00930A88" w:rsidRDefault="00930A88" w:rsidP="00930A88">
      <w:pPr>
        <w:ind w:right="51"/>
        <w:jc w:val="both"/>
        <w:rPr>
          <w:rFonts w:ascii="Arial" w:hAnsi="Arial" w:cs="Arial"/>
          <w:sz w:val="22"/>
          <w:szCs w:val="22"/>
        </w:rPr>
      </w:pPr>
    </w:p>
    <w:p w14:paraId="4C3D229F" w14:textId="77777777" w:rsidR="00930A88" w:rsidRDefault="00930A88" w:rsidP="00930A88">
      <w:pPr>
        <w:pStyle w:val="Texto"/>
        <w:spacing w:after="0" w:line="240" w:lineRule="auto"/>
        <w:ind w:firstLine="0"/>
        <w:rPr>
          <w:rFonts w:cs="Arial"/>
          <w:sz w:val="22"/>
          <w:szCs w:val="22"/>
        </w:rPr>
      </w:pPr>
      <w:r>
        <w:rPr>
          <w:sz w:val="22"/>
          <w:szCs w:val="22"/>
        </w:rPr>
        <w:t xml:space="preserve">Una vez amortizado el cien por ciento del anticipo, el servidor público facultado por </w:t>
      </w:r>
      <w:r>
        <w:rPr>
          <w:b/>
          <w:sz w:val="22"/>
          <w:szCs w:val="22"/>
        </w:rPr>
        <w:t>“LA DEPENDENCIA O ENTIDAD”</w:t>
      </w:r>
      <w:r>
        <w:rPr>
          <w:sz w:val="22"/>
          <w:szCs w:val="22"/>
        </w:rPr>
        <w:t xml:space="preserve"> procederá inmediatamente a extender la constancia de cumplimiento de dicha obligación contractual y dará inicio a los trámites para la cancelación de la garantía, lo que comunicará a </w:t>
      </w:r>
      <w:r>
        <w:rPr>
          <w:b/>
          <w:sz w:val="22"/>
          <w:szCs w:val="22"/>
        </w:rPr>
        <w:t>“EL PROVEEDOR”.</w:t>
      </w:r>
    </w:p>
    <w:p w14:paraId="60661683" w14:textId="77777777" w:rsidR="00930A88" w:rsidRDefault="00930A88" w:rsidP="00930A88">
      <w:pPr>
        <w:ind w:right="51"/>
        <w:jc w:val="both"/>
        <w:rPr>
          <w:rFonts w:ascii="Arial" w:hAnsi="Arial" w:cs="Arial"/>
          <w:b/>
          <w:sz w:val="22"/>
          <w:szCs w:val="22"/>
        </w:rPr>
      </w:pPr>
    </w:p>
    <w:p w14:paraId="477A76E2" w14:textId="77777777" w:rsidR="00930A88" w:rsidRDefault="00930A88" w:rsidP="00930A88">
      <w:pPr>
        <w:autoSpaceDE w:val="0"/>
        <w:autoSpaceDN w:val="0"/>
        <w:adjustRightInd w:val="0"/>
        <w:jc w:val="both"/>
        <w:rPr>
          <w:rFonts w:ascii="Arial" w:hAnsi="Arial" w:cs="Arial"/>
          <w:sz w:val="22"/>
          <w:szCs w:val="22"/>
        </w:rPr>
      </w:pPr>
      <w:r>
        <w:rPr>
          <w:rFonts w:ascii="Arial" w:hAnsi="Arial" w:cs="Arial"/>
          <w:sz w:val="22"/>
          <w:szCs w:val="22"/>
        </w:rPr>
        <w:t>INSTRUCCIÓN: EN CASO DE QUE PROCEDA LA CONSTITUCIÓN DE LA GARANTÍA DE CUMPLIMIENTO DEL CONTRATO INCORPORAR LO SIGUIENTE:</w:t>
      </w:r>
    </w:p>
    <w:p w14:paraId="402F8708" w14:textId="77777777" w:rsidR="00930A88" w:rsidRDefault="00930A88" w:rsidP="00930A88">
      <w:pPr>
        <w:tabs>
          <w:tab w:val="left" w:pos="0"/>
        </w:tabs>
        <w:suppressAutoHyphens/>
        <w:jc w:val="both"/>
        <w:rPr>
          <w:rFonts w:ascii="Arial" w:hAnsi="Arial" w:cs="Arial"/>
          <w:b/>
          <w:sz w:val="22"/>
          <w:szCs w:val="22"/>
          <w:highlight w:val="yellow"/>
        </w:rPr>
      </w:pPr>
    </w:p>
    <w:p w14:paraId="7A5C09F5" w14:textId="77777777" w:rsidR="00930A88" w:rsidRDefault="00930A88" w:rsidP="00DD5C68">
      <w:pPr>
        <w:pStyle w:val="Prrafodelista"/>
        <w:numPr>
          <w:ilvl w:val="0"/>
          <w:numId w:val="49"/>
        </w:numPr>
        <w:tabs>
          <w:tab w:val="left" w:pos="0"/>
        </w:tabs>
        <w:suppressAutoHyphens/>
        <w:spacing w:after="0" w:line="240" w:lineRule="auto"/>
        <w:contextualSpacing w:val="0"/>
        <w:jc w:val="both"/>
      </w:pPr>
      <w:r>
        <w:rPr>
          <w:b/>
        </w:rPr>
        <w:t>CUMPLIMIENTO DEL CONTRATO.</w:t>
      </w:r>
    </w:p>
    <w:p w14:paraId="37F6E3DB" w14:textId="77777777" w:rsidR="00930A88" w:rsidRDefault="00930A88" w:rsidP="00930A88">
      <w:pPr>
        <w:tabs>
          <w:tab w:val="left" w:pos="0"/>
        </w:tabs>
        <w:suppressAutoHyphens/>
        <w:jc w:val="both"/>
        <w:rPr>
          <w:rFonts w:ascii="Arial" w:hAnsi="Arial" w:cs="Arial"/>
          <w:sz w:val="22"/>
          <w:szCs w:val="22"/>
        </w:rPr>
      </w:pPr>
    </w:p>
    <w:p w14:paraId="1590191C" w14:textId="77777777" w:rsidR="00930A88" w:rsidRDefault="00930A88" w:rsidP="00930A88">
      <w:pPr>
        <w:jc w:val="both"/>
        <w:rPr>
          <w:rFonts w:ascii="Arial" w:hAnsi="Arial" w:cs="Arial"/>
          <w:sz w:val="22"/>
          <w:szCs w:val="22"/>
        </w:rPr>
      </w:pPr>
      <w:r>
        <w:rPr>
          <w:rFonts w:ascii="Arial" w:hAnsi="Arial" w:cs="Arial"/>
          <w:sz w:val="22"/>
          <w:szCs w:val="22"/>
        </w:rPr>
        <w:t xml:space="preserve">Conforme a los artículos 69, fracción II, 70, fracción I (dependencias) o II (entidades), de la </w:t>
      </w:r>
      <w:r>
        <w:rPr>
          <w:rFonts w:ascii="Arial" w:hAnsi="Arial" w:cs="Arial"/>
          <w:b/>
          <w:sz w:val="22"/>
          <w:szCs w:val="22"/>
        </w:rPr>
        <w:t>“LAASSP”;</w:t>
      </w:r>
      <w:r>
        <w:rPr>
          <w:rFonts w:ascii="Arial" w:hAnsi="Arial" w:cs="Arial"/>
          <w:sz w:val="22"/>
          <w:szCs w:val="22"/>
        </w:rPr>
        <w:t xml:space="preserve"> 85, fracción III, y 103 de su Reglamento</w:t>
      </w:r>
      <w:r>
        <w:rPr>
          <w:rFonts w:ascii="Arial" w:hAnsi="Arial" w:cs="Arial"/>
          <w:b/>
          <w:sz w:val="22"/>
          <w:szCs w:val="22"/>
        </w:rPr>
        <w:t xml:space="preserve"> “EL PROVEEDOR” </w:t>
      </w:r>
      <w:r>
        <w:rPr>
          <w:rFonts w:ascii="Arial" w:hAnsi="Arial" w:cs="Arial"/>
          <w:sz w:val="22"/>
          <w:szCs w:val="22"/>
        </w:rPr>
        <w:t xml:space="preserve">se obliga a constituir una garantía </w:t>
      </w:r>
      <w:r>
        <w:rPr>
          <w:rFonts w:ascii="Arial" w:hAnsi="Arial" w:cs="Arial"/>
          <w:b/>
          <w:sz w:val="22"/>
          <w:szCs w:val="22"/>
        </w:rPr>
        <w:t>(</w:t>
      </w:r>
      <w:r>
        <w:rPr>
          <w:rFonts w:ascii="Arial" w:hAnsi="Arial" w:cs="Arial"/>
          <w:b/>
          <w:sz w:val="22"/>
          <w:szCs w:val="22"/>
          <w:u w:val="single"/>
        </w:rPr>
        <w:t>EN CASO DE SER INDIVISIBLE</w:t>
      </w:r>
      <w:r>
        <w:rPr>
          <w:rFonts w:ascii="Arial" w:hAnsi="Arial" w:cs="Arial"/>
          <w:b/>
          <w:sz w:val="22"/>
          <w:szCs w:val="22"/>
        </w:rPr>
        <w:t>)</w:t>
      </w:r>
      <w:r>
        <w:rPr>
          <w:rFonts w:ascii="Arial" w:hAnsi="Arial" w:cs="Arial"/>
          <w:sz w:val="22"/>
          <w:szCs w:val="22"/>
        </w:rPr>
        <w:t xml:space="preserve"> </w:t>
      </w:r>
      <w:r>
        <w:rPr>
          <w:rFonts w:ascii="Arial" w:hAnsi="Arial" w:cs="Arial"/>
          <w:b/>
          <w:sz w:val="22"/>
          <w:szCs w:val="22"/>
        </w:rPr>
        <w:t>indivisible</w:t>
      </w:r>
      <w:r>
        <w:rPr>
          <w:rFonts w:ascii="Arial" w:hAnsi="Arial" w:cs="Arial"/>
          <w:sz w:val="22"/>
          <w:szCs w:val="22"/>
        </w:rPr>
        <w:t xml:space="preserve"> por el cumplimiento fiel y exacto de todas las obligaciones derivadas de este contrato; </w:t>
      </w:r>
      <w:r>
        <w:rPr>
          <w:rFonts w:ascii="Arial" w:hAnsi="Arial" w:cs="Arial"/>
          <w:b/>
          <w:sz w:val="22"/>
          <w:szCs w:val="22"/>
        </w:rPr>
        <w:t>(</w:t>
      </w:r>
      <w:r>
        <w:rPr>
          <w:rFonts w:ascii="Arial" w:hAnsi="Arial" w:cs="Arial"/>
          <w:b/>
          <w:sz w:val="22"/>
          <w:szCs w:val="22"/>
          <w:u w:val="single"/>
        </w:rPr>
        <w:t>EN CASO DE SER INDIVISIBLE</w:t>
      </w:r>
      <w:r>
        <w:rPr>
          <w:rFonts w:ascii="Arial" w:hAnsi="Arial" w:cs="Arial"/>
          <w:b/>
          <w:sz w:val="22"/>
          <w:szCs w:val="22"/>
        </w:rPr>
        <w:t xml:space="preserve">) divisible </w:t>
      </w:r>
      <w:r>
        <w:rPr>
          <w:rFonts w:ascii="Arial" w:hAnsi="Arial" w:cs="Arial"/>
          <w:sz w:val="22"/>
          <w:szCs w:val="22"/>
        </w:rPr>
        <w:t xml:space="preserve">y en este caso se hará efectiva en proporción al incumplimiento de la obligación principal, mediante fianza expedida por compañía afianzadora mexicana autorizada por la Comisión Nacional de Seguros y de Fianzas, a favor de la </w:t>
      </w:r>
      <w:r>
        <w:rPr>
          <w:rFonts w:ascii="Arial" w:hAnsi="Arial" w:cs="Arial"/>
          <w:b/>
          <w:sz w:val="22"/>
          <w:szCs w:val="22"/>
        </w:rPr>
        <w:t>_(</w:t>
      </w:r>
      <w:r>
        <w:rPr>
          <w:rFonts w:ascii="Arial" w:hAnsi="Arial" w:cs="Arial"/>
          <w:b/>
          <w:sz w:val="22"/>
          <w:szCs w:val="22"/>
          <w:u w:val="single"/>
        </w:rPr>
        <w:t>TESORERÍA DE LA FEDERACIÓN O DE LA ENTIDAD</w:t>
      </w:r>
      <w:r>
        <w:rPr>
          <w:rFonts w:ascii="Arial" w:hAnsi="Arial" w:cs="Arial"/>
          <w:b/>
          <w:sz w:val="22"/>
          <w:szCs w:val="22"/>
        </w:rPr>
        <w:t>),</w:t>
      </w:r>
      <w:r>
        <w:rPr>
          <w:rFonts w:ascii="Arial" w:hAnsi="Arial" w:cs="Arial"/>
          <w:sz w:val="22"/>
          <w:szCs w:val="22"/>
        </w:rPr>
        <w:t xml:space="preserve"> por un importe equivalente al </w:t>
      </w:r>
      <w:r>
        <w:rPr>
          <w:rFonts w:ascii="Arial" w:hAnsi="Arial" w:cs="Arial"/>
          <w:b/>
          <w:sz w:val="22"/>
          <w:szCs w:val="22"/>
          <w:u w:val="single"/>
        </w:rPr>
        <w:t>(INCORPORAR EL PORCENTAJE DE LA GARANTÍA DE CUMPLIMIENTO)</w:t>
      </w:r>
      <w:r>
        <w:rPr>
          <w:rFonts w:ascii="Arial" w:hAnsi="Arial" w:cs="Arial"/>
          <w:sz w:val="22"/>
          <w:szCs w:val="22"/>
        </w:rPr>
        <w:t xml:space="preserve"> del monto total del contrato, sin incluir el IVA. </w:t>
      </w:r>
    </w:p>
    <w:p w14:paraId="542004C3" w14:textId="77777777" w:rsidR="00930A88" w:rsidRDefault="00930A88" w:rsidP="00930A88">
      <w:pPr>
        <w:jc w:val="both"/>
        <w:rPr>
          <w:rFonts w:ascii="Arial" w:hAnsi="Arial" w:cs="Arial"/>
          <w:sz w:val="22"/>
          <w:szCs w:val="22"/>
        </w:rPr>
      </w:pPr>
    </w:p>
    <w:p w14:paraId="6B639284" w14:textId="77777777" w:rsidR="00930A88" w:rsidRDefault="00930A88" w:rsidP="00930A88">
      <w:pPr>
        <w:jc w:val="both"/>
        <w:rPr>
          <w:rFonts w:ascii="Arial" w:hAnsi="Arial" w:cs="Arial"/>
          <w:b/>
          <w:sz w:val="22"/>
          <w:szCs w:val="22"/>
        </w:rPr>
      </w:pPr>
      <w:r>
        <w:rPr>
          <w:rFonts w:ascii="Arial" w:hAnsi="Arial" w:cs="Arial"/>
          <w:bCs/>
          <w:sz w:val="22"/>
          <w:szCs w:val="22"/>
          <w:highlight w:val="yellow"/>
        </w:rPr>
        <w:lastRenderedPageBreak/>
        <w:t>Dicha fianza deberá ser entregada a</w:t>
      </w:r>
      <w:r>
        <w:rPr>
          <w:rFonts w:ascii="Arial" w:hAnsi="Arial" w:cs="Arial"/>
          <w:sz w:val="22"/>
          <w:szCs w:val="22"/>
          <w:highlight w:val="yellow"/>
        </w:rPr>
        <w:t xml:space="preserve"> </w:t>
      </w:r>
      <w:r>
        <w:rPr>
          <w:rFonts w:ascii="Arial" w:hAnsi="Arial" w:cs="Arial"/>
          <w:b/>
          <w:sz w:val="22"/>
          <w:szCs w:val="22"/>
          <w:highlight w:val="yellow"/>
        </w:rPr>
        <w:t>“LA DEPENDENCIA O ENTIDAD”</w:t>
      </w:r>
      <w:r>
        <w:rPr>
          <w:rFonts w:ascii="Arial" w:hAnsi="Arial" w:cs="Arial"/>
          <w:sz w:val="22"/>
          <w:szCs w:val="22"/>
          <w:highlight w:val="yellow"/>
        </w:rPr>
        <w:t>, a más tardar dentro de los 10 días naturales posteriores a la firma del presente contrato.</w:t>
      </w:r>
    </w:p>
    <w:p w14:paraId="65F8BE73" w14:textId="77777777" w:rsidR="00930A88" w:rsidRDefault="00930A88" w:rsidP="00930A88">
      <w:pPr>
        <w:jc w:val="both"/>
        <w:rPr>
          <w:rFonts w:ascii="Arial" w:hAnsi="Arial" w:cs="Arial"/>
          <w:sz w:val="22"/>
          <w:szCs w:val="22"/>
        </w:rPr>
      </w:pPr>
    </w:p>
    <w:p w14:paraId="12AF1C38" w14:textId="77777777" w:rsidR="00930A88" w:rsidRDefault="00930A88" w:rsidP="00930A88">
      <w:pPr>
        <w:pStyle w:val="Texto"/>
        <w:spacing w:after="0" w:line="240" w:lineRule="auto"/>
        <w:ind w:firstLine="0"/>
        <w:rPr>
          <w:rFonts w:cs="Arial"/>
          <w:sz w:val="22"/>
          <w:szCs w:val="22"/>
          <w:lang w:eastAsia="es-ES"/>
        </w:rPr>
      </w:pPr>
      <w:r>
        <w:rPr>
          <w:sz w:val="22"/>
          <w:szCs w:val="22"/>
          <w:lang w:eastAsia="es-ES"/>
        </w:rPr>
        <w:t>Si las disposiciones jurídicas aplicables lo permiten, la entrega de la garantía de cumplimiento se podrá realizar de manera electrónica.</w:t>
      </w:r>
    </w:p>
    <w:p w14:paraId="62DA4D09" w14:textId="77777777" w:rsidR="00930A88" w:rsidRDefault="00930A88" w:rsidP="00930A88">
      <w:pPr>
        <w:jc w:val="both"/>
        <w:rPr>
          <w:rFonts w:ascii="Arial" w:hAnsi="Arial" w:cs="Arial"/>
          <w:sz w:val="22"/>
          <w:szCs w:val="22"/>
          <w:lang w:val="es-MX" w:eastAsia="es-ES"/>
        </w:rPr>
      </w:pPr>
    </w:p>
    <w:p w14:paraId="6BCA310D" w14:textId="77777777" w:rsidR="00930A88" w:rsidRDefault="00930A88" w:rsidP="00930A88">
      <w:pPr>
        <w:jc w:val="both"/>
        <w:rPr>
          <w:rFonts w:ascii="Arial" w:hAnsi="Arial" w:cs="Arial"/>
          <w:bCs/>
          <w:sz w:val="22"/>
          <w:szCs w:val="22"/>
        </w:rPr>
      </w:pPr>
      <w:r>
        <w:rPr>
          <w:rFonts w:ascii="Arial" w:hAnsi="Arial" w:cs="Arial"/>
          <w:bCs/>
          <w:sz w:val="22"/>
          <w:szCs w:val="22"/>
          <w:highlight w:val="yellow"/>
        </w:rPr>
        <w:t xml:space="preserve">En caso de que </w:t>
      </w:r>
      <w:r>
        <w:rPr>
          <w:rFonts w:ascii="Arial" w:hAnsi="Arial" w:cs="Arial"/>
          <w:b/>
          <w:sz w:val="22"/>
          <w:szCs w:val="22"/>
        </w:rPr>
        <w:t>“EL PROVEEDOR”</w:t>
      </w:r>
      <w:r>
        <w:rPr>
          <w:rFonts w:ascii="Arial" w:hAnsi="Arial" w:cs="Arial"/>
          <w:bCs/>
          <w:sz w:val="22"/>
          <w:szCs w:val="22"/>
          <w:highlight w:val="yellow"/>
        </w:rPr>
        <w:t xml:space="preserve"> incumpla con la entrega de la garantía en el plazo establecido,</w:t>
      </w:r>
      <w:r>
        <w:rPr>
          <w:rFonts w:ascii="Arial" w:hAnsi="Arial" w:cs="Arial"/>
          <w:bCs/>
          <w:sz w:val="22"/>
          <w:szCs w:val="22"/>
        </w:rPr>
        <w:t xml:space="preserve"> </w:t>
      </w:r>
      <w:r>
        <w:rPr>
          <w:rFonts w:ascii="Arial" w:hAnsi="Arial" w:cs="Arial"/>
          <w:b/>
          <w:sz w:val="22"/>
          <w:szCs w:val="22"/>
        </w:rPr>
        <w:t>“LA DEPENDENCIA O ENTIDAD”</w:t>
      </w:r>
      <w:r>
        <w:rPr>
          <w:rFonts w:ascii="Arial" w:hAnsi="Arial" w:cs="Arial"/>
          <w:b/>
          <w:bCs/>
          <w:sz w:val="22"/>
          <w:szCs w:val="22"/>
        </w:rPr>
        <w:t xml:space="preserve"> </w:t>
      </w:r>
      <w:r>
        <w:rPr>
          <w:rFonts w:ascii="Arial" w:hAnsi="Arial" w:cs="Arial"/>
          <w:bCs/>
          <w:sz w:val="22"/>
          <w:szCs w:val="22"/>
          <w:highlight w:val="yellow"/>
        </w:rPr>
        <w:t>podrá rescindir el contrato y dará vista al Órgano Interno de Control para que proceda en el ámbito de sus facultades.</w:t>
      </w:r>
    </w:p>
    <w:p w14:paraId="46C8B74F" w14:textId="77777777" w:rsidR="00930A88" w:rsidRDefault="00930A88" w:rsidP="00930A88">
      <w:pPr>
        <w:jc w:val="both"/>
        <w:rPr>
          <w:rFonts w:ascii="Arial" w:hAnsi="Arial" w:cs="Arial"/>
          <w:bCs/>
          <w:sz w:val="22"/>
          <w:szCs w:val="22"/>
        </w:rPr>
      </w:pPr>
    </w:p>
    <w:p w14:paraId="1D2D27A5" w14:textId="77777777" w:rsidR="00930A88" w:rsidRDefault="00930A88" w:rsidP="00930A88">
      <w:pPr>
        <w:jc w:val="both"/>
        <w:rPr>
          <w:rFonts w:ascii="Arial" w:hAnsi="Arial" w:cs="Arial"/>
          <w:bCs/>
          <w:sz w:val="22"/>
          <w:szCs w:val="22"/>
          <w:highlight w:val="yellow"/>
        </w:rPr>
      </w:pPr>
      <w:r>
        <w:rPr>
          <w:rFonts w:ascii="Arial" w:hAnsi="Arial" w:cs="Arial"/>
          <w:bCs/>
          <w:sz w:val="22"/>
          <w:szCs w:val="22"/>
          <w:highlight w:val="yellow"/>
        </w:rPr>
        <w:t xml:space="preserve">La garantía de cumplimiento no será considerada como una limitante de responsabilidad de </w:t>
      </w:r>
      <w:r>
        <w:rPr>
          <w:rFonts w:ascii="Arial" w:hAnsi="Arial" w:cs="Arial"/>
          <w:b/>
          <w:sz w:val="22"/>
          <w:szCs w:val="22"/>
        </w:rPr>
        <w:t>“EL PROVEEDOR”</w:t>
      </w:r>
      <w:r>
        <w:rPr>
          <w:rFonts w:ascii="Arial" w:hAnsi="Arial" w:cs="Arial"/>
          <w:bCs/>
          <w:sz w:val="22"/>
          <w:szCs w:val="22"/>
        </w:rPr>
        <w:t xml:space="preserve">, </w:t>
      </w:r>
      <w:r>
        <w:rPr>
          <w:rFonts w:ascii="Arial" w:hAnsi="Arial" w:cs="Arial"/>
          <w:bCs/>
          <w:sz w:val="22"/>
          <w:szCs w:val="22"/>
          <w:highlight w:val="yellow"/>
        </w:rPr>
        <w:t>derivada de sus obligaciones y garantías estipuladas en el presente instrumento jurídico, y no impedirá que</w:t>
      </w:r>
      <w:r>
        <w:rPr>
          <w:rFonts w:ascii="Arial" w:hAnsi="Arial" w:cs="Arial"/>
          <w:bCs/>
          <w:sz w:val="22"/>
          <w:szCs w:val="22"/>
        </w:rPr>
        <w:t xml:space="preserve"> </w:t>
      </w:r>
      <w:r>
        <w:rPr>
          <w:rFonts w:ascii="Arial" w:hAnsi="Arial" w:cs="Arial"/>
          <w:b/>
          <w:sz w:val="22"/>
          <w:szCs w:val="22"/>
        </w:rPr>
        <w:t>“LA DEPENDENCIA O ENTIDAD”</w:t>
      </w:r>
      <w:r>
        <w:rPr>
          <w:rFonts w:ascii="Arial" w:hAnsi="Arial" w:cs="Arial"/>
          <w:bCs/>
          <w:sz w:val="22"/>
          <w:szCs w:val="22"/>
        </w:rPr>
        <w:t xml:space="preserve"> </w:t>
      </w:r>
      <w:r>
        <w:rPr>
          <w:rFonts w:ascii="Arial" w:hAnsi="Arial" w:cs="Arial"/>
          <w:bCs/>
          <w:sz w:val="22"/>
          <w:szCs w:val="22"/>
          <w:highlight w:val="yellow"/>
        </w:rPr>
        <w:t>reclame la indemnización por cualquier incumplimiento que pueda exceder el valor de la garantía de cumplimiento.</w:t>
      </w:r>
    </w:p>
    <w:p w14:paraId="6856A587" w14:textId="77777777" w:rsidR="00930A88" w:rsidRDefault="00930A88" w:rsidP="00930A88">
      <w:pPr>
        <w:jc w:val="both"/>
        <w:rPr>
          <w:rFonts w:ascii="Arial" w:hAnsi="Arial" w:cs="Arial"/>
          <w:bCs/>
          <w:sz w:val="22"/>
          <w:szCs w:val="22"/>
          <w:highlight w:val="yellow"/>
        </w:rPr>
      </w:pPr>
    </w:p>
    <w:p w14:paraId="5F191BE9" w14:textId="77777777" w:rsidR="00930A88" w:rsidRDefault="00930A88" w:rsidP="00930A88">
      <w:pPr>
        <w:suppressAutoHyphens/>
        <w:jc w:val="both"/>
        <w:rPr>
          <w:rFonts w:ascii="Arial" w:hAnsi="Arial" w:cs="Arial"/>
          <w:sz w:val="22"/>
          <w:szCs w:val="22"/>
          <w:highlight w:val="yellow"/>
        </w:rPr>
      </w:pPr>
      <w:r>
        <w:rPr>
          <w:rFonts w:ascii="Arial" w:hAnsi="Arial" w:cs="Arial"/>
          <w:sz w:val="22"/>
          <w:szCs w:val="22"/>
          <w:highlight w:val="yellow"/>
        </w:rPr>
        <w:t xml:space="preserve">En caso de incremento al monto del presente instrumento jurídico o modificación al plazo, </w:t>
      </w:r>
      <w:r>
        <w:rPr>
          <w:rFonts w:ascii="Arial" w:hAnsi="Arial" w:cs="Arial"/>
          <w:b/>
          <w:sz w:val="22"/>
          <w:szCs w:val="22"/>
        </w:rPr>
        <w:t>“EL PROVEEDOR”</w:t>
      </w:r>
      <w:r>
        <w:rPr>
          <w:rFonts w:ascii="Arial" w:hAnsi="Arial" w:cs="Arial"/>
          <w:sz w:val="22"/>
          <w:szCs w:val="22"/>
        </w:rPr>
        <w:t xml:space="preserve"> </w:t>
      </w:r>
      <w:r>
        <w:rPr>
          <w:rFonts w:ascii="Arial" w:hAnsi="Arial" w:cs="Arial"/>
          <w:sz w:val="22"/>
          <w:szCs w:val="22"/>
          <w:highlight w:val="yellow"/>
        </w:rPr>
        <w:t>se obliga a entregar a</w:t>
      </w:r>
      <w:r>
        <w:rPr>
          <w:rFonts w:ascii="Arial" w:hAnsi="Arial" w:cs="Arial"/>
          <w:sz w:val="22"/>
          <w:szCs w:val="22"/>
        </w:rPr>
        <w:t xml:space="preserve"> </w:t>
      </w:r>
      <w:r>
        <w:rPr>
          <w:rFonts w:ascii="Arial" w:hAnsi="Arial" w:cs="Arial"/>
          <w:b/>
          <w:sz w:val="22"/>
          <w:szCs w:val="22"/>
        </w:rPr>
        <w:t>“LA DEPENDENCIA O ENTIDAD”,</w:t>
      </w:r>
      <w:r>
        <w:rPr>
          <w:rFonts w:ascii="Arial" w:hAnsi="Arial" w:cs="Arial"/>
          <w:sz w:val="22"/>
          <w:szCs w:val="22"/>
        </w:rPr>
        <w:t xml:space="preserve"> </w:t>
      </w:r>
      <w:r>
        <w:rPr>
          <w:rFonts w:ascii="Arial" w:hAnsi="Arial" w:cs="Arial"/>
          <w:sz w:val="22"/>
          <w:szCs w:val="22"/>
          <w:highlight w:val="yellow"/>
        </w:rPr>
        <w:t xml:space="preserve">dentro de los diez días naturales siguientes a la formalización del mismo, de conformidad con el último párrafo del artículo 91, del Reglamento de la </w:t>
      </w:r>
      <w:r>
        <w:rPr>
          <w:rFonts w:ascii="Arial" w:hAnsi="Arial" w:cs="Arial"/>
          <w:b/>
          <w:sz w:val="22"/>
          <w:szCs w:val="22"/>
          <w:highlight w:val="yellow"/>
        </w:rPr>
        <w:t>“LAASSP”</w:t>
      </w:r>
      <w:r>
        <w:rPr>
          <w:rFonts w:ascii="Arial" w:hAnsi="Arial" w:cs="Arial"/>
          <w:sz w:val="22"/>
          <w:szCs w:val="22"/>
          <w:highlight w:val="yellow"/>
        </w:rPr>
        <w:t>, los documentos modificatorios o endosos correspondientes, debiendo contener en el documento la estipulación de que se otorga de manera conjunta, solidaria e inseparable de la garantía otorgada inicialmente.</w:t>
      </w:r>
    </w:p>
    <w:p w14:paraId="61509AC0" w14:textId="77777777" w:rsidR="00930A88" w:rsidRDefault="00930A88" w:rsidP="00930A88">
      <w:pPr>
        <w:suppressAutoHyphens/>
        <w:jc w:val="both"/>
        <w:rPr>
          <w:rFonts w:ascii="Arial" w:hAnsi="Arial" w:cs="Arial"/>
          <w:sz w:val="22"/>
          <w:szCs w:val="22"/>
          <w:highlight w:val="yellow"/>
        </w:rPr>
      </w:pPr>
    </w:p>
    <w:p w14:paraId="6C4DA12C" w14:textId="77777777" w:rsidR="00930A88" w:rsidRDefault="00930A88" w:rsidP="00930A88">
      <w:pPr>
        <w:jc w:val="both"/>
        <w:rPr>
          <w:rFonts w:ascii="Arial" w:hAnsi="Arial" w:cs="Arial"/>
          <w:sz w:val="22"/>
          <w:szCs w:val="22"/>
        </w:rPr>
      </w:pPr>
      <w:r>
        <w:rPr>
          <w:rFonts w:ascii="Arial" w:hAnsi="Arial" w:cs="Arial"/>
          <w:sz w:val="22"/>
          <w:szCs w:val="22"/>
        </w:rPr>
        <w:t xml:space="preserve">Cuando la contratación abarque más de un ejercicio fiscal, la garantía de cumplimiento del contrato podrá ser por el porcentaje que corresponda del monto total por erogar en el ejercicio fiscal de que se trate, y deberá ser renovada por </w:t>
      </w:r>
      <w:r>
        <w:rPr>
          <w:rFonts w:ascii="Arial" w:hAnsi="Arial" w:cs="Arial"/>
          <w:b/>
          <w:sz w:val="22"/>
          <w:szCs w:val="22"/>
        </w:rPr>
        <w:t>“EL PROVEEDOR”</w:t>
      </w:r>
      <w:r>
        <w:rPr>
          <w:rFonts w:ascii="Arial" w:hAnsi="Arial" w:cs="Arial"/>
          <w:b/>
          <w:sz w:val="22"/>
          <w:szCs w:val="22"/>
          <w:lang w:val="es-ES" w:eastAsia="es-MX"/>
        </w:rPr>
        <w:t xml:space="preserve"> </w:t>
      </w:r>
      <w:r>
        <w:rPr>
          <w:rFonts w:ascii="Arial" w:hAnsi="Arial" w:cs="Arial"/>
          <w:sz w:val="22"/>
          <w:szCs w:val="22"/>
        </w:rPr>
        <w:t xml:space="preserve">cada ejercicio fiscal por el monto que se ejercerá en el mismo, la cual deberá presentarse a </w:t>
      </w:r>
      <w:r>
        <w:rPr>
          <w:rFonts w:ascii="Arial" w:hAnsi="Arial" w:cs="Arial"/>
          <w:b/>
          <w:sz w:val="22"/>
          <w:szCs w:val="22"/>
        </w:rPr>
        <w:t>“LA DEPENDENCIA O ENTIDAD”</w:t>
      </w:r>
      <w:r>
        <w:rPr>
          <w:rFonts w:ascii="Arial" w:hAnsi="Arial" w:cs="Arial"/>
          <w:sz w:val="22"/>
          <w:szCs w:val="22"/>
          <w:lang w:val="es-ES" w:eastAsia="es-MX"/>
        </w:rPr>
        <w:t xml:space="preserve"> </w:t>
      </w:r>
      <w:r>
        <w:rPr>
          <w:rFonts w:ascii="Arial" w:hAnsi="Arial" w:cs="Arial"/>
          <w:sz w:val="22"/>
          <w:szCs w:val="22"/>
        </w:rPr>
        <w:t>a más tardar dentro de los primeros diez días naturales del ejercicio fiscal que corresponda.</w:t>
      </w:r>
    </w:p>
    <w:p w14:paraId="792D04A0" w14:textId="77777777" w:rsidR="00930A88" w:rsidRDefault="00930A88" w:rsidP="00930A88">
      <w:pPr>
        <w:suppressAutoHyphens/>
        <w:jc w:val="both"/>
        <w:rPr>
          <w:rFonts w:ascii="Arial" w:hAnsi="Arial" w:cs="Arial"/>
          <w:sz w:val="22"/>
          <w:szCs w:val="22"/>
          <w:highlight w:val="yellow"/>
        </w:rPr>
      </w:pPr>
    </w:p>
    <w:p w14:paraId="4F1760D7" w14:textId="77777777" w:rsidR="00930A88" w:rsidRDefault="00930A88" w:rsidP="00930A88">
      <w:pPr>
        <w:pStyle w:val="Texto"/>
        <w:spacing w:after="0" w:line="240" w:lineRule="auto"/>
        <w:ind w:firstLine="0"/>
        <w:rPr>
          <w:rFonts w:cs="Arial"/>
          <w:b/>
          <w:sz w:val="22"/>
          <w:szCs w:val="22"/>
        </w:rPr>
      </w:pPr>
      <w:r>
        <w:rPr>
          <w:sz w:val="22"/>
          <w:szCs w:val="22"/>
          <w:highlight w:val="yellow"/>
        </w:rPr>
        <w:t>Una vez cumplidas las obligaciones a satisfacción, el servidor público facultado por</w:t>
      </w:r>
      <w:r>
        <w:rPr>
          <w:sz w:val="22"/>
          <w:szCs w:val="22"/>
        </w:rPr>
        <w:t xml:space="preserve"> </w:t>
      </w:r>
      <w:r>
        <w:rPr>
          <w:b/>
          <w:sz w:val="22"/>
          <w:szCs w:val="22"/>
        </w:rPr>
        <w:t>“LA DEPENDENCIA O ENTIDAD”</w:t>
      </w:r>
      <w:r>
        <w:rPr>
          <w:sz w:val="22"/>
          <w:szCs w:val="22"/>
        </w:rPr>
        <w:t xml:space="preserve"> </w:t>
      </w:r>
      <w:r>
        <w:rPr>
          <w:sz w:val="22"/>
          <w:szCs w:val="22"/>
          <w:highlight w:val="yellow"/>
        </w:rPr>
        <w:t xml:space="preserve">procederá inmediatamente a extender la constancia de cumplimiento de las obligaciones contractuales y dará inicio a los trámites para la cancelación de </w:t>
      </w:r>
      <w:r>
        <w:rPr>
          <w:sz w:val="22"/>
          <w:szCs w:val="22"/>
        </w:rPr>
        <w:t>la garantía de cumplimiento de contrato</w:t>
      </w:r>
      <w:r>
        <w:rPr>
          <w:sz w:val="22"/>
          <w:szCs w:val="22"/>
          <w:highlight w:val="yellow"/>
        </w:rPr>
        <w:t xml:space="preserve">, lo que comunicará a </w:t>
      </w:r>
      <w:r>
        <w:rPr>
          <w:b/>
          <w:sz w:val="22"/>
          <w:szCs w:val="22"/>
          <w:highlight w:val="lightGray"/>
        </w:rPr>
        <w:t>“</w:t>
      </w:r>
      <w:r>
        <w:rPr>
          <w:b/>
          <w:sz w:val="22"/>
          <w:szCs w:val="22"/>
        </w:rPr>
        <w:t>EL PROVEEDOR”.</w:t>
      </w:r>
    </w:p>
    <w:p w14:paraId="4EEAF58A" w14:textId="77777777" w:rsidR="00930A88" w:rsidRDefault="00930A88" w:rsidP="00930A88">
      <w:pPr>
        <w:pStyle w:val="Texto"/>
        <w:spacing w:after="0" w:line="240" w:lineRule="auto"/>
        <w:ind w:firstLine="0"/>
        <w:rPr>
          <w:b/>
          <w:sz w:val="22"/>
          <w:szCs w:val="22"/>
        </w:rPr>
      </w:pPr>
    </w:p>
    <w:p w14:paraId="26DA9C61" w14:textId="77777777" w:rsidR="00930A88" w:rsidRDefault="00930A88" w:rsidP="00930A88">
      <w:pPr>
        <w:autoSpaceDE w:val="0"/>
        <w:autoSpaceDN w:val="0"/>
        <w:adjustRightInd w:val="0"/>
        <w:jc w:val="both"/>
        <w:rPr>
          <w:rFonts w:ascii="Arial" w:hAnsi="Arial" w:cs="Arial"/>
          <w:sz w:val="22"/>
          <w:szCs w:val="22"/>
        </w:rPr>
      </w:pPr>
      <w:r>
        <w:rPr>
          <w:rFonts w:ascii="Arial" w:hAnsi="Arial" w:cs="Arial"/>
          <w:sz w:val="22"/>
          <w:szCs w:val="22"/>
        </w:rPr>
        <w:t xml:space="preserve">INSTRUCCIÓN: PARA EL CASO DE EXCEPTUAR LA GARANTÍA DE CUMPLIMIENTO POR ENTREGAR LOS BIENES EN UN PLAZO MENOR A 10 DÍAS NATURALES, MOSTRAR EL SIGUIENTE PÁRRAFO: </w:t>
      </w:r>
    </w:p>
    <w:p w14:paraId="2BAE08A3" w14:textId="77777777" w:rsidR="00930A88" w:rsidRDefault="00930A88" w:rsidP="00930A88">
      <w:pPr>
        <w:autoSpaceDE w:val="0"/>
        <w:autoSpaceDN w:val="0"/>
        <w:adjustRightInd w:val="0"/>
        <w:jc w:val="both"/>
        <w:rPr>
          <w:rFonts w:ascii="Arial" w:hAnsi="Arial" w:cs="Arial"/>
          <w:sz w:val="22"/>
          <w:szCs w:val="22"/>
        </w:rPr>
      </w:pPr>
    </w:p>
    <w:p w14:paraId="4E8E0F0F" w14:textId="77777777" w:rsidR="00930A88" w:rsidRDefault="00930A88" w:rsidP="00930A88">
      <w:pPr>
        <w:autoSpaceDE w:val="0"/>
        <w:autoSpaceDN w:val="0"/>
        <w:adjustRightInd w:val="0"/>
        <w:jc w:val="both"/>
        <w:rPr>
          <w:rFonts w:ascii="Arial" w:hAnsi="Arial" w:cs="Arial"/>
          <w:b/>
          <w:sz w:val="22"/>
          <w:szCs w:val="22"/>
        </w:rPr>
      </w:pPr>
      <w:r>
        <w:rPr>
          <w:rFonts w:ascii="Arial" w:hAnsi="Arial" w:cs="Arial"/>
          <w:sz w:val="22"/>
          <w:szCs w:val="22"/>
        </w:rPr>
        <w:t xml:space="preserve">Cuando la entrega de los bienes, se realice en un plazo menor a diez días naturales, </w:t>
      </w:r>
      <w:r>
        <w:rPr>
          <w:rFonts w:ascii="Arial" w:hAnsi="Arial" w:cs="Arial"/>
          <w:b/>
          <w:sz w:val="22"/>
          <w:szCs w:val="22"/>
        </w:rPr>
        <w:t>“EL PROVEEDOR”</w:t>
      </w:r>
      <w:r>
        <w:rPr>
          <w:rFonts w:ascii="Arial" w:hAnsi="Arial" w:cs="Arial"/>
          <w:sz w:val="22"/>
          <w:szCs w:val="22"/>
        </w:rPr>
        <w:t xml:space="preserve"> quedará exceptuado de la presentación de la garantía de cumplimiento, de conformidad con lo establecido en el artículo 69 último párrafo de la </w:t>
      </w:r>
      <w:r>
        <w:rPr>
          <w:rFonts w:ascii="Arial" w:hAnsi="Arial" w:cs="Arial"/>
          <w:b/>
          <w:sz w:val="22"/>
          <w:szCs w:val="22"/>
        </w:rPr>
        <w:t>"LAASSP".</w:t>
      </w:r>
    </w:p>
    <w:p w14:paraId="3AE494FB" w14:textId="77777777" w:rsidR="00930A88" w:rsidRDefault="00930A88" w:rsidP="00930A88">
      <w:pPr>
        <w:autoSpaceDE w:val="0"/>
        <w:autoSpaceDN w:val="0"/>
        <w:adjustRightInd w:val="0"/>
        <w:jc w:val="both"/>
        <w:rPr>
          <w:rFonts w:ascii="Arial" w:hAnsi="Arial" w:cs="Arial"/>
          <w:sz w:val="22"/>
          <w:szCs w:val="22"/>
        </w:rPr>
      </w:pPr>
      <w:r>
        <w:rPr>
          <w:rFonts w:ascii="Arial" w:hAnsi="Arial" w:cs="Arial"/>
          <w:sz w:val="22"/>
          <w:szCs w:val="22"/>
        </w:rPr>
        <w:lastRenderedPageBreak/>
        <w:t xml:space="preserve">La constancia de recepción de los bienes que ampare, que los mismos se entregaron dentro del plazo a que se refiere el párrafo anterior, se integrará en el expediente de contratación de la </w:t>
      </w:r>
      <w:r>
        <w:rPr>
          <w:rFonts w:ascii="Arial" w:hAnsi="Arial" w:cs="Arial"/>
          <w:b/>
          <w:sz w:val="22"/>
          <w:szCs w:val="22"/>
        </w:rPr>
        <w:t>“LA DEPENDENCIA O ENTIDAD”</w:t>
      </w:r>
      <w:r>
        <w:rPr>
          <w:rFonts w:ascii="Arial" w:hAnsi="Arial" w:cs="Arial"/>
          <w:sz w:val="22"/>
          <w:szCs w:val="22"/>
        </w:rPr>
        <w:t>.</w:t>
      </w:r>
    </w:p>
    <w:p w14:paraId="6E34358D" w14:textId="77777777" w:rsidR="00930A88" w:rsidRDefault="00930A88" w:rsidP="00930A88">
      <w:pPr>
        <w:autoSpaceDE w:val="0"/>
        <w:autoSpaceDN w:val="0"/>
        <w:adjustRightInd w:val="0"/>
        <w:jc w:val="both"/>
        <w:rPr>
          <w:rFonts w:ascii="Arial" w:hAnsi="Arial" w:cs="Arial"/>
          <w:sz w:val="22"/>
          <w:szCs w:val="22"/>
        </w:rPr>
      </w:pPr>
    </w:p>
    <w:p w14:paraId="63F7504A" w14:textId="77777777" w:rsidR="00930A88" w:rsidRDefault="00930A88" w:rsidP="00930A88">
      <w:pPr>
        <w:autoSpaceDE w:val="0"/>
        <w:autoSpaceDN w:val="0"/>
        <w:adjustRightInd w:val="0"/>
        <w:jc w:val="both"/>
        <w:rPr>
          <w:rFonts w:ascii="Arial" w:hAnsi="Arial" w:cs="Arial"/>
          <w:b/>
          <w:sz w:val="22"/>
          <w:szCs w:val="22"/>
        </w:rPr>
      </w:pPr>
      <w:r>
        <w:rPr>
          <w:rFonts w:ascii="Arial" w:hAnsi="Arial" w:cs="Arial"/>
          <w:sz w:val="22"/>
          <w:szCs w:val="22"/>
        </w:rPr>
        <w:t xml:space="preserve">En términos de lo establecido en el artículo 69, segundo párrafo de la </w:t>
      </w:r>
      <w:r>
        <w:rPr>
          <w:rFonts w:ascii="Arial" w:hAnsi="Arial" w:cs="Arial"/>
          <w:b/>
          <w:sz w:val="22"/>
          <w:szCs w:val="22"/>
        </w:rPr>
        <w:t>"LAASSP"</w:t>
      </w:r>
      <w:r>
        <w:rPr>
          <w:rFonts w:ascii="Arial" w:hAnsi="Arial" w:cs="Arial"/>
          <w:sz w:val="22"/>
          <w:szCs w:val="22"/>
        </w:rPr>
        <w:t xml:space="preserve"> se exceptúa a </w:t>
      </w:r>
      <w:r>
        <w:rPr>
          <w:rFonts w:ascii="Arial" w:hAnsi="Arial" w:cs="Arial"/>
          <w:b/>
          <w:sz w:val="22"/>
          <w:szCs w:val="22"/>
        </w:rPr>
        <w:t>“EL PROVEEDOR”</w:t>
      </w:r>
      <w:r>
        <w:rPr>
          <w:rFonts w:ascii="Arial" w:hAnsi="Arial" w:cs="Arial"/>
          <w:sz w:val="22"/>
          <w:szCs w:val="22"/>
        </w:rPr>
        <w:t xml:space="preserve"> de la presentación de la garantía de cumplimiento, ya que la contratación se fundamenta en el artículo 54, fracción ___ y 55 de la </w:t>
      </w:r>
      <w:r>
        <w:rPr>
          <w:rFonts w:ascii="Arial" w:hAnsi="Arial" w:cs="Arial"/>
          <w:b/>
          <w:sz w:val="22"/>
          <w:szCs w:val="22"/>
        </w:rPr>
        <w:t>"LAASSP"</w:t>
      </w:r>
      <w:r>
        <w:rPr>
          <w:rFonts w:ascii="Arial" w:hAnsi="Arial" w:cs="Arial"/>
          <w:sz w:val="22"/>
          <w:szCs w:val="22"/>
        </w:rPr>
        <w:t xml:space="preserve"> y a la petición de exceptuar a </w:t>
      </w:r>
      <w:r>
        <w:rPr>
          <w:rFonts w:ascii="Arial" w:hAnsi="Arial" w:cs="Arial"/>
          <w:b/>
          <w:sz w:val="22"/>
          <w:szCs w:val="22"/>
        </w:rPr>
        <w:t>“EL PROVEEDOR”</w:t>
      </w:r>
      <w:r>
        <w:rPr>
          <w:rFonts w:ascii="Arial" w:hAnsi="Arial" w:cs="Arial"/>
          <w:sz w:val="22"/>
          <w:szCs w:val="22"/>
        </w:rPr>
        <w:t xml:space="preserve"> de presentar la garantía del cumplimiento del contrato, formulada por el titular del área requirente de los bienes, en términos de las políticas bases y lineamientos de la dependencia o entidad</w:t>
      </w:r>
      <w:r>
        <w:rPr>
          <w:rFonts w:ascii="Arial" w:hAnsi="Arial" w:cs="Arial"/>
          <w:b/>
          <w:sz w:val="22"/>
          <w:szCs w:val="22"/>
        </w:rPr>
        <w:t>.</w:t>
      </w:r>
    </w:p>
    <w:p w14:paraId="21D020A5" w14:textId="77777777" w:rsidR="00930A88" w:rsidRDefault="00930A88" w:rsidP="00930A88">
      <w:pPr>
        <w:autoSpaceDE w:val="0"/>
        <w:autoSpaceDN w:val="0"/>
        <w:adjustRightInd w:val="0"/>
        <w:jc w:val="both"/>
        <w:rPr>
          <w:rFonts w:ascii="Arial" w:hAnsi="Arial" w:cs="Arial"/>
          <w:b/>
          <w:sz w:val="22"/>
          <w:szCs w:val="22"/>
        </w:rPr>
      </w:pPr>
    </w:p>
    <w:p w14:paraId="488113C9" w14:textId="77777777" w:rsidR="00930A88" w:rsidRDefault="00930A88" w:rsidP="00930A88">
      <w:pPr>
        <w:ind w:right="51"/>
        <w:jc w:val="both"/>
        <w:rPr>
          <w:rFonts w:ascii="Arial" w:hAnsi="Arial" w:cs="Arial"/>
          <w:sz w:val="22"/>
          <w:szCs w:val="22"/>
        </w:rPr>
      </w:pPr>
      <w:r>
        <w:rPr>
          <w:rFonts w:ascii="Arial" w:hAnsi="Arial" w:cs="Arial"/>
          <w:sz w:val="22"/>
          <w:szCs w:val="22"/>
        </w:rPr>
        <w:t>INSTRUCCIÓN: EN EL CASO DE QUE, POR LA NATURALEZA DE LOS BIENES, SE REQUIERA LA GARANTÍA PARA RESPONDER POR VICIOS OCULTOS, AÑADIR LO SIGUIENTE:</w:t>
      </w:r>
    </w:p>
    <w:p w14:paraId="1AE0E88E" w14:textId="77777777" w:rsidR="00930A88" w:rsidRDefault="00930A88" w:rsidP="00930A88">
      <w:pPr>
        <w:autoSpaceDE w:val="0"/>
        <w:autoSpaceDN w:val="0"/>
        <w:adjustRightInd w:val="0"/>
        <w:jc w:val="both"/>
        <w:rPr>
          <w:rFonts w:ascii="Arial" w:hAnsi="Arial" w:cs="Arial"/>
          <w:b/>
          <w:sz w:val="22"/>
          <w:szCs w:val="22"/>
        </w:rPr>
      </w:pPr>
    </w:p>
    <w:p w14:paraId="41463D98" w14:textId="77777777" w:rsidR="00930A88" w:rsidRDefault="00930A88" w:rsidP="00DD5C68">
      <w:pPr>
        <w:pStyle w:val="Prrafodelista"/>
        <w:numPr>
          <w:ilvl w:val="0"/>
          <w:numId w:val="49"/>
        </w:numPr>
        <w:autoSpaceDE w:val="0"/>
        <w:autoSpaceDN w:val="0"/>
        <w:adjustRightInd w:val="0"/>
        <w:spacing w:after="0" w:line="240" w:lineRule="auto"/>
        <w:contextualSpacing w:val="0"/>
        <w:jc w:val="both"/>
        <w:rPr>
          <w:b/>
        </w:rPr>
      </w:pPr>
      <w:r>
        <w:rPr>
          <w:b/>
        </w:rPr>
        <w:t>GARANTÍA PARA RESPONDER POR VICIOS OCULTOS.</w:t>
      </w:r>
    </w:p>
    <w:p w14:paraId="3EB5B7ED" w14:textId="77777777" w:rsidR="00930A88" w:rsidRDefault="00930A88" w:rsidP="00930A88">
      <w:pPr>
        <w:autoSpaceDE w:val="0"/>
        <w:autoSpaceDN w:val="0"/>
        <w:adjustRightInd w:val="0"/>
        <w:jc w:val="both"/>
        <w:rPr>
          <w:rFonts w:ascii="Arial" w:hAnsi="Arial" w:cs="Arial"/>
          <w:b/>
          <w:sz w:val="22"/>
          <w:szCs w:val="22"/>
        </w:rPr>
      </w:pPr>
    </w:p>
    <w:p w14:paraId="5C5DD26B" w14:textId="77777777" w:rsidR="00930A88" w:rsidRDefault="00930A88" w:rsidP="00930A88">
      <w:pPr>
        <w:autoSpaceDE w:val="0"/>
        <w:autoSpaceDN w:val="0"/>
        <w:adjustRightInd w:val="0"/>
        <w:jc w:val="both"/>
        <w:rPr>
          <w:rFonts w:ascii="Arial" w:hAnsi="Arial" w:cs="Arial"/>
          <w:sz w:val="22"/>
          <w:szCs w:val="22"/>
        </w:rPr>
      </w:pPr>
      <w:r>
        <w:rPr>
          <w:rFonts w:ascii="Arial" w:hAnsi="Arial" w:cs="Arial"/>
          <w:b/>
          <w:sz w:val="22"/>
          <w:szCs w:val="22"/>
        </w:rPr>
        <w:t>“EL PROVEEDOR”</w:t>
      </w:r>
      <w:r>
        <w:rPr>
          <w:rFonts w:ascii="Arial" w:hAnsi="Arial" w:cs="Arial"/>
          <w:sz w:val="22"/>
          <w:szCs w:val="22"/>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Ley de Adquisiciones, Arrendamientos y Servicios del Sector Público y 96, párrafo segundo de su Reglamento. </w:t>
      </w:r>
    </w:p>
    <w:p w14:paraId="165E2C1D" w14:textId="77777777" w:rsidR="00930A88" w:rsidRDefault="00930A88" w:rsidP="00930A88">
      <w:pPr>
        <w:autoSpaceDE w:val="0"/>
        <w:autoSpaceDN w:val="0"/>
        <w:adjustRightInd w:val="0"/>
        <w:jc w:val="both"/>
        <w:rPr>
          <w:rFonts w:ascii="Arial" w:hAnsi="Arial" w:cs="Arial"/>
          <w:sz w:val="22"/>
          <w:szCs w:val="22"/>
        </w:rPr>
      </w:pPr>
    </w:p>
    <w:p w14:paraId="35CF14D3" w14:textId="77777777" w:rsidR="00930A88" w:rsidRDefault="00930A88" w:rsidP="00930A88">
      <w:pPr>
        <w:autoSpaceDE w:val="0"/>
        <w:autoSpaceDN w:val="0"/>
        <w:adjustRightInd w:val="0"/>
        <w:jc w:val="both"/>
        <w:rPr>
          <w:rFonts w:ascii="Arial" w:hAnsi="Arial" w:cs="Arial"/>
          <w:sz w:val="22"/>
          <w:szCs w:val="22"/>
        </w:rPr>
      </w:pPr>
      <w:r>
        <w:rPr>
          <w:rFonts w:ascii="Arial" w:hAnsi="Arial" w:cs="Arial"/>
          <w:b/>
          <w:sz w:val="22"/>
          <w:szCs w:val="22"/>
        </w:rPr>
        <w:t>“EL PROVEEDOR”</w:t>
      </w:r>
      <w:r>
        <w:rPr>
          <w:rFonts w:ascii="Arial" w:hAnsi="Arial" w:cs="Arial"/>
          <w:sz w:val="22"/>
          <w:szCs w:val="22"/>
        </w:rPr>
        <w:t>, quedará liberado de su obligación, una vez transcurridos</w:t>
      </w:r>
      <w:r>
        <w:rPr>
          <w:rFonts w:ascii="Arial" w:hAnsi="Arial" w:cs="Arial"/>
          <w:b/>
          <w:sz w:val="22"/>
          <w:szCs w:val="22"/>
          <w:u w:val="single"/>
        </w:rPr>
        <w:t xml:space="preserve"> (INCORPORAR NUMERO DE MESES)</w:t>
      </w:r>
      <w:r>
        <w:rPr>
          <w:rFonts w:ascii="Arial" w:hAnsi="Arial" w:cs="Arial"/>
          <w:sz w:val="22"/>
          <w:szCs w:val="22"/>
        </w:rPr>
        <w:t xml:space="preserve">, contados a partir de la fecha en que conste por escrito la recepción física de los bienes entregados, siempre y cuando </w:t>
      </w:r>
      <w:r>
        <w:rPr>
          <w:rFonts w:ascii="Arial" w:hAnsi="Arial" w:cs="Arial"/>
          <w:b/>
          <w:sz w:val="22"/>
          <w:szCs w:val="22"/>
        </w:rPr>
        <w:t>“LA DEPENDENCIA O ENTIDAD”</w:t>
      </w:r>
      <w:r>
        <w:rPr>
          <w:rFonts w:ascii="Arial" w:hAnsi="Arial" w:cs="Arial"/>
          <w:sz w:val="22"/>
          <w:szCs w:val="22"/>
        </w:rPr>
        <w:t xml:space="preserve"> no haya identificado defectos o vicios ocultos en los bienes entregados, así como cualquier otra responsabilidad en los términos de este Contrato y convenios modificatorios respectivos.</w:t>
      </w:r>
    </w:p>
    <w:p w14:paraId="645EB6A5" w14:textId="77777777" w:rsidR="00930A88" w:rsidRDefault="00930A88" w:rsidP="00930A88">
      <w:pPr>
        <w:autoSpaceDE w:val="0"/>
        <w:autoSpaceDN w:val="0"/>
        <w:adjustRightInd w:val="0"/>
        <w:jc w:val="both"/>
        <w:rPr>
          <w:rFonts w:ascii="Arial" w:hAnsi="Arial" w:cs="Arial"/>
          <w:sz w:val="22"/>
          <w:szCs w:val="22"/>
        </w:rPr>
      </w:pPr>
    </w:p>
    <w:p w14:paraId="2091C989" w14:textId="77777777" w:rsidR="00930A88" w:rsidRDefault="00930A88" w:rsidP="00930A88">
      <w:pPr>
        <w:autoSpaceDE w:val="0"/>
        <w:autoSpaceDN w:val="0"/>
        <w:adjustRightInd w:val="0"/>
        <w:jc w:val="both"/>
        <w:rPr>
          <w:rFonts w:ascii="Arial" w:hAnsi="Arial" w:cs="Arial"/>
          <w:sz w:val="22"/>
          <w:szCs w:val="22"/>
        </w:rPr>
      </w:pPr>
      <w:r>
        <w:rPr>
          <w:rFonts w:ascii="Arial" w:hAnsi="Arial" w:cs="Arial"/>
          <w:sz w:val="22"/>
          <w:szCs w:val="22"/>
        </w:rPr>
        <w:t>INSTRUCCIÓN: CUANDO LA GARANTÍA DE ANTICIPO, CUMPLIMIENTO O VICIOS OCULTOS SE PRESENTE A TRAVÉS DE UNA FIANZA, SE DEBERÁN OBSERVAR LOS MODELOS DE PÓLIZA DE</w:t>
      </w:r>
      <w:r>
        <w:rPr>
          <w:rFonts w:ascii="Arial" w:hAnsi="Arial" w:cs="Arial"/>
          <w:b/>
          <w:bCs/>
          <w:sz w:val="22"/>
          <w:szCs w:val="22"/>
        </w:rPr>
        <w:t xml:space="preserve"> </w:t>
      </w:r>
      <w:r>
        <w:rPr>
          <w:rFonts w:ascii="Arial" w:hAnsi="Arial" w:cs="Arial"/>
          <w:bCs/>
          <w:sz w:val="22"/>
          <w:szCs w:val="22"/>
        </w:rPr>
        <w:t xml:space="preserve">FIANZAS CONSTITUIDAS COMO GARANTÍA EN LAS CONTRATACIONES PÚBLICAS REALIZADAS AL AMPARO DE LA LEY DE ADQUISICIONES, ARRENDAMIENTOS Y SERVICIOS DEL SECTOR PÚBLICO Y LA LEY DE OBRAS PÚBLICAS Y SERVICIOS RELACIONADOS CON LAS MISMAS, </w:t>
      </w:r>
      <w:r>
        <w:rPr>
          <w:rFonts w:ascii="Arial" w:hAnsi="Arial" w:cs="Arial"/>
          <w:sz w:val="22"/>
          <w:szCs w:val="22"/>
        </w:rPr>
        <w:t>APROBADOS EN LAS DISPOSICIONES DE CARÁCTER GENERAL, PUBLICADAS EN EL DIARIO OFICIAL DE LA FEDERACIÓN, EL 15 DE ABRIL DE 2022, QUE SE ENCUENTRA DISPONIBLE EN COMPRANET.</w:t>
      </w:r>
    </w:p>
    <w:p w14:paraId="13ED4E56" w14:textId="77777777" w:rsidR="00930A88" w:rsidRDefault="00930A88" w:rsidP="00930A88">
      <w:pPr>
        <w:ind w:right="51"/>
        <w:jc w:val="both"/>
        <w:rPr>
          <w:rFonts w:ascii="Arial" w:hAnsi="Arial" w:cs="Arial"/>
          <w:sz w:val="22"/>
          <w:szCs w:val="22"/>
        </w:rPr>
      </w:pPr>
    </w:p>
    <w:p w14:paraId="11E2EA40" w14:textId="77777777" w:rsidR="00930A88" w:rsidRDefault="00930A88" w:rsidP="00930A88">
      <w:pPr>
        <w:tabs>
          <w:tab w:val="left" w:pos="2520"/>
        </w:tabs>
        <w:jc w:val="both"/>
        <w:rPr>
          <w:rFonts w:ascii="Arial" w:hAnsi="Arial" w:cs="Arial"/>
          <w:b/>
          <w:sz w:val="22"/>
          <w:szCs w:val="22"/>
        </w:rPr>
      </w:pPr>
      <w:r>
        <w:rPr>
          <w:rFonts w:ascii="Arial" w:hAnsi="Arial" w:cs="Arial"/>
          <w:b/>
          <w:sz w:val="22"/>
          <w:szCs w:val="22"/>
          <w:highlight w:val="yellow"/>
        </w:rPr>
        <w:t>DÉCIMA. OBLIGACIONES DE “EL PROVEEDOR”.</w:t>
      </w:r>
    </w:p>
    <w:p w14:paraId="494144C8" w14:textId="77777777" w:rsidR="00930A88" w:rsidRDefault="00930A88" w:rsidP="00930A88">
      <w:pPr>
        <w:tabs>
          <w:tab w:val="left" w:pos="2520"/>
        </w:tabs>
        <w:jc w:val="both"/>
        <w:rPr>
          <w:rFonts w:ascii="Arial" w:hAnsi="Arial" w:cs="Arial"/>
          <w:b/>
          <w:sz w:val="22"/>
          <w:szCs w:val="22"/>
        </w:rPr>
      </w:pPr>
    </w:p>
    <w:p w14:paraId="67F89AF3" w14:textId="77777777" w:rsidR="00930A88" w:rsidRDefault="00930A88" w:rsidP="00930A88">
      <w:pPr>
        <w:tabs>
          <w:tab w:val="left" w:pos="2520"/>
        </w:tabs>
        <w:jc w:val="both"/>
        <w:rPr>
          <w:rFonts w:ascii="Arial" w:hAnsi="Arial" w:cs="Arial"/>
          <w:b/>
          <w:sz w:val="22"/>
          <w:szCs w:val="22"/>
        </w:rPr>
      </w:pPr>
      <w:r>
        <w:rPr>
          <w:rFonts w:ascii="Arial" w:hAnsi="Arial" w:cs="Arial"/>
          <w:b/>
          <w:sz w:val="22"/>
          <w:szCs w:val="22"/>
          <w:highlight w:val="yellow"/>
        </w:rPr>
        <w:t>“EL PROVEEDOR”, se obliga a:</w:t>
      </w:r>
      <w:r>
        <w:rPr>
          <w:rFonts w:ascii="Arial" w:hAnsi="Arial" w:cs="Arial"/>
          <w:b/>
          <w:sz w:val="22"/>
          <w:szCs w:val="22"/>
        </w:rPr>
        <w:t xml:space="preserve"> </w:t>
      </w:r>
    </w:p>
    <w:p w14:paraId="475D4481" w14:textId="77777777" w:rsidR="00930A88" w:rsidRDefault="00930A88" w:rsidP="00930A88">
      <w:pPr>
        <w:ind w:right="-1"/>
        <w:jc w:val="both"/>
        <w:rPr>
          <w:rFonts w:ascii="Arial" w:hAnsi="Arial" w:cs="Arial"/>
          <w:sz w:val="22"/>
          <w:szCs w:val="22"/>
        </w:rPr>
      </w:pPr>
    </w:p>
    <w:p w14:paraId="6019D5BD" w14:textId="77777777" w:rsidR="00930A88" w:rsidRDefault="00930A88" w:rsidP="00DD5C68">
      <w:pPr>
        <w:pStyle w:val="Prrafodelista"/>
        <w:numPr>
          <w:ilvl w:val="0"/>
          <w:numId w:val="50"/>
        </w:numPr>
        <w:spacing w:after="0" w:line="240" w:lineRule="auto"/>
        <w:contextualSpacing w:val="0"/>
        <w:jc w:val="both"/>
        <w:rPr>
          <w:highlight w:val="yellow"/>
        </w:rPr>
      </w:pPr>
      <w:r>
        <w:rPr>
          <w:highlight w:val="yellow"/>
        </w:rPr>
        <w:t>Entregar los bienes en las fechas o plazos y lugares establecidos conforme a lo pactado en el presente contrato y anexos respectivos.</w:t>
      </w:r>
    </w:p>
    <w:p w14:paraId="5A299B6F" w14:textId="77777777" w:rsidR="00930A88" w:rsidRDefault="00930A88" w:rsidP="00DD5C68">
      <w:pPr>
        <w:pStyle w:val="Prrafodelista"/>
        <w:numPr>
          <w:ilvl w:val="0"/>
          <w:numId w:val="50"/>
        </w:numPr>
        <w:spacing w:after="0" w:line="240" w:lineRule="auto"/>
        <w:contextualSpacing w:val="0"/>
        <w:jc w:val="both"/>
        <w:rPr>
          <w:highlight w:val="yellow"/>
        </w:rPr>
      </w:pPr>
      <w:r>
        <w:rPr>
          <w:highlight w:val="yellow"/>
        </w:rPr>
        <w:t>Cumplir con las especificaciones técnicas y de calidad y demás condiciones establecidas en el presente contrato y sus respectivos anexos.</w:t>
      </w:r>
    </w:p>
    <w:p w14:paraId="093CE11F" w14:textId="77777777" w:rsidR="00930A88" w:rsidRDefault="00930A88" w:rsidP="00DD5C68">
      <w:pPr>
        <w:pStyle w:val="Prrafodelista"/>
        <w:numPr>
          <w:ilvl w:val="0"/>
          <w:numId w:val="50"/>
        </w:numPr>
        <w:spacing w:after="0" w:line="240" w:lineRule="auto"/>
        <w:contextualSpacing w:val="0"/>
        <w:jc w:val="both"/>
        <w:rPr>
          <w:highlight w:val="yellow"/>
        </w:rPr>
      </w:pPr>
      <w:r>
        <w:rPr>
          <w:highlight w:val="yellow"/>
        </w:rPr>
        <w:t>Realizar los trámites de importación y cubrir los impuestos y derechos que se generen, cuando se trate de bienes de procedencia extranjera.</w:t>
      </w:r>
    </w:p>
    <w:p w14:paraId="7F951609" w14:textId="77777777" w:rsidR="00930A88" w:rsidRDefault="00930A88" w:rsidP="00DD5C68">
      <w:pPr>
        <w:pStyle w:val="Prrafodelista"/>
        <w:numPr>
          <w:ilvl w:val="0"/>
          <w:numId w:val="50"/>
        </w:numPr>
        <w:spacing w:after="0" w:line="240" w:lineRule="auto"/>
        <w:contextualSpacing w:val="0"/>
        <w:jc w:val="both"/>
        <w:rPr>
          <w:highlight w:val="yellow"/>
        </w:rPr>
      </w:pPr>
      <w:r>
        <w:rPr>
          <w:highlight w:val="yellow"/>
        </w:rPr>
        <w:t xml:space="preserve">Asumir la responsabilidad de cualquier daño que llegue a ocasionar a </w:t>
      </w:r>
      <w:r>
        <w:rPr>
          <w:b/>
        </w:rPr>
        <w:t>“LA DEPENDENCIA O ENTIDAD”</w:t>
      </w:r>
      <w:r>
        <w:rPr>
          <w:highlight w:val="yellow"/>
        </w:rPr>
        <w:t xml:space="preserve"> o a terceros con motivo de la ejecución y cumplimiento del presente contrato.</w:t>
      </w:r>
    </w:p>
    <w:p w14:paraId="157B44D1" w14:textId="77777777" w:rsidR="00930A88" w:rsidRDefault="00930A88" w:rsidP="00DD5C68">
      <w:pPr>
        <w:pStyle w:val="Prrafodelista"/>
        <w:numPr>
          <w:ilvl w:val="0"/>
          <w:numId w:val="50"/>
        </w:numPr>
        <w:spacing w:after="0" w:line="240" w:lineRule="auto"/>
        <w:contextualSpacing w:val="0"/>
        <w:jc w:val="both"/>
        <w:rPr>
          <w:highlight w:val="yellow"/>
        </w:rPr>
      </w:pPr>
      <w:r>
        <w:rPr>
          <w:highlight w:val="yellow"/>
        </w:rPr>
        <w:t xml:space="preserve">Proporcionar la información que le sea requerida por la Secretaría Anticorrupción y Buen Gobierno y el Órgano Interno de Control, de conformidad con el artículo 107 del Reglamento de la </w:t>
      </w:r>
      <w:r>
        <w:rPr>
          <w:b/>
          <w:highlight w:val="yellow"/>
        </w:rPr>
        <w:t>“LAASSP”</w:t>
      </w:r>
      <w:r>
        <w:rPr>
          <w:highlight w:val="yellow"/>
        </w:rPr>
        <w:t>.</w:t>
      </w:r>
    </w:p>
    <w:p w14:paraId="350BCEFB" w14:textId="77777777" w:rsidR="00930A88" w:rsidRDefault="00930A88" w:rsidP="00DD5C68">
      <w:pPr>
        <w:pStyle w:val="Prrafodelista"/>
        <w:numPr>
          <w:ilvl w:val="0"/>
          <w:numId w:val="50"/>
        </w:numPr>
        <w:spacing w:after="0" w:line="240" w:lineRule="auto"/>
        <w:contextualSpacing w:val="0"/>
        <w:jc w:val="both"/>
      </w:pPr>
      <w:r>
        <w:t>INSTRUCCIÓN: EN CASO DE ESTIPULAR OBLIGACIONES ADICIONALES, AGREGAR LOS INCISOS QUE SE REQUIERAN</w:t>
      </w:r>
    </w:p>
    <w:p w14:paraId="211050D9" w14:textId="77777777" w:rsidR="00930A88" w:rsidRDefault="00930A88" w:rsidP="00930A88">
      <w:pPr>
        <w:pStyle w:val="Prrafodelista"/>
        <w:ind w:left="786"/>
        <w:jc w:val="both"/>
      </w:pPr>
    </w:p>
    <w:p w14:paraId="09FA4A42" w14:textId="77777777" w:rsidR="00930A88" w:rsidRDefault="00930A88" w:rsidP="00930A88">
      <w:pPr>
        <w:ind w:right="51"/>
        <w:jc w:val="both"/>
        <w:rPr>
          <w:rFonts w:ascii="Arial" w:hAnsi="Arial" w:cs="Arial"/>
          <w:b/>
          <w:sz w:val="22"/>
          <w:szCs w:val="22"/>
        </w:rPr>
      </w:pPr>
      <w:r>
        <w:rPr>
          <w:rFonts w:ascii="Arial" w:hAnsi="Arial" w:cs="Arial"/>
          <w:b/>
          <w:sz w:val="22"/>
          <w:szCs w:val="22"/>
          <w:highlight w:val="yellow"/>
        </w:rPr>
        <w:t>DÉCIMA PRIMERA. OBLIGACIONES DE “LA DEPENDENCIA O ENTIDAD”</w:t>
      </w:r>
      <w:r>
        <w:rPr>
          <w:rFonts w:ascii="Arial" w:hAnsi="Arial" w:cs="Arial"/>
          <w:b/>
          <w:sz w:val="22"/>
          <w:szCs w:val="22"/>
        </w:rPr>
        <w:t>.</w:t>
      </w:r>
    </w:p>
    <w:p w14:paraId="61FF8D02" w14:textId="77777777" w:rsidR="00930A88" w:rsidRDefault="00930A88" w:rsidP="00930A88">
      <w:pPr>
        <w:ind w:right="51"/>
        <w:jc w:val="both"/>
        <w:rPr>
          <w:rFonts w:ascii="Arial" w:hAnsi="Arial" w:cs="Arial"/>
          <w:sz w:val="22"/>
          <w:szCs w:val="22"/>
        </w:rPr>
      </w:pPr>
    </w:p>
    <w:p w14:paraId="23D1670F" w14:textId="77777777" w:rsidR="00930A88" w:rsidRDefault="00930A88" w:rsidP="00930A88">
      <w:pPr>
        <w:ind w:right="51"/>
        <w:jc w:val="both"/>
        <w:rPr>
          <w:rFonts w:ascii="Arial" w:hAnsi="Arial" w:cs="Arial"/>
          <w:b/>
          <w:sz w:val="22"/>
          <w:szCs w:val="22"/>
        </w:rPr>
      </w:pPr>
      <w:r>
        <w:rPr>
          <w:rFonts w:ascii="Arial" w:hAnsi="Arial" w:cs="Arial"/>
          <w:b/>
          <w:sz w:val="22"/>
          <w:szCs w:val="22"/>
          <w:highlight w:val="yellow"/>
        </w:rPr>
        <w:t>“LA DEPENDENCIA O ENTIDAD”, se obliga a:</w:t>
      </w:r>
    </w:p>
    <w:p w14:paraId="336B826B" w14:textId="77777777" w:rsidR="00930A88" w:rsidRDefault="00930A88" w:rsidP="00930A88">
      <w:pPr>
        <w:ind w:right="51"/>
        <w:jc w:val="both"/>
        <w:rPr>
          <w:rFonts w:ascii="Arial" w:hAnsi="Arial" w:cs="Arial"/>
          <w:sz w:val="22"/>
          <w:szCs w:val="22"/>
        </w:rPr>
      </w:pPr>
    </w:p>
    <w:p w14:paraId="3E76FFCA" w14:textId="77777777" w:rsidR="00930A88" w:rsidRDefault="00930A88" w:rsidP="00DD5C68">
      <w:pPr>
        <w:pStyle w:val="Prrafodelista"/>
        <w:numPr>
          <w:ilvl w:val="0"/>
          <w:numId w:val="51"/>
        </w:numPr>
        <w:spacing w:after="0" w:line="240" w:lineRule="auto"/>
        <w:ind w:right="51"/>
        <w:contextualSpacing w:val="0"/>
        <w:jc w:val="both"/>
        <w:rPr>
          <w:highlight w:val="yellow"/>
        </w:rPr>
      </w:pPr>
      <w:r>
        <w:rPr>
          <w:highlight w:val="yellow"/>
        </w:rPr>
        <w:t xml:space="preserve">Otorgar las facilidades necesarias, a efecto de que </w:t>
      </w:r>
      <w:r>
        <w:rPr>
          <w:b/>
        </w:rPr>
        <w:t>“EL PROVEEDOR”</w:t>
      </w:r>
      <w:r>
        <w:t xml:space="preserve"> </w:t>
      </w:r>
      <w:r>
        <w:rPr>
          <w:highlight w:val="yellow"/>
        </w:rPr>
        <w:t>lleve a cabo en los términos convenidos, el suministro de bienes objeto del contrato.</w:t>
      </w:r>
    </w:p>
    <w:p w14:paraId="763FB5B5" w14:textId="77777777" w:rsidR="00930A88" w:rsidRDefault="00930A88" w:rsidP="00930A88">
      <w:pPr>
        <w:pStyle w:val="Prrafodelista"/>
        <w:ind w:right="51"/>
        <w:jc w:val="both"/>
        <w:rPr>
          <w:highlight w:val="yellow"/>
        </w:rPr>
      </w:pPr>
    </w:p>
    <w:p w14:paraId="052ACBFB" w14:textId="77777777" w:rsidR="00930A88" w:rsidRDefault="00930A88" w:rsidP="00DD5C68">
      <w:pPr>
        <w:pStyle w:val="Prrafodelista"/>
        <w:numPr>
          <w:ilvl w:val="0"/>
          <w:numId w:val="51"/>
        </w:numPr>
        <w:spacing w:after="0" w:line="240" w:lineRule="auto"/>
        <w:ind w:right="51"/>
        <w:contextualSpacing w:val="0"/>
        <w:jc w:val="both"/>
        <w:rPr>
          <w:highlight w:val="yellow"/>
        </w:rPr>
      </w:pPr>
      <w:r>
        <w:rPr>
          <w:highlight w:val="yellow"/>
        </w:rPr>
        <w:t>Realizar el pago correspondiente en tiempo y forma.</w:t>
      </w:r>
    </w:p>
    <w:p w14:paraId="55E00CF6" w14:textId="77777777" w:rsidR="00930A88" w:rsidRDefault="00930A88" w:rsidP="00930A88">
      <w:pPr>
        <w:ind w:right="51"/>
        <w:jc w:val="both"/>
        <w:rPr>
          <w:rFonts w:ascii="Arial" w:hAnsi="Arial" w:cs="Arial"/>
          <w:sz w:val="22"/>
          <w:szCs w:val="22"/>
          <w:highlight w:val="yellow"/>
        </w:rPr>
      </w:pPr>
    </w:p>
    <w:p w14:paraId="0F5E1CBA" w14:textId="77777777" w:rsidR="00930A88" w:rsidRDefault="00930A88" w:rsidP="00930A88">
      <w:pPr>
        <w:jc w:val="both"/>
        <w:rPr>
          <w:rFonts w:ascii="Arial" w:hAnsi="Arial" w:cs="Arial"/>
          <w:sz w:val="22"/>
          <w:szCs w:val="22"/>
        </w:rPr>
      </w:pPr>
      <w:r>
        <w:rPr>
          <w:rFonts w:ascii="Arial" w:hAnsi="Arial" w:cs="Arial"/>
          <w:sz w:val="22"/>
          <w:szCs w:val="22"/>
        </w:rPr>
        <w:t>INSTRUCCIÓN: EL SIGUIENTE PÁRRAFO APARECERÁ SIEMPRE QUE HAYA EXISTIDO GARANTÍA DE CUMPLIMIENTO.</w:t>
      </w:r>
    </w:p>
    <w:p w14:paraId="2880B981" w14:textId="77777777" w:rsidR="00930A88" w:rsidRDefault="00930A88" w:rsidP="00930A88">
      <w:pPr>
        <w:ind w:right="51"/>
        <w:jc w:val="both"/>
        <w:rPr>
          <w:rFonts w:ascii="Arial" w:hAnsi="Arial" w:cs="Arial"/>
          <w:sz w:val="22"/>
          <w:szCs w:val="22"/>
        </w:rPr>
      </w:pPr>
    </w:p>
    <w:p w14:paraId="6D594A99" w14:textId="77777777" w:rsidR="00930A88" w:rsidRDefault="00930A88" w:rsidP="00DD5C68">
      <w:pPr>
        <w:pStyle w:val="Prrafodelista"/>
        <w:numPr>
          <w:ilvl w:val="0"/>
          <w:numId w:val="51"/>
        </w:numPr>
        <w:spacing w:after="0" w:line="240" w:lineRule="auto"/>
        <w:contextualSpacing w:val="0"/>
        <w:jc w:val="both"/>
        <w:rPr>
          <w:highlight w:val="yellow"/>
        </w:rPr>
      </w:pPr>
      <w:r>
        <w:rPr>
          <w:bCs/>
          <w:highlight w:val="yellow"/>
        </w:rPr>
        <w:t>Extender a</w:t>
      </w:r>
      <w:r>
        <w:rPr>
          <w:b/>
          <w:highlight w:val="yellow"/>
        </w:rPr>
        <w:t xml:space="preserve"> </w:t>
      </w:r>
      <w:r>
        <w:rPr>
          <w:b/>
        </w:rPr>
        <w:t xml:space="preserve">“EL PROVEEDOR”, </w:t>
      </w:r>
      <w:r>
        <w:rPr>
          <w:bCs/>
          <w:highlight w:val="yellow"/>
        </w:rPr>
        <w:t>por conducto del servidor público facultado, la constancia de cumplimiento de obligaciones contractuales</w:t>
      </w:r>
      <w:r>
        <w:rPr>
          <w:highlight w:val="yellow"/>
        </w:rPr>
        <w:t xml:space="preserve"> inmediatamente que se cumplan éstas a satisfacción expresa de dicho servidor público para que se dé trámite a la cancelación de la garantía de cumplimiento del presente contrato.</w:t>
      </w:r>
    </w:p>
    <w:p w14:paraId="158FCD64" w14:textId="77777777" w:rsidR="00930A88" w:rsidRDefault="00930A88" w:rsidP="00930A88">
      <w:pPr>
        <w:jc w:val="both"/>
        <w:rPr>
          <w:rFonts w:ascii="Arial" w:hAnsi="Arial" w:cs="Arial"/>
          <w:sz w:val="22"/>
          <w:szCs w:val="22"/>
        </w:rPr>
      </w:pPr>
    </w:p>
    <w:p w14:paraId="48C727E8" w14:textId="77777777" w:rsidR="00930A88" w:rsidRDefault="00930A88" w:rsidP="00DD5C68">
      <w:pPr>
        <w:pStyle w:val="Prrafodelista"/>
        <w:numPr>
          <w:ilvl w:val="0"/>
          <w:numId w:val="52"/>
        </w:numPr>
        <w:spacing w:after="0" w:line="240" w:lineRule="auto"/>
        <w:ind w:right="51"/>
        <w:contextualSpacing w:val="0"/>
        <w:jc w:val="both"/>
      </w:pPr>
      <w:r>
        <w:t>INSTRUCCIÓN: EN CASO DE ESTIPULAR OBLIGACIONES ADICIONALES, AGREGAR LOS INCISOS QUE SE REQUIERAN</w:t>
      </w:r>
    </w:p>
    <w:p w14:paraId="1B52BA10" w14:textId="77777777" w:rsidR="00930A88" w:rsidRDefault="00930A88" w:rsidP="00930A88">
      <w:pPr>
        <w:pStyle w:val="Prrafodelista"/>
        <w:ind w:right="51"/>
        <w:jc w:val="both"/>
      </w:pPr>
    </w:p>
    <w:p w14:paraId="4FB8B5ED" w14:textId="77777777" w:rsidR="00930A88" w:rsidRDefault="00930A88" w:rsidP="00930A88">
      <w:pPr>
        <w:tabs>
          <w:tab w:val="left" w:pos="2160"/>
        </w:tabs>
        <w:jc w:val="both"/>
        <w:rPr>
          <w:rFonts w:ascii="Arial" w:hAnsi="Arial" w:cs="Arial"/>
          <w:b/>
          <w:sz w:val="22"/>
          <w:szCs w:val="22"/>
          <w:lang w:eastAsia="es-MX"/>
        </w:rPr>
      </w:pPr>
      <w:r>
        <w:rPr>
          <w:rFonts w:ascii="Arial" w:eastAsia="Calibri" w:hAnsi="Arial" w:cs="Arial"/>
          <w:b/>
          <w:sz w:val="22"/>
          <w:szCs w:val="22"/>
          <w:highlight w:val="yellow"/>
        </w:rPr>
        <w:t>DÉCIMA SEGUNDA.</w:t>
      </w:r>
      <w:r>
        <w:rPr>
          <w:rFonts w:eastAsia="Calibri"/>
          <w:b/>
          <w:sz w:val="22"/>
          <w:szCs w:val="22"/>
          <w:highlight w:val="yellow"/>
        </w:rPr>
        <w:t xml:space="preserve"> </w:t>
      </w:r>
      <w:r>
        <w:rPr>
          <w:rFonts w:ascii="Arial" w:hAnsi="Arial" w:cs="Arial"/>
          <w:b/>
          <w:sz w:val="22"/>
          <w:szCs w:val="22"/>
          <w:highlight w:val="yellow"/>
          <w:lang w:eastAsia="es-MX"/>
        </w:rPr>
        <w:t>ADMINISTRACIÓN, VERIFICACIÓN, SUPERVISIÓN Y ACEPTACIÓN DE LOS BIENES.</w:t>
      </w:r>
    </w:p>
    <w:p w14:paraId="7C283530" w14:textId="77777777" w:rsidR="00930A88" w:rsidRDefault="00930A88" w:rsidP="00930A88">
      <w:pPr>
        <w:tabs>
          <w:tab w:val="left" w:pos="2160"/>
        </w:tabs>
        <w:jc w:val="both"/>
        <w:rPr>
          <w:rFonts w:ascii="Arial" w:hAnsi="Arial" w:cs="Arial"/>
          <w:sz w:val="22"/>
          <w:szCs w:val="22"/>
          <w:lang w:eastAsia="es-ES"/>
        </w:rPr>
      </w:pPr>
    </w:p>
    <w:p w14:paraId="2D8D6873" w14:textId="77777777" w:rsidR="00930A88" w:rsidRDefault="00930A88" w:rsidP="00930A88">
      <w:pPr>
        <w:tabs>
          <w:tab w:val="left" w:pos="2340"/>
        </w:tabs>
        <w:jc w:val="both"/>
        <w:rPr>
          <w:rFonts w:ascii="Arial" w:hAnsi="Arial" w:cs="Arial"/>
          <w:sz w:val="22"/>
          <w:szCs w:val="22"/>
        </w:rPr>
      </w:pPr>
      <w:r>
        <w:rPr>
          <w:rFonts w:ascii="Arial" w:hAnsi="Arial" w:cs="Arial"/>
          <w:b/>
          <w:sz w:val="22"/>
          <w:szCs w:val="22"/>
        </w:rPr>
        <w:t>“LA DEPENDENCIA O ENTIDAD”</w:t>
      </w:r>
      <w:r>
        <w:rPr>
          <w:rFonts w:ascii="Arial" w:hAnsi="Arial" w:cs="Arial"/>
          <w:sz w:val="22"/>
          <w:szCs w:val="22"/>
        </w:rPr>
        <w:t xml:space="preserve"> designa como Administrador(es) del presente contrato a (</w:t>
      </w:r>
      <w:r>
        <w:rPr>
          <w:rFonts w:ascii="Arial" w:hAnsi="Arial" w:cs="Arial"/>
          <w:b/>
          <w:sz w:val="22"/>
          <w:szCs w:val="22"/>
          <w:u w:val="single"/>
        </w:rPr>
        <w:t>INCORPORAR NOMBRE DE LA, EL O LOS ADMINISTRADORES DEL CONTRATO), con RFC (INCORPORAR RFC)</w:t>
      </w:r>
      <w:r>
        <w:rPr>
          <w:rFonts w:ascii="Arial" w:hAnsi="Arial" w:cs="Arial"/>
          <w:sz w:val="22"/>
          <w:szCs w:val="22"/>
        </w:rPr>
        <w:t>, (</w:t>
      </w:r>
      <w:r>
        <w:rPr>
          <w:rFonts w:ascii="Arial" w:hAnsi="Arial" w:cs="Arial"/>
          <w:b/>
          <w:sz w:val="22"/>
          <w:szCs w:val="22"/>
          <w:u w:val="single"/>
        </w:rPr>
        <w:t xml:space="preserve">INCORPORAR CARGO DEL ADMINISTRADOR DEL </w:t>
      </w:r>
      <w:r>
        <w:rPr>
          <w:rFonts w:ascii="Arial" w:hAnsi="Arial" w:cs="Arial"/>
          <w:b/>
          <w:sz w:val="22"/>
          <w:szCs w:val="22"/>
          <w:u w:val="single"/>
        </w:rPr>
        <w:lastRenderedPageBreak/>
        <w:t>CONTRATO)</w:t>
      </w:r>
      <w:r>
        <w:rPr>
          <w:rFonts w:ascii="Arial" w:hAnsi="Arial" w:cs="Arial"/>
          <w:sz w:val="22"/>
          <w:szCs w:val="22"/>
        </w:rPr>
        <w:t>, quien dará seguimiento y verificará el cumplimiento de los derechos y obligaciones establecidos en este instrumento.</w:t>
      </w:r>
    </w:p>
    <w:p w14:paraId="24ECE0EA" w14:textId="77777777" w:rsidR="00930A88" w:rsidRDefault="00930A88" w:rsidP="00930A88">
      <w:pPr>
        <w:tabs>
          <w:tab w:val="left" w:pos="2340"/>
        </w:tabs>
        <w:jc w:val="both"/>
        <w:rPr>
          <w:rFonts w:ascii="Arial" w:hAnsi="Arial" w:cs="Arial"/>
          <w:sz w:val="22"/>
          <w:szCs w:val="22"/>
        </w:rPr>
      </w:pPr>
    </w:p>
    <w:p w14:paraId="2E7D4262" w14:textId="77777777" w:rsidR="00930A88" w:rsidRDefault="00930A88" w:rsidP="00930A88">
      <w:pPr>
        <w:jc w:val="both"/>
        <w:rPr>
          <w:rFonts w:ascii="Arial" w:eastAsia="Calibri" w:hAnsi="Arial" w:cs="Arial"/>
          <w:sz w:val="22"/>
          <w:szCs w:val="22"/>
        </w:rPr>
      </w:pPr>
      <w:r>
        <w:rPr>
          <w:rFonts w:ascii="Arial" w:eastAsia="Calibri" w:hAnsi="Arial" w:cs="Arial"/>
          <w:sz w:val="22"/>
          <w:szCs w:val="22"/>
        </w:rPr>
        <w:t>Los bienes se tendrán por recibidos previa revisión del administrador del presente contrato, la cual consistirá en la verificación del cumplimiento de las especificaciones establecidas y en su caso en los anexos respectivos,</w:t>
      </w:r>
      <w:r>
        <w:rPr>
          <w:rFonts w:ascii="Arial" w:hAnsi="Arial" w:cs="Arial"/>
          <w:sz w:val="22"/>
          <w:szCs w:val="22"/>
        </w:rPr>
        <w:t xml:space="preserve"> así como las contenidas en la propuesta técnica</w:t>
      </w:r>
      <w:r>
        <w:rPr>
          <w:rFonts w:ascii="Arial" w:eastAsia="Calibri" w:hAnsi="Arial" w:cs="Arial"/>
          <w:sz w:val="22"/>
          <w:szCs w:val="22"/>
        </w:rPr>
        <w:t>.</w:t>
      </w:r>
    </w:p>
    <w:p w14:paraId="1668671F" w14:textId="77777777" w:rsidR="00930A88" w:rsidRDefault="00930A88" w:rsidP="00930A88">
      <w:pPr>
        <w:tabs>
          <w:tab w:val="left" w:pos="2340"/>
        </w:tabs>
        <w:jc w:val="both"/>
        <w:rPr>
          <w:rFonts w:ascii="Arial" w:eastAsia="Times New Roman" w:hAnsi="Arial" w:cs="Arial"/>
          <w:sz w:val="22"/>
          <w:szCs w:val="22"/>
          <w:lang w:eastAsia="es-ES"/>
        </w:rPr>
      </w:pPr>
    </w:p>
    <w:p w14:paraId="3E48C89C" w14:textId="77777777" w:rsidR="00930A88" w:rsidRDefault="00930A88" w:rsidP="00930A88">
      <w:pPr>
        <w:tabs>
          <w:tab w:val="left" w:pos="2340"/>
        </w:tabs>
        <w:jc w:val="both"/>
        <w:rPr>
          <w:rFonts w:ascii="Arial" w:eastAsia="Calibri" w:hAnsi="Arial" w:cs="Arial"/>
          <w:sz w:val="22"/>
          <w:szCs w:val="22"/>
        </w:rPr>
      </w:pPr>
      <w:r>
        <w:rPr>
          <w:rFonts w:ascii="Arial" w:hAnsi="Arial" w:cs="Arial"/>
          <w:b/>
          <w:sz w:val="22"/>
          <w:szCs w:val="22"/>
        </w:rPr>
        <w:t>“LA DEPENDENCIA O ENTIDAD”</w:t>
      </w:r>
      <w:r>
        <w:rPr>
          <w:rFonts w:ascii="Arial" w:hAnsi="Arial" w:cs="Arial"/>
          <w:sz w:val="22"/>
          <w:szCs w:val="22"/>
        </w:rPr>
        <w:t xml:space="preserve">, a través del </w:t>
      </w:r>
      <w:r>
        <w:rPr>
          <w:rFonts w:ascii="Arial" w:eastAsia="Calibri" w:hAnsi="Arial" w:cs="Arial"/>
          <w:sz w:val="22"/>
          <w:szCs w:val="22"/>
        </w:rPr>
        <w:t>administrador del contrato</w:t>
      </w:r>
      <w:r>
        <w:rPr>
          <w:rFonts w:ascii="Arial" w:hAnsi="Arial" w:cs="Arial"/>
          <w:sz w:val="22"/>
          <w:szCs w:val="22"/>
        </w:rPr>
        <w:t xml:space="preserve">, rechazará los bienes que no cumplan las especificaciones establecidas en este contrato y en sus Anexos, obligándose </w:t>
      </w:r>
      <w:r>
        <w:rPr>
          <w:rFonts w:ascii="Arial" w:hAnsi="Arial" w:cs="Arial"/>
          <w:b/>
          <w:sz w:val="22"/>
          <w:szCs w:val="22"/>
        </w:rPr>
        <w:t>“EL PROVEEDOR”</w:t>
      </w:r>
      <w:r>
        <w:rPr>
          <w:rFonts w:ascii="Arial" w:hAnsi="Arial" w:cs="Arial"/>
          <w:sz w:val="22"/>
          <w:szCs w:val="22"/>
        </w:rPr>
        <w:t xml:space="preserve"> en este supuesto, a entregarlos nuevamente bajo su responsabilidad y sin costo adicional para </w:t>
      </w:r>
      <w:r>
        <w:rPr>
          <w:rFonts w:ascii="Arial" w:hAnsi="Arial" w:cs="Arial"/>
          <w:b/>
          <w:sz w:val="22"/>
          <w:szCs w:val="22"/>
        </w:rPr>
        <w:t xml:space="preserve">“LA DEPENDENCIA O ENTIDAD”, </w:t>
      </w:r>
      <w:r>
        <w:rPr>
          <w:rFonts w:ascii="Arial" w:eastAsia="Calibri" w:hAnsi="Arial" w:cs="Arial"/>
          <w:sz w:val="22"/>
          <w:szCs w:val="22"/>
        </w:rPr>
        <w:t>sin perjuicio de la aplicación de las penas convencionales o deducciones al cobro correspondientes.</w:t>
      </w:r>
    </w:p>
    <w:p w14:paraId="0944D2EE" w14:textId="77777777" w:rsidR="00930A88" w:rsidRDefault="00930A88" w:rsidP="00930A88">
      <w:pPr>
        <w:tabs>
          <w:tab w:val="left" w:pos="2340"/>
        </w:tabs>
        <w:jc w:val="both"/>
        <w:rPr>
          <w:rFonts w:ascii="Arial" w:eastAsia="Calibri" w:hAnsi="Arial" w:cs="Arial"/>
          <w:sz w:val="22"/>
          <w:szCs w:val="22"/>
        </w:rPr>
      </w:pPr>
    </w:p>
    <w:p w14:paraId="305CA82A" w14:textId="77777777" w:rsidR="00930A88" w:rsidRDefault="00930A88" w:rsidP="00930A88">
      <w:pPr>
        <w:tabs>
          <w:tab w:val="left" w:pos="2340"/>
        </w:tabs>
        <w:jc w:val="both"/>
        <w:rPr>
          <w:rFonts w:ascii="Arial" w:eastAsia="Calibri" w:hAnsi="Arial" w:cs="Arial"/>
          <w:sz w:val="22"/>
          <w:szCs w:val="22"/>
        </w:rPr>
      </w:pPr>
      <w:r>
        <w:rPr>
          <w:rFonts w:ascii="Arial" w:hAnsi="Arial" w:cs="Arial"/>
          <w:b/>
          <w:sz w:val="22"/>
          <w:szCs w:val="22"/>
        </w:rPr>
        <w:t>“LA DEPENDENCIA O ENTIDAD”</w:t>
      </w:r>
      <w:r>
        <w:rPr>
          <w:rFonts w:ascii="Arial" w:hAnsi="Arial" w:cs="Arial"/>
          <w:sz w:val="22"/>
          <w:szCs w:val="22"/>
        </w:rPr>
        <w:t xml:space="preserve">, a través del </w:t>
      </w:r>
      <w:r>
        <w:rPr>
          <w:rFonts w:ascii="Arial" w:eastAsia="Calibri" w:hAnsi="Arial" w:cs="Arial"/>
          <w:sz w:val="22"/>
          <w:szCs w:val="22"/>
        </w:rPr>
        <w:t>administrador del contrato</w:t>
      </w:r>
      <w:r>
        <w:rPr>
          <w:rFonts w:ascii="Arial" w:hAnsi="Arial" w:cs="Arial"/>
          <w:sz w:val="22"/>
          <w:szCs w:val="22"/>
        </w:rPr>
        <w:t xml:space="preserve">, podrá aceptar los bienes que incumplan de manera parcial o deficiente las especificaciones establecidas en este contrato y en los anexos respectivos, </w:t>
      </w:r>
      <w:r>
        <w:rPr>
          <w:rFonts w:ascii="Arial" w:eastAsia="Calibri" w:hAnsi="Arial" w:cs="Arial"/>
          <w:sz w:val="22"/>
          <w:szCs w:val="22"/>
        </w:rPr>
        <w:t>sin perjuicio de la aplicación de las deducciones al pago que procedan, y reposición de los bienes, cuando la naturaleza propia de éstos lo permita.</w:t>
      </w:r>
    </w:p>
    <w:p w14:paraId="6DAC1378" w14:textId="77777777" w:rsidR="00930A88" w:rsidRDefault="00930A88" w:rsidP="00930A88">
      <w:pPr>
        <w:tabs>
          <w:tab w:val="left" w:pos="2340"/>
        </w:tabs>
        <w:jc w:val="both"/>
        <w:rPr>
          <w:rFonts w:ascii="Arial" w:eastAsia="Calibri" w:hAnsi="Arial" w:cs="Arial"/>
          <w:sz w:val="22"/>
          <w:szCs w:val="22"/>
        </w:rPr>
      </w:pPr>
    </w:p>
    <w:p w14:paraId="7D73D5FB" w14:textId="77777777" w:rsidR="00930A88" w:rsidRDefault="00930A88" w:rsidP="00930A88">
      <w:pPr>
        <w:jc w:val="both"/>
        <w:rPr>
          <w:rFonts w:ascii="Arial" w:eastAsia="Times New Roman" w:hAnsi="Arial" w:cs="Arial"/>
          <w:b/>
          <w:sz w:val="22"/>
          <w:szCs w:val="22"/>
          <w:u w:val="single"/>
          <w:lang w:eastAsia="es-ES"/>
        </w:rPr>
      </w:pPr>
      <w:r>
        <w:rPr>
          <w:rFonts w:ascii="Arial" w:hAnsi="Arial" w:cs="Arial"/>
          <w:sz w:val="22"/>
          <w:szCs w:val="22"/>
        </w:rPr>
        <w:t>INSTRUCCIÓN: CUANDO SE REQUIERA LA APLICACIÓN DE DEDUCCIONES</w:t>
      </w:r>
      <w:r>
        <w:rPr>
          <w:rFonts w:ascii="Arial" w:hAnsi="Arial" w:cs="Arial"/>
          <w:b/>
          <w:sz w:val="22"/>
          <w:szCs w:val="22"/>
          <w:u w:val="single"/>
        </w:rPr>
        <w:t>:</w:t>
      </w:r>
    </w:p>
    <w:p w14:paraId="5FE4F3E5" w14:textId="77777777" w:rsidR="00930A88" w:rsidRDefault="00930A88" w:rsidP="00930A88">
      <w:pPr>
        <w:tabs>
          <w:tab w:val="left" w:pos="2340"/>
        </w:tabs>
        <w:jc w:val="both"/>
        <w:rPr>
          <w:rFonts w:ascii="Arial" w:eastAsia="Calibri" w:hAnsi="Arial" w:cs="Arial"/>
          <w:sz w:val="22"/>
          <w:szCs w:val="22"/>
        </w:rPr>
      </w:pPr>
    </w:p>
    <w:p w14:paraId="6D6D7FD1" w14:textId="77777777" w:rsidR="00930A88" w:rsidRDefault="00930A88" w:rsidP="00930A88">
      <w:pPr>
        <w:jc w:val="both"/>
        <w:rPr>
          <w:rFonts w:ascii="Arial" w:eastAsia="Times New Roman" w:hAnsi="Arial" w:cs="Arial"/>
          <w:b/>
          <w:sz w:val="22"/>
          <w:szCs w:val="22"/>
          <w:lang w:eastAsia="es-MX"/>
        </w:rPr>
      </w:pPr>
      <w:r>
        <w:rPr>
          <w:rFonts w:ascii="Arial" w:hAnsi="Arial" w:cs="Arial"/>
          <w:b/>
          <w:sz w:val="22"/>
          <w:szCs w:val="22"/>
          <w:highlight w:val="yellow"/>
          <w:lang w:eastAsia="es-MX"/>
        </w:rPr>
        <w:t>DÉCIMA TERCERA. DEDUCCIONES.</w:t>
      </w:r>
    </w:p>
    <w:p w14:paraId="1CCD56C9" w14:textId="77777777" w:rsidR="00930A88" w:rsidRDefault="00930A88" w:rsidP="00930A88">
      <w:pPr>
        <w:jc w:val="both"/>
        <w:rPr>
          <w:rFonts w:ascii="Arial" w:hAnsi="Arial" w:cs="Arial"/>
          <w:b/>
          <w:sz w:val="22"/>
          <w:szCs w:val="22"/>
          <w:lang w:eastAsia="es-MX"/>
        </w:rPr>
      </w:pPr>
    </w:p>
    <w:p w14:paraId="0C871931" w14:textId="77777777" w:rsidR="00930A88" w:rsidRDefault="00930A88" w:rsidP="00930A88">
      <w:pPr>
        <w:pStyle w:val="Textoindependiente"/>
        <w:tabs>
          <w:tab w:val="left" w:pos="2520"/>
        </w:tabs>
        <w:rPr>
          <w:rFonts w:ascii="Arial" w:hAnsi="Arial" w:cs="Arial"/>
          <w:spacing w:val="-2"/>
          <w:sz w:val="22"/>
          <w:szCs w:val="22"/>
          <w:lang w:eastAsia="es-ES"/>
        </w:rPr>
      </w:pPr>
      <w:r>
        <w:rPr>
          <w:rFonts w:ascii="Arial" w:hAnsi="Arial" w:cs="Arial"/>
          <w:b/>
        </w:rPr>
        <w:t>“LA DEPENDENCIA O ENTIDAD”</w:t>
      </w:r>
      <w:r>
        <w:rPr>
          <w:rFonts w:ascii="Arial" w:hAnsi="Arial" w:cs="Arial"/>
          <w:b/>
          <w:bCs/>
          <w:spacing w:val="-2"/>
        </w:rPr>
        <w:t xml:space="preserve"> </w:t>
      </w:r>
      <w:r>
        <w:rPr>
          <w:rFonts w:ascii="Arial" w:hAnsi="Arial" w:cs="Arial"/>
          <w:bCs/>
          <w:spacing w:val="-2"/>
        </w:rPr>
        <w:t xml:space="preserve">aplicará deducciones al pago por el </w:t>
      </w:r>
      <w:r>
        <w:rPr>
          <w:rFonts w:ascii="Arial" w:hAnsi="Arial" w:cs="Arial"/>
          <w:spacing w:val="-2"/>
        </w:rPr>
        <w:t xml:space="preserve">incumplimiento parcial o deficiente, en que incurra </w:t>
      </w:r>
      <w:r>
        <w:rPr>
          <w:rFonts w:ascii="Arial" w:hAnsi="Arial" w:cs="Arial"/>
          <w:b/>
        </w:rPr>
        <w:t>“EL PROVEEDOR”</w:t>
      </w:r>
      <w:r>
        <w:rPr>
          <w:rFonts w:ascii="Arial" w:hAnsi="Arial" w:cs="Arial"/>
          <w:spacing w:val="-2"/>
        </w:rPr>
        <w:t xml:space="preserve"> conforme a lo estipulado en las cláusulas del presente c</w:t>
      </w:r>
      <w:r>
        <w:rPr>
          <w:rFonts w:ascii="Arial" w:hAnsi="Arial" w:cs="Arial"/>
        </w:rPr>
        <w:t xml:space="preserve">ontrato y sus anexos respectivos, </w:t>
      </w:r>
      <w:r>
        <w:rPr>
          <w:rFonts w:ascii="Arial" w:hAnsi="Arial" w:cs="Arial"/>
          <w:spacing w:val="-2"/>
        </w:rPr>
        <w:t xml:space="preserve">las cuales se calcularán por un </w:t>
      </w:r>
      <w:r>
        <w:rPr>
          <w:rFonts w:ascii="Arial" w:hAnsi="Arial" w:cs="Arial"/>
          <w:b/>
          <w:spacing w:val="-2"/>
          <w:u w:val="single"/>
        </w:rPr>
        <w:t>(EN CASO DE EXISTIR SÓLO UN PORCENTAJE</w:t>
      </w:r>
      <w:r>
        <w:rPr>
          <w:rFonts w:ascii="Arial" w:hAnsi="Arial" w:cs="Arial"/>
          <w:b/>
          <w:bCs/>
          <w:sz w:val="36"/>
          <w:szCs w:val="36"/>
          <w:u w:val="single"/>
        </w:rPr>
        <w:t xml:space="preserve"> </w:t>
      </w:r>
      <w:r>
        <w:rPr>
          <w:rFonts w:ascii="Arial" w:hAnsi="Arial" w:cs="Arial"/>
          <w:b/>
          <w:bCs/>
          <w:spacing w:val="-2"/>
          <w:u w:val="single"/>
          <w:lang w:val="es-ES"/>
        </w:rPr>
        <w:t>SEÑALAR PORCENTAJE DE DEDUCTIVA)</w:t>
      </w:r>
      <w:r>
        <w:rPr>
          <w:rFonts w:ascii="Arial" w:hAnsi="Arial" w:cs="Arial"/>
          <w:bCs/>
          <w:spacing w:val="-2"/>
          <w:lang w:val="es-ES"/>
        </w:rPr>
        <w:t xml:space="preserve"> % </w:t>
      </w:r>
      <w:r>
        <w:rPr>
          <w:rFonts w:ascii="Arial" w:hAnsi="Arial" w:cs="Arial"/>
          <w:spacing w:val="-2"/>
        </w:rPr>
        <w:t xml:space="preserve">sobre el monto de los bienes, </w:t>
      </w:r>
      <w:r>
        <w:rPr>
          <w:rFonts w:ascii="Arial" w:hAnsi="Arial" w:cs="Arial"/>
          <w:b/>
          <w:spacing w:val="-2"/>
          <w:u w:val="single"/>
        </w:rPr>
        <w:t>(EN CASO DE ESTABLECER POR DIVERSOS CONCEPTOS DEDUCTIVAS REMITIR AL ANEXO CORRESPONDIENTE),</w:t>
      </w:r>
      <w:r>
        <w:rPr>
          <w:rFonts w:ascii="Arial" w:hAnsi="Arial" w:cs="Arial"/>
          <w:spacing w:val="-2"/>
        </w:rPr>
        <w:t xml:space="preserve"> proporcionados en forma parcial o deficiente. Las cantidades a deducir se aplicarán en el CFDI o factura electrónica que </w:t>
      </w:r>
      <w:r>
        <w:rPr>
          <w:rFonts w:ascii="Arial" w:hAnsi="Arial" w:cs="Arial"/>
          <w:b/>
        </w:rPr>
        <w:t>“EL PROVEEDOR”</w:t>
      </w:r>
      <w:r>
        <w:rPr>
          <w:rFonts w:ascii="Arial" w:hAnsi="Arial" w:cs="Arial"/>
          <w:spacing w:val="-2"/>
        </w:rPr>
        <w:t xml:space="preserve"> presente para su cobro, en el pago que se encuentre en trámite o bien en el siguiente pago.</w:t>
      </w:r>
    </w:p>
    <w:p w14:paraId="35DE1ACF" w14:textId="77777777" w:rsidR="00930A88" w:rsidRDefault="00930A88" w:rsidP="00930A88">
      <w:pPr>
        <w:pStyle w:val="Textoindependiente"/>
        <w:tabs>
          <w:tab w:val="left" w:pos="2520"/>
        </w:tabs>
        <w:rPr>
          <w:rFonts w:ascii="Arial" w:hAnsi="Arial" w:cs="Arial"/>
          <w:spacing w:val="-2"/>
        </w:rPr>
      </w:pPr>
    </w:p>
    <w:p w14:paraId="24B73EE8" w14:textId="77777777" w:rsidR="00930A88" w:rsidRDefault="00930A88" w:rsidP="00930A88">
      <w:pPr>
        <w:pStyle w:val="Textoindependiente"/>
        <w:tabs>
          <w:tab w:val="left" w:pos="2520"/>
        </w:tabs>
        <w:rPr>
          <w:rFonts w:ascii="Arial" w:hAnsi="Arial" w:cs="Arial"/>
          <w:spacing w:val="-2"/>
        </w:rPr>
      </w:pPr>
      <w:r>
        <w:rPr>
          <w:rFonts w:ascii="Arial" w:hAnsi="Arial" w:cs="Arial"/>
          <w:spacing w:val="-2"/>
        </w:rPr>
        <w:t xml:space="preserve">De no existir pagos pendientes, se requerirá a </w:t>
      </w:r>
      <w:r>
        <w:rPr>
          <w:rFonts w:ascii="Arial" w:hAnsi="Arial" w:cs="Arial"/>
          <w:b/>
        </w:rPr>
        <w:t>“EL PROVEEDOR”</w:t>
      </w:r>
      <w:r>
        <w:rPr>
          <w:rFonts w:ascii="Arial" w:hAnsi="Arial" w:cs="Arial"/>
          <w:spacing w:val="-2"/>
        </w:rPr>
        <w:t xml:space="preserve"> que realice el pago de la deductiva a través del esquema e5cinco Pago Electrónico de Derechos, Productos y Aprovechamientos (</w:t>
      </w:r>
      <w:proofErr w:type="spellStart"/>
      <w:r>
        <w:rPr>
          <w:rFonts w:ascii="Arial" w:hAnsi="Arial" w:cs="Arial"/>
          <w:spacing w:val="-2"/>
        </w:rPr>
        <w:t>DPA´s</w:t>
      </w:r>
      <w:proofErr w:type="spellEnd"/>
      <w:r>
        <w:rPr>
          <w:rFonts w:ascii="Arial" w:hAnsi="Arial" w:cs="Arial"/>
          <w:spacing w:val="-2"/>
        </w:rPr>
        <w:t>), a favor de la Tesorería de la Federación, o de la Entidad. En caso de negativa se procederá a hacer efectiva la garantía de cumplimiento del contrato.</w:t>
      </w:r>
    </w:p>
    <w:p w14:paraId="24F51D9A" w14:textId="77777777" w:rsidR="00930A88" w:rsidRDefault="00930A88" w:rsidP="00930A88">
      <w:pPr>
        <w:jc w:val="both"/>
        <w:rPr>
          <w:rFonts w:ascii="Arial" w:hAnsi="Arial" w:cs="Arial"/>
          <w:spacing w:val="-2"/>
          <w:sz w:val="22"/>
          <w:szCs w:val="22"/>
        </w:rPr>
      </w:pPr>
    </w:p>
    <w:p w14:paraId="6A7D762F" w14:textId="77777777" w:rsidR="00930A88" w:rsidRDefault="00930A88" w:rsidP="00930A88">
      <w:pPr>
        <w:pStyle w:val="Textoindependiente"/>
        <w:tabs>
          <w:tab w:val="left" w:pos="2520"/>
        </w:tabs>
        <w:rPr>
          <w:rFonts w:ascii="Arial" w:hAnsi="Arial" w:cs="Arial"/>
          <w:bCs/>
          <w:spacing w:val="-2"/>
          <w:sz w:val="22"/>
          <w:szCs w:val="22"/>
        </w:rPr>
      </w:pPr>
      <w:r>
        <w:rPr>
          <w:rFonts w:ascii="Arial" w:hAnsi="Arial" w:cs="Arial"/>
          <w:bCs/>
          <w:spacing w:val="-2"/>
        </w:rPr>
        <w:t>Las deducciones económicas se aplicarán sobre la cantidad indicada sin incluir impuestos.</w:t>
      </w:r>
    </w:p>
    <w:p w14:paraId="6A2BCFB9" w14:textId="77777777" w:rsidR="00930A88" w:rsidRDefault="00930A88" w:rsidP="00930A88">
      <w:pPr>
        <w:pStyle w:val="Textoindependiente"/>
        <w:tabs>
          <w:tab w:val="left" w:pos="2520"/>
        </w:tabs>
        <w:rPr>
          <w:rFonts w:ascii="Arial" w:hAnsi="Arial" w:cs="Arial"/>
          <w:bCs/>
          <w:spacing w:val="-2"/>
        </w:rPr>
      </w:pPr>
    </w:p>
    <w:p w14:paraId="2DCCE691" w14:textId="77777777" w:rsidR="00930A88" w:rsidRDefault="00930A88" w:rsidP="00930A88">
      <w:pPr>
        <w:pStyle w:val="Textoindependiente"/>
        <w:tabs>
          <w:tab w:val="left" w:pos="2520"/>
        </w:tabs>
        <w:rPr>
          <w:rFonts w:ascii="Arial" w:hAnsi="Arial" w:cs="Arial"/>
          <w:b/>
          <w:bCs/>
          <w:spacing w:val="-2"/>
        </w:rPr>
      </w:pPr>
      <w:r>
        <w:rPr>
          <w:rFonts w:ascii="Arial" w:hAnsi="Arial" w:cs="Arial"/>
          <w:bCs/>
          <w:spacing w:val="-2"/>
        </w:rPr>
        <w:t xml:space="preserve">El cálculo de las deducciones correspondientes las realizará el </w:t>
      </w:r>
      <w:r>
        <w:rPr>
          <w:rFonts w:ascii="Arial" w:eastAsia="Calibri" w:hAnsi="Arial" w:cs="Arial"/>
        </w:rPr>
        <w:t>administrador del contrato</w:t>
      </w:r>
      <w:r>
        <w:rPr>
          <w:rFonts w:ascii="Arial" w:hAnsi="Arial" w:cs="Arial"/>
          <w:bCs/>
          <w:spacing w:val="-2"/>
        </w:rPr>
        <w:t xml:space="preserve"> de</w:t>
      </w:r>
      <w:r>
        <w:rPr>
          <w:rFonts w:ascii="Arial" w:hAnsi="Arial" w:cs="Arial"/>
          <w:b/>
        </w:rPr>
        <w:t xml:space="preserve"> “LA DEPENDENCIA O ENTIDAD”</w:t>
      </w:r>
      <w:r>
        <w:rPr>
          <w:rFonts w:ascii="Arial" w:hAnsi="Arial" w:cs="Arial"/>
          <w:b/>
          <w:bCs/>
          <w:spacing w:val="-2"/>
        </w:rPr>
        <w:t xml:space="preserve">, </w:t>
      </w:r>
      <w:r>
        <w:rPr>
          <w:rFonts w:ascii="Arial" w:hAnsi="Arial" w:cs="Arial"/>
          <w:bCs/>
          <w:spacing w:val="-2"/>
        </w:rPr>
        <w:t>cuyá notificación se realizará</w:t>
      </w:r>
      <w:r>
        <w:rPr>
          <w:rFonts w:ascii="Arial" w:hAnsi="Arial" w:cs="Arial"/>
          <w:b/>
          <w:bCs/>
          <w:spacing w:val="-2"/>
        </w:rPr>
        <w:t xml:space="preserve"> </w:t>
      </w:r>
      <w:r>
        <w:rPr>
          <w:rFonts w:ascii="Arial" w:hAnsi="Arial" w:cs="Arial"/>
          <w:bCs/>
          <w:spacing w:val="-2"/>
        </w:rPr>
        <w:t xml:space="preserve">por escrito o vía correo electrónico, dentro de los </w:t>
      </w:r>
      <w:r>
        <w:rPr>
          <w:rFonts w:ascii="Arial" w:hAnsi="Arial" w:cs="Arial"/>
          <w:b/>
          <w:bCs/>
          <w:spacing w:val="-2"/>
          <w:u w:val="single"/>
        </w:rPr>
        <w:t>(DÍAS)</w:t>
      </w:r>
      <w:r>
        <w:rPr>
          <w:rFonts w:ascii="Arial" w:hAnsi="Arial" w:cs="Arial"/>
          <w:bCs/>
          <w:spacing w:val="-2"/>
        </w:rPr>
        <w:t xml:space="preserve"> posteriores al incumplimiento parcial o deficiente.</w:t>
      </w:r>
    </w:p>
    <w:p w14:paraId="28B613E8" w14:textId="77777777" w:rsidR="00930A88" w:rsidRDefault="00930A88" w:rsidP="00930A88">
      <w:pPr>
        <w:pStyle w:val="Textoindependiente"/>
        <w:tabs>
          <w:tab w:val="left" w:pos="2520"/>
        </w:tabs>
        <w:rPr>
          <w:rFonts w:ascii="Arial" w:hAnsi="Arial" w:cs="Arial"/>
          <w:bCs/>
          <w:spacing w:val="-2"/>
        </w:rPr>
      </w:pPr>
    </w:p>
    <w:p w14:paraId="6C266CD7" w14:textId="77777777" w:rsidR="00930A88" w:rsidRDefault="00930A88" w:rsidP="00930A88">
      <w:pPr>
        <w:jc w:val="both"/>
        <w:rPr>
          <w:rFonts w:ascii="Arial" w:hAnsi="Arial" w:cs="Arial"/>
          <w:b/>
          <w:sz w:val="22"/>
          <w:szCs w:val="22"/>
          <w:lang w:eastAsia="es-MX"/>
        </w:rPr>
      </w:pPr>
      <w:r>
        <w:rPr>
          <w:rFonts w:ascii="Arial" w:hAnsi="Arial" w:cs="Arial"/>
          <w:b/>
          <w:sz w:val="22"/>
          <w:szCs w:val="22"/>
          <w:highlight w:val="yellow"/>
          <w:lang w:eastAsia="es-MX"/>
        </w:rPr>
        <w:t>DÉCIMA CUARTA. PENAS CONVENCIONALES.</w:t>
      </w:r>
    </w:p>
    <w:p w14:paraId="192A71D6" w14:textId="77777777" w:rsidR="00930A88" w:rsidRDefault="00930A88" w:rsidP="00930A88">
      <w:pPr>
        <w:jc w:val="both"/>
        <w:rPr>
          <w:rFonts w:ascii="Arial" w:hAnsi="Arial" w:cs="Arial"/>
          <w:sz w:val="22"/>
          <w:szCs w:val="22"/>
          <w:lang w:eastAsia="es-MX"/>
        </w:rPr>
      </w:pPr>
    </w:p>
    <w:p w14:paraId="0C5DF0CB" w14:textId="77777777" w:rsidR="00930A88" w:rsidRDefault="00930A88" w:rsidP="00930A88">
      <w:pPr>
        <w:jc w:val="both"/>
        <w:rPr>
          <w:rFonts w:ascii="Arial" w:hAnsi="Arial" w:cs="Arial"/>
          <w:bCs/>
          <w:spacing w:val="-2"/>
          <w:sz w:val="22"/>
          <w:szCs w:val="22"/>
          <w:lang w:val="es-ES" w:eastAsia="es-ES"/>
        </w:rPr>
      </w:pPr>
      <w:r>
        <w:rPr>
          <w:rFonts w:ascii="Arial" w:hAnsi="Arial" w:cs="Arial"/>
          <w:sz w:val="22"/>
          <w:szCs w:val="22"/>
          <w:highlight w:val="yellow"/>
          <w:lang w:val="es-ES"/>
        </w:rPr>
        <w:t xml:space="preserve">En caso </w:t>
      </w:r>
      <w:r>
        <w:rPr>
          <w:rFonts w:ascii="Arial" w:hAnsi="Arial" w:cs="Arial"/>
          <w:bCs/>
          <w:spacing w:val="-2"/>
          <w:sz w:val="22"/>
          <w:szCs w:val="22"/>
          <w:highlight w:val="yellow"/>
          <w:lang w:val="es-ES"/>
        </w:rPr>
        <w:t xml:space="preserve">que </w:t>
      </w:r>
      <w:r>
        <w:rPr>
          <w:rFonts w:ascii="Arial" w:hAnsi="Arial" w:cs="Arial"/>
          <w:b/>
          <w:sz w:val="22"/>
          <w:szCs w:val="22"/>
        </w:rPr>
        <w:t xml:space="preserve">“EL PROVEEDOR” </w:t>
      </w:r>
      <w:r>
        <w:rPr>
          <w:rFonts w:ascii="Arial" w:hAnsi="Arial" w:cs="Arial"/>
          <w:bCs/>
          <w:spacing w:val="-2"/>
          <w:sz w:val="22"/>
          <w:szCs w:val="22"/>
          <w:highlight w:val="yellow"/>
          <w:lang w:val="es-ES"/>
        </w:rPr>
        <w:t xml:space="preserve">incurra en </w:t>
      </w:r>
      <w:r>
        <w:rPr>
          <w:rFonts w:ascii="Arial" w:hAnsi="Arial" w:cs="Arial"/>
          <w:sz w:val="22"/>
          <w:szCs w:val="22"/>
          <w:highlight w:val="yellow"/>
          <w:lang w:val="es-ES"/>
        </w:rPr>
        <w:t>atraso en el cumplimiento conforme a lo pactado</w:t>
      </w:r>
      <w:r>
        <w:rPr>
          <w:rFonts w:ascii="Arial" w:hAnsi="Arial" w:cs="Arial"/>
          <w:bCs/>
          <w:spacing w:val="-2"/>
          <w:sz w:val="22"/>
          <w:szCs w:val="22"/>
          <w:highlight w:val="yellow"/>
          <w:lang w:val="es-ES"/>
        </w:rPr>
        <w:t xml:space="preserve"> </w:t>
      </w:r>
      <w:r>
        <w:rPr>
          <w:rFonts w:ascii="Arial" w:hAnsi="Arial" w:cs="Arial"/>
          <w:sz w:val="22"/>
          <w:szCs w:val="22"/>
          <w:highlight w:val="yellow"/>
          <w:lang w:val="es-ES"/>
        </w:rPr>
        <w:t>para la entrega de los bienes objeto del</w:t>
      </w:r>
      <w:r>
        <w:rPr>
          <w:rFonts w:ascii="Arial" w:hAnsi="Arial" w:cs="Arial"/>
          <w:bCs/>
          <w:spacing w:val="-2"/>
          <w:sz w:val="22"/>
          <w:szCs w:val="22"/>
          <w:highlight w:val="yellow"/>
          <w:lang w:val="es-ES"/>
        </w:rPr>
        <w:t xml:space="preserve"> presente contrato,</w:t>
      </w:r>
      <w:r>
        <w:rPr>
          <w:rFonts w:ascii="Arial" w:hAnsi="Arial" w:cs="Arial"/>
          <w:bCs/>
          <w:spacing w:val="-2"/>
          <w:sz w:val="22"/>
          <w:szCs w:val="22"/>
          <w:lang w:val="es-ES"/>
        </w:rPr>
        <w:t xml:space="preserve"> conforme a lo establecido en el Anexo (No.___), parte integral del presente contrato, </w:t>
      </w:r>
      <w:r>
        <w:rPr>
          <w:rFonts w:ascii="Arial" w:hAnsi="Arial" w:cs="Arial"/>
          <w:b/>
          <w:sz w:val="22"/>
          <w:szCs w:val="22"/>
        </w:rPr>
        <w:t>“LA DEPENDENCIA O ENTIDAD”</w:t>
      </w:r>
      <w:r>
        <w:rPr>
          <w:rFonts w:ascii="Arial" w:hAnsi="Arial" w:cs="Arial"/>
          <w:bCs/>
          <w:spacing w:val="-2"/>
          <w:sz w:val="22"/>
          <w:szCs w:val="22"/>
          <w:lang w:val="es-ES"/>
        </w:rPr>
        <w:t xml:space="preserve"> por conducto del </w:t>
      </w:r>
      <w:r>
        <w:rPr>
          <w:rFonts w:ascii="Arial" w:eastAsia="Calibri" w:hAnsi="Arial" w:cs="Arial"/>
          <w:sz w:val="22"/>
          <w:szCs w:val="22"/>
        </w:rPr>
        <w:t>administrador del contrato</w:t>
      </w:r>
      <w:r>
        <w:rPr>
          <w:rFonts w:ascii="Arial" w:hAnsi="Arial" w:cs="Arial"/>
          <w:bCs/>
          <w:spacing w:val="-2"/>
          <w:sz w:val="22"/>
          <w:szCs w:val="22"/>
          <w:lang w:val="es-ES"/>
        </w:rPr>
        <w:t xml:space="preserve"> aplicará la pena convencional equivalente al </w:t>
      </w:r>
      <w:r>
        <w:rPr>
          <w:rFonts w:ascii="Arial" w:hAnsi="Arial" w:cs="Arial"/>
          <w:b/>
          <w:bCs/>
          <w:spacing w:val="-2"/>
          <w:sz w:val="22"/>
          <w:szCs w:val="22"/>
          <w:lang w:val="es-ES"/>
        </w:rPr>
        <w:t>(INCORPORAR PORCENTAJE DE PENA CONVENCIONAL)</w:t>
      </w:r>
      <w:r>
        <w:rPr>
          <w:rFonts w:ascii="Arial" w:hAnsi="Arial" w:cs="Arial"/>
          <w:bCs/>
          <w:spacing w:val="-2"/>
          <w:sz w:val="22"/>
          <w:szCs w:val="22"/>
          <w:lang w:val="es-ES"/>
        </w:rPr>
        <w:t xml:space="preserve"> </w:t>
      </w:r>
      <w:r>
        <w:rPr>
          <w:rFonts w:ascii="Arial" w:hAnsi="Arial" w:cs="Arial"/>
          <w:b/>
          <w:bCs/>
          <w:spacing w:val="-2"/>
          <w:sz w:val="22"/>
          <w:szCs w:val="22"/>
          <w:lang w:val="es-ES"/>
        </w:rPr>
        <w:t>%</w:t>
      </w:r>
      <w:r>
        <w:rPr>
          <w:rFonts w:ascii="Arial" w:hAnsi="Arial" w:cs="Arial"/>
          <w:sz w:val="22"/>
          <w:szCs w:val="22"/>
          <w:lang w:val="es-ES"/>
        </w:rPr>
        <w:t xml:space="preserve">, </w:t>
      </w:r>
      <w:r>
        <w:rPr>
          <w:rFonts w:ascii="Arial" w:hAnsi="Arial" w:cs="Arial"/>
          <w:b/>
          <w:sz w:val="22"/>
          <w:szCs w:val="22"/>
          <w:u w:val="single"/>
          <w:lang w:val="es-ES"/>
        </w:rPr>
        <w:t>(</w:t>
      </w:r>
      <w:r>
        <w:rPr>
          <w:rFonts w:ascii="Arial" w:hAnsi="Arial" w:cs="Arial"/>
          <w:b/>
          <w:spacing w:val="-2"/>
          <w:sz w:val="22"/>
          <w:szCs w:val="22"/>
          <w:u w:val="single"/>
        </w:rPr>
        <w:t>EN CASO DE EXISTIR SÓLO UN PORCENTAJE O ESTABLECER DIVERSOS PORCENTAJES REMITIR AL ANEXO CORRESPONDIENTE)</w:t>
      </w:r>
      <w:r>
        <w:rPr>
          <w:rFonts w:ascii="Arial" w:hAnsi="Arial" w:cs="Arial"/>
          <w:spacing w:val="-2"/>
        </w:rPr>
        <w:t xml:space="preserve"> </w:t>
      </w:r>
      <w:r>
        <w:rPr>
          <w:rFonts w:ascii="Arial" w:hAnsi="Arial" w:cs="Arial"/>
          <w:bCs/>
          <w:spacing w:val="-2"/>
          <w:sz w:val="22"/>
          <w:szCs w:val="22"/>
          <w:lang w:val="es-ES"/>
        </w:rPr>
        <w:t xml:space="preserve">por cada </w:t>
      </w:r>
      <w:r>
        <w:rPr>
          <w:rFonts w:ascii="Arial" w:hAnsi="Arial" w:cs="Arial"/>
          <w:b/>
          <w:bCs/>
          <w:spacing w:val="-2"/>
          <w:sz w:val="22"/>
          <w:szCs w:val="22"/>
          <w:u w:val="single"/>
          <w:lang w:val="es-ES"/>
        </w:rPr>
        <w:t>(CALCULAR PERIODICIDAD DE PENA)</w:t>
      </w:r>
      <w:r>
        <w:rPr>
          <w:rFonts w:ascii="Arial" w:hAnsi="Arial" w:cs="Arial"/>
          <w:bCs/>
          <w:spacing w:val="-2"/>
          <w:sz w:val="22"/>
          <w:szCs w:val="22"/>
          <w:lang w:val="es-ES"/>
        </w:rPr>
        <w:t xml:space="preserve"> de atraso sobre el monto de los bienes no proporcionados, de conformidad con </w:t>
      </w:r>
      <w:r>
        <w:rPr>
          <w:rFonts w:ascii="Arial" w:hAnsi="Arial" w:cs="Arial"/>
          <w:sz w:val="22"/>
          <w:szCs w:val="22"/>
          <w:lang w:val="es-ES"/>
        </w:rPr>
        <w:t>este instrumento legal</w:t>
      </w:r>
      <w:r>
        <w:rPr>
          <w:rFonts w:ascii="Arial" w:hAnsi="Arial" w:cs="Arial"/>
          <w:bCs/>
          <w:spacing w:val="-2"/>
          <w:sz w:val="22"/>
          <w:szCs w:val="22"/>
          <w:lang w:val="es-ES"/>
        </w:rPr>
        <w:t xml:space="preserve"> </w:t>
      </w:r>
      <w:r>
        <w:rPr>
          <w:rFonts w:ascii="Arial" w:hAnsi="Arial" w:cs="Arial"/>
          <w:sz w:val="22"/>
          <w:szCs w:val="22"/>
        </w:rPr>
        <w:t>y sus respectivos anexos.</w:t>
      </w:r>
      <w:r>
        <w:rPr>
          <w:rFonts w:ascii="Arial" w:hAnsi="Arial" w:cs="Arial"/>
          <w:bCs/>
          <w:spacing w:val="-2"/>
          <w:sz w:val="22"/>
          <w:szCs w:val="22"/>
          <w:lang w:val="es-ES"/>
        </w:rPr>
        <w:t xml:space="preserve"> </w:t>
      </w:r>
    </w:p>
    <w:p w14:paraId="0AEB4B41" w14:textId="77777777" w:rsidR="00930A88" w:rsidRDefault="00930A88" w:rsidP="00930A88">
      <w:pPr>
        <w:jc w:val="both"/>
        <w:rPr>
          <w:rFonts w:ascii="Arial" w:hAnsi="Arial" w:cs="Arial"/>
          <w:bCs/>
          <w:spacing w:val="-2"/>
          <w:sz w:val="22"/>
          <w:szCs w:val="22"/>
          <w:lang w:val="es-ES"/>
        </w:rPr>
      </w:pPr>
    </w:p>
    <w:p w14:paraId="7FB2B63B" w14:textId="77777777" w:rsidR="00930A88" w:rsidRDefault="00930A88" w:rsidP="00930A88">
      <w:pPr>
        <w:jc w:val="both"/>
        <w:rPr>
          <w:rFonts w:ascii="Arial" w:hAnsi="Arial" w:cs="Arial"/>
          <w:sz w:val="22"/>
          <w:szCs w:val="22"/>
          <w:lang w:val="es-ES"/>
        </w:rPr>
      </w:pPr>
      <w:r>
        <w:rPr>
          <w:rFonts w:ascii="Arial" w:hAnsi="Arial" w:cs="Arial"/>
          <w:sz w:val="22"/>
          <w:szCs w:val="22"/>
          <w:lang w:val="es-ES"/>
        </w:rPr>
        <w:t xml:space="preserve">El Administrador determinará el cálculo de la pena convencional, cuya notificación se realizará por escrito o vía correo electrónico, dentro de los </w:t>
      </w:r>
      <w:proofErr w:type="gramStart"/>
      <w:r>
        <w:rPr>
          <w:rFonts w:ascii="Arial" w:hAnsi="Arial" w:cs="Arial"/>
          <w:b/>
          <w:sz w:val="22"/>
          <w:szCs w:val="22"/>
          <w:u w:val="single"/>
          <w:lang w:val="es-ES"/>
        </w:rPr>
        <w:t>_(</w:t>
      </w:r>
      <w:proofErr w:type="gramEnd"/>
      <w:r>
        <w:rPr>
          <w:rFonts w:ascii="Arial" w:hAnsi="Arial" w:cs="Arial"/>
          <w:b/>
          <w:sz w:val="22"/>
          <w:szCs w:val="22"/>
          <w:u w:val="single"/>
          <w:lang w:val="es-ES"/>
        </w:rPr>
        <w:t>DÍAS)_____</w:t>
      </w:r>
      <w:r>
        <w:rPr>
          <w:rFonts w:ascii="Arial" w:hAnsi="Arial" w:cs="Arial"/>
          <w:sz w:val="22"/>
          <w:szCs w:val="22"/>
          <w:lang w:val="es-ES"/>
        </w:rPr>
        <w:t xml:space="preserve"> posteriores al atraso en el cumplimiento de la obligación de que se trate.</w:t>
      </w:r>
    </w:p>
    <w:p w14:paraId="0605E96D" w14:textId="77777777" w:rsidR="00930A88" w:rsidRDefault="00930A88" w:rsidP="00930A88">
      <w:pPr>
        <w:jc w:val="both"/>
        <w:rPr>
          <w:rFonts w:ascii="Arial" w:hAnsi="Arial" w:cs="Arial"/>
          <w:sz w:val="22"/>
          <w:szCs w:val="22"/>
          <w:lang w:val="es-ES"/>
        </w:rPr>
      </w:pPr>
    </w:p>
    <w:p w14:paraId="2BD8B4F8" w14:textId="77777777" w:rsidR="00930A88" w:rsidRDefault="00930A88" w:rsidP="00930A88">
      <w:pPr>
        <w:tabs>
          <w:tab w:val="left" w:pos="708"/>
        </w:tabs>
        <w:jc w:val="both"/>
        <w:rPr>
          <w:rFonts w:ascii="Arial" w:hAnsi="Arial" w:cs="Arial"/>
          <w:sz w:val="22"/>
          <w:szCs w:val="22"/>
          <w:lang w:val="es-ES"/>
        </w:rPr>
      </w:pPr>
      <w:r>
        <w:rPr>
          <w:rFonts w:ascii="Arial" w:hAnsi="Arial" w:cs="Arial"/>
          <w:sz w:val="22"/>
          <w:szCs w:val="22"/>
        </w:rPr>
        <w:t xml:space="preserve">El pago de los bienes quedará condicionado, proporcionalmente, al pago que </w:t>
      </w:r>
      <w:r>
        <w:rPr>
          <w:rFonts w:ascii="Arial" w:hAnsi="Arial" w:cs="Arial"/>
          <w:b/>
          <w:sz w:val="22"/>
          <w:szCs w:val="22"/>
        </w:rPr>
        <w:t>“EL PROVEEDOR”</w:t>
      </w:r>
      <w:r>
        <w:rPr>
          <w:rFonts w:ascii="Arial" w:hAnsi="Arial" w:cs="Arial"/>
          <w:sz w:val="22"/>
          <w:szCs w:val="22"/>
          <w:lang w:val="es-ES"/>
        </w:rPr>
        <w:t xml:space="preserve"> </w:t>
      </w:r>
      <w:r>
        <w:rPr>
          <w:rFonts w:ascii="Arial" w:hAnsi="Arial" w:cs="Arial"/>
          <w:sz w:val="22"/>
          <w:szCs w:val="22"/>
        </w:rPr>
        <w:t xml:space="preserve">deba efectuar por concepto de penas convencionales por atraso; </w:t>
      </w:r>
      <w:r>
        <w:rPr>
          <w:rFonts w:ascii="Arial" w:hAnsi="Arial" w:cs="Arial"/>
          <w:sz w:val="22"/>
          <w:szCs w:val="22"/>
          <w:lang w:val="es-ES"/>
        </w:rPr>
        <w:t>en el supuesto que el contrato sea rescindido en términos de lo previsto en la CLÁUSULA VIGÉSIMA TERCERA DE RESCISIÓN, no procederá el cobro de dichas penas ni la contabilización de las mismas al hacer efectiva la garantía de cumplimiento del contrato.</w:t>
      </w:r>
    </w:p>
    <w:p w14:paraId="33A354AD" w14:textId="77777777" w:rsidR="00930A88" w:rsidRDefault="00930A88" w:rsidP="00930A88">
      <w:pPr>
        <w:jc w:val="both"/>
        <w:rPr>
          <w:rFonts w:ascii="Arial" w:hAnsi="Arial" w:cs="Arial"/>
          <w:sz w:val="22"/>
          <w:szCs w:val="22"/>
          <w:lang w:val="es-ES"/>
        </w:rPr>
      </w:pPr>
    </w:p>
    <w:p w14:paraId="1BF44EBC" w14:textId="77777777" w:rsidR="00930A88" w:rsidRDefault="00930A88" w:rsidP="00930A88">
      <w:pPr>
        <w:tabs>
          <w:tab w:val="left" w:pos="708"/>
        </w:tabs>
        <w:jc w:val="both"/>
        <w:rPr>
          <w:rFonts w:ascii="Arial" w:hAnsi="Arial" w:cs="Arial"/>
          <w:sz w:val="22"/>
          <w:szCs w:val="22"/>
          <w:lang w:val="es-ES"/>
        </w:rPr>
      </w:pPr>
      <w:r>
        <w:rPr>
          <w:rFonts w:ascii="Arial" w:hAnsi="Arial" w:cs="Arial"/>
          <w:sz w:val="22"/>
          <w:szCs w:val="22"/>
        </w:rPr>
        <w:t xml:space="preserve">El pago de la pena podrá efectuarse </w:t>
      </w:r>
      <w:r>
        <w:rPr>
          <w:rFonts w:ascii="Arial" w:hAnsi="Arial" w:cs="Arial"/>
          <w:bCs/>
          <w:spacing w:val="-2"/>
          <w:sz w:val="22"/>
          <w:szCs w:val="22"/>
        </w:rPr>
        <w:t>a través del esquema e5cinco</w:t>
      </w:r>
      <w:r>
        <w:rPr>
          <w:rFonts w:ascii="Arial" w:hAnsi="Arial" w:cs="Arial"/>
          <w:spacing w:val="-2"/>
          <w:sz w:val="22"/>
          <w:szCs w:val="22"/>
        </w:rPr>
        <w:t xml:space="preserve"> Pago Electrónico de Derechos, Productos y Aprovechamientos (</w:t>
      </w:r>
      <w:proofErr w:type="spellStart"/>
      <w:r>
        <w:rPr>
          <w:rFonts w:ascii="Arial" w:hAnsi="Arial" w:cs="Arial"/>
          <w:spacing w:val="-2"/>
          <w:sz w:val="22"/>
          <w:szCs w:val="22"/>
        </w:rPr>
        <w:t>DPA´s</w:t>
      </w:r>
      <w:proofErr w:type="spellEnd"/>
      <w:r>
        <w:rPr>
          <w:rFonts w:ascii="Arial" w:hAnsi="Arial" w:cs="Arial"/>
          <w:spacing w:val="-2"/>
          <w:sz w:val="22"/>
          <w:szCs w:val="22"/>
        </w:rPr>
        <w:t>),</w:t>
      </w:r>
      <w:r>
        <w:rPr>
          <w:rFonts w:ascii="Arial" w:hAnsi="Arial" w:cs="Arial"/>
          <w:sz w:val="22"/>
          <w:szCs w:val="22"/>
          <w:lang w:val="es-ES"/>
        </w:rPr>
        <w:t xml:space="preserve"> </w:t>
      </w:r>
      <w:r>
        <w:rPr>
          <w:rFonts w:ascii="Arial" w:hAnsi="Arial" w:cs="Arial"/>
          <w:spacing w:val="-2"/>
          <w:sz w:val="22"/>
          <w:szCs w:val="22"/>
        </w:rPr>
        <w:t>a favor de la Tesorería de la Federación,</w:t>
      </w:r>
      <w:r>
        <w:rPr>
          <w:rFonts w:ascii="Arial" w:hAnsi="Arial" w:cs="Arial"/>
          <w:sz w:val="22"/>
          <w:szCs w:val="22"/>
          <w:lang w:val="es-ES"/>
        </w:rPr>
        <w:t xml:space="preserve"> o la Entidad; </w:t>
      </w:r>
      <w:r>
        <w:rPr>
          <w:rFonts w:ascii="Arial" w:hAnsi="Arial" w:cs="Arial"/>
          <w:spacing w:val="-2"/>
          <w:sz w:val="22"/>
          <w:szCs w:val="22"/>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067D4CA1" w14:textId="77777777" w:rsidR="00930A88" w:rsidRDefault="00930A88" w:rsidP="00930A88">
      <w:pPr>
        <w:tabs>
          <w:tab w:val="left" w:pos="708"/>
        </w:tabs>
        <w:jc w:val="both"/>
        <w:rPr>
          <w:rFonts w:ascii="Arial" w:hAnsi="Arial" w:cs="Arial"/>
          <w:sz w:val="22"/>
          <w:szCs w:val="22"/>
          <w:lang w:val="es-ES"/>
        </w:rPr>
      </w:pPr>
    </w:p>
    <w:p w14:paraId="0FF17729" w14:textId="77777777" w:rsidR="00930A88" w:rsidRDefault="00930A88" w:rsidP="00930A88">
      <w:pPr>
        <w:tabs>
          <w:tab w:val="left" w:pos="708"/>
        </w:tabs>
        <w:jc w:val="both"/>
        <w:rPr>
          <w:rFonts w:ascii="Arial" w:hAnsi="Arial" w:cs="Arial"/>
          <w:spacing w:val="-2"/>
          <w:sz w:val="22"/>
          <w:szCs w:val="22"/>
          <w:lang w:val="es-MX"/>
        </w:rPr>
      </w:pPr>
      <w:r>
        <w:rPr>
          <w:rFonts w:ascii="Arial" w:hAnsi="Arial" w:cs="Arial"/>
          <w:sz w:val="22"/>
          <w:szCs w:val="22"/>
          <w:highlight w:val="yellow"/>
          <w:lang w:val="es-ES"/>
        </w:rPr>
        <w:t>El importe de la pena convencional, no podrá exceder el equivalente al monto total de la garantía de cumplimiento del contrato, y en el caso de no haberse requerido esta garantía, no deberá exceder del 20% (veinte por ciento) del monto total del contrato</w:t>
      </w:r>
      <w:r>
        <w:rPr>
          <w:rFonts w:ascii="Arial" w:hAnsi="Arial" w:cs="Arial"/>
          <w:spacing w:val="-2"/>
          <w:sz w:val="22"/>
          <w:szCs w:val="22"/>
          <w:highlight w:val="yellow"/>
        </w:rPr>
        <w:t>.</w:t>
      </w:r>
      <w:r>
        <w:rPr>
          <w:rFonts w:ascii="Arial" w:hAnsi="Arial" w:cs="Arial"/>
          <w:spacing w:val="-2"/>
          <w:sz w:val="22"/>
          <w:szCs w:val="22"/>
        </w:rPr>
        <w:t xml:space="preserve"> </w:t>
      </w:r>
    </w:p>
    <w:p w14:paraId="3D751BFD" w14:textId="77777777" w:rsidR="00930A88" w:rsidRDefault="00930A88" w:rsidP="00930A88">
      <w:pPr>
        <w:pStyle w:val="Texto"/>
        <w:spacing w:after="0" w:line="240" w:lineRule="auto"/>
        <w:ind w:firstLine="0"/>
        <w:rPr>
          <w:rFonts w:eastAsia="Calibri" w:cs="Arial"/>
          <w:b/>
          <w:sz w:val="22"/>
          <w:szCs w:val="22"/>
          <w:highlight w:val="yellow"/>
          <w:lang w:eastAsia="en-US"/>
        </w:rPr>
      </w:pPr>
    </w:p>
    <w:p w14:paraId="50BF864F" w14:textId="77777777" w:rsidR="00930A88" w:rsidRDefault="00930A88" w:rsidP="00930A88">
      <w:pPr>
        <w:autoSpaceDE w:val="0"/>
        <w:autoSpaceDN w:val="0"/>
        <w:adjustRightInd w:val="0"/>
        <w:jc w:val="both"/>
        <w:rPr>
          <w:rFonts w:ascii="Arial" w:eastAsia="Times New Roman" w:hAnsi="Arial" w:cs="Arial"/>
          <w:sz w:val="22"/>
          <w:szCs w:val="22"/>
          <w:lang w:eastAsia="es-ES"/>
        </w:rPr>
      </w:pPr>
      <w:r>
        <w:rPr>
          <w:rFonts w:ascii="Arial" w:hAnsi="Arial" w:cs="Arial"/>
          <w:sz w:val="22"/>
          <w:szCs w:val="22"/>
        </w:rPr>
        <w:t xml:space="preserve">Cuando </w:t>
      </w:r>
      <w:r>
        <w:rPr>
          <w:rFonts w:ascii="Arial" w:hAnsi="Arial" w:cs="Arial"/>
          <w:b/>
          <w:sz w:val="22"/>
          <w:szCs w:val="22"/>
        </w:rPr>
        <w:t>“EL PROVEEDOR”</w:t>
      </w:r>
      <w:r>
        <w:rPr>
          <w:rFonts w:ascii="Arial" w:hAnsi="Arial" w:cs="Arial"/>
          <w:sz w:val="22"/>
          <w:szCs w:val="22"/>
        </w:rPr>
        <w:t xml:space="preserve"> quede exceptuado de la presentación de la garantía de cumplimiento, en los supuestos previsto en la </w:t>
      </w:r>
      <w:r>
        <w:rPr>
          <w:rFonts w:ascii="Arial" w:hAnsi="Arial" w:cs="Arial"/>
          <w:b/>
          <w:sz w:val="22"/>
          <w:szCs w:val="22"/>
        </w:rPr>
        <w:t>“LAASSP”</w:t>
      </w:r>
      <w:r>
        <w:rPr>
          <w:rFonts w:ascii="Arial" w:hAnsi="Arial" w:cs="Arial"/>
          <w:sz w:val="22"/>
          <w:szCs w:val="22"/>
        </w:rPr>
        <w:t>, el monto máximo de las penas convencionales por atraso que se puede aplicar, será del 20% (veinte por ciento) del monto de los bienes adquiridos fuera de la fecha convenida, de conformidad con lo establecido en el tercer párrafo del artículo 96 del Reglamento de la Ley de Adquisiciones, Arrendamientos y Servicios del Sector Público.</w:t>
      </w:r>
    </w:p>
    <w:p w14:paraId="5E9076E3" w14:textId="77777777" w:rsidR="00930A88" w:rsidRDefault="00930A88" w:rsidP="00930A88">
      <w:pPr>
        <w:pStyle w:val="Texto"/>
        <w:spacing w:after="0" w:line="240" w:lineRule="auto"/>
        <w:ind w:firstLine="0"/>
        <w:rPr>
          <w:rFonts w:eastAsia="Calibri" w:cs="Arial"/>
          <w:b/>
          <w:sz w:val="22"/>
          <w:szCs w:val="22"/>
          <w:highlight w:val="yellow"/>
          <w:lang w:eastAsia="en-US"/>
        </w:rPr>
      </w:pPr>
    </w:p>
    <w:p w14:paraId="672DDBC6" w14:textId="77777777" w:rsidR="00930A88" w:rsidRDefault="00930A88" w:rsidP="00930A88">
      <w:pPr>
        <w:autoSpaceDE w:val="0"/>
        <w:autoSpaceDN w:val="0"/>
        <w:adjustRightInd w:val="0"/>
        <w:jc w:val="both"/>
        <w:rPr>
          <w:rFonts w:ascii="Arial" w:eastAsia="Times New Roman" w:hAnsi="Arial" w:cs="Arial"/>
          <w:sz w:val="22"/>
          <w:szCs w:val="22"/>
          <w:lang w:eastAsia="es-ES"/>
        </w:rPr>
      </w:pPr>
      <w:r>
        <w:rPr>
          <w:rFonts w:ascii="Arial" w:hAnsi="Arial" w:cs="Arial"/>
          <w:sz w:val="22"/>
          <w:szCs w:val="22"/>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LAASSP</w:t>
      </w:r>
    </w:p>
    <w:p w14:paraId="655517B0" w14:textId="77777777" w:rsidR="00930A88" w:rsidRDefault="00930A88" w:rsidP="00930A88">
      <w:pPr>
        <w:pStyle w:val="Texto"/>
        <w:spacing w:after="0" w:line="240" w:lineRule="auto"/>
        <w:ind w:firstLine="0"/>
        <w:rPr>
          <w:rFonts w:eastAsia="Calibri" w:cs="Arial"/>
          <w:b/>
          <w:sz w:val="22"/>
          <w:szCs w:val="22"/>
          <w:lang w:eastAsia="en-US"/>
        </w:rPr>
      </w:pPr>
    </w:p>
    <w:p w14:paraId="0C7AB633" w14:textId="77777777" w:rsidR="00930A88" w:rsidRDefault="00930A88" w:rsidP="00930A88">
      <w:pPr>
        <w:pStyle w:val="Texto"/>
        <w:spacing w:after="0" w:line="240" w:lineRule="auto"/>
        <w:ind w:firstLine="0"/>
        <w:rPr>
          <w:b/>
          <w:sz w:val="20"/>
          <w:lang w:eastAsia="es-MX"/>
        </w:rPr>
      </w:pPr>
      <w:r>
        <w:rPr>
          <w:rFonts w:eastAsia="Calibri"/>
          <w:b/>
          <w:sz w:val="22"/>
          <w:szCs w:val="22"/>
          <w:highlight w:val="yellow"/>
          <w:lang w:eastAsia="en-US"/>
        </w:rPr>
        <w:t>DÉCIMA QUINTA. LICENCIAS, AUTORIZACIONES Y PERMISOS.</w:t>
      </w:r>
    </w:p>
    <w:p w14:paraId="5AAC6E49" w14:textId="77777777" w:rsidR="00930A88" w:rsidRDefault="00930A88" w:rsidP="00930A88">
      <w:pPr>
        <w:pStyle w:val="Texto"/>
        <w:spacing w:after="0" w:line="240" w:lineRule="auto"/>
        <w:ind w:firstLine="0"/>
        <w:rPr>
          <w:rFonts w:eastAsia="Calibri"/>
          <w:sz w:val="22"/>
          <w:szCs w:val="22"/>
          <w:lang w:eastAsia="en-US"/>
        </w:rPr>
      </w:pPr>
    </w:p>
    <w:p w14:paraId="240FC35C" w14:textId="77777777" w:rsidR="00930A88" w:rsidRDefault="00930A88" w:rsidP="00930A88">
      <w:pPr>
        <w:pStyle w:val="Texto"/>
        <w:spacing w:after="0" w:line="240" w:lineRule="auto"/>
        <w:ind w:firstLine="0"/>
        <w:rPr>
          <w:rFonts w:eastAsia="Calibri"/>
          <w:sz w:val="22"/>
          <w:szCs w:val="22"/>
          <w:lang w:eastAsia="en-US"/>
        </w:rPr>
      </w:pPr>
      <w:r>
        <w:rPr>
          <w:b/>
          <w:sz w:val="22"/>
          <w:szCs w:val="22"/>
        </w:rPr>
        <w:t>“EL PROVEEDOR”</w:t>
      </w:r>
      <w:r>
        <w:rPr>
          <w:rFonts w:eastAsia="Calibri"/>
          <w:sz w:val="22"/>
          <w:szCs w:val="22"/>
          <w:lang w:eastAsia="en-US"/>
        </w:rPr>
        <w:t xml:space="preserve"> se obliga a observar y mantener vigentes las licencias, autorizaciones, permisos o registros requeridos para el cumplimiento de sus obligaciones.</w:t>
      </w:r>
    </w:p>
    <w:p w14:paraId="0BC655ED" w14:textId="77777777" w:rsidR="00930A88" w:rsidRDefault="00930A88" w:rsidP="00930A88">
      <w:pPr>
        <w:pStyle w:val="Texto"/>
        <w:spacing w:after="0" w:line="240" w:lineRule="auto"/>
        <w:ind w:firstLine="0"/>
        <w:rPr>
          <w:rFonts w:eastAsia="Calibri"/>
          <w:sz w:val="22"/>
          <w:szCs w:val="22"/>
          <w:lang w:eastAsia="en-US"/>
        </w:rPr>
      </w:pPr>
    </w:p>
    <w:p w14:paraId="52DB0CBC" w14:textId="77777777" w:rsidR="00930A88" w:rsidRDefault="00930A88" w:rsidP="00930A88">
      <w:pPr>
        <w:pStyle w:val="Texto"/>
        <w:spacing w:after="0" w:line="240" w:lineRule="auto"/>
        <w:ind w:firstLine="0"/>
        <w:rPr>
          <w:rFonts w:eastAsia="Calibri"/>
          <w:b/>
          <w:sz w:val="22"/>
          <w:szCs w:val="22"/>
          <w:lang w:val="es-ES" w:eastAsia="en-US"/>
        </w:rPr>
      </w:pPr>
      <w:r>
        <w:rPr>
          <w:rFonts w:eastAsia="Calibri"/>
          <w:b/>
          <w:sz w:val="22"/>
          <w:szCs w:val="22"/>
          <w:highlight w:val="yellow"/>
          <w:lang w:eastAsia="en-US"/>
        </w:rPr>
        <w:t>DÉCIMA SEXTA. PÓLIZA DE RESPONSABILIDAD CIVIL</w:t>
      </w:r>
      <w:r>
        <w:rPr>
          <w:rFonts w:eastAsia="Calibri"/>
          <w:b/>
          <w:sz w:val="22"/>
          <w:szCs w:val="22"/>
          <w:lang w:eastAsia="en-US"/>
        </w:rPr>
        <w:t>.</w:t>
      </w:r>
    </w:p>
    <w:p w14:paraId="38846582" w14:textId="77777777" w:rsidR="00930A88" w:rsidRDefault="00930A88" w:rsidP="00930A88">
      <w:pPr>
        <w:ind w:right="51"/>
        <w:jc w:val="both"/>
        <w:rPr>
          <w:rFonts w:ascii="Arial" w:eastAsia="Times New Roman" w:hAnsi="Arial" w:cs="Arial"/>
          <w:sz w:val="22"/>
          <w:szCs w:val="22"/>
          <w:lang w:eastAsia="es-ES"/>
        </w:rPr>
      </w:pPr>
    </w:p>
    <w:p w14:paraId="4A370491" w14:textId="77777777" w:rsidR="00930A88" w:rsidRDefault="00930A88" w:rsidP="00930A88">
      <w:pPr>
        <w:ind w:right="51"/>
        <w:jc w:val="both"/>
        <w:rPr>
          <w:rFonts w:ascii="Arial" w:hAnsi="Arial" w:cs="Arial"/>
          <w:sz w:val="22"/>
          <w:szCs w:val="22"/>
        </w:rPr>
      </w:pPr>
      <w:r>
        <w:rPr>
          <w:rFonts w:ascii="Arial" w:hAnsi="Arial" w:cs="Arial"/>
          <w:sz w:val="22"/>
          <w:szCs w:val="22"/>
        </w:rPr>
        <w:t xml:space="preserve">INSTRUCCIÓN: CUANDO NO SE REQUIERA LA CONTRATACIÓN DE SEGURO INCOPORAR EL SIGUIENTE PÁRRAFO: </w:t>
      </w:r>
    </w:p>
    <w:p w14:paraId="3BB70E6F" w14:textId="77777777" w:rsidR="00930A88" w:rsidRDefault="00930A88" w:rsidP="00930A88">
      <w:pPr>
        <w:ind w:right="51"/>
        <w:jc w:val="both"/>
        <w:rPr>
          <w:rFonts w:ascii="Arial" w:hAnsi="Arial" w:cs="Arial"/>
          <w:sz w:val="22"/>
          <w:szCs w:val="22"/>
        </w:rPr>
      </w:pPr>
    </w:p>
    <w:p w14:paraId="78B19768" w14:textId="77777777" w:rsidR="00930A88" w:rsidRDefault="00930A88" w:rsidP="00930A88">
      <w:pPr>
        <w:pStyle w:val="Texto"/>
        <w:spacing w:after="0" w:line="240" w:lineRule="auto"/>
        <w:ind w:firstLine="0"/>
        <w:rPr>
          <w:rFonts w:eastAsia="Calibri" w:cs="Arial"/>
          <w:sz w:val="22"/>
          <w:szCs w:val="22"/>
          <w:lang w:eastAsia="en-US"/>
        </w:rPr>
      </w:pPr>
      <w:r>
        <w:rPr>
          <w:rFonts w:eastAsia="Calibri"/>
          <w:sz w:val="22"/>
          <w:szCs w:val="22"/>
          <w:lang w:eastAsia="en-US"/>
        </w:rPr>
        <w:t xml:space="preserve">Para la adquisición de los bienes, materia del presente contrato, no se requiere que </w:t>
      </w:r>
      <w:r>
        <w:rPr>
          <w:b/>
          <w:sz w:val="22"/>
          <w:szCs w:val="22"/>
        </w:rPr>
        <w:t>“EL PROVEEDOR”</w:t>
      </w:r>
      <w:r>
        <w:rPr>
          <w:rFonts w:eastAsia="Calibri"/>
          <w:sz w:val="22"/>
          <w:szCs w:val="22"/>
          <w:lang w:eastAsia="en-US"/>
        </w:rPr>
        <w:t xml:space="preserve"> contrate una póliza de seguro por responsabilidad civil. </w:t>
      </w:r>
    </w:p>
    <w:p w14:paraId="500A5DE0" w14:textId="77777777" w:rsidR="00930A88" w:rsidRDefault="00930A88" w:rsidP="00930A88">
      <w:pPr>
        <w:pStyle w:val="Texto"/>
        <w:spacing w:after="0" w:line="240" w:lineRule="auto"/>
        <w:ind w:firstLine="0"/>
        <w:rPr>
          <w:rFonts w:eastAsia="Calibri"/>
          <w:sz w:val="22"/>
          <w:szCs w:val="22"/>
          <w:lang w:eastAsia="en-US"/>
        </w:rPr>
      </w:pPr>
    </w:p>
    <w:p w14:paraId="38C04633" w14:textId="77777777" w:rsidR="00930A88" w:rsidRDefault="00930A88" w:rsidP="00930A88">
      <w:pPr>
        <w:ind w:right="51"/>
        <w:jc w:val="both"/>
        <w:rPr>
          <w:rFonts w:ascii="Arial" w:eastAsia="Times New Roman" w:hAnsi="Arial" w:cs="Arial"/>
          <w:sz w:val="22"/>
          <w:szCs w:val="22"/>
          <w:lang w:val="es-MX" w:eastAsia="es-ES"/>
        </w:rPr>
      </w:pPr>
      <w:r>
        <w:rPr>
          <w:rFonts w:ascii="Arial" w:hAnsi="Arial" w:cs="Arial"/>
          <w:sz w:val="22"/>
          <w:szCs w:val="22"/>
        </w:rPr>
        <w:t xml:space="preserve">INSTRUCCIÓN: CUANDO SE REQUIERA LA CONTRATACIÓN DE SEGURO INCOPORAR LOS SIGUIENTES DOS PÁRRAFOS: </w:t>
      </w:r>
    </w:p>
    <w:p w14:paraId="4351D49D" w14:textId="77777777" w:rsidR="00930A88" w:rsidRDefault="00930A88" w:rsidP="00930A88">
      <w:pPr>
        <w:ind w:right="51"/>
        <w:jc w:val="both"/>
        <w:rPr>
          <w:rFonts w:ascii="Arial" w:hAnsi="Arial" w:cs="Arial"/>
          <w:b/>
          <w:sz w:val="22"/>
          <w:szCs w:val="22"/>
        </w:rPr>
      </w:pPr>
    </w:p>
    <w:p w14:paraId="35566CD1" w14:textId="77777777" w:rsidR="00930A88" w:rsidRDefault="00930A88" w:rsidP="00930A88">
      <w:pPr>
        <w:ind w:right="51"/>
        <w:jc w:val="both"/>
        <w:rPr>
          <w:rFonts w:ascii="Arial" w:hAnsi="Arial" w:cs="Arial"/>
          <w:sz w:val="22"/>
          <w:szCs w:val="22"/>
        </w:rPr>
      </w:pPr>
      <w:r>
        <w:rPr>
          <w:rFonts w:ascii="Arial" w:hAnsi="Arial" w:cs="Arial"/>
          <w:b/>
          <w:sz w:val="22"/>
          <w:szCs w:val="22"/>
        </w:rPr>
        <w:t>“EL PROVEEDOR”</w:t>
      </w:r>
      <w:r>
        <w:rPr>
          <w:rFonts w:ascii="Arial" w:hAnsi="Arial" w:cs="Arial"/>
          <w:sz w:val="22"/>
          <w:szCs w:val="22"/>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Pr>
          <w:rFonts w:ascii="Arial" w:hAnsi="Arial" w:cs="Arial"/>
          <w:b/>
          <w:sz w:val="22"/>
          <w:szCs w:val="22"/>
        </w:rPr>
        <w:t>“LA DEPENDENCIA O ENTIDAD”</w:t>
      </w:r>
      <w:r>
        <w:rPr>
          <w:rFonts w:ascii="Arial" w:hAnsi="Arial" w:cs="Arial"/>
          <w:sz w:val="22"/>
          <w:szCs w:val="22"/>
        </w:rPr>
        <w:t>, así como, los que cause a terceros en sus bienes o personas, con motivo de la adquisición de los bienes materia del presente contrato.</w:t>
      </w:r>
    </w:p>
    <w:p w14:paraId="4F996956" w14:textId="77777777" w:rsidR="00930A88" w:rsidRDefault="00930A88" w:rsidP="00930A88">
      <w:pPr>
        <w:ind w:right="51"/>
        <w:jc w:val="both"/>
        <w:rPr>
          <w:rFonts w:ascii="Arial" w:hAnsi="Arial" w:cs="Arial"/>
          <w:sz w:val="22"/>
          <w:szCs w:val="22"/>
        </w:rPr>
      </w:pPr>
    </w:p>
    <w:p w14:paraId="4B6AF929" w14:textId="77777777" w:rsidR="00930A88" w:rsidRDefault="00930A88" w:rsidP="00930A88">
      <w:pPr>
        <w:ind w:right="51"/>
        <w:jc w:val="both"/>
        <w:rPr>
          <w:rFonts w:ascii="Arial" w:hAnsi="Arial" w:cs="Arial"/>
          <w:sz w:val="22"/>
          <w:szCs w:val="22"/>
        </w:rPr>
      </w:pPr>
      <w:r>
        <w:rPr>
          <w:rFonts w:ascii="Arial" w:hAnsi="Arial" w:cs="Arial"/>
          <w:sz w:val="22"/>
          <w:szCs w:val="22"/>
        </w:rPr>
        <w:t xml:space="preserve">La póliza deberá contener las siguientes coberturas: </w:t>
      </w:r>
    </w:p>
    <w:p w14:paraId="61E56977" w14:textId="77777777" w:rsidR="00930A88" w:rsidRDefault="00930A88" w:rsidP="00930A88">
      <w:pPr>
        <w:ind w:right="51"/>
        <w:jc w:val="both"/>
        <w:rPr>
          <w:rFonts w:ascii="Arial" w:hAnsi="Arial" w:cs="Arial"/>
          <w:b/>
          <w:sz w:val="22"/>
          <w:szCs w:val="22"/>
          <w:u w:val="single"/>
        </w:rPr>
      </w:pPr>
    </w:p>
    <w:p w14:paraId="390BF6B0" w14:textId="77777777" w:rsidR="00930A88" w:rsidRDefault="00930A88" w:rsidP="00930A88">
      <w:pPr>
        <w:ind w:right="51"/>
        <w:jc w:val="both"/>
        <w:rPr>
          <w:rFonts w:ascii="Arial" w:hAnsi="Arial" w:cs="Arial"/>
          <w:sz w:val="22"/>
          <w:szCs w:val="22"/>
        </w:rPr>
      </w:pPr>
      <w:r>
        <w:rPr>
          <w:rFonts w:ascii="Arial" w:hAnsi="Arial" w:cs="Arial"/>
          <w:sz w:val="22"/>
          <w:szCs w:val="22"/>
        </w:rPr>
        <w:t>INSTRUCCIÓN: DESCRIBIR LAS COBERTURAS, ATENDIENDO A LAS NECESIDADES, TIPO Y CARACTERÍSTICAS DE LOS BIENES</w:t>
      </w:r>
    </w:p>
    <w:p w14:paraId="1B038C77" w14:textId="77777777" w:rsidR="00930A88" w:rsidRDefault="00930A88" w:rsidP="00930A88">
      <w:pPr>
        <w:ind w:right="51"/>
        <w:jc w:val="both"/>
        <w:rPr>
          <w:rFonts w:ascii="Arial" w:hAnsi="Arial" w:cs="Arial"/>
          <w:sz w:val="22"/>
          <w:szCs w:val="22"/>
        </w:rPr>
      </w:pPr>
    </w:p>
    <w:p w14:paraId="7230727E" w14:textId="77777777" w:rsidR="00930A88" w:rsidRDefault="00930A88" w:rsidP="00930A88">
      <w:pPr>
        <w:ind w:right="51"/>
        <w:jc w:val="both"/>
        <w:rPr>
          <w:rFonts w:ascii="Arial" w:hAnsi="Arial" w:cs="Arial"/>
          <w:sz w:val="22"/>
          <w:szCs w:val="22"/>
        </w:rPr>
      </w:pPr>
      <w:r>
        <w:rPr>
          <w:rFonts w:ascii="Arial" w:eastAsia="Calibri" w:hAnsi="Arial" w:cs="Arial"/>
          <w:b/>
          <w:sz w:val="22"/>
          <w:szCs w:val="22"/>
          <w:highlight w:val="yellow"/>
        </w:rPr>
        <w:t>DÉCIMA SÉPTIMA. TRANSPORTE.</w:t>
      </w:r>
    </w:p>
    <w:p w14:paraId="47A52DA1" w14:textId="77777777" w:rsidR="00930A88" w:rsidRDefault="00930A88" w:rsidP="00930A88">
      <w:pPr>
        <w:jc w:val="both"/>
        <w:rPr>
          <w:rFonts w:ascii="Arial" w:eastAsia="Calibri" w:hAnsi="Arial" w:cs="Arial"/>
          <w:sz w:val="22"/>
          <w:szCs w:val="22"/>
        </w:rPr>
      </w:pPr>
    </w:p>
    <w:p w14:paraId="26D45C05" w14:textId="77777777" w:rsidR="00930A88" w:rsidRDefault="00930A88" w:rsidP="00930A88">
      <w:pPr>
        <w:ind w:right="51"/>
        <w:jc w:val="both"/>
        <w:rPr>
          <w:rFonts w:ascii="Arial" w:eastAsia="Calibri" w:hAnsi="Arial" w:cs="Arial"/>
          <w:sz w:val="22"/>
          <w:szCs w:val="22"/>
        </w:rPr>
      </w:pPr>
      <w:r>
        <w:rPr>
          <w:rFonts w:ascii="Arial" w:hAnsi="Arial" w:cs="Arial"/>
          <w:b/>
          <w:sz w:val="22"/>
          <w:szCs w:val="22"/>
        </w:rPr>
        <w:t>“EL PROVEEDOR”</w:t>
      </w:r>
      <w:r>
        <w:rPr>
          <w:rFonts w:ascii="Arial" w:eastAsia="Calibri" w:hAnsi="Arial" w:cs="Arial"/>
          <w:sz w:val="22"/>
          <w:szCs w:val="22"/>
        </w:rPr>
        <w:t xml:space="preserve"> se obliga bajo su costa y riesgo, a transportar los bienes objeto del presente contrato, desde su lugar de origen, hasta las instalaciones señaladas en el </w:t>
      </w:r>
      <w:r>
        <w:rPr>
          <w:rFonts w:ascii="Arial" w:eastAsia="Calibri" w:hAnsi="Arial" w:cs="Arial"/>
          <w:b/>
          <w:sz w:val="22"/>
          <w:szCs w:val="22"/>
          <w:u w:val="single"/>
        </w:rPr>
        <w:t>(ESTABLECER EL DOCUMENTO O ANEXO DONDE SE ENCUENTRAN LOS DOMICILIOS, O EN SU DEFECTO REDACTARLOS)</w:t>
      </w:r>
      <w:r>
        <w:rPr>
          <w:rFonts w:ascii="Arial" w:eastAsia="Calibri" w:hAnsi="Arial" w:cs="Arial"/>
          <w:sz w:val="22"/>
          <w:szCs w:val="22"/>
        </w:rPr>
        <w:t xml:space="preserve"> del presente contrato.</w:t>
      </w:r>
    </w:p>
    <w:p w14:paraId="3BDB0030" w14:textId="77777777" w:rsidR="00930A88" w:rsidRDefault="00930A88" w:rsidP="00930A88">
      <w:pPr>
        <w:ind w:right="51"/>
        <w:jc w:val="both"/>
        <w:rPr>
          <w:rFonts w:ascii="Arial" w:eastAsia="Times New Roman" w:hAnsi="Arial" w:cs="Arial"/>
          <w:sz w:val="22"/>
          <w:szCs w:val="22"/>
          <w:lang w:eastAsia="es-ES"/>
        </w:rPr>
      </w:pPr>
    </w:p>
    <w:p w14:paraId="5BA2F924" w14:textId="77777777" w:rsidR="00930A88" w:rsidRDefault="00930A88" w:rsidP="00930A88">
      <w:pPr>
        <w:jc w:val="both"/>
        <w:rPr>
          <w:rFonts w:ascii="Arial" w:hAnsi="Arial" w:cs="Arial"/>
          <w:sz w:val="22"/>
          <w:szCs w:val="22"/>
        </w:rPr>
      </w:pPr>
      <w:r>
        <w:rPr>
          <w:rFonts w:ascii="Arial" w:hAnsi="Arial" w:cs="Arial"/>
          <w:b/>
          <w:sz w:val="22"/>
          <w:szCs w:val="22"/>
          <w:highlight w:val="yellow"/>
        </w:rPr>
        <w:t>DÉCIMA OCTAVA. IMPUESTOS Y DERECHOS.</w:t>
      </w:r>
    </w:p>
    <w:p w14:paraId="163CD3C4" w14:textId="77777777" w:rsidR="00930A88" w:rsidRDefault="00930A88" w:rsidP="00930A88">
      <w:pPr>
        <w:jc w:val="both"/>
        <w:rPr>
          <w:rFonts w:ascii="Arial" w:hAnsi="Arial" w:cs="Arial"/>
          <w:sz w:val="22"/>
          <w:szCs w:val="22"/>
        </w:rPr>
      </w:pPr>
    </w:p>
    <w:p w14:paraId="3694B915" w14:textId="77777777" w:rsidR="00930A88" w:rsidRDefault="00930A88" w:rsidP="00930A88">
      <w:pPr>
        <w:ind w:right="51"/>
        <w:jc w:val="both"/>
        <w:rPr>
          <w:rFonts w:ascii="Arial" w:hAnsi="Arial" w:cs="Arial"/>
          <w:sz w:val="22"/>
          <w:szCs w:val="22"/>
        </w:rPr>
      </w:pPr>
      <w:r>
        <w:rPr>
          <w:rFonts w:ascii="Arial" w:hAnsi="Arial" w:cs="Arial"/>
          <w:sz w:val="22"/>
          <w:szCs w:val="22"/>
          <w:highlight w:val="yellow"/>
        </w:rPr>
        <w:t xml:space="preserve">Los impuestos, derechos y gastos que procedan con motivo de la adquisición de los bienes, objeto del presente contrato, serán pagados por </w:t>
      </w:r>
      <w:r>
        <w:rPr>
          <w:rFonts w:ascii="Arial" w:hAnsi="Arial" w:cs="Arial"/>
          <w:b/>
          <w:sz w:val="22"/>
          <w:szCs w:val="22"/>
        </w:rPr>
        <w:t>“EL PROVEEDOR”</w:t>
      </w:r>
      <w:r>
        <w:rPr>
          <w:rFonts w:ascii="Arial" w:hAnsi="Arial" w:cs="Arial"/>
          <w:sz w:val="22"/>
          <w:szCs w:val="22"/>
        </w:rPr>
        <w:t xml:space="preserve">, </w:t>
      </w:r>
      <w:r>
        <w:rPr>
          <w:rFonts w:ascii="Arial" w:hAnsi="Arial" w:cs="Arial"/>
          <w:sz w:val="22"/>
          <w:szCs w:val="22"/>
          <w:highlight w:val="yellow"/>
        </w:rPr>
        <w:t>mismos que no serán repercutidos a</w:t>
      </w:r>
      <w:r>
        <w:rPr>
          <w:rFonts w:ascii="Arial" w:hAnsi="Arial" w:cs="Arial"/>
          <w:sz w:val="22"/>
          <w:szCs w:val="22"/>
        </w:rPr>
        <w:t xml:space="preserve"> </w:t>
      </w:r>
      <w:r>
        <w:rPr>
          <w:rFonts w:ascii="Arial" w:hAnsi="Arial" w:cs="Arial"/>
          <w:b/>
          <w:sz w:val="22"/>
          <w:szCs w:val="22"/>
        </w:rPr>
        <w:t>“LA DEPENDENCIA O ENTIDAD”</w:t>
      </w:r>
      <w:r>
        <w:rPr>
          <w:rFonts w:ascii="Arial" w:hAnsi="Arial" w:cs="Arial"/>
          <w:sz w:val="22"/>
          <w:szCs w:val="22"/>
        </w:rPr>
        <w:t>.</w:t>
      </w:r>
    </w:p>
    <w:p w14:paraId="028D1AEC" w14:textId="77777777" w:rsidR="00930A88" w:rsidRDefault="00930A88" w:rsidP="00930A88">
      <w:pPr>
        <w:ind w:right="51"/>
        <w:jc w:val="both"/>
        <w:rPr>
          <w:rFonts w:ascii="Arial" w:hAnsi="Arial" w:cs="Arial"/>
          <w:sz w:val="22"/>
          <w:szCs w:val="22"/>
        </w:rPr>
      </w:pPr>
    </w:p>
    <w:p w14:paraId="7A4E7D5D" w14:textId="77777777" w:rsidR="00930A88" w:rsidRDefault="00930A88" w:rsidP="00930A88">
      <w:pPr>
        <w:ind w:right="51"/>
        <w:jc w:val="both"/>
        <w:rPr>
          <w:rFonts w:ascii="Arial" w:hAnsi="Arial" w:cs="Arial"/>
          <w:sz w:val="22"/>
          <w:szCs w:val="22"/>
          <w:highlight w:val="yellow"/>
        </w:rPr>
      </w:pPr>
      <w:r>
        <w:rPr>
          <w:rFonts w:ascii="Arial" w:hAnsi="Arial" w:cs="Arial"/>
          <w:b/>
          <w:sz w:val="22"/>
          <w:szCs w:val="22"/>
        </w:rPr>
        <w:t>“LA DEPENDENCIA O ENTIDAD</w:t>
      </w:r>
      <w:r>
        <w:rPr>
          <w:rFonts w:ascii="Arial" w:hAnsi="Arial" w:cs="Arial"/>
          <w:b/>
          <w:sz w:val="22"/>
          <w:szCs w:val="22"/>
          <w:highlight w:val="lightGray"/>
        </w:rPr>
        <w:t>”</w:t>
      </w:r>
      <w:r>
        <w:rPr>
          <w:rFonts w:ascii="Arial" w:hAnsi="Arial" w:cs="Arial"/>
          <w:sz w:val="22"/>
          <w:szCs w:val="22"/>
        </w:rPr>
        <w:t xml:space="preserve"> </w:t>
      </w:r>
      <w:r>
        <w:rPr>
          <w:rFonts w:ascii="Arial" w:hAnsi="Arial" w:cs="Arial"/>
          <w:sz w:val="22"/>
          <w:szCs w:val="22"/>
          <w:highlight w:val="yellow"/>
        </w:rPr>
        <w:t>sólo cubrirá, cuando aplique, lo correspondiente al Impuesto al Valor Agregado (IVA), en los términos de la normatividad aplicable y de conformidad con las disposiciones fiscales vigentes.</w:t>
      </w:r>
    </w:p>
    <w:p w14:paraId="302C4A61" w14:textId="77777777" w:rsidR="00930A88" w:rsidRDefault="00930A88" w:rsidP="00930A88">
      <w:pPr>
        <w:jc w:val="both"/>
        <w:rPr>
          <w:rFonts w:ascii="Arial" w:eastAsia="Calibri" w:hAnsi="Arial" w:cs="Arial"/>
          <w:sz w:val="22"/>
          <w:szCs w:val="22"/>
          <w:highlight w:val="yellow"/>
        </w:rPr>
      </w:pPr>
    </w:p>
    <w:p w14:paraId="2E2E43E1" w14:textId="77777777" w:rsidR="00930A88" w:rsidRDefault="00930A88" w:rsidP="00930A88">
      <w:pPr>
        <w:tabs>
          <w:tab w:val="left" w:pos="2340"/>
        </w:tabs>
        <w:jc w:val="both"/>
        <w:rPr>
          <w:rFonts w:ascii="Arial" w:eastAsia="Times New Roman" w:hAnsi="Arial" w:cs="Arial"/>
          <w:b/>
          <w:sz w:val="22"/>
          <w:szCs w:val="22"/>
          <w:highlight w:val="yellow"/>
          <w:lang w:eastAsia="es-ES"/>
        </w:rPr>
      </w:pPr>
      <w:r>
        <w:rPr>
          <w:rFonts w:ascii="Arial" w:hAnsi="Arial" w:cs="Arial"/>
          <w:b/>
          <w:sz w:val="22"/>
          <w:szCs w:val="22"/>
          <w:highlight w:val="yellow"/>
        </w:rPr>
        <w:t>DÉCIMA NOVENA.</w:t>
      </w:r>
      <w:r>
        <w:rPr>
          <w:rFonts w:ascii="Arial" w:hAnsi="Arial" w:cs="Arial"/>
          <w:sz w:val="22"/>
          <w:szCs w:val="22"/>
          <w:highlight w:val="yellow"/>
        </w:rPr>
        <w:t xml:space="preserve"> </w:t>
      </w:r>
      <w:r>
        <w:rPr>
          <w:rFonts w:ascii="Arial" w:hAnsi="Arial" w:cs="Arial"/>
          <w:b/>
          <w:sz w:val="22"/>
          <w:szCs w:val="22"/>
          <w:highlight w:val="yellow"/>
        </w:rPr>
        <w:t>PROHIBICIÓN DE CESIÓN DE DERECHOS Y OBLIGACIONES.</w:t>
      </w:r>
    </w:p>
    <w:p w14:paraId="3FEEE402" w14:textId="77777777" w:rsidR="00930A88" w:rsidRDefault="00930A88" w:rsidP="00930A88">
      <w:pPr>
        <w:tabs>
          <w:tab w:val="left" w:pos="2340"/>
        </w:tabs>
        <w:jc w:val="both"/>
        <w:rPr>
          <w:rFonts w:ascii="Arial" w:hAnsi="Arial" w:cs="Arial"/>
          <w:b/>
          <w:sz w:val="22"/>
          <w:szCs w:val="22"/>
          <w:highlight w:val="yellow"/>
        </w:rPr>
      </w:pPr>
    </w:p>
    <w:p w14:paraId="4AADEF53" w14:textId="77777777" w:rsidR="00930A88" w:rsidRDefault="00930A88" w:rsidP="00930A88">
      <w:pPr>
        <w:ind w:right="51"/>
        <w:jc w:val="both"/>
        <w:rPr>
          <w:rFonts w:ascii="Arial" w:hAnsi="Arial" w:cs="Arial"/>
          <w:sz w:val="22"/>
          <w:szCs w:val="22"/>
        </w:rPr>
      </w:pPr>
      <w:r>
        <w:rPr>
          <w:rFonts w:ascii="Arial" w:hAnsi="Arial" w:cs="Arial"/>
          <w:b/>
          <w:sz w:val="22"/>
          <w:szCs w:val="22"/>
        </w:rPr>
        <w:t>“EL PROVEEDOR”</w:t>
      </w:r>
      <w:r>
        <w:rPr>
          <w:rFonts w:ascii="Arial" w:hAnsi="Arial" w:cs="Arial"/>
          <w:sz w:val="22"/>
          <w:szCs w:val="22"/>
        </w:rPr>
        <w:t xml:space="preserve"> </w:t>
      </w:r>
      <w:r>
        <w:rPr>
          <w:rFonts w:ascii="Arial" w:hAnsi="Arial" w:cs="Arial"/>
          <w:sz w:val="22"/>
          <w:szCs w:val="22"/>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Pr>
          <w:rFonts w:ascii="Arial" w:hAnsi="Arial" w:cs="Arial"/>
          <w:sz w:val="22"/>
          <w:szCs w:val="22"/>
        </w:rPr>
        <w:t xml:space="preserve"> </w:t>
      </w:r>
      <w:r>
        <w:rPr>
          <w:rFonts w:ascii="Arial" w:hAnsi="Arial" w:cs="Arial"/>
          <w:b/>
          <w:sz w:val="22"/>
          <w:szCs w:val="22"/>
        </w:rPr>
        <w:t>“LA DEPENDENCIA O ENTIDAD”</w:t>
      </w:r>
      <w:r>
        <w:rPr>
          <w:rFonts w:ascii="Arial" w:hAnsi="Arial" w:cs="Arial"/>
          <w:sz w:val="22"/>
          <w:szCs w:val="22"/>
        </w:rPr>
        <w:t>.</w:t>
      </w:r>
    </w:p>
    <w:p w14:paraId="0DC331C0" w14:textId="77777777" w:rsidR="00930A88" w:rsidRDefault="00930A88" w:rsidP="00930A88">
      <w:pPr>
        <w:tabs>
          <w:tab w:val="left" w:pos="2340"/>
        </w:tabs>
        <w:jc w:val="both"/>
        <w:rPr>
          <w:rFonts w:ascii="Arial" w:eastAsia="Calibri" w:hAnsi="Arial" w:cs="Arial"/>
          <w:sz w:val="22"/>
          <w:szCs w:val="22"/>
          <w:highlight w:val="yellow"/>
        </w:rPr>
      </w:pPr>
    </w:p>
    <w:p w14:paraId="14584A20" w14:textId="77777777" w:rsidR="00930A88" w:rsidRDefault="00930A88" w:rsidP="00930A88">
      <w:pPr>
        <w:tabs>
          <w:tab w:val="left" w:pos="2340"/>
        </w:tabs>
        <w:jc w:val="both"/>
        <w:rPr>
          <w:rFonts w:ascii="Arial" w:eastAsia="Times New Roman" w:hAnsi="Arial" w:cs="Arial"/>
          <w:sz w:val="22"/>
          <w:szCs w:val="22"/>
          <w:lang w:eastAsia="es-ES"/>
        </w:rPr>
      </w:pPr>
      <w:r>
        <w:rPr>
          <w:rFonts w:ascii="Arial" w:hAnsi="Arial" w:cs="Arial"/>
          <w:b/>
          <w:sz w:val="22"/>
          <w:szCs w:val="22"/>
          <w:highlight w:val="yellow"/>
        </w:rPr>
        <w:t>VIGÉSIMA. DERECHOS DE AUTOR, PATENTES Y/O MARCAS.</w:t>
      </w:r>
    </w:p>
    <w:p w14:paraId="1A206A05" w14:textId="77777777" w:rsidR="00930A88" w:rsidRDefault="00930A88" w:rsidP="00930A88">
      <w:pPr>
        <w:tabs>
          <w:tab w:val="left" w:pos="2340"/>
        </w:tabs>
        <w:jc w:val="both"/>
        <w:rPr>
          <w:rFonts w:ascii="Arial" w:hAnsi="Arial" w:cs="Arial"/>
          <w:sz w:val="22"/>
          <w:szCs w:val="22"/>
        </w:rPr>
      </w:pPr>
    </w:p>
    <w:p w14:paraId="689004BA" w14:textId="77777777" w:rsidR="00930A88" w:rsidRDefault="00930A88" w:rsidP="00930A88">
      <w:pPr>
        <w:tabs>
          <w:tab w:val="left" w:pos="2340"/>
        </w:tabs>
        <w:jc w:val="both"/>
        <w:rPr>
          <w:rFonts w:ascii="Arial" w:hAnsi="Arial" w:cs="Arial"/>
          <w:sz w:val="22"/>
          <w:szCs w:val="22"/>
        </w:rPr>
      </w:pPr>
      <w:r>
        <w:rPr>
          <w:rFonts w:ascii="Arial" w:hAnsi="Arial" w:cs="Arial"/>
          <w:b/>
          <w:sz w:val="22"/>
          <w:szCs w:val="22"/>
        </w:rPr>
        <w:t>“EL PROVEEDOR”</w:t>
      </w:r>
      <w:r>
        <w:rPr>
          <w:rFonts w:ascii="Arial" w:hAnsi="Arial" w:cs="Arial"/>
          <w:sz w:val="22"/>
          <w:szCs w:val="22"/>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Pr>
          <w:rFonts w:ascii="Arial" w:hAnsi="Arial" w:cs="Arial"/>
          <w:b/>
          <w:sz w:val="22"/>
          <w:szCs w:val="22"/>
        </w:rPr>
        <w:t>“LA DEPENDENCIA O ENTIDAD”</w:t>
      </w:r>
      <w:r>
        <w:rPr>
          <w:rFonts w:ascii="Arial" w:hAnsi="Arial" w:cs="Arial"/>
          <w:sz w:val="22"/>
          <w:szCs w:val="22"/>
        </w:rPr>
        <w:t xml:space="preserve"> o a terceros.</w:t>
      </w:r>
    </w:p>
    <w:p w14:paraId="78123546" w14:textId="77777777" w:rsidR="00930A88" w:rsidRDefault="00930A88" w:rsidP="00930A88">
      <w:pPr>
        <w:tabs>
          <w:tab w:val="left" w:pos="2340"/>
        </w:tabs>
        <w:jc w:val="both"/>
        <w:rPr>
          <w:rFonts w:ascii="Arial" w:hAnsi="Arial" w:cs="Arial"/>
          <w:sz w:val="22"/>
          <w:szCs w:val="22"/>
        </w:rPr>
      </w:pPr>
    </w:p>
    <w:p w14:paraId="6D92B93C" w14:textId="77777777" w:rsidR="00930A88" w:rsidRDefault="00930A88" w:rsidP="00930A88">
      <w:pPr>
        <w:tabs>
          <w:tab w:val="left" w:pos="2340"/>
        </w:tabs>
        <w:jc w:val="both"/>
        <w:rPr>
          <w:rFonts w:ascii="Arial" w:hAnsi="Arial" w:cs="Arial"/>
          <w:sz w:val="22"/>
          <w:szCs w:val="22"/>
        </w:rPr>
      </w:pPr>
      <w:r>
        <w:rPr>
          <w:rFonts w:ascii="Arial" w:hAnsi="Arial" w:cs="Arial"/>
          <w:sz w:val="22"/>
          <w:szCs w:val="22"/>
        </w:rPr>
        <w:t xml:space="preserve">De presentarse alguna reclamación en contra de </w:t>
      </w:r>
      <w:r>
        <w:rPr>
          <w:rFonts w:ascii="Arial" w:hAnsi="Arial" w:cs="Arial"/>
          <w:b/>
          <w:sz w:val="22"/>
          <w:szCs w:val="22"/>
        </w:rPr>
        <w:t>“LA DEPENDENCIA O ENTIDAD”</w:t>
      </w:r>
      <w:r>
        <w:rPr>
          <w:rFonts w:ascii="Arial" w:hAnsi="Arial" w:cs="Arial"/>
          <w:sz w:val="22"/>
          <w:szCs w:val="22"/>
        </w:rPr>
        <w:t xml:space="preserve">, por cualquiera de las causas antes mencionadas, </w:t>
      </w:r>
      <w:r>
        <w:rPr>
          <w:rFonts w:ascii="Arial" w:hAnsi="Arial" w:cs="Arial"/>
          <w:b/>
          <w:sz w:val="22"/>
          <w:szCs w:val="22"/>
        </w:rPr>
        <w:t>“EL PROVEEDOR”</w:t>
      </w:r>
      <w:r>
        <w:rPr>
          <w:rFonts w:ascii="Arial" w:hAnsi="Arial" w:cs="Arial"/>
          <w:sz w:val="22"/>
          <w:szCs w:val="22"/>
        </w:rPr>
        <w:t xml:space="preserve">, se obliga a salvaguardar los derechos e intereses de </w:t>
      </w:r>
      <w:r>
        <w:rPr>
          <w:rFonts w:ascii="Arial" w:hAnsi="Arial" w:cs="Arial"/>
          <w:b/>
          <w:sz w:val="22"/>
          <w:szCs w:val="22"/>
        </w:rPr>
        <w:t>“LA DEPENDENCIA O ENTIDAD”</w:t>
      </w:r>
      <w:r>
        <w:rPr>
          <w:rFonts w:ascii="Arial" w:hAnsi="Arial" w:cs="Arial"/>
          <w:sz w:val="22"/>
          <w:szCs w:val="22"/>
        </w:rPr>
        <w:t xml:space="preserve"> de cualquier controversia, liberándola de toda responsabilidad de carácter civil, penal, mercantil, fiscal o de cualquier otra índole, sacándola en paz y a salvo.</w:t>
      </w:r>
    </w:p>
    <w:p w14:paraId="30D927E9" w14:textId="77777777" w:rsidR="00930A88" w:rsidRDefault="00930A88" w:rsidP="00930A88">
      <w:pPr>
        <w:tabs>
          <w:tab w:val="left" w:pos="2340"/>
        </w:tabs>
        <w:jc w:val="both"/>
        <w:rPr>
          <w:rFonts w:ascii="Arial" w:hAnsi="Arial" w:cs="Arial"/>
          <w:sz w:val="22"/>
          <w:szCs w:val="22"/>
        </w:rPr>
      </w:pPr>
    </w:p>
    <w:p w14:paraId="15DCEBE4" w14:textId="77777777" w:rsidR="00930A88" w:rsidRDefault="00930A88" w:rsidP="00930A88">
      <w:pPr>
        <w:ind w:right="51"/>
        <w:jc w:val="both"/>
        <w:rPr>
          <w:rFonts w:ascii="Arial" w:hAnsi="Arial" w:cs="Arial"/>
          <w:sz w:val="22"/>
          <w:szCs w:val="22"/>
        </w:rPr>
      </w:pPr>
      <w:r>
        <w:rPr>
          <w:rFonts w:ascii="Arial" w:hAnsi="Arial" w:cs="Arial"/>
          <w:sz w:val="22"/>
          <w:szCs w:val="22"/>
        </w:rPr>
        <w:lastRenderedPageBreak/>
        <w:t xml:space="preserve">En caso de que </w:t>
      </w:r>
      <w:r>
        <w:rPr>
          <w:rFonts w:ascii="Arial" w:hAnsi="Arial" w:cs="Arial"/>
          <w:b/>
          <w:sz w:val="22"/>
          <w:szCs w:val="22"/>
        </w:rPr>
        <w:t>“LA DEPENDENCIA O ENTIDAD”</w:t>
      </w:r>
      <w:r>
        <w:rPr>
          <w:rFonts w:ascii="Arial" w:hAnsi="Arial" w:cs="Arial"/>
          <w:sz w:val="22"/>
          <w:szCs w:val="22"/>
        </w:rPr>
        <w:t xml:space="preserve"> tuviese que erogar recursos por cualquiera de estos conceptos, </w:t>
      </w:r>
      <w:r>
        <w:rPr>
          <w:rFonts w:ascii="Arial" w:hAnsi="Arial" w:cs="Arial"/>
          <w:b/>
          <w:sz w:val="22"/>
          <w:szCs w:val="22"/>
        </w:rPr>
        <w:t>“EL PROVEEDOR”</w:t>
      </w:r>
      <w:r>
        <w:rPr>
          <w:rFonts w:ascii="Arial" w:hAnsi="Arial" w:cs="Arial"/>
          <w:sz w:val="22"/>
          <w:szCs w:val="22"/>
        </w:rPr>
        <w:t xml:space="preserve"> se obliga a reembolsar de manera inmediata los recursos erogados por aquella.</w:t>
      </w:r>
    </w:p>
    <w:p w14:paraId="57523FED" w14:textId="77777777" w:rsidR="00930A88" w:rsidRDefault="00930A88" w:rsidP="00930A88">
      <w:pPr>
        <w:tabs>
          <w:tab w:val="left" w:pos="2340"/>
        </w:tabs>
        <w:jc w:val="both"/>
        <w:rPr>
          <w:rFonts w:ascii="Arial" w:hAnsi="Arial" w:cs="Arial"/>
          <w:sz w:val="22"/>
          <w:szCs w:val="22"/>
          <w:highlight w:val="yellow"/>
        </w:rPr>
      </w:pPr>
    </w:p>
    <w:p w14:paraId="096B467C" w14:textId="77777777" w:rsidR="00930A88" w:rsidRDefault="00930A88" w:rsidP="00930A88">
      <w:pPr>
        <w:tabs>
          <w:tab w:val="center" w:pos="567"/>
        </w:tabs>
        <w:autoSpaceDE w:val="0"/>
        <w:autoSpaceDN w:val="0"/>
        <w:adjustRightInd w:val="0"/>
        <w:ind w:right="48"/>
        <w:jc w:val="both"/>
        <w:rPr>
          <w:rFonts w:ascii="Arial" w:hAnsi="Arial" w:cs="Arial"/>
          <w:b/>
          <w:bCs/>
          <w:sz w:val="22"/>
          <w:szCs w:val="22"/>
        </w:rPr>
      </w:pPr>
      <w:r>
        <w:rPr>
          <w:rFonts w:ascii="Arial" w:hAnsi="Arial" w:cs="Arial"/>
          <w:b/>
          <w:bCs/>
          <w:sz w:val="22"/>
          <w:szCs w:val="22"/>
          <w:highlight w:val="yellow"/>
        </w:rPr>
        <w:t>VIGÉSIMA PRIMERA. CONFIDENCIALIDAD Y PROTECCIÓN DE DATOS PERSONALES.</w:t>
      </w:r>
      <w:r>
        <w:rPr>
          <w:rFonts w:ascii="Arial" w:hAnsi="Arial" w:cs="Arial"/>
          <w:b/>
          <w:bCs/>
          <w:sz w:val="22"/>
          <w:szCs w:val="22"/>
        </w:rPr>
        <w:t xml:space="preserve"> </w:t>
      </w:r>
    </w:p>
    <w:p w14:paraId="737BBF49" w14:textId="77777777" w:rsidR="00930A88" w:rsidRDefault="00930A88" w:rsidP="00930A88">
      <w:pPr>
        <w:tabs>
          <w:tab w:val="center" w:pos="567"/>
        </w:tabs>
        <w:autoSpaceDE w:val="0"/>
        <w:autoSpaceDN w:val="0"/>
        <w:adjustRightInd w:val="0"/>
        <w:ind w:right="48"/>
        <w:jc w:val="both"/>
        <w:rPr>
          <w:rFonts w:ascii="Arial" w:hAnsi="Arial" w:cs="Arial"/>
          <w:bCs/>
          <w:sz w:val="22"/>
          <w:szCs w:val="22"/>
        </w:rPr>
      </w:pPr>
    </w:p>
    <w:p w14:paraId="6D665538" w14:textId="77777777" w:rsidR="00930A88" w:rsidRDefault="00930A88" w:rsidP="00930A88">
      <w:pPr>
        <w:tabs>
          <w:tab w:val="center" w:pos="567"/>
        </w:tabs>
        <w:autoSpaceDE w:val="0"/>
        <w:autoSpaceDN w:val="0"/>
        <w:adjustRightInd w:val="0"/>
        <w:ind w:right="48"/>
        <w:jc w:val="both"/>
        <w:rPr>
          <w:rFonts w:ascii="Arial" w:hAnsi="Arial" w:cs="Arial"/>
          <w:sz w:val="22"/>
          <w:szCs w:val="22"/>
          <w:highlight w:val="yellow"/>
        </w:rPr>
      </w:pPr>
      <w:r>
        <w:rPr>
          <w:rFonts w:ascii="Arial" w:hAnsi="Arial" w:cs="Arial"/>
          <w:b/>
          <w:bCs/>
          <w:sz w:val="22"/>
          <w:szCs w:val="22"/>
          <w:highlight w:val="yellow"/>
        </w:rPr>
        <w:t xml:space="preserve">"LAS PARTES" </w:t>
      </w:r>
      <w:r>
        <w:rPr>
          <w:rFonts w:ascii="Arial" w:hAnsi="Arial" w:cs="Arial"/>
          <w:sz w:val="22"/>
          <w:szCs w:val="22"/>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 Ley General y Federal, respectivamente,  de Transparencia y Acceso a la Información Pública, Ley General de Protección de Datos Personales en posesión de Sujetos Obligados y demás legislación aplicable. </w:t>
      </w:r>
    </w:p>
    <w:p w14:paraId="09E02F5F" w14:textId="77777777" w:rsidR="00930A88" w:rsidRDefault="00930A88" w:rsidP="00930A88">
      <w:pPr>
        <w:jc w:val="both"/>
        <w:rPr>
          <w:rFonts w:ascii="Arial" w:hAnsi="Arial" w:cs="Arial"/>
          <w:sz w:val="22"/>
          <w:szCs w:val="22"/>
          <w:highlight w:val="yellow"/>
        </w:rPr>
      </w:pPr>
    </w:p>
    <w:p w14:paraId="788603E2" w14:textId="77777777" w:rsidR="00930A88" w:rsidRDefault="00930A88" w:rsidP="00930A88">
      <w:pPr>
        <w:jc w:val="both"/>
        <w:rPr>
          <w:rFonts w:ascii="Arial" w:hAnsi="Arial" w:cs="Arial"/>
          <w:sz w:val="22"/>
          <w:szCs w:val="22"/>
          <w:highlight w:val="yellow"/>
        </w:rPr>
      </w:pPr>
      <w:r>
        <w:rPr>
          <w:rFonts w:ascii="Arial" w:hAnsi="Arial" w:cs="Arial"/>
          <w:sz w:val="22"/>
          <w:szCs w:val="22"/>
          <w:highlight w:val="yellow"/>
        </w:rPr>
        <w:t xml:space="preserve">Para el tratamiento de los datos personales que </w:t>
      </w:r>
      <w:r>
        <w:rPr>
          <w:rFonts w:ascii="Arial" w:hAnsi="Arial" w:cs="Arial"/>
          <w:b/>
          <w:bCs/>
          <w:sz w:val="22"/>
          <w:szCs w:val="22"/>
          <w:highlight w:val="yellow"/>
        </w:rPr>
        <w:t xml:space="preserve">“LAS PARTES” </w:t>
      </w:r>
      <w:r>
        <w:rPr>
          <w:rFonts w:ascii="Arial" w:hAnsi="Arial" w:cs="Arial"/>
          <w:sz w:val="22"/>
          <w:szCs w:val="22"/>
          <w:highlight w:val="yellow"/>
        </w:rPr>
        <w:t>recaben con motivo de la celebración del presente contrato, deberá de realizarse con base en lo previsto en los Avisos de Privacidad respectivos.</w:t>
      </w:r>
    </w:p>
    <w:p w14:paraId="484FF408" w14:textId="77777777" w:rsidR="00930A88" w:rsidRDefault="00930A88" w:rsidP="00930A88">
      <w:pPr>
        <w:jc w:val="both"/>
        <w:rPr>
          <w:rFonts w:ascii="Arial" w:hAnsi="Arial" w:cs="Arial"/>
          <w:sz w:val="22"/>
          <w:szCs w:val="22"/>
          <w:highlight w:val="yellow"/>
        </w:rPr>
      </w:pPr>
    </w:p>
    <w:p w14:paraId="3E51A55B" w14:textId="77777777" w:rsidR="00930A88" w:rsidRDefault="00930A88" w:rsidP="00930A88">
      <w:pPr>
        <w:tabs>
          <w:tab w:val="center" w:pos="567"/>
        </w:tabs>
        <w:autoSpaceDE w:val="0"/>
        <w:autoSpaceDN w:val="0"/>
        <w:adjustRightInd w:val="0"/>
        <w:ind w:right="48"/>
        <w:jc w:val="both"/>
        <w:rPr>
          <w:rFonts w:ascii="Arial" w:hAnsi="Arial" w:cs="Arial"/>
          <w:sz w:val="22"/>
          <w:szCs w:val="22"/>
        </w:rPr>
      </w:pPr>
      <w:r>
        <w:rPr>
          <w:rFonts w:ascii="Arial" w:hAnsi="Arial" w:cs="Arial"/>
          <w:sz w:val="22"/>
          <w:szCs w:val="22"/>
          <w:highlight w:val="yellow"/>
        </w:rPr>
        <w:t xml:space="preserve">Por tal motivo, </w:t>
      </w:r>
      <w:r>
        <w:rPr>
          <w:rFonts w:ascii="Arial" w:hAnsi="Arial" w:cs="Arial"/>
          <w:b/>
          <w:sz w:val="22"/>
          <w:szCs w:val="22"/>
        </w:rPr>
        <w:t>“EL PROVEEDOR”</w:t>
      </w:r>
      <w:r>
        <w:rPr>
          <w:rFonts w:ascii="Arial" w:hAnsi="Arial" w:cs="Arial"/>
          <w:sz w:val="22"/>
          <w:szCs w:val="22"/>
        </w:rPr>
        <w:t xml:space="preserve"> </w:t>
      </w:r>
      <w:r>
        <w:rPr>
          <w:rFonts w:ascii="Arial" w:hAnsi="Arial" w:cs="Arial"/>
          <w:sz w:val="22"/>
          <w:szCs w:val="22"/>
          <w:highlight w:val="yellow"/>
        </w:rPr>
        <w:t>asume cualquier responsabilidad que se derive del incumplimiento de su parte, o de sus empleados, a las obligaciones de confidencialidad descritas en el presente contrato.</w:t>
      </w:r>
      <w:r>
        <w:rPr>
          <w:rFonts w:ascii="Arial" w:hAnsi="Arial" w:cs="Arial"/>
          <w:sz w:val="22"/>
          <w:szCs w:val="22"/>
        </w:rPr>
        <w:t xml:space="preserve"> </w:t>
      </w:r>
    </w:p>
    <w:p w14:paraId="5D4174B7" w14:textId="77777777" w:rsidR="00930A88" w:rsidRDefault="00930A88" w:rsidP="00930A88">
      <w:pPr>
        <w:ind w:right="51"/>
        <w:jc w:val="both"/>
        <w:rPr>
          <w:rFonts w:ascii="Arial" w:hAnsi="Arial" w:cs="Arial"/>
          <w:sz w:val="22"/>
          <w:szCs w:val="22"/>
        </w:rPr>
      </w:pPr>
    </w:p>
    <w:p w14:paraId="33277675" w14:textId="77777777" w:rsidR="00930A88" w:rsidRDefault="00930A88" w:rsidP="00930A88">
      <w:pPr>
        <w:tabs>
          <w:tab w:val="center" w:pos="567"/>
        </w:tabs>
        <w:autoSpaceDE w:val="0"/>
        <w:autoSpaceDN w:val="0"/>
        <w:adjustRightInd w:val="0"/>
        <w:ind w:right="48"/>
        <w:jc w:val="both"/>
        <w:rPr>
          <w:rFonts w:ascii="Arial" w:hAnsi="Arial" w:cs="Arial"/>
          <w:sz w:val="22"/>
          <w:szCs w:val="22"/>
        </w:rPr>
      </w:pPr>
      <w:r>
        <w:rPr>
          <w:rFonts w:ascii="Arial" w:hAnsi="Arial" w:cs="Arial"/>
          <w:sz w:val="22"/>
          <w:szCs w:val="22"/>
        </w:rPr>
        <w:t xml:space="preserve">Asimismo </w:t>
      </w:r>
      <w:r>
        <w:rPr>
          <w:rFonts w:ascii="Arial" w:hAnsi="Arial" w:cs="Arial"/>
          <w:b/>
          <w:sz w:val="22"/>
          <w:szCs w:val="22"/>
        </w:rPr>
        <w:t xml:space="preserve">“EL PROVEEDOR” </w:t>
      </w:r>
      <w:r>
        <w:rPr>
          <w:rFonts w:ascii="Arial" w:hAnsi="Arial" w:cs="Arial"/>
          <w:sz w:val="22"/>
          <w:szCs w:val="22"/>
        </w:rPr>
        <w:t>deberá</w:t>
      </w:r>
      <w:r>
        <w:rPr>
          <w:rFonts w:ascii="Arial" w:hAnsi="Arial" w:cs="Arial"/>
          <w:b/>
          <w:sz w:val="22"/>
          <w:szCs w:val="22"/>
        </w:rPr>
        <w:t xml:space="preserve"> </w:t>
      </w:r>
      <w:r>
        <w:rPr>
          <w:rFonts w:ascii="Arial" w:hAnsi="Arial" w:cs="Arial"/>
          <w:sz w:val="22"/>
          <w:szCs w:val="22"/>
        </w:rPr>
        <w:t>observar lo establecido en el Anexo aplicable a la Confidencialidad de la información del presente Contrato.</w:t>
      </w:r>
    </w:p>
    <w:p w14:paraId="0BF84883" w14:textId="77777777" w:rsidR="00930A88" w:rsidRDefault="00930A88" w:rsidP="00930A88">
      <w:pPr>
        <w:ind w:right="51"/>
        <w:jc w:val="both"/>
        <w:rPr>
          <w:rFonts w:ascii="Arial" w:hAnsi="Arial" w:cs="Arial"/>
          <w:sz w:val="22"/>
          <w:szCs w:val="22"/>
        </w:rPr>
      </w:pPr>
    </w:p>
    <w:p w14:paraId="4F02938B" w14:textId="77777777" w:rsidR="00930A88" w:rsidRDefault="00930A88" w:rsidP="00930A88">
      <w:pPr>
        <w:jc w:val="both"/>
        <w:rPr>
          <w:rFonts w:ascii="Arial" w:hAnsi="Arial" w:cs="Arial"/>
          <w:sz w:val="22"/>
          <w:szCs w:val="22"/>
          <w:lang w:eastAsia="es-MX"/>
        </w:rPr>
      </w:pPr>
      <w:r>
        <w:rPr>
          <w:rFonts w:ascii="Arial" w:hAnsi="Arial" w:cs="Arial"/>
          <w:b/>
          <w:sz w:val="22"/>
          <w:szCs w:val="22"/>
          <w:highlight w:val="yellow"/>
          <w:lang w:eastAsia="es-MX"/>
        </w:rPr>
        <w:t>VIGÉSIMA SEGUNDA.</w:t>
      </w:r>
      <w:r>
        <w:rPr>
          <w:rFonts w:ascii="Arial" w:hAnsi="Arial" w:cs="Arial"/>
          <w:b/>
          <w:sz w:val="22"/>
          <w:szCs w:val="22"/>
          <w:lang w:eastAsia="es-MX"/>
        </w:rPr>
        <w:t xml:space="preserve"> </w:t>
      </w:r>
      <w:r>
        <w:rPr>
          <w:rFonts w:ascii="Arial" w:hAnsi="Arial" w:cs="Arial"/>
          <w:b/>
          <w:sz w:val="22"/>
          <w:szCs w:val="22"/>
          <w:highlight w:val="yellow"/>
          <w:lang w:eastAsia="es-MX"/>
        </w:rPr>
        <w:t>TERMINACIÓN ANTICIPADA DEL CONTRATO</w:t>
      </w:r>
      <w:r>
        <w:rPr>
          <w:rFonts w:ascii="Arial" w:hAnsi="Arial" w:cs="Arial"/>
          <w:b/>
          <w:sz w:val="22"/>
          <w:szCs w:val="22"/>
          <w:lang w:eastAsia="es-MX"/>
        </w:rPr>
        <w:t>.</w:t>
      </w:r>
    </w:p>
    <w:p w14:paraId="30E3200D" w14:textId="77777777" w:rsidR="00930A88" w:rsidRDefault="00930A88" w:rsidP="00930A88">
      <w:pPr>
        <w:jc w:val="both"/>
        <w:rPr>
          <w:rFonts w:ascii="Arial" w:hAnsi="Arial" w:cs="Arial"/>
          <w:sz w:val="22"/>
          <w:szCs w:val="22"/>
          <w:lang w:eastAsia="es-MX"/>
        </w:rPr>
      </w:pPr>
    </w:p>
    <w:p w14:paraId="1451636C" w14:textId="77777777" w:rsidR="00930A88" w:rsidRDefault="00930A88" w:rsidP="00930A88">
      <w:pPr>
        <w:tabs>
          <w:tab w:val="center" w:pos="567"/>
        </w:tabs>
        <w:autoSpaceDE w:val="0"/>
        <w:autoSpaceDN w:val="0"/>
        <w:adjustRightInd w:val="0"/>
        <w:ind w:right="48"/>
        <w:jc w:val="both"/>
        <w:rPr>
          <w:rFonts w:ascii="Arial" w:hAnsi="Arial" w:cs="Arial"/>
          <w:bCs/>
          <w:sz w:val="22"/>
          <w:szCs w:val="22"/>
          <w:lang w:eastAsia="es-ES"/>
        </w:rPr>
      </w:pPr>
      <w:r>
        <w:rPr>
          <w:rFonts w:ascii="Arial" w:hAnsi="Arial" w:cs="Arial"/>
          <w:b/>
          <w:sz w:val="22"/>
          <w:szCs w:val="22"/>
        </w:rPr>
        <w:t>“LA DEPENDENCIA O ENTIDAD”</w:t>
      </w:r>
      <w:r>
        <w:rPr>
          <w:rFonts w:ascii="Arial" w:hAnsi="Arial" w:cs="Arial"/>
          <w:b/>
          <w:bCs/>
          <w:sz w:val="22"/>
          <w:szCs w:val="22"/>
        </w:rPr>
        <w:t xml:space="preserve"> </w:t>
      </w:r>
      <w:r>
        <w:rPr>
          <w:rFonts w:ascii="Arial" w:hAnsi="Arial" w:cs="Arial"/>
          <w:bCs/>
          <w:sz w:val="22"/>
          <w:szCs w:val="22"/>
          <w:highlight w:val="yellow"/>
        </w:rPr>
        <w:t xml:space="preserve">cuando concurran razones de interés general, o bien, cuando por causas justificadas se extinga la necesidad de suministrar los bienes originalmente contratados y se demuestre que de continuar con el cumplimiento de las obligaciones pactadas, se ocasionaría algún daño o perjuicio a </w:t>
      </w:r>
      <w:r>
        <w:rPr>
          <w:rFonts w:ascii="Arial" w:hAnsi="Arial" w:cs="Arial"/>
          <w:bCs/>
          <w:sz w:val="22"/>
          <w:szCs w:val="22"/>
        </w:rPr>
        <w:t xml:space="preserve">la </w:t>
      </w:r>
      <w:r>
        <w:rPr>
          <w:rFonts w:ascii="Arial" w:hAnsi="Arial" w:cs="Arial"/>
          <w:b/>
          <w:sz w:val="22"/>
          <w:szCs w:val="22"/>
        </w:rPr>
        <w:t>“LA DEPENDENCIA O ENTIDAD”</w:t>
      </w:r>
      <w:r>
        <w:rPr>
          <w:rFonts w:ascii="Arial" w:hAnsi="Arial" w:cs="Arial"/>
          <w:bCs/>
          <w:sz w:val="22"/>
          <w:szCs w:val="22"/>
        </w:rPr>
        <w:t xml:space="preserve">, </w:t>
      </w:r>
      <w:r>
        <w:rPr>
          <w:rFonts w:ascii="Arial" w:hAnsi="Arial" w:cs="Arial"/>
          <w:bCs/>
          <w:sz w:val="22"/>
          <w:szCs w:val="22"/>
          <w:highlight w:val="yellow"/>
        </w:rPr>
        <w:t>o se determine la nulidad total o parcial de los actos que dieron origen al presente contrato, con motivo de la resolución de una inconformidad o intervención de oficio, emitida por la Secretaría Anticorrupción y Buen Gobierno, podrá dar por terminado anticipadamente el presente contrato</w:t>
      </w:r>
      <w:r>
        <w:rPr>
          <w:rFonts w:ascii="Arial" w:hAnsi="Arial" w:cs="Arial"/>
          <w:b/>
          <w:bCs/>
          <w:sz w:val="22"/>
          <w:szCs w:val="22"/>
          <w:highlight w:val="yellow"/>
        </w:rPr>
        <w:t xml:space="preserve"> </w:t>
      </w:r>
      <w:r>
        <w:rPr>
          <w:rFonts w:ascii="Arial" w:hAnsi="Arial" w:cs="Arial"/>
          <w:bCs/>
          <w:sz w:val="22"/>
          <w:szCs w:val="22"/>
          <w:highlight w:val="yellow"/>
        </w:rPr>
        <w:t xml:space="preserve">sin responsabilidad alguna para </w:t>
      </w:r>
      <w:r>
        <w:rPr>
          <w:rFonts w:ascii="Arial" w:hAnsi="Arial" w:cs="Arial"/>
          <w:b/>
          <w:sz w:val="22"/>
          <w:szCs w:val="22"/>
        </w:rPr>
        <w:t>“LA DEPENDENCIA O ENTIDAD”</w:t>
      </w:r>
      <w:r>
        <w:rPr>
          <w:rFonts w:ascii="Arial" w:hAnsi="Arial" w:cs="Arial"/>
          <w:bCs/>
          <w:sz w:val="22"/>
          <w:szCs w:val="22"/>
        </w:rPr>
        <w:t xml:space="preserve">, </w:t>
      </w:r>
      <w:r>
        <w:rPr>
          <w:rFonts w:ascii="Arial" w:hAnsi="Arial" w:cs="Arial"/>
          <w:bCs/>
          <w:sz w:val="22"/>
          <w:szCs w:val="22"/>
          <w:highlight w:val="yellow"/>
        </w:rPr>
        <w:t>ello con independencia de lo establecido en la cláusula que antecede.</w:t>
      </w:r>
      <w:r>
        <w:rPr>
          <w:rFonts w:ascii="Arial" w:hAnsi="Arial" w:cs="Arial"/>
          <w:bCs/>
          <w:sz w:val="22"/>
          <w:szCs w:val="22"/>
        </w:rPr>
        <w:t xml:space="preserve"> </w:t>
      </w:r>
    </w:p>
    <w:p w14:paraId="115FF1C4" w14:textId="77777777" w:rsidR="00930A88" w:rsidRDefault="00930A88" w:rsidP="00930A88">
      <w:pPr>
        <w:tabs>
          <w:tab w:val="center" w:pos="567"/>
        </w:tabs>
        <w:autoSpaceDE w:val="0"/>
        <w:autoSpaceDN w:val="0"/>
        <w:adjustRightInd w:val="0"/>
        <w:ind w:left="284" w:right="423"/>
        <w:jc w:val="both"/>
        <w:rPr>
          <w:rFonts w:ascii="Arial" w:hAnsi="Arial" w:cs="Arial"/>
          <w:bCs/>
          <w:sz w:val="22"/>
          <w:szCs w:val="22"/>
        </w:rPr>
      </w:pPr>
    </w:p>
    <w:p w14:paraId="28CAA347" w14:textId="77777777" w:rsidR="00930A88" w:rsidRDefault="00930A88" w:rsidP="00930A88">
      <w:pPr>
        <w:tabs>
          <w:tab w:val="center" w:pos="567"/>
        </w:tabs>
        <w:autoSpaceDE w:val="0"/>
        <w:autoSpaceDN w:val="0"/>
        <w:adjustRightInd w:val="0"/>
        <w:ind w:right="48"/>
        <w:jc w:val="both"/>
        <w:rPr>
          <w:rFonts w:ascii="Arial" w:hAnsi="Arial" w:cs="Arial"/>
          <w:bCs/>
          <w:sz w:val="22"/>
          <w:szCs w:val="22"/>
        </w:rPr>
      </w:pPr>
      <w:r>
        <w:rPr>
          <w:rFonts w:ascii="Arial" w:hAnsi="Arial" w:cs="Arial"/>
          <w:bCs/>
          <w:sz w:val="22"/>
          <w:szCs w:val="22"/>
          <w:highlight w:val="yellow"/>
        </w:rPr>
        <w:t xml:space="preserve">Cuando </w:t>
      </w:r>
      <w:r>
        <w:rPr>
          <w:rFonts w:ascii="Arial" w:hAnsi="Arial" w:cs="Arial"/>
          <w:b/>
          <w:sz w:val="22"/>
          <w:szCs w:val="22"/>
        </w:rPr>
        <w:t>“LA DEPENDENCIA O ENTIDAD”</w:t>
      </w:r>
      <w:r>
        <w:rPr>
          <w:rFonts w:ascii="Arial" w:hAnsi="Arial" w:cs="Arial"/>
          <w:bCs/>
          <w:sz w:val="22"/>
          <w:szCs w:val="22"/>
        </w:rPr>
        <w:t xml:space="preserve"> </w:t>
      </w:r>
      <w:r>
        <w:rPr>
          <w:rFonts w:ascii="Arial" w:hAnsi="Arial" w:cs="Arial"/>
          <w:bCs/>
          <w:sz w:val="22"/>
          <w:szCs w:val="22"/>
          <w:highlight w:val="yellow"/>
        </w:rPr>
        <w:t xml:space="preserve">determine dar por terminado anticipadamente el contrato, lo notificará al </w:t>
      </w:r>
      <w:r>
        <w:rPr>
          <w:rFonts w:ascii="Arial" w:hAnsi="Arial" w:cs="Arial"/>
          <w:b/>
          <w:sz w:val="22"/>
          <w:szCs w:val="22"/>
        </w:rPr>
        <w:t>“EL PROVEEDOR”</w:t>
      </w:r>
      <w:r>
        <w:rPr>
          <w:rFonts w:ascii="Arial" w:hAnsi="Arial" w:cs="Arial"/>
          <w:bCs/>
          <w:sz w:val="22"/>
          <w:szCs w:val="22"/>
        </w:rPr>
        <w:t xml:space="preserve"> </w:t>
      </w:r>
      <w:r>
        <w:rPr>
          <w:rFonts w:ascii="Arial" w:hAnsi="Arial" w:cs="Arial"/>
          <w:bCs/>
          <w:sz w:val="22"/>
          <w:szCs w:val="22"/>
          <w:highlight w:val="yellow"/>
        </w:rPr>
        <w:t xml:space="preserve">hasta </w:t>
      </w:r>
      <w:r>
        <w:rPr>
          <w:rFonts w:ascii="Arial" w:hAnsi="Arial" w:cs="Arial"/>
          <w:sz w:val="22"/>
          <w:szCs w:val="22"/>
          <w:highlight w:val="yellow"/>
        </w:rPr>
        <w:t>con 30 (treinta) días naturales anteriores al hecho,</w:t>
      </w:r>
      <w:r>
        <w:rPr>
          <w:rFonts w:ascii="Arial" w:hAnsi="Arial" w:cs="Arial"/>
        </w:rPr>
        <w:t xml:space="preserve"> </w:t>
      </w:r>
      <w:r>
        <w:rPr>
          <w:rFonts w:ascii="Arial" w:hAnsi="Arial" w:cs="Arial"/>
          <w:bCs/>
          <w:sz w:val="22"/>
          <w:szCs w:val="22"/>
          <w:highlight w:val="yellow"/>
        </w:rPr>
        <w:t>debiendo sustentarlo en un dictamen fundado y motivado, en el que se precisarán las razones o causas que dieron origen a la misma y pagará a</w:t>
      </w:r>
      <w:r>
        <w:rPr>
          <w:rFonts w:ascii="Arial" w:hAnsi="Arial" w:cs="Arial"/>
          <w:b/>
          <w:bCs/>
          <w:sz w:val="22"/>
          <w:szCs w:val="22"/>
          <w:highlight w:val="yellow"/>
        </w:rPr>
        <w:t xml:space="preserve"> </w:t>
      </w:r>
      <w:r>
        <w:rPr>
          <w:rFonts w:ascii="Arial" w:hAnsi="Arial" w:cs="Arial"/>
          <w:b/>
          <w:sz w:val="22"/>
          <w:szCs w:val="22"/>
        </w:rPr>
        <w:t>“EL PROVEEDOR”</w:t>
      </w:r>
      <w:r>
        <w:rPr>
          <w:rFonts w:ascii="Arial" w:hAnsi="Arial" w:cs="Arial"/>
          <w:b/>
          <w:bCs/>
          <w:sz w:val="22"/>
          <w:szCs w:val="22"/>
        </w:rPr>
        <w:t xml:space="preserve"> </w:t>
      </w:r>
      <w:r>
        <w:rPr>
          <w:rFonts w:ascii="Arial" w:hAnsi="Arial" w:cs="Arial"/>
          <w:bCs/>
          <w:sz w:val="22"/>
          <w:szCs w:val="22"/>
          <w:highlight w:val="yellow"/>
        </w:rPr>
        <w:t xml:space="preserve">la parte proporcional de los bienes suministrados, así como los gastos no recuperables en que haya incurrido, previa solicitud por escrito, siempre </w:t>
      </w:r>
      <w:r>
        <w:rPr>
          <w:rFonts w:ascii="Arial" w:hAnsi="Arial" w:cs="Arial"/>
          <w:bCs/>
          <w:sz w:val="22"/>
          <w:szCs w:val="22"/>
          <w:highlight w:val="yellow"/>
        </w:rPr>
        <w:lastRenderedPageBreak/>
        <w:t>que estos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r>
        <w:rPr>
          <w:rFonts w:ascii="Montserrat" w:hAnsi="Montserrat" w:cs="Arial"/>
          <w:bCs/>
          <w:sz w:val="22"/>
          <w:szCs w:val="22"/>
          <w:highlight w:val="yellow"/>
        </w:rPr>
        <w:t>.</w:t>
      </w:r>
    </w:p>
    <w:p w14:paraId="00E6A1AE" w14:textId="77777777" w:rsidR="00930A88" w:rsidRDefault="00930A88" w:rsidP="00930A88">
      <w:pPr>
        <w:ind w:right="51"/>
        <w:jc w:val="both"/>
        <w:rPr>
          <w:rFonts w:ascii="Arial" w:hAnsi="Arial" w:cs="Arial"/>
          <w:sz w:val="22"/>
          <w:szCs w:val="22"/>
        </w:rPr>
      </w:pPr>
    </w:p>
    <w:p w14:paraId="2AD53D3F" w14:textId="77777777" w:rsidR="00930A88" w:rsidRDefault="00930A88" w:rsidP="00930A88">
      <w:pPr>
        <w:ind w:right="51"/>
        <w:jc w:val="both"/>
        <w:rPr>
          <w:rFonts w:ascii="Arial" w:hAnsi="Arial" w:cs="Arial"/>
          <w:sz w:val="22"/>
          <w:szCs w:val="22"/>
        </w:rPr>
      </w:pPr>
      <w:r>
        <w:rPr>
          <w:rFonts w:ascii="Arial" w:hAnsi="Arial" w:cs="Arial"/>
          <w:b/>
          <w:sz w:val="22"/>
          <w:szCs w:val="22"/>
          <w:highlight w:val="yellow"/>
          <w:lang w:eastAsia="es-MX"/>
        </w:rPr>
        <w:t>VIGÉSIMA TERCERA. RESCISIÓN.</w:t>
      </w:r>
    </w:p>
    <w:p w14:paraId="519B53BB" w14:textId="77777777" w:rsidR="00930A88" w:rsidRDefault="00930A88" w:rsidP="00930A88">
      <w:pPr>
        <w:ind w:right="51"/>
        <w:jc w:val="both"/>
        <w:rPr>
          <w:rFonts w:ascii="Arial" w:hAnsi="Arial" w:cs="Arial"/>
          <w:sz w:val="22"/>
          <w:szCs w:val="22"/>
        </w:rPr>
      </w:pPr>
    </w:p>
    <w:p w14:paraId="4EE81AF7" w14:textId="77777777" w:rsidR="00930A88" w:rsidRDefault="00930A88" w:rsidP="00930A88">
      <w:pPr>
        <w:tabs>
          <w:tab w:val="left" w:pos="2700"/>
        </w:tabs>
        <w:ind w:right="-1"/>
        <w:jc w:val="both"/>
        <w:rPr>
          <w:rFonts w:ascii="Arial" w:hAnsi="Arial" w:cs="Arial"/>
          <w:b/>
          <w:sz w:val="22"/>
          <w:szCs w:val="22"/>
        </w:rPr>
      </w:pPr>
      <w:r>
        <w:rPr>
          <w:rFonts w:ascii="Arial" w:hAnsi="Arial" w:cs="Arial"/>
          <w:b/>
          <w:sz w:val="22"/>
          <w:szCs w:val="22"/>
          <w:highlight w:val="yellow"/>
        </w:rPr>
        <w:t xml:space="preserve">“LA DEPENDENCIA O ENTIDAD” </w:t>
      </w:r>
      <w:r>
        <w:rPr>
          <w:rFonts w:ascii="Arial" w:hAnsi="Arial" w:cs="Arial"/>
          <w:bCs/>
          <w:sz w:val="22"/>
          <w:szCs w:val="22"/>
          <w:highlight w:val="yellow"/>
        </w:rPr>
        <w:t>podrá iniciar en cualquier momento</w:t>
      </w:r>
      <w:r w:rsidRPr="00930A88">
        <w:rPr>
          <w:rFonts w:ascii="Arial" w:hAnsi="Arial" w:cs="Arial"/>
          <w:b/>
          <w:bCs/>
          <w:outline/>
          <w:color w:val="4BACC6" w:themeColor="accent5"/>
          <w:sz w:val="22"/>
          <w:szCs w:val="22"/>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Pr>
          <w:rFonts w:ascii="Arial" w:hAnsi="Arial" w:cs="Arial"/>
          <w:bCs/>
          <w:sz w:val="22"/>
          <w:szCs w:val="22"/>
          <w:highlight w:val="yellow"/>
        </w:rPr>
        <w:t xml:space="preserve">el procedimiento de rescisión, cuando </w:t>
      </w:r>
      <w:r>
        <w:rPr>
          <w:rFonts w:ascii="Arial" w:hAnsi="Arial" w:cs="Arial"/>
          <w:b/>
          <w:sz w:val="22"/>
          <w:szCs w:val="22"/>
          <w:highlight w:val="yellow"/>
        </w:rPr>
        <w:t xml:space="preserve">“EL PROVEEDOR” </w:t>
      </w:r>
      <w:r>
        <w:rPr>
          <w:rFonts w:ascii="Arial" w:hAnsi="Arial" w:cs="Arial"/>
          <w:bCs/>
          <w:sz w:val="22"/>
          <w:szCs w:val="22"/>
          <w:highlight w:val="yellow"/>
        </w:rPr>
        <w:t>incurra en alguna de las siguientes causales:</w:t>
      </w:r>
      <w:r>
        <w:rPr>
          <w:rFonts w:ascii="Arial" w:hAnsi="Arial" w:cs="Arial"/>
          <w:bCs/>
          <w:sz w:val="22"/>
          <w:szCs w:val="22"/>
        </w:rPr>
        <w:t xml:space="preserve"> </w:t>
      </w:r>
    </w:p>
    <w:p w14:paraId="395F58C9" w14:textId="77777777" w:rsidR="00930A88" w:rsidRDefault="00930A88" w:rsidP="00930A88">
      <w:pPr>
        <w:pStyle w:val="Prrafodelista"/>
        <w:tabs>
          <w:tab w:val="left" w:pos="284"/>
        </w:tabs>
        <w:ind w:left="567" w:right="-1"/>
        <w:jc w:val="both"/>
        <w:rPr>
          <w:b/>
          <w:highlight w:val="yellow"/>
        </w:rPr>
      </w:pPr>
    </w:p>
    <w:p w14:paraId="19DDF5CE" w14:textId="77777777" w:rsidR="00930A88" w:rsidRDefault="00930A88" w:rsidP="00DD5C68">
      <w:pPr>
        <w:pStyle w:val="Prrafodelista"/>
        <w:numPr>
          <w:ilvl w:val="0"/>
          <w:numId w:val="53"/>
        </w:numPr>
        <w:tabs>
          <w:tab w:val="left" w:pos="284"/>
        </w:tabs>
        <w:spacing w:after="0" w:line="240" w:lineRule="auto"/>
        <w:ind w:left="567" w:right="-1" w:hanging="283"/>
        <w:jc w:val="both"/>
        <w:rPr>
          <w:highlight w:val="yellow"/>
        </w:rPr>
      </w:pPr>
      <w:r>
        <w:rPr>
          <w:highlight w:val="yellow"/>
        </w:rPr>
        <w:t>Contravenir los términos pactados para el suministro de los bienes establecidos en el presente contrato;</w:t>
      </w:r>
    </w:p>
    <w:p w14:paraId="732BB10E" w14:textId="77777777" w:rsidR="00930A88" w:rsidRDefault="00930A88" w:rsidP="00DD5C68">
      <w:pPr>
        <w:pStyle w:val="Prrafodelista"/>
        <w:numPr>
          <w:ilvl w:val="0"/>
          <w:numId w:val="53"/>
        </w:numPr>
        <w:tabs>
          <w:tab w:val="left" w:pos="284"/>
        </w:tabs>
        <w:spacing w:after="0" w:line="240" w:lineRule="auto"/>
        <w:ind w:left="567" w:right="-1" w:hanging="283"/>
        <w:jc w:val="both"/>
        <w:rPr>
          <w:b/>
          <w:highlight w:val="yellow"/>
        </w:rPr>
      </w:pPr>
      <w:r>
        <w:rPr>
          <w:highlight w:val="yellow"/>
        </w:rPr>
        <w:t>Transferir en todo o en parte las obligaciones que deriven del presente contrato a un tercero ajeno a la relación contractual;</w:t>
      </w:r>
    </w:p>
    <w:p w14:paraId="6E346264" w14:textId="77777777" w:rsidR="00930A88" w:rsidRDefault="00930A88" w:rsidP="00DD5C68">
      <w:pPr>
        <w:pStyle w:val="Prrafodelista"/>
        <w:numPr>
          <w:ilvl w:val="0"/>
          <w:numId w:val="53"/>
        </w:numPr>
        <w:tabs>
          <w:tab w:val="left" w:pos="284"/>
        </w:tabs>
        <w:spacing w:after="0" w:line="240" w:lineRule="auto"/>
        <w:ind w:left="567" w:right="-1" w:hanging="283"/>
        <w:jc w:val="both"/>
      </w:pPr>
      <w:r>
        <w:rPr>
          <w:highlight w:val="yellow"/>
        </w:rPr>
        <w:t>Ceder los derechos de cobro derivados del contrato, sin contar con la conformidad previa y por escrito de</w:t>
      </w:r>
      <w:r>
        <w:t xml:space="preserve"> </w:t>
      </w:r>
      <w:r>
        <w:rPr>
          <w:b/>
        </w:rPr>
        <w:t>“LA DEPENDENCIA O ENTIDAD”</w:t>
      </w:r>
      <w:r>
        <w:t>;</w:t>
      </w:r>
    </w:p>
    <w:p w14:paraId="6AAF7D5A" w14:textId="77777777" w:rsidR="00930A88" w:rsidRDefault="00930A88" w:rsidP="00DD5C68">
      <w:pPr>
        <w:pStyle w:val="Prrafodelista"/>
        <w:numPr>
          <w:ilvl w:val="0"/>
          <w:numId w:val="53"/>
        </w:numPr>
        <w:tabs>
          <w:tab w:val="left" w:pos="284"/>
        </w:tabs>
        <w:spacing w:after="0" w:line="240" w:lineRule="auto"/>
        <w:ind w:left="567" w:right="-1" w:hanging="283"/>
        <w:jc w:val="both"/>
        <w:rPr>
          <w:highlight w:val="yellow"/>
        </w:rPr>
      </w:pPr>
      <w:r>
        <w:rPr>
          <w:highlight w:val="yellow"/>
        </w:rPr>
        <w:t>Suspender total o parcialmente y sin causa justificada el suministro objeto del presente contrato;</w:t>
      </w:r>
    </w:p>
    <w:p w14:paraId="6968DC9B" w14:textId="77777777" w:rsidR="00930A88" w:rsidRDefault="00930A88" w:rsidP="00DD5C68">
      <w:pPr>
        <w:pStyle w:val="Prrafodelista"/>
        <w:numPr>
          <w:ilvl w:val="0"/>
          <w:numId w:val="53"/>
        </w:numPr>
        <w:spacing w:after="0" w:line="240" w:lineRule="auto"/>
        <w:ind w:left="567" w:hanging="283"/>
        <w:jc w:val="both"/>
        <w:rPr>
          <w:highlight w:val="yellow"/>
        </w:rPr>
      </w:pPr>
      <w:r>
        <w:rPr>
          <w:highlight w:val="yellow"/>
        </w:rPr>
        <w:t>Omitir suministrar los bienes en tiempo y forma conforme a lo establecido en el presente contrato y sus respectivos anexos;</w:t>
      </w:r>
    </w:p>
    <w:p w14:paraId="76E40A43" w14:textId="77777777" w:rsidR="00930A88" w:rsidRDefault="00930A88" w:rsidP="00DD5C68">
      <w:pPr>
        <w:pStyle w:val="Prrafodelista"/>
        <w:numPr>
          <w:ilvl w:val="0"/>
          <w:numId w:val="53"/>
        </w:numPr>
        <w:tabs>
          <w:tab w:val="left" w:pos="284"/>
        </w:tabs>
        <w:spacing w:after="0" w:line="240" w:lineRule="auto"/>
        <w:ind w:left="567" w:right="-1" w:hanging="283"/>
        <w:jc w:val="both"/>
        <w:rPr>
          <w:highlight w:val="yellow"/>
        </w:rPr>
      </w:pPr>
      <w:r>
        <w:rPr>
          <w:highlight w:val="yellow"/>
        </w:rPr>
        <w:t>No proporcionar a los Órganos de Fiscalización, la información que le sea requerida con motivo de las auditorías, visitas e inspecciones que realicen;</w:t>
      </w:r>
    </w:p>
    <w:p w14:paraId="256A9205" w14:textId="77777777" w:rsidR="00930A88" w:rsidRDefault="00930A88" w:rsidP="00DD5C68">
      <w:pPr>
        <w:pStyle w:val="Prrafodelista"/>
        <w:numPr>
          <w:ilvl w:val="0"/>
          <w:numId w:val="53"/>
        </w:numPr>
        <w:tabs>
          <w:tab w:val="left" w:pos="284"/>
        </w:tabs>
        <w:spacing w:after="0" w:line="240" w:lineRule="auto"/>
        <w:ind w:left="567" w:right="-1" w:hanging="283"/>
        <w:jc w:val="both"/>
        <w:rPr>
          <w:highlight w:val="yellow"/>
        </w:rPr>
      </w:pPr>
      <w:r>
        <w:rPr>
          <w:highlight w:val="yellow"/>
        </w:rPr>
        <w:t>Ser declarado en concurso mercantil, o por cualquier otra causa distinta o análoga que afecte su patrimonio;</w:t>
      </w:r>
    </w:p>
    <w:p w14:paraId="04709007" w14:textId="77777777" w:rsidR="00930A88" w:rsidRDefault="00930A88" w:rsidP="00DD5C68">
      <w:pPr>
        <w:pStyle w:val="Prrafodelista"/>
        <w:numPr>
          <w:ilvl w:val="0"/>
          <w:numId w:val="53"/>
        </w:numPr>
        <w:spacing w:after="0" w:line="240" w:lineRule="auto"/>
        <w:ind w:left="567" w:right="-1" w:hanging="283"/>
        <w:jc w:val="both"/>
        <w:rPr>
          <w:bCs/>
          <w:highlight w:val="yellow"/>
          <w:lang w:val="es-ES"/>
        </w:rPr>
      </w:pPr>
      <w:r>
        <w:rPr>
          <w:bCs/>
          <w:highlight w:val="yellow"/>
          <w:lang w:val="es-ES"/>
        </w:rPr>
        <w:t>En caso de que compruebe la falsedad de alguna manifestación, información o documentación proporcionada para efecto del presente contrato;</w:t>
      </w:r>
    </w:p>
    <w:p w14:paraId="6D521796" w14:textId="77777777" w:rsidR="00930A88" w:rsidRDefault="00930A88" w:rsidP="00DD5C68">
      <w:pPr>
        <w:pStyle w:val="Prrafodelista"/>
        <w:numPr>
          <w:ilvl w:val="0"/>
          <w:numId w:val="53"/>
        </w:numPr>
        <w:tabs>
          <w:tab w:val="left" w:pos="284"/>
        </w:tabs>
        <w:spacing w:after="0" w:line="240" w:lineRule="auto"/>
        <w:ind w:left="567" w:right="-1" w:hanging="283"/>
        <w:jc w:val="both"/>
        <w:rPr>
          <w:bCs/>
        </w:rPr>
      </w:pPr>
      <w:r>
        <w:rPr>
          <w:bCs/>
        </w:rPr>
        <w:t>No entregar dentro de los 10 (diez) días naturales siguientes a la fecha de firma del presente contrato, la garantía de cumplimiento del mismo;</w:t>
      </w:r>
    </w:p>
    <w:p w14:paraId="015FB46E" w14:textId="77777777" w:rsidR="00930A88" w:rsidRDefault="00930A88" w:rsidP="00DD5C68">
      <w:pPr>
        <w:pStyle w:val="Prrafodelista"/>
        <w:numPr>
          <w:ilvl w:val="0"/>
          <w:numId w:val="53"/>
        </w:numPr>
        <w:spacing w:after="0" w:line="240" w:lineRule="auto"/>
        <w:ind w:left="567" w:right="-1" w:hanging="283"/>
        <w:jc w:val="both"/>
        <w:rPr>
          <w:bCs/>
        </w:rPr>
      </w:pPr>
      <w:r>
        <w:rPr>
          <w:bCs/>
          <w:lang w:val="es-ES"/>
        </w:rPr>
        <w:t>Cuando la suma de las penas convencionales exceda el monto total de la garantía de cumplimiento del contrato;</w:t>
      </w:r>
    </w:p>
    <w:p w14:paraId="4F9998D5" w14:textId="77777777" w:rsidR="00930A88" w:rsidRDefault="00930A88" w:rsidP="00930A88">
      <w:pPr>
        <w:pStyle w:val="Prrafodelista"/>
        <w:ind w:left="567" w:right="-1"/>
        <w:jc w:val="both"/>
        <w:rPr>
          <w:bCs/>
          <w:sz w:val="10"/>
        </w:rPr>
      </w:pPr>
    </w:p>
    <w:p w14:paraId="5288F80C" w14:textId="77777777" w:rsidR="00930A88" w:rsidRDefault="00930A88" w:rsidP="00930A88">
      <w:pPr>
        <w:pStyle w:val="Prrafodelista"/>
        <w:ind w:left="567" w:right="-1"/>
        <w:jc w:val="both"/>
        <w:rPr>
          <w:bCs/>
        </w:rPr>
      </w:pPr>
      <w:r>
        <w:rPr>
          <w:bCs/>
        </w:rPr>
        <w:t>INSTRUCCIÓN: CUANDO NO SE HAYA REQUERIDO LA GARANTÍA DE CUMPLIMIENTO, SE UTILIZARÁ EL SIGUIENTE TEXTO “En caso de que la suma de las penas convencionales exceda el 20% del monto total del contrato.”</w:t>
      </w:r>
    </w:p>
    <w:p w14:paraId="6BA0D367" w14:textId="77777777" w:rsidR="00930A88" w:rsidRDefault="00930A88" w:rsidP="00930A88">
      <w:pPr>
        <w:pStyle w:val="Prrafodelista"/>
        <w:ind w:left="567" w:right="-1"/>
        <w:jc w:val="both"/>
        <w:rPr>
          <w:bCs/>
          <w:sz w:val="10"/>
        </w:rPr>
      </w:pPr>
    </w:p>
    <w:p w14:paraId="13DAF79A" w14:textId="77777777" w:rsidR="00930A88" w:rsidRDefault="00930A88" w:rsidP="00DD5C68">
      <w:pPr>
        <w:pStyle w:val="Prrafodelista"/>
        <w:numPr>
          <w:ilvl w:val="0"/>
          <w:numId w:val="53"/>
        </w:numPr>
        <w:spacing w:after="0" w:line="240" w:lineRule="auto"/>
        <w:ind w:left="567" w:right="-1" w:hanging="283"/>
        <w:jc w:val="both"/>
        <w:rPr>
          <w:bCs/>
          <w:lang w:val="es-ES"/>
        </w:rPr>
      </w:pPr>
      <w:r>
        <w:rPr>
          <w:bCs/>
          <w:lang w:val="es-ES"/>
        </w:rPr>
        <w:t>Cuando la suma de las deducciones al pago, excedan el límite máximo establecido para las deducciones;</w:t>
      </w:r>
    </w:p>
    <w:p w14:paraId="5259990C" w14:textId="77777777" w:rsidR="00930A88" w:rsidRDefault="00930A88" w:rsidP="00DD5C68">
      <w:pPr>
        <w:pStyle w:val="Prrafodelista"/>
        <w:numPr>
          <w:ilvl w:val="0"/>
          <w:numId w:val="53"/>
        </w:numPr>
        <w:spacing w:after="0" w:line="240" w:lineRule="auto"/>
        <w:ind w:left="567" w:right="-1" w:hanging="283"/>
        <w:jc w:val="both"/>
        <w:rPr>
          <w:b/>
          <w:lang w:val="es-ES"/>
        </w:rPr>
      </w:pPr>
      <w:r>
        <w:rPr>
          <w:bCs/>
          <w:lang w:val="es-ES"/>
        </w:rPr>
        <w:t>Divulgar, transferir o utilizar la información que conozca en el desarrollo del cumplimiento del objeto del presente contrato, sin contar con la autorización de</w:t>
      </w:r>
      <w:r>
        <w:rPr>
          <w:lang w:val="es-ES"/>
        </w:rPr>
        <w:t xml:space="preserve"> </w:t>
      </w:r>
      <w:r>
        <w:rPr>
          <w:b/>
        </w:rPr>
        <w:t>“LA DEPENDENCIA O ENTIDAD”</w:t>
      </w:r>
      <w:r>
        <w:rPr>
          <w:lang w:val="es-ES"/>
        </w:rPr>
        <w:t xml:space="preserve"> </w:t>
      </w:r>
      <w:r>
        <w:rPr>
          <w:bCs/>
          <w:lang w:val="es-ES"/>
        </w:rPr>
        <w:t>en los términos de lo dispuesto en la cláusula VIGÉSIMA PRIMERA DE CONFIDENCIALIDAD Y PROTECCIÓN DE DATOS PERSONALES del presente instrumento jurídico;</w:t>
      </w:r>
    </w:p>
    <w:p w14:paraId="525153D9" w14:textId="77777777" w:rsidR="00930A88" w:rsidRDefault="00930A88" w:rsidP="00DD5C68">
      <w:pPr>
        <w:pStyle w:val="Prrafodelista"/>
        <w:numPr>
          <w:ilvl w:val="0"/>
          <w:numId w:val="53"/>
        </w:numPr>
        <w:tabs>
          <w:tab w:val="left" w:pos="284"/>
        </w:tabs>
        <w:spacing w:after="0" w:line="240" w:lineRule="auto"/>
        <w:ind w:left="567" w:right="51" w:hanging="283"/>
        <w:jc w:val="both"/>
      </w:pPr>
      <w:r>
        <w:rPr>
          <w:bCs/>
          <w:lang w:val="es-ES"/>
        </w:rPr>
        <w:t>Impedir el desempeño normal de labores de</w:t>
      </w:r>
      <w:r>
        <w:rPr>
          <w:lang w:val="es-ES"/>
        </w:rPr>
        <w:t xml:space="preserve"> </w:t>
      </w:r>
      <w:r>
        <w:rPr>
          <w:b/>
        </w:rPr>
        <w:t>“LA DEPENDENCIA O ENTIDAD”</w:t>
      </w:r>
      <w:r>
        <w:rPr>
          <w:b/>
          <w:lang w:val="es-ES"/>
        </w:rPr>
        <w:t>;</w:t>
      </w:r>
    </w:p>
    <w:p w14:paraId="150A9AA7" w14:textId="77777777" w:rsidR="00930A88" w:rsidRDefault="00930A88" w:rsidP="00DD5C68">
      <w:pPr>
        <w:pStyle w:val="Prrafodelista"/>
        <w:numPr>
          <w:ilvl w:val="0"/>
          <w:numId w:val="53"/>
        </w:numPr>
        <w:tabs>
          <w:tab w:val="left" w:pos="284"/>
        </w:tabs>
        <w:spacing w:after="0" w:line="240" w:lineRule="auto"/>
        <w:ind w:left="567" w:right="51" w:hanging="283"/>
        <w:jc w:val="both"/>
      </w:pPr>
      <w:r>
        <w:rPr>
          <w:b/>
          <w:lang w:val="es-ES"/>
        </w:rPr>
        <w:lastRenderedPageBreak/>
        <w:t xml:space="preserve"> </w:t>
      </w:r>
      <w:r>
        <w:rPr>
          <w:bCs/>
        </w:rPr>
        <w:t>Cambiar su nacionalidad por otra e invocar la protección de su gobierno contra reclamaciones y órdenes de</w:t>
      </w:r>
      <w:r>
        <w:rPr>
          <w:b/>
        </w:rPr>
        <w:t xml:space="preserve"> “LA DEPENDENCIA O ENTIDAD”,</w:t>
      </w:r>
      <w:r>
        <w:t xml:space="preserve"> cuando sea extranjero, y</w:t>
      </w:r>
    </w:p>
    <w:p w14:paraId="52DBC4F2" w14:textId="77777777" w:rsidR="00930A88" w:rsidRDefault="00930A88" w:rsidP="00DD5C68">
      <w:pPr>
        <w:pStyle w:val="Prrafodelista"/>
        <w:numPr>
          <w:ilvl w:val="0"/>
          <w:numId w:val="53"/>
        </w:numPr>
        <w:tabs>
          <w:tab w:val="left" w:pos="284"/>
        </w:tabs>
        <w:spacing w:after="0" w:line="240" w:lineRule="auto"/>
        <w:ind w:left="567" w:right="51" w:hanging="283"/>
        <w:jc w:val="both"/>
        <w:rPr>
          <w:highlight w:val="yellow"/>
        </w:rPr>
      </w:pPr>
      <w:r>
        <w:rPr>
          <w:highlight w:val="yellow"/>
        </w:rPr>
        <w:t>Incumplir cualquier obligación distinta de las anteriores y derivadas del presente contrato.</w:t>
      </w:r>
    </w:p>
    <w:p w14:paraId="541F4E4E" w14:textId="77777777" w:rsidR="00930A88" w:rsidRDefault="00930A88" w:rsidP="00930A88">
      <w:pPr>
        <w:pStyle w:val="Prrafodelista"/>
        <w:tabs>
          <w:tab w:val="left" w:pos="284"/>
        </w:tabs>
        <w:ind w:left="567" w:right="51"/>
        <w:jc w:val="both"/>
      </w:pPr>
    </w:p>
    <w:p w14:paraId="500BF0BC" w14:textId="77777777" w:rsidR="00930A88" w:rsidRDefault="00930A88" w:rsidP="00930A88">
      <w:pPr>
        <w:jc w:val="both"/>
        <w:rPr>
          <w:rFonts w:ascii="Arial" w:hAnsi="Arial" w:cs="Arial"/>
          <w:sz w:val="22"/>
          <w:szCs w:val="22"/>
          <w:highlight w:val="yellow"/>
          <w:lang w:val="es-ES"/>
        </w:rPr>
      </w:pPr>
      <w:r>
        <w:rPr>
          <w:rFonts w:ascii="Arial" w:hAnsi="Arial" w:cs="Arial"/>
          <w:sz w:val="22"/>
          <w:szCs w:val="22"/>
          <w:highlight w:val="yellow"/>
          <w:lang w:val="es-ES"/>
        </w:rPr>
        <w:t>Para el caso de optar por la rescisión del contrato,</w:t>
      </w:r>
      <w:r>
        <w:rPr>
          <w:rFonts w:ascii="Arial" w:hAnsi="Arial" w:cs="Arial"/>
          <w:sz w:val="22"/>
          <w:szCs w:val="22"/>
          <w:lang w:val="es-ES"/>
        </w:rPr>
        <w:t xml:space="preserve"> </w:t>
      </w:r>
      <w:r>
        <w:rPr>
          <w:rFonts w:ascii="Arial" w:hAnsi="Arial" w:cs="Arial"/>
          <w:b/>
          <w:sz w:val="22"/>
          <w:szCs w:val="22"/>
        </w:rPr>
        <w:t>“LA DEPENDENCIA O ENTIDAD”</w:t>
      </w:r>
      <w:r>
        <w:rPr>
          <w:rFonts w:ascii="Arial" w:hAnsi="Arial" w:cs="Arial"/>
          <w:sz w:val="22"/>
          <w:szCs w:val="22"/>
          <w:lang w:val="es-ES"/>
        </w:rPr>
        <w:t xml:space="preserve"> </w:t>
      </w:r>
      <w:r>
        <w:rPr>
          <w:rFonts w:ascii="Arial" w:hAnsi="Arial" w:cs="Arial"/>
          <w:sz w:val="22"/>
          <w:szCs w:val="22"/>
          <w:highlight w:val="yellow"/>
          <w:lang w:val="es-ES"/>
        </w:rPr>
        <w:t>comunicará por escrito a</w:t>
      </w:r>
      <w:r>
        <w:rPr>
          <w:rFonts w:ascii="Arial" w:hAnsi="Arial" w:cs="Arial"/>
          <w:sz w:val="22"/>
          <w:szCs w:val="22"/>
          <w:lang w:val="es-ES"/>
        </w:rPr>
        <w:t xml:space="preserve"> </w:t>
      </w:r>
      <w:r>
        <w:rPr>
          <w:rFonts w:ascii="Arial" w:hAnsi="Arial" w:cs="Arial"/>
          <w:b/>
          <w:sz w:val="22"/>
          <w:szCs w:val="22"/>
        </w:rPr>
        <w:t>“EL PROVEEDOR”</w:t>
      </w:r>
      <w:r>
        <w:rPr>
          <w:rFonts w:ascii="Arial" w:hAnsi="Arial" w:cs="Arial"/>
          <w:sz w:val="22"/>
          <w:szCs w:val="22"/>
          <w:lang w:val="es-ES"/>
        </w:rPr>
        <w:t xml:space="preserve"> </w:t>
      </w:r>
      <w:r>
        <w:rPr>
          <w:rFonts w:ascii="Arial" w:hAnsi="Arial" w:cs="Arial"/>
          <w:sz w:val="22"/>
          <w:szCs w:val="22"/>
          <w:highlight w:val="yellow"/>
          <w:lang w:val="es-ES"/>
        </w:rPr>
        <w:t>el incumplimiento en que haya incurrido, para que en un término de 5 (cinco) días hábiles contados a partir de la notificación, exponga lo que a su derecho convenga y aporte en su caso las pruebas que estime pertinentes.</w:t>
      </w:r>
    </w:p>
    <w:p w14:paraId="751F3370" w14:textId="77777777" w:rsidR="00930A88" w:rsidRDefault="00930A88" w:rsidP="00930A88">
      <w:pPr>
        <w:ind w:right="-1"/>
        <w:jc w:val="both"/>
        <w:rPr>
          <w:rFonts w:ascii="Arial" w:hAnsi="Arial" w:cs="Arial"/>
          <w:sz w:val="22"/>
          <w:szCs w:val="22"/>
          <w:highlight w:val="yellow"/>
          <w:lang w:val="es-ES"/>
        </w:rPr>
      </w:pPr>
    </w:p>
    <w:p w14:paraId="4905330B" w14:textId="77777777" w:rsidR="00930A88" w:rsidRDefault="00930A88" w:rsidP="00930A88">
      <w:pPr>
        <w:tabs>
          <w:tab w:val="left" w:pos="2700"/>
        </w:tabs>
        <w:ind w:right="-1"/>
        <w:jc w:val="both"/>
        <w:rPr>
          <w:rFonts w:ascii="Arial" w:hAnsi="Arial" w:cs="Arial"/>
          <w:b/>
          <w:sz w:val="22"/>
          <w:szCs w:val="22"/>
          <w:highlight w:val="yellow"/>
          <w:lang w:val="es-MX"/>
        </w:rPr>
      </w:pPr>
      <w:r>
        <w:rPr>
          <w:rFonts w:ascii="Arial" w:hAnsi="Arial" w:cs="Arial"/>
          <w:sz w:val="22"/>
          <w:szCs w:val="22"/>
          <w:highlight w:val="yellow"/>
        </w:rPr>
        <w:t>Transcurrido dicho término</w:t>
      </w:r>
      <w:r>
        <w:rPr>
          <w:rFonts w:ascii="Arial" w:hAnsi="Arial" w:cs="Arial"/>
          <w:sz w:val="22"/>
          <w:szCs w:val="22"/>
        </w:rPr>
        <w:t xml:space="preserve"> </w:t>
      </w:r>
      <w:r>
        <w:rPr>
          <w:rFonts w:ascii="Arial" w:hAnsi="Arial" w:cs="Arial"/>
          <w:b/>
          <w:sz w:val="22"/>
          <w:szCs w:val="22"/>
        </w:rPr>
        <w:t>“LA DEPENDENCIA O ENTIDAD”</w:t>
      </w:r>
      <w:r>
        <w:rPr>
          <w:rFonts w:ascii="Arial" w:hAnsi="Arial" w:cs="Arial"/>
          <w:sz w:val="22"/>
          <w:szCs w:val="22"/>
        </w:rPr>
        <w:t>,</w:t>
      </w:r>
      <w:r>
        <w:rPr>
          <w:rFonts w:ascii="Arial" w:hAnsi="Arial" w:cs="Arial"/>
          <w:sz w:val="22"/>
          <w:szCs w:val="22"/>
          <w:highlight w:val="yellow"/>
        </w:rPr>
        <w:t xml:space="preserve"> en un plazo de 15 (quince) días hábiles siguientes, tomando en consideración los argumentos y pruebas que hubiere hecho valer </w:t>
      </w:r>
      <w:r>
        <w:rPr>
          <w:rFonts w:ascii="Arial" w:hAnsi="Arial" w:cs="Arial"/>
          <w:b/>
          <w:sz w:val="22"/>
          <w:szCs w:val="22"/>
        </w:rPr>
        <w:t>“EL PROVEEDOR”</w:t>
      </w:r>
      <w:r>
        <w:rPr>
          <w:rFonts w:ascii="Arial" w:hAnsi="Arial" w:cs="Arial"/>
          <w:sz w:val="22"/>
          <w:szCs w:val="22"/>
        </w:rPr>
        <w:t xml:space="preserve">, </w:t>
      </w:r>
      <w:r>
        <w:rPr>
          <w:rFonts w:ascii="Arial" w:hAnsi="Arial" w:cs="Arial"/>
          <w:sz w:val="22"/>
          <w:szCs w:val="22"/>
          <w:highlight w:val="yellow"/>
        </w:rPr>
        <w:t xml:space="preserve">determinará de manera fundada y motivada dar o no por rescindido el contrato, y comunicará a </w:t>
      </w:r>
      <w:r>
        <w:rPr>
          <w:rFonts w:ascii="Arial" w:hAnsi="Arial" w:cs="Arial"/>
          <w:b/>
          <w:sz w:val="22"/>
          <w:szCs w:val="22"/>
        </w:rPr>
        <w:t>“EL PROVEEDOR”</w:t>
      </w:r>
      <w:r>
        <w:rPr>
          <w:rFonts w:ascii="Arial" w:hAnsi="Arial" w:cs="Arial"/>
          <w:sz w:val="22"/>
          <w:szCs w:val="22"/>
        </w:rPr>
        <w:t xml:space="preserve"> </w:t>
      </w:r>
      <w:r>
        <w:rPr>
          <w:rFonts w:ascii="Arial" w:hAnsi="Arial" w:cs="Arial"/>
          <w:sz w:val="22"/>
          <w:szCs w:val="22"/>
          <w:highlight w:val="yellow"/>
        </w:rPr>
        <w:t>dicha determinación dentro del citado plazo.</w:t>
      </w:r>
    </w:p>
    <w:p w14:paraId="67840170" w14:textId="77777777" w:rsidR="00930A88" w:rsidRDefault="00930A88" w:rsidP="00930A88">
      <w:pPr>
        <w:tabs>
          <w:tab w:val="left" w:pos="2700"/>
        </w:tabs>
        <w:ind w:right="-1"/>
        <w:jc w:val="both"/>
        <w:rPr>
          <w:rFonts w:ascii="Arial" w:hAnsi="Arial" w:cs="Arial"/>
          <w:sz w:val="22"/>
          <w:szCs w:val="22"/>
          <w:highlight w:val="yellow"/>
        </w:rPr>
      </w:pPr>
    </w:p>
    <w:p w14:paraId="4E381ABA" w14:textId="77777777" w:rsidR="00930A88" w:rsidRDefault="00930A88" w:rsidP="00930A88">
      <w:pPr>
        <w:tabs>
          <w:tab w:val="left" w:pos="2700"/>
        </w:tabs>
        <w:ind w:right="-1"/>
        <w:jc w:val="both"/>
        <w:rPr>
          <w:rFonts w:ascii="Arial" w:hAnsi="Arial" w:cs="Arial"/>
          <w:sz w:val="22"/>
          <w:szCs w:val="22"/>
        </w:rPr>
      </w:pPr>
      <w:r>
        <w:rPr>
          <w:rFonts w:ascii="Arial" w:hAnsi="Arial" w:cs="Arial"/>
          <w:sz w:val="22"/>
          <w:szCs w:val="22"/>
          <w:highlight w:val="yellow"/>
        </w:rPr>
        <w:t>Cuando se rescinda el contrato, se formulará el finiquito correspondiente, a efecto de hacer constar los pagos que deba efectuar</w:t>
      </w:r>
      <w:r>
        <w:rPr>
          <w:rFonts w:ascii="Arial" w:hAnsi="Arial" w:cs="Arial"/>
          <w:sz w:val="22"/>
          <w:szCs w:val="22"/>
        </w:rPr>
        <w:t xml:space="preserve"> </w:t>
      </w:r>
      <w:r>
        <w:rPr>
          <w:rFonts w:ascii="Arial" w:hAnsi="Arial" w:cs="Arial"/>
          <w:b/>
          <w:sz w:val="22"/>
          <w:szCs w:val="22"/>
        </w:rPr>
        <w:t>“LA DEPENDENCIA O ENTIDAD”</w:t>
      </w:r>
      <w:r>
        <w:rPr>
          <w:rFonts w:ascii="Arial" w:hAnsi="Arial" w:cs="Arial"/>
          <w:sz w:val="22"/>
          <w:szCs w:val="22"/>
        </w:rPr>
        <w:t xml:space="preserve"> </w:t>
      </w:r>
      <w:r>
        <w:rPr>
          <w:rFonts w:ascii="Arial" w:hAnsi="Arial" w:cs="Arial"/>
          <w:sz w:val="22"/>
          <w:szCs w:val="22"/>
          <w:highlight w:val="yellow"/>
        </w:rPr>
        <w:t xml:space="preserve">por concepto del contrato hasta el momento de rescisión, o los que resulten a cargo de </w:t>
      </w:r>
      <w:r>
        <w:rPr>
          <w:rFonts w:ascii="Arial" w:hAnsi="Arial" w:cs="Arial"/>
          <w:b/>
          <w:sz w:val="22"/>
          <w:szCs w:val="22"/>
        </w:rPr>
        <w:t>“EL PROVEEDOR”.</w:t>
      </w:r>
      <w:r>
        <w:rPr>
          <w:rFonts w:ascii="Arial" w:hAnsi="Arial" w:cs="Arial"/>
          <w:sz w:val="22"/>
          <w:szCs w:val="22"/>
        </w:rPr>
        <w:t xml:space="preserve"> </w:t>
      </w:r>
    </w:p>
    <w:p w14:paraId="596620C5" w14:textId="77777777" w:rsidR="00930A88" w:rsidRDefault="00930A88" w:rsidP="00930A88">
      <w:pPr>
        <w:tabs>
          <w:tab w:val="left" w:pos="2700"/>
        </w:tabs>
        <w:ind w:right="-1"/>
        <w:jc w:val="both"/>
        <w:rPr>
          <w:rFonts w:ascii="Arial" w:hAnsi="Arial" w:cs="Arial"/>
          <w:sz w:val="22"/>
          <w:szCs w:val="22"/>
          <w:highlight w:val="yellow"/>
        </w:rPr>
      </w:pPr>
      <w:r>
        <w:rPr>
          <w:rFonts w:ascii="Arial" w:hAnsi="Arial" w:cs="Arial"/>
          <w:sz w:val="22"/>
          <w:szCs w:val="22"/>
          <w:highlight w:val="yellow"/>
        </w:rPr>
        <w:t xml:space="preserve"> </w:t>
      </w:r>
    </w:p>
    <w:p w14:paraId="3E03FF2E" w14:textId="77777777" w:rsidR="00930A88" w:rsidRDefault="00930A88" w:rsidP="00930A88">
      <w:pPr>
        <w:tabs>
          <w:tab w:val="left" w:pos="2700"/>
        </w:tabs>
        <w:ind w:right="-1"/>
        <w:jc w:val="both"/>
        <w:rPr>
          <w:rFonts w:ascii="Arial" w:hAnsi="Arial" w:cs="Arial"/>
          <w:sz w:val="22"/>
          <w:szCs w:val="22"/>
          <w:highlight w:val="yellow"/>
        </w:rPr>
      </w:pPr>
      <w:r>
        <w:rPr>
          <w:rFonts w:ascii="Arial" w:hAnsi="Arial" w:cs="Arial"/>
          <w:sz w:val="22"/>
          <w:szCs w:val="22"/>
          <w:highlight w:val="yellow"/>
        </w:rPr>
        <w:t>Iniciado un procedimiento de conciliación</w:t>
      </w:r>
      <w:r>
        <w:rPr>
          <w:rFonts w:ascii="Arial" w:hAnsi="Arial" w:cs="Arial"/>
          <w:sz w:val="22"/>
          <w:szCs w:val="22"/>
        </w:rPr>
        <w:t xml:space="preserve"> </w:t>
      </w:r>
      <w:r>
        <w:rPr>
          <w:rFonts w:ascii="Arial" w:hAnsi="Arial" w:cs="Arial"/>
          <w:b/>
          <w:sz w:val="22"/>
          <w:szCs w:val="22"/>
        </w:rPr>
        <w:t>“LA DEPENDENCIA O ENTIDAD”</w:t>
      </w:r>
      <w:r>
        <w:rPr>
          <w:rFonts w:ascii="Arial" w:hAnsi="Arial" w:cs="Arial"/>
          <w:sz w:val="22"/>
          <w:szCs w:val="22"/>
        </w:rPr>
        <w:t xml:space="preserve"> </w:t>
      </w:r>
      <w:r>
        <w:rPr>
          <w:rFonts w:ascii="Arial" w:hAnsi="Arial" w:cs="Arial"/>
          <w:sz w:val="22"/>
          <w:szCs w:val="22"/>
          <w:highlight w:val="yellow"/>
        </w:rPr>
        <w:t>podrá suspender el trámite del procedimiento de rescisión.</w:t>
      </w:r>
    </w:p>
    <w:p w14:paraId="3A616AD7" w14:textId="77777777" w:rsidR="00930A88" w:rsidRDefault="00930A88" w:rsidP="00930A88">
      <w:pPr>
        <w:tabs>
          <w:tab w:val="left" w:pos="2700"/>
        </w:tabs>
        <w:ind w:right="-1"/>
        <w:jc w:val="both"/>
        <w:rPr>
          <w:rFonts w:ascii="Arial" w:hAnsi="Arial" w:cs="Arial"/>
          <w:sz w:val="22"/>
          <w:szCs w:val="22"/>
          <w:highlight w:val="yellow"/>
        </w:rPr>
      </w:pPr>
    </w:p>
    <w:p w14:paraId="464C9FDC" w14:textId="77777777" w:rsidR="00930A88" w:rsidRDefault="00930A88" w:rsidP="00930A88">
      <w:pPr>
        <w:tabs>
          <w:tab w:val="left" w:pos="2700"/>
        </w:tabs>
        <w:ind w:right="-1"/>
        <w:jc w:val="both"/>
        <w:rPr>
          <w:rFonts w:ascii="Arial" w:hAnsi="Arial" w:cs="Arial"/>
          <w:sz w:val="22"/>
          <w:szCs w:val="22"/>
        </w:rPr>
      </w:pPr>
      <w:r>
        <w:rPr>
          <w:rFonts w:ascii="Arial" w:hAnsi="Arial" w:cs="Arial"/>
          <w:sz w:val="22"/>
          <w:szCs w:val="22"/>
          <w:highlight w:val="yellow"/>
        </w:rPr>
        <w:t>Si previamente a la determinación de dar por rescindido el contrato se entregaran los bienes, el procedimiento iniciado quedará sin efecto, previa aceptación y verificación de</w:t>
      </w:r>
      <w:r>
        <w:rPr>
          <w:rFonts w:ascii="Arial" w:hAnsi="Arial" w:cs="Arial"/>
          <w:sz w:val="22"/>
          <w:szCs w:val="22"/>
        </w:rPr>
        <w:t xml:space="preserve"> </w:t>
      </w:r>
      <w:r>
        <w:rPr>
          <w:rFonts w:ascii="Arial" w:hAnsi="Arial" w:cs="Arial"/>
          <w:b/>
          <w:sz w:val="22"/>
          <w:szCs w:val="22"/>
        </w:rPr>
        <w:t>“LA DEPENDENCIA O ENTIDAD”</w:t>
      </w:r>
      <w:r>
        <w:rPr>
          <w:rFonts w:ascii="Arial" w:hAnsi="Arial" w:cs="Arial"/>
          <w:sz w:val="22"/>
          <w:szCs w:val="22"/>
        </w:rPr>
        <w:t xml:space="preserve"> </w:t>
      </w:r>
      <w:r>
        <w:rPr>
          <w:rFonts w:ascii="Arial" w:hAnsi="Arial" w:cs="Arial"/>
          <w:sz w:val="22"/>
          <w:szCs w:val="22"/>
          <w:highlight w:val="yellow"/>
        </w:rPr>
        <w:t>de que continúa vigente la necesidad de los bienes aplicando, en su caso, las penas convencionales correspondientes.</w:t>
      </w:r>
    </w:p>
    <w:p w14:paraId="049D8807" w14:textId="77777777" w:rsidR="00930A88" w:rsidRDefault="00930A88" w:rsidP="00930A88">
      <w:pPr>
        <w:tabs>
          <w:tab w:val="left" w:pos="2700"/>
        </w:tabs>
        <w:ind w:right="-1"/>
        <w:jc w:val="both"/>
        <w:rPr>
          <w:rFonts w:ascii="Arial" w:hAnsi="Arial" w:cs="Arial"/>
          <w:sz w:val="22"/>
          <w:szCs w:val="22"/>
        </w:rPr>
      </w:pPr>
    </w:p>
    <w:p w14:paraId="2A782480" w14:textId="77777777" w:rsidR="00930A88" w:rsidRDefault="00930A88" w:rsidP="00930A88">
      <w:pPr>
        <w:tabs>
          <w:tab w:val="left" w:pos="2700"/>
        </w:tabs>
        <w:ind w:right="-1"/>
        <w:jc w:val="both"/>
        <w:rPr>
          <w:rFonts w:ascii="Arial" w:hAnsi="Arial" w:cs="Arial"/>
          <w:sz w:val="22"/>
          <w:szCs w:val="22"/>
          <w:highlight w:val="yellow"/>
        </w:rPr>
      </w:pPr>
      <w:r>
        <w:rPr>
          <w:rFonts w:ascii="Arial" w:hAnsi="Arial" w:cs="Arial"/>
          <w:b/>
          <w:sz w:val="22"/>
          <w:szCs w:val="22"/>
        </w:rPr>
        <w:t>“LA DEPENDENCIA O ENTIDAD”</w:t>
      </w:r>
      <w:r>
        <w:rPr>
          <w:rFonts w:ascii="Arial" w:hAnsi="Arial" w:cs="Arial"/>
          <w:sz w:val="22"/>
          <w:szCs w:val="22"/>
        </w:rPr>
        <w:t xml:space="preserve"> </w:t>
      </w:r>
      <w:r>
        <w:rPr>
          <w:rFonts w:ascii="Arial" w:hAnsi="Arial" w:cs="Arial"/>
          <w:sz w:val="22"/>
          <w:szCs w:val="22"/>
          <w:highlight w:val="yellow"/>
        </w:rPr>
        <w:t>podrá determinar no dar por rescindido el contrato, cuando durante el procedimiento advierta que la rescisión del mismo pudiera ocasionar algún daño o afectación a las funciones que tiene encomendadas. En este supuesto,</w:t>
      </w:r>
      <w:r>
        <w:rPr>
          <w:rFonts w:ascii="Arial" w:hAnsi="Arial" w:cs="Arial"/>
          <w:sz w:val="22"/>
          <w:szCs w:val="22"/>
        </w:rPr>
        <w:t xml:space="preserve"> </w:t>
      </w:r>
      <w:r>
        <w:rPr>
          <w:rFonts w:ascii="Arial" w:hAnsi="Arial" w:cs="Arial"/>
          <w:b/>
          <w:sz w:val="22"/>
          <w:szCs w:val="22"/>
        </w:rPr>
        <w:t>“LA DEPENDENCIA O ENTIDAD”</w:t>
      </w:r>
      <w:r>
        <w:rPr>
          <w:rFonts w:ascii="Arial" w:hAnsi="Arial" w:cs="Arial"/>
          <w:sz w:val="22"/>
          <w:szCs w:val="22"/>
        </w:rPr>
        <w:t xml:space="preserve"> </w:t>
      </w:r>
      <w:r>
        <w:rPr>
          <w:rFonts w:ascii="Arial" w:hAnsi="Arial" w:cs="Arial"/>
          <w:sz w:val="22"/>
          <w:szCs w:val="22"/>
          <w:highlight w:val="yellow"/>
        </w:rPr>
        <w:t xml:space="preserve">elaborará un dictamen en el cual justifique que los impactos económicos o de operación que se ocasionarían con la rescisión del contrato resultarían más inconvenientes. </w:t>
      </w:r>
    </w:p>
    <w:p w14:paraId="5E1CFF91" w14:textId="77777777" w:rsidR="00930A88" w:rsidRDefault="00930A88" w:rsidP="00930A88">
      <w:pPr>
        <w:tabs>
          <w:tab w:val="left" w:pos="2700"/>
        </w:tabs>
        <w:ind w:right="-1"/>
        <w:jc w:val="both"/>
        <w:rPr>
          <w:rFonts w:ascii="Arial" w:hAnsi="Arial" w:cs="Arial"/>
          <w:sz w:val="22"/>
          <w:szCs w:val="22"/>
          <w:highlight w:val="yellow"/>
        </w:rPr>
      </w:pPr>
      <w:r>
        <w:rPr>
          <w:rFonts w:ascii="Arial" w:hAnsi="Arial" w:cs="Arial"/>
          <w:sz w:val="22"/>
          <w:szCs w:val="22"/>
          <w:highlight w:val="yellow"/>
        </w:rPr>
        <w:t xml:space="preserve"> </w:t>
      </w:r>
    </w:p>
    <w:p w14:paraId="198538F1" w14:textId="77777777" w:rsidR="00930A88" w:rsidRDefault="00930A88" w:rsidP="00930A88">
      <w:pPr>
        <w:tabs>
          <w:tab w:val="left" w:pos="2700"/>
        </w:tabs>
        <w:ind w:right="-1"/>
        <w:jc w:val="both"/>
        <w:rPr>
          <w:rFonts w:ascii="Arial" w:hAnsi="Arial" w:cs="Arial"/>
          <w:sz w:val="22"/>
          <w:szCs w:val="22"/>
          <w:highlight w:val="yellow"/>
        </w:rPr>
      </w:pPr>
      <w:r>
        <w:rPr>
          <w:rFonts w:ascii="Arial" w:hAnsi="Arial" w:cs="Arial"/>
          <w:sz w:val="22"/>
          <w:szCs w:val="22"/>
          <w:highlight w:val="yellow"/>
        </w:rPr>
        <w:t>De no rescindirse el contrato</w:t>
      </w:r>
      <w:r>
        <w:rPr>
          <w:rFonts w:ascii="Arial" w:hAnsi="Arial" w:cs="Arial"/>
          <w:sz w:val="22"/>
          <w:szCs w:val="22"/>
        </w:rPr>
        <w:t xml:space="preserve">, </w:t>
      </w:r>
      <w:r>
        <w:rPr>
          <w:rFonts w:ascii="Arial" w:hAnsi="Arial" w:cs="Arial"/>
          <w:b/>
          <w:sz w:val="22"/>
          <w:szCs w:val="22"/>
        </w:rPr>
        <w:t>“LA DEPENDENCIA O ENTIDAD”</w:t>
      </w:r>
      <w:r>
        <w:rPr>
          <w:rFonts w:ascii="Arial" w:hAnsi="Arial" w:cs="Arial"/>
          <w:sz w:val="22"/>
          <w:szCs w:val="22"/>
        </w:rPr>
        <w:t xml:space="preserve"> </w:t>
      </w:r>
      <w:r>
        <w:rPr>
          <w:rFonts w:ascii="Arial" w:hAnsi="Arial" w:cs="Arial"/>
          <w:sz w:val="22"/>
          <w:szCs w:val="22"/>
          <w:highlight w:val="yellow"/>
        </w:rPr>
        <w:t xml:space="preserve">establecerá con </w:t>
      </w:r>
      <w:r>
        <w:rPr>
          <w:rFonts w:ascii="Arial" w:hAnsi="Arial" w:cs="Arial"/>
          <w:b/>
          <w:sz w:val="22"/>
          <w:szCs w:val="22"/>
        </w:rPr>
        <w:t>“EL PROVEEDOR”</w:t>
      </w:r>
      <w:r>
        <w:rPr>
          <w:rFonts w:ascii="Arial" w:hAnsi="Arial" w:cs="Arial"/>
          <w:sz w:val="22"/>
          <w:szCs w:val="22"/>
        </w:rPr>
        <w:t xml:space="preserve"> </w:t>
      </w:r>
      <w:r>
        <w:rPr>
          <w:rFonts w:ascii="Arial" w:hAnsi="Arial" w:cs="Arial"/>
          <w:sz w:val="22"/>
          <w:szCs w:val="22"/>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Pr>
          <w:rFonts w:ascii="Arial" w:hAnsi="Arial" w:cs="Arial"/>
          <w:b/>
          <w:sz w:val="22"/>
          <w:szCs w:val="22"/>
          <w:highlight w:val="yellow"/>
        </w:rPr>
        <w:t>“LAASSP”</w:t>
      </w:r>
      <w:r>
        <w:rPr>
          <w:rFonts w:ascii="Arial" w:hAnsi="Arial" w:cs="Arial"/>
          <w:sz w:val="22"/>
          <w:szCs w:val="22"/>
          <w:highlight w:val="yellow"/>
        </w:rPr>
        <w:t>.</w:t>
      </w:r>
    </w:p>
    <w:p w14:paraId="26E6322B" w14:textId="77777777" w:rsidR="00930A88" w:rsidRDefault="00930A88" w:rsidP="00930A88">
      <w:pPr>
        <w:tabs>
          <w:tab w:val="left" w:pos="2700"/>
        </w:tabs>
        <w:ind w:right="-1"/>
        <w:jc w:val="both"/>
        <w:rPr>
          <w:rFonts w:ascii="Arial" w:hAnsi="Arial" w:cs="Arial"/>
          <w:sz w:val="22"/>
          <w:szCs w:val="22"/>
          <w:highlight w:val="yellow"/>
        </w:rPr>
      </w:pPr>
    </w:p>
    <w:p w14:paraId="681F736F" w14:textId="77777777" w:rsidR="00930A88" w:rsidRDefault="00930A88" w:rsidP="00930A88">
      <w:pPr>
        <w:tabs>
          <w:tab w:val="left" w:pos="2700"/>
        </w:tabs>
        <w:ind w:right="-1"/>
        <w:jc w:val="both"/>
        <w:rPr>
          <w:rFonts w:ascii="Arial" w:hAnsi="Arial" w:cs="Arial"/>
          <w:sz w:val="22"/>
          <w:szCs w:val="22"/>
          <w:highlight w:val="yellow"/>
        </w:rPr>
      </w:pPr>
      <w:r>
        <w:rPr>
          <w:rFonts w:ascii="Arial" w:hAnsi="Arial" w:cs="Arial"/>
          <w:sz w:val="22"/>
          <w:szCs w:val="22"/>
          <w:highlight w:val="yellow"/>
        </w:rPr>
        <w:t>No obstante, de que se hubiere firmado el convenio modificatorio a que se refiere el párrafo anterior, si se presenta de nueva cuenta el incumplimiento,</w:t>
      </w:r>
      <w:r>
        <w:rPr>
          <w:rFonts w:ascii="Arial" w:hAnsi="Arial" w:cs="Arial"/>
          <w:sz w:val="22"/>
          <w:szCs w:val="22"/>
        </w:rPr>
        <w:t xml:space="preserve"> </w:t>
      </w:r>
      <w:r>
        <w:rPr>
          <w:rFonts w:ascii="Arial" w:hAnsi="Arial" w:cs="Arial"/>
          <w:b/>
          <w:sz w:val="22"/>
          <w:szCs w:val="22"/>
        </w:rPr>
        <w:t>“LA DEPENDENCIA O ENTIDAD”</w:t>
      </w:r>
      <w:r>
        <w:rPr>
          <w:rFonts w:ascii="Arial" w:hAnsi="Arial" w:cs="Arial"/>
          <w:sz w:val="22"/>
          <w:szCs w:val="22"/>
        </w:rPr>
        <w:t xml:space="preserve"> </w:t>
      </w:r>
      <w:r>
        <w:rPr>
          <w:rFonts w:ascii="Arial" w:hAnsi="Arial" w:cs="Arial"/>
          <w:sz w:val="22"/>
          <w:szCs w:val="22"/>
          <w:highlight w:val="yellow"/>
        </w:rPr>
        <w:t>quedará expresamente facultada para optar por exigir el cumplimiento del contrato, o rescindirlo, aplicando las sanciones que procedan.</w:t>
      </w:r>
    </w:p>
    <w:p w14:paraId="199C6509" w14:textId="77777777" w:rsidR="00930A88" w:rsidRDefault="00930A88" w:rsidP="00930A88">
      <w:pPr>
        <w:tabs>
          <w:tab w:val="left" w:pos="2700"/>
        </w:tabs>
        <w:ind w:right="-1"/>
        <w:jc w:val="both"/>
        <w:rPr>
          <w:rFonts w:ascii="Arial" w:hAnsi="Arial" w:cs="Arial"/>
          <w:sz w:val="22"/>
          <w:szCs w:val="22"/>
          <w:highlight w:val="yellow"/>
        </w:rPr>
      </w:pPr>
    </w:p>
    <w:p w14:paraId="1FDCB97A" w14:textId="77777777" w:rsidR="00930A88" w:rsidRDefault="00930A88" w:rsidP="00930A88">
      <w:pPr>
        <w:tabs>
          <w:tab w:val="left" w:pos="2700"/>
        </w:tabs>
        <w:ind w:right="-1"/>
        <w:jc w:val="both"/>
        <w:rPr>
          <w:rFonts w:ascii="Arial" w:hAnsi="Arial" w:cs="Arial"/>
          <w:sz w:val="22"/>
          <w:szCs w:val="22"/>
          <w:highlight w:val="yellow"/>
        </w:rPr>
      </w:pPr>
      <w:r>
        <w:rPr>
          <w:rFonts w:ascii="Arial" w:hAnsi="Arial" w:cs="Arial"/>
          <w:sz w:val="22"/>
          <w:szCs w:val="22"/>
          <w:highlight w:val="yellow"/>
        </w:rPr>
        <w:t xml:space="preserve">Si se llevara a cabo la rescisión del contrato, y en el caso de que a </w:t>
      </w:r>
      <w:r>
        <w:rPr>
          <w:rFonts w:ascii="Arial" w:hAnsi="Arial" w:cs="Arial"/>
          <w:b/>
          <w:sz w:val="22"/>
          <w:szCs w:val="22"/>
        </w:rPr>
        <w:t>“EL PROVEEDOR”</w:t>
      </w:r>
      <w:r>
        <w:rPr>
          <w:rFonts w:ascii="Arial" w:hAnsi="Arial" w:cs="Arial"/>
          <w:sz w:val="22"/>
          <w:szCs w:val="22"/>
        </w:rPr>
        <w:t xml:space="preserve"> </w:t>
      </w:r>
      <w:r>
        <w:rPr>
          <w:rFonts w:ascii="Arial" w:hAnsi="Arial" w:cs="Arial"/>
          <w:sz w:val="22"/>
          <w:szCs w:val="22"/>
          <w:highlight w:val="yellow"/>
        </w:rPr>
        <w:t xml:space="preserve">se le hubieran entregado pagos progresivos, éste deberá de reintegrarlos más los intereses correspondientes, conforme a lo indicado en el artículo 73, párrafo cuarto, de la </w:t>
      </w:r>
      <w:r>
        <w:rPr>
          <w:rFonts w:ascii="Arial" w:hAnsi="Arial" w:cs="Arial"/>
          <w:b/>
          <w:sz w:val="22"/>
          <w:szCs w:val="22"/>
          <w:highlight w:val="yellow"/>
        </w:rPr>
        <w:t>“LAASSP”</w:t>
      </w:r>
      <w:r>
        <w:rPr>
          <w:rFonts w:ascii="Arial" w:hAnsi="Arial" w:cs="Arial"/>
          <w:sz w:val="22"/>
          <w:szCs w:val="22"/>
          <w:highlight w:val="yellow"/>
        </w:rPr>
        <w:t xml:space="preserve">. </w:t>
      </w:r>
    </w:p>
    <w:p w14:paraId="71C4416D" w14:textId="77777777" w:rsidR="00930A88" w:rsidRDefault="00930A88" w:rsidP="00930A88">
      <w:pPr>
        <w:tabs>
          <w:tab w:val="left" w:pos="2700"/>
        </w:tabs>
        <w:ind w:right="-1"/>
        <w:jc w:val="both"/>
        <w:rPr>
          <w:rFonts w:ascii="Arial" w:hAnsi="Arial" w:cs="Arial"/>
          <w:sz w:val="22"/>
          <w:szCs w:val="22"/>
          <w:highlight w:val="yellow"/>
        </w:rPr>
      </w:pPr>
    </w:p>
    <w:p w14:paraId="110EF713" w14:textId="77777777" w:rsidR="00930A88" w:rsidRDefault="00930A88" w:rsidP="00930A88">
      <w:pPr>
        <w:ind w:right="51"/>
        <w:jc w:val="both"/>
        <w:rPr>
          <w:rFonts w:ascii="Arial" w:hAnsi="Arial" w:cs="Arial"/>
          <w:sz w:val="22"/>
          <w:szCs w:val="22"/>
        </w:rPr>
      </w:pPr>
      <w:r>
        <w:rPr>
          <w:rFonts w:ascii="Arial" w:hAnsi="Arial" w:cs="Arial"/>
          <w:sz w:val="22"/>
          <w:szCs w:val="22"/>
          <w:highlight w:val="yellow"/>
        </w:rPr>
        <w:t>Los intereses se calcularán sobre el monto de los pagos progresivos efectuados y se computarán por días naturales desde la fecha de su entrega hasta la fecha en que se pongan efectivamente las cantidades a disposición de</w:t>
      </w:r>
      <w:r>
        <w:rPr>
          <w:rFonts w:ascii="Arial" w:hAnsi="Arial" w:cs="Arial"/>
          <w:sz w:val="22"/>
          <w:szCs w:val="22"/>
        </w:rPr>
        <w:t xml:space="preserve"> </w:t>
      </w:r>
      <w:r>
        <w:rPr>
          <w:rFonts w:ascii="Arial" w:hAnsi="Arial" w:cs="Arial"/>
          <w:b/>
          <w:sz w:val="22"/>
          <w:szCs w:val="22"/>
        </w:rPr>
        <w:t>“LA DEPENDENCIA O ENTIDAD”</w:t>
      </w:r>
      <w:r>
        <w:rPr>
          <w:rFonts w:ascii="Arial" w:hAnsi="Arial" w:cs="Arial"/>
          <w:sz w:val="22"/>
          <w:szCs w:val="22"/>
        </w:rPr>
        <w:t>.</w:t>
      </w:r>
    </w:p>
    <w:p w14:paraId="06294CC7" w14:textId="77777777" w:rsidR="00930A88" w:rsidRDefault="00930A88" w:rsidP="00930A88">
      <w:pPr>
        <w:jc w:val="both"/>
        <w:rPr>
          <w:rFonts w:ascii="Arial" w:hAnsi="Arial" w:cs="Arial"/>
          <w:b/>
          <w:sz w:val="22"/>
          <w:szCs w:val="22"/>
          <w:highlight w:val="yellow"/>
          <w:lang w:eastAsia="es-MX"/>
        </w:rPr>
      </w:pPr>
    </w:p>
    <w:p w14:paraId="79731C98" w14:textId="77777777" w:rsidR="00930A88" w:rsidRDefault="00930A88" w:rsidP="00930A88">
      <w:pPr>
        <w:jc w:val="both"/>
        <w:rPr>
          <w:rFonts w:ascii="Arial" w:hAnsi="Arial" w:cs="Arial"/>
          <w:sz w:val="22"/>
          <w:szCs w:val="22"/>
          <w:lang w:eastAsia="es-MX"/>
        </w:rPr>
      </w:pPr>
      <w:r>
        <w:rPr>
          <w:rFonts w:ascii="Arial" w:hAnsi="Arial" w:cs="Arial"/>
          <w:b/>
          <w:sz w:val="22"/>
          <w:szCs w:val="22"/>
          <w:highlight w:val="yellow"/>
          <w:lang w:eastAsia="es-MX"/>
        </w:rPr>
        <w:t>VIGÉSIMA CUARTA. RELACIÓN Y EXCLUSIÓN LABORAL</w:t>
      </w:r>
    </w:p>
    <w:p w14:paraId="501CFD29" w14:textId="77777777" w:rsidR="00930A88" w:rsidRDefault="00930A88" w:rsidP="00930A88">
      <w:pPr>
        <w:jc w:val="both"/>
        <w:rPr>
          <w:rFonts w:ascii="Arial" w:hAnsi="Arial" w:cs="Arial"/>
          <w:sz w:val="22"/>
          <w:szCs w:val="22"/>
          <w:lang w:eastAsia="es-MX"/>
        </w:rPr>
      </w:pPr>
    </w:p>
    <w:p w14:paraId="0328F72C" w14:textId="77777777" w:rsidR="00930A88" w:rsidRDefault="00930A88" w:rsidP="00930A88">
      <w:pPr>
        <w:pStyle w:val="Textoindependiente"/>
        <w:tabs>
          <w:tab w:val="center" w:pos="567"/>
        </w:tabs>
        <w:ind w:right="48"/>
        <w:rPr>
          <w:rFonts w:ascii="Arial" w:hAnsi="Arial" w:cs="Arial"/>
          <w:sz w:val="22"/>
          <w:szCs w:val="22"/>
          <w:lang w:eastAsia="es-ES"/>
        </w:rPr>
      </w:pPr>
      <w:r>
        <w:rPr>
          <w:rFonts w:ascii="Arial" w:hAnsi="Arial" w:cs="Arial"/>
          <w:b/>
        </w:rPr>
        <w:t>“EL PROVEEDOR”</w:t>
      </w:r>
      <w:r>
        <w:rPr>
          <w:rFonts w:ascii="Arial" w:hAnsi="Arial" w:cs="Arial"/>
        </w:rPr>
        <w:t xml:space="preserve"> </w:t>
      </w:r>
      <w:r>
        <w:rPr>
          <w:rFonts w:ascii="Arial" w:hAnsi="Arial" w:cs="Arial"/>
          <w:highlight w:val="yellow"/>
        </w:rPr>
        <w:t>reconoce y acepta ser el único patrón de todos y cada uno de los trabajadores que intervienen en la adquisición y suministro de los bienes, por lo que, deslinda de toda responsabilidad a</w:t>
      </w:r>
      <w:r>
        <w:rPr>
          <w:rFonts w:ascii="Arial" w:hAnsi="Arial" w:cs="Arial"/>
        </w:rPr>
        <w:t xml:space="preserve"> </w:t>
      </w:r>
      <w:r>
        <w:rPr>
          <w:rFonts w:ascii="Arial" w:hAnsi="Arial" w:cs="Arial"/>
          <w:b/>
        </w:rPr>
        <w:t>“LA DEPENDENCIA O ENTIDAD”</w:t>
      </w:r>
      <w:r>
        <w:rPr>
          <w:rFonts w:ascii="Arial" w:hAnsi="Arial" w:cs="Arial"/>
        </w:rPr>
        <w:t xml:space="preserve"> </w:t>
      </w:r>
      <w:r>
        <w:rPr>
          <w:rFonts w:ascii="Arial" w:hAnsi="Arial" w:cs="Arial"/>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559F0E54" w14:textId="77777777" w:rsidR="00930A88" w:rsidRDefault="00930A88" w:rsidP="00930A88">
      <w:pPr>
        <w:pStyle w:val="Textoindependiente"/>
        <w:tabs>
          <w:tab w:val="center" w:pos="567"/>
        </w:tabs>
        <w:ind w:right="48"/>
        <w:rPr>
          <w:rFonts w:ascii="Arial" w:hAnsi="Arial" w:cs="Arial"/>
        </w:rPr>
      </w:pPr>
    </w:p>
    <w:p w14:paraId="51F580F6" w14:textId="77777777" w:rsidR="00930A88" w:rsidRDefault="00930A88" w:rsidP="00930A88">
      <w:pPr>
        <w:pStyle w:val="Textoindependiente"/>
        <w:tabs>
          <w:tab w:val="center" w:pos="567"/>
        </w:tabs>
        <w:ind w:right="48"/>
        <w:rPr>
          <w:rFonts w:ascii="Arial" w:hAnsi="Arial" w:cs="Arial"/>
          <w:highlight w:val="yellow"/>
        </w:rPr>
      </w:pPr>
      <w:r>
        <w:rPr>
          <w:rFonts w:ascii="Arial" w:hAnsi="Arial" w:cs="Arial"/>
          <w:b/>
        </w:rPr>
        <w:t>“EL PROVEEDOR”</w:t>
      </w:r>
      <w:r>
        <w:rPr>
          <w:rFonts w:ascii="Arial" w:hAnsi="Arial" w:cs="Arial"/>
        </w:rPr>
        <w:t xml:space="preserve"> </w:t>
      </w:r>
      <w:r>
        <w:rPr>
          <w:rFonts w:ascii="Arial" w:hAnsi="Arial" w:cs="Arial"/>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Pr>
          <w:rFonts w:ascii="Arial" w:hAnsi="Arial" w:cs="Arial"/>
        </w:rPr>
        <w:t xml:space="preserve"> </w:t>
      </w:r>
      <w:r>
        <w:rPr>
          <w:rFonts w:ascii="Arial" w:hAnsi="Arial" w:cs="Arial"/>
          <w:b/>
        </w:rPr>
        <w:t>“LA DEPENDENCIA O ENTIDAD”</w:t>
      </w:r>
      <w:r>
        <w:rPr>
          <w:rFonts w:ascii="Arial" w:hAnsi="Arial" w:cs="Arial"/>
        </w:rPr>
        <w:t xml:space="preserve">, </w:t>
      </w:r>
      <w:r>
        <w:rPr>
          <w:rFonts w:ascii="Arial" w:hAnsi="Arial" w:cs="Arial"/>
          <w:highlight w:val="yellow"/>
        </w:rPr>
        <w:t>así como en la ejecución del objeto del presente contrato.</w:t>
      </w:r>
    </w:p>
    <w:p w14:paraId="5261430B" w14:textId="77777777" w:rsidR="00930A88" w:rsidRDefault="00930A88" w:rsidP="00930A88">
      <w:pPr>
        <w:pStyle w:val="Textoindependiente"/>
        <w:tabs>
          <w:tab w:val="center" w:pos="567"/>
        </w:tabs>
        <w:ind w:right="423"/>
        <w:rPr>
          <w:rFonts w:ascii="Arial" w:hAnsi="Arial" w:cs="Arial"/>
          <w:highlight w:val="yellow"/>
        </w:rPr>
      </w:pPr>
    </w:p>
    <w:p w14:paraId="7855E97D" w14:textId="77777777" w:rsidR="00930A88" w:rsidRDefault="00930A88" w:rsidP="00930A88">
      <w:pPr>
        <w:pStyle w:val="Textoindependiente"/>
        <w:tabs>
          <w:tab w:val="center" w:pos="567"/>
        </w:tabs>
        <w:ind w:right="48"/>
        <w:rPr>
          <w:rFonts w:ascii="Arial" w:hAnsi="Arial" w:cs="Arial"/>
          <w:highlight w:val="yellow"/>
        </w:rPr>
      </w:pPr>
      <w:r>
        <w:rPr>
          <w:rFonts w:ascii="Arial" w:hAnsi="Arial" w:cs="Arial"/>
          <w:highlight w:val="yellow"/>
        </w:rPr>
        <w:t>Para cualquier caso no previsto</w:t>
      </w:r>
      <w:r>
        <w:rPr>
          <w:rFonts w:ascii="Arial" w:hAnsi="Arial" w:cs="Arial"/>
        </w:rPr>
        <w:t xml:space="preserve">, </w:t>
      </w:r>
      <w:r>
        <w:rPr>
          <w:rFonts w:ascii="Arial" w:hAnsi="Arial" w:cs="Arial"/>
          <w:b/>
        </w:rPr>
        <w:t>“EL PROVEEDOR”</w:t>
      </w:r>
      <w:r>
        <w:rPr>
          <w:rFonts w:ascii="Arial" w:hAnsi="Arial" w:cs="Arial"/>
        </w:rPr>
        <w:t xml:space="preserve"> </w:t>
      </w:r>
      <w:r>
        <w:rPr>
          <w:rFonts w:ascii="Arial" w:hAnsi="Arial" w:cs="Arial"/>
          <w:highlight w:val="yellow"/>
        </w:rPr>
        <w:t>exime expresamente a</w:t>
      </w:r>
      <w:r>
        <w:rPr>
          <w:rFonts w:ascii="Arial" w:hAnsi="Arial" w:cs="Arial"/>
        </w:rPr>
        <w:t xml:space="preserve"> </w:t>
      </w:r>
      <w:r>
        <w:rPr>
          <w:rFonts w:ascii="Arial" w:hAnsi="Arial" w:cs="Arial"/>
          <w:b/>
        </w:rPr>
        <w:t>“LA DEPENDENCIA O ENTIDAD”</w:t>
      </w:r>
      <w:r>
        <w:rPr>
          <w:rFonts w:ascii="Arial" w:hAnsi="Arial" w:cs="Arial"/>
        </w:rPr>
        <w:t xml:space="preserve"> </w:t>
      </w:r>
      <w:r>
        <w:rPr>
          <w:rFonts w:ascii="Arial" w:hAnsi="Arial" w:cs="Arial"/>
          <w:highlight w:val="yellow"/>
        </w:rPr>
        <w:t>de cualquier responsabilidad laboral, civil o penal o de cualquier otra especie que en su caso pudiera llegar a generarse, relacionado con el presente contrato.</w:t>
      </w:r>
    </w:p>
    <w:p w14:paraId="12EB6137" w14:textId="77777777" w:rsidR="00930A88" w:rsidRDefault="00930A88" w:rsidP="00930A88">
      <w:pPr>
        <w:pStyle w:val="Textoindependiente"/>
        <w:tabs>
          <w:tab w:val="center" w:pos="567"/>
        </w:tabs>
        <w:ind w:right="423"/>
        <w:rPr>
          <w:rFonts w:ascii="Arial" w:hAnsi="Arial" w:cs="Arial"/>
          <w:highlight w:val="yellow"/>
        </w:rPr>
      </w:pPr>
    </w:p>
    <w:p w14:paraId="6AFD37BF" w14:textId="77777777" w:rsidR="00930A88" w:rsidRDefault="00930A88" w:rsidP="00930A88">
      <w:pPr>
        <w:ind w:right="51"/>
        <w:jc w:val="both"/>
        <w:rPr>
          <w:rFonts w:ascii="Arial" w:hAnsi="Arial" w:cs="Arial"/>
          <w:sz w:val="22"/>
          <w:szCs w:val="22"/>
        </w:rPr>
      </w:pPr>
      <w:r>
        <w:rPr>
          <w:rFonts w:ascii="Arial" w:hAnsi="Arial" w:cs="Arial"/>
          <w:sz w:val="22"/>
          <w:szCs w:val="22"/>
          <w:highlight w:val="yellow"/>
        </w:rPr>
        <w:t>Para el caso que, con posterioridad a la conclusión del presente contrato,</w:t>
      </w:r>
      <w:r>
        <w:rPr>
          <w:rFonts w:ascii="Arial" w:hAnsi="Arial" w:cs="Arial"/>
          <w:sz w:val="22"/>
          <w:szCs w:val="22"/>
        </w:rPr>
        <w:t xml:space="preserve"> </w:t>
      </w:r>
      <w:r>
        <w:rPr>
          <w:rFonts w:ascii="Arial" w:hAnsi="Arial" w:cs="Arial"/>
          <w:b/>
          <w:sz w:val="22"/>
          <w:szCs w:val="22"/>
        </w:rPr>
        <w:t>“LA DEPENDENCIA O ENTIDAD”</w:t>
      </w:r>
      <w:r>
        <w:rPr>
          <w:rFonts w:ascii="Arial" w:hAnsi="Arial" w:cs="Arial"/>
          <w:sz w:val="22"/>
          <w:szCs w:val="22"/>
        </w:rPr>
        <w:t xml:space="preserve"> </w:t>
      </w:r>
      <w:r>
        <w:rPr>
          <w:rFonts w:ascii="Arial" w:hAnsi="Arial" w:cs="Arial"/>
          <w:sz w:val="22"/>
          <w:szCs w:val="22"/>
          <w:highlight w:val="yellow"/>
        </w:rPr>
        <w:t xml:space="preserve">reciba una demanda laboral por parte de los trabajadores de </w:t>
      </w:r>
      <w:r>
        <w:rPr>
          <w:rFonts w:ascii="Arial" w:hAnsi="Arial" w:cs="Arial"/>
          <w:b/>
          <w:sz w:val="22"/>
          <w:szCs w:val="22"/>
        </w:rPr>
        <w:t>“EL PROVEEDOR”</w:t>
      </w:r>
      <w:r>
        <w:rPr>
          <w:rFonts w:ascii="Arial" w:hAnsi="Arial" w:cs="Arial"/>
          <w:sz w:val="22"/>
          <w:szCs w:val="22"/>
        </w:rPr>
        <w:t xml:space="preserve">, </w:t>
      </w:r>
      <w:r>
        <w:rPr>
          <w:rFonts w:ascii="Arial" w:hAnsi="Arial" w:cs="Arial"/>
          <w:sz w:val="22"/>
          <w:szCs w:val="22"/>
          <w:highlight w:val="yellow"/>
        </w:rPr>
        <w:t>en la que se demande la solidaridad y/o sustitución patronal a</w:t>
      </w:r>
      <w:r>
        <w:rPr>
          <w:rFonts w:ascii="Arial" w:hAnsi="Arial" w:cs="Arial"/>
          <w:sz w:val="22"/>
          <w:szCs w:val="22"/>
        </w:rPr>
        <w:t xml:space="preserve"> </w:t>
      </w:r>
      <w:r>
        <w:rPr>
          <w:rFonts w:ascii="Arial" w:hAnsi="Arial" w:cs="Arial"/>
          <w:b/>
          <w:sz w:val="22"/>
          <w:szCs w:val="22"/>
        </w:rPr>
        <w:lastRenderedPageBreak/>
        <w:t>“LA DEPENDENCIA O ENTIDAD”</w:t>
      </w:r>
      <w:r>
        <w:rPr>
          <w:rFonts w:ascii="Arial" w:hAnsi="Arial" w:cs="Arial"/>
          <w:sz w:val="22"/>
          <w:szCs w:val="22"/>
        </w:rPr>
        <w:t xml:space="preserve">, </w:t>
      </w:r>
      <w:r>
        <w:rPr>
          <w:rFonts w:ascii="Arial" w:hAnsi="Arial" w:cs="Arial"/>
          <w:b/>
          <w:sz w:val="22"/>
          <w:szCs w:val="22"/>
        </w:rPr>
        <w:t>“EL PROVEEDOR”</w:t>
      </w:r>
      <w:r>
        <w:rPr>
          <w:rFonts w:ascii="Arial" w:hAnsi="Arial" w:cs="Arial"/>
          <w:sz w:val="22"/>
          <w:szCs w:val="22"/>
          <w:highlight w:val="yellow"/>
        </w:rPr>
        <w:t xml:space="preserve"> queda obligado a dar cumplimiento a lo establecido en la presente cláusula.</w:t>
      </w:r>
    </w:p>
    <w:p w14:paraId="0F508025" w14:textId="77777777" w:rsidR="00930A88" w:rsidRDefault="00930A88" w:rsidP="00930A88">
      <w:pPr>
        <w:ind w:right="51"/>
        <w:jc w:val="both"/>
        <w:rPr>
          <w:rFonts w:ascii="Arial" w:hAnsi="Arial" w:cs="Arial"/>
          <w:sz w:val="22"/>
          <w:szCs w:val="22"/>
        </w:rPr>
      </w:pPr>
    </w:p>
    <w:p w14:paraId="1E50B255" w14:textId="77777777" w:rsidR="00930A88" w:rsidRDefault="00930A88" w:rsidP="00930A88">
      <w:pPr>
        <w:tabs>
          <w:tab w:val="left" w:pos="2520"/>
        </w:tabs>
        <w:jc w:val="both"/>
        <w:rPr>
          <w:rFonts w:ascii="Arial" w:hAnsi="Arial" w:cs="Arial"/>
          <w:b/>
          <w:sz w:val="22"/>
          <w:szCs w:val="22"/>
          <w:lang w:val="es-ES"/>
        </w:rPr>
      </w:pPr>
      <w:r>
        <w:rPr>
          <w:rFonts w:ascii="Arial" w:hAnsi="Arial" w:cs="Arial"/>
          <w:b/>
          <w:sz w:val="22"/>
          <w:szCs w:val="22"/>
          <w:highlight w:val="yellow"/>
          <w:lang w:val="es-ES"/>
        </w:rPr>
        <w:t xml:space="preserve">VIGÉSIMA </w:t>
      </w:r>
      <w:r>
        <w:rPr>
          <w:rFonts w:ascii="Arial" w:hAnsi="Arial" w:cs="Arial"/>
          <w:b/>
          <w:sz w:val="22"/>
          <w:szCs w:val="22"/>
          <w:highlight w:val="yellow"/>
        </w:rPr>
        <w:t>QUINTA</w:t>
      </w:r>
      <w:r>
        <w:rPr>
          <w:rFonts w:ascii="Arial" w:hAnsi="Arial" w:cs="Arial"/>
          <w:b/>
          <w:sz w:val="22"/>
          <w:szCs w:val="22"/>
          <w:highlight w:val="yellow"/>
          <w:lang w:val="es-ES"/>
        </w:rPr>
        <w:t>. DISCREPANCIAS.</w:t>
      </w:r>
    </w:p>
    <w:p w14:paraId="18D624C6" w14:textId="77777777" w:rsidR="00930A88" w:rsidRDefault="00930A88" w:rsidP="00930A88">
      <w:pPr>
        <w:tabs>
          <w:tab w:val="left" w:pos="2520"/>
        </w:tabs>
        <w:jc w:val="both"/>
        <w:rPr>
          <w:rFonts w:ascii="Arial" w:hAnsi="Arial" w:cs="Arial"/>
          <w:sz w:val="22"/>
          <w:szCs w:val="22"/>
          <w:lang w:val="es-MX"/>
        </w:rPr>
      </w:pPr>
    </w:p>
    <w:p w14:paraId="6A4D74C0" w14:textId="77777777" w:rsidR="00930A88" w:rsidRDefault="00930A88" w:rsidP="00930A88">
      <w:pPr>
        <w:ind w:right="51"/>
        <w:jc w:val="both"/>
        <w:rPr>
          <w:rFonts w:ascii="Arial" w:hAnsi="Arial" w:cs="Arial"/>
          <w:bCs/>
          <w:sz w:val="22"/>
          <w:szCs w:val="22"/>
        </w:rPr>
      </w:pPr>
      <w:r>
        <w:rPr>
          <w:rFonts w:ascii="Arial" w:hAnsi="Arial" w:cs="Arial"/>
          <w:b/>
          <w:sz w:val="22"/>
          <w:szCs w:val="22"/>
          <w:lang w:val="es-ES"/>
        </w:rPr>
        <w:t>“LAS PARTES”</w:t>
      </w:r>
      <w:r>
        <w:rPr>
          <w:rFonts w:ascii="Arial" w:hAnsi="Arial" w:cs="Arial"/>
          <w:bCs/>
          <w:sz w:val="22"/>
          <w:szCs w:val="22"/>
          <w:lang w:val="es-ES"/>
        </w:rPr>
        <w:t xml:space="preserve"> convienen que, en caso de discrepancia entre la convocatoria a la licitación pública, la invitación a cuando menos tres personas, o </w:t>
      </w:r>
      <w:r>
        <w:rPr>
          <w:rFonts w:ascii="Arial" w:hAnsi="Arial" w:cs="Arial"/>
          <w:bCs/>
          <w:sz w:val="22"/>
          <w:szCs w:val="22"/>
        </w:rPr>
        <w:t>la solicitud de cotización y el modelo de contrato</w:t>
      </w:r>
      <w:r>
        <w:rPr>
          <w:rFonts w:ascii="Arial" w:hAnsi="Arial" w:cs="Arial"/>
          <w:bCs/>
          <w:sz w:val="22"/>
          <w:szCs w:val="22"/>
          <w:lang w:val="es-ES"/>
        </w:rPr>
        <w:t xml:space="preserve">, prevalecerá lo establecido en la convocatoria, invitación o solicitud respectiva, de conformidad con el artículo 81, fracción IV del Reglamento de la </w:t>
      </w:r>
      <w:r>
        <w:rPr>
          <w:rFonts w:ascii="Arial" w:hAnsi="Arial" w:cs="Arial"/>
          <w:b/>
          <w:sz w:val="22"/>
          <w:szCs w:val="22"/>
          <w:lang w:val="es-ES"/>
        </w:rPr>
        <w:t>“LAASSP”.</w:t>
      </w:r>
    </w:p>
    <w:p w14:paraId="3884EC20" w14:textId="77777777" w:rsidR="00930A88" w:rsidRDefault="00930A88" w:rsidP="00930A88">
      <w:pPr>
        <w:ind w:right="51"/>
        <w:jc w:val="both"/>
        <w:rPr>
          <w:rFonts w:ascii="Arial" w:hAnsi="Arial" w:cs="Arial"/>
          <w:sz w:val="22"/>
          <w:szCs w:val="22"/>
          <w:highlight w:val="yellow"/>
        </w:rPr>
      </w:pPr>
    </w:p>
    <w:p w14:paraId="5E63638F" w14:textId="77777777" w:rsidR="00930A88" w:rsidRDefault="00930A88" w:rsidP="00930A88">
      <w:pPr>
        <w:tabs>
          <w:tab w:val="left" w:pos="2520"/>
        </w:tabs>
        <w:jc w:val="both"/>
        <w:rPr>
          <w:rFonts w:ascii="Arial" w:hAnsi="Arial" w:cs="Arial"/>
          <w:b/>
          <w:sz w:val="22"/>
          <w:szCs w:val="22"/>
          <w:highlight w:val="yellow"/>
        </w:rPr>
      </w:pPr>
      <w:r>
        <w:rPr>
          <w:rFonts w:ascii="Arial" w:hAnsi="Arial" w:cs="Arial"/>
          <w:b/>
          <w:sz w:val="22"/>
          <w:szCs w:val="22"/>
          <w:highlight w:val="yellow"/>
        </w:rPr>
        <w:t>VIGÉSIMA SEXTA. CONCILIACIÓN.</w:t>
      </w:r>
    </w:p>
    <w:p w14:paraId="25EF6048" w14:textId="77777777" w:rsidR="00930A88" w:rsidRDefault="00930A88" w:rsidP="00930A88">
      <w:pPr>
        <w:tabs>
          <w:tab w:val="left" w:pos="2520"/>
        </w:tabs>
        <w:jc w:val="both"/>
        <w:rPr>
          <w:rFonts w:ascii="Arial" w:hAnsi="Arial" w:cs="Arial"/>
          <w:sz w:val="22"/>
          <w:szCs w:val="22"/>
          <w:highlight w:val="yellow"/>
        </w:rPr>
      </w:pPr>
    </w:p>
    <w:p w14:paraId="6B4D833E" w14:textId="77777777" w:rsidR="00930A88" w:rsidRDefault="00930A88" w:rsidP="00930A88">
      <w:pPr>
        <w:tabs>
          <w:tab w:val="left" w:pos="2520"/>
        </w:tabs>
        <w:jc w:val="both"/>
        <w:rPr>
          <w:rFonts w:ascii="Arial" w:eastAsia="Cambria" w:hAnsi="Arial" w:cs="Arial"/>
          <w:sz w:val="22"/>
          <w:szCs w:val="22"/>
          <w:highlight w:val="yellow"/>
          <w:lang w:val="es-ES"/>
        </w:rPr>
      </w:pPr>
      <w:r>
        <w:rPr>
          <w:rFonts w:ascii="Arial" w:hAnsi="Arial" w:cs="Arial"/>
          <w:b/>
          <w:sz w:val="22"/>
          <w:szCs w:val="22"/>
          <w:highlight w:val="yellow"/>
          <w:lang w:val="es-ES"/>
        </w:rPr>
        <w:t>“LAS PARTES”</w:t>
      </w:r>
      <w:r>
        <w:rPr>
          <w:rFonts w:ascii="Arial" w:hAnsi="Arial" w:cs="Arial"/>
          <w:sz w:val="22"/>
          <w:szCs w:val="22"/>
          <w:highlight w:val="yellow"/>
          <w:lang w:val="es-ES"/>
        </w:rPr>
        <w:t xml:space="preserve"> </w:t>
      </w:r>
      <w:r>
        <w:rPr>
          <w:rFonts w:ascii="Arial" w:eastAsia="Cambria" w:hAnsi="Arial" w:cs="Arial"/>
          <w:sz w:val="22"/>
          <w:szCs w:val="22"/>
          <w:highlight w:val="yellow"/>
          <w:lang w:val="es-ES"/>
        </w:rPr>
        <w:t>acuerdan que para el caso de que se presenten desavenencias derivadas de la ejecución y cumplimiento del presente contrato podrán someterse al procedimiento de conciliación establecido en los artículos 109, 111 y 112 de la Ley de Adquisiciones, Arrendamientos y Servicios del Sector Público, y 126 al 136 de su Reglamento.</w:t>
      </w:r>
    </w:p>
    <w:p w14:paraId="17B0E09B" w14:textId="77777777" w:rsidR="00930A88" w:rsidRDefault="00930A88" w:rsidP="00930A88">
      <w:pPr>
        <w:tabs>
          <w:tab w:val="left" w:pos="2520"/>
        </w:tabs>
        <w:jc w:val="both"/>
        <w:rPr>
          <w:rFonts w:ascii="Arial" w:eastAsia="Cambria" w:hAnsi="Arial" w:cs="Arial"/>
          <w:sz w:val="22"/>
          <w:szCs w:val="22"/>
          <w:highlight w:val="yellow"/>
          <w:lang w:val="es-ES"/>
        </w:rPr>
      </w:pPr>
    </w:p>
    <w:p w14:paraId="77A5502E" w14:textId="77777777" w:rsidR="00930A88" w:rsidRDefault="00930A88" w:rsidP="00930A88">
      <w:pPr>
        <w:tabs>
          <w:tab w:val="left" w:pos="2520"/>
        </w:tabs>
        <w:jc w:val="both"/>
        <w:rPr>
          <w:rFonts w:ascii="Arial" w:eastAsia="Times New Roman" w:hAnsi="Arial" w:cs="Arial"/>
          <w:b/>
          <w:sz w:val="22"/>
          <w:szCs w:val="22"/>
          <w:highlight w:val="yellow"/>
          <w:lang w:val="es-MX" w:eastAsia="es-ES"/>
        </w:rPr>
      </w:pPr>
      <w:r>
        <w:rPr>
          <w:rFonts w:ascii="Arial" w:hAnsi="Arial" w:cs="Arial"/>
          <w:b/>
          <w:sz w:val="22"/>
          <w:szCs w:val="22"/>
          <w:highlight w:val="yellow"/>
        </w:rPr>
        <w:t>VIGÉSIMA SÉPTIMA. DOMICILIOS.</w:t>
      </w:r>
    </w:p>
    <w:p w14:paraId="1C01E58E" w14:textId="77777777" w:rsidR="00930A88" w:rsidRDefault="00930A88" w:rsidP="00930A88">
      <w:pPr>
        <w:tabs>
          <w:tab w:val="left" w:pos="2520"/>
        </w:tabs>
        <w:jc w:val="both"/>
        <w:rPr>
          <w:rFonts w:ascii="Arial" w:hAnsi="Arial" w:cs="Arial"/>
          <w:sz w:val="22"/>
          <w:szCs w:val="22"/>
          <w:highlight w:val="yellow"/>
        </w:rPr>
      </w:pPr>
    </w:p>
    <w:p w14:paraId="0FD04158" w14:textId="77777777" w:rsidR="00930A88" w:rsidRDefault="00930A88" w:rsidP="00930A88">
      <w:pPr>
        <w:shd w:val="clear" w:color="auto" w:fill="FFFFFF"/>
        <w:jc w:val="both"/>
        <w:textAlignment w:val="baseline"/>
        <w:rPr>
          <w:rFonts w:ascii="Arial" w:hAnsi="Arial" w:cs="Arial"/>
          <w:b/>
          <w:highlight w:val="yellow"/>
          <w:lang w:eastAsia="es-MX"/>
        </w:rPr>
      </w:pPr>
      <w:r>
        <w:rPr>
          <w:rFonts w:ascii="Arial" w:hAnsi="Arial" w:cs="Arial"/>
          <w:b/>
          <w:sz w:val="22"/>
          <w:szCs w:val="22"/>
          <w:highlight w:val="yellow"/>
          <w:lang w:val="es-ES"/>
        </w:rPr>
        <w:t>“LAS PARTES”</w:t>
      </w:r>
      <w:r>
        <w:rPr>
          <w:rFonts w:ascii="Arial" w:hAnsi="Arial" w:cs="Arial"/>
          <w:sz w:val="22"/>
          <w:szCs w:val="22"/>
          <w:highlight w:val="yellow"/>
          <w:lang w:val="es-ES"/>
        </w:rPr>
        <w:t xml:space="preserve"> señalan como sus domicilios legales para todos los efectos a que haya lugar y que se relacionan en el presente </w:t>
      </w:r>
      <w:r>
        <w:rPr>
          <w:rFonts w:ascii="Arial" w:eastAsia="Cambria" w:hAnsi="Arial" w:cs="Arial"/>
          <w:sz w:val="22"/>
          <w:szCs w:val="22"/>
          <w:highlight w:val="yellow"/>
          <w:lang w:val="es-ES"/>
        </w:rPr>
        <w:t>contrato</w:t>
      </w:r>
      <w:r>
        <w:rPr>
          <w:rFonts w:ascii="Arial" w:hAnsi="Arial" w:cs="Arial"/>
          <w:sz w:val="22"/>
          <w:szCs w:val="22"/>
          <w:highlight w:val="yellow"/>
          <w:lang w:val="es-ES"/>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43678EC2" w14:textId="77777777" w:rsidR="00930A88" w:rsidRDefault="00930A88" w:rsidP="00930A88">
      <w:pPr>
        <w:shd w:val="clear" w:color="auto" w:fill="FFFFFF"/>
        <w:jc w:val="both"/>
        <w:textAlignment w:val="baseline"/>
        <w:rPr>
          <w:rFonts w:ascii="Arial" w:hAnsi="Arial" w:cs="Arial"/>
          <w:b/>
          <w:sz w:val="22"/>
          <w:szCs w:val="22"/>
          <w:highlight w:val="yellow"/>
          <w:lang w:eastAsia="es-ES"/>
        </w:rPr>
      </w:pPr>
    </w:p>
    <w:p w14:paraId="76DC6E62" w14:textId="77777777" w:rsidR="00930A88" w:rsidRDefault="00930A88" w:rsidP="00930A88">
      <w:pPr>
        <w:shd w:val="clear" w:color="auto" w:fill="FFFFFF"/>
        <w:jc w:val="both"/>
        <w:textAlignment w:val="baseline"/>
        <w:rPr>
          <w:rFonts w:ascii="Arial" w:hAnsi="Arial" w:cs="Arial"/>
          <w:b/>
          <w:highlight w:val="yellow"/>
          <w:lang w:eastAsia="es-MX"/>
        </w:rPr>
      </w:pPr>
      <w:r>
        <w:rPr>
          <w:rFonts w:ascii="Arial" w:hAnsi="Arial" w:cs="Arial"/>
          <w:b/>
          <w:sz w:val="22"/>
          <w:szCs w:val="22"/>
          <w:highlight w:val="yellow"/>
        </w:rPr>
        <w:t>VIGÉSIMA OCTAVA. LEGISLACIÓN APLICABLE.</w:t>
      </w:r>
    </w:p>
    <w:p w14:paraId="01839181" w14:textId="77777777" w:rsidR="00930A88" w:rsidRDefault="00930A88" w:rsidP="00930A88">
      <w:pPr>
        <w:pStyle w:val="Prrafodelista"/>
        <w:shd w:val="clear" w:color="auto" w:fill="FFFFFF"/>
        <w:jc w:val="both"/>
        <w:textAlignment w:val="baseline"/>
        <w:rPr>
          <w:b/>
          <w:highlight w:val="yellow"/>
          <w:lang w:eastAsia="es-MX"/>
        </w:rPr>
      </w:pPr>
    </w:p>
    <w:p w14:paraId="2F71A48E" w14:textId="77777777" w:rsidR="00930A88" w:rsidRDefault="00930A88" w:rsidP="00930A88">
      <w:pPr>
        <w:shd w:val="clear" w:color="auto" w:fill="FFFFFF"/>
        <w:jc w:val="both"/>
        <w:textAlignment w:val="baseline"/>
        <w:rPr>
          <w:rFonts w:ascii="Arial" w:hAnsi="Arial" w:cs="Arial"/>
          <w:b/>
          <w:highlight w:val="yellow"/>
          <w:lang w:eastAsia="es-MX"/>
        </w:rPr>
      </w:pPr>
      <w:r>
        <w:rPr>
          <w:rFonts w:ascii="Arial" w:hAnsi="Arial" w:cs="Arial"/>
          <w:b/>
          <w:sz w:val="22"/>
          <w:szCs w:val="22"/>
          <w:highlight w:val="yellow"/>
        </w:rPr>
        <w:t xml:space="preserve">“LAS PARTES” </w:t>
      </w:r>
      <w:r>
        <w:rPr>
          <w:rFonts w:ascii="Arial" w:hAnsi="Arial" w:cs="Arial"/>
          <w:sz w:val="22"/>
          <w:szCs w:val="22"/>
          <w:highlight w:val="yellow"/>
          <w:lang w:val="es-ES"/>
        </w:rPr>
        <w:t>se obligan a sujetarse estrictamente para el suministro de bienes objeto del presente contrato a todas y cada una de las cláusulas que lo integran,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35C2B940" w14:textId="77777777" w:rsidR="00930A88" w:rsidRDefault="00930A88" w:rsidP="00930A88">
      <w:pPr>
        <w:shd w:val="clear" w:color="auto" w:fill="FFFFFF"/>
        <w:jc w:val="both"/>
        <w:textAlignment w:val="baseline"/>
        <w:rPr>
          <w:rFonts w:ascii="Arial" w:hAnsi="Arial" w:cs="Arial"/>
          <w:b/>
          <w:highlight w:val="yellow"/>
          <w:lang w:eastAsia="es-MX"/>
        </w:rPr>
      </w:pPr>
    </w:p>
    <w:p w14:paraId="0A498D2E" w14:textId="77777777" w:rsidR="00930A88" w:rsidRDefault="00930A88" w:rsidP="00930A88">
      <w:pPr>
        <w:tabs>
          <w:tab w:val="left" w:pos="2520"/>
        </w:tabs>
        <w:jc w:val="both"/>
        <w:rPr>
          <w:rFonts w:ascii="Arial" w:hAnsi="Arial" w:cs="Arial"/>
          <w:b/>
          <w:sz w:val="22"/>
          <w:szCs w:val="22"/>
          <w:highlight w:val="yellow"/>
          <w:lang w:eastAsia="es-ES"/>
        </w:rPr>
      </w:pPr>
      <w:r>
        <w:rPr>
          <w:rFonts w:ascii="Arial" w:hAnsi="Arial" w:cs="Arial"/>
          <w:b/>
          <w:sz w:val="22"/>
          <w:szCs w:val="22"/>
          <w:highlight w:val="yellow"/>
        </w:rPr>
        <w:t>VIGÉSIMA NOVENA. JURISDICCIÓN.</w:t>
      </w:r>
    </w:p>
    <w:p w14:paraId="42B9CD11" w14:textId="77777777" w:rsidR="00930A88" w:rsidRDefault="00930A88" w:rsidP="00930A88">
      <w:pPr>
        <w:tabs>
          <w:tab w:val="left" w:pos="2520"/>
        </w:tabs>
        <w:jc w:val="both"/>
        <w:rPr>
          <w:rFonts w:ascii="Arial" w:hAnsi="Arial" w:cs="Arial"/>
          <w:b/>
          <w:sz w:val="22"/>
          <w:szCs w:val="22"/>
          <w:highlight w:val="yellow"/>
        </w:rPr>
      </w:pPr>
    </w:p>
    <w:p w14:paraId="6CFCD738" w14:textId="77777777" w:rsidR="00930A88" w:rsidRDefault="00930A88" w:rsidP="00930A88">
      <w:pPr>
        <w:shd w:val="clear" w:color="auto" w:fill="FFFFFF"/>
        <w:jc w:val="both"/>
        <w:textAlignment w:val="baseline"/>
        <w:rPr>
          <w:rFonts w:ascii="Arial" w:hAnsi="Arial" w:cs="Arial"/>
          <w:b/>
          <w:highlight w:val="yellow"/>
          <w:lang w:eastAsia="es-MX"/>
        </w:rPr>
      </w:pPr>
      <w:r>
        <w:rPr>
          <w:rFonts w:ascii="Arial" w:hAnsi="Arial" w:cs="Arial"/>
          <w:b/>
          <w:sz w:val="22"/>
          <w:szCs w:val="22"/>
          <w:highlight w:val="yellow"/>
          <w:lang w:val="es-ES"/>
        </w:rPr>
        <w:t>“LAS PARTES”</w:t>
      </w:r>
      <w:r>
        <w:rPr>
          <w:rFonts w:ascii="Arial" w:hAnsi="Arial" w:cs="Arial"/>
          <w:sz w:val="22"/>
          <w:szCs w:val="22"/>
          <w:highlight w:val="yellow"/>
          <w:lang w:val="es-ES"/>
        </w:rPr>
        <w:t xml:space="preserve"> convienen que, para la interpretación y cumplimiento de este </w:t>
      </w:r>
      <w:r>
        <w:rPr>
          <w:rFonts w:ascii="Arial" w:hAnsi="Arial" w:cs="Arial"/>
          <w:sz w:val="22"/>
          <w:szCs w:val="22"/>
          <w:highlight w:val="yellow"/>
        </w:rPr>
        <w:t>contrato</w:t>
      </w:r>
      <w:r>
        <w:rPr>
          <w:rFonts w:ascii="Arial" w:hAnsi="Arial" w:cs="Arial"/>
          <w:sz w:val="22"/>
          <w:szCs w:val="22"/>
          <w:highlight w:val="yellow"/>
          <w:lang w:val="es-ES"/>
        </w:rPr>
        <w:t xml:space="preserve">, así como para lo no previsto en el mismo, se someterán a la jurisdicción y competencia de los Tribunales Federales </w:t>
      </w:r>
      <w:bookmarkStart w:id="522" w:name="_Hlk131434992"/>
      <w:r>
        <w:rPr>
          <w:rFonts w:ascii="Arial" w:hAnsi="Arial" w:cs="Arial"/>
          <w:sz w:val="22"/>
          <w:szCs w:val="22"/>
          <w:lang w:val="es-ES"/>
        </w:rPr>
        <w:t>con sede en la Ciudad_______</w:t>
      </w:r>
      <w:bookmarkEnd w:id="522"/>
      <w:r>
        <w:rPr>
          <w:rFonts w:ascii="Arial" w:hAnsi="Arial" w:cs="Arial"/>
          <w:sz w:val="22"/>
          <w:szCs w:val="22"/>
          <w:lang w:val="es-ES"/>
        </w:rPr>
        <w:t xml:space="preserve">, </w:t>
      </w:r>
      <w:r>
        <w:rPr>
          <w:rFonts w:ascii="Arial" w:hAnsi="Arial" w:cs="Arial"/>
          <w:sz w:val="22"/>
          <w:szCs w:val="22"/>
          <w:highlight w:val="yellow"/>
          <w:lang w:val="es-ES"/>
        </w:rPr>
        <w:t>renunciando expresamente al fuero que pudiera corresponderles en razón de su domicilio actual o futuro.</w:t>
      </w:r>
    </w:p>
    <w:p w14:paraId="3AD97B93" w14:textId="77777777" w:rsidR="00930A88" w:rsidRDefault="00930A88" w:rsidP="00930A88">
      <w:pPr>
        <w:tabs>
          <w:tab w:val="left" w:pos="2520"/>
        </w:tabs>
        <w:jc w:val="both"/>
        <w:rPr>
          <w:rFonts w:ascii="Arial" w:hAnsi="Arial" w:cs="Arial"/>
          <w:sz w:val="22"/>
          <w:szCs w:val="22"/>
          <w:lang w:eastAsia="es-ES"/>
        </w:rPr>
      </w:pPr>
    </w:p>
    <w:p w14:paraId="44669689" w14:textId="77777777" w:rsidR="00930A88" w:rsidRDefault="00930A88" w:rsidP="00930A88">
      <w:pPr>
        <w:jc w:val="both"/>
        <w:rPr>
          <w:rFonts w:ascii="Arial" w:hAnsi="Arial" w:cs="Arial"/>
          <w:b/>
          <w:sz w:val="22"/>
          <w:szCs w:val="22"/>
          <w:u w:val="single"/>
        </w:rPr>
      </w:pPr>
      <w:r>
        <w:rPr>
          <w:rFonts w:ascii="Arial" w:hAnsi="Arial" w:cs="Arial"/>
          <w:b/>
          <w:sz w:val="22"/>
          <w:szCs w:val="22"/>
        </w:rPr>
        <w:lastRenderedPageBreak/>
        <w:t>“LAS PARTES”</w:t>
      </w:r>
      <w:r>
        <w:rPr>
          <w:rFonts w:ascii="Arial" w:hAnsi="Arial" w:cs="Arial"/>
          <w:sz w:val="22"/>
          <w:szCs w:val="22"/>
        </w:rPr>
        <w:t xml:space="preserve"> manifiestan estar conformes y enterados de las consecuencias, valor y alcance legal de todas y cada una de las estipulaciones que el presente instrumento jurídico contiene, por lo que lo ratifican y firman en las fechas especificadas.</w:t>
      </w:r>
    </w:p>
    <w:p w14:paraId="2EA9E155" w14:textId="77777777" w:rsidR="00930A88" w:rsidRDefault="00930A88" w:rsidP="00930A88">
      <w:pPr>
        <w:jc w:val="both"/>
        <w:rPr>
          <w:rFonts w:ascii="Arial" w:hAnsi="Arial" w:cs="Arial"/>
          <w:sz w:val="22"/>
          <w:szCs w:val="22"/>
        </w:rPr>
      </w:pPr>
    </w:p>
    <w:p w14:paraId="4636525F" w14:textId="77777777" w:rsidR="00930A88" w:rsidRDefault="00930A88" w:rsidP="00930A88">
      <w:pPr>
        <w:jc w:val="center"/>
        <w:rPr>
          <w:rFonts w:ascii="Arial" w:hAnsi="Arial" w:cs="Arial"/>
          <w:b/>
          <w:sz w:val="22"/>
          <w:szCs w:val="22"/>
        </w:rPr>
      </w:pPr>
      <w:r>
        <w:rPr>
          <w:rFonts w:ascii="Arial" w:hAnsi="Arial" w:cs="Arial"/>
          <w:b/>
          <w:sz w:val="22"/>
          <w:szCs w:val="22"/>
        </w:rPr>
        <w:t xml:space="preserve">POR: </w:t>
      </w:r>
    </w:p>
    <w:p w14:paraId="2D02CDD8" w14:textId="77777777" w:rsidR="00930A88" w:rsidRDefault="00930A88" w:rsidP="00930A88">
      <w:pPr>
        <w:jc w:val="center"/>
        <w:rPr>
          <w:rFonts w:ascii="Arial" w:hAnsi="Arial" w:cs="Arial"/>
          <w:b/>
          <w:sz w:val="22"/>
          <w:szCs w:val="22"/>
        </w:rPr>
      </w:pPr>
      <w:r>
        <w:rPr>
          <w:rFonts w:ascii="Arial" w:hAnsi="Arial" w:cs="Arial"/>
          <w:b/>
          <w:sz w:val="22"/>
          <w:szCs w:val="22"/>
        </w:rPr>
        <w:t>“LA DEPENDENCIA O ENTIDAD”</w:t>
      </w:r>
    </w:p>
    <w:p w14:paraId="5F9FAE4F" w14:textId="77777777" w:rsidR="00930A88" w:rsidRDefault="00930A88" w:rsidP="00930A88">
      <w:pPr>
        <w:jc w:val="center"/>
        <w:rPr>
          <w:rFonts w:ascii="Arial" w:hAnsi="Arial" w:cs="Arial"/>
          <w:b/>
          <w:sz w:val="22"/>
          <w:szCs w:val="22"/>
        </w:rPr>
      </w:pPr>
    </w:p>
    <w:p w14:paraId="0BEEFA8C" w14:textId="77777777" w:rsidR="00930A88" w:rsidRDefault="00930A88" w:rsidP="00930A88">
      <w:pPr>
        <w:jc w:val="center"/>
        <w:rPr>
          <w:rFonts w:ascii="Arial" w:hAnsi="Arial" w:cs="Arial"/>
          <w:b/>
          <w:sz w:val="22"/>
          <w:szCs w:val="22"/>
        </w:rPr>
      </w:pPr>
    </w:p>
    <w:tbl>
      <w:tblPr>
        <w:tblStyle w:val="Tablaconcuadrcula"/>
        <w:tblW w:w="0" w:type="auto"/>
        <w:tblLook w:val="04A0" w:firstRow="1" w:lastRow="0" w:firstColumn="1" w:lastColumn="0" w:noHBand="0" w:noVBand="1"/>
      </w:tblPr>
      <w:tblGrid>
        <w:gridCol w:w="3180"/>
        <w:gridCol w:w="3207"/>
        <w:gridCol w:w="2441"/>
      </w:tblGrid>
      <w:tr w:rsidR="00930A88" w14:paraId="34F24720" w14:textId="77777777" w:rsidTr="00930A88">
        <w:tc>
          <w:tcPr>
            <w:tcW w:w="3180" w:type="dxa"/>
            <w:tcBorders>
              <w:top w:val="single" w:sz="4" w:space="0" w:color="auto"/>
              <w:left w:val="single" w:sz="4" w:space="0" w:color="auto"/>
              <w:bottom w:val="single" w:sz="4" w:space="0" w:color="auto"/>
              <w:right w:val="single" w:sz="4" w:space="0" w:color="auto"/>
            </w:tcBorders>
          </w:tcPr>
          <w:p w14:paraId="6A0E8B46" w14:textId="77777777" w:rsidR="00930A88" w:rsidRDefault="00930A88">
            <w:pPr>
              <w:jc w:val="center"/>
              <w:rPr>
                <w:rFonts w:ascii="Arial" w:eastAsia="Times New Roman" w:hAnsi="Arial" w:cs="Arial"/>
                <w:b/>
                <w:sz w:val="22"/>
                <w:szCs w:val="22"/>
                <w:lang w:eastAsia="es-ES"/>
              </w:rPr>
            </w:pPr>
          </w:p>
          <w:p w14:paraId="4B01E208" w14:textId="77777777" w:rsidR="00930A88" w:rsidRDefault="00930A88">
            <w:pPr>
              <w:jc w:val="center"/>
              <w:rPr>
                <w:rFonts w:ascii="Arial" w:hAnsi="Arial" w:cs="Arial"/>
                <w:b/>
                <w:sz w:val="22"/>
                <w:szCs w:val="22"/>
              </w:rPr>
            </w:pPr>
            <w:r>
              <w:rPr>
                <w:rFonts w:ascii="Arial" w:hAnsi="Arial" w:cs="Arial"/>
                <w:b/>
                <w:sz w:val="22"/>
                <w:szCs w:val="22"/>
              </w:rPr>
              <w:t>NOMBRE</w:t>
            </w:r>
          </w:p>
          <w:p w14:paraId="22493270" w14:textId="77777777" w:rsidR="00930A88" w:rsidRDefault="00930A88">
            <w:pPr>
              <w:rPr>
                <w:rFonts w:ascii="Arial" w:eastAsia="Times New Roman" w:hAnsi="Arial" w:cs="Arial"/>
                <w:b/>
                <w:sz w:val="22"/>
                <w:szCs w:val="22"/>
                <w:lang w:eastAsia="es-ES"/>
              </w:rPr>
            </w:pPr>
          </w:p>
        </w:tc>
        <w:tc>
          <w:tcPr>
            <w:tcW w:w="3207" w:type="dxa"/>
            <w:tcBorders>
              <w:top w:val="single" w:sz="4" w:space="0" w:color="auto"/>
              <w:left w:val="single" w:sz="4" w:space="0" w:color="auto"/>
              <w:bottom w:val="single" w:sz="4" w:space="0" w:color="auto"/>
              <w:right w:val="single" w:sz="4" w:space="0" w:color="auto"/>
            </w:tcBorders>
          </w:tcPr>
          <w:p w14:paraId="6D20AAE2" w14:textId="77777777" w:rsidR="00930A88" w:rsidRDefault="00930A88">
            <w:pPr>
              <w:jc w:val="center"/>
              <w:rPr>
                <w:rFonts w:ascii="Arial" w:eastAsia="Times New Roman" w:hAnsi="Arial" w:cs="Arial"/>
                <w:b/>
                <w:sz w:val="22"/>
                <w:szCs w:val="22"/>
                <w:lang w:eastAsia="es-ES"/>
              </w:rPr>
            </w:pPr>
          </w:p>
          <w:p w14:paraId="194882C9" w14:textId="77777777" w:rsidR="00930A88" w:rsidRDefault="00930A88">
            <w:pPr>
              <w:jc w:val="center"/>
              <w:rPr>
                <w:rFonts w:ascii="Arial" w:eastAsia="Times New Roman" w:hAnsi="Arial" w:cs="Arial"/>
                <w:b/>
                <w:sz w:val="22"/>
                <w:szCs w:val="22"/>
                <w:lang w:eastAsia="es-ES"/>
              </w:rPr>
            </w:pPr>
            <w:r>
              <w:rPr>
                <w:rFonts w:ascii="Arial" w:hAnsi="Arial" w:cs="Arial"/>
                <w:b/>
                <w:sz w:val="22"/>
                <w:szCs w:val="22"/>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0DCE150A" w14:textId="77777777" w:rsidR="00930A88" w:rsidRDefault="00930A88">
            <w:pPr>
              <w:jc w:val="center"/>
              <w:rPr>
                <w:rFonts w:ascii="Arial" w:eastAsia="Times New Roman" w:hAnsi="Arial" w:cs="Arial"/>
                <w:b/>
                <w:sz w:val="22"/>
                <w:szCs w:val="22"/>
                <w:lang w:eastAsia="es-ES"/>
              </w:rPr>
            </w:pPr>
          </w:p>
          <w:p w14:paraId="3609E711" w14:textId="77777777" w:rsidR="00930A88" w:rsidRDefault="00930A88">
            <w:pPr>
              <w:jc w:val="center"/>
              <w:rPr>
                <w:rFonts w:ascii="Arial" w:eastAsia="Times New Roman" w:hAnsi="Arial" w:cs="Arial"/>
                <w:b/>
                <w:sz w:val="22"/>
                <w:szCs w:val="22"/>
                <w:lang w:eastAsia="es-ES"/>
              </w:rPr>
            </w:pPr>
            <w:r>
              <w:rPr>
                <w:rFonts w:ascii="Arial" w:hAnsi="Arial" w:cs="Arial"/>
                <w:b/>
                <w:sz w:val="22"/>
                <w:szCs w:val="22"/>
              </w:rPr>
              <w:t>R.F.C.</w:t>
            </w:r>
          </w:p>
        </w:tc>
      </w:tr>
      <w:tr w:rsidR="00930A88" w14:paraId="09B3FD32" w14:textId="77777777" w:rsidTr="00930A88">
        <w:tc>
          <w:tcPr>
            <w:tcW w:w="3180" w:type="dxa"/>
            <w:tcBorders>
              <w:top w:val="single" w:sz="4" w:space="0" w:color="auto"/>
              <w:left w:val="single" w:sz="4" w:space="0" w:color="auto"/>
              <w:bottom w:val="single" w:sz="4" w:space="0" w:color="auto"/>
              <w:right w:val="single" w:sz="4" w:space="0" w:color="auto"/>
            </w:tcBorders>
          </w:tcPr>
          <w:p w14:paraId="4D9F6932" w14:textId="77777777" w:rsidR="00930A88" w:rsidRDefault="00930A88">
            <w:pPr>
              <w:jc w:val="center"/>
              <w:rPr>
                <w:rFonts w:ascii="Arial" w:eastAsia="Times New Roman" w:hAnsi="Arial" w:cs="Arial"/>
                <w:b/>
                <w:sz w:val="22"/>
                <w:szCs w:val="22"/>
                <w:lang w:eastAsia="es-ES"/>
              </w:rPr>
            </w:pPr>
            <w:r>
              <w:rPr>
                <w:rFonts w:ascii="Arial" w:hAnsi="Arial" w:cs="Arial"/>
                <w:sz w:val="22"/>
                <w:szCs w:val="22"/>
                <w:u w:val="single"/>
              </w:rPr>
              <w:t>(NOMBRE DEL REPRESENTANTE DE LA DEPENDENCIA O ENTIDAD</w:t>
            </w:r>
          </w:p>
          <w:p w14:paraId="77938372" w14:textId="77777777" w:rsidR="00930A88" w:rsidRDefault="00930A88">
            <w:pPr>
              <w:jc w:val="center"/>
              <w:rPr>
                <w:rFonts w:ascii="Arial" w:eastAsia="Times New Roman" w:hAnsi="Arial" w:cs="Arial"/>
                <w:b/>
                <w:sz w:val="22"/>
                <w:szCs w:val="22"/>
                <w:lang w:eastAsia="es-ES"/>
              </w:rPr>
            </w:pPr>
          </w:p>
        </w:tc>
        <w:tc>
          <w:tcPr>
            <w:tcW w:w="3207" w:type="dxa"/>
            <w:tcBorders>
              <w:top w:val="single" w:sz="4" w:space="0" w:color="auto"/>
              <w:left w:val="single" w:sz="4" w:space="0" w:color="auto"/>
              <w:bottom w:val="single" w:sz="4" w:space="0" w:color="auto"/>
              <w:right w:val="single" w:sz="4" w:space="0" w:color="auto"/>
            </w:tcBorders>
          </w:tcPr>
          <w:p w14:paraId="712695E9" w14:textId="77777777" w:rsidR="00930A88" w:rsidRDefault="00930A88">
            <w:pPr>
              <w:jc w:val="center"/>
              <w:rPr>
                <w:rFonts w:ascii="Arial" w:eastAsia="Times New Roman" w:hAnsi="Arial" w:cs="Arial"/>
                <w:b/>
                <w:sz w:val="22"/>
                <w:szCs w:val="22"/>
                <w:lang w:eastAsia="es-ES"/>
              </w:rPr>
            </w:pPr>
            <w:r>
              <w:rPr>
                <w:rFonts w:ascii="Arial" w:hAnsi="Arial" w:cs="Arial"/>
                <w:sz w:val="22"/>
                <w:szCs w:val="22"/>
                <w:u w:val="single"/>
              </w:rPr>
              <w:t>(CARGO DEL REPRESENTANTE DE LA DEPENDENCIA O ENTIDAD</w:t>
            </w:r>
          </w:p>
          <w:p w14:paraId="70520241" w14:textId="77777777" w:rsidR="00930A88" w:rsidRDefault="00930A88">
            <w:pPr>
              <w:jc w:val="center"/>
              <w:rPr>
                <w:rFonts w:ascii="Arial" w:eastAsia="Times New Roman" w:hAnsi="Arial" w:cs="Arial"/>
                <w:b/>
                <w:sz w:val="22"/>
                <w:szCs w:val="22"/>
                <w:lang w:eastAsia="es-ES"/>
              </w:rPr>
            </w:pPr>
          </w:p>
        </w:tc>
        <w:tc>
          <w:tcPr>
            <w:tcW w:w="2441" w:type="dxa"/>
            <w:tcBorders>
              <w:top w:val="single" w:sz="4" w:space="0" w:color="auto"/>
              <w:left w:val="single" w:sz="4" w:space="0" w:color="auto"/>
              <w:bottom w:val="single" w:sz="4" w:space="0" w:color="auto"/>
              <w:right w:val="single" w:sz="4" w:space="0" w:color="auto"/>
            </w:tcBorders>
            <w:hideMark/>
          </w:tcPr>
          <w:p w14:paraId="152D6623" w14:textId="77777777" w:rsidR="00930A88" w:rsidRDefault="00930A88">
            <w:pPr>
              <w:jc w:val="center"/>
              <w:rPr>
                <w:rFonts w:ascii="Arial" w:eastAsia="Times New Roman" w:hAnsi="Arial" w:cs="Arial"/>
                <w:b/>
                <w:sz w:val="22"/>
                <w:szCs w:val="22"/>
                <w:lang w:eastAsia="es-ES"/>
              </w:rPr>
            </w:pPr>
            <w:r>
              <w:rPr>
                <w:rFonts w:ascii="Arial" w:hAnsi="Arial" w:cs="Arial"/>
                <w:sz w:val="22"/>
                <w:szCs w:val="22"/>
                <w:u w:val="single"/>
              </w:rPr>
              <w:t>(R.F.C. DEL REPRESENTANTE DE LA DEPENDENCIA O ENTIDAD</w:t>
            </w:r>
          </w:p>
        </w:tc>
      </w:tr>
      <w:tr w:rsidR="00930A88" w14:paraId="37B7F9B0" w14:textId="77777777" w:rsidTr="00930A88">
        <w:tc>
          <w:tcPr>
            <w:tcW w:w="3180" w:type="dxa"/>
            <w:tcBorders>
              <w:top w:val="single" w:sz="4" w:space="0" w:color="auto"/>
              <w:left w:val="single" w:sz="4" w:space="0" w:color="auto"/>
              <w:bottom w:val="single" w:sz="4" w:space="0" w:color="auto"/>
              <w:right w:val="single" w:sz="4" w:space="0" w:color="auto"/>
            </w:tcBorders>
          </w:tcPr>
          <w:p w14:paraId="59052EA5" w14:textId="77777777" w:rsidR="00930A88" w:rsidRDefault="00930A88">
            <w:pPr>
              <w:jc w:val="center"/>
              <w:rPr>
                <w:rFonts w:ascii="Arial" w:eastAsia="Times New Roman" w:hAnsi="Arial" w:cs="Arial"/>
                <w:b/>
                <w:sz w:val="22"/>
                <w:szCs w:val="22"/>
                <w:lang w:eastAsia="es-ES"/>
              </w:rPr>
            </w:pPr>
          </w:p>
          <w:p w14:paraId="36DB54B9" w14:textId="77777777" w:rsidR="00930A88" w:rsidRDefault="00930A88">
            <w:pPr>
              <w:jc w:val="center"/>
              <w:rPr>
                <w:rFonts w:ascii="Arial" w:hAnsi="Arial" w:cs="Arial"/>
                <w:b/>
                <w:sz w:val="22"/>
                <w:szCs w:val="22"/>
              </w:rPr>
            </w:pPr>
            <w:r>
              <w:rPr>
                <w:rFonts w:ascii="Arial" w:hAnsi="Arial" w:cs="Arial"/>
                <w:sz w:val="22"/>
                <w:szCs w:val="22"/>
                <w:u w:val="single"/>
              </w:rPr>
              <w:t xml:space="preserve">(NOMBRE DEL ADMINISTRADOR DEL CONTRATO) </w:t>
            </w:r>
          </w:p>
          <w:p w14:paraId="174DFC73" w14:textId="77777777" w:rsidR="00930A88" w:rsidRDefault="00930A88">
            <w:pPr>
              <w:rPr>
                <w:rFonts w:ascii="Arial" w:eastAsia="Times New Roman" w:hAnsi="Arial" w:cs="Arial"/>
                <w:b/>
                <w:sz w:val="22"/>
                <w:szCs w:val="22"/>
                <w:lang w:eastAsia="es-ES"/>
              </w:rPr>
            </w:pPr>
          </w:p>
        </w:tc>
        <w:tc>
          <w:tcPr>
            <w:tcW w:w="3207" w:type="dxa"/>
            <w:tcBorders>
              <w:top w:val="single" w:sz="4" w:space="0" w:color="auto"/>
              <w:left w:val="single" w:sz="4" w:space="0" w:color="auto"/>
              <w:bottom w:val="single" w:sz="4" w:space="0" w:color="auto"/>
              <w:right w:val="single" w:sz="4" w:space="0" w:color="auto"/>
            </w:tcBorders>
          </w:tcPr>
          <w:p w14:paraId="25DA86F2" w14:textId="77777777" w:rsidR="00930A88" w:rsidRDefault="00930A88">
            <w:pPr>
              <w:jc w:val="center"/>
              <w:rPr>
                <w:rFonts w:ascii="Arial" w:eastAsia="Times New Roman" w:hAnsi="Arial" w:cs="Arial"/>
                <w:b/>
                <w:sz w:val="22"/>
                <w:szCs w:val="22"/>
                <w:lang w:eastAsia="es-ES"/>
              </w:rPr>
            </w:pPr>
          </w:p>
          <w:p w14:paraId="4B77AA1C" w14:textId="77777777" w:rsidR="00930A88" w:rsidRDefault="00930A88">
            <w:pPr>
              <w:jc w:val="center"/>
              <w:rPr>
                <w:rFonts w:ascii="Arial" w:hAnsi="Arial" w:cs="Arial"/>
                <w:b/>
                <w:sz w:val="22"/>
                <w:szCs w:val="22"/>
              </w:rPr>
            </w:pPr>
            <w:r>
              <w:rPr>
                <w:rFonts w:ascii="Arial" w:hAnsi="Arial" w:cs="Arial"/>
                <w:sz w:val="22"/>
                <w:szCs w:val="22"/>
                <w:u w:val="single"/>
              </w:rPr>
              <w:t xml:space="preserve">(CARGO DEL ADMINISTRADOR DEL CONTRATO) </w:t>
            </w:r>
          </w:p>
          <w:p w14:paraId="48C5D6DA" w14:textId="77777777" w:rsidR="00930A88" w:rsidRDefault="00930A88">
            <w:pPr>
              <w:jc w:val="center"/>
              <w:rPr>
                <w:rFonts w:ascii="Arial" w:eastAsia="Times New Roman" w:hAnsi="Arial" w:cs="Arial"/>
                <w:b/>
                <w:sz w:val="22"/>
                <w:szCs w:val="22"/>
                <w:lang w:eastAsia="es-ES"/>
              </w:rPr>
            </w:pPr>
          </w:p>
        </w:tc>
        <w:tc>
          <w:tcPr>
            <w:tcW w:w="2441" w:type="dxa"/>
            <w:tcBorders>
              <w:top w:val="single" w:sz="4" w:space="0" w:color="auto"/>
              <w:left w:val="single" w:sz="4" w:space="0" w:color="auto"/>
              <w:bottom w:val="single" w:sz="4" w:space="0" w:color="auto"/>
              <w:right w:val="single" w:sz="4" w:space="0" w:color="auto"/>
            </w:tcBorders>
          </w:tcPr>
          <w:p w14:paraId="68D04B80" w14:textId="77777777" w:rsidR="00930A88" w:rsidRDefault="00930A88">
            <w:pPr>
              <w:jc w:val="center"/>
              <w:rPr>
                <w:rFonts w:ascii="Arial" w:eastAsia="Times New Roman" w:hAnsi="Arial" w:cs="Arial"/>
                <w:b/>
                <w:sz w:val="22"/>
                <w:szCs w:val="22"/>
                <w:lang w:eastAsia="es-ES"/>
              </w:rPr>
            </w:pPr>
          </w:p>
          <w:p w14:paraId="19ED5355" w14:textId="77777777" w:rsidR="00930A88" w:rsidRDefault="00930A88">
            <w:pPr>
              <w:jc w:val="center"/>
              <w:rPr>
                <w:rFonts w:ascii="Arial" w:hAnsi="Arial" w:cs="Arial"/>
                <w:b/>
                <w:sz w:val="22"/>
                <w:szCs w:val="22"/>
              </w:rPr>
            </w:pPr>
            <w:r>
              <w:rPr>
                <w:rFonts w:ascii="Arial" w:hAnsi="Arial" w:cs="Arial"/>
                <w:sz w:val="22"/>
                <w:szCs w:val="22"/>
                <w:u w:val="single"/>
              </w:rPr>
              <w:t xml:space="preserve">(R.F.C. DEL ADMINISTRADOR DEL CONTRATO) </w:t>
            </w:r>
          </w:p>
          <w:p w14:paraId="40A29196" w14:textId="77777777" w:rsidR="00930A88" w:rsidRDefault="00930A88">
            <w:pPr>
              <w:jc w:val="center"/>
              <w:rPr>
                <w:rFonts w:ascii="Arial" w:eastAsia="Times New Roman" w:hAnsi="Arial" w:cs="Arial"/>
                <w:b/>
                <w:sz w:val="22"/>
                <w:szCs w:val="22"/>
                <w:lang w:eastAsia="es-ES"/>
              </w:rPr>
            </w:pPr>
          </w:p>
        </w:tc>
      </w:tr>
      <w:tr w:rsidR="00930A88" w14:paraId="1981772A" w14:textId="77777777" w:rsidTr="00930A88">
        <w:tc>
          <w:tcPr>
            <w:tcW w:w="3180" w:type="dxa"/>
            <w:tcBorders>
              <w:top w:val="single" w:sz="4" w:space="0" w:color="auto"/>
              <w:left w:val="single" w:sz="4" w:space="0" w:color="auto"/>
              <w:bottom w:val="single" w:sz="4" w:space="0" w:color="auto"/>
              <w:right w:val="single" w:sz="4" w:space="0" w:color="auto"/>
            </w:tcBorders>
          </w:tcPr>
          <w:p w14:paraId="27F2B8BE" w14:textId="77777777" w:rsidR="00930A88" w:rsidRDefault="00930A88">
            <w:pPr>
              <w:jc w:val="center"/>
              <w:rPr>
                <w:rFonts w:ascii="Arial" w:eastAsia="Times New Roman" w:hAnsi="Arial" w:cs="Arial"/>
                <w:b/>
                <w:sz w:val="22"/>
                <w:szCs w:val="22"/>
                <w:lang w:eastAsia="es-ES"/>
              </w:rPr>
            </w:pPr>
          </w:p>
          <w:p w14:paraId="25A628C4" w14:textId="77777777" w:rsidR="00930A88" w:rsidRDefault="00930A88">
            <w:pPr>
              <w:jc w:val="center"/>
              <w:rPr>
                <w:rFonts w:ascii="Arial" w:hAnsi="Arial" w:cs="Arial"/>
                <w:b/>
                <w:sz w:val="22"/>
                <w:szCs w:val="22"/>
              </w:rPr>
            </w:pPr>
            <w:r>
              <w:rPr>
                <w:rFonts w:ascii="Arial" w:hAnsi="Arial" w:cs="Arial"/>
                <w:sz w:val="22"/>
                <w:szCs w:val="22"/>
                <w:u w:val="single"/>
              </w:rPr>
              <w:t xml:space="preserve">(NOMBRE DEL FIRMANTE X) </w:t>
            </w:r>
          </w:p>
          <w:p w14:paraId="7276B593" w14:textId="77777777" w:rsidR="00930A88" w:rsidRDefault="00930A88">
            <w:pPr>
              <w:jc w:val="center"/>
              <w:rPr>
                <w:rFonts w:ascii="Arial" w:eastAsia="Times New Roman" w:hAnsi="Arial" w:cs="Arial"/>
                <w:b/>
                <w:sz w:val="22"/>
                <w:szCs w:val="22"/>
                <w:lang w:eastAsia="es-ES"/>
              </w:rPr>
            </w:pPr>
          </w:p>
        </w:tc>
        <w:tc>
          <w:tcPr>
            <w:tcW w:w="3207" w:type="dxa"/>
            <w:tcBorders>
              <w:top w:val="single" w:sz="4" w:space="0" w:color="auto"/>
              <w:left w:val="single" w:sz="4" w:space="0" w:color="auto"/>
              <w:bottom w:val="single" w:sz="4" w:space="0" w:color="auto"/>
              <w:right w:val="single" w:sz="4" w:space="0" w:color="auto"/>
            </w:tcBorders>
          </w:tcPr>
          <w:p w14:paraId="4F20C874" w14:textId="77777777" w:rsidR="00930A88" w:rsidRDefault="00930A88">
            <w:pPr>
              <w:jc w:val="center"/>
              <w:rPr>
                <w:rFonts w:ascii="Arial" w:eastAsia="Times New Roman" w:hAnsi="Arial" w:cs="Arial"/>
                <w:b/>
                <w:sz w:val="22"/>
                <w:szCs w:val="22"/>
                <w:lang w:eastAsia="es-ES"/>
              </w:rPr>
            </w:pPr>
          </w:p>
          <w:p w14:paraId="37B6F451" w14:textId="77777777" w:rsidR="00930A88" w:rsidRDefault="00930A88">
            <w:pPr>
              <w:jc w:val="center"/>
              <w:rPr>
                <w:rFonts w:ascii="Arial" w:hAnsi="Arial" w:cs="Arial"/>
                <w:b/>
                <w:sz w:val="22"/>
                <w:szCs w:val="22"/>
              </w:rPr>
            </w:pPr>
            <w:r>
              <w:rPr>
                <w:rFonts w:ascii="Arial" w:hAnsi="Arial" w:cs="Arial"/>
                <w:sz w:val="22"/>
                <w:szCs w:val="22"/>
                <w:u w:val="single"/>
              </w:rPr>
              <w:t xml:space="preserve">(CARGO DEL FIRMANTE X) </w:t>
            </w:r>
          </w:p>
          <w:p w14:paraId="00C789AB" w14:textId="77777777" w:rsidR="00930A88" w:rsidRDefault="00930A88">
            <w:pPr>
              <w:jc w:val="center"/>
              <w:rPr>
                <w:rFonts w:ascii="Arial" w:eastAsia="Times New Roman" w:hAnsi="Arial" w:cs="Arial"/>
                <w:b/>
                <w:sz w:val="22"/>
                <w:szCs w:val="22"/>
                <w:lang w:eastAsia="es-ES"/>
              </w:rPr>
            </w:pPr>
          </w:p>
        </w:tc>
        <w:tc>
          <w:tcPr>
            <w:tcW w:w="2441" w:type="dxa"/>
            <w:tcBorders>
              <w:top w:val="single" w:sz="4" w:space="0" w:color="auto"/>
              <w:left w:val="single" w:sz="4" w:space="0" w:color="auto"/>
              <w:bottom w:val="single" w:sz="4" w:space="0" w:color="auto"/>
              <w:right w:val="single" w:sz="4" w:space="0" w:color="auto"/>
            </w:tcBorders>
          </w:tcPr>
          <w:p w14:paraId="01F9081E" w14:textId="77777777" w:rsidR="00930A88" w:rsidRDefault="00930A88">
            <w:pPr>
              <w:jc w:val="center"/>
              <w:rPr>
                <w:rFonts w:ascii="Arial" w:eastAsia="Times New Roman" w:hAnsi="Arial" w:cs="Arial"/>
                <w:b/>
                <w:sz w:val="22"/>
                <w:szCs w:val="22"/>
                <w:lang w:eastAsia="es-ES"/>
              </w:rPr>
            </w:pPr>
          </w:p>
          <w:p w14:paraId="49B913B5" w14:textId="77777777" w:rsidR="00930A88" w:rsidRDefault="00930A88">
            <w:pPr>
              <w:jc w:val="center"/>
              <w:rPr>
                <w:rFonts w:ascii="Arial" w:hAnsi="Arial" w:cs="Arial"/>
                <w:b/>
                <w:sz w:val="22"/>
                <w:szCs w:val="22"/>
              </w:rPr>
            </w:pPr>
            <w:r>
              <w:rPr>
                <w:rFonts w:ascii="Arial" w:hAnsi="Arial" w:cs="Arial"/>
                <w:sz w:val="22"/>
                <w:szCs w:val="22"/>
                <w:u w:val="single"/>
              </w:rPr>
              <w:t xml:space="preserve">(R.F.C. FIRMANTE X) </w:t>
            </w:r>
          </w:p>
          <w:p w14:paraId="5C35DD8E" w14:textId="77777777" w:rsidR="00930A88" w:rsidRDefault="00930A88">
            <w:pPr>
              <w:jc w:val="center"/>
              <w:rPr>
                <w:rFonts w:ascii="Arial" w:eastAsia="Times New Roman" w:hAnsi="Arial" w:cs="Arial"/>
                <w:b/>
                <w:sz w:val="22"/>
                <w:szCs w:val="22"/>
                <w:lang w:eastAsia="es-ES"/>
              </w:rPr>
            </w:pPr>
          </w:p>
        </w:tc>
      </w:tr>
    </w:tbl>
    <w:p w14:paraId="16C55349" w14:textId="77777777" w:rsidR="00930A88" w:rsidRDefault="00930A88" w:rsidP="00930A88">
      <w:pPr>
        <w:jc w:val="center"/>
        <w:rPr>
          <w:rFonts w:ascii="Arial" w:eastAsia="Times New Roman" w:hAnsi="Arial" w:cs="Arial"/>
          <w:b/>
          <w:sz w:val="22"/>
          <w:szCs w:val="22"/>
          <w:lang w:eastAsia="es-ES"/>
        </w:rPr>
      </w:pPr>
    </w:p>
    <w:p w14:paraId="2B18E6DF" w14:textId="77777777" w:rsidR="00930A88" w:rsidRDefault="00930A88" w:rsidP="00930A88">
      <w:pPr>
        <w:jc w:val="center"/>
        <w:rPr>
          <w:rFonts w:ascii="Arial" w:hAnsi="Arial" w:cs="Arial"/>
          <w:b/>
          <w:sz w:val="22"/>
          <w:szCs w:val="22"/>
        </w:rPr>
      </w:pPr>
    </w:p>
    <w:p w14:paraId="755DBA32" w14:textId="77777777" w:rsidR="00930A88" w:rsidRDefault="00930A88" w:rsidP="00930A88">
      <w:pPr>
        <w:jc w:val="center"/>
        <w:rPr>
          <w:rFonts w:ascii="Arial" w:hAnsi="Arial" w:cs="Arial"/>
          <w:b/>
          <w:sz w:val="22"/>
          <w:szCs w:val="22"/>
        </w:rPr>
      </w:pPr>
      <w:r>
        <w:rPr>
          <w:rFonts w:ascii="Arial" w:hAnsi="Arial" w:cs="Arial"/>
          <w:b/>
          <w:sz w:val="22"/>
          <w:szCs w:val="22"/>
        </w:rPr>
        <w:t xml:space="preserve">POR: </w:t>
      </w:r>
    </w:p>
    <w:p w14:paraId="27BD116B" w14:textId="77777777" w:rsidR="00930A88" w:rsidRDefault="00930A88" w:rsidP="00930A88">
      <w:pPr>
        <w:jc w:val="center"/>
        <w:rPr>
          <w:rFonts w:ascii="Arial" w:hAnsi="Arial" w:cs="Arial"/>
          <w:b/>
          <w:sz w:val="22"/>
          <w:szCs w:val="22"/>
        </w:rPr>
      </w:pPr>
      <w:r>
        <w:rPr>
          <w:rFonts w:ascii="Arial" w:hAnsi="Arial" w:cs="Arial"/>
          <w:b/>
          <w:sz w:val="22"/>
          <w:szCs w:val="22"/>
        </w:rPr>
        <w:t>“EL PROVEEDOR”</w:t>
      </w:r>
    </w:p>
    <w:p w14:paraId="1B51F616" w14:textId="77777777" w:rsidR="00930A88" w:rsidRDefault="00930A88" w:rsidP="00930A88">
      <w:pPr>
        <w:jc w:val="center"/>
        <w:rPr>
          <w:rFonts w:ascii="Arial" w:hAnsi="Arial" w:cs="Arial"/>
          <w:b/>
          <w:sz w:val="22"/>
          <w:szCs w:val="22"/>
        </w:rPr>
      </w:pPr>
    </w:p>
    <w:tbl>
      <w:tblPr>
        <w:tblStyle w:val="Tablaconcuadrcula"/>
        <w:tblW w:w="0" w:type="auto"/>
        <w:tblLook w:val="04A0" w:firstRow="1" w:lastRow="0" w:firstColumn="1" w:lastColumn="0" w:noHBand="0" w:noVBand="1"/>
      </w:tblPr>
      <w:tblGrid>
        <w:gridCol w:w="4464"/>
        <w:gridCol w:w="4590"/>
      </w:tblGrid>
      <w:tr w:rsidR="00930A88" w14:paraId="476FBC32" w14:textId="77777777" w:rsidTr="00930A88">
        <w:tc>
          <w:tcPr>
            <w:tcW w:w="4631" w:type="dxa"/>
            <w:tcBorders>
              <w:top w:val="single" w:sz="4" w:space="0" w:color="auto"/>
              <w:left w:val="single" w:sz="4" w:space="0" w:color="auto"/>
              <w:bottom w:val="single" w:sz="4" w:space="0" w:color="auto"/>
              <w:right w:val="single" w:sz="4" w:space="0" w:color="auto"/>
            </w:tcBorders>
          </w:tcPr>
          <w:p w14:paraId="325A7705" w14:textId="77777777" w:rsidR="00930A88" w:rsidRDefault="00930A88">
            <w:pPr>
              <w:jc w:val="center"/>
              <w:rPr>
                <w:rFonts w:ascii="Arial" w:eastAsia="Times New Roman" w:hAnsi="Arial" w:cs="Arial"/>
                <w:b/>
                <w:sz w:val="22"/>
                <w:szCs w:val="22"/>
                <w:lang w:eastAsia="es-ES"/>
              </w:rPr>
            </w:pPr>
          </w:p>
          <w:p w14:paraId="5394CA2A" w14:textId="77777777" w:rsidR="00930A88" w:rsidRDefault="00930A88">
            <w:pPr>
              <w:jc w:val="center"/>
              <w:rPr>
                <w:rFonts w:ascii="Arial" w:hAnsi="Arial" w:cs="Arial"/>
                <w:b/>
                <w:sz w:val="22"/>
                <w:szCs w:val="22"/>
              </w:rPr>
            </w:pPr>
            <w:r>
              <w:rPr>
                <w:rFonts w:ascii="Arial" w:hAnsi="Arial" w:cs="Arial"/>
                <w:b/>
                <w:sz w:val="22"/>
                <w:szCs w:val="22"/>
              </w:rPr>
              <w:t>NOMBRE</w:t>
            </w:r>
          </w:p>
          <w:p w14:paraId="0E1C94D0" w14:textId="77777777" w:rsidR="00930A88" w:rsidRDefault="00930A88">
            <w:pPr>
              <w:jc w:val="center"/>
              <w:rPr>
                <w:rFonts w:ascii="Arial" w:eastAsia="Times New Roman" w:hAnsi="Arial" w:cs="Arial"/>
                <w:b/>
                <w:sz w:val="22"/>
                <w:szCs w:val="22"/>
                <w:lang w:eastAsia="es-ES"/>
              </w:rPr>
            </w:pPr>
          </w:p>
        </w:tc>
        <w:tc>
          <w:tcPr>
            <w:tcW w:w="4763" w:type="dxa"/>
            <w:tcBorders>
              <w:top w:val="single" w:sz="4" w:space="0" w:color="auto"/>
              <w:left w:val="single" w:sz="4" w:space="0" w:color="auto"/>
              <w:bottom w:val="single" w:sz="4" w:space="0" w:color="auto"/>
              <w:right w:val="single" w:sz="4" w:space="0" w:color="auto"/>
            </w:tcBorders>
          </w:tcPr>
          <w:p w14:paraId="7985A416" w14:textId="77777777" w:rsidR="00930A88" w:rsidRDefault="00930A88">
            <w:pPr>
              <w:jc w:val="center"/>
              <w:rPr>
                <w:rFonts w:ascii="Arial" w:eastAsia="Times New Roman" w:hAnsi="Arial" w:cs="Arial"/>
                <w:b/>
                <w:sz w:val="22"/>
                <w:szCs w:val="22"/>
                <w:lang w:eastAsia="es-ES"/>
              </w:rPr>
            </w:pPr>
          </w:p>
          <w:p w14:paraId="16F4C67F" w14:textId="77777777" w:rsidR="00930A88" w:rsidRDefault="00930A88">
            <w:pPr>
              <w:jc w:val="center"/>
              <w:rPr>
                <w:rFonts w:ascii="Arial" w:eastAsia="Times New Roman" w:hAnsi="Arial" w:cs="Arial"/>
                <w:b/>
                <w:sz w:val="22"/>
                <w:szCs w:val="22"/>
                <w:lang w:eastAsia="es-ES"/>
              </w:rPr>
            </w:pPr>
            <w:r>
              <w:rPr>
                <w:rFonts w:ascii="Arial" w:hAnsi="Arial" w:cs="Arial"/>
                <w:b/>
                <w:sz w:val="22"/>
                <w:szCs w:val="22"/>
              </w:rPr>
              <w:t>R.F.C.</w:t>
            </w:r>
          </w:p>
        </w:tc>
      </w:tr>
      <w:tr w:rsidR="00930A88" w14:paraId="56200F37" w14:textId="77777777" w:rsidTr="00930A88">
        <w:tc>
          <w:tcPr>
            <w:tcW w:w="4631" w:type="dxa"/>
            <w:tcBorders>
              <w:top w:val="single" w:sz="4" w:space="0" w:color="auto"/>
              <w:left w:val="single" w:sz="4" w:space="0" w:color="auto"/>
              <w:bottom w:val="single" w:sz="4" w:space="0" w:color="auto"/>
              <w:right w:val="single" w:sz="4" w:space="0" w:color="auto"/>
            </w:tcBorders>
          </w:tcPr>
          <w:p w14:paraId="24939DA3" w14:textId="77777777" w:rsidR="00930A88" w:rsidRDefault="00930A88">
            <w:pPr>
              <w:jc w:val="center"/>
              <w:rPr>
                <w:rFonts w:ascii="Arial" w:eastAsia="Times New Roman" w:hAnsi="Arial" w:cs="Arial"/>
                <w:b/>
                <w:sz w:val="22"/>
                <w:szCs w:val="22"/>
                <w:lang w:eastAsia="es-ES"/>
              </w:rPr>
            </w:pPr>
          </w:p>
          <w:p w14:paraId="4E133707" w14:textId="77777777" w:rsidR="00930A88" w:rsidRDefault="00930A88">
            <w:pPr>
              <w:jc w:val="center"/>
              <w:rPr>
                <w:rFonts w:ascii="Arial" w:hAnsi="Arial" w:cs="Arial"/>
                <w:sz w:val="22"/>
                <w:szCs w:val="22"/>
                <w:u w:val="single"/>
              </w:rPr>
            </w:pPr>
            <w:r>
              <w:rPr>
                <w:rFonts w:ascii="Arial" w:hAnsi="Arial" w:cs="Arial"/>
                <w:b/>
                <w:sz w:val="22"/>
                <w:szCs w:val="22"/>
              </w:rPr>
              <w:t>(</w:t>
            </w:r>
            <w:r>
              <w:rPr>
                <w:rFonts w:ascii="Arial" w:hAnsi="Arial" w:cs="Arial"/>
                <w:sz w:val="22"/>
                <w:szCs w:val="22"/>
                <w:u w:val="single"/>
              </w:rPr>
              <w:t>RAZÓN SOCIAL DE LA PERSONA FÍSICA O MORAL)</w:t>
            </w:r>
          </w:p>
          <w:p w14:paraId="5232E5F4" w14:textId="77777777" w:rsidR="00930A88" w:rsidRDefault="00930A88">
            <w:pPr>
              <w:jc w:val="center"/>
              <w:rPr>
                <w:rFonts w:ascii="Arial" w:eastAsia="Times New Roman" w:hAnsi="Arial" w:cs="Arial"/>
                <w:b/>
                <w:sz w:val="22"/>
                <w:szCs w:val="22"/>
                <w:lang w:eastAsia="es-ES"/>
              </w:rPr>
            </w:pPr>
          </w:p>
        </w:tc>
        <w:tc>
          <w:tcPr>
            <w:tcW w:w="4763" w:type="dxa"/>
            <w:tcBorders>
              <w:top w:val="single" w:sz="4" w:space="0" w:color="auto"/>
              <w:left w:val="single" w:sz="4" w:space="0" w:color="auto"/>
              <w:bottom w:val="single" w:sz="4" w:space="0" w:color="auto"/>
              <w:right w:val="single" w:sz="4" w:space="0" w:color="auto"/>
            </w:tcBorders>
          </w:tcPr>
          <w:p w14:paraId="05AC9663" w14:textId="77777777" w:rsidR="00930A88" w:rsidRDefault="00930A88">
            <w:pPr>
              <w:jc w:val="center"/>
              <w:rPr>
                <w:rFonts w:ascii="Arial" w:eastAsia="Times New Roman" w:hAnsi="Arial" w:cs="Arial"/>
                <w:b/>
                <w:sz w:val="22"/>
                <w:szCs w:val="22"/>
                <w:lang w:eastAsia="es-ES"/>
              </w:rPr>
            </w:pPr>
          </w:p>
          <w:p w14:paraId="49121826" w14:textId="77777777" w:rsidR="00930A88" w:rsidRDefault="00930A88">
            <w:pPr>
              <w:jc w:val="center"/>
              <w:rPr>
                <w:rFonts w:ascii="Arial" w:hAnsi="Arial" w:cs="Arial"/>
                <w:sz w:val="22"/>
                <w:szCs w:val="22"/>
                <w:u w:val="single"/>
              </w:rPr>
            </w:pPr>
            <w:r>
              <w:rPr>
                <w:rFonts w:ascii="Arial" w:hAnsi="Arial" w:cs="Arial"/>
                <w:b/>
                <w:sz w:val="22"/>
                <w:szCs w:val="22"/>
              </w:rPr>
              <w:t>(</w:t>
            </w:r>
            <w:r>
              <w:rPr>
                <w:rFonts w:ascii="Arial" w:hAnsi="Arial" w:cs="Arial"/>
                <w:sz w:val="22"/>
                <w:szCs w:val="22"/>
                <w:u w:val="single"/>
              </w:rPr>
              <w:t>R.F.C. DE LA PERSONA FÍSICA O MORAL)</w:t>
            </w:r>
          </w:p>
          <w:p w14:paraId="56354EE2" w14:textId="77777777" w:rsidR="00930A88" w:rsidRDefault="00930A88">
            <w:pPr>
              <w:jc w:val="center"/>
              <w:rPr>
                <w:rFonts w:ascii="Arial" w:eastAsia="Times New Roman" w:hAnsi="Arial" w:cs="Arial"/>
                <w:b/>
                <w:sz w:val="22"/>
                <w:szCs w:val="22"/>
                <w:lang w:eastAsia="es-ES"/>
              </w:rPr>
            </w:pPr>
          </w:p>
        </w:tc>
      </w:tr>
    </w:tbl>
    <w:p w14:paraId="26F48607" w14:textId="77777777" w:rsidR="00930A88" w:rsidRDefault="00930A88" w:rsidP="00930A88">
      <w:pPr>
        <w:rPr>
          <w:rFonts w:ascii="Times New Roman" w:eastAsia="Times New Roman" w:hAnsi="Times New Roman" w:cs="Times New Roman"/>
          <w:lang w:eastAsia="es-ES"/>
        </w:rPr>
      </w:pPr>
    </w:p>
    <w:p w14:paraId="611A60BF" w14:textId="77777777" w:rsidR="00B13102" w:rsidRPr="00ED5623" w:rsidRDefault="00B13102" w:rsidP="00B13102">
      <w:pPr>
        <w:spacing w:after="200" w:line="276" w:lineRule="auto"/>
        <w:rPr>
          <w:rFonts w:ascii="Arial" w:hAnsi="Arial" w:cs="Arial"/>
          <w:sz w:val="20"/>
          <w:szCs w:val="20"/>
        </w:rPr>
      </w:pPr>
      <w:r>
        <w:br w:type="page"/>
      </w:r>
      <w:bookmarkStart w:id="523" w:name="_Hlk189650034"/>
      <w:bookmarkEnd w:id="521"/>
    </w:p>
    <w:p w14:paraId="4BFE61C4" w14:textId="77777777" w:rsidR="00B13102" w:rsidRPr="00A82322" w:rsidRDefault="00B13102" w:rsidP="00B13102">
      <w:pPr>
        <w:spacing w:after="200" w:line="276" w:lineRule="auto"/>
        <w:jc w:val="center"/>
        <w:rPr>
          <w:rFonts w:ascii="Arial" w:hAnsi="Arial" w:cs="Arial"/>
          <w:b/>
        </w:rPr>
      </w:pPr>
      <w:bookmarkStart w:id="524" w:name="_Toc470698650"/>
      <w:r w:rsidRPr="00A82322">
        <w:rPr>
          <w:rFonts w:ascii="Arial" w:hAnsi="Arial" w:cs="Arial"/>
          <w:b/>
        </w:rPr>
        <w:lastRenderedPageBreak/>
        <w:t>Formato para Póliza de Fianza de Cumplimiento de Contrato”</w:t>
      </w:r>
    </w:p>
    <w:p w14:paraId="78F988FF" w14:textId="77777777" w:rsidR="00B13102" w:rsidRPr="00A82322" w:rsidRDefault="00B13102" w:rsidP="00B13102">
      <w:pPr>
        <w:jc w:val="both"/>
        <w:rPr>
          <w:rFonts w:ascii="Arial" w:hAnsi="Arial" w:cs="Arial"/>
          <w:sz w:val="22"/>
          <w:szCs w:val="22"/>
        </w:rPr>
      </w:pPr>
    </w:p>
    <w:p w14:paraId="180994F4"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MODELO DE LA PÓLIZA DE FIANZA PARA GARANTIZAR, ANTE LA ADMINISTRACIÓN PÚBLICA FEDERAL, EL CUMPLIMIENTO DEL CONTRATO DE: ADQUISICIONES, ARRENDAMIENTOS, SERVICIOS, OBRA PÚBLICA O SERVICIOS RELACIONADOS CON LA MISMA. (ENTIDADES)</w:t>
      </w:r>
    </w:p>
    <w:p w14:paraId="42A400EC"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(Afianzadora o Aseguradora)</w:t>
      </w:r>
    </w:p>
    <w:p w14:paraId="28C444FD"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Denominación social: __________.</w:t>
      </w:r>
      <w:r w:rsidRPr="00A82322">
        <w:rPr>
          <w:rFonts w:ascii="Arial" w:eastAsia="Times New Roman" w:hAnsi="Arial" w:cs="Arial"/>
          <w:color w:val="2F2F2F"/>
          <w:sz w:val="16"/>
          <w:szCs w:val="16"/>
          <w:lang w:eastAsia="es-MX"/>
        </w:rPr>
        <w:t> </w:t>
      </w:r>
      <w:proofErr w:type="gramStart"/>
      <w:r w:rsidRPr="00A82322">
        <w:rPr>
          <w:rFonts w:ascii="Arial" w:eastAsia="Times New Roman" w:hAnsi="Arial" w:cs="Arial"/>
          <w:color w:val="2F2F2F"/>
          <w:sz w:val="16"/>
          <w:szCs w:val="16"/>
          <w:lang w:eastAsia="es-MX"/>
        </w:rPr>
        <w:t>en</w:t>
      </w:r>
      <w:proofErr w:type="gramEnd"/>
      <w:r w:rsidRPr="00A82322">
        <w:rPr>
          <w:rFonts w:ascii="Arial" w:eastAsia="Times New Roman" w:hAnsi="Arial" w:cs="Arial"/>
          <w:color w:val="2F2F2F"/>
          <w:sz w:val="16"/>
          <w:szCs w:val="16"/>
          <w:lang w:eastAsia="es-MX"/>
        </w:rPr>
        <w:t xml:space="preserve"> lo sucesivo (la "Afianzadora" o la "Aseguradora")</w:t>
      </w:r>
    </w:p>
    <w:p w14:paraId="0C975CEE"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w:t>
      </w:r>
    </w:p>
    <w:p w14:paraId="25D4C0B9"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Autorización del Gobierno Federal para operar: _________ </w:t>
      </w:r>
      <w:r w:rsidRPr="00A82322">
        <w:rPr>
          <w:rFonts w:ascii="Arial" w:eastAsia="Times New Roman" w:hAnsi="Arial" w:cs="Arial"/>
          <w:color w:val="2F2F2F"/>
          <w:sz w:val="16"/>
          <w:szCs w:val="16"/>
          <w:lang w:eastAsia="es-MX"/>
        </w:rPr>
        <w:t>(Número de oficio y fecha)</w:t>
      </w:r>
    </w:p>
    <w:p w14:paraId="6DF23DC4"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Beneficiaria:</w:t>
      </w:r>
    </w:p>
    <w:p w14:paraId="013869C4"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 la Entidad paraestatal), en lo sucesivo "la Beneficiaria".</w:t>
      </w:r>
    </w:p>
    <w:p w14:paraId="6C3E247F"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w:t>
      </w:r>
      <w:r w:rsidRPr="00A82322">
        <w:rPr>
          <w:rFonts w:ascii="Arial" w:eastAsia="Times New Roman" w:hAnsi="Arial" w:cs="Arial"/>
          <w:color w:val="2F2F2F"/>
          <w:sz w:val="16"/>
          <w:szCs w:val="16"/>
          <w:lang w:eastAsia="es-MX"/>
        </w:rPr>
        <w:t>_________________________________________.</w:t>
      </w:r>
    </w:p>
    <w:p w14:paraId="270B00FE"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medio electrónico, por el cual se pueda enviar la fianza a "la Contratante" y a "la Beneficiaria": _______.</w:t>
      </w:r>
    </w:p>
    <w:p w14:paraId="6C31E205"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Fiado (s): </w:t>
      </w:r>
      <w:r w:rsidRPr="00A82322">
        <w:rPr>
          <w:rFonts w:ascii="Arial" w:eastAsia="Times New Roman" w:hAnsi="Arial" w:cs="Arial"/>
          <w:color w:val="2F2F2F"/>
          <w:sz w:val="16"/>
          <w:szCs w:val="16"/>
          <w:lang w:eastAsia="es-MX"/>
        </w:rPr>
        <w:t>(En caso de proposición conjunta, el nombre y datos de cada uno de ellos)</w:t>
      </w:r>
    </w:p>
    <w:p w14:paraId="50B8BA2C"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Nombre o denominación social: _____________________________.</w:t>
      </w:r>
    </w:p>
    <w:p w14:paraId="59CB1A9A"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RFC: __________.</w:t>
      </w:r>
    </w:p>
    <w:p w14:paraId="5FC86002"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_____________________________.</w:t>
      </w:r>
      <w:r w:rsidRPr="00A82322">
        <w:rPr>
          <w:rFonts w:ascii="Arial" w:eastAsia="Times New Roman" w:hAnsi="Arial" w:cs="Arial"/>
          <w:color w:val="2F2F2F"/>
          <w:sz w:val="16"/>
          <w:szCs w:val="16"/>
          <w:lang w:eastAsia="es-MX"/>
        </w:rPr>
        <w:t> (El mismo que aparezca en el contrato principal)</w:t>
      </w:r>
    </w:p>
    <w:p w14:paraId="2518134E"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 la póliza:</w:t>
      </w:r>
    </w:p>
    <w:p w14:paraId="27A9645D"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_________________________. </w:t>
      </w:r>
      <w:r w:rsidRPr="00A82322">
        <w:rPr>
          <w:rFonts w:ascii="Arial" w:eastAsia="Times New Roman" w:hAnsi="Arial" w:cs="Arial"/>
          <w:color w:val="2F2F2F"/>
          <w:sz w:val="16"/>
          <w:szCs w:val="16"/>
          <w:lang w:eastAsia="es-MX"/>
        </w:rPr>
        <w:t>(Número asignado por la "Afianzadora" o la "Aseguradora")</w:t>
      </w:r>
    </w:p>
    <w:p w14:paraId="287C1323"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Afianzado: _________________. </w:t>
      </w:r>
      <w:r w:rsidRPr="00A82322">
        <w:rPr>
          <w:rFonts w:ascii="Arial" w:eastAsia="Times New Roman" w:hAnsi="Arial" w:cs="Arial"/>
          <w:color w:val="2F2F2F"/>
          <w:sz w:val="16"/>
          <w:szCs w:val="16"/>
          <w:lang w:eastAsia="es-MX"/>
        </w:rPr>
        <w:t>(Con letra y número, sin incluir el Impuesto al Valor Agregado).</w:t>
      </w:r>
    </w:p>
    <w:p w14:paraId="3AF6E6E7"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w:t>
      </w:r>
    </w:p>
    <w:p w14:paraId="2D0506CF"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expedición: ______________.</w:t>
      </w:r>
    </w:p>
    <w:p w14:paraId="34E2F357"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garantizada</w:t>
      </w:r>
      <w:r w:rsidRPr="00A82322">
        <w:rPr>
          <w:rFonts w:ascii="Arial" w:eastAsia="Times New Roman" w:hAnsi="Arial" w:cs="Arial"/>
          <w:color w:val="2F2F2F"/>
          <w:sz w:val="16"/>
          <w:szCs w:val="16"/>
          <w:lang w:eastAsia="es-MX"/>
        </w:rPr>
        <w:t>: El cumplimiento de las obligaciones estipuladas en el contrato en los términos de la Cláusula PRIMERA de la presente póliza de fianza.</w:t>
      </w:r>
    </w:p>
    <w:p w14:paraId="019E16AB"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Naturaleza de las Obligaciones</w:t>
      </w:r>
      <w:r w:rsidRPr="00A82322">
        <w:rPr>
          <w:rFonts w:ascii="Arial" w:eastAsia="Times New Roman" w:hAnsi="Arial" w:cs="Arial"/>
          <w:color w:val="2F2F2F"/>
          <w:sz w:val="16"/>
          <w:szCs w:val="16"/>
          <w:lang w:eastAsia="es-MX"/>
        </w:rPr>
        <w:t>: ____ (Divisible o Indivisible, de conformidad con lo estipulado en el contrato).</w:t>
      </w:r>
    </w:p>
    <w:p w14:paraId="28D84B3B"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Divisible</w:t>
      </w:r>
      <w:r w:rsidRPr="00A82322">
        <w:rPr>
          <w:rFonts w:ascii="Arial" w:eastAsia="Times New Roman" w:hAnsi="Arial" w:cs="Arial"/>
          <w:color w:val="2F2F2F"/>
          <w:sz w:val="16"/>
          <w:szCs w:val="16"/>
          <w:lang w:eastAsia="es-MX"/>
        </w:rPr>
        <w:t> aplicará el siguiente texto: La obligación garantizada será divisible, por lo que, en caso de presentarse algún incumplimiento, se hará efectiva solo en la proporción correspondiente al incumplimiento de la obligación principal.</w:t>
      </w:r>
    </w:p>
    <w:p w14:paraId="0CCAD740"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Indivisible</w:t>
      </w:r>
      <w:r w:rsidRPr="00A82322">
        <w:rPr>
          <w:rFonts w:ascii="Arial" w:eastAsia="Times New Roman" w:hAnsi="Arial" w:cs="Arial"/>
          <w:color w:val="2F2F2F"/>
          <w:sz w:val="16"/>
          <w:szCs w:val="16"/>
          <w:lang w:eastAsia="es-MX"/>
        </w:rPr>
        <w:t> aplicará el siguiente texto: La obligación garantizada será indivisible y en caso de presentarse algún incumplimiento se hará efectiva por el monto total de las obligaciones garantizadas.</w:t>
      </w:r>
    </w:p>
    <w:p w14:paraId="5CB075CC"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del contrato o pedido, en lo sucesivo el "Contrato":</w:t>
      </w:r>
    </w:p>
    <w:p w14:paraId="78A3F680"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asignado por "la Contratante": _________________.</w:t>
      </w:r>
    </w:p>
    <w:p w14:paraId="4534777F"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Objeto: __________________________________________.</w:t>
      </w:r>
    </w:p>
    <w:p w14:paraId="08D92BAA"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del Contrato: (</w:t>
      </w:r>
      <w:r w:rsidRPr="00A82322">
        <w:rPr>
          <w:rFonts w:ascii="Arial" w:eastAsia="Times New Roman" w:hAnsi="Arial" w:cs="Arial"/>
          <w:color w:val="2F2F2F"/>
          <w:sz w:val="16"/>
          <w:szCs w:val="16"/>
          <w:lang w:eastAsia="es-MX"/>
        </w:rPr>
        <w:t>Con número y letra, sin el Impuesto al Valor Agregado)</w:t>
      </w:r>
    </w:p>
    <w:p w14:paraId="0E6CDB26"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_________________________________________.</w:t>
      </w:r>
    </w:p>
    <w:p w14:paraId="011FF1BD"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suscripción: ______________________________.</w:t>
      </w:r>
    </w:p>
    <w:p w14:paraId="4189843A"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Tipo: </w:t>
      </w:r>
      <w:r w:rsidRPr="00A82322">
        <w:rPr>
          <w:rFonts w:ascii="Arial" w:eastAsia="Times New Roman" w:hAnsi="Arial" w:cs="Arial"/>
          <w:color w:val="2F2F2F"/>
          <w:sz w:val="16"/>
          <w:szCs w:val="16"/>
          <w:lang w:eastAsia="es-MX"/>
        </w:rPr>
        <w:t>(Adquisiciones, Arrendamientos, Servicios, Obra Pública o servicios relacionados con la misma).</w:t>
      </w:r>
    </w:p>
    <w:p w14:paraId="53A2711F"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contractual para la garantía de cumplimiento: </w:t>
      </w:r>
      <w:r w:rsidRPr="00A82322">
        <w:rPr>
          <w:rFonts w:ascii="Arial" w:eastAsia="Times New Roman" w:hAnsi="Arial" w:cs="Arial"/>
          <w:color w:val="2F2F2F"/>
          <w:sz w:val="16"/>
          <w:szCs w:val="16"/>
          <w:lang w:eastAsia="es-MX"/>
        </w:rPr>
        <w:t>(Divisible o Indivisible, de conformidad con lo estipulado en el contrato)</w:t>
      </w:r>
    </w:p>
    <w:p w14:paraId="19DAA594"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Procedimiento al que se sujetará la presente póliza de fianza para hacerla efectiva: </w:t>
      </w:r>
      <w:r w:rsidRPr="00A82322">
        <w:rPr>
          <w:rFonts w:ascii="Arial" w:eastAsia="Times New Roman" w:hAnsi="Arial" w:cs="Arial"/>
          <w:color w:val="2F2F2F"/>
          <w:sz w:val="16"/>
          <w:szCs w:val="16"/>
          <w:lang w:eastAsia="es-MX"/>
        </w:rPr>
        <w:t>El previsto en el artículo 279 de la Ley de Instituciones de Seguros y de Fianzas.</w:t>
      </w:r>
    </w:p>
    <w:p w14:paraId="740EE725"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Competencia y Jurisdicción: </w:t>
      </w:r>
      <w:r w:rsidRPr="00A82322">
        <w:rPr>
          <w:rFonts w:ascii="Arial" w:eastAsia="Times New Roman" w:hAnsi="Arial" w:cs="Arial"/>
          <w:color w:val="2F2F2F"/>
          <w:sz w:val="16"/>
          <w:szCs w:val="16"/>
          <w:lang w:eastAsia="es-MX"/>
        </w:rPr>
        <w:t>Para todo lo relacionado con la presente póliza, el fiado, el fiador y cualesquier otro obligado, así como "la Beneficiaria", se someterán a la jurisdicción y competencia de los tribunales federales de ___________________ (precisar el lugar), renunciando al fuero que pudiera corresponderle en razón de su domicilio o por cualquier otra causa.</w:t>
      </w:r>
    </w:p>
    <w:p w14:paraId="7AC6621C"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La presente fianza se expide de conformidad con lo dispuesto por los </w:t>
      </w:r>
      <w:r w:rsidRPr="00712470">
        <w:rPr>
          <w:rFonts w:ascii="Arial" w:eastAsia="Times New Roman" w:hAnsi="Arial" w:cs="Arial"/>
          <w:color w:val="2F2F2F"/>
          <w:sz w:val="16"/>
          <w:szCs w:val="16"/>
          <w:lang w:eastAsia="es-MX"/>
        </w:rPr>
        <w:t>artículos 48, fracción II y último párrafo, y artículo 49, fracción II, de la Ley de Adquisiciones, Arrendamientos y Servi</w:t>
      </w:r>
      <w:r w:rsidRPr="00A82322">
        <w:rPr>
          <w:rFonts w:ascii="Arial" w:eastAsia="Times New Roman" w:hAnsi="Arial" w:cs="Arial"/>
          <w:color w:val="2F2F2F"/>
          <w:sz w:val="16"/>
          <w:szCs w:val="16"/>
          <w:lang w:eastAsia="es-MX"/>
        </w:rPr>
        <w:t>cios del Sector Público, y 103 de su Reglamento.</w:t>
      </w:r>
    </w:p>
    <w:p w14:paraId="27AECD20"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Validación de la fianza en el portal de internet, dirección electrónica </w:t>
      </w:r>
      <w:r w:rsidRPr="00A82322">
        <w:rPr>
          <w:rFonts w:ascii="Arial" w:eastAsia="Times New Roman" w:hAnsi="Arial" w:cs="Arial"/>
          <w:color w:val="2F2F2F"/>
          <w:sz w:val="16"/>
          <w:szCs w:val="16"/>
          <w:u w:val="single"/>
          <w:lang w:eastAsia="es-MX"/>
        </w:rPr>
        <w:t>www.amig.org.mx</w:t>
      </w:r>
    </w:p>
    <w:p w14:paraId="78000F53"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del representante de la Afianzadora o Aseguradora)</w:t>
      </w:r>
    </w:p>
    <w:p w14:paraId="3558E707" w14:textId="77777777" w:rsidR="00B13102" w:rsidRPr="00A82322" w:rsidRDefault="00B13102" w:rsidP="00B13102">
      <w:pPr>
        <w:shd w:val="clear" w:color="auto" w:fill="FFFFFF"/>
        <w:jc w:val="both"/>
        <w:rPr>
          <w:rFonts w:ascii="Arial" w:eastAsia="Times New Roman" w:hAnsi="Arial" w:cs="Arial"/>
          <w:b/>
          <w:bCs/>
          <w:color w:val="2F2F2F"/>
          <w:sz w:val="16"/>
          <w:szCs w:val="16"/>
          <w:lang w:eastAsia="es-MX"/>
        </w:rPr>
      </w:pPr>
    </w:p>
    <w:p w14:paraId="2EA3C565"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CLÁUSULAS GENERALES A QUE SE SUJETARÁ LA PRESENTE PÓLIZA DE FIANZA PARA</w:t>
      </w:r>
    </w:p>
    <w:p w14:paraId="5BD882F7"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GARANTIZAR EL CUMPLIMIENTO DEL CONTRATO EN MATERIA DE ADQUISICIONES, ARRENDAMIENTOS, SERVICIO, OBRA PÚBLICA O SERVICIOS RELACIONADOS CON LA MISMA.</w:t>
      </w:r>
    </w:p>
    <w:p w14:paraId="1C251E51" w14:textId="77777777" w:rsidR="00B13102" w:rsidRPr="00A82322" w:rsidRDefault="00B13102" w:rsidP="00B13102">
      <w:pPr>
        <w:shd w:val="clear" w:color="auto" w:fill="FFFFFF"/>
        <w:jc w:val="both"/>
        <w:rPr>
          <w:rFonts w:ascii="Arial" w:eastAsia="Times New Roman" w:hAnsi="Arial" w:cs="Arial"/>
          <w:b/>
          <w:bCs/>
          <w:color w:val="2F2F2F"/>
          <w:sz w:val="16"/>
          <w:szCs w:val="16"/>
          <w:lang w:eastAsia="es-MX"/>
        </w:rPr>
      </w:pPr>
    </w:p>
    <w:p w14:paraId="5708C212"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PRIMERA. - OBLIGACIÓN GARANTIZADA.</w:t>
      </w:r>
    </w:p>
    <w:p w14:paraId="060A12AC"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w:t>
      </w:r>
    </w:p>
    <w:p w14:paraId="4B7AF3B3" w14:textId="77777777" w:rsidR="00B13102" w:rsidRPr="00A82322" w:rsidRDefault="00B13102" w:rsidP="00B13102">
      <w:pPr>
        <w:shd w:val="clear" w:color="auto" w:fill="FFFFFF"/>
        <w:jc w:val="both"/>
        <w:rPr>
          <w:rFonts w:ascii="Arial" w:eastAsia="Times New Roman" w:hAnsi="Arial" w:cs="Arial"/>
          <w:b/>
          <w:bCs/>
          <w:color w:val="2F2F2F"/>
          <w:sz w:val="16"/>
          <w:szCs w:val="16"/>
          <w:lang w:eastAsia="es-MX"/>
        </w:rPr>
      </w:pPr>
    </w:p>
    <w:p w14:paraId="46E4021A"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lastRenderedPageBreak/>
        <w:t>SEGUNDA. - MONTO AFIANZADO.</w:t>
      </w:r>
    </w:p>
    <w:p w14:paraId="343184C0"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6ABE8367"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w:t>
      </w:r>
    </w:p>
    <w:p w14:paraId="29C3F577"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w:t>
      </w:r>
    </w:p>
    <w:p w14:paraId="5DAC910C"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404569C1" w14:textId="77777777" w:rsidR="00B13102" w:rsidRPr="00A82322" w:rsidRDefault="00B13102" w:rsidP="00B13102">
      <w:pPr>
        <w:shd w:val="clear" w:color="auto" w:fill="FFFFFF"/>
        <w:jc w:val="both"/>
        <w:rPr>
          <w:rFonts w:ascii="Arial" w:eastAsia="Times New Roman" w:hAnsi="Arial" w:cs="Arial"/>
          <w:b/>
          <w:bCs/>
          <w:color w:val="2F2F2F"/>
          <w:sz w:val="16"/>
          <w:szCs w:val="16"/>
          <w:lang w:eastAsia="es-MX"/>
        </w:rPr>
      </w:pPr>
    </w:p>
    <w:p w14:paraId="41F6D646"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TERCERA. - INDEMNIZACIÓN POR MORA.</w:t>
      </w:r>
    </w:p>
    <w:p w14:paraId="35870802"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obliga a pagar la indemnización por mora que en su caso proceda de conformidad con el artículo 283 de la Ley de Instituciones de Seguros y de Fianzas.</w:t>
      </w:r>
    </w:p>
    <w:p w14:paraId="184B00A2" w14:textId="77777777" w:rsidR="00B13102" w:rsidRPr="00A82322" w:rsidRDefault="00B13102" w:rsidP="00B13102">
      <w:pPr>
        <w:shd w:val="clear" w:color="auto" w:fill="FFFFFF"/>
        <w:jc w:val="both"/>
        <w:rPr>
          <w:rFonts w:ascii="Arial" w:eastAsia="Times New Roman" w:hAnsi="Arial" w:cs="Arial"/>
          <w:b/>
          <w:bCs/>
          <w:color w:val="2F2F2F"/>
          <w:sz w:val="16"/>
          <w:szCs w:val="16"/>
          <w:lang w:eastAsia="es-MX"/>
        </w:rPr>
      </w:pPr>
    </w:p>
    <w:p w14:paraId="1063FA68"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CUARTA. - VIGENCIA.</w:t>
      </w:r>
    </w:p>
    <w:p w14:paraId="668A1A0E"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5B1686B7"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0A3B0F72"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De esta forma la vigencia de la fianza no podrá acotarse en razón del plazo establecido para cumplir la o las obligaciones contractuales.</w:t>
      </w:r>
    </w:p>
    <w:p w14:paraId="16CC50A6" w14:textId="77777777" w:rsidR="00B13102" w:rsidRPr="00A82322" w:rsidRDefault="00B13102" w:rsidP="00B13102">
      <w:pPr>
        <w:shd w:val="clear" w:color="auto" w:fill="FFFFFF"/>
        <w:jc w:val="both"/>
        <w:rPr>
          <w:rFonts w:ascii="Arial" w:eastAsia="Times New Roman" w:hAnsi="Arial" w:cs="Arial"/>
          <w:b/>
          <w:bCs/>
          <w:color w:val="2F2F2F"/>
          <w:sz w:val="16"/>
          <w:szCs w:val="16"/>
          <w:lang w:eastAsia="es-MX"/>
        </w:rPr>
      </w:pPr>
    </w:p>
    <w:p w14:paraId="373EA7AD"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QUINTA. - PRÓRROGAS, ESPERAS O AMPLIACIÓN AL PLAZO DEL CONTRATO.</w:t>
      </w:r>
    </w:p>
    <w:p w14:paraId="79B37A9A"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w:t>
      </w:r>
    </w:p>
    <w:p w14:paraId="75734F37"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63B2F920"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640C1C1C"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SEXTA. - SUPUESTOS DE SUSPENSIÓN.</w:t>
      </w:r>
    </w:p>
    <w:p w14:paraId="3F9F560F"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póliza en materia de Adquisiciones, Arrendamientos y Servicios)</w:t>
      </w:r>
    </w:p>
    <w:p w14:paraId="5EB548E7"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6BBA9C62"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w:t>
      </w:r>
      <w:r w:rsidRPr="00A82322">
        <w:rPr>
          <w:rFonts w:ascii="Arial" w:eastAsia="Times New Roman" w:hAnsi="Arial" w:cs="Arial"/>
          <w:b/>
          <w:bCs/>
          <w:color w:val="2F2F2F"/>
          <w:sz w:val="16"/>
          <w:szCs w:val="16"/>
          <w:lang w:eastAsia="es-MX"/>
        </w:rPr>
        <w:t> </w:t>
      </w:r>
      <w:r w:rsidRPr="00A82322">
        <w:rPr>
          <w:rFonts w:ascii="Arial" w:eastAsia="Times New Roman" w:hAnsi="Arial" w:cs="Arial"/>
          <w:color w:val="2F2F2F"/>
          <w:sz w:val="16"/>
          <w:szCs w:val="16"/>
          <w:lang w:eastAsia="es-MX"/>
        </w:rPr>
        <w:t>"Afianzadora" o la "Aseguradora") por cualquiera de los supuestos referidos, formarán parte en su conjunto, solidaria e inseparable de la póliza inicial.</w:t>
      </w:r>
    </w:p>
    <w:p w14:paraId="710E4CF7" w14:textId="77777777" w:rsidR="00B13102" w:rsidRPr="00A82322" w:rsidRDefault="00B13102" w:rsidP="00B13102">
      <w:pPr>
        <w:shd w:val="clear" w:color="auto" w:fill="FFFFFF"/>
        <w:ind w:firstLine="288"/>
        <w:jc w:val="both"/>
        <w:rPr>
          <w:rFonts w:ascii="Arial" w:eastAsia="Times New Roman" w:hAnsi="Arial" w:cs="Arial"/>
          <w:b/>
          <w:bCs/>
          <w:color w:val="2F2F2F"/>
          <w:sz w:val="16"/>
          <w:szCs w:val="16"/>
          <w:lang w:eastAsia="es-MX"/>
        </w:rPr>
      </w:pPr>
    </w:p>
    <w:p w14:paraId="4CAB9930"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SÉPTIMA. - SUBJUDICIDAD.</w:t>
      </w:r>
    </w:p>
    <w:p w14:paraId="6E20B135"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A82322">
        <w:rPr>
          <w:rFonts w:ascii="Arial" w:eastAsia="Times New Roman" w:hAnsi="Arial" w:cs="Arial"/>
          <w:color w:val="2F2F2F"/>
          <w:sz w:val="16"/>
          <w:szCs w:val="16"/>
          <w:lang w:eastAsia="es-MX"/>
        </w:rPr>
        <w:t>subjúdice</w:t>
      </w:r>
      <w:proofErr w:type="spellEnd"/>
      <w:r w:rsidRPr="00A82322">
        <w:rPr>
          <w:rFonts w:ascii="Arial" w:eastAsia="Times New Roman" w:hAnsi="Arial" w:cs="Arial"/>
          <w:color w:val="2F2F2F"/>
          <w:sz w:val="16"/>
          <w:szCs w:val="16"/>
          <w:lang w:eastAsia="es-MX"/>
        </w:rPr>
        <w:t>, en virtud de procedimiento ante autoridad judicial, administrativa o tribunal arbitral, salvo que el fiado obtenga la suspensión de su ejecución, ante dichas instancias.</w:t>
      </w:r>
    </w:p>
    <w:p w14:paraId="773B383C"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lastRenderedPageBreak/>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35E94AE9" w14:textId="77777777" w:rsidR="00B13102" w:rsidRPr="00A82322" w:rsidRDefault="00B13102" w:rsidP="00B13102">
      <w:pPr>
        <w:shd w:val="clear" w:color="auto" w:fill="FFFFFF"/>
        <w:ind w:firstLine="288"/>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51EBA2E3"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OCTAVA. - COAFIANZAMIENTO O YUXTAPOSICIÓN DE GARANTÍAS.</w:t>
      </w:r>
    </w:p>
    <w:p w14:paraId="57D4BAED"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1713F57C" w14:textId="77777777" w:rsidR="00B13102" w:rsidRPr="00A82322" w:rsidRDefault="00B13102" w:rsidP="00B13102">
      <w:pPr>
        <w:shd w:val="clear" w:color="auto" w:fill="FFFFFF"/>
        <w:ind w:firstLine="288"/>
        <w:jc w:val="both"/>
        <w:rPr>
          <w:rFonts w:ascii="Arial" w:eastAsia="Times New Roman" w:hAnsi="Arial" w:cs="Arial"/>
          <w:b/>
          <w:bCs/>
          <w:color w:val="2F2F2F"/>
          <w:sz w:val="16"/>
          <w:szCs w:val="16"/>
          <w:lang w:eastAsia="es-MX"/>
        </w:rPr>
      </w:pPr>
    </w:p>
    <w:p w14:paraId="73BD5249"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NOVENA. - CANCELACIÓN DE LA FIANZA.</w:t>
      </w:r>
    </w:p>
    <w:p w14:paraId="410ABC38"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Adquisiciones, Arrendamientos y Servicios)</w:t>
      </w:r>
    </w:p>
    <w:p w14:paraId="53E39A5E"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quedará liberada de su obligación fiadora siempre y cuando "la Contratante" le comunique por escrito, por conducto del servidor público facultado para ello, su conformidad para cancelar la presente garantía.</w:t>
      </w:r>
    </w:p>
    <w:p w14:paraId="5DA5E2CF"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w:t>
      </w:r>
    </w:p>
    <w:p w14:paraId="3FFB1729"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w:t>
      </w:r>
    </w:p>
    <w:p w14:paraId="1EB45251" w14:textId="77777777" w:rsidR="00B13102" w:rsidRPr="00A82322" w:rsidRDefault="00B13102" w:rsidP="00B13102">
      <w:pPr>
        <w:shd w:val="clear" w:color="auto" w:fill="FFFFFF"/>
        <w:ind w:firstLine="288"/>
        <w:jc w:val="both"/>
        <w:rPr>
          <w:rFonts w:ascii="Arial" w:eastAsia="Times New Roman" w:hAnsi="Arial" w:cs="Arial"/>
          <w:b/>
          <w:bCs/>
          <w:color w:val="2F2F2F"/>
          <w:sz w:val="16"/>
          <w:szCs w:val="16"/>
          <w:lang w:eastAsia="es-MX"/>
        </w:rPr>
      </w:pPr>
    </w:p>
    <w:p w14:paraId="06C6BFC7"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 PROCEDIMIENTOS.</w:t>
      </w:r>
    </w:p>
    <w:p w14:paraId="11B7DA50"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someterse al procedimiento previsto en el artículo 279 de la Ley de Instituciones de Seguros y de Fianzas para hacer efectiva la fianza.</w:t>
      </w:r>
    </w:p>
    <w:p w14:paraId="553ED832" w14:textId="77777777" w:rsidR="00B13102" w:rsidRPr="00A82322" w:rsidRDefault="00B13102" w:rsidP="00B13102">
      <w:pPr>
        <w:shd w:val="clear" w:color="auto" w:fill="FFFFFF"/>
        <w:ind w:firstLine="288"/>
        <w:jc w:val="both"/>
        <w:rPr>
          <w:rFonts w:ascii="Arial" w:eastAsia="Times New Roman" w:hAnsi="Arial" w:cs="Arial"/>
          <w:b/>
          <w:bCs/>
          <w:color w:val="2F2F2F"/>
          <w:sz w:val="16"/>
          <w:szCs w:val="16"/>
          <w:lang w:eastAsia="es-MX"/>
        </w:rPr>
      </w:pPr>
    </w:p>
    <w:p w14:paraId="66F8EBA6"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PRIMERA. -RECLAMACIÓN</w:t>
      </w:r>
    </w:p>
    <w:p w14:paraId="76753850"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Beneficiaria" podrá presentar la reclamación a que se refiere el artículo 279, de Ley de Instituciones de Seguros y de Fianzas en cualquier oficina, o sucursal de la Institución y ante cualquier apoderado o representante de la misma.</w:t>
      </w:r>
    </w:p>
    <w:p w14:paraId="09FE3C51" w14:textId="77777777" w:rsidR="00B13102" w:rsidRPr="00A82322" w:rsidRDefault="00B13102" w:rsidP="00B13102">
      <w:pPr>
        <w:shd w:val="clear" w:color="auto" w:fill="FFFFFF"/>
        <w:ind w:firstLine="288"/>
        <w:jc w:val="both"/>
        <w:rPr>
          <w:rFonts w:ascii="Arial" w:eastAsia="Times New Roman" w:hAnsi="Arial" w:cs="Arial"/>
          <w:b/>
          <w:bCs/>
          <w:color w:val="2F2F2F"/>
          <w:sz w:val="16"/>
          <w:szCs w:val="16"/>
          <w:lang w:eastAsia="es-MX"/>
        </w:rPr>
      </w:pPr>
    </w:p>
    <w:p w14:paraId="795CAE96"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SEGUNDA. - DISPOSICIONES APLICABLES.</w:t>
      </w:r>
    </w:p>
    <w:p w14:paraId="73A2B56A" w14:textId="77777777" w:rsidR="00B13102" w:rsidRPr="00A82322" w:rsidRDefault="00B13102" w:rsidP="00B13102">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Será aplicable a esta póliza, en lo no previsto por la Ley de Instituciones de Seguros y de Fianzas la legislación mercantil y a falta de disposición expresa el Código Civil Federal.</w:t>
      </w:r>
    </w:p>
    <w:p w14:paraId="44168657" w14:textId="77777777" w:rsidR="00B13102" w:rsidRPr="00A82322" w:rsidRDefault="00B13102" w:rsidP="00B13102">
      <w:pPr>
        <w:jc w:val="both"/>
        <w:rPr>
          <w:rFonts w:ascii="Arial" w:hAnsi="Arial" w:cs="Arial"/>
        </w:rPr>
      </w:pPr>
    </w:p>
    <w:p w14:paraId="2F2C8190" w14:textId="77777777" w:rsidR="00B13102" w:rsidRPr="00A82322" w:rsidRDefault="00B13102" w:rsidP="00B13102">
      <w:pPr>
        <w:jc w:val="both"/>
        <w:rPr>
          <w:rFonts w:ascii="Arial" w:hAnsi="Arial" w:cs="Arial"/>
        </w:rPr>
      </w:pPr>
    </w:p>
    <w:p w14:paraId="59732F80" w14:textId="77777777" w:rsidR="00B13102" w:rsidRPr="00A82322" w:rsidRDefault="00B13102" w:rsidP="00B13102">
      <w:pPr>
        <w:jc w:val="both"/>
        <w:rPr>
          <w:rFonts w:ascii="Arial" w:hAnsi="Arial" w:cs="Arial"/>
        </w:rPr>
      </w:pPr>
    </w:p>
    <w:p w14:paraId="32F23890" w14:textId="77777777" w:rsidR="00B13102" w:rsidRPr="00A82322" w:rsidRDefault="00B13102" w:rsidP="00B13102">
      <w:pPr>
        <w:jc w:val="both"/>
        <w:rPr>
          <w:rFonts w:ascii="Arial" w:hAnsi="Arial" w:cs="Arial"/>
        </w:rPr>
      </w:pPr>
    </w:p>
    <w:p w14:paraId="1170B7D8" w14:textId="77777777" w:rsidR="00B13102" w:rsidRPr="00A82322" w:rsidRDefault="00B13102" w:rsidP="00B13102">
      <w:pPr>
        <w:jc w:val="both"/>
        <w:rPr>
          <w:rFonts w:ascii="Arial" w:hAnsi="Arial" w:cs="Arial"/>
        </w:rPr>
      </w:pPr>
    </w:p>
    <w:p w14:paraId="2C49908B" w14:textId="77777777" w:rsidR="00B13102" w:rsidRPr="00A82322" w:rsidRDefault="00B13102" w:rsidP="00B13102">
      <w:pPr>
        <w:jc w:val="both"/>
        <w:rPr>
          <w:rFonts w:ascii="Arial" w:hAnsi="Arial" w:cs="Arial"/>
        </w:rPr>
      </w:pPr>
    </w:p>
    <w:p w14:paraId="1D3AEB61" w14:textId="77777777" w:rsidR="00B13102" w:rsidRPr="00A82322" w:rsidRDefault="00B13102" w:rsidP="00B13102">
      <w:pPr>
        <w:jc w:val="both"/>
        <w:rPr>
          <w:rFonts w:ascii="Arial" w:hAnsi="Arial" w:cs="Arial"/>
        </w:rPr>
      </w:pPr>
    </w:p>
    <w:p w14:paraId="7864BBA1" w14:textId="77777777" w:rsidR="00B13102" w:rsidRPr="00A82322" w:rsidRDefault="00B13102" w:rsidP="00B13102">
      <w:pPr>
        <w:jc w:val="both"/>
        <w:rPr>
          <w:rFonts w:ascii="Arial" w:hAnsi="Arial" w:cs="Arial"/>
        </w:rPr>
      </w:pPr>
    </w:p>
    <w:p w14:paraId="4B7F160F" w14:textId="77777777" w:rsidR="00B13102" w:rsidRPr="00A82322" w:rsidRDefault="00B13102" w:rsidP="00B13102">
      <w:pPr>
        <w:jc w:val="both"/>
        <w:rPr>
          <w:rFonts w:ascii="Arial" w:hAnsi="Arial" w:cs="Arial"/>
        </w:rPr>
      </w:pPr>
    </w:p>
    <w:p w14:paraId="657E1FFA" w14:textId="77777777" w:rsidR="00B13102" w:rsidRPr="00A82322" w:rsidRDefault="00B13102" w:rsidP="00B13102">
      <w:pPr>
        <w:jc w:val="both"/>
        <w:rPr>
          <w:rFonts w:ascii="Arial" w:hAnsi="Arial" w:cs="Arial"/>
        </w:rPr>
      </w:pPr>
    </w:p>
    <w:p w14:paraId="329DB48E" w14:textId="77777777" w:rsidR="00B13102" w:rsidRPr="00A82322" w:rsidRDefault="00B13102" w:rsidP="00B13102">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6724734A" w14:textId="77777777" w:rsidR="00B13102" w:rsidRDefault="00B13102" w:rsidP="00B13102">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C67D790" w14:textId="77777777" w:rsidR="00B13102" w:rsidRDefault="00B13102" w:rsidP="00B13102">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6C5AEEB" w14:textId="77777777" w:rsidR="00B13102" w:rsidRDefault="00B13102" w:rsidP="00B13102">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8D42DBC" w14:textId="77777777" w:rsidR="00B13102" w:rsidRDefault="00B13102" w:rsidP="00B13102">
      <w:pPr>
        <w:spacing w:after="200" w:line="276" w:lineRule="auto"/>
        <w:jc w:val="both"/>
        <w:rPr>
          <w:rFonts w:ascii="Arial" w:hAnsi="Arial" w:cs="Arial"/>
          <w:sz w:val="20"/>
          <w:szCs w:val="20"/>
        </w:rPr>
      </w:pPr>
      <w:r>
        <w:rPr>
          <w:rFonts w:ascii="Arial" w:hAnsi="Arial" w:cs="Arial"/>
          <w:sz w:val="20"/>
          <w:szCs w:val="20"/>
        </w:rPr>
        <w:br w:type="page"/>
      </w:r>
    </w:p>
    <w:bookmarkEnd w:id="523"/>
    <w:p w14:paraId="5EEB6042" w14:textId="77777777" w:rsidR="00B13102" w:rsidRPr="00A82322" w:rsidRDefault="00B13102" w:rsidP="00B13102">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6D8B173" w14:textId="77777777" w:rsidR="00B13102" w:rsidRPr="00A82322" w:rsidRDefault="00B13102" w:rsidP="00B13102">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8"/>
          <w:szCs w:val="28"/>
          <w:lang w:val="es-MX" w:eastAsia="ar-SA"/>
        </w:rPr>
      </w:pPr>
      <w:bookmarkStart w:id="525" w:name="_Toc201752798"/>
      <w:bookmarkStart w:id="526" w:name="_Toc214545692"/>
      <w:r w:rsidRPr="00A82322">
        <w:rPr>
          <w:rFonts w:ascii="Arial" w:eastAsia="Times New Roman" w:hAnsi="Arial" w:cs="Arial"/>
          <w:b/>
          <w:bCs/>
          <w:noProof/>
          <w:color w:val="auto"/>
          <w:kern w:val="1"/>
          <w:sz w:val="28"/>
          <w:szCs w:val="28"/>
          <w:lang w:val="es-MX" w:eastAsia="ar-SA"/>
        </w:rPr>
        <w:t>Anexo 13.- Modelo de convenio de proposición conjunta.</w:t>
      </w:r>
      <w:bookmarkEnd w:id="524"/>
      <w:bookmarkEnd w:id="525"/>
      <w:bookmarkEnd w:id="526"/>
    </w:p>
    <w:p w14:paraId="421C4AB7" w14:textId="77777777" w:rsidR="00B13102" w:rsidRPr="00A82322" w:rsidRDefault="00B13102" w:rsidP="00B13102">
      <w:pPr>
        <w:ind w:right="-376"/>
        <w:jc w:val="both"/>
        <w:rPr>
          <w:rFonts w:ascii="Arial" w:hAnsi="Arial" w:cs="Arial"/>
          <w:b/>
          <w:sz w:val="20"/>
          <w:szCs w:val="20"/>
        </w:rPr>
      </w:pPr>
    </w:p>
    <w:p w14:paraId="526B2253" w14:textId="77777777" w:rsidR="00B13102" w:rsidRPr="00A82322" w:rsidRDefault="00B13102" w:rsidP="00B13102">
      <w:pPr>
        <w:ind w:right="-376"/>
        <w:jc w:val="both"/>
        <w:rPr>
          <w:rFonts w:ascii="Arial" w:hAnsi="Arial" w:cs="Arial"/>
          <w:sz w:val="20"/>
          <w:szCs w:val="20"/>
        </w:rPr>
      </w:pPr>
    </w:p>
    <w:p w14:paraId="7310ADCE"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61E8A800" w14:textId="77777777" w:rsidR="00B13102" w:rsidRPr="00A82322" w:rsidRDefault="00B13102" w:rsidP="00B13102">
      <w:pPr>
        <w:ind w:right="-376"/>
        <w:jc w:val="both"/>
        <w:rPr>
          <w:rFonts w:ascii="Arial" w:hAnsi="Arial" w:cs="Arial"/>
          <w:sz w:val="18"/>
          <w:szCs w:val="20"/>
        </w:rPr>
      </w:pPr>
    </w:p>
    <w:p w14:paraId="3582050E" w14:textId="77777777" w:rsidR="00B13102" w:rsidRPr="00A82322" w:rsidRDefault="00B13102" w:rsidP="00B13102">
      <w:pPr>
        <w:numPr>
          <w:ilvl w:val="1"/>
          <w:numId w:val="10"/>
        </w:numPr>
        <w:ind w:right="-376"/>
        <w:jc w:val="both"/>
        <w:rPr>
          <w:rFonts w:ascii="Arial" w:hAnsi="Arial" w:cs="Arial"/>
          <w:b/>
          <w:sz w:val="18"/>
          <w:szCs w:val="20"/>
          <w:lang w:val="es-ES"/>
        </w:rPr>
      </w:pPr>
      <w:r w:rsidRPr="00A82322">
        <w:rPr>
          <w:rFonts w:ascii="Arial" w:hAnsi="Arial" w:cs="Arial"/>
          <w:b/>
          <w:sz w:val="18"/>
          <w:szCs w:val="20"/>
          <w:lang w:val="es-ES"/>
        </w:rPr>
        <w:t>“EL PARTICIPANTE A”, DECLARA QUE.:</w:t>
      </w:r>
    </w:p>
    <w:p w14:paraId="5808C9FE" w14:textId="77777777" w:rsidR="00B13102" w:rsidRPr="00A82322" w:rsidRDefault="00B13102" w:rsidP="00B13102">
      <w:pPr>
        <w:ind w:right="-376"/>
        <w:jc w:val="both"/>
        <w:rPr>
          <w:rFonts w:ascii="Arial" w:hAnsi="Arial" w:cs="Arial"/>
          <w:b/>
          <w:sz w:val="18"/>
          <w:szCs w:val="20"/>
        </w:rPr>
      </w:pPr>
    </w:p>
    <w:p w14:paraId="643A024B" w14:textId="77777777" w:rsidR="00B13102" w:rsidRPr="00A82322" w:rsidRDefault="00B13102" w:rsidP="00B13102">
      <w:pPr>
        <w:ind w:right="-376"/>
        <w:jc w:val="both"/>
        <w:rPr>
          <w:rFonts w:ascii="Arial" w:hAnsi="Arial" w:cs="Arial"/>
          <w:b/>
          <w:sz w:val="18"/>
          <w:szCs w:val="20"/>
        </w:rPr>
      </w:pPr>
      <w:r w:rsidRPr="00A82322">
        <w:rPr>
          <w:rFonts w:ascii="Arial" w:hAnsi="Arial" w:cs="Arial"/>
          <w:b/>
          <w:sz w:val="18"/>
          <w:szCs w:val="20"/>
        </w:rPr>
        <w:t>1.1.1</w:t>
      </w:r>
      <w:r w:rsidRPr="00A82322">
        <w:rPr>
          <w:rFonts w:ascii="Arial" w:hAnsi="Arial" w:cs="Arial"/>
          <w:sz w:val="18"/>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2076DC1A" w14:textId="77777777" w:rsidR="00B13102" w:rsidRPr="00A82322" w:rsidRDefault="00B13102" w:rsidP="00B13102">
      <w:pPr>
        <w:ind w:right="-376"/>
        <w:jc w:val="both"/>
        <w:rPr>
          <w:rFonts w:ascii="Arial" w:hAnsi="Arial" w:cs="Arial"/>
          <w:sz w:val="18"/>
          <w:szCs w:val="20"/>
        </w:rPr>
      </w:pPr>
    </w:p>
    <w:p w14:paraId="0AE697A8"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EL ACTA CONSTITUTIVA DE LA SOCIEDAD ____ (SI/NO) HA TENIDO REFORMAS Y MODIFICACIONES.</w:t>
      </w:r>
    </w:p>
    <w:p w14:paraId="4B54C313" w14:textId="77777777" w:rsidR="00B13102" w:rsidRPr="00A82322" w:rsidRDefault="00B13102" w:rsidP="00B13102">
      <w:pPr>
        <w:ind w:right="-376"/>
        <w:jc w:val="both"/>
        <w:rPr>
          <w:rFonts w:ascii="Arial" w:hAnsi="Arial" w:cs="Arial"/>
          <w:sz w:val="18"/>
          <w:szCs w:val="20"/>
        </w:rPr>
      </w:pPr>
    </w:p>
    <w:p w14:paraId="0DCC8ED7"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Nota. En su caso, se deberán relacionar las escrituras en que consten las reformas o modificaciones de la sociedad.</w:t>
      </w:r>
    </w:p>
    <w:p w14:paraId="7B9086E6" w14:textId="77777777" w:rsidR="00B13102" w:rsidRPr="00A82322" w:rsidRDefault="00B13102" w:rsidP="00B13102">
      <w:pPr>
        <w:ind w:right="-376"/>
        <w:jc w:val="both"/>
        <w:rPr>
          <w:rFonts w:ascii="Arial" w:hAnsi="Arial" w:cs="Arial"/>
          <w:sz w:val="18"/>
          <w:szCs w:val="20"/>
        </w:rPr>
      </w:pPr>
    </w:p>
    <w:p w14:paraId="7294199E"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LOS NOMBRES DE SUS SOCIOS SON:</w:t>
      </w:r>
    </w:p>
    <w:p w14:paraId="36A7AA2D" w14:textId="77777777" w:rsidR="00B13102" w:rsidRPr="00A82322" w:rsidRDefault="00B13102" w:rsidP="00B13102">
      <w:pPr>
        <w:ind w:right="-376"/>
        <w:jc w:val="both"/>
        <w:rPr>
          <w:rFonts w:ascii="Arial" w:hAnsi="Arial" w:cs="Arial"/>
          <w:sz w:val="18"/>
          <w:szCs w:val="20"/>
        </w:rPr>
      </w:pPr>
    </w:p>
    <w:p w14:paraId="593849DA"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_____________________ CON REGISTRO FEDERAL DE CONTRIBUYENTES _____________.</w:t>
      </w:r>
    </w:p>
    <w:p w14:paraId="5F76114D" w14:textId="77777777" w:rsidR="00B13102" w:rsidRPr="00A82322" w:rsidRDefault="00B13102" w:rsidP="00B13102">
      <w:pPr>
        <w:ind w:right="-376"/>
        <w:jc w:val="both"/>
        <w:rPr>
          <w:rFonts w:ascii="Arial" w:hAnsi="Arial" w:cs="Arial"/>
          <w:sz w:val="18"/>
          <w:szCs w:val="20"/>
        </w:rPr>
      </w:pPr>
    </w:p>
    <w:p w14:paraId="4F82A065" w14:textId="77777777" w:rsidR="00B13102" w:rsidRPr="00A82322" w:rsidRDefault="00B13102" w:rsidP="00B13102">
      <w:pPr>
        <w:ind w:right="-376"/>
        <w:jc w:val="both"/>
        <w:rPr>
          <w:rFonts w:ascii="Arial" w:hAnsi="Arial" w:cs="Arial"/>
          <w:sz w:val="18"/>
          <w:szCs w:val="20"/>
        </w:rPr>
      </w:pPr>
      <w:r w:rsidRPr="00A82322">
        <w:rPr>
          <w:rFonts w:ascii="Arial" w:hAnsi="Arial" w:cs="Arial"/>
          <w:b/>
          <w:sz w:val="18"/>
          <w:szCs w:val="20"/>
        </w:rPr>
        <w:t>1.1.2</w:t>
      </w:r>
      <w:r w:rsidRPr="00A82322">
        <w:rPr>
          <w:rFonts w:ascii="Arial" w:hAnsi="Arial" w:cs="Arial"/>
          <w:sz w:val="18"/>
          <w:szCs w:val="20"/>
        </w:rPr>
        <w:tab/>
        <w:t>TIENE LOS SIGUIENTES REGISTROS OFICIALES. REGISTRO FEDERAL DE CONTRIBUYENTES NÚMERO___ Y REGISTRO PATRONAL ANTE EL INSTITUTO MEXICANO DEL SEGURO SOCIAL NÚMERO __.</w:t>
      </w:r>
    </w:p>
    <w:p w14:paraId="61503255" w14:textId="77777777" w:rsidR="00B13102" w:rsidRPr="00A82322" w:rsidRDefault="00B13102" w:rsidP="00B13102">
      <w:pPr>
        <w:ind w:right="-376"/>
        <w:jc w:val="both"/>
        <w:rPr>
          <w:rFonts w:ascii="Arial" w:hAnsi="Arial" w:cs="Arial"/>
          <w:sz w:val="18"/>
          <w:szCs w:val="20"/>
        </w:rPr>
      </w:pPr>
    </w:p>
    <w:p w14:paraId="5CA7D971" w14:textId="77777777" w:rsidR="00B13102" w:rsidRPr="00A82322" w:rsidRDefault="00B13102" w:rsidP="00B13102">
      <w:pPr>
        <w:ind w:right="-376"/>
        <w:jc w:val="both"/>
        <w:rPr>
          <w:rFonts w:ascii="Arial" w:hAnsi="Arial" w:cs="Arial"/>
          <w:sz w:val="18"/>
          <w:szCs w:val="20"/>
        </w:rPr>
      </w:pPr>
      <w:r w:rsidRPr="00A82322">
        <w:rPr>
          <w:rFonts w:ascii="Arial" w:hAnsi="Arial" w:cs="Arial"/>
          <w:b/>
          <w:sz w:val="18"/>
          <w:szCs w:val="20"/>
        </w:rPr>
        <w:t>1.1.3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2E4DB9D7" w14:textId="77777777" w:rsidR="00B13102" w:rsidRPr="00A82322" w:rsidRDefault="00B13102" w:rsidP="00B13102">
      <w:pPr>
        <w:tabs>
          <w:tab w:val="left" w:pos="1275"/>
        </w:tabs>
        <w:ind w:right="-376"/>
        <w:jc w:val="both"/>
        <w:rPr>
          <w:rFonts w:ascii="Arial" w:hAnsi="Arial" w:cs="Arial"/>
          <w:sz w:val="18"/>
          <w:szCs w:val="20"/>
        </w:rPr>
      </w:pPr>
      <w:r w:rsidRPr="00A82322">
        <w:rPr>
          <w:rFonts w:ascii="Arial" w:hAnsi="Arial" w:cs="Arial"/>
          <w:sz w:val="18"/>
          <w:szCs w:val="20"/>
        </w:rPr>
        <w:tab/>
      </w:r>
      <w:r w:rsidRPr="00A82322">
        <w:rPr>
          <w:rFonts w:ascii="Arial" w:hAnsi="Arial" w:cs="Arial"/>
          <w:sz w:val="18"/>
          <w:szCs w:val="20"/>
        </w:rPr>
        <w:tab/>
      </w:r>
    </w:p>
    <w:p w14:paraId="76DF3542"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EL DOMICILIO DEL REPRESENTANTE LEGAL ES EL UBICADO EN: __________.</w:t>
      </w:r>
    </w:p>
    <w:p w14:paraId="6C0B221B" w14:textId="77777777" w:rsidR="00B13102" w:rsidRPr="00A82322" w:rsidRDefault="00B13102" w:rsidP="00B13102">
      <w:pPr>
        <w:ind w:right="-376"/>
        <w:jc w:val="both"/>
        <w:rPr>
          <w:rFonts w:ascii="Arial" w:hAnsi="Arial" w:cs="Arial"/>
          <w:sz w:val="18"/>
          <w:szCs w:val="20"/>
        </w:rPr>
      </w:pPr>
    </w:p>
    <w:p w14:paraId="02284CD7" w14:textId="77777777" w:rsidR="00B13102" w:rsidRPr="00A82322" w:rsidRDefault="00B13102" w:rsidP="00B13102">
      <w:pPr>
        <w:ind w:right="-376"/>
        <w:jc w:val="both"/>
        <w:rPr>
          <w:rFonts w:ascii="Arial" w:hAnsi="Arial" w:cs="Arial"/>
          <w:sz w:val="18"/>
          <w:szCs w:val="20"/>
        </w:rPr>
      </w:pPr>
      <w:r w:rsidRPr="00A82322">
        <w:rPr>
          <w:rFonts w:ascii="Arial" w:hAnsi="Arial" w:cs="Arial"/>
          <w:b/>
          <w:sz w:val="18"/>
          <w:szCs w:val="20"/>
        </w:rPr>
        <w:t>1.1.4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5F187E4A" w14:textId="77777777" w:rsidR="00B13102" w:rsidRPr="00A82322" w:rsidRDefault="00B13102" w:rsidP="00B13102">
      <w:pPr>
        <w:ind w:right="-376"/>
        <w:jc w:val="both"/>
        <w:rPr>
          <w:rFonts w:ascii="Arial" w:hAnsi="Arial" w:cs="Arial"/>
          <w:sz w:val="18"/>
          <w:szCs w:val="20"/>
        </w:rPr>
      </w:pPr>
    </w:p>
    <w:p w14:paraId="49B1C0D7" w14:textId="77777777" w:rsidR="00B13102" w:rsidRPr="00A82322" w:rsidRDefault="00B13102" w:rsidP="00B13102">
      <w:pPr>
        <w:ind w:right="-376"/>
        <w:jc w:val="both"/>
        <w:rPr>
          <w:rFonts w:ascii="Arial" w:hAnsi="Arial" w:cs="Arial"/>
          <w:sz w:val="18"/>
          <w:szCs w:val="20"/>
        </w:rPr>
      </w:pPr>
      <w:r w:rsidRPr="00A82322">
        <w:rPr>
          <w:rFonts w:ascii="Arial" w:hAnsi="Arial" w:cs="Arial"/>
          <w:b/>
          <w:sz w:val="18"/>
          <w:szCs w:val="20"/>
        </w:rPr>
        <w:t>1.1.5</w:t>
      </w:r>
      <w:r w:rsidRPr="00A82322">
        <w:rPr>
          <w:rFonts w:ascii="Arial" w:hAnsi="Arial" w:cs="Arial"/>
          <w:sz w:val="18"/>
          <w:szCs w:val="20"/>
        </w:rPr>
        <w:tab/>
        <w:t>SEÑALA COMO DOMICILIO LEGAL PARA TODOS LOS EFECTOS QUE DERIVEN DEL PRESENTE CONVENIO, EL UBICADO EN:</w:t>
      </w:r>
    </w:p>
    <w:p w14:paraId="433FCE6C" w14:textId="77777777" w:rsidR="00B13102" w:rsidRPr="00A82322" w:rsidRDefault="00B13102" w:rsidP="00B13102">
      <w:pPr>
        <w:ind w:right="-376"/>
        <w:jc w:val="both"/>
        <w:rPr>
          <w:rFonts w:ascii="Arial" w:hAnsi="Arial" w:cs="Arial"/>
          <w:sz w:val="18"/>
          <w:szCs w:val="20"/>
        </w:rPr>
      </w:pPr>
    </w:p>
    <w:p w14:paraId="01DEE8AB" w14:textId="77777777" w:rsidR="00B13102" w:rsidRPr="00A82322" w:rsidRDefault="00B13102" w:rsidP="00B13102">
      <w:pPr>
        <w:ind w:right="-376"/>
        <w:jc w:val="both"/>
        <w:rPr>
          <w:rFonts w:ascii="Arial" w:hAnsi="Arial" w:cs="Arial"/>
          <w:b/>
          <w:sz w:val="18"/>
          <w:szCs w:val="20"/>
        </w:rPr>
      </w:pPr>
      <w:r w:rsidRPr="00A82322">
        <w:rPr>
          <w:rFonts w:ascii="Arial" w:hAnsi="Arial" w:cs="Arial"/>
          <w:b/>
          <w:sz w:val="18"/>
          <w:szCs w:val="20"/>
        </w:rPr>
        <w:t>2.1</w:t>
      </w:r>
      <w:r w:rsidRPr="00A82322">
        <w:rPr>
          <w:rFonts w:ascii="Arial" w:hAnsi="Arial" w:cs="Arial"/>
          <w:b/>
          <w:sz w:val="18"/>
          <w:szCs w:val="20"/>
        </w:rPr>
        <w:tab/>
        <w:t>“EL PARTICIPANTE B”, DECLARA QUE:</w:t>
      </w:r>
    </w:p>
    <w:p w14:paraId="5F909D05" w14:textId="77777777" w:rsidR="00B13102" w:rsidRPr="00A82322" w:rsidRDefault="00B13102" w:rsidP="00B13102">
      <w:pPr>
        <w:ind w:right="-376"/>
        <w:jc w:val="both"/>
        <w:rPr>
          <w:rFonts w:ascii="Arial" w:hAnsi="Arial" w:cs="Arial"/>
          <w:sz w:val="18"/>
          <w:szCs w:val="20"/>
        </w:rPr>
      </w:pPr>
    </w:p>
    <w:p w14:paraId="49E4ABCC" w14:textId="77777777" w:rsidR="00B13102" w:rsidRPr="00A82322" w:rsidRDefault="00B13102" w:rsidP="00B13102">
      <w:pPr>
        <w:ind w:right="-376"/>
        <w:jc w:val="both"/>
        <w:rPr>
          <w:rFonts w:ascii="Arial" w:hAnsi="Arial" w:cs="Arial"/>
          <w:sz w:val="18"/>
          <w:szCs w:val="20"/>
        </w:rPr>
      </w:pPr>
      <w:r w:rsidRPr="00A82322">
        <w:rPr>
          <w:rFonts w:ascii="Arial" w:hAnsi="Arial" w:cs="Arial"/>
          <w:b/>
          <w:sz w:val="18"/>
          <w:szCs w:val="20"/>
        </w:rPr>
        <w:t>2.1.1</w:t>
      </w:r>
      <w:r w:rsidRPr="00A82322">
        <w:rPr>
          <w:rFonts w:ascii="Arial" w:hAnsi="Arial" w:cs="Arial"/>
          <w:sz w:val="18"/>
          <w:szCs w:val="20"/>
        </w:rPr>
        <w:tab/>
        <w:t xml:space="preserve">ES UNA SOCIEDAD LEGALMENTE CONSTITUIDA DE CONFORMIDAD CON LAS LEYES DE LOS ESTADOS UNIDOS MEXICANOS, SEGÚN CONSTA EL TESTIMONIO (PÓLIZA) DE LA ESCRITURA PÚBLICA </w:t>
      </w:r>
      <w:r w:rsidRPr="00A82322">
        <w:rPr>
          <w:rFonts w:ascii="Arial" w:hAnsi="Arial" w:cs="Arial"/>
          <w:sz w:val="18"/>
          <w:szCs w:val="20"/>
        </w:rPr>
        <w:lastRenderedPageBreak/>
        <w:t>NÚMERO ___, DE FECHA ___, PASADA ANTE LA FE DEL LIC. ____ NOTARIO (CORREDOR) PÚBLICO NÚMERO ___, DEL __, E INSCRITA EN EL REGISTRO PÚBLICO DE LA PROPIEDAD Y DEL COMERCIO, EN EL FOLIO MERCANTIL NÚMERO ____ DE FECHA ____.</w:t>
      </w:r>
    </w:p>
    <w:p w14:paraId="649F9FED" w14:textId="77777777" w:rsidR="00B13102" w:rsidRPr="00A82322" w:rsidRDefault="00B13102" w:rsidP="00B13102">
      <w:pPr>
        <w:ind w:right="-376"/>
        <w:jc w:val="both"/>
        <w:rPr>
          <w:rFonts w:ascii="Arial" w:hAnsi="Arial" w:cs="Arial"/>
          <w:sz w:val="18"/>
          <w:szCs w:val="20"/>
        </w:rPr>
      </w:pPr>
    </w:p>
    <w:p w14:paraId="5AC739BD"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EL ACTA CONSTITUTIVA DE LA SOCIEDAD __ (SI/NO) HA TENIDO REFORMAS Y MODIFICACIONES.</w:t>
      </w:r>
    </w:p>
    <w:p w14:paraId="27FEDE0E" w14:textId="77777777" w:rsidR="00B13102" w:rsidRPr="00A82322" w:rsidRDefault="00B13102" w:rsidP="00B13102">
      <w:pPr>
        <w:ind w:right="-376"/>
        <w:jc w:val="both"/>
        <w:rPr>
          <w:rFonts w:ascii="Arial" w:hAnsi="Arial" w:cs="Arial"/>
          <w:sz w:val="18"/>
          <w:szCs w:val="20"/>
        </w:rPr>
      </w:pPr>
    </w:p>
    <w:p w14:paraId="7799831E"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Nota. En su caso, se deberán relacionar las escrituras en que consten las reformas o modificaciones de la sociedad.</w:t>
      </w:r>
    </w:p>
    <w:p w14:paraId="57481367" w14:textId="77777777" w:rsidR="00B13102" w:rsidRPr="00A82322" w:rsidRDefault="00B13102" w:rsidP="00B13102">
      <w:pPr>
        <w:ind w:right="-376"/>
        <w:jc w:val="both"/>
        <w:rPr>
          <w:rFonts w:ascii="Arial" w:hAnsi="Arial" w:cs="Arial"/>
          <w:sz w:val="18"/>
          <w:szCs w:val="20"/>
        </w:rPr>
      </w:pPr>
    </w:p>
    <w:p w14:paraId="031D39DA"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LOS NOMBRES DE SUS SOCIOS SON:</w:t>
      </w:r>
    </w:p>
    <w:p w14:paraId="13411519" w14:textId="77777777" w:rsidR="00B13102" w:rsidRPr="00A82322" w:rsidRDefault="00B13102" w:rsidP="00B13102">
      <w:pPr>
        <w:ind w:right="-376"/>
        <w:jc w:val="both"/>
        <w:rPr>
          <w:rFonts w:ascii="Arial" w:hAnsi="Arial" w:cs="Arial"/>
          <w:sz w:val="18"/>
          <w:szCs w:val="20"/>
        </w:rPr>
      </w:pPr>
    </w:p>
    <w:p w14:paraId="42D31CB4"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_____________________ CON REGISTRO FEDERAL DE CONTRIBUYENTES ____.</w:t>
      </w:r>
    </w:p>
    <w:p w14:paraId="3800EDD9"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ab/>
      </w:r>
    </w:p>
    <w:p w14:paraId="16B16A1D" w14:textId="77777777" w:rsidR="00B13102" w:rsidRPr="00A82322" w:rsidRDefault="00B13102" w:rsidP="00B13102">
      <w:pPr>
        <w:ind w:right="-376"/>
        <w:jc w:val="both"/>
        <w:rPr>
          <w:rFonts w:ascii="Arial" w:hAnsi="Arial" w:cs="Arial"/>
          <w:sz w:val="18"/>
          <w:szCs w:val="20"/>
        </w:rPr>
      </w:pPr>
    </w:p>
    <w:p w14:paraId="2F408A91" w14:textId="77777777" w:rsidR="00B13102" w:rsidRPr="00A82322" w:rsidRDefault="00B13102" w:rsidP="00B13102">
      <w:pPr>
        <w:ind w:right="-376"/>
        <w:jc w:val="both"/>
        <w:rPr>
          <w:rFonts w:ascii="Arial" w:hAnsi="Arial" w:cs="Arial"/>
          <w:sz w:val="18"/>
          <w:szCs w:val="20"/>
        </w:rPr>
      </w:pPr>
      <w:r w:rsidRPr="00A82322">
        <w:rPr>
          <w:rFonts w:ascii="Arial" w:hAnsi="Arial" w:cs="Arial"/>
          <w:b/>
          <w:sz w:val="18"/>
          <w:szCs w:val="20"/>
        </w:rPr>
        <w:t>2.1.2</w:t>
      </w:r>
      <w:r w:rsidRPr="00A82322">
        <w:rPr>
          <w:rFonts w:ascii="Arial" w:hAnsi="Arial" w:cs="Arial"/>
          <w:sz w:val="18"/>
          <w:szCs w:val="20"/>
        </w:rPr>
        <w:tab/>
        <w:t>TIENE LOS SIGUIENTES REGISTROS OFICIALES. REGISTRO FEDERAL DE CONTRIBUYENTES NÚMERO __________ Y REGISTRO PATRONAL ANTE EL INSTITUTO MEXICANO DEL SEGURO SOCIAL NÚMERO _____.</w:t>
      </w:r>
    </w:p>
    <w:p w14:paraId="5A10A0B6" w14:textId="77777777" w:rsidR="00B13102" w:rsidRPr="00A82322" w:rsidRDefault="00B13102" w:rsidP="00B13102">
      <w:pPr>
        <w:ind w:right="-376"/>
        <w:jc w:val="both"/>
        <w:rPr>
          <w:rFonts w:ascii="Arial" w:hAnsi="Arial" w:cs="Arial"/>
          <w:sz w:val="18"/>
          <w:szCs w:val="20"/>
        </w:rPr>
      </w:pPr>
    </w:p>
    <w:p w14:paraId="4AF23D42" w14:textId="77777777" w:rsidR="00B13102" w:rsidRPr="00A82322" w:rsidRDefault="00B13102" w:rsidP="00B13102">
      <w:pPr>
        <w:ind w:right="-376"/>
        <w:jc w:val="both"/>
        <w:rPr>
          <w:rFonts w:ascii="Arial" w:hAnsi="Arial" w:cs="Arial"/>
          <w:sz w:val="18"/>
          <w:szCs w:val="20"/>
        </w:rPr>
      </w:pPr>
      <w:r w:rsidRPr="00A82322">
        <w:rPr>
          <w:rFonts w:ascii="Arial" w:hAnsi="Arial" w:cs="Arial"/>
          <w:b/>
          <w:sz w:val="18"/>
          <w:szCs w:val="20"/>
        </w:rPr>
        <w:t>2.1.3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4A24F055" w14:textId="77777777" w:rsidR="00B13102" w:rsidRPr="00A82322" w:rsidRDefault="00B13102" w:rsidP="00B13102">
      <w:pPr>
        <w:ind w:right="-376"/>
        <w:jc w:val="both"/>
        <w:rPr>
          <w:rFonts w:ascii="Arial" w:hAnsi="Arial" w:cs="Arial"/>
          <w:sz w:val="18"/>
          <w:szCs w:val="20"/>
        </w:rPr>
      </w:pPr>
    </w:p>
    <w:p w14:paraId="0624C12D"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EL DOMICILIO DE SU REPRESENTANTE LEGAL ES EL UBICADO EN _____.</w:t>
      </w:r>
    </w:p>
    <w:p w14:paraId="4B139C16" w14:textId="77777777" w:rsidR="00B13102" w:rsidRPr="00A82322" w:rsidRDefault="00B13102" w:rsidP="00B13102">
      <w:pPr>
        <w:ind w:right="-376"/>
        <w:jc w:val="both"/>
        <w:rPr>
          <w:rFonts w:ascii="Arial" w:hAnsi="Arial" w:cs="Arial"/>
          <w:sz w:val="18"/>
          <w:szCs w:val="20"/>
        </w:rPr>
      </w:pPr>
    </w:p>
    <w:p w14:paraId="4A57CF6F" w14:textId="77777777" w:rsidR="00B13102" w:rsidRPr="00A82322" w:rsidRDefault="00B13102" w:rsidP="00B13102">
      <w:pPr>
        <w:ind w:right="-376"/>
        <w:jc w:val="both"/>
        <w:rPr>
          <w:rFonts w:ascii="Arial" w:hAnsi="Arial" w:cs="Arial"/>
          <w:sz w:val="18"/>
          <w:szCs w:val="20"/>
        </w:rPr>
      </w:pPr>
      <w:r w:rsidRPr="00A82322">
        <w:rPr>
          <w:rFonts w:ascii="Arial" w:hAnsi="Arial" w:cs="Arial"/>
          <w:b/>
          <w:sz w:val="18"/>
          <w:szCs w:val="20"/>
        </w:rPr>
        <w:t>2.1.4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25BDAE31" w14:textId="77777777" w:rsidR="00B13102" w:rsidRPr="00A82322" w:rsidRDefault="00B13102" w:rsidP="00B13102">
      <w:pPr>
        <w:ind w:right="-376"/>
        <w:jc w:val="both"/>
        <w:rPr>
          <w:rFonts w:ascii="Arial" w:hAnsi="Arial" w:cs="Arial"/>
          <w:sz w:val="18"/>
          <w:szCs w:val="20"/>
        </w:rPr>
      </w:pPr>
    </w:p>
    <w:p w14:paraId="78D0519C" w14:textId="77777777" w:rsidR="00B13102" w:rsidRPr="00A82322" w:rsidRDefault="00B13102" w:rsidP="00B13102">
      <w:pPr>
        <w:ind w:right="-376"/>
        <w:jc w:val="both"/>
        <w:rPr>
          <w:rFonts w:ascii="Arial" w:hAnsi="Arial" w:cs="Arial"/>
          <w:sz w:val="18"/>
          <w:szCs w:val="20"/>
        </w:rPr>
      </w:pPr>
      <w:r w:rsidRPr="00A82322">
        <w:rPr>
          <w:rFonts w:ascii="Arial" w:hAnsi="Arial" w:cs="Arial"/>
          <w:b/>
          <w:sz w:val="18"/>
          <w:szCs w:val="20"/>
        </w:rPr>
        <w:t>2.1.5</w:t>
      </w:r>
      <w:r w:rsidRPr="00A82322">
        <w:rPr>
          <w:rFonts w:ascii="Arial" w:hAnsi="Arial" w:cs="Arial"/>
          <w:sz w:val="18"/>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6AD7B645" w14:textId="77777777" w:rsidR="00B13102" w:rsidRPr="00A82322" w:rsidRDefault="00B13102" w:rsidP="00B13102">
      <w:pPr>
        <w:ind w:right="-376"/>
        <w:jc w:val="both"/>
        <w:rPr>
          <w:rFonts w:ascii="Arial" w:hAnsi="Arial" w:cs="Arial"/>
          <w:sz w:val="18"/>
          <w:szCs w:val="20"/>
        </w:rPr>
      </w:pPr>
    </w:p>
    <w:p w14:paraId="707864C8" w14:textId="77777777" w:rsidR="00B13102" w:rsidRPr="00A82322" w:rsidRDefault="00B13102" w:rsidP="00B13102">
      <w:pPr>
        <w:ind w:right="-376"/>
        <w:jc w:val="both"/>
        <w:rPr>
          <w:rFonts w:ascii="Arial" w:hAnsi="Arial" w:cs="Arial"/>
          <w:b/>
          <w:sz w:val="18"/>
          <w:szCs w:val="20"/>
        </w:rPr>
      </w:pPr>
      <w:r w:rsidRPr="00A82322">
        <w:rPr>
          <w:rFonts w:ascii="Arial" w:hAnsi="Arial" w:cs="Arial"/>
          <w:b/>
          <w:sz w:val="18"/>
          <w:szCs w:val="20"/>
        </w:rPr>
        <w:t>3.1. “LAS PARTES” DECLARAN QUE:</w:t>
      </w:r>
    </w:p>
    <w:p w14:paraId="55BF4644" w14:textId="77777777" w:rsidR="00B13102" w:rsidRPr="00A82322" w:rsidRDefault="00B13102" w:rsidP="00B13102">
      <w:pPr>
        <w:ind w:right="-376"/>
        <w:jc w:val="both"/>
        <w:rPr>
          <w:rFonts w:ascii="Arial" w:hAnsi="Arial" w:cs="Arial"/>
          <w:sz w:val="18"/>
          <w:szCs w:val="20"/>
        </w:rPr>
      </w:pPr>
    </w:p>
    <w:p w14:paraId="25F7710D" w14:textId="77777777" w:rsidR="00B13102" w:rsidRPr="00A82322" w:rsidRDefault="00B13102" w:rsidP="00B13102">
      <w:pPr>
        <w:ind w:right="-376"/>
        <w:jc w:val="both"/>
        <w:rPr>
          <w:rFonts w:ascii="Arial" w:hAnsi="Arial" w:cs="Arial"/>
          <w:sz w:val="18"/>
          <w:szCs w:val="20"/>
        </w:rPr>
      </w:pPr>
      <w:r w:rsidRPr="00A82322">
        <w:rPr>
          <w:rFonts w:ascii="Arial" w:hAnsi="Arial" w:cs="Arial"/>
          <w:b/>
          <w:sz w:val="18"/>
          <w:szCs w:val="20"/>
        </w:rPr>
        <w:t>3.1.1</w:t>
      </w:r>
      <w:r w:rsidRPr="00A82322">
        <w:rPr>
          <w:rFonts w:ascii="Arial" w:hAnsi="Arial" w:cs="Arial"/>
          <w:sz w:val="18"/>
          <w:szCs w:val="20"/>
        </w:rPr>
        <w:t xml:space="preserve">. CONOCEN LOS REQUISITOS Y CONDICIONES ESTIPULADAS EN LA CONVOCATORIA A LA LICITACIÓN PÚBLICA </w:t>
      </w:r>
      <w:r>
        <w:rPr>
          <w:rFonts w:ascii="Arial" w:hAnsi="Arial" w:cs="Arial"/>
          <w:sz w:val="18"/>
          <w:szCs w:val="20"/>
        </w:rPr>
        <w:t>INTERNACIONAL</w:t>
      </w:r>
      <w:r w:rsidRPr="00A82322">
        <w:rPr>
          <w:rFonts w:ascii="Arial" w:hAnsi="Arial" w:cs="Arial"/>
          <w:sz w:val="18"/>
          <w:szCs w:val="20"/>
        </w:rPr>
        <w:t xml:space="preserve"> ELECTRÓNICA ____________.</w:t>
      </w:r>
    </w:p>
    <w:p w14:paraId="20B8CB1A" w14:textId="77777777" w:rsidR="00B13102" w:rsidRPr="00A82322" w:rsidRDefault="00B13102" w:rsidP="00B13102">
      <w:pPr>
        <w:ind w:right="-376"/>
        <w:jc w:val="both"/>
        <w:rPr>
          <w:rFonts w:ascii="Arial" w:hAnsi="Arial" w:cs="Arial"/>
          <w:sz w:val="18"/>
          <w:szCs w:val="20"/>
        </w:rPr>
      </w:pPr>
    </w:p>
    <w:p w14:paraId="6C5473F1" w14:textId="77777777" w:rsidR="00B13102" w:rsidRPr="00800DAB" w:rsidRDefault="00B13102" w:rsidP="00B13102">
      <w:pPr>
        <w:ind w:right="-376"/>
        <w:jc w:val="both"/>
        <w:rPr>
          <w:rFonts w:ascii="Arial" w:hAnsi="Arial" w:cs="Arial"/>
          <w:b/>
          <w:bCs/>
          <w:sz w:val="18"/>
          <w:szCs w:val="20"/>
        </w:rPr>
      </w:pPr>
      <w:r w:rsidRPr="00A82322">
        <w:rPr>
          <w:rFonts w:ascii="Arial" w:hAnsi="Arial" w:cs="Arial"/>
          <w:b/>
          <w:sz w:val="18"/>
          <w:szCs w:val="20"/>
        </w:rPr>
        <w:t>3.1.2</w:t>
      </w:r>
      <w:r w:rsidRPr="00A82322">
        <w:rPr>
          <w:rFonts w:ascii="Arial" w:hAnsi="Arial" w:cs="Arial"/>
          <w:sz w:val="18"/>
          <w:szCs w:val="20"/>
        </w:rPr>
        <w:t>.</w:t>
      </w:r>
      <w:r w:rsidRPr="00A82322">
        <w:rPr>
          <w:rFonts w:ascii="Arial" w:hAnsi="Arial" w:cs="Arial"/>
          <w:sz w:val="18"/>
          <w:szCs w:val="20"/>
        </w:rPr>
        <w:tab/>
        <w:t xml:space="preserve">MANIFIESTAN SU CONFORMIDAD EN FORMALIZAR EL PRESENTE CONVENIO, CON EL OBJETO DE PARTICIPAR CONJUNTAMENTE EN LA LICITACIÓN, PRESENTANDO PROPUESTA TÉCNICA Y ECONÓMICA, CUMPLIENDO CON LO ESTABLECIDO EN LA CONVOCATORIA DE LA LICITACIÓN Y CON LO </w:t>
      </w:r>
      <w:r w:rsidRPr="00800DAB">
        <w:rPr>
          <w:rFonts w:ascii="Arial" w:hAnsi="Arial" w:cs="Arial"/>
          <w:b/>
          <w:bCs/>
          <w:sz w:val="18"/>
          <w:szCs w:val="20"/>
        </w:rPr>
        <w:t>DISPUESTO EN LOS ARTÍCULOS 34, DE LA LEY DE ADQUISICIONES, ARRENDAMIENTOS Y SERVICIOS DEL SECTOR PÚBLICO Y 44 DE SU REGLAMENTO.</w:t>
      </w:r>
    </w:p>
    <w:p w14:paraId="7EF0DA09" w14:textId="77777777" w:rsidR="00B13102" w:rsidRPr="00A82322" w:rsidRDefault="00B13102" w:rsidP="00B13102">
      <w:pPr>
        <w:ind w:right="-376"/>
        <w:jc w:val="both"/>
        <w:rPr>
          <w:rFonts w:ascii="Arial" w:hAnsi="Arial" w:cs="Arial"/>
          <w:sz w:val="18"/>
          <w:szCs w:val="20"/>
        </w:rPr>
      </w:pPr>
    </w:p>
    <w:p w14:paraId="78E98447"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EXPUESTO LO ANTERIOR, LAS PARTES OTORGAN LAS SIGUIENTES.</w:t>
      </w:r>
    </w:p>
    <w:p w14:paraId="31847F1F" w14:textId="77777777" w:rsidR="00B13102" w:rsidRPr="00A82322" w:rsidRDefault="00B13102" w:rsidP="00B13102">
      <w:pPr>
        <w:ind w:right="-376"/>
        <w:jc w:val="both"/>
        <w:rPr>
          <w:rFonts w:ascii="Arial" w:hAnsi="Arial" w:cs="Arial"/>
          <w:b/>
          <w:sz w:val="18"/>
          <w:szCs w:val="20"/>
        </w:rPr>
      </w:pPr>
      <w:r w:rsidRPr="00A82322">
        <w:rPr>
          <w:rFonts w:ascii="Arial" w:hAnsi="Arial" w:cs="Arial"/>
          <w:b/>
          <w:sz w:val="18"/>
          <w:szCs w:val="20"/>
        </w:rPr>
        <w:t>CLÁUSULAS</w:t>
      </w:r>
    </w:p>
    <w:p w14:paraId="430D8E52" w14:textId="77777777" w:rsidR="00B13102" w:rsidRPr="00A82322" w:rsidRDefault="00B13102" w:rsidP="00B13102">
      <w:pPr>
        <w:ind w:right="-376"/>
        <w:jc w:val="both"/>
        <w:rPr>
          <w:rFonts w:ascii="Arial" w:hAnsi="Arial" w:cs="Arial"/>
          <w:sz w:val="18"/>
          <w:szCs w:val="20"/>
        </w:rPr>
      </w:pPr>
    </w:p>
    <w:p w14:paraId="7A19B342" w14:textId="77777777" w:rsidR="00B13102" w:rsidRPr="00A82322" w:rsidRDefault="00B13102" w:rsidP="00B13102">
      <w:pPr>
        <w:ind w:right="-376"/>
        <w:jc w:val="both"/>
        <w:rPr>
          <w:rFonts w:ascii="Arial" w:hAnsi="Arial" w:cs="Arial"/>
          <w:sz w:val="18"/>
          <w:szCs w:val="20"/>
        </w:rPr>
      </w:pPr>
      <w:r w:rsidRPr="00A82322">
        <w:rPr>
          <w:rFonts w:ascii="Arial" w:hAnsi="Arial" w:cs="Arial"/>
          <w:b/>
          <w:sz w:val="18"/>
          <w:szCs w:val="20"/>
        </w:rPr>
        <w:t>PRIMERA.- OBJETO: “PROPOSICIÓN CONJUNTA</w:t>
      </w:r>
      <w:r w:rsidRPr="00A82322">
        <w:rPr>
          <w:rFonts w:ascii="Arial" w:hAnsi="Arial" w:cs="Arial"/>
          <w:sz w:val="18"/>
          <w:szCs w:val="20"/>
        </w:rPr>
        <w:t>”.</w:t>
      </w:r>
    </w:p>
    <w:p w14:paraId="46FED227" w14:textId="77777777" w:rsidR="00B13102" w:rsidRPr="00A82322" w:rsidRDefault="00B13102" w:rsidP="00B13102">
      <w:pPr>
        <w:ind w:right="-376"/>
        <w:jc w:val="both"/>
        <w:rPr>
          <w:rFonts w:ascii="Arial" w:hAnsi="Arial" w:cs="Arial"/>
          <w:sz w:val="18"/>
          <w:szCs w:val="20"/>
        </w:rPr>
      </w:pPr>
    </w:p>
    <w:p w14:paraId="38D100A7"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lastRenderedPageBreak/>
        <w:t xml:space="preserve">“LAS PARTES” CONVIENEN, EN CONJUNTAR SUS RECURSOS TÉCNICOS, LEGALES, ADMINISTRATIVOS, ECONÓMICOS Y FINANCIEROS PARA PRESENTAR PROPUESTA TÉCNICA Y ECONÓMICA EN LA LICITACIÓN PÚBLICA </w:t>
      </w:r>
      <w:r>
        <w:rPr>
          <w:rFonts w:ascii="Arial" w:hAnsi="Arial" w:cs="Arial"/>
          <w:sz w:val="18"/>
          <w:szCs w:val="20"/>
        </w:rPr>
        <w:t>INTERNACIONAL</w:t>
      </w:r>
      <w:r w:rsidRPr="00A82322">
        <w:rPr>
          <w:rFonts w:ascii="Arial" w:hAnsi="Arial" w:cs="Arial"/>
          <w:sz w:val="18"/>
          <w:szCs w:val="20"/>
        </w:rPr>
        <w:t xml:space="preserve"> ELECTRÓNICA NÚMERO _________ Y EN CASO DE SER ADJUDICATARIO DEL CONTRATO, SE OBLIGAN A OTORGAR EL SERVICIO CONTRATADO OBJETO DEL CONVENIO, CON LA PARTICIPACIÓN SIGUIENTE.</w:t>
      </w:r>
    </w:p>
    <w:p w14:paraId="4512E261" w14:textId="77777777" w:rsidR="00B13102" w:rsidRPr="00A82322" w:rsidRDefault="00B13102" w:rsidP="00B13102">
      <w:pPr>
        <w:ind w:right="-376"/>
        <w:jc w:val="both"/>
        <w:rPr>
          <w:rFonts w:ascii="Arial" w:hAnsi="Arial" w:cs="Arial"/>
          <w:sz w:val="18"/>
          <w:szCs w:val="20"/>
        </w:rPr>
      </w:pPr>
    </w:p>
    <w:p w14:paraId="008389AB"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PARTICIPANTE “A”. (DESCRIBIR LA PARTE QUE SE OBLIGA A SUMINISTRAR).</w:t>
      </w:r>
    </w:p>
    <w:p w14:paraId="51452436" w14:textId="77777777" w:rsidR="00B13102" w:rsidRPr="00A82322" w:rsidRDefault="00B13102" w:rsidP="00B13102">
      <w:pPr>
        <w:ind w:right="-376"/>
        <w:jc w:val="both"/>
        <w:rPr>
          <w:rFonts w:ascii="Arial" w:hAnsi="Arial" w:cs="Arial"/>
          <w:sz w:val="18"/>
          <w:szCs w:val="20"/>
        </w:rPr>
      </w:pPr>
    </w:p>
    <w:p w14:paraId="648B0335"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(CADA UNO DE LOS INTEGRANTES QUE CONFORMAN LA PARTICIPACIÓN CONJUNTA PARA LA PRESENTACIÓN DE PROPUESTAS DEBERÁ DESCRIBIR LA PARTE QUE SE OBLIGA A ENTREGAR).</w:t>
      </w:r>
    </w:p>
    <w:p w14:paraId="4406FA85" w14:textId="77777777" w:rsidR="00B13102" w:rsidRPr="00A82322" w:rsidRDefault="00B13102" w:rsidP="00B13102">
      <w:pPr>
        <w:ind w:right="-376"/>
        <w:jc w:val="both"/>
        <w:rPr>
          <w:rFonts w:ascii="Arial" w:hAnsi="Arial" w:cs="Arial"/>
          <w:sz w:val="18"/>
          <w:szCs w:val="20"/>
        </w:rPr>
      </w:pPr>
    </w:p>
    <w:p w14:paraId="5AC59A3B" w14:textId="77777777" w:rsidR="00B13102" w:rsidRPr="00A82322" w:rsidRDefault="00B13102" w:rsidP="00B13102">
      <w:pPr>
        <w:ind w:right="-376"/>
        <w:jc w:val="both"/>
        <w:rPr>
          <w:rFonts w:ascii="Arial" w:hAnsi="Arial" w:cs="Arial"/>
          <w:b/>
          <w:sz w:val="18"/>
          <w:szCs w:val="20"/>
        </w:rPr>
      </w:pPr>
      <w:r w:rsidRPr="00A82322">
        <w:rPr>
          <w:rFonts w:ascii="Arial" w:hAnsi="Arial" w:cs="Arial"/>
          <w:b/>
          <w:sz w:val="18"/>
          <w:szCs w:val="20"/>
        </w:rPr>
        <w:t>SEGUNDA.-REPRESENTANTE COMÚN Y OBLIGADO SOLIDARIO.</w:t>
      </w:r>
    </w:p>
    <w:p w14:paraId="69BAA212" w14:textId="77777777" w:rsidR="00B13102" w:rsidRPr="00A82322" w:rsidRDefault="00B13102" w:rsidP="00B13102">
      <w:pPr>
        <w:ind w:right="-376"/>
        <w:jc w:val="both"/>
        <w:rPr>
          <w:rFonts w:ascii="Arial" w:hAnsi="Arial" w:cs="Arial"/>
          <w:b/>
          <w:sz w:val="18"/>
          <w:szCs w:val="20"/>
        </w:rPr>
      </w:pPr>
    </w:p>
    <w:p w14:paraId="37E8882C"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6EBCCE95" w14:textId="77777777" w:rsidR="00B13102" w:rsidRPr="00A82322" w:rsidRDefault="00B13102" w:rsidP="00B13102">
      <w:pPr>
        <w:ind w:right="-376"/>
        <w:jc w:val="both"/>
        <w:rPr>
          <w:rFonts w:ascii="Arial" w:hAnsi="Arial" w:cs="Arial"/>
          <w:sz w:val="18"/>
          <w:szCs w:val="20"/>
        </w:rPr>
      </w:pPr>
    </w:p>
    <w:p w14:paraId="5C4E18B9" w14:textId="77777777" w:rsidR="00B13102" w:rsidRPr="00A82322" w:rsidRDefault="00B13102" w:rsidP="00B13102">
      <w:pPr>
        <w:ind w:right="-376"/>
        <w:jc w:val="both"/>
        <w:rPr>
          <w:rFonts w:ascii="Arial" w:hAnsi="Arial" w:cs="Arial"/>
          <w:sz w:val="18"/>
          <w:szCs w:val="20"/>
        </w:rPr>
      </w:pPr>
      <w:r w:rsidRPr="00A82322">
        <w:rPr>
          <w:rFonts w:ascii="Arial" w:hAnsi="Arial" w:cs="Arial"/>
          <w:sz w:val="18"/>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3B174EF1" w14:textId="77777777" w:rsidR="00B13102" w:rsidRPr="00A82322" w:rsidRDefault="00B13102" w:rsidP="00B13102">
      <w:pPr>
        <w:ind w:right="-376"/>
        <w:jc w:val="both"/>
        <w:rPr>
          <w:rFonts w:ascii="Arial" w:hAnsi="Arial" w:cs="Arial"/>
          <w:b/>
          <w:sz w:val="18"/>
          <w:szCs w:val="20"/>
        </w:rPr>
      </w:pPr>
    </w:p>
    <w:p w14:paraId="083C564F" w14:textId="77777777" w:rsidR="00B13102" w:rsidRPr="00A82322" w:rsidRDefault="00B13102" w:rsidP="00B13102">
      <w:pPr>
        <w:ind w:right="-376"/>
        <w:jc w:val="both"/>
        <w:rPr>
          <w:rFonts w:ascii="Arial" w:hAnsi="Arial" w:cs="Arial"/>
          <w:b/>
          <w:sz w:val="18"/>
          <w:szCs w:val="20"/>
        </w:rPr>
      </w:pPr>
      <w:r w:rsidRPr="00A82322">
        <w:rPr>
          <w:rFonts w:ascii="Arial" w:hAnsi="Arial" w:cs="Arial"/>
          <w:b/>
          <w:sz w:val="18"/>
          <w:szCs w:val="20"/>
        </w:rPr>
        <w:t>TERCERA.- DEL COBRO DE LAS FACTURAS.</w:t>
      </w:r>
    </w:p>
    <w:p w14:paraId="0DC7D79D" w14:textId="77777777" w:rsidR="00B13102" w:rsidRPr="00A82322" w:rsidRDefault="00B13102" w:rsidP="00B13102">
      <w:pPr>
        <w:ind w:right="-376"/>
        <w:jc w:val="both"/>
        <w:rPr>
          <w:rFonts w:ascii="Arial" w:hAnsi="Arial" w:cs="Arial"/>
          <w:sz w:val="20"/>
          <w:szCs w:val="20"/>
        </w:rPr>
      </w:pPr>
    </w:p>
    <w:p w14:paraId="46A75D61" w14:textId="77777777" w:rsidR="00B13102" w:rsidRPr="00A82322" w:rsidRDefault="00B13102" w:rsidP="00B13102">
      <w:pPr>
        <w:ind w:right="-376"/>
        <w:jc w:val="both"/>
        <w:rPr>
          <w:rFonts w:ascii="Arial" w:hAnsi="Arial" w:cs="Arial"/>
          <w:sz w:val="20"/>
          <w:szCs w:val="20"/>
        </w:rPr>
      </w:pPr>
      <w:r w:rsidRPr="00A82322">
        <w:rPr>
          <w:rFonts w:ascii="Arial" w:hAnsi="Arial" w:cs="Arial"/>
          <w:sz w:val="20"/>
          <w:szCs w:val="20"/>
        </w:rPr>
        <w:t xml:space="preserve">“LAS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LICITACIÓN PÚBLICA </w:t>
      </w:r>
      <w:r>
        <w:rPr>
          <w:rFonts w:ascii="Arial" w:hAnsi="Arial" w:cs="Arial"/>
          <w:sz w:val="20"/>
          <w:szCs w:val="20"/>
        </w:rPr>
        <w:t>INTERNACIONAL</w:t>
      </w:r>
      <w:r w:rsidRPr="00A82322">
        <w:rPr>
          <w:rFonts w:ascii="Arial" w:hAnsi="Arial" w:cs="Arial"/>
          <w:sz w:val="20"/>
          <w:szCs w:val="20"/>
        </w:rPr>
        <w:t xml:space="preserve"> ELECTRÓNICA NÚMERO ______.</w:t>
      </w:r>
    </w:p>
    <w:p w14:paraId="1DB626AF" w14:textId="77777777" w:rsidR="00B13102" w:rsidRPr="00A82322" w:rsidRDefault="00B13102" w:rsidP="00B13102">
      <w:pPr>
        <w:ind w:right="-376"/>
        <w:jc w:val="both"/>
        <w:rPr>
          <w:rFonts w:ascii="Arial" w:hAnsi="Arial" w:cs="Arial"/>
          <w:sz w:val="20"/>
          <w:szCs w:val="20"/>
        </w:rPr>
      </w:pPr>
    </w:p>
    <w:p w14:paraId="6FF6D63F" w14:textId="77777777" w:rsidR="00B13102" w:rsidRPr="00A82322" w:rsidRDefault="00B13102" w:rsidP="00B13102">
      <w:pPr>
        <w:ind w:right="-376"/>
        <w:jc w:val="both"/>
        <w:rPr>
          <w:rFonts w:ascii="Arial" w:hAnsi="Arial" w:cs="Arial"/>
          <w:b/>
          <w:sz w:val="20"/>
          <w:szCs w:val="20"/>
        </w:rPr>
      </w:pPr>
      <w:r w:rsidRPr="00A82322">
        <w:rPr>
          <w:rFonts w:ascii="Arial" w:hAnsi="Arial" w:cs="Arial"/>
          <w:b/>
          <w:sz w:val="20"/>
          <w:szCs w:val="20"/>
        </w:rPr>
        <w:t>CUARTA.- VIGENCIA.</w:t>
      </w:r>
    </w:p>
    <w:p w14:paraId="6B862472" w14:textId="77777777" w:rsidR="00B13102" w:rsidRPr="00A82322" w:rsidRDefault="00B13102" w:rsidP="00B13102">
      <w:pPr>
        <w:ind w:right="-376"/>
        <w:jc w:val="both"/>
        <w:rPr>
          <w:rFonts w:ascii="Arial" w:hAnsi="Arial" w:cs="Arial"/>
          <w:b/>
          <w:sz w:val="20"/>
          <w:szCs w:val="20"/>
        </w:rPr>
      </w:pPr>
    </w:p>
    <w:p w14:paraId="14312978" w14:textId="77777777" w:rsidR="00B13102" w:rsidRPr="00A82322" w:rsidRDefault="00B13102" w:rsidP="00B13102">
      <w:pPr>
        <w:ind w:right="-376"/>
        <w:jc w:val="both"/>
        <w:rPr>
          <w:rFonts w:ascii="Arial" w:hAnsi="Arial" w:cs="Arial"/>
          <w:sz w:val="20"/>
          <w:szCs w:val="20"/>
        </w:rPr>
      </w:pPr>
      <w:r w:rsidRPr="00A82322">
        <w:rPr>
          <w:rFonts w:ascii="Arial" w:hAnsi="Arial" w:cs="Arial"/>
          <w:sz w:val="20"/>
          <w:szCs w:val="20"/>
        </w:rPr>
        <w:t xml:space="preserve">“LAS PARTES” CONVIENEN, EN QUE LA VIGENCIA DEL PRESENTE CONVENIO SERÁ EL DEL PERÍODO DURANTE EL CUAL SE DESARROLLE EL PROCEDIMIENTO DE LA LICITACIÓN PÚBLICA </w:t>
      </w:r>
      <w:r>
        <w:rPr>
          <w:rFonts w:ascii="Arial" w:hAnsi="Arial" w:cs="Arial"/>
          <w:sz w:val="20"/>
          <w:szCs w:val="20"/>
        </w:rPr>
        <w:t>INTERNACIONAL</w:t>
      </w:r>
      <w:r w:rsidRPr="00A82322">
        <w:rPr>
          <w:rFonts w:ascii="Arial" w:hAnsi="Arial" w:cs="Arial"/>
          <w:sz w:val="20"/>
          <w:szCs w:val="20"/>
        </w:rPr>
        <w:t xml:space="preserve"> ELECTRÓNICA NÚMERO __________, INCLUYENDO, EN SU CASO, DE RESULTAR ADJUDICADOS DEL CONTRATO, EL PLAZO QUE SE ESTIPULE EN ÉSTE Y EL QUE PUDIERA RESULTAR DE CONVENIOS DE MODIFICACIÓN.</w:t>
      </w:r>
    </w:p>
    <w:p w14:paraId="3D10A468" w14:textId="77777777" w:rsidR="00B13102" w:rsidRPr="00A82322" w:rsidRDefault="00B13102" w:rsidP="00B13102">
      <w:pPr>
        <w:ind w:right="-376"/>
        <w:jc w:val="both"/>
        <w:rPr>
          <w:rFonts w:ascii="Arial" w:hAnsi="Arial" w:cs="Arial"/>
          <w:sz w:val="20"/>
          <w:szCs w:val="20"/>
        </w:rPr>
      </w:pPr>
    </w:p>
    <w:p w14:paraId="427FEC05" w14:textId="77777777" w:rsidR="00B13102" w:rsidRPr="00A82322" w:rsidRDefault="00B13102" w:rsidP="00B13102">
      <w:pPr>
        <w:ind w:right="-376"/>
        <w:jc w:val="both"/>
        <w:rPr>
          <w:rFonts w:ascii="Arial" w:hAnsi="Arial" w:cs="Arial"/>
          <w:b/>
          <w:sz w:val="20"/>
          <w:szCs w:val="20"/>
        </w:rPr>
      </w:pPr>
      <w:r w:rsidRPr="00A82322">
        <w:rPr>
          <w:rFonts w:ascii="Arial" w:hAnsi="Arial" w:cs="Arial"/>
          <w:b/>
          <w:sz w:val="20"/>
          <w:szCs w:val="20"/>
        </w:rPr>
        <w:t>QUINTA.-OBLIGACIONES.</w:t>
      </w:r>
    </w:p>
    <w:p w14:paraId="408E452C" w14:textId="77777777" w:rsidR="00B13102" w:rsidRPr="00A82322" w:rsidRDefault="00B13102" w:rsidP="00B13102">
      <w:pPr>
        <w:ind w:right="-376"/>
        <w:jc w:val="both"/>
        <w:rPr>
          <w:rFonts w:ascii="Arial" w:hAnsi="Arial" w:cs="Arial"/>
          <w:sz w:val="20"/>
          <w:szCs w:val="20"/>
        </w:rPr>
      </w:pPr>
    </w:p>
    <w:p w14:paraId="2D007C28" w14:textId="77777777" w:rsidR="00B13102" w:rsidRPr="00A82322" w:rsidRDefault="00B13102" w:rsidP="00B13102">
      <w:pPr>
        <w:ind w:right="-376"/>
        <w:jc w:val="both"/>
        <w:rPr>
          <w:rFonts w:ascii="Arial" w:hAnsi="Arial" w:cs="Arial"/>
          <w:sz w:val="20"/>
          <w:szCs w:val="20"/>
        </w:rPr>
      </w:pPr>
      <w:r w:rsidRPr="00A82322">
        <w:rPr>
          <w:rFonts w:ascii="Arial" w:hAnsi="Arial" w:cs="Arial"/>
          <w:sz w:val="20"/>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06A7D5D7" w14:textId="77777777" w:rsidR="00B13102" w:rsidRPr="00A82322" w:rsidRDefault="00B13102" w:rsidP="00B13102">
      <w:pPr>
        <w:ind w:right="-376"/>
        <w:jc w:val="both"/>
        <w:rPr>
          <w:rFonts w:ascii="Arial" w:hAnsi="Arial" w:cs="Arial"/>
          <w:sz w:val="20"/>
          <w:szCs w:val="20"/>
        </w:rPr>
      </w:pPr>
    </w:p>
    <w:p w14:paraId="6FC33B45" w14:textId="77777777" w:rsidR="00B13102" w:rsidRPr="00A82322" w:rsidRDefault="00B13102" w:rsidP="00B13102">
      <w:pPr>
        <w:ind w:right="-376"/>
        <w:jc w:val="both"/>
        <w:rPr>
          <w:rFonts w:ascii="Arial" w:hAnsi="Arial" w:cs="Arial"/>
          <w:sz w:val="20"/>
          <w:szCs w:val="20"/>
        </w:rPr>
      </w:pPr>
      <w:r w:rsidRPr="00A82322">
        <w:rPr>
          <w:rFonts w:ascii="Arial" w:hAnsi="Arial" w:cs="Arial"/>
          <w:sz w:val="20"/>
          <w:szCs w:val="20"/>
        </w:rPr>
        <w:lastRenderedPageBreak/>
        <w:t xml:space="preserve">“LAS PARTES” ACEPTAN Y SE OBLIGAN A PROTOCOLIZAR ANTE NOTARIO PÚBLICO EL PRESENTE CONVENIO, EN CASO DE RESULTAR ADJUDICADOS DEL CONTRATO QUE SE DERIVE DEL FALLO EMITIDO EN LA LICITACIÓN PÚBLICA </w:t>
      </w:r>
      <w:r>
        <w:rPr>
          <w:rFonts w:ascii="Arial" w:hAnsi="Arial" w:cs="Arial"/>
          <w:sz w:val="20"/>
          <w:szCs w:val="20"/>
        </w:rPr>
        <w:t>INTERNACIONAL</w:t>
      </w:r>
      <w:r w:rsidRPr="00A82322">
        <w:rPr>
          <w:rFonts w:ascii="Arial" w:hAnsi="Arial" w:cs="Arial"/>
          <w:sz w:val="20"/>
          <w:szCs w:val="20"/>
        </w:rPr>
        <w:t xml:space="preserve"> ELECTRÓNICA NÚMERO _________ EN QUE PARTICIPAN Y, QUE EL PRESENTE INSTRUMENTO, DEBIDAMENTE PROTOCOLIZADO, FORMARÁ PARTE INTEGRANTE DEL CONTRATO QUE SUSCRIBAN LOS REPRESENTANTES LEGALES DE CADA INTEGRANTE Y EL IMSS. </w:t>
      </w:r>
    </w:p>
    <w:p w14:paraId="2FC5BFAD" w14:textId="77777777" w:rsidR="00B13102" w:rsidRPr="00A82322" w:rsidRDefault="00B13102" w:rsidP="00B13102">
      <w:pPr>
        <w:ind w:right="-376"/>
        <w:jc w:val="both"/>
        <w:rPr>
          <w:rFonts w:ascii="Arial" w:hAnsi="Arial" w:cs="Arial"/>
          <w:sz w:val="20"/>
          <w:szCs w:val="20"/>
        </w:rPr>
      </w:pPr>
    </w:p>
    <w:p w14:paraId="50572231" w14:textId="77777777" w:rsidR="00B13102" w:rsidRPr="00A82322" w:rsidRDefault="00B13102" w:rsidP="00B13102">
      <w:pPr>
        <w:ind w:right="-376"/>
        <w:jc w:val="both"/>
        <w:rPr>
          <w:rFonts w:ascii="Arial" w:hAnsi="Arial" w:cs="Arial"/>
          <w:sz w:val="20"/>
          <w:szCs w:val="20"/>
        </w:rPr>
      </w:pPr>
      <w:r w:rsidRPr="00A82322">
        <w:rPr>
          <w:rFonts w:ascii="Arial" w:hAnsi="Arial" w:cs="Arial"/>
          <w:sz w:val="20"/>
          <w:szCs w:val="20"/>
        </w:rPr>
        <w:t xml:space="preserve">LEÍDO QUE FUE EL PRESENTE CONVENIO POR “LAS PARTES” Y ENTERADOS DE SU ALCANCE Y EFECTOS LEGALES, ACEPTANDO QUE NO EXISTIÓ ERROR, DOLO, VIOLENCIA O MALA FE, LO RATIFICAN Y FIRMAN, DE CONFORMIDAD EN _______, EL DÍA ___________ DE _________ </w:t>
      </w:r>
      <w:proofErr w:type="spellStart"/>
      <w:r w:rsidRPr="00A82322">
        <w:rPr>
          <w:rFonts w:ascii="Arial" w:hAnsi="Arial" w:cs="Arial"/>
          <w:sz w:val="20"/>
          <w:szCs w:val="20"/>
        </w:rPr>
        <w:t>DE</w:t>
      </w:r>
      <w:proofErr w:type="spellEnd"/>
      <w:r w:rsidRPr="00A82322">
        <w:rPr>
          <w:rFonts w:ascii="Arial" w:hAnsi="Arial" w:cs="Arial"/>
          <w:sz w:val="20"/>
          <w:szCs w:val="20"/>
        </w:rPr>
        <w:t xml:space="preserve"> 20___.</w:t>
      </w:r>
    </w:p>
    <w:p w14:paraId="39C7A38B" w14:textId="77777777" w:rsidR="00B13102" w:rsidRPr="00A82322" w:rsidRDefault="00B13102" w:rsidP="00B13102">
      <w:pPr>
        <w:ind w:right="-376"/>
        <w:jc w:val="both"/>
        <w:rPr>
          <w:rFonts w:ascii="Arial" w:hAnsi="Arial" w:cs="Arial"/>
          <w:sz w:val="20"/>
          <w:szCs w:val="20"/>
        </w:rPr>
      </w:pPr>
    </w:p>
    <w:tbl>
      <w:tblPr>
        <w:tblW w:w="7560" w:type="dxa"/>
        <w:jc w:val="center"/>
        <w:tblLayout w:type="fixed"/>
        <w:tblCellMar>
          <w:left w:w="70" w:type="dxa"/>
          <w:right w:w="70" w:type="dxa"/>
        </w:tblCellMar>
        <w:tblLook w:val="0000" w:firstRow="0" w:lastRow="0" w:firstColumn="0" w:lastColumn="0" w:noHBand="0" w:noVBand="0"/>
      </w:tblPr>
      <w:tblGrid>
        <w:gridCol w:w="3600"/>
        <w:gridCol w:w="720"/>
        <w:gridCol w:w="3240"/>
      </w:tblGrid>
      <w:tr w:rsidR="00B13102" w:rsidRPr="00A82322" w14:paraId="0CD45C9D" w14:textId="77777777" w:rsidTr="00AA75C0">
        <w:trPr>
          <w:jc w:val="center"/>
        </w:trPr>
        <w:tc>
          <w:tcPr>
            <w:tcW w:w="3600" w:type="dxa"/>
            <w:tcBorders>
              <w:bottom w:val="single" w:sz="4" w:space="0" w:color="000000"/>
            </w:tcBorders>
          </w:tcPr>
          <w:p w14:paraId="3AD9DAFF" w14:textId="77777777" w:rsidR="00B13102" w:rsidRPr="00A82322" w:rsidRDefault="00B13102" w:rsidP="00AA75C0">
            <w:pPr>
              <w:ind w:right="-376"/>
              <w:jc w:val="both"/>
              <w:rPr>
                <w:rFonts w:ascii="Arial" w:hAnsi="Arial" w:cs="Arial"/>
                <w:sz w:val="20"/>
                <w:szCs w:val="20"/>
              </w:rPr>
            </w:pPr>
            <w:r w:rsidRPr="00A82322">
              <w:rPr>
                <w:rFonts w:ascii="Arial" w:hAnsi="Arial" w:cs="Arial"/>
                <w:sz w:val="20"/>
                <w:szCs w:val="20"/>
              </w:rPr>
              <w:t>“EL PARTICIPANTE A”</w:t>
            </w:r>
          </w:p>
        </w:tc>
        <w:tc>
          <w:tcPr>
            <w:tcW w:w="720" w:type="dxa"/>
          </w:tcPr>
          <w:p w14:paraId="52B337C3" w14:textId="77777777" w:rsidR="00B13102" w:rsidRPr="00A82322" w:rsidRDefault="00B13102" w:rsidP="00AA75C0">
            <w:pPr>
              <w:ind w:right="-376"/>
              <w:jc w:val="both"/>
              <w:rPr>
                <w:rFonts w:ascii="Arial" w:hAnsi="Arial" w:cs="Arial"/>
                <w:sz w:val="20"/>
                <w:szCs w:val="20"/>
              </w:rPr>
            </w:pPr>
          </w:p>
          <w:p w14:paraId="406F067C" w14:textId="77777777" w:rsidR="00B13102" w:rsidRPr="00A82322" w:rsidRDefault="00B13102" w:rsidP="00AA75C0">
            <w:pPr>
              <w:ind w:right="-376"/>
              <w:jc w:val="both"/>
              <w:rPr>
                <w:rFonts w:ascii="Arial" w:hAnsi="Arial" w:cs="Arial"/>
                <w:sz w:val="20"/>
                <w:szCs w:val="20"/>
              </w:rPr>
            </w:pPr>
          </w:p>
        </w:tc>
        <w:tc>
          <w:tcPr>
            <w:tcW w:w="3240" w:type="dxa"/>
            <w:tcBorders>
              <w:bottom w:val="single" w:sz="4" w:space="0" w:color="000000"/>
            </w:tcBorders>
          </w:tcPr>
          <w:p w14:paraId="7E58AA4B" w14:textId="77777777" w:rsidR="00B13102" w:rsidRPr="00A82322" w:rsidRDefault="00B13102" w:rsidP="00AA75C0">
            <w:pPr>
              <w:ind w:right="-376"/>
              <w:jc w:val="both"/>
              <w:rPr>
                <w:rFonts w:ascii="Arial" w:hAnsi="Arial" w:cs="Arial"/>
                <w:sz w:val="20"/>
                <w:szCs w:val="20"/>
              </w:rPr>
            </w:pPr>
            <w:r w:rsidRPr="00A82322">
              <w:rPr>
                <w:rFonts w:ascii="Arial" w:hAnsi="Arial" w:cs="Arial"/>
                <w:sz w:val="20"/>
                <w:szCs w:val="20"/>
              </w:rPr>
              <w:t>“EL PARTICIPANTE B”</w:t>
            </w:r>
          </w:p>
          <w:p w14:paraId="2A8A0AFD" w14:textId="77777777" w:rsidR="00B13102" w:rsidRPr="00A82322" w:rsidRDefault="00B13102" w:rsidP="00AA75C0">
            <w:pPr>
              <w:ind w:right="-376"/>
              <w:jc w:val="both"/>
              <w:rPr>
                <w:rFonts w:ascii="Arial" w:hAnsi="Arial" w:cs="Arial"/>
                <w:sz w:val="20"/>
                <w:szCs w:val="20"/>
              </w:rPr>
            </w:pPr>
          </w:p>
        </w:tc>
      </w:tr>
      <w:tr w:rsidR="00B13102" w:rsidRPr="00A82322" w14:paraId="34196527" w14:textId="77777777" w:rsidTr="00AA75C0">
        <w:trPr>
          <w:jc w:val="center"/>
        </w:trPr>
        <w:tc>
          <w:tcPr>
            <w:tcW w:w="3600" w:type="dxa"/>
            <w:tcBorders>
              <w:top w:val="single" w:sz="4" w:space="0" w:color="000000"/>
            </w:tcBorders>
          </w:tcPr>
          <w:p w14:paraId="49F19833" w14:textId="77777777" w:rsidR="00B13102" w:rsidRPr="00A82322" w:rsidRDefault="00B13102" w:rsidP="00AA75C0">
            <w:pPr>
              <w:ind w:right="-376"/>
              <w:jc w:val="both"/>
              <w:rPr>
                <w:rFonts w:ascii="Arial" w:hAnsi="Arial" w:cs="Arial"/>
                <w:sz w:val="20"/>
                <w:szCs w:val="20"/>
              </w:rPr>
            </w:pPr>
            <w:r w:rsidRPr="00A82322">
              <w:rPr>
                <w:rFonts w:ascii="Arial" w:hAnsi="Arial" w:cs="Arial"/>
                <w:sz w:val="20"/>
                <w:szCs w:val="20"/>
              </w:rPr>
              <w:t>NOMBRE Y CARGO</w:t>
            </w:r>
          </w:p>
          <w:p w14:paraId="5468B9F6" w14:textId="77777777" w:rsidR="00B13102" w:rsidRPr="00A82322" w:rsidRDefault="00B13102" w:rsidP="00AA75C0">
            <w:pPr>
              <w:ind w:right="-376"/>
              <w:jc w:val="both"/>
              <w:rPr>
                <w:rFonts w:ascii="Arial" w:hAnsi="Arial" w:cs="Arial"/>
                <w:sz w:val="20"/>
                <w:szCs w:val="20"/>
              </w:rPr>
            </w:pPr>
            <w:r w:rsidRPr="00A82322">
              <w:rPr>
                <w:rFonts w:ascii="Arial" w:hAnsi="Arial" w:cs="Arial"/>
                <w:sz w:val="20"/>
                <w:szCs w:val="20"/>
              </w:rPr>
              <w:t>DEL APODERADO LEGAL</w:t>
            </w:r>
          </w:p>
        </w:tc>
        <w:tc>
          <w:tcPr>
            <w:tcW w:w="720" w:type="dxa"/>
          </w:tcPr>
          <w:p w14:paraId="50B2FF9D" w14:textId="77777777" w:rsidR="00B13102" w:rsidRPr="00A82322" w:rsidRDefault="00B13102" w:rsidP="00AA75C0">
            <w:pPr>
              <w:ind w:right="-376"/>
              <w:jc w:val="both"/>
              <w:rPr>
                <w:rFonts w:ascii="Arial" w:hAnsi="Arial" w:cs="Arial"/>
                <w:sz w:val="20"/>
                <w:szCs w:val="20"/>
              </w:rPr>
            </w:pPr>
          </w:p>
        </w:tc>
        <w:tc>
          <w:tcPr>
            <w:tcW w:w="3240" w:type="dxa"/>
            <w:tcBorders>
              <w:top w:val="single" w:sz="4" w:space="0" w:color="000000"/>
            </w:tcBorders>
          </w:tcPr>
          <w:p w14:paraId="7E04FD6D" w14:textId="77777777" w:rsidR="00B13102" w:rsidRPr="00A82322" w:rsidRDefault="00B13102" w:rsidP="00AA75C0">
            <w:pPr>
              <w:ind w:right="-376"/>
              <w:jc w:val="both"/>
              <w:rPr>
                <w:rFonts w:ascii="Arial" w:hAnsi="Arial" w:cs="Arial"/>
                <w:sz w:val="20"/>
                <w:szCs w:val="20"/>
              </w:rPr>
            </w:pPr>
            <w:r w:rsidRPr="00A82322">
              <w:rPr>
                <w:rFonts w:ascii="Arial" w:hAnsi="Arial" w:cs="Arial"/>
                <w:sz w:val="20"/>
                <w:szCs w:val="20"/>
              </w:rPr>
              <w:t>NOMBRE Y CARGO</w:t>
            </w:r>
          </w:p>
          <w:p w14:paraId="207B452C" w14:textId="77777777" w:rsidR="00B13102" w:rsidRPr="00A82322" w:rsidRDefault="00B13102" w:rsidP="00AA75C0">
            <w:pPr>
              <w:ind w:right="-376"/>
              <w:jc w:val="both"/>
              <w:rPr>
                <w:rFonts w:ascii="Arial" w:hAnsi="Arial" w:cs="Arial"/>
                <w:sz w:val="20"/>
                <w:szCs w:val="20"/>
              </w:rPr>
            </w:pPr>
            <w:r w:rsidRPr="00A82322">
              <w:rPr>
                <w:rFonts w:ascii="Arial" w:hAnsi="Arial" w:cs="Arial"/>
                <w:sz w:val="20"/>
                <w:szCs w:val="20"/>
              </w:rPr>
              <w:t>DEL APODERADO LEGAL</w:t>
            </w:r>
          </w:p>
        </w:tc>
      </w:tr>
    </w:tbl>
    <w:p w14:paraId="4D4A5D89" w14:textId="77777777" w:rsidR="00B13102" w:rsidRPr="00A82322" w:rsidRDefault="00B13102" w:rsidP="00B13102">
      <w:pPr>
        <w:jc w:val="both"/>
        <w:rPr>
          <w:rFonts w:ascii="Arial" w:hAnsi="Arial" w:cs="Arial"/>
          <w:sz w:val="20"/>
          <w:szCs w:val="20"/>
        </w:rPr>
      </w:pPr>
    </w:p>
    <w:p w14:paraId="38F33ED7" w14:textId="77777777" w:rsidR="00B13102" w:rsidRPr="00A82322" w:rsidRDefault="00B13102" w:rsidP="00B13102">
      <w:pPr>
        <w:jc w:val="both"/>
        <w:rPr>
          <w:rFonts w:ascii="Arial" w:hAnsi="Arial" w:cs="Arial"/>
          <w:sz w:val="20"/>
          <w:szCs w:val="20"/>
        </w:rPr>
      </w:pPr>
    </w:p>
    <w:p w14:paraId="66BE916C" w14:textId="77777777" w:rsidR="00B13102" w:rsidRDefault="00B13102" w:rsidP="00B13102">
      <w:pPr>
        <w:jc w:val="both"/>
        <w:rPr>
          <w:rFonts w:ascii="Arial" w:hAnsi="Arial" w:cs="Arial"/>
          <w:sz w:val="20"/>
          <w:szCs w:val="20"/>
        </w:rPr>
      </w:pPr>
    </w:p>
    <w:p w14:paraId="6D34978E" w14:textId="77777777" w:rsidR="009075AC" w:rsidRDefault="009075AC" w:rsidP="00B13102">
      <w:pPr>
        <w:jc w:val="both"/>
        <w:rPr>
          <w:rFonts w:ascii="Arial" w:hAnsi="Arial" w:cs="Arial"/>
          <w:sz w:val="20"/>
          <w:szCs w:val="20"/>
        </w:rPr>
      </w:pPr>
    </w:p>
    <w:p w14:paraId="15A70246" w14:textId="77777777" w:rsidR="009075AC" w:rsidRDefault="009075AC" w:rsidP="00B13102">
      <w:pPr>
        <w:jc w:val="both"/>
        <w:rPr>
          <w:rFonts w:ascii="Arial" w:hAnsi="Arial" w:cs="Arial"/>
          <w:sz w:val="20"/>
          <w:szCs w:val="20"/>
        </w:rPr>
      </w:pPr>
    </w:p>
    <w:p w14:paraId="430EE942" w14:textId="77777777" w:rsidR="009075AC" w:rsidRDefault="009075AC" w:rsidP="00B13102">
      <w:pPr>
        <w:jc w:val="both"/>
        <w:rPr>
          <w:rFonts w:ascii="Arial" w:hAnsi="Arial" w:cs="Arial"/>
          <w:sz w:val="20"/>
          <w:szCs w:val="20"/>
        </w:rPr>
      </w:pPr>
    </w:p>
    <w:p w14:paraId="2E175ACD" w14:textId="77777777" w:rsidR="009075AC" w:rsidRDefault="009075AC" w:rsidP="00B13102">
      <w:pPr>
        <w:jc w:val="both"/>
        <w:rPr>
          <w:rFonts w:ascii="Arial" w:hAnsi="Arial" w:cs="Arial"/>
          <w:sz w:val="20"/>
          <w:szCs w:val="20"/>
        </w:rPr>
      </w:pPr>
    </w:p>
    <w:p w14:paraId="51032B6F" w14:textId="77777777" w:rsidR="009075AC" w:rsidRDefault="009075AC" w:rsidP="00B13102">
      <w:pPr>
        <w:jc w:val="both"/>
        <w:rPr>
          <w:rFonts w:ascii="Arial" w:hAnsi="Arial" w:cs="Arial"/>
          <w:sz w:val="20"/>
          <w:szCs w:val="20"/>
        </w:rPr>
      </w:pPr>
    </w:p>
    <w:p w14:paraId="01A62DAD" w14:textId="77777777" w:rsidR="009075AC" w:rsidRDefault="009075AC" w:rsidP="00B13102">
      <w:pPr>
        <w:jc w:val="both"/>
        <w:rPr>
          <w:rFonts w:ascii="Arial" w:hAnsi="Arial" w:cs="Arial"/>
          <w:sz w:val="20"/>
          <w:szCs w:val="20"/>
        </w:rPr>
      </w:pPr>
    </w:p>
    <w:p w14:paraId="5F32EBFC" w14:textId="77777777" w:rsidR="009075AC" w:rsidRDefault="009075AC" w:rsidP="00B13102">
      <w:pPr>
        <w:jc w:val="both"/>
        <w:rPr>
          <w:rFonts w:ascii="Arial" w:hAnsi="Arial" w:cs="Arial"/>
          <w:sz w:val="20"/>
          <w:szCs w:val="20"/>
        </w:rPr>
      </w:pPr>
    </w:p>
    <w:p w14:paraId="3F940DD9" w14:textId="77777777" w:rsidR="009075AC" w:rsidRDefault="009075AC" w:rsidP="00B13102">
      <w:pPr>
        <w:jc w:val="both"/>
        <w:rPr>
          <w:rFonts w:ascii="Arial" w:hAnsi="Arial" w:cs="Arial"/>
          <w:sz w:val="20"/>
          <w:szCs w:val="20"/>
        </w:rPr>
      </w:pPr>
    </w:p>
    <w:p w14:paraId="2DE400F8" w14:textId="77777777" w:rsidR="009075AC" w:rsidRDefault="009075AC" w:rsidP="00B13102">
      <w:pPr>
        <w:jc w:val="both"/>
        <w:rPr>
          <w:rFonts w:ascii="Arial" w:hAnsi="Arial" w:cs="Arial"/>
          <w:sz w:val="20"/>
          <w:szCs w:val="20"/>
        </w:rPr>
      </w:pPr>
    </w:p>
    <w:p w14:paraId="1F05FA58" w14:textId="77777777" w:rsidR="009075AC" w:rsidRDefault="009075AC" w:rsidP="00B13102">
      <w:pPr>
        <w:jc w:val="both"/>
        <w:rPr>
          <w:rFonts w:ascii="Arial" w:hAnsi="Arial" w:cs="Arial"/>
          <w:sz w:val="20"/>
          <w:szCs w:val="20"/>
        </w:rPr>
      </w:pPr>
    </w:p>
    <w:p w14:paraId="4361CA0D" w14:textId="77777777" w:rsidR="009075AC" w:rsidRDefault="009075AC" w:rsidP="00B13102">
      <w:pPr>
        <w:jc w:val="both"/>
        <w:rPr>
          <w:rFonts w:ascii="Arial" w:hAnsi="Arial" w:cs="Arial"/>
          <w:sz w:val="20"/>
          <w:szCs w:val="20"/>
        </w:rPr>
      </w:pPr>
    </w:p>
    <w:p w14:paraId="19912486" w14:textId="77777777" w:rsidR="009075AC" w:rsidRDefault="009075AC" w:rsidP="00B13102">
      <w:pPr>
        <w:jc w:val="both"/>
        <w:rPr>
          <w:rFonts w:ascii="Arial" w:hAnsi="Arial" w:cs="Arial"/>
          <w:sz w:val="20"/>
          <w:szCs w:val="20"/>
        </w:rPr>
      </w:pPr>
    </w:p>
    <w:p w14:paraId="7032ED50" w14:textId="77777777" w:rsidR="009075AC" w:rsidRDefault="009075AC" w:rsidP="00B13102">
      <w:pPr>
        <w:jc w:val="both"/>
        <w:rPr>
          <w:rFonts w:ascii="Arial" w:hAnsi="Arial" w:cs="Arial"/>
          <w:sz w:val="20"/>
          <w:szCs w:val="20"/>
        </w:rPr>
      </w:pPr>
    </w:p>
    <w:p w14:paraId="6CC6FE96" w14:textId="77777777" w:rsidR="009075AC" w:rsidRDefault="009075AC" w:rsidP="00B13102">
      <w:pPr>
        <w:jc w:val="both"/>
        <w:rPr>
          <w:rFonts w:ascii="Arial" w:hAnsi="Arial" w:cs="Arial"/>
          <w:sz w:val="20"/>
          <w:szCs w:val="20"/>
        </w:rPr>
      </w:pPr>
    </w:p>
    <w:p w14:paraId="2921A952" w14:textId="77777777" w:rsidR="009075AC" w:rsidRDefault="009075AC" w:rsidP="00B13102">
      <w:pPr>
        <w:jc w:val="both"/>
        <w:rPr>
          <w:rFonts w:ascii="Arial" w:hAnsi="Arial" w:cs="Arial"/>
          <w:sz w:val="20"/>
          <w:szCs w:val="20"/>
        </w:rPr>
      </w:pPr>
    </w:p>
    <w:p w14:paraId="0B6966C4" w14:textId="77777777" w:rsidR="009075AC" w:rsidRDefault="009075AC" w:rsidP="00B13102">
      <w:pPr>
        <w:jc w:val="both"/>
        <w:rPr>
          <w:rFonts w:ascii="Arial" w:hAnsi="Arial" w:cs="Arial"/>
          <w:sz w:val="20"/>
          <w:szCs w:val="20"/>
        </w:rPr>
      </w:pPr>
    </w:p>
    <w:p w14:paraId="6598149D" w14:textId="77777777" w:rsidR="009075AC" w:rsidRDefault="009075AC" w:rsidP="00B13102">
      <w:pPr>
        <w:jc w:val="both"/>
        <w:rPr>
          <w:rFonts w:ascii="Arial" w:hAnsi="Arial" w:cs="Arial"/>
          <w:sz w:val="20"/>
          <w:szCs w:val="20"/>
        </w:rPr>
      </w:pPr>
    </w:p>
    <w:p w14:paraId="165BB9B5" w14:textId="77777777" w:rsidR="009075AC" w:rsidRDefault="009075AC" w:rsidP="00B13102">
      <w:pPr>
        <w:jc w:val="both"/>
        <w:rPr>
          <w:rFonts w:ascii="Arial" w:hAnsi="Arial" w:cs="Arial"/>
          <w:sz w:val="20"/>
          <w:szCs w:val="20"/>
        </w:rPr>
      </w:pPr>
    </w:p>
    <w:p w14:paraId="57F01318" w14:textId="77777777" w:rsidR="009075AC" w:rsidRDefault="009075AC" w:rsidP="00B13102">
      <w:pPr>
        <w:jc w:val="both"/>
        <w:rPr>
          <w:rFonts w:ascii="Arial" w:hAnsi="Arial" w:cs="Arial"/>
          <w:sz w:val="20"/>
          <w:szCs w:val="20"/>
        </w:rPr>
      </w:pPr>
    </w:p>
    <w:p w14:paraId="30195E5B" w14:textId="77777777" w:rsidR="009075AC" w:rsidRDefault="009075AC" w:rsidP="00B13102">
      <w:pPr>
        <w:jc w:val="both"/>
        <w:rPr>
          <w:rFonts w:ascii="Arial" w:hAnsi="Arial" w:cs="Arial"/>
          <w:sz w:val="20"/>
          <w:szCs w:val="20"/>
        </w:rPr>
      </w:pPr>
    </w:p>
    <w:p w14:paraId="58458C58" w14:textId="77777777" w:rsidR="009075AC" w:rsidRDefault="009075AC" w:rsidP="00B13102">
      <w:pPr>
        <w:jc w:val="both"/>
        <w:rPr>
          <w:rFonts w:ascii="Arial" w:hAnsi="Arial" w:cs="Arial"/>
          <w:sz w:val="20"/>
          <w:szCs w:val="20"/>
        </w:rPr>
      </w:pPr>
    </w:p>
    <w:p w14:paraId="7F25EA26" w14:textId="77777777" w:rsidR="009075AC" w:rsidRDefault="009075AC" w:rsidP="00B13102">
      <w:pPr>
        <w:jc w:val="both"/>
        <w:rPr>
          <w:rFonts w:ascii="Arial" w:hAnsi="Arial" w:cs="Arial"/>
          <w:sz w:val="20"/>
          <w:szCs w:val="20"/>
        </w:rPr>
      </w:pPr>
    </w:p>
    <w:p w14:paraId="6C94C05E" w14:textId="77777777" w:rsidR="009075AC" w:rsidRDefault="009075AC" w:rsidP="00B13102">
      <w:pPr>
        <w:jc w:val="both"/>
        <w:rPr>
          <w:rFonts w:ascii="Arial" w:hAnsi="Arial" w:cs="Arial"/>
          <w:sz w:val="20"/>
          <w:szCs w:val="20"/>
        </w:rPr>
      </w:pPr>
    </w:p>
    <w:p w14:paraId="21A4CD10" w14:textId="77777777" w:rsidR="009075AC" w:rsidRDefault="009075AC" w:rsidP="00B13102">
      <w:pPr>
        <w:jc w:val="both"/>
        <w:rPr>
          <w:rFonts w:ascii="Arial" w:hAnsi="Arial" w:cs="Arial"/>
          <w:sz w:val="20"/>
          <w:szCs w:val="20"/>
        </w:rPr>
      </w:pPr>
    </w:p>
    <w:p w14:paraId="4A5B9C7A" w14:textId="77777777" w:rsidR="009075AC" w:rsidRDefault="009075AC" w:rsidP="00B13102">
      <w:pPr>
        <w:jc w:val="both"/>
        <w:rPr>
          <w:rFonts w:ascii="Arial" w:hAnsi="Arial" w:cs="Arial"/>
          <w:sz w:val="20"/>
          <w:szCs w:val="20"/>
        </w:rPr>
      </w:pPr>
    </w:p>
    <w:p w14:paraId="378EE0F8" w14:textId="77777777" w:rsidR="009075AC" w:rsidRDefault="009075AC" w:rsidP="00B13102">
      <w:pPr>
        <w:jc w:val="both"/>
        <w:rPr>
          <w:rFonts w:ascii="Arial" w:hAnsi="Arial" w:cs="Arial"/>
          <w:sz w:val="20"/>
          <w:szCs w:val="20"/>
        </w:rPr>
      </w:pPr>
    </w:p>
    <w:p w14:paraId="7F594C1A" w14:textId="77777777" w:rsidR="009075AC" w:rsidRDefault="009075AC" w:rsidP="00B13102">
      <w:pPr>
        <w:jc w:val="both"/>
        <w:rPr>
          <w:rFonts w:ascii="Arial" w:hAnsi="Arial" w:cs="Arial"/>
          <w:sz w:val="20"/>
          <w:szCs w:val="20"/>
        </w:rPr>
      </w:pPr>
    </w:p>
    <w:p w14:paraId="1FC982A0" w14:textId="77777777" w:rsidR="009075AC" w:rsidRPr="00A82322" w:rsidRDefault="009075AC" w:rsidP="00B13102">
      <w:pPr>
        <w:jc w:val="both"/>
        <w:rPr>
          <w:rFonts w:ascii="Arial" w:hAnsi="Arial" w:cs="Arial"/>
          <w:sz w:val="20"/>
          <w:szCs w:val="20"/>
        </w:rPr>
      </w:pPr>
    </w:p>
    <w:p w14:paraId="37DDDBD7" w14:textId="77777777" w:rsidR="00B13102" w:rsidRPr="00A82322" w:rsidRDefault="00B13102" w:rsidP="00B13102">
      <w:pPr>
        <w:jc w:val="both"/>
        <w:rPr>
          <w:rFonts w:ascii="Arial" w:hAnsi="Arial" w:cs="Arial"/>
          <w:sz w:val="20"/>
          <w:szCs w:val="20"/>
        </w:rPr>
      </w:pPr>
    </w:p>
    <w:p w14:paraId="55478765" w14:textId="77777777" w:rsidR="00B13102" w:rsidRPr="00A82322" w:rsidRDefault="00B13102" w:rsidP="00B13102">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4"/>
          <w:szCs w:val="28"/>
          <w:lang w:val="es-MX" w:eastAsia="ar-SA"/>
        </w:rPr>
      </w:pPr>
      <w:bookmarkStart w:id="527" w:name="_Toc201752799"/>
      <w:bookmarkStart w:id="528" w:name="_Toc214545693"/>
      <w:r w:rsidRPr="00A82322">
        <w:rPr>
          <w:rFonts w:ascii="Arial" w:eastAsia="Times New Roman" w:hAnsi="Arial" w:cs="Arial"/>
          <w:b/>
          <w:bCs/>
          <w:noProof/>
          <w:color w:val="auto"/>
          <w:kern w:val="1"/>
          <w:sz w:val="24"/>
          <w:szCs w:val="28"/>
          <w:lang w:val="es-MX" w:eastAsia="ar-SA"/>
        </w:rPr>
        <w:lastRenderedPageBreak/>
        <w:t>ANEXO 14 AVISO DE PRIVACIDAD</w:t>
      </w:r>
      <w:r>
        <w:rPr>
          <w:rFonts w:ascii="Arial" w:eastAsia="Times New Roman" w:hAnsi="Arial" w:cs="Arial"/>
          <w:b/>
          <w:bCs/>
          <w:noProof/>
          <w:color w:val="auto"/>
          <w:kern w:val="1"/>
          <w:sz w:val="24"/>
          <w:szCs w:val="28"/>
          <w:lang w:val="es-MX" w:eastAsia="ar-SA"/>
        </w:rPr>
        <w:t xml:space="preserve"> </w:t>
      </w:r>
      <w:bookmarkStart w:id="529" w:name="_Toc60906210"/>
      <w:bookmarkStart w:id="530" w:name="_Toc60907086"/>
      <w:bookmarkStart w:id="531" w:name="_Toc63693115"/>
      <w:r w:rsidRPr="00A82322">
        <w:rPr>
          <w:rFonts w:ascii="Arial" w:eastAsia="Times New Roman" w:hAnsi="Arial" w:cs="Arial"/>
          <w:b/>
          <w:bCs/>
          <w:noProof/>
          <w:color w:val="auto"/>
          <w:kern w:val="1"/>
          <w:sz w:val="24"/>
          <w:szCs w:val="28"/>
          <w:lang w:val="es-MX" w:eastAsia="ar-SA"/>
        </w:rPr>
        <w:t>INTEGRAL DE LOS PROCEDIMIENTOS DE</w:t>
      </w:r>
      <w:bookmarkStart w:id="532" w:name="_Toc60906211"/>
      <w:bookmarkStart w:id="533" w:name="_Toc60907087"/>
      <w:bookmarkStart w:id="534" w:name="_Toc63693116"/>
      <w:bookmarkEnd w:id="529"/>
      <w:bookmarkEnd w:id="530"/>
      <w:bookmarkEnd w:id="531"/>
      <w:r>
        <w:rPr>
          <w:rFonts w:ascii="Arial" w:eastAsia="Times New Roman" w:hAnsi="Arial" w:cs="Arial"/>
          <w:b/>
          <w:bCs/>
          <w:noProof/>
          <w:color w:val="auto"/>
          <w:kern w:val="1"/>
          <w:sz w:val="24"/>
          <w:szCs w:val="28"/>
          <w:lang w:val="es-MX" w:eastAsia="ar-SA"/>
        </w:rPr>
        <w:t xml:space="preserve"> </w:t>
      </w:r>
      <w:r w:rsidRPr="00A82322">
        <w:rPr>
          <w:rFonts w:ascii="Arial" w:eastAsia="Times New Roman" w:hAnsi="Arial" w:cs="Arial"/>
          <w:b/>
          <w:bCs/>
          <w:noProof/>
          <w:color w:val="auto"/>
          <w:kern w:val="1"/>
          <w:sz w:val="24"/>
          <w:szCs w:val="28"/>
          <w:lang w:val="es-MX" w:eastAsia="ar-SA"/>
        </w:rPr>
        <w:t>ADQUISICIONES DE BIENES, ARRENDAMIENTOS Y CONTRATACIÓN DE SERVICIOS</w:t>
      </w:r>
      <w:bookmarkEnd w:id="527"/>
      <w:bookmarkEnd w:id="528"/>
      <w:bookmarkEnd w:id="532"/>
      <w:bookmarkEnd w:id="533"/>
      <w:bookmarkEnd w:id="534"/>
    </w:p>
    <w:p w14:paraId="342201B0" w14:textId="77777777" w:rsidR="00B13102" w:rsidRPr="00A82322" w:rsidRDefault="00B13102" w:rsidP="00B13102">
      <w:pPr>
        <w:ind w:firstLine="709"/>
        <w:jc w:val="both"/>
        <w:rPr>
          <w:rFonts w:ascii="Arial" w:eastAsia="Times New Roman" w:hAnsi="Arial" w:cs="Arial"/>
          <w:b/>
          <w:sz w:val="20"/>
          <w:szCs w:val="20"/>
          <w:lang w:val="es-ES" w:eastAsia="ar-SA"/>
        </w:rPr>
      </w:pPr>
    </w:p>
    <w:p w14:paraId="17A7882B"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111F9B30" w14:textId="77777777" w:rsidR="00B13102" w:rsidRPr="00A82322" w:rsidRDefault="00B13102" w:rsidP="00B13102">
      <w:pPr>
        <w:suppressAutoHyphens/>
        <w:ind w:right="49"/>
        <w:jc w:val="both"/>
        <w:rPr>
          <w:rFonts w:ascii="Arial" w:eastAsia="Times New Roman" w:hAnsi="Arial" w:cs="Arial"/>
          <w:sz w:val="20"/>
          <w:szCs w:val="20"/>
          <w:lang w:val="es-ES" w:eastAsia="ar-SA"/>
        </w:rPr>
      </w:pPr>
    </w:p>
    <w:p w14:paraId="04913172" w14:textId="77777777" w:rsidR="00B13102" w:rsidRPr="00A82322" w:rsidRDefault="00B13102" w:rsidP="00B13102">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¿Qué datos personales se recaban y para qué finalidad?</w:t>
      </w:r>
    </w:p>
    <w:p w14:paraId="51228DF2" w14:textId="77777777" w:rsidR="00B13102" w:rsidRPr="00A82322" w:rsidRDefault="00B13102" w:rsidP="00B13102">
      <w:pPr>
        <w:suppressAutoHyphens/>
        <w:ind w:right="49"/>
        <w:jc w:val="both"/>
        <w:rPr>
          <w:rFonts w:ascii="Arial" w:eastAsia="Times New Roman" w:hAnsi="Arial" w:cs="Arial"/>
          <w:sz w:val="20"/>
          <w:szCs w:val="20"/>
          <w:lang w:val="es-ES" w:eastAsia="ar-SA"/>
        </w:rPr>
      </w:pPr>
    </w:p>
    <w:p w14:paraId="35AC6B36"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que se recabarán son: datos de identificación, datos de contacto y datos patrimoniales y/o financieros.</w:t>
      </w:r>
    </w:p>
    <w:p w14:paraId="3299B87B" w14:textId="77777777" w:rsidR="00B13102" w:rsidRPr="00A82322" w:rsidRDefault="00B13102" w:rsidP="00B13102">
      <w:pPr>
        <w:suppressAutoHyphens/>
        <w:ind w:right="49"/>
        <w:jc w:val="both"/>
        <w:rPr>
          <w:rFonts w:ascii="Arial" w:eastAsia="Times New Roman" w:hAnsi="Arial" w:cs="Arial"/>
          <w:sz w:val="20"/>
          <w:szCs w:val="20"/>
          <w:lang w:val="es-ES" w:eastAsia="ar-SA"/>
        </w:rPr>
      </w:pPr>
    </w:p>
    <w:p w14:paraId="4E47138F"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No se recabarán datos personales sensibles.</w:t>
      </w:r>
    </w:p>
    <w:p w14:paraId="17C63CBA" w14:textId="77777777" w:rsidR="00B13102" w:rsidRPr="00A82322" w:rsidRDefault="00B13102" w:rsidP="00B13102">
      <w:pPr>
        <w:suppressAutoHyphens/>
        <w:ind w:right="49"/>
        <w:jc w:val="both"/>
        <w:rPr>
          <w:rFonts w:ascii="Arial" w:eastAsia="Times New Roman" w:hAnsi="Arial" w:cs="Arial"/>
          <w:sz w:val="20"/>
          <w:szCs w:val="20"/>
          <w:lang w:val="es-ES" w:eastAsia="ar-SA"/>
        </w:rPr>
      </w:pPr>
    </w:p>
    <w:p w14:paraId="2B147500"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4AD95B23" w14:textId="77777777" w:rsidR="00B13102" w:rsidRPr="00A82322" w:rsidRDefault="00B13102" w:rsidP="00B13102">
      <w:pPr>
        <w:suppressAutoHyphens/>
        <w:ind w:right="49"/>
        <w:jc w:val="both"/>
        <w:rPr>
          <w:rFonts w:ascii="Arial" w:eastAsia="Times New Roman" w:hAnsi="Arial" w:cs="Arial"/>
          <w:sz w:val="20"/>
          <w:szCs w:val="20"/>
          <w:lang w:val="es-ES" w:eastAsia="ar-SA"/>
        </w:rPr>
      </w:pPr>
    </w:p>
    <w:p w14:paraId="0F8A3B43"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4510423F" w14:textId="77777777" w:rsidR="00B13102" w:rsidRPr="00A82322" w:rsidRDefault="00B13102" w:rsidP="00B13102">
      <w:pPr>
        <w:suppressAutoHyphens/>
        <w:ind w:right="49"/>
        <w:jc w:val="both"/>
        <w:rPr>
          <w:rFonts w:ascii="Arial" w:eastAsia="Times New Roman" w:hAnsi="Arial" w:cs="Arial"/>
          <w:sz w:val="20"/>
          <w:szCs w:val="20"/>
          <w:lang w:val="es-ES" w:eastAsia="ar-SA"/>
        </w:rPr>
      </w:pPr>
    </w:p>
    <w:p w14:paraId="1BCA3A9D"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Realizar  notificaciones  relacionadas  con  los  procedimientos  de  contratación,  formalización  de contratos y/o convenios modificatorios, procedimientos de rescisión de contratos y conciliación.</w:t>
      </w:r>
    </w:p>
    <w:p w14:paraId="383756B4" w14:textId="77777777" w:rsidR="00B13102" w:rsidRPr="00A82322" w:rsidRDefault="00B13102" w:rsidP="00B13102">
      <w:pPr>
        <w:suppressAutoHyphens/>
        <w:ind w:right="49"/>
        <w:jc w:val="both"/>
        <w:rPr>
          <w:rFonts w:ascii="Arial" w:eastAsia="Times New Roman" w:hAnsi="Arial" w:cs="Arial"/>
          <w:sz w:val="20"/>
          <w:szCs w:val="20"/>
          <w:lang w:val="es-ES" w:eastAsia="ar-SA"/>
        </w:rPr>
      </w:pPr>
    </w:p>
    <w:p w14:paraId="3E05FDAC"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Formalización de instrumentos contractuales derivados de los procedimientos de contratación.</w:t>
      </w:r>
    </w:p>
    <w:p w14:paraId="06E197DD" w14:textId="77777777" w:rsidR="00B13102" w:rsidRPr="00A82322" w:rsidRDefault="00B13102" w:rsidP="00B13102">
      <w:pPr>
        <w:suppressAutoHyphens/>
        <w:ind w:right="49"/>
        <w:jc w:val="both"/>
        <w:rPr>
          <w:rFonts w:ascii="Arial" w:eastAsia="Times New Roman" w:hAnsi="Arial" w:cs="Arial"/>
          <w:sz w:val="20"/>
          <w:szCs w:val="20"/>
          <w:lang w:val="es-ES" w:eastAsia="ar-SA"/>
        </w:rPr>
      </w:pPr>
    </w:p>
    <w:p w14:paraId="178BADBD"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Dar  cumplimiento a  las  obligaciones de  transparencia comunes que  marca  la  Ley General  de Transparencia y Acceso a la Información Pública (por lo que se refiere a nombre y firma de licitantes, proveedores adjudicados y/o representantes legales).</w:t>
      </w:r>
    </w:p>
    <w:p w14:paraId="6494E4D4"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Atender  las  solicitudes  de  acceso  a  la  información  relacionadas  con  los  procedimientos  de contratación (por lo que se refiere a nombre y firma de licitantes, proveedores adjudicados y/o representantes legales).</w:t>
      </w:r>
    </w:p>
    <w:p w14:paraId="3F1B898F" w14:textId="77777777" w:rsidR="00B13102" w:rsidRPr="00A82322" w:rsidRDefault="00B13102" w:rsidP="00B13102">
      <w:pPr>
        <w:suppressAutoHyphens/>
        <w:ind w:right="49" w:firstLine="709"/>
        <w:jc w:val="both"/>
        <w:rPr>
          <w:rFonts w:ascii="Arial" w:eastAsia="Times New Roman" w:hAnsi="Arial" w:cs="Arial"/>
          <w:sz w:val="20"/>
          <w:szCs w:val="20"/>
          <w:lang w:val="es-ES" w:eastAsia="ar-SA"/>
        </w:rPr>
      </w:pPr>
    </w:p>
    <w:p w14:paraId="1E79060C"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Para dichas finalidades no es  necesario el consentimiento del titular para el tratamiento de sus datos personales.</w:t>
      </w:r>
    </w:p>
    <w:p w14:paraId="23E9BEB2" w14:textId="77777777" w:rsidR="00B13102" w:rsidRPr="00A82322" w:rsidRDefault="00B13102" w:rsidP="00B13102">
      <w:pPr>
        <w:suppressAutoHyphens/>
        <w:ind w:right="49"/>
        <w:jc w:val="both"/>
        <w:rPr>
          <w:rFonts w:ascii="Arial" w:eastAsia="Times New Roman" w:hAnsi="Arial" w:cs="Arial"/>
          <w:b/>
          <w:sz w:val="20"/>
          <w:szCs w:val="20"/>
          <w:lang w:val="es-ES" w:eastAsia="ar-SA"/>
        </w:rPr>
      </w:pPr>
    </w:p>
    <w:p w14:paraId="59457F51" w14:textId="77777777" w:rsidR="00B13102" w:rsidRPr="00A82322" w:rsidRDefault="00B13102" w:rsidP="00B13102">
      <w:pPr>
        <w:tabs>
          <w:tab w:val="left" w:pos="6002"/>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Fundamento para el tratamiento de datos personales.</w:t>
      </w:r>
    </w:p>
    <w:p w14:paraId="5A32194C" w14:textId="77777777" w:rsidR="00B13102" w:rsidRPr="00A82322" w:rsidRDefault="00B13102" w:rsidP="00B13102">
      <w:pPr>
        <w:tabs>
          <w:tab w:val="left" w:pos="6002"/>
        </w:tabs>
        <w:suppressAutoHyphens/>
        <w:ind w:right="49"/>
        <w:jc w:val="both"/>
        <w:rPr>
          <w:rFonts w:ascii="Arial" w:eastAsia="Times New Roman" w:hAnsi="Arial" w:cs="Arial"/>
          <w:sz w:val="20"/>
          <w:szCs w:val="20"/>
          <w:lang w:val="es-ES" w:eastAsia="ar-SA"/>
        </w:rPr>
      </w:pPr>
    </w:p>
    <w:p w14:paraId="4F014E67"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El tratamiento de los datos personales se realiza con fundamento en lo establecido en los artículos 3, fracción XXVIII, 22, fracciones I, V y VIII, 26, 27, 28 de la LGPDPPSO; 23, 68, 70 fracción </w:t>
      </w:r>
      <w:r w:rsidRPr="00A82322">
        <w:rPr>
          <w:rFonts w:ascii="Arial" w:eastAsia="Times New Roman" w:hAnsi="Arial" w:cs="Arial"/>
          <w:sz w:val="20"/>
          <w:szCs w:val="20"/>
          <w:lang w:val="es-ES" w:eastAsia="ar-SA"/>
        </w:rPr>
        <w:lastRenderedPageBreak/>
        <w:t xml:space="preserve">XXVIII y 121 de la LGTAIP; 121 de la LFTAIP, 251, fracciones IV y V de la Ley del Seguro Social,  29, fracción VII, 33 bis, cuarto párrafo, 37, fracción IV, 45, fracción IV, 56 de Ley de Adquisiciones, </w:t>
      </w:r>
      <w:r w:rsidRPr="00F70664">
        <w:rPr>
          <w:rFonts w:ascii="Arial" w:eastAsia="Times New Roman" w:hAnsi="Arial" w:cs="Arial"/>
          <w:sz w:val="20"/>
          <w:szCs w:val="20"/>
          <w:lang w:val="es-ES" w:eastAsia="ar-SA"/>
        </w:rPr>
        <w:t>40, fracción VIII, 44, quinto párrafo, 49, fracción IV, 66, fracción IV, 87 de Ley de Adquisiciones, Arrendamientos y Servicios del Sector Público</w:t>
      </w:r>
      <w:r w:rsidRPr="00A82322">
        <w:rPr>
          <w:rFonts w:ascii="Arial" w:eastAsia="Times New Roman" w:hAnsi="Arial" w:cs="Arial"/>
          <w:sz w:val="20"/>
          <w:szCs w:val="20"/>
          <w:lang w:val="es-ES" w:eastAsia="ar-SA"/>
        </w:rPr>
        <w:t xml:space="preserve">,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 </w:t>
      </w:r>
    </w:p>
    <w:p w14:paraId="00299E70"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 </w:t>
      </w:r>
    </w:p>
    <w:p w14:paraId="57AFDA12" w14:textId="77777777" w:rsidR="00B13102" w:rsidRPr="00A82322" w:rsidRDefault="00B13102" w:rsidP="00B13102">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Transferencia de datos personales.</w:t>
      </w:r>
    </w:p>
    <w:p w14:paraId="104DC4E7" w14:textId="77777777" w:rsidR="00B13102" w:rsidRPr="00A82322" w:rsidRDefault="00B13102" w:rsidP="00B13102">
      <w:pPr>
        <w:suppressAutoHyphens/>
        <w:ind w:right="49"/>
        <w:jc w:val="both"/>
        <w:rPr>
          <w:rFonts w:ascii="Arial" w:eastAsia="Times New Roman" w:hAnsi="Arial" w:cs="Arial"/>
          <w:sz w:val="20"/>
          <w:szCs w:val="20"/>
          <w:lang w:val="es-ES" w:eastAsia="ar-SA"/>
        </w:rPr>
      </w:pPr>
    </w:p>
    <w:p w14:paraId="1287840C"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Se informa que no se realizarán transferencias de datos personales, salvo aquellas que sean necesarias para atender requerimientos de información de autoridad competente que estén debidamente fundados y motivados.</w:t>
      </w:r>
    </w:p>
    <w:p w14:paraId="73E187B0" w14:textId="77777777" w:rsidR="00B13102" w:rsidRPr="00A82322" w:rsidRDefault="00B13102" w:rsidP="00B13102">
      <w:pPr>
        <w:suppressAutoHyphens/>
        <w:ind w:right="49"/>
        <w:jc w:val="both"/>
        <w:rPr>
          <w:rFonts w:ascii="Arial" w:eastAsia="Times New Roman" w:hAnsi="Arial" w:cs="Arial"/>
          <w:sz w:val="20"/>
          <w:szCs w:val="20"/>
          <w:lang w:val="es-ES" w:eastAsia="ar-SA"/>
        </w:rPr>
      </w:pPr>
    </w:p>
    <w:p w14:paraId="2E1F6825" w14:textId="77777777" w:rsidR="00B13102" w:rsidRPr="00A82322" w:rsidRDefault="00B13102" w:rsidP="00B13102">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¿Dónde se pueden ejercer los derechos de acceso, corrección/rectificación, cancelación u oposición de datos personales (derechos ARCO)?</w:t>
      </w:r>
    </w:p>
    <w:p w14:paraId="05EB1B00" w14:textId="77777777" w:rsidR="00B13102" w:rsidRPr="00A82322" w:rsidRDefault="00B13102" w:rsidP="00B13102">
      <w:pPr>
        <w:suppressAutoHyphens/>
        <w:ind w:right="49"/>
        <w:jc w:val="both"/>
        <w:rPr>
          <w:rFonts w:ascii="Arial" w:eastAsia="Times New Roman" w:hAnsi="Arial" w:cs="Arial"/>
          <w:sz w:val="20"/>
          <w:szCs w:val="20"/>
          <w:lang w:val="es-ES" w:eastAsia="ar-SA"/>
        </w:rPr>
      </w:pPr>
    </w:p>
    <w:p w14:paraId="27779463"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w:t>
      </w:r>
      <w:r>
        <w:rPr>
          <w:rFonts w:ascii="Arial" w:eastAsia="Times New Roman" w:hAnsi="Arial" w:cs="Arial"/>
          <w:sz w:val="20"/>
          <w:szCs w:val="20"/>
          <w:lang w:val="es-ES" w:eastAsia="ar-SA"/>
        </w:rPr>
        <w:t>Internacional</w:t>
      </w:r>
      <w:r w:rsidRPr="00A82322">
        <w:rPr>
          <w:rFonts w:ascii="Arial" w:eastAsia="Times New Roman" w:hAnsi="Arial" w:cs="Arial"/>
          <w:sz w:val="20"/>
          <w:szCs w:val="20"/>
          <w:lang w:val="es-ES" w:eastAsia="ar-SA"/>
        </w:rPr>
        <w:t xml:space="preserve"> de Transparencia en la página: http</w:t>
      </w:r>
      <w:proofErr w:type="gramStart"/>
      <w:r w:rsidRPr="00A82322">
        <w:rPr>
          <w:rFonts w:ascii="Arial" w:eastAsia="Times New Roman" w:hAnsi="Arial" w:cs="Arial"/>
          <w:sz w:val="20"/>
          <w:szCs w:val="20"/>
          <w:lang w:val="es-ES" w:eastAsia="ar-SA"/>
        </w:rPr>
        <w:t>:/</w:t>
      </w:r>
      <w:proofErr w:type="gramEnd"/>
      <w:r w:rsidRPr="00A82322">
        <w:rPr>
          <w:rFonts w:ascii="Arial" w:eastAsia="Times New Roman" w:hAnsi="Arial" w:cs="Arial"/>
          <w:sz w:val="20"/>
          <w:szCs w:val="20"/>
          <w:lang w:val="es-ES" w:eastAsia="ar-SA"/>
        </w:rPr>
        <w:t>/www.plataformadetransparencia.org.mx/, o en el   correo electrónico unidad.enlace@imss.gob.mx.</w:t>
      </w:r>
    </w:p>
    <w:p w14:paraId="31845516" w14:textId="77777777" w:rsidR="00B13102" w:rsidRPr="00A82322" w:rsidRDefault="00B13102" w:rsidP="00B13102">
      <w:pPr>
        <w:suppressAutoHyphens/>
        <w:ind w:right="49"/>
        <w:jc w:val="both"/>
        <w:rPr>
          <w:rFonts w:ascii="Arial" w:eastAsia="Times New Roman" w:hAnsi="Arial" w:cs="Arial"/>
          <w:sz w:val="20"/>
          <w:szCs w:val="20"/>
          <w:lang w:val="es-ES" w:eastAsia="ar-SA"/>
        </w:rPr>
      </w:pPr>
    </w:p>
    <w:p w14:paraId="3CC0EC88"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Si desea conocer el procedimiento para el ejercicio de los derechos ARCO, puede acudir a la Unidad de Transparencia y/o enviar un correo electrónico a la dirección citada.</w:t>
      </w:r>
    </w:p>
    <w:p w14:paraId="503EF872" w14:textId="77777777" w:rsidR="00B13102" w:rsidRPr="00A82322" w:rsidRDefault="00B13102" w:rsidP="00B13102">
      <w:pPr>
        <w:tabs>
          <w:tab w:val="left" w:pos="3180"/>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sz w:val="20"/>
          <w:szCs w:val="20"/>
          <w:lang w:val="es-ES" w:eastAsia="ar-SA"/>
        </w:rPr>
        <w:tab/>
      </w:r>
    </w:p>
    <w:p w14:paraId="1ACDFB7E" w14:textId="77777777" w:rsidR="00B13102" w:rsidRPr="00A82322" w:rsidRDefault="00B13102" w:rsidP="00B13102">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Cambios al aviso de privacidad</w:t>
      </w:r>
    </w:p>
    <w:p w14:paraId="6B35CE96" w14:textId="77777777" w:rsidR="00B13102" w:rsidRPr="00A82322" w:rsidRDefault="00B13102" w:rsidP="00B13102">
      <w:pPr>
        <w:suppressAutoHyphens/>
        <w:ind w:right="49"/>
        <w:jc w:val="both"/>
        <w:rPr>
          <w:rFonts w:ascii="Arial" w:eastAsia="Times New Roman" w:hAnsi="Arial" w:cs="Arial"/>
          <w:sz w:val="20"/>
          <w:szCs w:val="20"/>
          <w:lang w:val="es-ES" w:eastAsia="ar-SA"/>
        </w:rPr>
      </w:pPr>
    </w:p>
    <w:p w14:paraId="0A434B14"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presente aviso de privacidad puede sufrir modificaciones, cambios o actualizaciones derivadas de nuevos requerimientos legales o por otras causas.</w:t>
      </w:r>
    </w:p>
    <w:p w14:paraId="52A3F809" w14:textId="77777777" w:rsidR="00B13102" w:rsidRPr="00A82322" w:rsidRDefault="00B13102" w:rsidP="00B13102">
      <w:pPr>
        <w:suppressAutoHyphens/>
        <w:ind w:right="49"/>
        <w:jc w:val="both"/>
        <w:rPr>
          <w:rFonts w:ascii="Arial" w:eastAsia="Times New Roman" w:hAnsi="Arial" w:cs="Arial"/>
          <w:sz w:val="20"/>
          <w:szCs w:val="20"/>
          <w:lang w:val="es-ES" w:eastAsia="ar-SA"/>
        </w:rPr>
      </w:pPr>
    </w:p>
    <w:p w14:paraId="776F4CD4" w14:textId="77777777" w:rsidR="00B13102" w:rsidRPr="00A82322" w:rsidRDefault="00B13102" w:rsidP="00B1310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En  caso de  que  se  efectúen cambios, los  mismos se  comunicarán a  través  de  la  página de  internet institucional,  www.imss.gob.mx.</w:t>
      </w:r>
    </w:p>
    <w:p w14:paraId="03E35FE0" w14:textId="77777777" w:rsidR="00B13102" w:rsidRPr="00A82322" w:rsidRDefault="00B13102" w:rsidP="00B13102">
      <w:pPr>
        <w:jc w:val="both"/>
        <w:rPr>
          <w:rFonts w:ascii="Arial" w:eastAsia="Times New Roman" w:hAnsi="Arial" w:cs="Arial"/>
          <w:color w:val="365F91" w:themeColor="accent1" w:themeShade="BF"/>
          <w:sz w:val="32"/>
          <w:szCs w:val="32"/>
          <w:lang w:val="es-ES" w:eastAsia="ar-SA"/>
        </w:rPr>
      </w:pPr>
      <w:r w:rsidRPr="00A82322">
        <w:rPr>
          <w:rFonts w:ascii="Arial" w:eastAsia="Times New Roman" w:hAnsi="Arial" w:cs="Arial"/>
          <w:lang w:val="es-ES" w:eastAsia="ar-SA"/>
        </w:rPr>
        <w:br w:type="page"/>
      </w:r>
    </w:p>
    <w:p w14:paraId="44E1B56B" w14:textId="77777777" w:rsidR="00B13102" w:rsidRPr="00A82322" w:rsidRDefault="00B13102" w:rsidP="00B13102">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35" w:name="_Toc135851305"/>
      <w:bookmarkStart w:id="536" w:name="_Toc155611765"/>
      <w:bookmarkStart w:id="537" w:name="_Toc155690365"/>
      <w:bookmarkStart w:id="538" w:name="_Toc156215022"/>
      <w:bookmarkStart w:id="539" w:name="_Toc156292327"/>
      <w:bookmarkStart w:id="540" w:name="_Toc201752800"/>
      <w:bookmarkStart w:id="541" w:name="_Toc214545694"/>
      <w:r w:rsidRPr="009930B0">
        <w:rPr>
          <w:rFonts w:ascii="Arial" w:eastAsia="Times New Roman" w:hAnsi="Arial" w:cs="Arial"/>
          <w:b/>
          <w:bCs/>
          <w:noProof/>
          <w:color w:val="auto"/>
          <w:kern w:val="1"/>
          <w:sz w:val="24"/>
          <w:szCs w:val="24"/>
          <w:lang w:val="es-MX" w:eastAsia="ar-SA"/>
        </w:rPr>
        <w:lastRenderedPageBreak/>
        <w:t>Anexo 15.- ESCRITO DE DIRECCIÓN DE CORREO ELECTRÓNICO DEL LICITANTE</w:t>
      </w:r>
      <w:r w:rsidRPr="00A82322">
        <w:rPr>
          <w:rFonts w:ascii="Arial" w:eastAsia="Times New Roman" w:hAnsi="Arial" w:cs="Arial"/>
          <w:b/>
          <w:bCs/>
          <w:noProof/>
          <w:color w:val="auto"/>
          <w:kern w:val="1"/>
          <w:sz w:val="28"/>
          <w:szCs w:val="28"/>
          <w:lang w:val="es-MX" w:eastAsia="ar-SA"/>
        </w:rPr>
        <w:t>.</w:t>
      </w:r>
      <w:bookmarkEnd w:id="535"/>
      <w:bookmarkEnd w:id="536"/>
      <w:bookmarkEnd w:id="537"/>
      <w:bookmarkEnd w:id="538"/>
      <w:bookmarkEnd w:id="539"/>
      <w:bookmarkEnd w:id="540"/>
      <w:bookmarkEnd w:id="541"/>
    </w:p>
    <w:p w14:paraId="21F9A7AF" w14:textId="77777777" w:rsidR="00B13102" w:rsidRPr="00A82322" w:rsidRDefault="00B13102" w:rsidP="00B13102">
      <w:pPr>
        <w:tabs>
          <w:tab w:val="num" w:pos="142"/>
        </w:tabs>
        <w:suppressAutoHyphens/>
        <w:ind w:left="-284" w:right="-64" w:hanging="6"/>
        <w:jc w:val="both"/>
        <w:rPr>
          <w:rFonts w:ascii="Arial" w:eastAsia="Times New Roman" w:hAnsi="Arial" w:cs="Arial"/>
          <w:bCs/>
          <w:sz w:val="20"/>
          <w:szCs w:val="20"/>
          <w:lang w:val="es-ES" w:eastAsia="ar-SA"/>
        </w:rPr>
      </w:pPr>
    </w:p>
    <w:p w14:paraId="01A2A7F0" w14:textId="77777777" w:rsidR="00B13102" w:rsidRPr="009930B0" w:rsidRDefault="00B13102" w:rsidP="00B13102">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581160FA" w14:textId="77777777" w:rsidR="00B13102" w:rsidRPr="009930B0" w:rsidRDefault="00B13102" w:rsidP="00B13102">
      <w:pPr>
        <w:suppressAutoHyphens/>
        <w:ind w:right="49"/>
        <w:rPr>
          <w:rFonts w:ascii="Arial" w:eastAsia="Times New Roman" w:hAnsi="Arial" w:cs="Arial"/>
          <w:sz w:val="20"/>
          <w:szCs w:val="20"/>
          <w:lang w:val="es-ES" w:eastAsia="ar-SA"/>
        </w:rPr>
      </w:pPr>
    </w:p>
    <w:p w14:paraId="2DC238E7" w14:textId="77777777" w:rsidR="00B13102" w:rsidRPr="009930B0" w:rsidRDefault="00B13102" w:rsidP="00B13102">
      <w:pPr>
        <w:suppressAutoHyphens/>
        <w:spacing w:line="276" w:lineRule="auto"/>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F0DD24F" w14:textId="77777777" w:rsidR="00B13102" w:rsidRPr="009930B0" w:rsidRDefault="00B13102" w:rsidP="00B13102">
      <w:pPr>
        <w:suppressAutoHyphens/>
        <w:spacing w:line="276" w:lineRule="auto"/>
        <w:ind w:left="142" w:right="49"/>
        <w:rPr>
          <w:rFonts w:ascii="Arial" w:eastAsia="Times New Roman" w:hAnsi="Arial" w:cs="Arial"/>
          <w:sz w:val="20"/>
          <w:szCs w:val="20"/>
          <w:lang w:val="es-ES" w:eastAsia="ar-SA"/>
        </w:rPr>
      </w:pPr>
    </w:p>
    <w:p w14:paraId="2049D2C1" w14:textId="77777777" w:rsidR="00B13102" w:rsidRPr="00A82322" w:rsidRDefault="00B13102" w:rsidP="00B13102">
      <w:pPr>
        <w:tabs>
          <w:tab w:val="left" w:pos="10490"/>
        </w:tabs>
        <w:ind w:left="-284" w:right="-284"/>
        <w:jc w:val="both"/>
        <w:rPr>
          <w:rFonts w:ascii="Arial" w:hAnsi="Arial" w:cs="Arial"/>
          <w:bCs/>
          <w:sz w:val="20"/>
          <w:szCs w:val="20"/>
        </w:rPr>
      </w:pPr>
      <w:r w:rsidRPr="00A82322">
        <w:rPr>
          <w:rFonts w:ascii="Arial" w:hAnsi="Arial" w:cs="Arial"/>
          <w:bCs/>
          <w:sz w:val="20"/>
          <w:szCs w:val="20"/>
        </w:rPr>
        <w:t>Instituto Mexicano del Seguro Social</w:t>
      </w:r>
    </w:p>
    <w:p w14:paraId="4B26F67A" w14:textId="77777777" w:rsidR="00B13102" w:rsidRPr="00A82322" w:rsidRDefault="00B13102" w:rsidP="00B13102">
      <w:pPr>
        <w:ind w:left="-284"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30CA8149" w14:textId="77777777" w:rsidR="00B13102" w:rsidRPr="00A82322" w:rsidRDefault="00B13102" w:rsidP="00B13102">
      <w:pPr>
        <w:ind w:left="-284"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63CE94A0" w14:textId="77777777" w:rsidR="00B13102" w:rsidRPr="00A82322" w:rsidRDefault="00B13102" w:rsidP="00B13102">
      <w:pPr>
        <w:ind w:left="-284" w:right="-284"/>
        <w:jc w:val="both"/>
        <w:rPr>
          <w:rFonts w:ascii="Arial" w:hAnsi="Arial" w:cs="Arial"/>
          <w:bCs/>
          <w:sz w:val="20"/>
          <w:szCs w:val="20"/>
        </w:rPr>
      </w:pPr>
      <w:r w:rsidRPr="00A82322">
        <w:rPr>
          <w:rFonts w:ascii="Arial" w:hAnsi="Arial" w:cs="Arial"/>
          <w:bCs/>
          <w:sz w:val="20"/>
          <w:szCs w:val="20"/>
        </w:rPr>
        <w:t>Coordinación Delegacional de Abastecimiento y Equipamiento</w:t>
      </w:r>
    </w:p>
    <w:p w14:paraId="0728A66E" w14:textId="77777777" w:rsidR="00B13102" w:rsidRPr="009930B0" w:rsidRDefault="00B13102" w:rsidP="00B13102">
      <w:pPr>
        <w:spacing w:line="276" w:lineRule="auto"/>
        <w:rPr>
          <w:rFonts w:ascii="Arial" w:hAnsi="Arial" w:cs="Arial"/>
          <w:spacing w:val="-3"/>
          <w:sz w:val="20"/>
          <w:szCs w:val="20"/>
        </w:rPr>
      </w:pPr>
    </w:p>
    <w:p w14:paraId="3D857771" w14:textId="77777777" w:rsidR="00B13102" w:rsidRPr="009930B0" w:rsidRDefault="00B13102" w:rsidP="00B13102">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44440DB5" w14:textId="77777777" w:rsidR="00B13102" w:rsidRPr="009930B0" w:rsidRDefault="00B13102" w:rsidP="00B13102">
      <w:pPr>
        <w:tabs>
          <w:tab w:val="left" w:pos="7938"/>
        </w:tabs>
        <w:suppressAutoHyphens/>
        <w:spacing w:line="276" w:lineRule="auto"/>
        <w:ind w:right="49"/>
        <w:jc w:val="both"/>
        <w:rPr>
          <w:rFonts w:ascii="Arial" w:eastAsia="Times New Roman" w:hAnsi="Arial" w:cs="Arial"/>
          <w:sz w:val="20"/>
          <w:szCs w:val="20"/>
          <w:lang w:val="es-ES" w:eastAsia="ar-SA"/>
        </w:rPr>
      </w:pPr>
    </w:p>
    <w:p w14:paraId="01CEA290" w14:textId="77777777" w:rsidR="00B13102" w:rsidRPr="009930B0" w:rsidRDefault="00B13102" w:rsidP="00B13102">
      <w:pPr>
        <w:tabs>
          <w:tab w:val="left" w:pos="7938"/>
        </w:tabs>
        <w:suppressAutoHyphens/>
        <w:spacing w:line="276" w:lineRule="auto"/>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w:t>
      </w:r>
      <w:proofErr w:type="gramStart"/>
      <w:r w:rsidRPr="009930B0">
        <w:rPr>
          <w:rFonts w:ascii="Arial" w:hAnsi="Arial" w:cs="Arial"/>
          <w:bCs/>
          <w:sz w:val="20"/>
          <w:szCs w:val="20"/>
        </w:rPr>
        <w:t>_(</w:t>
      </w:r>
      <w:proofErr w:type="gramEnd"/>
      <w:r w:rsidRPr="009930B0">
        <w:rPr>
          <w:rFonts w:ascii="Arial" w:hAnsi="Arial" w:cs="Arial"/>
          <w:bCs/>
          <w:sz w:val="20"/>
          <w:szCs w:val="20"/>
        </w:rPr>
        <w:t>NOMBRE DEL REPRESENTANTE LEGAL)__________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NÚMERO DE NOTARIA/CORREDURÍA)______ de _____(UBICACIÓN DE NOTARIA/CORREDURÍA)______,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realice toda clase de notificaciones a mi representada a través de medios de comunicación electrónica</w:t>
      </w:r>
      <w:r w:rsidRPr="009930B0">
        <w:rPr>
          <w:rFonts w:ascii="Arial" w:eastAsia="Times New Roman" w:hAnsi="Arial" w:cs="Arial"/>
          <w:sz w:val="20"/>
          <w:szCs w:val="20"/>
          <w:lang w:val="es-ES" w:eastAsia="ar-SA"/>
        </w:rPr>
        <w:t xml:space="preserve"> </w:t>
      </w:r>
      <w:r w:rsidRPr="009930B0">
        <w:rPr>
          <w:rFonts w:ascii="Arial" w:eastAsia="Times New Roman" w:hAnsi="Arial" w:cs="Arial"/>
          <w:sz w:val="20"/>
          <w:szCs w:val="20"/>
          <w:lang w:eastAsia="ar-SA"/>
        </w:rPr>
        <w:t xml:space="preserve">respecto de la Licitación Pública ________________ No. ____________, para la contratación del ______________, </w:t>
      </w:r>
      <w:r w:rsidRPr="009930B0">
        <w:rPr>
          <w:rFonts w:ascii="Arial" w:eastAsia="Times New Roman" w:hAnsi="Arial" w:cs="Arial"/>
          <w:sz w:val="20"/>
          <w:szCs w:val="20"/>
          <w:lang w:val="es-ES" w:eastAsia="ar-SA"/>
        </w:rPr>
        <w:t xml:space="preserve">específicamente a los correos electrónicos </w:t>
      </w:r>
      <w:r w:rsidRPr="009930B0">
        <w:rPr>
          <w:rFonts w:ascii="Arial" w:hAnsi="Arial" w:cs="Arial"/>
          <w:bCs/>
          <w:sz w:val="20"/>
          <w:szCs w:val="20"/>
        </w:rPr>
        <w:t xml:space="preserve">_________________ </w:t>
      </w:r>
      <w:r w:rsidRPr="009930B0">
        <w:rPr>
          <w:rFonts w:ascii="Arial" w:eastAsia="Times New Roman" w:hAnsi="Arial" w:cs="Arial"/>
          <w:sz w:val="20"/>
          <w:szCs w:val="20"/>
          <w:lang w:val="es-ES" w:eastAsia="ar-SA"/>
        </w:rPr>
        <w:t xml:space="preserve">y </w:t>
      </w:r>
      <w:r w:rsidRPr="009930B0">
        <w:rPr>
          <w:rFonts w:ascii="Arial" w:hAnsi="Arial" w:cs="Arial"/>
          <w:bCs/>
          <w:sz w:val="20"/>
          <w:szCs w:val="20"/>
        </w:rPr>
        <w:t>___________</w:t>
      </w:r>
      <w:r w:rsidRPr="009930B0">
        <w:rPr>
          <w:rFonts w:ascii="Arial" w:eastAsia="Times New Roman" w:hAnsi="Arial" w:cs="Arial"/>
          <w:sz w:val="20"/>
          <w:szCs w:val="20"/>
          <w:lang w:eastAsia="ar-SA"/>
        </w:rPr>
        <w:t>.</w:t>
      </w:r>
    </w:p>
    <w:p w14:paraId="6F3F1E90" w14:textId="77777777" w:rsidR="00B13102" w:rsidRPr="009930B0" w:rsidRDefault="00B13102" w:rsidP="00B13102">
      <w:pPr>
        <w:suppressAutoHyphens/>
        <w:spacing w:line="276" w:lineRule="auto"/>
        <w:ind w:right="49"/>
        <w:jc w:val="both"/>
        <w:rPr>
          <w:rFonts w:ascii="Arial" w:eastAsia="Times New Roman" w:hAnsi="Arial" w:cs="Arial"/>
          <w:sz w:val="20"/>
          <w:szCs w:val="20"/>
          <w:lang w:eastAsia="ar-SA"/>
        </w:rPr>
      </w:pPr>
    </w:p>
    <w:p w14:paraId="6384799E" w14:textId="77777777" w:rsidR="00B13102" w:rsidRPr="009930B0" w:rsidRDefault="00B13102" w:rsidP="00B13102">
      <w:pPr>
        <w:suppressAutoHyphens/>
        <w:spacing w:line="276" w:lineRule="auto"/>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eastAsia="ar-SA"/>
        </w:rPr>
        <w:t xml:space="preserve">Lo anterior, se realiza de conformidad con el </w:t>
      </w:r>
      <w:r w:rsidRPr="009930B0">
        <w:rPr>
          <w:rFonts w:ascii="Arial" w:eastAsia="Times New Roman" w:hAnsi="Arial" w:cs="Arial"/>
          <w:sz w:val="20"/>
          <w:szCs w:val="20"/>
          <w:lang w:val="es-ES" w:eastAsia="ar-SA"/>
        </w:rPr>
        <w:t xml:space="preserve">artículo 35, fracción II de la Ley Federal de Procedimiento Administrativo, de manera supletoria al </w:t>
      </w:r>
      <w:bookmarkStart w:id="542" w:name="_Hlk197026423"/>
      <w:r w:rsidRPr="00386AE1">
        <w:rPr>
          <w:rFonts w:ascii="Arial" w:eastAsia="Times New Roman" w:hAnsi="Arial" w:cs="Arial"/>
          <w:sz w:val="20"/>
          <w:szCs w:val="20"/>
          <w:highlight w:val="yellow"/>
          <w:lang w:val="es-ES" w:eastAsia="ar-SA"/>
        </w:rPr>
        <w:t>artículo 13 de la Ley de Adquisiciones, Arrendamientos y Servicios del Sector Público.</w:t>
      </w:r>
    </w:p>
    <w:bookmarkEnd w:id="542"/>
    <w:p w14:paraId="6C3A842D" w14:textId="77777777" w:rsidR="00B13102" w:rsidRPr="009930B0" w:rsidRDefault="00B13102" w:rsidP="00B13102">
      <w:pPr>
        <w:suppressAutoHyphens/>
        <w:spacing w:line="276" w:lineRule="auto"/>
        <w:ind w:right="49"/>
        <w:jc w:val="both"/>
        <w:rPr>
          <w:rFonts w:ascii="Arial" w:eastAsia="Times New Roman" w:hAnsi="Arial" w:cs="Arial"/>
          <w:sz w:val="20"/>
          <w:szCs w:val="20"/>
          <w:lang w:val="es-ES" w:eastAsia="ar-SA"/>
        </w:rPr>
      </w:pPr>
    </w:p>
    <w:p w14:paraId="1BEDB420" w14:textId="77777777" w:rsidR="00B13102" w:rsidRPr="009930B0" w:rsidRDefault="00B13102" w:rsidP="00B13102">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0923FA2F" w14:textId="77777777" w:rsidR="00B13102" w:rsidRPr="009930B0" w:rsidRDefault="00B13102" w:rsidP="00B13102">
      <w:pPr>
        <w:suppressAutoHyphens/>
        <w:spacing w:line="276" w:lineRule="auto"/>
        <w:ind w:right="49"/>
        <w:jc w:val="center"/>
        <w:rPr>
          <w:rFonts w:ascii="Arial" w:eastAsia="Times New Roman" w:hAnsi="Arial" w:cs="Arial"/>
          <w:sz w:val="20"/>
          <w:szCs w:val="20"/>
          <w:lang w:val="es-ES" w:eastAsia="ar-SA"/>
        </w:rPr>
      </w:pPr>
    </w:p>
    <w:p w14:paraId="44418649" w14:textId="77777777" w:rsidR="00B13102" w:rsidRPr="009930B0" w:rsidRDefault="00B13102" w:rsidP="00B13102">
      <w:pPr>
        <w:suppressAutoHyphens/>
        <w:spacing w:line="276" w:lineRule="auto"/>
        <w:ind w:right="49"/>
        <w:jc w:val="center"/>
        <w:rPr>
          <w:rFonts w:ascii="Arial" w:eastAsia="Times New Roman" w:hAnsi="Arial" w:cs="Arial"/>
          <w:sz w:val="20"/>
          <w:szCs w:val="20"/>
          <w:lang w:val="es-ES" w:eastAsia="ar-SA"/>
        </w:rPr>
      </w:pPr>
    </w:p>
    <w:p w14:paraId="20C9749D" w14:textId="77777777" w:rsidR="00B13102" w:rsidRPr="009930B0" w:rsidRDefault="00B13102" w:rsidP="00B13102">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6B8B798F" w14:textId="77777777" w:rsidR="00B13102" w:rsidRPr="009930B0" w:rsidRDefault="00B13102" w:rsidP="00B13102">
      <w:pPr>
        <w:suppressAutoHyphens/>
        <w:spacing w:line="276" w:lineRule="auto"/>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w:t>
      </w:r>
      <w:proofErr w:type="gramStart"/>
      <w:r w:rsidRPr="009930B0">
        <w:rPr>
          <w:rFonts w:ascii="Arial" w:eastAsia="Times New Roman" w:hAnsi="Arial" w:cs="Arial"/>
          <w:sz w:val="20"/>
          <w:szCs w:val="20"/>
          <w:lang w:val="es-ES" w:eastAsia="ar-SA"/>
        </w:rPr>
        <w:t>_(</w:t>
      </w:r>
      <w:proofErr w:type="gramEnd"/>
      <w:r w:rsidRPr="009930B0">
        <w:rPr>
          <w:rFonts w:ascii="Arial" w:eastAsia="Times New Roman" w:hAnsi="Arial" w:cs="Arial"/>
          <w:sz w:val="20"/>
          <w:szCs w:val="20"/>
          <w:lang w:val="es-ES" w:eastAsia="ar-SA"/>
        </w:rPr>
        <w:t>NOMBRE O RAZÓN SOCIAL DE LA EMPRESA)______</w:t>
      </w:r>
    </w:p>
    <w:p w14:paraId="60C34A93" w14:textId="77777777" w:rsidR="00B13102" w:rsidRPr="009930B0" w:rsidRDefault="00B13102" w:rsidP="00B13102">
      <w:pPr>
        <w:spacing w:line="276" w:lineRule="auto"/>
        <w:rPr>
          <w:rFonts w:ascii="Arial" w:eastAsia="Times New Roman" w:hAnsi="Arial" w:cs="Arial"/>
          <w:sz w:val="20"/>
          <w:szCs w:val="20"/>
          <w:lang w:val="es-ES" w:eastAsia="ar-SA"/>
        </w:rPr>
      </w:pPr>
    </w:p>
    <w:p w14:paraId="3F10CB56" w14:textId="77777777" w:rsidR="00B13102" w:rsidRPr="009930B0" w:rsidRDefault="00B13102" w:rsidP="00B13102">
      <w:pPr>
        <w:spacing w:line="276" w:lineRule="auto"/>
        <w:rPr>
          <w:rFonts w:ascii="Arial" w:eastAsia="Times New Roman" w:hAnsi="Arial" w:cs="Arial"/>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0255653B" w14:textId="77777777" w:rsidR="00B13102" w:rsidRPr="00F26FED" w:rsidRDefault="00B13102" w:rsidP="00B13102">
      <w:pPr>
        <w:spacing w:line="276" w:lineRule="auto"/>
        <w:rPr>
          <w:rFonts w:ascii="Montserrat Regular" w:eastAsia="Times New Roman" w:hAnsi="Montserrat Regular" w:cs="Arial"/>
          <w:sz w:val="20"/>
          <w:szCs w:val="20"/>
          <w:lang w:val="es-ES" w:eastAsia="ar-SA"/>
        </w:rPr>
      </w:pPr>
      <w:r w:rsidRPr="00F26FED">
        <w:rPr>
          <w:rFonts w:ascii="Montserrat Regular" w:eastAsia="Times New Roman" w:hAnsi="Montserrat Regular" w:cs="Arial"/>
          <w:sz w:val="20"/>
          <w:szCs w:val="20"/>
          <w:lang w:val="es-ES" w:eastAsia="ar-SA"/>
        </w:rPr>
        <w:br w:type="page"/>
      </w:r>
    </w:p>
    <w:p w14:paraId="21194ABF" w14:textId="77777777" w:rsidR="00B13102" w:rsidRPr="00A82322" w:rsidRDefault="00B13102" w:rsidP="00B13102">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43" w:name="_Toc135851306"/>
      <w:bookmarkStart w:id="544" w:name="_Toc155611766"/>
      <w:bookmarkStart w:id="545" w:name="_Toc155690366"/>
      <w:bookmarkStart w:id="546" w:name="_Toc156215023"/>
      <w:bookmarkStart w:id="547" w:name="_Toc156292328"/>
      <w:bookmarkStart w:id="548" w:name="_Toc201752801"/>
      <w:bookmarkStart w:id="549" w:name="_Toc214545695"/>
      <w:r w:rsidRPr="009930B0">
        <w:rPr>
          <w:rFonts w:ascii="Arial" w:eastAsia="Times New Roman" w:hAnsi="Arial" w:cs="Arial"/>
          <w:b/>
          <w:bCs/>
          <w:noProof/>
          <w:color w:val="auto"/>
          <w:kern w:val="1"/>
          <w:sz w:val="24"/>
          <w:szCs w:val="24"/>
          <w:lang w:val="es-MX" w:eastAsia="ar-SA"/>
        </w:rPr>
        <w:lastRenderedPageBreak/>
        <w:t>Anexo 1</w:t>
      </w:r>
      <w:r>
        <w:rPr>
          <w:rFonts w:ascii="Arial" w:eastAsia="Times New Roman" w:hAnsi="Arial" w:cs="Arial"/>
          <w:b/>
          <w:bCs/>
          <w:noProof/>
          <w:color w:val="auto"/>
          <w:kern w:val="1"/>
          <w:sz w:val="24"/>
          <w:szCs w:val="24"/>
          <w:lang w:val="es-MX" w:eastAsia="ar-SA"/>
        </w:rPr>
        <w:t>6</w:t>
      </w:r>
      <w:r w:rsidRPr="009930B0">
        <w:rPr>
          <w:rFonts w:ascii="Arial" w:eastAsia="Times New Roman" w:hAnsi="Arial" w:cs="Arial"/>
          <w:b/>
          <w:bCs/>
          <w:noProof/>
          <w:color w:val="auto"/>
          <w:kern w:val="1"/>
          <w:sz w:val="24"/>
          <w:szCs w:val="24"/>
          <w:lang w:val="es-MX" w:eastAsia="ar-SA"/>
        </w:rPr>
        <w:t>.- ESCRITO DE DOMICILIO PARA OÍR Y RECIBIR NOTIFICACIONES DEL LICITANTE</w:t>
      </w:r>
      <w:r w:rsidRPr="00A82322">
        <w:rPr>
          <w:rFonts w:ascii="Arial" w:eastAsia="Times New Roman" w:hAnsi="Arial" w:cs="Arial"/>
          <w:b/>
          <w:bCs/>
          <w:noProof/>
          <w:color w:val="auto"/>
          <w:kern w:val="1"/>
          <w:sz w:val="28"/>
          <w:szCs w:val="28"/>
          <w:lang w:val="es-MX" w:eastAsia="ar-SA"/>
        </w:rPr>
        <w:t>.</w:t>
      </w:r>
      <w:bookmarkEnd w:id="543"/>
      <w:bookmarkEnd w:id="544"/>
      <w:bookmarkEnd w:id="545"/>
      <w:bookmarkEnd w:id="546"/>
      <w:bookmarkEnd w:id="547"/>
      <w:bookmarkEnd w:id="548"/>
      <w:bookmarkEnd w:id="549"/>
    </w:p>
    <w:p w14:paraId="625551B6" w14:textId="77777777" w:rsidR="00B13102" w:rsidRPr="00A82322" w:rsidRDefault="00B13102" w:rsidP="00B13102">
      <w:pPr>
        <w:tabs>
          <w:tab w:val="num" w:pos="142"/>
        </w:tabs>
        <w:suppressAutoHyphens/>
        <w:ind w:left="-284" w:right="-64" w:hanging="6"/>
        <w:jc w:val="both"/>
        <w:rPr>
          <w:rFonts w:ascii="Arial" w:eastAsia="Times New Roman" w:hAnsi="Arial" w:cs="Arial"/>
          <w:bCs/>
          <w:sz w:val="20"/>
          <w:szCs w:val="20"/>
          <w:lang w:val="es-ES" w:eastAsia="ar-SA"/>
        </w:rPr>
      </w:pPr>
    </w:p>
    <w:p w14:paraId="7E2C992B" w14:textId="77777777" w:rsidR="00B13102" w:rsidRPr="009930B0" w:rsidRDefault="00B13102" w:rsidP="00B13102">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0FFCEF99" w14:textId="77777777" w:rsidR="00B13102" w:rsidRPr="009930B0" w:rsidRDefault="00B13102" w:rsidP="00B13102">
      <w:pPr>
        <w:suppressAutoHyphens/>
        <w:ind w:right="49"/>
        <w:rPr>
          <w:rFonts w:ascii="Arial" w:eastAsia="Times New Roman" w:hAnsi="Arial" w:cs="Arial"/>
          <w:sz w:val="20"/>
          <w:szCs w:val="20"/>
          <w:lang w:val="es-ES" w:eastAsia="ar-SA"/>
        </w:rPr>
      </w:pPr>
    </w:p>
    <w:p w14:paraId="7580867D" w14:textId="77777777" w:rsidR="00B13102" w:rsidRPr="009930B0" w:rsidRDefault="00B13102" w:rsidP="00B13102">
      <w:pPr>
        <w:suppressAutoHyphens/>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5EB4554E" w14:textId="77777777" w:rsidR="00B13102" w:rsidRPr="009930B0" w:rsidRDefault="00B13102" w:rsidP="00B13102">
      <w:pPr>
        <w:suppressAutoHyphens/>
        <w:ind w:left="142" w:right="49"/>
        <w:rPr>
          <w:rFonts w:ascii="Arial" w:eastAsia="Times New Roman" w:hAnsi="Arial" w:cs="Arial"/>
          <w:sz w:val="20"/>
          <w:szCs w:val="20"/>
          <w:lang w:val="es-ES" w:eastAsia="ar-SA"/>
        </w:rPr>
      </w:pPr>
    </w:p>
    <w:p w14:paraId="473980C1" w14:textId="77777777" w:rsidR="00B13102" w:rsidRPr="009930B0" w:rsidRDefault="00B13102" w:rsidP="00B13102">
      <w:pPr>
        <w:tabs>
          <w:tab w:val="left" w:pos="10490"/>
        </w:tabs>
        <w:ind w:left="-284" w:right="-284"/>
        <w:jc w:val="both"/>
        <w:rPr>
          <w:rFonts w:ascii="Arial" w:hAnsi="Arial" w:cs="Arial"/>
          <w:bCs/>
          <w:sz w:val="20"/>
          <w:szCs w:val="20"/>
        </w:rPr>
      </w:pPr>
      <w:r w:rsidRPr="009930B0">
        <w:rPr>
          <w:rFonts w:ascii="Arial" w:hAnsi="Arial" w:cs="Arial"/>
          <w:bCs/>
          <w:sz w:val="20"/>
          <w:szCs w:val="20"/>
        </w:rPr>
        <w:t>Instituto Mexicano del Seguro Social</w:t>
      </w:r>
    </w:p>
    <w:p w14:paraId="040D49C7" w14:textId="77777777" w:rsidR="00B13102" w:rsidRPr="009930B0" w:rsidRDefault="00B13102" w:rsidP="00B13102">
      <w:pPr>
        <w:ind w:left="-284" w:right="-284"/>
        <w:jc w:val="both"/>
        <w:rPr>
          <w:rFonts w:ascii="Arial" w:hAnsi="Arial" w:cs="Arial"/>
          <w:bCs/>
          <w:sz w:val="20"/>
          <w:szCs w:val="20"/>
        </w:rPr>
      </w:pPr>
      <w:r w:rsidRPr="009930B0">
        <w:rPr>
          <w:rFonts w:ascii="Arial" w:hAnsi="Arial" w:cs="Arial"/>
          <w:bCs/>
          <w:sz w:val="20"/>
          <w:szCs w:val="20"/>
        </w:rPr>
        <w:t>Órgano de Operación Administrativa Desconcentrada Estatal Morelos</w:t>
      </w:r>
    </w:p>
    <w:p w14:paraId="0CD40CB8" w14:textId="77777777" w:rsidR="00B13102" w:rsidRPr="009930B0" w:rsidRDefault="00B13102" w:rsidP="00B13102">
      <w:pPr>
        <w:ind w:left="-284" w:right="-284"/>
        <w:jc w:val="both"/>
        <w:rPr>
          <w:rFonts w:ascii="Arial" w:hAnsi="Arial" w:cs="Arial"/>
          <w:bCs/>
          <w:sz w:val="20"/>
          <w:szCs w:val="20"/>
        </w:rPr>
      </w:pPr>
      <w:r w:rsidRPr="009930B0">
        <w:rPr>
          <w:rFonts w:ascii="Arial" w:hAnsi="Arial" w:cs="Arial"/>
          <w:bCs/>
          <w:sz w:val="20"/>
          <w:szCs w:val="20"/>
        </w:rPr>
        <w:t>Jefatura Delegacional de Servicios Administrativos</w:t>
      </w:r>
    </w:p>
    <w:p w14:paraId="3DF8B5E0" w14:textId="77777777" w:rsidR="00B13102" w:rsidRPr="009930B0" w:rsidRDefault="00B13102" w:rsidP="00B13102">
      <w:pPr>
        <w:ind w:left="-284" w:right="-284"/>
        <w:jc w:val="both"/>
        <w:rPr>
          <w:rFonts w:ascii="Arial" w:hAnsi="Arial" w:cs="Arial"/>
          <w:bCs/>
          <w:sz w:val="20"/>
          <w:szCs w:val="20"/>
        </w:rPr>
      </w:pPr>
      <w:r w:rsidRPr="009930B0">
        <w:rPr>
          <w:rFonts w:ascii="Arial" w:hAnsi="Arial" w:cs="Arial"/>
          <w:bCs/>
          <w:sz w:val="20"/>
          <w:szCs w:val="20"/>
        </w:rPr>
        <w:t>Coordinación Delegacional de Abastecimiento y Equipamiento</w:t>
      </w:r>
    </w:p>
    <w:p w14:paraId="096633B6" w14:textId="77777777" w:rsidR="00B13102" w:rsidRPr="009930B0" w:rsidRDefault="00B13102" w:rsidP="00B13102">
      <w:pPr>
        <w:tabs>
          <w:tab w:val="left" w:pos="7938"/>
        </w:tabs>
        <w:suppressAutoHyphens/>
        <w:ind w:right="49"/>
        <w:rPr>
          <w:rFonts w:ascii="Arial" w:eastAsia="Times New Roman" w:hAnsi="Arial" w:cs="Arial"/>
          <w:sz w:val="20"/>
          <w:szCs w:val="20"/>
          <w:lang w:val="es-ES" w:eastAsia="ar-SA"/>
        </w:rPr>
      </w:pPr>
    </w:p>
    <w:p w14:paraId="30DA7EB9" w14:textId="77777777" w:rsidR="00B13102" w:rsidRPr="009930B0" w:rsidRDefault="00B13102" w:rsidP="00B13102">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493C3C20" w14:textId="77777777" w:rsidR="00B13102" w:rsidRPr="009930B0" w:rsidRDefault="00B13102" w:rsidP="00B13102">
      <w:pPr>
        <w:tabs>
          <w:tab w:val="left" w:pos="7938"/>
        </w:tabs>
        <w:suppressAutoHyphens/>
        <w:ind w:right="49"/>
        <w:jc w:val="both"/>
        <w:rPr>
          <w:rFonts w:ascii="Arial" w:eastAsia="Times New Roman" w:hAnsi="Arial" w:cs="Arial"/>
          <w:sz w:val="20"/>
          <w:szCs w:val="20"/>
          <w:lang w:val="es-ES" w:eastAsia="ar-SA"/>
        </w:rPr>
      </w:pPr>
    </w:p>
    <w:p w14:paraId="26DB64F4" w14:textId="77777777" w:rsidR="00B13102" w:rsidRPr="009930B0" w:rsidRDefault="00B13102" w:rsidP="00B13102">
      <w:pPr>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w:t>
      </w:r>
      <w:proofErr w:type="gramStart"/>
      <w:r w:rsidRPr="009930B0">
        <w:rPr>
          <w:rFonts w:ascii="Arial" w:hAnsi="Arial" w:cs="Arial"/>
          <w:bCs/>
          <w:sz w:val="20"/>
          <w:szCs w:val="20"/>
        </w:rPr>
        <w:t>_(</w:t>
      </w:r>
      <w:proofErr w:type="gramEnd"/>
      <w:r w:rsidRPr="009930B0">
        <w:rPr>
          <w:rFonts w:ascii="Arial" w:hAnsi="Arial" w:cs="Arial"/>
          <w:bCs/>
          <w:sz w:val="20"/>
          <w:szCs w:val="20"/>
        </w:rPr>
        <w:t>NOMBRE DEL REPRESENTANTE LEGAL)__________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 xml:space="preserve">realice toda clase de notificaciones a mi representada en el (los) domicilio(s) </w:t>
      </w:r>
      <w:r w:rsidRPr="009930B0">
        <w:rPr>
          <w:rFonts w:ascii="Arial" w:eastAsia="Times New Roman" w:hAnsi="Arial" w:cs="Arial"/>
          <w:sz w:val="20"/>
          <w:szCs w:val="20"/>
          <w:lang w:val="es-ES" w:eastAsia="ar-SA"/>
        </w:rPr>
        <w:t xml:space="preserve">ubicados en </w:t>
      </w:r>
      <w:r w:rsidRPr="009930B0">
        <w:rPr>
          <w:rFonts w:ascii="Arial" w:hAnsi="Arial" w:cs="Arial"/>
          <w:sz w:val="20"/>
          <w:szCs w:val="20"/>
        </w:rPr>
        <w:t xml:space="preserve">calle ______, número ______,colonia _______ código postal ______, municipio _____, estado_______ </w:t>
      </w:r>
      <w:r w:rsidRPr="009930B0">
        <w:rPr>
          <w:rFonts w:ascii="Arial" w:eastAsia="Times New Roman" w:hAnsi="Arial" w:cs="Arial"/>
          <w:sz w:val="20"/>
          <w:szCs w:val="20"/>
          <w:lang w:eastAsia="ar-SA"/>
        </w:rPr>
        <w:t xml:space="preserve">respecto de la Licitación Pública _______________________ No. _________________, para la contratación del _________________. </w:t>
      </w:r>
    </w:p>
    <w:p w14:paraId="49BCA980" w14:textId="77777777" w:rsidR="00B13102" w:rsidRPr="009930B0" w:rsidRDefault="00B13102" w:rsidP="00B13102">
      <w:pPr>
        <w:suppressAutoHyphens/>
        <w:ind w:right="49"/>
        <w:jc w:val="both"/>
        <w:rPr>
          <w:rFonts w:ascii="Arial" w:eastAsia="Times New Roman" w:hAnsi="Arial" w:cs="Arial"/>
          <w:sz w:val="20"/>
          <w:szCs w:val="20"/>
          <w:lang w:eastAsia="ar-SA"/>
        </w:rPr>
      </w:pPr>
    </w:p>
    <w:p w14:paraId="65BF6A91" w14:textId="77777777" w:rsidR="00B13102" w:rsidRPr="009930B0" w:rsidRDefault="00B13102" w:rsidP="00B13102">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7B68190F" w14:textId="77777777" w:rsidR="00B13102" w:rsidRPr="009930B0" w:rsidRDefault="00B13102" w:rsidP="00B13102">
      <w:pPr>
        <w:suppressAutoHyphens/>
        <w:ind w:right="49"/>
        <w:jc w:val="both"/>
        <w:rPr>
          <w:rFonts w:ascii="Arial" w:eastAsia="Times New Roman" w:hAnsi="Arial" w:cs="Arial"/>
          <w:sz w:val="20"/>
          <w:szCs w:val="20"/>
          <w:lang w:eastAsia="ar-SA"/>
        </w:rPr>
      </w:pPr>
    </w:p>
    <w:p w14:paraId="6396533A" w14:textId="77777777" w:rsidR="00B13102" w:rsidRPr="009930B0" w:rsidRDefault="00B13102" w:rsidP="00B13102">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 xml:space="preserve"> Adicionalmente acepto que las notificaciones se realizarán de acuerdo a las establecidas en los artículos 35 y 36 de la Ley Federal de Procedimiento Administrativo.</w:t>
      </w:r>
    </w:p>
    <w:p w14:paraId="1903BECD" w14:textId="77777777" w:rsidR="00B13102" w:rsidRPr="009930B0" w:rsidRDefault="00B13102" w:rsidP="00B13102">
      <w:pPr>
        <w:suppressAutoHyphens/>
        <w:ind w:right="49"/>
        <w:jc w:val="both"/>
        <w:rPr>
          <w:rFonts w:ascii="Arial" w:eastAsia="Times New Roman" w:hAnsi="Arial" w:cs="Arial"/>
          <w:sz w:val="20"/>
          <w:szCs w:val="20"/>
          <w:lang w:eastAsia="ar-SA"/>
        </w:rPr>
      </w:pPr>
    </w:p>
    <w:p w14:paraId="3FBB7313" w14:textId="77777777" w:rsidR="00B13102" w:rsidRPr="009930B0" w:rsidRDefault="00B13102" w:rsidP="00B13102">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153A6703" w14:textId="77777777" w:rsidR="00B13102" w:rsidRPr="009930B0" w:rsidRDefault="00B13102" w:rsidP="00B13102">
      <w:pPr>
        <w:suppressAutoHyphens/>
        <w:ind w:right="49"/>
        <w:jc w:val="center"/>
        <w:rPr>
          <w:rFonts w:ascii="Arial" w:eastAsia="Times New Roman" w:hAnsi="Arial" w:cs="Arial"/>
          <w:sz w:val="20"/>
          <w:szCs w:val="20"/>
          <w:lang w:val="es-ES" w:eastAsia="ar-SA"/>
        </w:rPr>
      </w:pPr>
    </w:p>
    <w:p w14:paraId="7C8EA006" w14:textId="77777777" w:rsidR="00B13102" w:rsidRPr="009930B0" w:rsidRDefault="00B13102" w:rsidP="00B13102">
      <w:pPr>
        <w:suppressAutoHyphens/>
        <w:ind w:right="49"/>
        <w:jc w:val="center"/>
        <w:rPr>
          <w:rFonts w:ascii="Arial" w:eastAsia="Times New Roman" w:hAnsi="Arial" w:cs="Arial"/>
          <w:sz w:val="20"/>
          <w:szCs w:val="20"/>
          <w:lang w:val="es-ES" w:eastAsia="ar-SA"/>
        </w:rPr>
      </w:pPr>
    </w:p>
    <w:p w14:paraId="069E0064" w14:textId="77777777" w:rsidR="00B13102" w:rsidRPr="009930B0" w:rsidRDefault="00B13102" w:rsidP="00B13102">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7681B9B1" w14:textId="77777777" w:rsidR="00B13102" w:rsidRPr="009930B0" w:rsidRDefault="00B13102" w:rsidP="00B13102">
      <w:pPr>
        <w:suppressAutoHyphens/>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w:t>
      </w:r>
      <w:proofErr w:type="gramStart"/>
      <w:r w:rsidRPr="009930B0">
        <w:rPr>
          <w:rFonts w:ascii="Arial" w:eastAsia="Times New Roman" w:hAnsi="Arial" w:cs="Arial"/>
          <w:sz w:val="20"/>
          <w:szCs w:val="20"/>
          <w:lang w:val="es-ES" w:eastAsia="ar-SA"/>
        </w:rPr>
        <w:t>_(</w:t>
      </w:r>
      <w:proofErr w:type="gramEnd"/>
      <w:r w:rsidRPr="009930B0">
        <w:rPr>
          <w:rFonts w:ascii="Arial" w:eastAsia="Times New Roman" w:hAnsi="Arial" w:cs="Arial"/>
          <w:sz w:val="20"/>
          <w:szCs w:val="20"/>
          <w:lang w:val="es-ES" w:eastAsia="ar-SA"/>
        </w:rPr>
        <w:t>NOMBRE O RAZÓN SOCIAL DE LA EMPRESA)______</w:t>
      </w:r>
    </w:p>
    <w:p w14:paraId="69BDB26F" w14:textId="77777777" w:rsidR="00B13102" w:rsidRPr="009930B0" w:rsidRDefault="00B13102" w:rsidP="00B13102">
      <w:pPr>
        <w:rPr>
          <w:rFonts w:ascii="Arial" w:eastAsia="Times New Roman" w:hAnsi="Arial" w:cs="Arial"/>
          <w:sz w:val="20"/>
          <w:szCs w:val="20"/>
          <w:lang w:val="es-ES" w:eastAsia="ar-SA"/>
        </w:rPr>
      </w:pPr>
    </w:p>
    <w:p w14:paraId="2D734556" w14:textId="77777777" w:rsidR="00B13102" w:rsidRDefault="00B13102" w:rsidP="00B13102">
      <w:pPr>
        <w:tabs>
          <w:tab w:val="num" w:pos="142"/>
        </w:tabs>
        <w:suppressAutoHyphens/>
        <w:ind w:left="-284" w:hanging="6"/>
        <w:jc w:val="both"/>
        <w:rPr>
          <w:rFonts w:ascii="Arial" w:eastAsia="Times New Roman" w:hAnsi="Arial" w:cs="Arial"/>
          <w:b/>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3A37B521" w14:textId="77777777" w:rsidR="00B13102" w:rsidRDefault="00B13102" w:rsidP="00B13102">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ES" w:eastAsia="ar-SA"/>
        </w:rPr>
      </w:pPr>
    </w:p>
    <w:p w14:paraId="062C985F" w14:textId="77777777" w:rsidR="00B13102" w:rsidRDefault="00B13102" w:rsidP="00B13102">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p>
    <w:p w14:paraId="77DE1EC5" w14:textId="77777777" w:rsidR="00B13102" w:rsidRDefault="00B13102" w:rsidP="00B13102">
      <w:pPr>
        <w:spacing w:after="200" w:line="276" w:lineRule="auto"/>
        <w:rPr>
          <w:lang w:val="es-MX" w:eastAsia="ar-SA"/>
        </w:rPr>
      </w:pPr>
      <w:r>
        <w:rPr>
          <w:lang w:val="es-MX" w:eastAsia="ar-SA"/>
        </w:rPr>
        <w:br w:type="page"/>
      </w:r>
    </w:p>
    <w:p w14:paraId="1F4F567E" w14:textId="77777777" w:rsidR="00B13102" w:rsidRPr="00A82322" w:rsidRDefault="00B13102" w:rsidP="00B13102">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50" w:name="_Toc201752802"/>
      <w:bookmarkStart w:id="551" w:name="_Toc214545696"/>
      <w:r>
        <w:rPr>
          <w:rFonts w:ascii="Arial" w:eastAsia="Times New Roman" w:hAnsi="Arial" w:cs="Arial"/>
          <w:b/>
          <w:bCs/>
          <w:noProof/>
          <w:color w:val="auto"/>
          <w:kern w:val="1"/>
          <w:sz w:val="28"/>
          <w:szCs w:val="28"/>
          <w:lang w:val="es-MX" w:eastAsia="ar-SA"/>
        </w:rPr>
        <w:lastRenderedPageBreak/>
        <w:t>Anexo 17</w:t>
      </w:r>
      <w:r w:rsidRPr="00A82322">
        <w:rPr>
          <w:rFonts w:ascii="Arial" w:eastAsia="Times New Roman" w:hAnsi="Arial" w:cs="Arial"/>
          <w:b/>
          <w:bCs/>
          <w:noProof/>
          <w:color w:val="auto"/>
          <w:kern w:val="1"/>
          <w:sz w:val="28"/>
          <w:szCs w:val="28"/>
          <w:lang w:val="es-MX" w:eastAsia="ar-SA"/>
        </w:rPr>
        <w:t>.-</w:t>
      </w:r>
      <w:bookmarkStart w:id="552" w:name="_Toc431386051"/>
      <w:bookmarkStart w:id="553" w:name="_Toc431386328"/>
      <w:r w:rsidRPr="00A82322">
        <w:rPr>
          <w:rFonts w:ascii="Arial" w:eastAsia="Times New Roman" w:hAnsi="Arial" w:cs="Arial"/>
          <w:b/>
          <w:bCs/>
          <w:noProof/>
          <w:color w:val="auto"/>
          <w:kern w:val="1"/>
          <w:sz w:val="28"/>
          <w:szCs w:val="28"/>
          <w:lang w:val="es-MX" w:eastAsia="ar-SA"/>
        </w:rPr>
        <w:t xml:space="preserve"> Glosario</w:t>
      </w:r>
      <w:bookmarkEnd w:id="552"/>
      <w:bookmarkEnd w:id="553"/>
      <w:r w:rsidRPr="00A82322">
        <w:rPr>
          <w:rFonts w:ascii="Arial" w:eastAsia="Times New Roman" w:hAnsi="Arial" w:cs="Arial"/>
          <w:b/>
          <w:bCs/>
          <w:noProof/>
          <w:color w:val="auto"/>
          <w:kern w:val="1"/>
          <w:sz w:val="28"/>
          <w:szCs w:val="28"/>
          <w:lang w:val="es-MX" w:eastAsia="ar-SA"/>
        </w:rPr>
        <w:t>.</w:t>
      </w:r>
      <w:bookmarkEnd w:id="550"/>
      <w:bookmarkEnd w:id="551"/>
    </w:p>
    <w:p w14:paraId="41B5DB0B" w14:textId="77777777" w:rsidR="00B13102" w:rsidRPr="00A82322" w:rsidRDefault="00B13102" w:rsidP="00B13102">
      <w:pPr>
        <w:tabs>
          <w:tab w:val="num" w:pos="142"/>
        </w:tabs>
        <w:suppressAutoHyphens/>
        <w:ind w:left="-284" w:right="-64" w:hanging="6"/>
        <w:jc w:val="both"/>
        <w:rPr>
          <w:rFonts w:ascii="Arial" w:eastAsia="Times New Roman" w:hAnsi="Arial" w:cs="Arial"/>
          <w:bCs/>
          <w:sz w:val="20"/>
          <w:szCs w:val="20"/>
          <w:lang w:val="es-ES" w:eastAsia="ar-SA"/>
        </w:rPr>
      </w:pPr>
    </w:p>
    <w:p w14:paraId="78A10278" w14:textId="77777777" w:rsidR="00B13102" w:rsidRPr="00A82322" w:rsidRDefault="00B13102" w:rsidP="00B13102">
      <w:pPr>
        <w:tabs>
          <w:tab w:val="num" w:pos="142"/>
        </w:tabs>
        <w:suppressAutoHyphens/>
        <w:ind w:left="-284" w:hanging="6"/>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 xml:space="preserve">Para efectos de ésta </w:t>
      </w:r>
      <w:r w:rsidRPr="00A82322">
        <w:rPr>
          <w:rFonts w:ascii="Arial" w:hAnsi="Arial" w:cs="Arial"/>
          <w:b/>
          <w:sz w:val="20"/>
          <w:szCs w:val="20"/>
        </w:rPr>
        <w:t>convocatoria</w:t>
      </w:r>
      <w:r w:rsidRPr="00A82322">
        <w:rPr>
          <w:rFonts w:ascii="Arial" w:eastAsia="Times New Roman" w:hAnsi="Arial" w:cs="Arial"/>
          <w:b/>
          <w:sz w:val="20"/>
          <w:szCs w:val="20"/>
          <w:lang w:val="es-ES" w:eastAsia="ar-SA"/>
        </w:rPr>
        <w:t>, se entenderá por:</w:t>
      </w:r>
    </w:p>
    <w:p w14:paraId="53E8AEC0" w14:textId="77777777" w:rsidR="00B13102" w:rsidRPr="00A82322" w:rsidRDefault="00B13102" w:rsidP="00B13102">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Administrador del contrato:</w:t>
      </w:r>
      <w:r w:rsidRPr="00A82322">
        <w:rPr>
          <w:rFonts w:ascii="Arial" w:eastAsia="Times New Roman" w:hAnsi="Arial" w:cs="Arial"/>
          <w:sz w:val="20"/>
          <w:szCs w:val="20"/>
          <w:lang w:val="es-ES" w:eastAsia="ar-SA"/>
        </w:rPr>
        <w:t xml:space="preserve"> Servidor(es) público(s) en quien recae la responsabilidad de dar seguimiento al cumplimiento de las obligaciones establecidas en el contrato.</w:t>
      </w:r>
    </w:p>
    <w:p w14:paraId="2084F104" w14:textId="77777777" w:rsidR="00B13102" w:rsidRPr="00A82322" w:rsidRDefault="00B13102" w:rsidP="00B13102">
      <w:pPr>
        <w:tabs>
          <w:tab w:val="left" w:pos="-284"/>
          <w:tab w:val="num" w:pos="142"/>
          <w:tab w:val="num"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val="es-ES" w:eastAsia="ar-SA"/>
        </w:rPr>
      </w:pPr>
    </w:p>
    <w:p w14:paraId="271EE432" w14:textId="77777777" w:rsidR="00B13102" w:rsidRPr="00A82322" w:rsidRDefault="00B13102" w:rsidP="00B13102">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ALSC:</w:t>
      </w:r>
      <w:r w:rsidRPr="00A82322">
        <w:rPr>
          <w:rFonts w:ascii="Arial" w:eastAsia="Times New Roman" w:hAnsi="Arial" w:cs="Arial"/>
          <w:iCs/>
          <w:sz w:val="20"/>
          <w:szCs w:val="20"/>
          <w:lang w:val="es-ES" w:eastAsia="ar-SA"/>
        </w:rPr>
        <w:t xml:space="preserve"> Administración Local de Servicios al Contribuyente.</w:t>
      </w:r>
    </w:p>
    <w:p w14:paraId="67251F6A" w14:textId="77777777" w:rsidR="00B13102" w:rsidRPr="00A82322" w:rsidRDefault="00B13102" w:rsidP="00B13102">
      <w:pPr>
        <w:tabs>
          <w:tab w:val="num" w:pos="142"/>
        </w:tabs>
        <w:ind w:left="-284" w:hanging="6"/>
        <w:jc w:val="both"/>
        <w:rPr>
          <w:rFonts w:ascii="Arial" w:eastAsia="Times New Roman" w:hAnsi="Arial" w:cs="Arial"/>
          <w:iCs/>
          <w:sz w:val="20"/>
          <w:szCs w:val="20"/>
          <w:lang w:val="es-ES" w:eastAsia="es-ES"/>
        </w:rPr>
      </w:pPr>
    </w:p>
    <w:p w14:paraId="163309C4" w14:textId="77777777" w:rsidR="00B13102" w:rsidRPr="00A82322" w:rsidRDefault="00B13102" w:rsidP="00B13102">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contratante: </w:t>
      </w:r>
      <w:r w:rsidRPr="00A82322">
        <w:rPr>
          <w:rFonts w:ascii="Arial" w:eastAsia="Times New Roman" w:hAnsi="Arial" w:cs="Arial"/>
          <w:iCs/>
          <w:sz w:val="20"/>
          <w:szCs w:val="20"/>
          <w:lang w:val="es-ES" w:eastAsia="ar-SA"/>
        </w:rPr>
        <w:t>La facultada en la dependencia o entidad para realizar procedimientos de contratación a efecto de adquirir o arrendar bienes o contratar la prestación de servicios que requiera la dependencia o entidad de que se trate;</w:t>
      </w:r>
    </w:p>
    <w:p w14:paraId="3F0A5907" w14:textId="77777777" w:rsidR="00B13102" w:rsidRPr="00A82322" w:rsidRDefault="00B13102" w:rsidP="00B13102">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p>
    <w:p w14:paraId="0B063D8F" w14:textId="77777777" w:rsidR="00B13102" w:rsidRPr="00A82322" w:rsidRDefault="00B13102" w:rsidP="00B13102">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requirente: </w:t>
      </w:r>
      <w:r w:rsidRPr="00A82322">
        <w:rPr>
          <w:rFonts w:ascii="Arial" w:eastAsia="Times New Roman" w:hAnsi="Arial" w:cs="Arial"/>
          <w:iCs/>
          <w:sz w:val="20"/>
          <w:szCs w:val="20"/>
          <w:lang w:val="es-ES" w:eastAsia="ar-SA"/>
        </w:rPr>
        <w:t>La que en la dependencia o entidad, solicite o requiera formalmente la adquisición o arrendamiento de bienes o la prestación de servicios, o bien aquella que los utilizará;</w:t>
      </w:r>
    </w:p>
    <w:p w14:paraId="09744C87" w14:textId="77777777" w:rsidR="00B13102" w:rsidRPr="00A82322" w:rsidRDefault="00B13102" w:rsidP="00B13102">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4DA885A6" w14:textId="77777777" w:rsidR="00B13102" w:rsidRPr="00A82322" w:rsidRDefault="00B13102" w:rsidP="00B13102">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técnica: </w:t>
      </w:r>
      <w:r w:rsidRPr="00A82322">
        <w:rPr>
          <w:rFonts w:ascii="Arial" w:eastAsia="Times New Roman" w:hAnsi="Arial" w:cs="Arial"/>
          <w:iCs/>
          <w:sz w:val="20"/>
          <w:szCs w:val="20"/>
          <w:lang w:val="es-ES"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551C0A65" w14:textId="77777777" w:rsidR="00B13102" w:rsidRPr="00A82322" w:rsidRDefault="00B13102" w:rsidP="00B13102">
      <w:pPr>
        <w:tabs>
          <w:tab w:val="num" w:pos="142"/>
        </w:tabs>
        <w:ind w:left="-284" w:hanging="6"/>
        <w:jc w:val="both"/>
        <w:rPr>
          <w:rFonts w:ascii="Arial" w:eastAsia="Times New Roman" w:hAnsi="Arial" w:cs="Arial"/>
          <w:sz w:val="20"/>
          <w:szCs w:val="20"/>
          <w:lang w:val="es-ES" w:eastAsia="es-ES"/>
        </w:rPr>
      </w:pPr>
    </w:p>
    <w:p w14:paraId="2FC79D68" w14:textId="77777777" w:rsidR="00B13102" w:rsidRPr="00A82322" w:rsidRDefault="00B13102" w:rsidP="00B13102">
      <w:pPr>
        <w:tabs>
          <w:tab w:val="num"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CAE</w:t>
      </w:r>
      <w:r w:rsidRPr="00A82322">
        <w:rPr>
          <w:rFonts w:ascii="Arial" w:eastAsia="Times New Roman" w:hAnsi="Arial" w:cs="Arial"/>
          <w:b/>
          <w:sz w:val="20"/>
          <w:szCs w:val="20"/>
          <w:lang w:val="es-ES" w:eastAsia="ar-SA"/>
        </w:rPr>
        <w:t>:</w:t>
      </w:r>
      <w:r w:rsidRPr="00A82322">
        <w:rPr>
          <w:rFonts w:ascii="Arial" w:eastAsia="Times New Roman" w:hAnsi="Arial" w:cs="Arial"/>
          <w:sz w:val="20"/>
          <w:szCs w:val="20"/>
          <w:lang w:val="es-ES" w:eastAsia="ar-SA"/>
        </w:rPr>
        <w:t xml:space="preserve"> Coordinación de </w:t>
      </w:r>
      <w:r>
        <w:rPr>
          <w:rFonts w:ascii="Arial" w:eastAsia="Times New Roman" w:hAnsi="Arial" w:cs="Arial"/>
          <w:sz w:val="20"/>
          <w:szCs w:val="20"/>
          <w:lang w:val="es-ES" w:eastAsia="ar-SA"/>
        </w:rPr>
        <w:t>Abastecimiento y Equipamiento</w:t>
      </w:r>
      <w:r w:rsidRPr="00A82322">
        <w:rPr>
          <w:rFonts w:ascii="Arial" w:eastAsia="Times New Roman" w:hAnsi="Arial" w:cs="Arial"/>
          <w:sz w:val="20"/>
          <w:szCs w:val="20"/>
          <w:lang w:val="es-ES" w:eastAsia="ar-SA"/>
        </w:rPr>
        <w:t>.</w:t>
      </w:r>
    </w:p>
    <w:p w14:paraId="17EE7B05" w14:textId="77777777" w:rsidR="00B13102" w:rsidRPr="00A82322" w:rsidRDefault="00B13102" w:rsidP="00B13102">
      <w:pPr>
        <w:tabs>
          <w:tab w:val="num" w:pos="142"/>
        </w:tabs>
        <w:ind w:left="-284" w:hanging="6"/>
        <w:jc w:val="both"/>
        <w:rPr>
          <w:rFonts w:ascii="Arial" w:eastAsia="Times New Roman" w:hAnsi="Arial" w:cs="Arial"/>
          <w:sz w:val="20"/>
          <w:szCs w:val="20"/>
          <w:lang w:val="es-ES" w:eastAsia="es-ES"/>
        </w:rPr>
      </w:pPr>
    </w:p>
    <w:p w14:paraId="32F2394C" w14:textId="77777777" w:rsidR="00B13102" w:rsidRPr="00A82322" w:rsidRDefault="00B13102" w:rsidP="00B13102">
      <w:pPr>
        <w:tabs>
          <w:tab w:val="num"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CECOBAN:</w:t>
      </w:r>
      <w:r w:rsidRPr="00A82322">
        <w:rPr>
          <w:rFonts w:ascii="Arial" w:eastAsia="Times New Roman" w:hAnsi="Arial" w:cs="Arial"/>
          <w:sz w:val="20"/>
          <w:szCs w:val="20"/>
          <w:lang w:val="es-ES" w:eastAsia="ar-SA"/>
        </w:rPr>
        <w:t xml:space="preserve"> Centro de Compensación Bancaria.</w:t>
      </w:r>
    </w:p>
    <w:p w14:paraId="118CE138" w14:textId="77777777" w:rsidR="00B13102" w:rsidRPr="00A82322" w:rsidRDefault="00B13102" w:rsidP="00B13102">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64A8D531" w14:textId="77777777" w:rsidR="00B13102" w:rsidRPr="00A82322" w:rsidRDefault="00B13102" w:rsidP="00B13102">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 xml:space="preserve">PLATAFORMA DIGITAL DE CONTRATACIONES PÚBLICAS COMPRAS </w:t>
      </w:r>
      <w:proofErr w:type="gramStart"/>
      <w:r>
        <w:rPr>
          <w:rFonts w:ascii="Arial" w:eastAsia="Times New Roman" w:hAnsi="Arial" w:cs="Arial"/>
          <w:b/>
          <w:sz w:val="20"/>
          <w:szCs w:val="20"/>
          <w:lang w:val="es-ES" w:eastAsia="ar-SA"/>
        </w:rPr>
        <w:t xml:space="preserve">MX </w:t>
      </w:r>
      <w:r w:rsidRPr="00A82322">
        <w:rPr>
          <w:rFonts w:ascii="Arial" w:eastAsia="Times New Roman" w:hAnsi="Arial" w:cs="Arial"/>
          <w:sz w:val="20"/>
          <w:szCs w:val="20"/>
          <w:lang w:val="es-ES" w:eastAsia="ar-SA"/>
        </w:rPr>
        <w:t>:</w:t>
      </w:r>
      <w:proofErr w:type="gramEnd"/>
      <w:r w:rsidRPr="00A82322">
        <w:rPr>
          <w:rFonts w:ascii="Arial" w:eastAsia="Times New Roman" w:hAnsi="Arial" w:cs="Arial"/>
          <w:sz w:val="20"/>
          <w:szCs w:val="20"/>
          <w:lang w:val="es-ES" w:eastAsia="ar-SA"/>
        </w:rPr>
        <w:t xml:space="preserve"> </w:t>
      </w:r>
      <w:r w:rsidRPr="00F70664">
        <w:rPr>
          <w:rFonts w:ascii="Arial" w:eastAsia="Times New Roman" w:hAnsi="Arial" w:cs="Arial"/>
          <w:sz w:val="20"/>
          <w:szCs w:val="20"/>
          <w:lang w:val="es-MX" w:eastAsia="ar-SA"/>
        </w:rPr>
        <w:t xml:space="preserve">Plataforma Digital de Contrataciones Públicas </w:t>
      </w:r>
      <w:r>
        <w:rPr>
          <w:rFonts w:ascii="Arial" w:eastAsia="Times New Roman" w:hAnsi="Arial" w:cs="Arial"/>
          <w:sz w:val="20"/>
          <w:szCs w:val="20"/>
          <w:lang w:val="es-MX" w:eastAsia="ar-SA"/>
        </w:rPr>
        <w:t xml:space="preserve">Plataforma Digital de Contrataciones Públicas Compras MX , </w:t>
      </w:r>
      <w:r w:rsidRPr="00A82322">
        <w:rPr>
          <w:rFonts w:ascii="Arial" w:eastAsia="Times New Roman" w:hAnsi="Arial" w:cs="Arial"/>
          <w:sz w:val="20"/>
          <w:szCs w:val="20"/>
          <w:lang w:val="es-ES" w:eastAsia="ar-SA"/>
        </w:rPr>
        <w:t xml:space="preserve">sobre adquisiciones, arrendamientos, servicios, obras públicas y servicios relacionados con las mismas con dirección electrónica en Internet: </w:t>
      </w:r>
      <w:r w:rsidRPr="00F70664">
        <w:rPr>
          <w:rFonts w:ascii="Arial" w:eastAsia="Times New Roman" w:hAnsi="Arial" w:cs="Arial"/>
          <w:sz w:val="20"/>
          <w:szCs w:val="20"/>
          <w:u w:val="single"/>
          <w:lang w:val="es-ES" w:eastAsia="ar-SA"/>
        </w:rPr>
        <w:t>https://comprasmx.buengobierno.gob.mx/</w:t>
      </w:r>
      <w:r w:rsidRPr="00A82322">
        <w:rPr>
          <w:rFonts w:ascii="Arial" w:eastAsia="Times New Roman" w:hAnsi="Arial" w:cs="Arial"/>
          <w:sz w:val="20"/>
          <w:szCs w:val="20"/>
          <w:lang w:val="es-ES" w:eastAsia="ar-SA"/>
        </w:rPr>
        <w:t>.</w:t>
      </w:r>
    </w:p>
    <w:p w14:paraId="3C07AD51" w14:textId="77777777" w:rsidR="00B13102" w:rsidRPr="00A82322" w:rsidRDefault="00B13102" w:rsidP="00B13102">
      <w:pPr>
        <w:tabs>
          <w:tab w:val="num" w:pos="142"/>
        </w:tabs>
        <w:ind w:left="-284" w:hanging="6"/>
        <w:jc w:val="both"/>
        <w:rPr>
          <w:rFonts w:ascii="Arial" w:eastAsia="Times New Roman" w:hAnsi="Arial" w:cs="Arial"/>
          <w:b/>
          <w:sz w:val="20"/>
          <w:szCs w:val="20"/>
          <w:lang w:val="es-ES" w:eastAsia="es-ES"/>
        </w:rPr>
      </w:pPr>
    </w:p>
    <w:p w14:paraId="0D90C137" w14:textId="77777777" w:rsidR="00B13102" w:rsidRPr="00A82322" w:rsidRDefault="00B13102" w:rsidP="00B13102">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 xml:space="preserve">Contrato: </w:t>
      </w:r>
      <w:r w:rsidRPr="00A82322">
        <w:rPr>
          <w:rFonts w:ascii="Arial" w:eastAsia="Times New Roman" w:hAnsi="Arial" w:cs="Arial"/>
          <w:sz w:val="20"/>
          <w:szCs w:val="20"/>
          <w:lang w:val="es-ES" w:eastAsia="ar-SA"/>
        </w:rPr>
        <w:t>Documento a través del cual se formalizan los derechos y obligaciones derivados del Fallo del procedimiento de contratación de la adquisición o la prestación de los servicios.</w:t>
      </w:r>
    </w:p>
    <w:p w14:paraId="055104B8" w14:textId="77777777" w:rsidR="00B13102" w:rsidRPr="00A82322" w:rsidRDefault="00B13102" w:rsidP="00B13102">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102EC0FE" w14:textId="77777777" w:rsidR="00B13102" w:rsidRPr="00A82322" w:rsidRDefault="00B13102" w:rsidP="00B13102">
      <w:pPr>
        <w:tabs>
          <w:tab w:val="num" w:pos="142"/>
        </w:tabs>
        <w:ind w:left="-284" w:hanging="6"/>
        <w:jc w:val="both"/>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DOF</w:t>
      </w:r>
      <w:r w:rsidRPr="00A82322">
        <w:rPr>
          <w:rFonts w:ascii="Arial" w:eastAsia="Times New Roman" w:hAnsi="Arial" w:cs="Arial"/>
          <w:sz w:val="20"/>
          <w:szCs w:val="20"/>
          <w:lang w:val="es-ES" w:eastAsia="ar-SA"/>
        </w:rPr>
        <w:t>: Diario Oficial de la Federación.</w:t>
      </w:r>
    </w:p>
    <w:p w14:paraId="6CAE81F3" w14:textId="77777777" w:rsidR="00B13102" w:rsidRPr="00A82322" w:rsidRDefault="00B13102" w:rsidP="00B13102">
      <w:pPr>
        <w:tabs>
          <w:tab w:val="num" w:pos="142"/>
        </w:tabs>
        <w:ind w:left="-284" w:hanging="6"/>
        <w:jc w:val="both"/>
        <w:rPr>
          <w:rFonts w:ascii="Arial" w:eastAsia="Times New Roman" w:hAnsi="Arial" w:cs="Arial"/>
          <w:sz w:val="20"/>
          <w:szCs w:val="20"/>
          <w:lang w:val="es-ES" w:eastAsia="es-ES"/>
        </w:rPr>
      </w:pPr>
    </w:p>
    <w:p w14:paraId="7DBC3186" w14:textId="77777777" w:rsidR="00B13102" w:rsidRPr="00A82322" w:rsidRDefault="00B13102" w:rsidP="00B13102">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EMA (Entidad Mexicana de Acreditación):</w:t>
      </w:r>
      <w:r w:rsidRPr="00A82322">
        <w:rPr>
          <w:rFonts w:ascii="Arial" w:eastAsia="Times New Roman" w:hAnsi="Arial" w:cs="Arial"/>
          <w:sz w:val="20"/>
          <w:szCs w:val="20"/>
          <w:lang w:val="es-ES"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37C4D166" w14:textId="77777777" w:rsidR="00B13102" w:rsidRDefault="00B13102" w:rsidP="00B13102">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14A2094E" w14:textId="77777777" w:rsidR="00B13102" w:rsidRPr="00A82322" w:rsidRDefault="00B13102" w:rsidP="00B13102">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IMSS o Instituto:</w:t>
      </w:r>
      <w:r w:rsidRPr="00A82322">
        <w:rPr>
          <w:rFonts w:ascii="Arial" w:eastAsia="Times New Roman" w:hAnsi="Arial" w:cs="Arial"/>
          <w:sz w:val="20"/>
          <w:szCs w:val="20"/>
          <w:lang w:val="es-ES" w:eastAsia="ar-SA"/>
        </w:rPr>
        <w:t xml:space="preserve"> Instituto Mexicano del Seguro Social.</w:t>
      </w:r>
    </w:p>
    <w:p w14:paraId="274BA13F" w14:textId="77777777" w:rsidR="00B13102" w:rsidRPr="00A82322" w:rsidRDefault="00B13102" w:rsidP="00B13102">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1B75B24C" w14:textId="77777777" w:rsidR="00B13102" w:rsidRPr="00A82322" w:rsidRDefault="00B13102" w:rsidP="00B13102">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r w:rsidRPr="00A82322">
        <w:rPr>
          <w:rFonts w:ascii="Arial" w:eastAsia="Times New Roman" w:hAnsi="Arial" w:cs="Arial"/>
          <w:b/>
          <w:bCs/>
          <w:sz w:val="20"/>
          <w:szCs w:val="20"/>
          <w:lang w:val="es-ES" w:eastAsia="ar-SA"/>
        </w:rPr>
        <w:t xml:space="preserve">INFONAVIT: </w:t>
      </w:r>
      <w:r w:rsidRPr="00A82322">
        <w:rPr>
          <w:rFonts w:ascii="Arial" w:eastAsia="Times New Roman" w:hAnsi="Arial" w:cs="Arial"/>
          <w:bCs/>
          <w:sz w:val="20"/>
          <w:szCs w:val="20"/>
          <w:lang w:val="es-ES" w:eastAsia="ar-SA"/>
        </w:rPr>
        <w:t xml:space="preserve">Instituto del Fondo </w:t>
      </w:r>
      <w:r>
        <w:rPr>
          <w:rFonts w:ascii="Arial" w:eastAsia="Times New Roman" w:hAnsi="Arial" w:cs="Arial"/>
          <w:bCs/>
          <w:sz w:val="20"/>
          <w:szCs w:val="20"/>
          <w:lang w:val="es-ES" w:eastAsia="ar-SA"/>
        </w:rPr>
        <w:t>Internacional</w:t>
      </w:r>
      <w:r w:rsidRPr="00A82322">
        <w:rPr>
          <w:rFonts w:ascii="Arial" w:eastAsia="Times New Roman" w:hAnsi="Arial" w:cs="Arial"/>
          <w:bCs/>
          <w:sz w:val="20"/>
          <w:szCs w:val="20"/>
          <w:lang w:val="es-ES" w:eastAsia="ar-SA"/>
        </w:rPr>
        <w:t xml:space="preserve"> de la Vivienda para los Trabajadores.</w:t>
      </w:r>
    </w:p>
    <w:p w14:paraId="0D45E13C" w14:textId="77777777" w:rsidR="00B13102" w:rsidRPr="00A82322" w:rsidRDefault="00B13102" w:rsidP="00B13102">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CDE632F" w14:textId="77777777" w:rsidR="00B13102" w:rsidRPr="00A82322" w:rsidRDefault="00B13102" w:rsidP="00B13102">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Investigación de mercado</w:t>
      </w:r>
      <w:r w:rsidRPr="00A82322">
        <w:rPr>
          <w:rFonts w:ascii="Arial" w:eastAsia="Times New Roman" w:hAnsi="Arial" w:cs="Arial"/>
          <w:sz w:val="20"/>
          <w:szCs w:val="20"/>
          <w:lang w:val="es-ES" w:eastAsia="ar-SA"/>
        </w:rPr>
        <w:t xml:space="preserve">: La verificación de la existencia de bienes, arrendamientos o servicios, de proveedores a nivel </w:t>
      </w:r>
      <w:r>
        <w:rPr>
          <w:rFonts w:ascii="Arial" w:eastAsia="Times New Roman" w:hAnsi="Arial" w:cs="Arial"/>
          <w:sz w:val="20"/>
          <w:szCs w:val="20"/>
          <w:lang w:val="es-ES" w:eastAsia="ar-SA"/>
        </w:rPr>
        <w:t>Nacional</w:t>
      </w:r>
      <w:r w:rsidRPr="00A82322">
        <w:rPr>
          <w:rFonts w:ascii="Arial" w:eastAsia="Times New Roman" w:hAnsi="Arial" w:cs="Arial"/>
          <w:sz w:val="20"/>
          <w:szCs w:val="20"/>
          <w:lang w:val="es-ES" w:eastAsia="ar-SA"/>
        </w:rPr>
        <w:t xml:space="preserve"> o </w:t>
      </w:r>
      <w:r>
        <w:rPr>
          <w:rFonts w:ascii="Arial" w:eastAsia="Times New Roman" w:hAnsi="Arial" w:cs="Arial"/>
          <w:sz w:val="20"/>
          <w:szCs w:val="20"/>
          <w:lang w:val="es-ES" w:eastAsia="ar-SA"/>
        </w:rPr>
        <w:t>Internacional</w:t>
      </w:r>
      <w:r w:rsidRPr="00A82322">
        <w:rPr>
          <w:rFonts w:ascii="Arial" w:eastAsia="Times New Roman" w:hAnsi="Arial" w:cs="Arial"/>
          <w:sz w:val="20"/>
          <w:szCs w:val="20"/>
          <w:lang w:val="es-ES" w:eastAsia="ar-SA"/>
        </w:rPr>
        <w:t xml:space="preserve"> y del precio estimado basado en la información que se obtenga en la propia dependencia o entidad, de organismos públicos o privados, de fabricantes de bienes o prestadores del servicio, o una combinación de dichas fuentes de información.</w:t>
      </w:r>
    </w:p>
    <w:p w14:paraId="0A8FD83F" w14:textId="77777777" w:rsidR="00B13102" w:rsidRPr="00A82322" w:rsidRDefault="00B13102" w:rsidP="00B13102">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4B679804" w14:textId="77777777" w:rsidR="00B13102" w:rsidRPr="00A82322" w:rsidRDefault="00B13102" w:rsidP="00B13102">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IVA:</w:t>
      </w:r>
      <w:r w:rsidRPr="00A82322">
        <w:rPr>
          <w:rFonts w:ascii="Arial" w:eastAsia="Times New Roman" w:hAnsi="Arial" w:cs="Arial"/>
          <w:sz w:val="20"/>
          <w:szCs w:val="20"/>
          <w:lang w:val="es-ES" w:eastAsia="ar-SA"/>
        </w:rPr>
        <w:t xml:space="preserve"> Impuesto al Valor Agregado.</w:t>
      </w:r>
    </w:p>
    <w:p w14:paraId="603FB4F5" w14:textId="77777777" w:rsidR="00B13102" w:rsidRPr="00A82322" w:rsidRDefault="00B13102" w:rsidP="00B13102">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070DFD3D" w14:textId="77777777" w:rsidR="00B13102" w:rsidRPr="00A82322" w:rsidRDefault="00B13102" w:rsidP="00B13102">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LAASSP:</w:t>
      </w:r>
      <w:r w:rsidRPr="00A82322">
        <w:rPr>
          <w:rFonts w:ascii="Arial" w:eastAsia="Times New Roman" w:hAnsi="Arial" w:cs="Arial"/>
          <w:sz w:val="20"/>
          <w:szCs w:val="20"/>
          <w:lang w:val="es-ES" w:eastAsia="ar-SA"/>
        </w:rPr>
        <w:t xml:space="preserve"> Ley de Adquisiciones, Arrendamientos y Servicios del Sector Público.</w:t>
      </w:r>
    </w:p>
    <w:p w14:paraId="3EB8C5A8" w14:textId="77777777" w:rsidR="00B13102" w:rsidRPr="00A82322" w:rsidRDefault="00B13102" w:rsidP="00B13102">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51839639" w14:textId="77777777" w:rsidR="00B13102" w:rsidRPr="00A82322" w:rsidRDefault="00B13102" w:rsidP="00B13102">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Licitante:</w:t>
      </w:r>
      <w:r w:rsidRPr="00A82322">
        <w:rPr>
          <w:rFonts w:ascii="Arial" w:eastAsia="Times New Roman" w:hAnsi="Arial" w:cs="Arial"/>
          <w:sz w:val="20"/>
          <w:szCs w:val="20"/>
          <w:lang w:val="es-ES" w:eastAsia="ar-SA"/>
        </w:rPr>
        <w:t xml:space="preserve"> La persona que participe en cualquier procedimiento de licitación pública o bien de Licitación Pública I</w:t>
      </w:r>
      <w:r>
        <w:rPr>
          <w:rFonts w:ascii="Arial" w:eastAsia="Times New Roman" w:hAnsi="Arial" w:cs="Arial"/>
          <w:sz w:val="20"/>
          <w:szCs w:val="20"/>
          <w:lang w:val="es-ES" w:eastAsia="ar-SA"/>
        </w:rPr>
        <w:t>nternacional</w:t>
      </w:r>
      <w:r w:rsidRPr="00A82322">
        <w:rPr>
          <w:rFonts w:ascii="Arial" w:eastAsia="Times New Roman" w:hAnsi="Arial" w:cs="Arial"/>
          <w:sz w:val="20"/>
          <w:szCs w:val="20"/>
          <w:lang w:val="es-ES" w:eastAsia="ar-SA"/>
        </w:rPr>
        <w:t xml:space="preserve"> bajo cobertura de tratados electrónica.</w:t>
      </w:r>
    </w:p>
    <w:p w14:paraId="4026DA87" w14:textId="77777777" w:rsidR="00B13102" w:rsidRPr="00A82322" w:rsidRDefault="00B13102" w:rsidP="00B13102">
      <w:pPr>
        <w:tabs>
          <w:tab w:val="num" w:pos="142"/>
        </w:tabs>
        <w:ind w:left="-284" w:hanging="6"/>
        <w:jc w:val="both"/>
        <w:rPr>
          <w:rFonts w:ascii="Arial" w:eastAsia="Times New Roman" w:hAnsi="Arial" w:cs="Arial"/>
          <w:sz w:val="20"/>
          <w:szCs w:val="20"/>
          <w:lang w:val="es-ES" w:eastAsia="es-ES"/>
        </w:rPr>
      </w:pPr>
    </w:p>
    <w:p w14:paraId="2D9A545F" w14:textId="77777777" w:rsidR="00B13102" w:rsidRPr="00A82322" w:rsidRDefault="00B13102" w:rsidP="00B13102">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 xml:space="preserve">Medio de Identificación Electrónica: </w:t>
      </w:r>
      <w:r w:rsidRPr="00A82322">
        <w:rPr>
          <w:rFonts w:ascii="Arial" w:eastAsia="Times New Roman" w:hAnsi="Arial" w:cs="Arial"/>
          <w:sz w:val="20"/>
          <w:szCs w:val="20"/>
          <w:lang w:val="es-ES" w:eastAsia="ar-SA"/>
        </w:rPr>
        <w:t>Conjunto de datos electrónicos asociados con  documentos que son utilizados para reconocer a su autor, y que legitiman el consentimiento de éste para obligarlo a las manifestaciones que en él se contienen, de conformidad con el artículo 27 de la LAASSP.</w:t>
      </w:r>
    </w:p>
    <w:p w14:paraId="14A3867F" w14:textId="77777777" w:rsidR="00B13102" w:rsidRPr="00A82322" w:rsidRDefault="00B13102" w:rsidP="00B13102">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p>
    <w:p w14:paraId="606B82A3" w14:textId="77777777" w:rsidR="00B13102" w:rsidRPr="00A82322" w:rsidRDefault="00B13102" w:rsidP="00B13102">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val="es-ES" w:eastAsia="ar-SA"/>
        </w:rPr>
      </w:pPr>
      <w:r w:rsidRPr="00A82322">
        <w:rPr>
          <w:rFonts w:ascii="Arial" w:eastAsia="Times New Roman" w:hAnsi="Arial" w:cs="Arial"/>
          <w:b/>
          <w:sz w:val="20"/>
          <w:szCs w:val="20"/>
          <w:lang w:val="es-ES" w:eastAsia="ar-SA"/>
        </w:rPr>
        <w:t>Medios remotos de comunicación electrónica:</w:t>
      </w:r>
      <w:r w:rsidRPr="00A82322">
        <w:rPr>
          <w:rFonts w:ascii="Arial" w:eastAsia="Times New Roman" w:hAnsi="Arial" w:cs="Arial"/>
          <w:bCs/>
          <w:sz w:val="20"/>
          <w:szCs w:val="20"/>
          <w:lang w:val="es-ES" w:eastAsia="ar-SA"/>
        </w:rPr>
        <w:t xml:space="preserve"> Los dispositivos tecnológicos para efectuar transmisión de datos e información a través de computadoras, líneas telefónicas, enlaces dedicados, microondas y similares.</w:t>
      </w:r>
    </w:p>
    <w:p w14:paraId="177F9284" w14:textId="77777777" w:rsidR="00B13102" w:rsidRPr="00A82322" w:rsidRDefault="00B13102" w:rsidP="00B13102">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142489A1" w14:textId="77777777" w:rsidR="00B13102" w:rsidRPr="00A82322" w:rsidRDefault="00B13102" w:rsidP="00B13102">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val="es-ES" w:eastAsia="ar-SA"/>
        </w:rPr>
        <w:t xml:space="preserve">MIPYMES: </w:t>
      </w:r>
      <w:r w:rsidRPr="00A82322">
        <w:rPr>
          <w:rFonts w:ascii="Arial" w:eastAsia="Times New Roman" w:hAnsi="Arial" w:cs="Arial"/>
          <w:sz w:val="20"/>
          <w:szCs w:val="20"/>
          <w:lang w:eastAsia="ar-SA"/>
        </w:rPr>
        <w:t xml:space="preserve">Las micro, pequeñas y medianas empresas de </w:t>
      </w:r>
      <w:r>
        <w:rPr>
          <w:rFonts w:ascii="Arial" w:eastAsia="Times New Roman" w:hAnsi="Arial" w:cs="Arial"/>
          <w:sz w:val="20"/>
          <w:szCs w:val="20"/>
          <w:lang w:eastAsia="ar-SA"/>
        </w:rPr>
        <w:t>Internacional</w:t>
      </w:r>
      <w:r w:rsidRPr="00A82322">
        <w:rPr>
          <w:rFonts w:ascii="Arial" w:eastAsia="Times New Roman" w:hAnsi="Arial" w:cs="Arial"/>
          <w:sz w:val="20"/>
          <w:szCs w:val="20"/>
          <w:lang w:eastAsia="ar-SA"/>
        </w:rPr>
        <w:t>idad mexicana a que hace referencia la Ley para el Desarrollo de la Competitividad de la Micro, Pequeña y Mediana Empresa;</w:t>
      </w:r>
    </w:p>
    <w:p w14:paraId="58C09764" w14:textId="77777777" w:rsidR="00B13102" w:rsidRPr="00A82322" w:rsidRDefault="00B13102" w:rsidP="00B13102">
      <w:pPr>
        <w:tabs>
          <w:tab w:val="num" w:pos="142"/>
        </w:tabs>
        <w:ind w:left="-284" w:hanging="6"/>
        <w:jc w:val="both"/>
        <w:rPr>
          <w:rFonts w:ascii="Arial" w:eastAsia="Times New Roman" w:hAnsi="Arial" w:cs="Arial"/>
          <w:sz w:val="20"/>
          <w:szCs w:val="20"/>
          <w:lang w:val="es-ES" w:eastAsia="es-ES"/>
        </w:rPr>
      </w:pPr>
    </w:p>
    <w:p w14:paraId="6F7CB01E" w14:textId="77777777" w:rsidR="00B13102" w:rsidRPr="00A82322" w:rsidRDefault="00B13102" w:rsidP="00B13102">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eastAsia="ar-SA"/>
        </w:rPr>
        <w:t xml:space="preserve">Normas: </w:t>
      </w:r>
      <w:r w:rsidRPr="00A82322">
        <w:rPr>
          <w:rFonts w:ascii="Arial" w:hAnsi="Arial" w:cs="Arial"/>
          <w:bCs/>
          <w:sz w:val="20"/>
          <w:szCs w:val="20"/>
        </w:rPr>
        <w:t xml:space="preserve">Las Normas Oficiales Mexicanas, las Normas Mexicanas, según proceda, y a falta de éstas, con las Normas </w:t>
      </w:r>
      <w:r>
        <w:rPr>
          <w:rFonts w:ascii="Arial" w:hAnsi="Arial" w:cs="Arial"/>
          <w:bCs/>
          <w:sz w:val="20"/>
          <w:szCs w:val="20"/>
        </w:rPr>
        <w:t>Internacionales</w:t>
      </w:r>
      <w:r w:rsidRPr="00A82322">
        <w:rPr>
          <w:rFonts w:ascii="Arial" w:hAnsi="Arial" w:cs="Arial"/>
          <w:bCs/>
          <w:sz w:val="20"/>
          <w:szCs w:val="20"/>
        </w:rPr>
        <w:t>, de conformidad con lo dispuesto por los artículos 53 y 55 de la Ley Federal sobre Metrología y Normalización; en su caso, las normas de referencia o especificaciones a que se refiere el artículo 67 de la Ley citada.</w:t>
      </w:r>
    </w:p>
    <w:p w14:paraId="1D7D521B" w14:textId="77777777" w:rsidR="00B13102" w:rsidRPr="00A82322" w:rsidRDefault="00B13102" w:rsidP="00B13102">
      <w:pPr>
        <w:tabs>
          <w:tab w:val="num" w:pos="142"/>
        </w:tabs>
        <w:ind w:left="-284" w:hanging="6"/>
        <w:jc w:val="both"/>
        <w:rPr>
          <w:rFonts w:ascii="Arial" w:eastAsia="Times New Roman" w:hAnsi="Arial" w:cs="Arial"/>
          <w:b/>
          <w:sz w:val="20"/>
          <w:szCs w:val="20"/>
          <w:lang w:val="es-ES" w:eastAsia="es-ES"/>
        </w:rPr>
      </w:pPr>
    </w:p>
    <w:p w14:paraId="6BC39C2A" w14:textId="77777777" w:rsidR="00B13102" w:rsidRPr="00A82322" w:rsidRDefault="00B13102" w:rsidP="00B13102">
      <w:pPr>
        <w:tabs>
          <w:tab w:val="num" w:pos="142"/>
        </w:tabs>
        <w:ind w:left="-284"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 xml:space="preserve">OIC: </w:t>
      </w:r>
      <w:r w:rsidRPr="00A82322">
        <w:rPr>
          <w:rFonts w:ascii="Arial" w:eastAsia="Times New Roman" w:hAnsi="Arial" w:cs="Arial"/>
          <w:sz w:val="20"/>
          <w:szCs w:val="20"/>
          <w:lang w:val="es-ES" w:eastAsia="es-ES"/>
        </w:rPr>
        <w:t>Órgano Interno de Control en el IMSS.</w:t>
      </w:r>
    </w:p>
    <w:p w14:paraId="4A4AE69A" w14:textId="77777777" w:rsidR="00B13102" w:rsidRPr="00A82322" w:rsidRDefault="00B13102" w:rsidP="00B13102">
      <w:pPr>
        <w:tabs>
          <w:tab w:val="num" w:pos="142"/>
        </w:tabs>
        <w:ind w:left="-284" w:hanging="6"/>
        <w:jc w:val="both"/>
        <w:rPr>
          <w:rFonts w:ascii="Arial" w:eastAsia="Times New Roman" w:hAnsi="Arial" w:cs="Arial"/>
          <w:b/>
          <w:sz w:val="20"/>
          <w:szCs w:val="20"/>
          <w:lang w:val="es-ES" w:eastAsia="es-ES"/>
        </w:rPr>
      </w:pPr>
    </w:p>
    <w:p w14:paraId="367D78CA" w14:textId="77777777" w:rsidR="00B13102" w:rsidRPr="00A82322" w:rsidRDefault="00B13102" w:rsidP="00B13102">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Partida o concepto.-</w:t>
      </w:r>
      <w:r w:rsidRPr="00A82322">
        <w:rPr>
          <w:rFonts w:ascii="Arial" w:eastAsia="Times New Roman" w:hAnsi="Arial" w:cs="Arial"/>
          <w:sz w:val="20"/>
          <w:szCs w:val="20"/>
          <w:lang w:val="es-ES" w:eastAsia="es-ES"/>
        </w:rPr>
        <w:t xml:space="preserve"> La división o desglose de los bienes a adquirir y/o arrendar o de los servicios a contratar, contenidos en un procedimiento de contratación o en un contrato, para diferenciarlos unos de otros, clasificarlos o agruparlos.</w:t>
      </w:r>
    </w:p>
    <w:p w14:paraId="068FA4DE" w14:textId="77777777" w:rsidR="00B13102" w:rsidRPr="00A82322" w:rsidRDefault="00B13102" w:rsidP="00B13102">
      <w:pPr>
        <w:tabs>
          <w:tab w:val="num" w:pos="142"/>
          <w:tab w:val="left" w:pos="709"/>
          <w:tab w:val="left" w:pos="1702"/>
        </w:tabs>
        <w:ind w:left="-284" w:right="-141" w:hanging="6"/>
        <w:jc w:val="both"/>
        <w:rPr>
          <w:rFonts w:ascii="Arial" w:eastAsia="Times New Roman" w:hAnsi="Arial" w:cs="Arial"/>
          <w:sz w:val="20"/>
          <w:szCs w:val="20"/>
          <w:lang w:val="es-ES" w:eastAsia="es-ES"/>
        </w:rPr>
      </w:pPr>
    </w:p>
    <w:p w14:paraId="4FB49710" w14:textId="77777777" w:rsidR="00B13102" w:rsidRPr="00A82322" w:rsidRDefault="00B13102" w:rsidP="00B13102">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b/>
          <w:sz w:val="20"/>
          <w:szCs w:val="20"/>
          <w:lang w:val="es-ES" w:eastAsia="es-ES"/>
        </w:rPr>
        <w:t>POBALINES.-</w:t>
      </w:r>
      <w:r w:rsidRPr="00A82322">
        <w:rPr>
          <w:rFonts w:ascii="Arial" w:eastAsia="Times New Roman" w:hAnsi="Arial" w:cs="Arial"/>
          <w:sz w:val="20"/>
          <w:szCs w:val="20"/>
          <w:lang w:eastAsia="es-ES"/>
        </w:rPr>
        <w:t xml:space="preserve"> Las políticas, bases y lineamientos a que se refieren el párrafo sexto del artículo 1 de la</w:t>
      </w:r>
    </w:p>
    <w:p w14:paraId="5E14266A" w14:textId="77777777" w:rsidR="00B13102" w:rsidRPr="00A82322" w:rsidRDefault="00B13102" w:rsidP="00B13102">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Ley de Adquisiciones, Arrendamientos y Servicios del Sector Público.</w:t>
      </w:r>
    </w:p>
    <w:p w14:paraId="46129609" w14:textId="77777777" w:rsidR="00B13102" w:rsidRPr="00A82322" w:rsidRDefault="00B13102" w:rsidP="00B13102">
      <w:pPr>
        <w:tabs>
          <w:tab w:val="num" w:pos="142"/>
        </w:tabs>
        <w:ind w:left="-284" w:hanging="6"/>
        <w:jc w:val="both"/>
        <w:rPr>
          <w:rFonts w:ascii="Arial" w:eastAsia="Times New Roman" w:hAnsi="Arial" w:cs="Arial"/>
          <w:b/>
          <w:sz w:val="20"/>
          <w:szCs w:val="20"/>
          <w:lang w:val="es-ES" w:eastAsia="es-ES"/>
        </w:rPr>
      </w:pPr>
    </w:p>
    <w:p w14:paraId="5212B5D4" w14:textId="77777777" w:rsidR="00B13102" w:rsidRPr="00A82322" w:rsidRDefault="00B13102" w:rsidP="00B13102">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Proveedor:</w:t>
      </w:r>
      <w:r w:rsidRPr="00A82322">
        <w:rPr>
          <w:rFonts w:ascii="Arial" w:eastAsia="Times New Roman" w:hAnsi="Arial" w:cs="Arial"/>
          <w:sz w:val="20"/>
          <w:szCs w:val="20"/>
          <w:lang w:val="es-ES" w:eastAsia="ar-SA"/>
        </w:rPr>
        <w:t xml:space="preserve"> La persona que celebre contratos de adquisiciones, arrendamientos o servicios. </w:t>
      </w:r>
    </w:p>
    <w:p w14:paraId="32D668B3" w14:textId="77777777" w:rsidR="00B13102" w:rsidRPr="00A82322" w:rsidRDefault="00B13102" w:rsidP="00B13102">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667B56F8" w14:textId="77777777" w:rsidR="00B13102" w:rsidRPr="00A82322" w:rsidRDefault="00B13102" w:rsidP="00B13102">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Reglamento:</w:t>
      </w:r>
      <w:r w:rsidRPr="00A82322">
        <w:rPr>
          <w:rFonts w:ascii="Arial" w:eastAsia="Times New Roman" w:hAnsi="Arial" w:cs="Arial"/>
          <w:sz w:val="20"/>
          <w:szCs w:val="20"/>
          <w:lang w:val="es-ES" w:eastAsia="ar-SA"/>
        </w:rPr>
        <w:t xml:space="preserve"> Reglamento de la Ley de Adquisiciones, Arrendamientos y Servicios del Sector Público.</w:t>
      </w:r>
    </w:p>
    <w:p w14:paraId="24C44DEC" w14:textId="77777777" w:rsidR="00B13102" w:rsidRPr="00A82322" w:rsidRDefault="00B13102" w:rsidP="00B13102">
      <w:pPr>
        <w:tabs>
          <w:tab w:val="num" w:pos="142"/>
        </w:tabs>
        <w:ind w:left="-284" w:hanging="6"/>
        <w:jc w:val="both"/>
        <w:rPr>
          <w:rFonts w:ascii="Arial" w:eastAsia="Times New Roman" w:hAnsi="Arial" w:cs="Arial"/>
          <w:sz w:val="20"/>
          <w:szCs w:val="20"/>
          <w:lang w:val="es-ES" w:eastAsia="es-ES"/>
        </w:rPr>
      </w:pPr>
    </w:p>
    <w:p w14:paraId="19EE2ACE" w14:textId="77777777" w:rsidR="00B13102" w:rsidRPr="00A82322" w:rsidRDefault="00B13102" w:rsidP="00B13102">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Resolución miscelánea:</w:t>
      </w:r>
      <w:r w:rsidRPr="00A82322">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60ECF308" w14:textId="77777777" w:rsidR="00B13102" w:rsidRPr="00A82322" w:rsidRDefault="00B13102" w:rsidP="00B13102">
      <w:pPr>
        <w:tabs>
          <w:tab w:val="num" w:pos="142"/>
        </w:tabs>
        <w:ind w:left="-284" w:hanging="6"/>
        <w:jc w:val="both"/>
        <w:rPr>
          <w:rFonts w:ascii="Arial" w:eastAsia="Times New Roman" w:hAnsi="Arial" w:cs="Arial"/>
          <w:sz w:val="20"/>
          <w:szCs w:val="20"/>
          <w:lang w:val="es-ES" w:eastAsia="es-ES"/>
        </w:rPr>
      </w:pPr>
    </w:p>
    <w:p w14:paraId="7D345DB5" w14:textId="77777777" w:rsidR="00B13102" w:rsidRPr="00A82322" w:rsidRDefault="00B13102" w:rsidP="00B13102">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RFC</w:t>
      </w:r>
      <w:r w:rsidRPr="00A82322">
        <w:rPr>
          <w:rFonts w:ascii="Arial" w:eastAsia="Times New Roman" w:hAnsi="Arial" w:cs="Arial"/>
          <w:sz w:val="20"/>
          <w:szCs w:val="20"/>
          <w:lang w:eastAsia="ar-SA"/>
        </w:rPr>
        <w:t>.- Registro Federal de Contribuyentes.</w:t>
      </w:r>
    </w:p>
    <w:p w14:paraId="5CFBE6DB" w14:textId="77777777" w:rsidR="00B13102" w:rsidRPr="00A82322" w:rsidRDefault="00B13102" w:rsidP="00B13102">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6D4545F" w14:textId="77777777" w:rsidR="00B13102" w:rsidRPr="00A82322" w:rsidRDefault="00B13102" w:rsidP="00B13102">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SAT:</w:t>
      </w:r>
      <w:r w:rsidRPr="00A82322">
        <w:rPr>
          <w:rFonts w:ascii="Arial" w:eastAsia="Times New Roman" w:hAnsi="Arial" w:cs="Arial"/>
          <w:sz w:val="20"/>
          <w:szCs w:val="20"/>
          <w:lang w:val="es-ES" w:eastAsia="ar-SA"/>
        </w:rPr>
        <w:t xml:space="preserve"> El Servicio de Administración Tributaria.</w:t>
      </w:r>
    </w:p>
    <w:p w14:paraId="5AB5A12B" w14:textId="77777777" w:rsidR="00B13102" w:rsidRPr="00A82322" w:rsidRDefault="00B13102" w:rsidP="00B13102">
      <w:pPr>
        <w:tabs>
          <w:tab w:val="num" w:pos="142"/>
        </w:tabs>
        <w:ind w:left="-284" w:hanging="6"/>
        <w:jc w:val="both"/>
        <w:rPr>
          <w:rFonts w:ascii="Arial" w:eastAsia="Times New Roman" w:hAnsi="Arial" w:cs="Arial"/>
          <w:sz w:val="20"/>
          <w:szCs w:val="20"/>
          <w:lang w:val="es-ES" w:eastAsia="es-ES"/>
        </w:rPr>
      </w:pPr>
    </w:p>
    <w:p w14:paraId="04F4D49A" w14:textId="77777777" w:rsidR="00B13102" w:rsidRPr="00A82322" w:rsidRDefault="00B13102" w:rsidP="00B13102">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SFP:</w:t>
      </w:r>
      <w:r w:rsidRPr="00A82322">
        <w:rPr>
          <w:rFonts w:ascii="Arial" w:eastAsia="Times New Roman" w:hAnsi="Arial" w:cs="Arial"/>
          <w:sz w:val="20"/>
          <w:szCs w:val="20"/>
          <w:lang w:val="es-ES" w:eastAsia="ar-SA"/>
        </w:rPr>
        <w:t xml:space="preserve"> Secretaría de la Función Pública.</w:t>
      </w:r>
    </w:p>
    <w:p w14:paraId="3F8CD397" w14:textId="77777777" w:rsidR="00B13102" w:rsidRPr="00A82322" w:rsidRDefault="00B13102" w:rsidP="00B13102">
      <w:pPr>
        <w:tabs>
          <w:tab w:val="num" w:pos="142"/>
        </w:tabs>
        <w:ind w:left="-284" w:hanging="6"/>
        <w:jc w:val="both"/>
        <w:rPr>
          <w:rFonts w:ascii="Arial" w:eastAsia="Times New Roman" w:hAnsi="Arial" w:cs="Arial"/>
          <w:sz w:val="20"/>
          <w:szCs w:val="20"/>
          <w:lang w:val="es-ES" w:eastAsia="es-ES"/>
        </w:rPr>
      </w:pPr>
    </w:p>
    <w:p w14:paraId="189E11D0" w14:textId="77777777" w:rsidR="00B13102" w:rsidRPr="00A82322" w:rsidRDefault="00B13102" w:rsidP="00B13102">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Sobre cerrado:</w:t>
      </w:r>
      <w:r w:rsidRPr="00A82322">
        <w:rPr>
          <w:rFonts w:ascii="Arial" w:eastAsia="Times New Roman" w:hAnsi="Arial" w:cs="Arial"/>
          <w:sz w:val="20"/>
          <w:szCs w:val="20"/>
          <w:lang w:val="es-ES" w:eastAsia="ar-SA"/>
        </w:rPr>
        <w:t xml:space="preserve"> Cualquier medio que contenga la proposición del licitante, cuyo contenido solo puede ser conocido en el Acto de Presentación y Apertura de Proposiciones, en términos de la Ley.</w:t>
      </w:r>
    </w:p>
    <w:p w14:paraId="03AF06C8" w14:textId="703EEEEC" w:rsidR="00F65E9B" w:rsidRPr="00B13102" w:rsidRDefault="00B13102" w:rsidP="00B13102">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rPr>
      </w:pPr>
      <w:r w:rsidRPr="00A82322">
        <w:rPr>
          <w:rFonts w:ascii="Arial" w:eastAsia="Times New Roman" w:hAnsi="Arial" w:cs="Arial"/>
          <w:b/>
          <w:sz w:val="20"/>
          <w:szCs w:val="20"/>
          <w:lang w:val="es-ES" w:eastAsia="ar-SA"/>
        </w:rPr>
        <w:t>SSA:</w:t>
      </w:r>
      <w:r w:rsidRPr="00A82322">
        <w:rPr>
          <w:rFonts w:ascii="Arial" w:eastAsia="Times New Roman" w:hAnsi="Arial" w:cs="Arial"/>
          <w:sz w:val="20"/>
          <w:szCs w:val="20"/>
          <w:lang w:val="es-ES" w:eastAsia="ar-SA"/>
        </w:rPr>
        <w:t xml:space="preserve"> Secretaría de Salud.</w:t>
      </w:r>
    </w:p>
    <w:sectPr w:rsidR="00F65E9B" w:rsidRPr="00B13102" w:rsidSect="00930A88">
      <w:pgSz w:w="12240" w:h="15840"/>
      <w:pgMar w:top="2693" w:right="1701" w:bottom="1843" w:left="1701" w:header="709"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6163A5" w14:textId="77777777" w:rsidR="006F2FF5" w:rsidRDefault="006F2FF5" w:rsidP="00984A99">
      <w:r>
        <w:separator/>
      </w:r>
    </w:p>
  </w:endnote>
  <w:endnote w:type="continuationSeparator" w:id="0">
    <w:p w14:paraId="34372E9A" w14:textId="77777777" w:rsidR="006F2FF5" w:rsidRDefault="006F2FF5" w:rsidP="0098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Noto Sans">
    <w:panose1 w:val="020B0502040504020204"/>
    <w:charset w:val="00"/>
    <w:family w:val="swiss"/>
    <w:pitch w:val="variable"/>
    <w:sig w:usb0="E00002FF" w:usb1="4000201F" w:usb2="08000029" w:usb3="00000000" w:csb0="0000019F" w:csb1="00000000"/>
  </w:font>
  <w:font w:name="Aptos Narrow">
    <w:altName w:val="Arial"/>
    <w:charset w:val="00"/>
    <w:family w:val="swiss"/>
    <w:pitch w:val="variable"/>
    <w:sig w:usb0="20000287" w:usb1="00000003" w:usb2="00000000" w:usb3="00000000" w:csb0="0000019F" w:csb1="00000000"/>
  </w:font>
  <w:font w:name="Geomanist">
    <w:altName w:val="Calibri"/>
    <w:panose1 w:val="00000000000000000000"/>
    <w:charset w:val="00"/>
    <w:family w:val="modern"/>
    <w:notTrueType/>
    <w:pitch w:val="variable"/>
    <w:sig w:usb0="A000002F" w:usb1="1000004A" w:usb2="00000000" w:usb3="00000000" w:csb0="00000193" w:csb1="00000000"/>
  </w:font>
  <w:font w:name="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Montserrat Regular">
    <w:altName w:val="Courier New"/>
    <w:panose1 w:val="000005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6D28D" w14:textId="6E941E35" w:rsidR="006A2FEE" w:rsidRDefault="0025226C">
    <w:pPr>
      <w:pStyle w:val="Piedepgina"/>
      <w:jc w:val="center"/>
    </w:pPr>
    <w:r>
      <w:rPr>
        <w:noProof/>
        <w:lang w:eastAsia="es-MX"/>
      </w:rPr>
      <w:drawing>
        <wp:anchor distT="0" distB="0" distL="114300" distR="114300" simplePos="0" relativeHeight="251671552" behindDoc="1" locked="0" layoutInCell="1" allowOverlap="1" wp14:anchorId="6AE68570" wp14:editId="6DEF539E">
          <wp:simplePos x="0" y="0"/>
          <wp:positionH relativeFrom="margin">
            <wp:posOffset>-828040</wp:posOffset>
          </wp:positionH>
          <wp:positionV relativeFrom="paragraph">
            <wp:posOffset>-688975</wp:posOffset>
          </wp:positionV>
          <wp:extent cx="7220585" cy="716280"/>
          <wp:effectExtent l="0" t="0" r="0" b="7620"/>
          <wp:wrapNone/>
          <wp:docPr id="16"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32252" name="Imagen 3"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5440" t="87139" r="4855" b="5076"/>
                  <a:stretch/>
                </pic:blipFill>
                <pic:spPr bwMode="auto">
                  <a:xfrm>
                    <a:off x="0" y="0"/>
                    <a:ext cx="7220585" cy="716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2FEE">
      <w:rPr>
        <w:noProof/>
        <w:lang w:eastAsia="es-MX"/>
      </w:rPr>
      <w:drawing>
        <wp:anchor distT="0" distB="0" distL="114300" distR="114300" simplePos="0" relativeHeight="251672576" behindDoc="0" locked="0" layoutInCell="1" allowOverlap="1" wp14:anchorId="68DC5244" wp14:editId="71BF6693">
          <wp:simplePos x="0" y="0"/>
          <wp:positionH relativeFrom="column">
            <wp:posOffset>1180465</wp:posOffset>
          </wp:positionH>
          <wp:positionV relativeFrom="paragraph">
            <wp:posOffset>-173355</wp:posOffset>
          </wp:positionV>
          <wp:extent cx="4310742" cy="160020"/>
          <wp:effectExtent l="0" t="0" r="0" b="0"/>
          <wp:wrapNone/>
          <wp:docPr id="15" name="Imagen 2"/>
          <wp:cNvGraphicFramePr/>
          <a:graphic xmlns:a="http://schemas.openxmlformats.org/drawingml/2006/main">
            <a:graphicData uri="http://schemas.openxmlformats.org/drawingml/2006/picture">
              <pic:pic xmlns:pic="http://schemas.openxmlformats.org/drawingml/2006/picture">
                <pic:nvPicPr>
                  <pic:cNvPr id="984891425" name=""/>
                  <pic:cNvPicPr/>
                </pic:nvPicPr>
                <pic:blipFill rotWithShape="1">
                  <a:blip r:embed="rId2">
                    <a:extLst>
                      <a:ext uri="{28A0092B-C50C-407E-A947-70E740481C1C}">
                        <a14:useLocalDpi xmlns:a14="http://schemas.microsoft.com/office/drawing/2010/main" val="0"/>
                      </a:ext>
                    </a:extLst>
                  </a:blip>
                  <a:srcRect t="1" r="29260" b="71836"/>
                  <a:stretch/>
                </pic:blipFill>
                <pic:spPr bwMode="auto">
                  <a:xfrm>
                    <a:off x="0" y="0"/>
                    <a:ext cx="4310742" cy="160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287699564"/>
        <w:docPartObj>
          <w:docPartGallery w:val="Page Numbers (Bottom of Page)"/>
          <w:docPartUnique/>
        </w:docPartObj>
      </w:sdtPr>
      <w:sdtContent>
        <w:sdt>
          <w:sdtPr>
            <w:id w:val="-1669238322"/>
            <w:docPartObj>
              <w:docPartGallery w:val="Page Numbers (Top of Page)"/>
              <w:docPartUnique/>
            </w:docPartObj>
          </w:sdtPr>
          <w:sdtContent>
            <w:r w:rsidR="006A2FEE">
              <w:rPr>
                <w:lang w:val="es-ES"/>
              </w:rPr>
              <w:t xml:space="preserve">Página </w:t>
            </w:r>
            <w:r w:rsidR="006A2FEE">
              <w:rPr>
                <w:b/>
                <w:bCs/>
                <w:sz w:val="24"/>
                <w:szCs w:val="24"/>
              </w:rPr>
              <w:fldChar w:fldCharType="begin"/>
            </w:r>
            <w:r w:rsidR="006A2FEE">
              <w:rPr>
                <w:b/>
                <w:bCs/>
              </w:rPr>
              <w:instrText>PAGE</w:instrText>
            </w:r>
            <w:r w:rsidR="006A2FEE">
              <w:rPr>
                <w:b/>
                <w:bCs/>
                <w:sz w:val="24"/>
                <w:szCs w:val="24"/>
              </w:rPr>
              <w:fldChar w:fldCharType="separate"/>
            </w:r>
            <w:r w:rsidR="00946508">
              <w:rPr>
                <w:b/>
                <w:bCs/>
                <w:noProof/>
              </w:rPr>
              <w:t>11</w:t>
            </w:r>
            <w:r w:rsidR="006A2FEE">
              <w:rPr>
                <w:b/>
                <w:bCs/>
                <w:sz w:val="24"/>
                <w:szCs w:val="24"/>
              </w:rPr>
              <w:fldChar w:fldCharType="end"/>
            </w:r>
            <w:r w:rsidR="006A2FEE">
              <w:rPr>
                <w:lang w:val="es-ES"/>
              </w:rPr>
              <w:t xml:space="preserve"> de </w:t>
            </w:r>
            <w:r w:rsidR="006A2FEE">
              <w:rPr>
                <w:b/>
                <w:bCs/>
                <w:sz w:val="24"/>
                <w:szCs w:val="24"/>
              </w:rPr>
              <w:fldChar w:fldCharType="begin"/>
            </w:r>
            <w:r w:rsidR="006A2FEE">
              <w:rPr>
                <w:b/>
                <w:bCs/>
              </w:rPr>
              <w:instrText>NUMPAGES</w:instrText>
            </w:r>
            <w:r w:rsidR="006A2FEE">
              <w:rPr>
                <w:b/>
                <w:bCs/>
                <w:sz w:val="24"/>
                <w:szCs w:val="24"/>
              </w:rPr>
              <w:fldChar w:fldCharType="separate"/>
            </w:r>
            <w:r w:rsidR="00946508">
              <w:rPr>
                <w:b/>
                <w:bCs/>
                <w:noProof/>
              </w:rPr>
              <w:t>141</w:t>
            </w:r>
            <w:r w:rsidR="006A2FEE">
              <w:rPr>
                <w:b/>
                <w:bCs/>
                <w:sz w:val="24"/>
                <w:szCs w:val="24"/>
              </w:rPr>
              <w:fldChar w:fldCharType="end"/>
            </w:r>
          </w:sdtContent>
        </w:sdt>
      </w:sdtContent>
    </w:sdt>
  </w:p>
  <w:p w14:paraId="6C01ADEE" w14:textId="4D75255A" w:rsidR="006A2FEE" w:rsidRDefault="006A2F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4F6F6" w14:textId="77777777" w:rsidR="006F2FF5" w:rsidRDefault="006F2FF5" w:rsidP="00984A99">
      <w:r>
        <w:separator/>
      </w:r>
    </w:p>
  </w:footnote>
  <w:footnote w:type="continuationSeparator" w:id="0">
    <w:p w14:paraId="46CA564F" w14:textId="77777777" w:rsidR="006F2FF5" w:rsidRDefault="006F2FF5" w:rsidP="00984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45EDC" w14:textId="26669F64" w:rsidR="006A2FEE" w:rsidRDefault="006A2FEE" w:rsidP="006D5BBB">
    <w:pPr>
      <w:jc w:val="center"/>
      <w:rPr>
        <w:rFonts w:ascii="Arial" w:hAnsi="Arial" w:cs="Arial"/>
        <w:b/>
        <w:sz w:val="20"/>
        <w:szCs w:val="20"/>
      </w:rPr>
    </w:pPr>
    <w:r w:rsidRPr="00A2257C">
      <w:rPr>
        <w:noProof/>
        <w:lang w:val="es-MX" w:eastAsia="es-MX"/>
      </w:rPr>
      <mc:AlternateContent>
        <mc:Choice Requires="wps">
          <w:drawing>
            <wp:anchor distT="0" distB="0" distL="114300" distR="114300" simplePos="0" relativeHeight="251665408" behindDoc="0" locked="0" layoutInCell="1" allowOverlap="1" wp14:anchorId="71B76767" wp14:editId="2056E0D5">
              <wp:simplePos x="0" y="0"/>
              <wp:positionH relativeFrom="column">
                <wp:posOffset>1631315</wp:posOffset>
              </wp:positionH>
              <wp:positionV relativeFrom="paragraph">
                <wp:posOffset>-16510</wp:posOffset>
              </wp:positionV>
              <wp:extent cx="3479800" cy="701040"/>
              <wp:effectExtent l="0" t="0" r="0" b="3810"/>
              <wp:wrapSquare wrapText="bothSides"/>
              <wp:docPr id="2" name="Text Box 2"/>
              <wp:cNvGraphicFramePr/>
              <a:graphic xmlns:a="http://schemas.openxmlformats.org/drawingml/2006/main">
                <a:graphicData uri="http://schemas.microsoft.com/office/word/2010/wordprocessingShape">
                  <wps:wsp>
                    <wps:cNvSpPr txBox="1"/>
                    <wps:spPr>
                      <a:xfrm>
                        <a:off x="0" y="0"/>
                        <a:ext cx="3479800" cy="70104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BA56B2" w14:textId="77777777" w:rsidR="006A2FEE" w:rsidRDefault="006A2FEE" w:rsidP="00552D7F">
                          <w:pPr>
                            <w:jc w:val="right"/>
                            <w:rPr>
                              <w:rFonts w:ascii="Montserrat Medium" w:hAnsi="Montserrat Medium"/>
                              <w:b/>
                              <w:sz w:val="14"/>
                              <w:szCs w:val="14"/>
                            </w:rPr>
                          </w:pPr>
                          <w:r w:rsidRPr="00C0299D">
                            <w:rPr>
                              <w:rFonts w:ascii="Montserrat Medium" w:hAnsi="Montserrat Medium"/>
                              <w:b/>
                              <w:sz w:val="14"/>
                              <w:szCs w:val="14"/>
                            </w:rPr>
                            <w:t xml:space="preserve"> </w:t>
                          </w:r>
                          <w:r>
                            <w:rPr>
                              <w:rFonts w:ascii="Montserrat Medium" w:hAnsi="Montserrat Medium"/>
                              <w:b/>
                              <w:sz w:val="14"/>
                              <w:szCs w:val="14"/>
                            </w:rPr>
                            <w:t xml:space="preserve">ÓRGANO DE OPERACIÓN ADMINISTRATIVA </w:t>
                          </w:r>
                        </w:p>
                        <w:p w14:paraId="209CCFF8" w14:textId="77777777" w:rsidR="006A2FEE" w:rsidRPr="00C0299D" w:rsidRDefault="006A2FEE" w:rsidP="00552D7F">
                          <w:pPr>
                            <w:jc w:val="right"/>
                            <w:rPr>
                              <w:rFonts w:ascii="Montserrat Medium" w:hAnsi="Montserrat Medium"/>
                              <w:b/>
                              <w:sz w:val="14"/>
                              <w:szCs w:val="14"/>
                            </w:rPr>
                          </w:pPr>
                          <w:r>
                            <w:rPr>
                              <w:rFonts w:ascii="Montserrat Medium" w:hAnsi="Montserrat Medium"/>
                              <w:b/>
                              <w:sz w:val="14"/>
                              <w:szCs w:val="14"/>
                            </w:rPr>
                            <w:t>DESCONCENTRADA ESTATAL MORELOS</w:t>
                          </w:r>
                          <w:r w:rsidRPr="00C0299D">
                            <w:rPr>
                              <w:rFonts w:ascii="Montserrat Medium" w:hAnsi="Montserrat Medium"/>
                              <w:b/>
                              <w:sz w:val="14"/>
                              <w:szCs w:val="14"/>
                            </w:rPr>
                            <w:t xml:space="preserve"> </w:t>
                          </w:r>
                        </w:p>
                        <w:p w14:paraId="3AE326C0" w14:textId="77777777" w:rsidR="006A2FEE" w:rsidRPr="00C0299D" w:rsidRDefault="006A2FEE" w:rsidP="00552D7F">
                          <w:pPr>
                            <w:jc w:val="right"/>
                            <w:rPr>
                              <w:rFonts w:ascii="Montserrat Medium" w:hAnsi="Montserrat Medium"/>
                              <w:b/>
                              <w:sz w:val="14"/>
                              <w:szCs w:val="14"/>
                            </w:rPr>
                          </w:pPr>
                          <w:r>
                            <w:rPr>
                              <w:rFonts w:ascii="Montserrat Medium" w:hAnsi="Montserrat Medium"/>
                              <w:b/>
                              <w:sz w:val="14"/>
                              <w:szCs w:val="14"/>
                            </w:rPr>
                            <w:t>JEFATURA DE SERVICIOS ADMINISTRATIVOS</w:t>
                          </w:r>
                        </w:p>
                        <w:p w14:paraId="37525C6E" w14:textId="77777777" w:rsidR="006A2FEE" w:rsidRPr="00C0299D" w:rsidRDefault="006A2FEE" w:rsidP="00552D7F">
                          <w:pPr>
                            <w:jc w:val="right"/>
                            <w:rPr>
                              <w:rFonts w:ascii="Montserrat Medium" w:hAnsi="Montserrat Medium"/>
                              <w:sz w:val="12"/>
                              <w:szCs w:val="12"/>
                            </w:rPr>
                          </w:pPr>
                          <w:r>
                            <w:rPr>
                              <w:rFonts w:ascii="Montserrat Medium" w:hAnsi="Montserrat Medium"/>
                              <w:sz w:val="12"/>
                              <w:szCs w:val="12"/>
                            </w:rPr>
                            <w:t>COORDINACIÓN DE ABASTECIMIENTO Y EQUIPAMIENTO</w:t>
                          </w:r>
                        </w:p>
                        <w:p w14:paraId="6DB0C924" w14:textId="77777777" w:rsidR="006A2FEE" w:rsidRDefault="006A2FEE" w:rsidP="00552D7F">
                          <w:pPr>
                            <w:jc w:val="right"/>
                            <w:rPr>
                              <w:rFonts w:ascii="Montserrat Medium" w:hAnsi="Montserrat Medium"/>
                              <w:sz w:val="12"/>
                              <w:szCs w:val="12"/>
                            </w:rPr>
                          </w:pPr>
                          <w:r>
                            <w:rPr>
                              <w:rFonts w:ascii="Montserrat Medium" w:hAnsi="Montserrat Medium"/>
                              <w:sz w:val="12"/>
                              <w:szCs w:val="12"/>
                            </w:rPr>
                            <w:t xml:space="preserve">DEPARTAMENTO DE ADQUISICIÓN DE BIENES </w:t>
                          </w:r>
                        </w:p>
                        <w:p w14:paraId="32215A79" w14:textId="77777777" w:rsidR="006A2FEE" w:rsidRDefault="006A2FEE" w:rsidP="00552D7F">
                          <w:pPr>
                            <w:jc w:val="right"/>
                            <w:rPr>
                              <w:rFonts w:ascii="Montserrat Medium" w:hAnsi="Montserrat Medium"/>
                              <w:sz w:val="12"/>
                              <w:szCs w:val="12"/>
                            </w:rPr>
                          </w:pPr>
                          <w:r>
                            <w:rPr>
                              <w:rFonts w:ascii="Montserrat Medium" w:hAnsi="Montserrat Medium"/>
                              <w:sz w:val="12"/>
                              <w:szCs w:val="12"/>
                            </w:rPr>
                            <w:t>Y CONTRATACIÓN DE SERVICIOS</w:t>
                          </w:r>
                        </w:p>
                        <w:p w14:paraId="4498991E" w14:textId="77777777" w:rsidR="006A2FEE" w:rsidRDefault="006A2FEE" w:rsidP="00552D7F">
                          <w:pPr>
                            <w:jc w:val="right"/>
                            <w:rPr>
                              <w:rFonts w:ascii="Montserrat Medium" w:hAnsi="Montserrat Medium"/>
                              <w:sz w:val="12"/>
                              <w:szCs w:val="12"/>
                            </w:rPr>
                          </w:pPr>
                        </w:p>
                        <w:p w14:paraId="2D36E07A" w14:textId="77777777" w:rsidR="006A2FEE" w:rsidRPr="00F42CCF" w:rsidRDefault="006A2FEE" w:rsidP="00F42CCF">
                          <w:pPr>
                            <w:jc w:val="center"/>
                            <w:rPr>
                              <w:rFonts w:ascii="Arial" w:hAnsi="Arial" w:cs="Arial"/>
                              <w:b/>
                              <w:sz w:val="20"/>
                              <w:szCs w:val="20"/>
                            </w:rPr>
                          </w:pPr>
                          <w:r>
                            <w:rPr>
                              <w:rFonts w:ascii="Arial" w:hAnsi="Arial" w:cs="Arial"/>
                              <w:b/>
                              <w:sz w:val="20"/>
                              <w:szCs w:val="20"/>
                            </w:rPr>
                            <w:t xml:space="preserve"> </w:t>
                          </w:r>
                        </w:p>
                        <w:p w14:paraId="2D4E7439" w14:textId="77777777" w:rsidR="006A2FEE" w:rsidRPr="00C0299D" w:rsidRDefault="006A2FEE" w:rsidP="00552D7F">
                          <w:pPr>
                            <w:jc w:val="right"/>
                            <w:rPr>
                              <w:rFonts w:ascii="Montserrat" w:hAnsi="Montserrat"/>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128.45pt;margin-top:-1.3pt;width:274pt;height:5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" filled="f" stroked="f">
              <v:textbox>
                <w:txbxContent>
                  <w:p w14:paraId="6DBA56B2" w14:textId="77777777" w:rsidR="00384E5E" w:rsidRDefault="00384E5E" w:rsidP="00552D7F">
                    <w:pPr>
                      <w:jc w:val="right"/>
                      <w:rPr>
                        <w:rFonts w:ascii="Montserrat Medium" w:hAnsi="Montserrat Medium"/>
                        <w:b/>
                        <w:sz w:val="14"/>
                        <w:szCs w:val="14"/>
                      </w:rPr>
                    </w:pPr>
                    <w:r w:rsidRPr="00C0299D">
                      <w:rPr>
                        <w:rFonts w:ascii="Montserrat Medium" w:hAnsi="Montserrat Medium"/>
                        <w:b/>
                        <w:sz w:val="14"/>
                        <w:szCs w:val="14"/>
                      </w:rPr>
                      <w:t xml:space="preserve"> </w:t>
                    </w:r>
                    <w:r>
                      <w:rPr>
                        <w:rFonts w:ascii="Montserrat Medium" w:hAnsi="Montserrat Medium"/>
                        <w:b/>
                        <w:sz w:val="14"/>
                        <w:szCs w:val="14"/>
                      </w:rPr>
                      <w:t xml:space="preserve">ÓRGANO DE OPERACIÓN ADMINISTRATIVA </w:t>
                    </w:r>
                  </w:p>
                  <w:p w14:paraId="209CCFF8" w14:textId="77777777" w:rsidR="00384E5E" w:rsidRPr="00C0299D" w:rsidRDefault="00384E5E" w:rsidP="00552D7F">
                    <w:pPr>
                      <w:jc w:val="right"/>
                      <w:rPr>
                        <w:rFonts w:ascii="Montserrat Medium" w:hAnsi="Montserrat Medium"/>
                        <w:b/>
                        <w:sz w:val="14"/>
                        <w:szCs w:val="14"/>
                      </w:rPr>
                    </w:pPr>
                    <w:r>
                      <w:rPr>
                        <w:rFonts w:ascii="Montserrat Medium" w:hAnsi="Montserrat Medium"/>
                        <w:b/>
                        <w:sz w:val="14"/>
                        <w:szCs w:val="14"/>
                      </w:rPr>
                      <w:t>DESCONCENTRADA ESTATAL MORELOS</w:t>
                    </w:r>
                    <w:r w:rsidRPr="00C0299D">
                      <w:rPr>
                        <w:rFonts w:ascii="Montserrat Medium" w:hAnsi="Montserrat Medium"/>
                        <w:b/>
                        <w:sz w:val="14"/>
                        <w:szCs w:val="14"/>
                      </w:rPr>
                      <w:t xml:space="preserve"> </w:t>
                    </w:r>
                  </w:p>
                  <w:p w14:paraId="3AE326C0" w14:textId="77777777" w:rsidR="00384E5E" w:rsidRPr="00C0299D" w:rsidRDefault="00384E5E" w:rsidP="00552D7F">
                    <w:pPr>
                      <w:jc w:val="right"/>
                      <w:rPr>
                        <w:rFonts w:ascii="Montserrat Medium" w:hAnsi="Montserrat Medium"/>
                        <w:b/>
                        <w:sz w:val="14"/>
                        <w:szCs w:val="14"/>
                      </w:rPr>
                    </w:pPr>
                    <w:r>
                      <w:rPr>
                        <w:rFonts w:ascii="Montserrat Medium" w:hAnsi="Montserrat Medium"/>
                        <w:b/>
                        <w:sz w:val="14"/>
                        <w:szCs w:val="14"/>
                      </w:rPr>
                      <w:t>JEFATURA DE SERVICIOS ADMINISTRATIVOS</w:t>
                    </w:r>
                  </w:p>
                  <w:p w14:paraId="37525C6E" w14:textId="77777777" w:rsidR="00384E5E" w:rsidRPr="00C0299D" w:rsidRDefault="00384E5E" w:rsidP="00552D7F">
                    <w:pPr>
                      <w:jc w:val="right"/>
                      <w:rPr>
                        <w:rFonts w:ascii="Montserrat Medium" w:hAnsi="Montserrat Medium"/>
                        <w:sz w:val="12"/>
                        <w:szCs w:val="12"/>
                      </w:rPr>
                    </w:pPr>
                    <w:r>
                      <w:rPr>
                        <w:rFonts w:ascii="Montserrat Medium" w:hAnsi="Montserrat Medium"/>
                        <w:sz w:val="12"/>
                        <w:szCs w:val="12"/>
                      </w:rPr>
                      <w:t>COORDINACIÓN DE ABASTECIMIENTO Y EQUIPAMIENTO</w:t>
                    </w:r>
                  </w:p>
                  <w:p w14:paraId="6DB0C924" w14:textId="77777777" w:rsidR="00384E5E" w:rsidRDefault="00384E5E" w:rsidP="00552D7F">
                    <w:pPr>
                      <w:jc w:val="right"/>
                      <w:rPr>
                        <w:rFonts w:ascii="Montserrat Medium" w:hAnsi="Montserrat Medium"/>
                        <w:sz w:val="12"/>
                        <w:szCs w:val="12"/>
                      </w:rPr>
                    </w:pPr>
                    <w:r>
                      <w:rPr>
                        <w:rFonts w:ascii="Montserrat Medium" w:hAnsi="Montserrat Medium"/>
                        <w:sz w:val="12"/>
                        <w:szCs w:val="12"/>
                      </w:rPr>
                      <w:t xml:space="preserve">DEPARTAMENTO DE ADQUISICIÓN DE BIENES </w:t>
                    </w:r>
                  </w:p>
                  <w:p w14:paraId="32215A79" w14:textId="77777777" w:rsidR="00384E5E" w:rsidRDefault="00384E5E" w:rsidP="00552D7F">
                    <w:pPr>
                      <w:jc w:val="right"/>
                      <w:rPr>
                        <w:rFonts w:ascii="Montserrat Medium" w:hAnsi="Montserrat Medium"/>
                        <w:sz w:val="12"/>
                        <w:szCs w:val="12"/>
                      </w:rPr>
                    </w:pPr>
                    <w:r>
                      <w:rPr>
                        <w:rFonts w:ascii="Montserrat Medium" w:hAnsi="Montserrat Medium"/>
                        <w:sz w:val="12"/>
                        <w:szCs w:val="12"/>
                      </w:rPr>
                      <w:t>Y CONTRATACIÓN DE SERVICIOS</w:t>
                    </w:r>
                  </w:p>
                  <w:p w14:paraId="4498991E" w14:textId="77777777" w:rsidR="00384E5E" w:rsidRDefault="00384E5E" w:rsidP="00552D7F">
                    <w:pPr>
                      <w:jc w:val="right"/>
                      <w:rPr>
                        <w:rFonts w:ascii="Montserrat Medium" w:hAnsi="Montserrat Medium"/>
                        <w:sz w:val="12"/>
                        <w:szCs w:val="12"/>
                      </w:rPr>
                    </w:pPr>
                  </w:p>
                  <w:p w14:paraId="2D36E07A" w14:textId="77777777" w:rsidR="00384E5E" w:rsidRPr="00F42CCF" w:rsidRDefault="00384E5E" w:rsidP="00F42CCF">
                    <w:pPr>
                      <w:jc w:val="center"/>
                      <w:rPr>
                        <w:rFonts w:ascii="Arial" w:hAnsi="Arial" w:cs="Arial"/>
                        <w:b/>
                        <w:sz w:val="20"/>
                        <w:szCs w:val="20"/>
                      </w:rPr>
                    </w:pPr>
                    <w:r>
                      <w:rPr>
                        <w:rFonts w:ascii="Arial" w:hAnsi="Arial" w:cs="Arial"/>
                        <w:b/>
                        <w:sz w:val="20"/>
                        <w:szCs w:val="20"/>
                      </w:rPr>
                      <w:t xml:space="preserve"> </w:t>
                    </w:r>
                  </w:p>
                  <w:p w14:paraId="2D4E7439" w14:textId="77777777" w:rsidR="00384E5E" w:rsidRPr="00C0299D" w:rsidRDefault="00384E5E" w:rsidP="00552D7F">
                    <w:pPr>
                      <w:jc w:val="right"/>
                      <w:rPr>
                        <w:rFonts w:ascii="Montserrat" w:hAnsi="Montserrat"/>
                        <w:sz w:val="12"/>
                        <w:szCs w:val="12"/>
                      </w:rPr>
                    </w:pPr>
                  </w:p>
                </w:txbxContent>
              </v:textbox>
              <w10:wrap type="square"/>
            </v:shape>
          </w:pict>
        </mc:Fallback>
      </mc:AlternateContent>
    </w:r>
    <w:r>
      <w:rPr>
        <w:noProof/>
        <w:lang w:val="es-MX" w:eastAsia="es-MX"/>
      </w:rPr>
      <w:drawing>
        <wp:anchor distT="0" distB="0" distL="114300" distR="114300" simplePos="0" relativeHeight="251669504" behindDoc="1" locked="0" layoutInCell="1" allowOverlap="1" wp14:anchorId="2EF35C28" wp14:editId="49FD98F1">
          <wp:simplePos x="0" y="0"/>
          <wp:positionH relativeFrom="column">
            <wp:posOffset>-1012190</wp:posOffset>
          </wp:positionH>
          <wp:positionV relativeFrom="paragraph">
            <wp:posOffset>-376555</wp:posOffset>
          </wp:positionV>
          <wp:extent cx="7602719" cy="997527"/>
          <wp:effectExtent l="0" t="0" r="0" b="0"/>
          <wp:wrapNone/>
          <wp:docPr id="13" name="Imagen 1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913" t="3256" b="86799"/>
                  <a:stretch/>
                </pic:blipFill>
                <pic:spPr bwMode="auto">
                  <a:xfrm>
                    <a:off x="0" y="0"/>
                    <a:ext cx="7602719" cy="9975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67D2BF" w14:textId="77777777" w:rsidR="006A2FEE" w:rsidRDefault="006A2FEE" w:rsidP="006D5BBB">
    <w:pPr>
      <w:jc w:val="center"/>
      <w:rPr>
        <w:rFonts w:ascii="Arial" w:hAnsi="Arial" w:cs="Arial"/>
        <w:b/>
        <w:sz w:val="20"/>
        <w:szCs w:val="20"/>
      </w:rPr>
    </w:pPr>
  </w:p>
  <w:p w14:paraId="150CC567" w14:textId="77777777" w:rsidR="006A2FEE" w:rsidRDefault="006A2FEE" w:rsidP="006D5BBB">
    <w:pPr>
      <w:jc w:val="center"/>
      <w:rPr>
        <w:rFonts w:ascii="Arial" w:hAnsi="Arial" w:cs="Arial"/>
        <w:b/>
        <w:sz w:val="20"/>
        <w:szCs w:val="20"/>
      </w:rPr>
    </w:pPr>
  </w:p>
  <w:p w14:paraId="25FDB5FE" w14:textId="77777777" w:rsidR="006A2FEE" w:rsidRDefault="006A2FEE" w:rsidP="006D5BBB">
    <w:pPr>
      <w:jc w:val="center"/>
      <w:rPr>
        <w:rFonts w:ascii="Arial" w:hAnsi="Arial" w:cs="Arial"/>
        <w:b/>
        <w:sz w:val="20"/>
        <w:szCs w:val="20"/>
      </w:rPr>
    </w:pPr>
  </w:p>
  <w:p w14:paraId="61471A75" w14:textId="77777777" w:rsidR="006A2FEE" w:rsidRDefault="006A2FEE" w:rsidP="006A40B1">
    <w:pPr>
      <w:tabs>
        <w:tab w:val="left" w:pos="2235"/>
        <w:tab w:val="center" w:pos="4419"/>
      </w:tabs>
      <w:rPr>
        <w:rFonts w:ascii="Arial" w:hAnsi="Arial" w:cs="Arial"/>
        <w:b/>
        <w:sz w:val="20"/>
        <w:szCs w:val="20"/>
      </w:rPr>
    </w:pPr>
  </w:p>
  <w:p w14:paraId="7FCED730" w14:textId="77777777" w:rsidR="006A2FEE" w:rsidRDefault="006A2FEE" w:rsidP="006A40B1">
    <w:pPr>
      <w:jc w:val="center"/>
      <w:rPr>
        <w:rFonts w:ascii="Arial" w:hAnsi="Arial" w:cs="Arial"/>
        <w:b/>
        <w:sz w:val="20"/>
        <w:szCs w:val="20"/>
      </w:rPr>
    </w:pPr>
    <w:r w:rsidRPr="00F42CCF">
      <w:rPr>
        <w:rFonts w:ascii="Arial" w:hAnsi="Arial" w:cs="Arial"/>
        <w:b/>
        <w:sz w:val="20"/>
        <w:szCs w:val="20"/>
      </w:rPr>
      <w:t xml:space="preserve">LICITACION PÚBLICA </w:t>
    </w:r>
  </w:p>
  <w:p w14:paraId="3D2240BA" w14:textId="77777777" w:rsidR="006A2FEE" w:rsidRPr="00F42CCF" w:rsidRDefault="006A2FEE" w:rsidP="006A40B1">
    <w:pPr>
      <w:jc w:val="center"/>
      <w:rPr>
        <w:rFonts w:ascii="Arial" w:hAnsi="Arial" w:cs="Arial"/>
        <w:b/>
        <w:sz w:val="20"/>
        <w:szCs w:val="20"/>
      </w:rPr>
    </w:pPr>
    <w:r w:rsidRPr="00F42CCF">
      <w:rPr>
        <w:rFonts w:ascii="Arial" w:hAnsi="Arial" w:cs="Arial"/>
        <w:b/>
        <w:sz w:val="20"/>
        <w:szCs w:val="20"/>
      </w:rPr>
      <w:t>NACIONAL ELECTRONICA</w:t>
    </w:r>
  </w:p>
  <w:p w14:paraId="6619F5D0" w14:textId="5EF9C43D" w:rsidR="006A2FEE" w:rsidRDefault="006A2FEE" w:rsidP="006A40B1">
    <w:pPr>
      <w:jc w:val="center"/>
      <w:rPr>
        <w:rFonts w:ascii="Arial" w:hAnsi="Arial" w:cs="Arial"/>
        <w:b/>
        <w:sz w:val="20"/>
        <w:szCs w:val="20"/>
      </w:rPr>
    </w:pPr>
    <w:r w:rsidRPr="005A533C">
      <w:rPr>
        <w:rFonts w:ascii="Arial" w:eastAsia="Times New Roman" w:hAnsi="Arial" w:cs="Arial"/>
        <w:b/>
        <w:bCs/>
        <w:sz w:val="20"/>
        <w:szCs w:val="20"/>
        <w:lang w:eastAsia="ar-SA"/>
      </w:rPr>
      <w:t>LA-50-GYR-050GYR007-N-</w:t>
    </w:r>
    <w:r w:rsidR="0025226C">
      <w:rPr>
        <w:rFonts w:ascii="Arial" w:eastAsia="Times New Roman" w:hAnsi="Arial" w:cs="Arial"/>
        <w:b/>
        <w:bCs/>
        <w:sz w:val="20"/>
        <w:szCs w:val="20"/>
        <w:lang w:eastAsia="ar-SA"/>
      </w:rPr>
      <w:t>55</w:t>
    </w:r>
    <w:r>
      <w:rPr>
        <w:rFonts w:ascii="Arial" w:eastAsia="Times New Roman" w:hAnsi="Arial" w:cs="Arial"/>
        <w:b/>
        <w:bCs/>
        <w:sz w:val="20"/>
        <w:szCs w:val="20"/>
        <w:lang w:eastAsia="ar-SA"/>
      </w:rPr>
      <w:t>-2026</w:t>
    </w:r>
  </w:p>
  <w:p w14:paraId="588CDDFC" w14:textId="77777777" w:rsidR="006A2FEE" w:rsidRDefault="006A2F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4D49712"/>
    <w:lvl w:ilvl="0">
      <w:start w:val="1"/>
      <w:numFmt w:val="lowerLetter"/>
      <w:pStyle w:val="ListBullet1"/>
      <w:lvlText w:val="%1)"/>
      <w:lvlJc w:val="left"/>
      <w:pPr>
        <w:tabs>
          <w:tab w:val="num" w:pos="420"/>
        </w:tabs>
        <w:ind w:left="420" w:hanging="420"/>
      </w:pPr>
      <w:rPr>
        <w:rFonts w:ascii="Arial" w:hAnsi="Arial" w:hint="default"/>
        <w:b/>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1">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3">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5">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6">
    <w:nsid w:val="0000000D"/>
    <w:multiLevelType w:val="singleLevel"/>
    <w:tmpl w:val="0000000D"/>
    <w:lvl w:ilvl="0">
      <w:start w:val="1"/>
      <w:numFmt w:val="bullet"/>
      <w:lvlText w:val=""/>
      <w:lvlJc w:val="left"/>
      <w:pPr>
        <w:tabs>
          <w:tab w:val="num" w:pos="862"/>
        </w:tabs>
        <w:ind w:left="862" w:hanging="360"/>
      </w:pPr>
      <w:rPr>
        <w:rFonts w:ascii="Symbol" w:hAnsi="Symbol"/>
        <w:b w:val="0"/>
      </w:rPr>
    </w:lvl>
  </w:abstractNum>
  <w:abstractNum w:abstractNumId="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9">
    <w:nsid w:val="00000014"/>
    <w:multiLevelType w:val="multilevel"/>
    <w:tmpl w:val="00000014"/>
    <w:name w:val="WW8Num20"/>
    <w:lvl w:ilvl="0">
      <w:start w:val="12"/>
      <w:numFmt w:val="decimal"/>
      <w:lvlText w:val="%1"/>
      <w:lvlJc w:val="left"/>
      <w:pPr>
        <w:tabs>
          <w:tab w:val="num" w:pos="420"/>
        </w:tabs>
        <w:ind w:left="420" w:hanging="420"/>
      </w:pPr>
    </w:lvl>
    <w:lvl w:ilvl="1">
      <w:start w:val="3"/>
      <w:numFmt w:val="decimal"/>
      <w:lvlText w:val="%1.%2"/>
      <w:lvlJc w:val="left"/>
      <w:pPr>
        <w:tabs>
          <w:tab w:val="num" w:pos="420"/>
        </w:tabs>
        <w:ind w:left="420" w:hanging="420"/>
      </w:pPr>
    </w:lvl>
    <w:lvl w:ilvl="2">
      <w:start w:val="1"/>
      <w:numFmt w:val="upperLetter"/>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18"/>
    <w:multiLevelType w:val="singleLevel"/>
    <w:tmpl w:val="00000018"/>
    <w:name w:val="WW8Num30"/>
    <w:lvl w:ilvl="0">
      <w:start w:val="1"/>
      <w:numFmt w:val="bullet"/>
      <w:lvlText w:val=""/>
      <w:lvlJc w:val="left"/>
      <w:pPr>
        <w:tabs>
          <w:tab w:val="num" w:pos="862"/>
        </w:tabs>
        <w:ind w:left="862" w:hanging="360"/>
      </w:pPr>
      <w:rPr>
        <w:rFonts w:ascii="Symbol" w:hAnsi="Symbol"/>
      </w:rPr>
    </w:lvl>
  </w:abstractNum>
  <w:abstractNum w:abstractNumId="11">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12">
    <w:nsid w:val="0000001A"/>
    <w:multiLevelType w:val="multilevel"/>
    <w:tmpl w:val="0000001A"/>
    <w:name w:val="WW8Num26"/>
    <w:lvl w:ilvl="0">
      <w:start w:val="4"/>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nsid w:val="0000001B"/>
    <w:multiLevelType w:val="multilevel"/>
    <w:tmpl w:val="9E06ED92"/>
    <w:name w:val="WW8Num33"/>
    <w:lvl w:ilvl="0">
      <w:start w:val="1"/>
      <w:numFmt w:val="decimal"/>
      <w:lvlText w:val="%1."/>
      <w:lvlJc w:val="left"/>
      <w:pPr>
        <w:tabs>
          <w:tab w:val="num" w:pos="720"/>
        </w:tabs>
        <w:ind w:left="720" w:hanging="360"/>
      </w:pPr>
      <w:rPr>
        <w:rFonts w:cs="Times New Roman"/>
        <w:b w:val="0"/>
        <w:i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00000023"/>
    <w:multiLevelType w:val="singleLevel"/>
    <w:tmpl w:val="00000023"/>
    <w:name w:val="WW8Num41"/>
    <w:lvl w:ilvl="0">
      <w:start w:val="1"/>
      <w:numFmt w:val="bullet"/>
      <w:lvlText w:val=""/>
      <w:lvlJc w:val="left"/>
      <w:pPr>
        <w:tabs>
          <w:tab w:val="num" w:pos="720"/>
        </w:tabs>
        <w:ind w:left="720" w:hanging="360"/>
      </w:pPr>
      <w:rPr>
        <w:rFonts w:ascii="Symbol" w:hAnsi="Symbol"/>
        <w:b/>
      </w:rPr>
    </w:lvl>
  </w:abstractNum>
  <w:abstractNum w:abstractNumId="15">
    <w:nsid w:val="00000025"/>
    <w:multiLevelType w:val="singleLevel"/>
    <w:tmpl w:val="00000025"/>
    <w:name w:val="WW8Num43"/>
    <w:lvl w:ilvl="0">
      <w:start w:val="1"/>
      <w:numFmt w:val="bullet"/>
      <w:lvlText w:val=""/>
      <w:lvlJc w:val="left"/>
      <w:pPr>
        <w:tabs>
          <w:tab w:val="num" w:pos="720"/>
        </w:tabs>
        <w:ind w:left="720" w:hanging="360"/>
      </w:pPr>
      <w:rPr>
        <w:rFonts w:ascii="Symbol" w:hAnsi="Symbol"/>
      </w:rPr>
    </w:lvl>
  </w:abstractNum>
  <w:abstractNum w:abstractNumId="16">
    <w:nsid w:val="00000032"/>
    <w:multiLevelType w:val="singleLevel"/>
    <w:tmpl w:val="00000032"/>
    <w:name w:val="WW8Num56"/>
    <w:lvl w:ilvl="0">
      <w:start w:val="1"/>
      <w:numFmt w:val="bullet"/>
      <w:lvlText w:val=""/>
      <w:lvlJc w:val="left"/>
      <w:pPr>
        <w:tabs>
          <w:tab w:val="num" w:pos="862"/>
        </w:tabs>
        <w:ind w:left="862" w:hanging="360"/>
      </w:pPr>
      <w:rPr>
        <w:rFonts w:ascii="Symbol" w:hAnsi="Symbol"/>
        <w:b/>
      </w:rPr>
    </w:lvl>
  </w:abstractNum>
  <w:abstractNum w:abstractNumId="17">
    <w:nsid w:val="00000041"/>
    <w:multiLevelType w:val="singleLevel"/>
    <w:tmpl w:val="00000041"/>
    <w:name w:val="WW8Num71"/>
    <w:lvl w:ilvl="0">
      <w:start w:val="1"/>
      <w:numFmt w:val="bullet"/>
      <w:lvlText w:val=""/>
      <w:lvlJc w:val="left"/>
      <w:pPr>
        <w:tabs>
          <w:tab w:val="num" w:pos="862"/>
        </w:tabs>
        <w:ind w:left="862" w:hanging="360"/>
      </w:pPr>
      <w:rPr>
        <w:rFonts w:ascii="Symbol" w:hAnsi="Symbol"/>
      </w:rPr>
    </w:lvl>
  </w:abstractNum>
  <w:abstractNum w:abstractNumId="18">
    <w:nsid w:val="025C2EA2"/>
    <w:multiLevelType w:val="hybridMultilevel"/>
    <w:tmpl w:val="3052258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nsid w:val="05AC5643"/>
    <w:multiLevelType w:val="multilevel"/>
    <w:tmpl w:val="C9DA54C6"/>
    <w:styleLink w:val="1115"/>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0AAD422B"/>
    <w:multiLevelType w:val="hybridMultilevel"/>
    <w:tmpl w:val="64B0302A"/>
    <w:lvl w:ilvl="0" w:tplc="00000010">
      <w:start w:val="1"/>
      <w:numFmt w:val="bullet"/>
      <w:lvlText w:val=""/>
      <w:lvlJc w:val="left"/>
      <w:pPr>
        <w:tabs>
          <w:tab w:val="num" w:pos="360"/>
        </w:tabs>
        <w:ind w:left="360" w:hanging="360"/>
      </w:pPr>
      <w:rPr>
        <w:rFonts w:ascii="Symbol" w:hAnsi="Symbol"/>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nsid w:val="0D9B2D5B"/>
    <w:multiLevelType w:val="hybridMultilevel"/>
    <w:tmpl w:val="69A2D228"/>
    <w:lvl w:ilvl="0" w:tplc="080A0015">
      <w:start w:val="1"/>
      <w:numFmt w:val="upperLetter"/>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22">
    <w:nsid w:val="1288182D"/>
    <w:multiLevelType w:val="multilevel"/>
    <w:tmpl w:val="6ED6AA34"/>
    <w:styleLink w:val="List9"/>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23">
    <w:nsid w:val="12904D31"/>
    <w:multiLevelType w:val="hybridMultilevel"/>
    <w:tmpl w:val="FF08651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14DC5D90"/>
    <w:multiLevelType w:val="hybridMultilevel"/>
    <w:tmpl w:val="4934BCF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16F03333"/>
    <w:multiLevelType w:val="multilevel"/>
    <w:tmpl w:val="5A38735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1F9C5EB0"/>
    <w:multiLevelType w:val="hybridMultilevel"/>
    <w:tmpl w:val="532EA1A2"/>
    <w:lvl w:ilvl="0" w:tplc="4ED01074">
      <w:start w:val="1"/>
      <w:numFmt w:val="decimal"/>
      <w:lvlText w:val="4.1.3.%1"/>
      <w:lvlJc w:val="left"/>
      <w:pPr>
        <w:ind w:left="644" w:hanging="360"/>
      </w:pPr>
      <w:rPr>
        <w:rFonts w:ascii="Arial" w:hAnsi="Arial" w:hint="default"/>
        <w:b/>
        <w:i w:val="0"/>
        <w:sz w:val="24"/>
        <w:szCs w:val="24"/>
      </w:rPr>
    </w:lvl>
    <w:lvl w:ilvl="1" w:tplc="080A0019">
      <w:start w:val="1"/>
      <w:numFmt w:val="lowerLetter"/>
      <w:lvlText w:val="%2."/>
      <w:lvlJc w:val="left"/>
      <w:pPr>
        <w:ind w:left="360"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7">
    <w:nsid w:val="1FEE280A"/>
    <w:multiLevelType w:val="hybridMultilevel"/>
    <w:tmpl w:val="26BEA11A"/>
    <w:lvl w:ilvl="0" w:tplc="0000000E">
      <w:start w:val="1"/>
      <w:numFmt w:val="bullet"/>
      <w:lvlText w:val=""/>
      <w:lvlJc w:val="left"/>
      <w:pPr>
        <w:ind w:left="720" w:hanging="360"/>
      </w:pPr>
      <w:rPr>
        <w:rFonts w:ascii="Symbol" w:hAnsi="Symbol"/>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nsid w:val="23064A40"/>
    <w:multiLevelType w:val="hybridMultilevel"/>
    <w:tmpl w:val="0862EB80"/>
    <w:lvl w:ilvl="0" w:tplc="080A000F">
      <w:start w:val="1"/>
      <w:numFmt w:val="decimal"/>
      <w:lvlText w:val="%1."/>
      <w:lvlJc w:val="left"/>
      <w:pPr>
        <w:ind w:left="720" w:hanging="360"/>
      </w:pPr>
    </w:lvl>
    <w:lvl w:ilvl="1" w:tplc="197E6538">
      <w:start w:val="1"/>
      <w:numFmt w:val="upperLetter"/>
      <w:lvlText w:val="%2."/>
      <w:lvlJc w:val="left"/>
      <w:pPr>
        <w:ind w:left="502" w:hanging="360"/>
      </w:pPr>
      <w:rPr>
        <w:b/>
      </w:rPr>
    </w:lvl>
    <w:lvl w:ilvl="2" w:tplc="080A000F">
      <w:start w:val="1"/>
      <w:numFmt w:val="decimal"/>
      <w:lvlText w:val="%3."/>
      <w:lvlJc w:val="left"/>
      <w:pPr>
        <w:ind w:left="2165" w:hanging="180"/>
      </w:pPr>
    </w:lvl>
    <w:lvl w:ilvl="3" w:tplc="0C707DC8">
      <w:start w:val="10"/>
      <w:numFmt w:val="decimal"/>
      <w:lvlText w:val="%4"/>
      <w:lvlJc w:val="left"/>
      <w:pPr>
        <w:ind w:left="928" w:hanging="360"/>
      </w:pPr>
      <w:rPr>
        <w:rFonts w:hint="default"/>
      </w:rPr>
    </w:lvl>
    <w:lvl w:ilvl="4" w:tplc="F4F027C4">
      <w:start w:val="5"/>
      <w:numFmt w:val="upperRoman"/>
      <w:lvlText w:val="%5."/>
      <w:lvlJc w:val="left"/>
      <w:pPr>
        <w:ind w:left="3960" w:hanging="720"/>
      </w:pPr>
      <w:rPr>
        <w:rFonts w:hint="default"/>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239E1821"/>
    <w:multiLevelType w:val="hybridMultilevel"/>
    <w:tmpl w:val="3F609D3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23AB15B8"/>
    <w:multiLevelType w:val="multilevel"/>
    <w:tmpl w:val="BC048EA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2">
    <w:nsid w:val="282F4A1B"/>
    <w:multiLevelType w:val="multilevel"/>
    <w:tmpl w:val="689C8380"/>
    <w:styleLink w:val="List6"/>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33">
    <w:nsid w:val="30281A5C"/>
    <w:multiLevelType w:val="hybridMultilevel"/>
    <w:tmpl w:val="E2268E94"/>
    <w:lvl w:ilvl="0" w:tplc="3EE419D4">
      <w:start w:val="1"/>
      <w:numFmt w:val="decimal"/>
      <w:lvlText w:val="4.1.%1"/>
      <w:lvlJc w:val="left"/>
      <w:pPr>
        <w:ind w:left="2771" w:hanging="360"/>
      </w:pPr>
      <w:rPr>
        <w:rFonts w:ascii="Arial" w:hAnsi="Arial" w:hint="default"/>
        <w:b/>
        <w:i w:val="0"/>
        <w:sz w:val="24"/>
        <w:szCs w:val="24"/>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34">
    <w:nsid w:val="303C23F1"/>
    <w:multiLevelType w:val="multilevel"/>
    <w:tmpl w:val="34589C14"/>
    <w:styleLink w:val="Lista4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5">
    <w:nsid w:val="30FB4B78"/>
    <w:multiLevelType w:val="hybridMultilevel"/>
    <w:tmpl w:val="961050DE"/>
    <w:lvl w:ilvl="0" w:tplc="A87AC148">
      <w:start w:val="1"/>
      <w:numFmt w:val="upperLetter"/>
      <w:lvlText w:val="%1."/>
      <w:lvlJc w:val="left"/>
      <w:pPr>
        <w:ind w:left="720" w:hanging="360"/>
      </w:pPr>
      <w:rPr>
        <w:rFonts w:hint="default"/>
        <w:b/>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28425B0"/>
    <w:multiLevelType w:val="hybridMultilevel"/>
    <w:tmpl w:val="2974C0BE"/>
    <w:lvl w:ilvl="0" w:tplc="080A0009">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7">
    <w:nsid w:val="37503C92"/>
    <w:multiLevelType w:val="multilevel"/>
    <w:tmpl w:val="D92884FA"/>
    <w:styleLink w:val="List8"/>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38">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3C497212"/>
    <w:multiLevelType w:val="hybridMultilevel"/>
    <w:tmpl w:val="18D05060"/>
    <w:lvl w:ilvl="0" w:tplc="B39036AC">
      <w:start w:val="1"/>
      <w:numFmt w:val="bullet"/>
      <w:lvlText w:val=""/>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0">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1">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40F65963"/>
    <w:multiLevelType w:val="hybridMultilevel"/>
    <w:tmpl w:val="87EA8ACC"/>
    <w:lvl w:ilvl="0" w:tplc="A008EB28">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4BCE5114"/>
    <w:multiLevelType w:val="multilevel"/>
    <w:tmpl w:val="A2B203AA"/>
    <w:styleLink w:val="Lista51"/>
    <w:lvl w:ilvl="0">
      <w:start w:val="2"/>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4">
    <w:nsid w:val="4D9807C3"/>
    <w:multiLevelType w:val="hybridMultilevel"/>
    <w:tmpl w:val="8F58C16E"/>
    <w:lvl w:ilvl="0" w:tplc="2C8C8648">
      <w:start w:val="1"/>
      <w:numFmt w:val="lowerLetter"/>
      <w:lvlText w:val="%1)"/>
      <w:lvlJc w:val="left"/>
      <w:pPr>
        <w:ind w:left="1287" w:hanging="360"/>
      </w:pPr>
      <w:rPr>
        <w:rFonts w:hint="default"/>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45">
    <w:nsid w:val="4EEC6BB4"/>
    <w:multiLevelType w:val="multilevel"/>
    <w:tmpl w:val="37C03A00"/>
    <w:styleLink w:val="List1"/>
    <w:lvl w:ilvl="0">
      <w:numFmt w:val="bullet"/>
      <w:lvlText w:val="•"/>
      <w:lvlJc w:val="left"/>
      <w:rPr>
        <w:rFonts w:ascii="Arial" w:eastAsia="Arial" w:hAnsi="Arial" w:cs="Arial"/>
        <w:b/>
        <w:bCs/>
        <w:position w:val="0"/>
      </w:rPr>
    </w:lvl>
    <w:lvl w:ilvl="1">
      <w:start w:val="1"/>
      <w:numFmt w:val="bullet"/>
      <w:lvlText w:val="•"/>
      <w:lvlJc w:val="left"/>
      <w:rPr>
        <w:rFonts w:ascii="Arial" w:eastAsia="Arial" w:hAnsi="Arial" w:cs="Arial"/>
        <w:b/>
        <w:bCs/>
        <w:position w:val="0"/>
      </w:rPr>
    </w:lvl>
    <w:lvl w:ilvl="2">
      <w:start w:val="1"/>
      <w:numFmt w:val="bullet"/>
      <w:lvlText w:val="▪"/>
      <w:lvlJc w:val="left"/>
      <w:rPr>
        <w:rFonts w:ascii="Arial" w:eastAsia="Arial" w:hAnsi="Arial" w:cs="Arial"/>
        <w:b/>
        <w:bCs/>
        <w:position w:val="0"/>
      </w:rPr>
    </w:lvl>
    <w:lvl w:ilvl="3">
      <w:start w:val="1"/>
      <w:numFmt w:val="bullet"/>
      <w:lvlText w:val="•"/>
      <w:lvlJc w:val="left"/>
      <w:rPr>
        <w:rFonts w:ascii="Arial" w:eastAsia="Arial" w:hAnsi="Arial" w:cs="Arial"/>
        <w:b/>
        <w:bCs/>
        <w:position w:val="0"/>
      </w:rPr>
    </w:lvl>
    <w:lvl w:ilvl="4">
      <w:start w:val="1"/>
      <w:numFmt w:val="bullet"/>
      <w:lvlText w:val="o"/>
      <w:lvlJc w:val="left"/>
      <w:rPr>
        <w:rFonts w:ascii="Arial" w:eastAsia="Arial" w:hAnsi="Arial" w:cs="Arial"/>
        <w:b/>
        <w:bCs/>
        <w:position w:val="0"/>
      </w:rPr>
    </w:lvl>
    <w:lvl w:ilvl="5">
      <w:start w:val="1"/>
      <w:numFmt w:val="bullet"/>
      <w:lvlText w:val="▪"/>
      <w:lvlJc w:val="left"/>
      <w:rPr>
        <w:rFonts w:ascii="Arial" w:eastAsia="Arial" w:hAnsi="Arial" w:cs="Arial"/>
        <w:b/>
        <w:bCs/>
        <w:position w:val="0"/>
      </w:rPr>
    </w:lvl>
    <w:lvl w:ilvl="6">
      <w:start w:val="1"/>
      <w:numFmt w:val="bullet"/>
      <w:lvlText w:val="•"/>
      <w:lvlJc w:val="left"/>
      <w:rPr>
        <w:rFonts w:ascii="Arial" w:eastAsia="Arial" w:hAnsi="Arial" w:cs="Arial"/>
        <w:b/>
        <w:bCs/>
        <w:position w:val="0"/>
      </w:rPr>
    </w:lvl>
    <w:lvl w:ilvl="7">
      <w:start w:val="1"/>
      <w:numFmt w:val="bullet"/>
      <w:lvlText w:val="o"/>
      <w:lvlJc w:val="left"/>
      <w:rPr>
        <w:rFonts w:ascii="Arial" w:eastAsia="Arial" w:hAnsi="Arial" w:cs="Arial"/>
        <w:b/>
        <w:bCs/>
        <w:position w:val="0"/>
      </w:rPr>
    </w:lvl>
    <w:lvl w:ilvl="8">
      <w:start w:val="1"/>
      <w:numFmt w:val="bullet"/>
      <w:lvlText w:val="▪"/>
      <w:lvlJc w:val="left"/>
      <w:rPr>
        <w:rFonts w:ascii="Arial" w:eastAsia="Arial" w:hAnsi="Arial" w:cs="Arial"/>
        <w:b/>
        <w:bCs/>
        <w:position w:val="0"/>
      </w:rPr>
    </w:lvl>
  </w:abstractNum>
  <w:abstractNum w:abstractNumId="46">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7">
    <w:nsid w:val="58A45526"/>
    <w:multiLevelType w:val="hybridMultilevel"/>
    <w:tmpl w:val="EFAE87F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8">
    <w:nsid w:val="5C7C39FC"/>
    <w:multiLevelType w:val="multilevel"/>
    <w:tmpl w:val="47FA8FC8"/>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49">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50">
    <w:nsid w:val="624A07F0"/>
    <w:multiLevelType w:val="hybridMultilevel"/>
    <w:tmpl w:val="73609A18"/>
    <w:lvl w:ilvl="0" w:tplc="4A446D60">
      <w:start w:val="1"/>
      <w:numFmt w:val="upp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1">
    <w:nsid w:val="66C44B3D"/>
    <w:multiLevelType w:val="multilevel"/>
    <w:tmpl w:val="61C8C8F6"/>
    <w:styleLink w:val="Lista3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2">
    <w:nsid w:val="68432543"/>
    <w:multiLevelType w:val="hybridMultilevel"/>
    <w:tmpl w:val="C410443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3">
    <w:nsid w:val="697D314D"/>
    <w:multiLevelType w:val="hybridMultilevel"/>
    <w:tmpl w:val="8C84442E"/>
    <w:lvl w:ilvl="0" w:tplc="080A0009">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4">
    <w:nsid w:val="6AB16925"/>
    <w:multiLevelType w:val="multilevel"/>
    <w:tmpl w:val="EE8AC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6E0E4F23"/>
    <w:multiLevelType w:val="hybridMultilevel"/>
    <w:tmpl w:val="D006EBD0"/>
    <w:lvl w:ilvl="0" w:tplc="080A000B">
      <w:start w:val="1"/>
      <w:numFmt w:val="bullet"/>
      <w:lvlText w:val=""/>
      <w:lvlJc w:val="left"/>
      <w:pPr>
        <w:ind w:left="2160" w:hanging="360"/>
      </w:pPr>
      <w:rPr>
        <w:rFonts w:ascii="Wingdings" w:hAnsi="Wingdings" w:hint="default"/>
      </w:rPr>
    </w:lvl>
    <w:lvl w:ilvl="1" w:tplc="080A0003">
      <w:start w:val="1"/>
      <w:numFmt w:val="bullet"/>
      <w:lvlText w:val="o"/>
      <w:lvlJc w:val="left"/>
      <w:pPr>
        <w:ind w:left="2880" w:hanging="360"/>
      </w:pPr>
      <w:rPr>
        <w:rFonts w:ascii="Courier New" w:hAnsi="Courier New" w:cs="Courier New" w:hint="default"/>
      </w:rPr>
    </w:lvl>
    <w:lvl w:ilvl="2" w:tplc="080A0005">
      <w:start w:val="1"/>
      <w:numFmt w:val="bullet"/>
      <w:lvlText w:val=""/>
      <w:lvlJc w:val="left"/>
      <w:pPr>
        <w:ind w:left="3600" w:hanging="360"/>
      </w:pPr>
      <w:rPr>
        <w:rFonts w:ascii="Wingdings" w:hAnsi="Wingdings" w:hint="default"/>
      </w:rPr>
    </w:lvl>
    <w:lvl w:ilvl="3" w:tplc="080A0001">
      <w:start w:val="1"/>
      <w:numFmt w:val="bullet"/>
      <w:lvlText w:val=""/>
      <w:lvlJc w:val="left"/>
      <w:pPr>
        <w:ind w:left="4320" w:hanging="360"/>
      </w:pPr>
      <w:rPr>
        <w:rFonts w:ascii="Symbol" w:hAnsi="Symbol" w:hint="default"/>
      </w:rPr>
    </w:lvl>
    <w:lvl w:ilvl="4" w:tplc="080A0003">
      <w:start w:val="1"/>
      <w:numFmt w:val="bullet"/>
      <w:lvlText w:val="o"/>
      <w:lvlJc w:val="left"/>
      <w:pPr>
        <w:ind w:left="5040" w:hanging="360"/>
      </w:pPr>
      <w:rPr>
        <w:rFonts w:ascii="Courier New" w:hAnsi="Courier New" w:cs="Courier New" w:hint="default"/>
      </w:rPr>
    </w:lvl>
    <w:lvl w:ilvl="5" w:tplc="080A0005">
      <w:start w:val="1"/>
      <w:numFmt w:val="bullet"/>
      <w:lvlText w:val=""/>
      <w:lvlJc w:val="left"/>
      <w:pPr>
        <w:ind w:left="5760" w:hanging="360"/>
      </w:pPr>
      <w:rPr>
        <w:rFonts w:ascii="Wingdings" w:hAnsi="Wingdings" w:hint="default"/>
      </w:rPr>
    </w:lvl>
    <w:lvl w:ilvl="6" w:tplc="080A0001">
      <w:start w:val="1"/>
      <w:numFmt w:val="bullet"/>
      <w:lvlText w:val=""/>
      <w:lvlJc w:val="left"/>
      <w:pPr>
        <w:ind w:left="6480" w:hanging="360"/>
      </w:pPr>
      <w:rPr>
        <w:rFonts w:ascii="Symbol" w:hAnsi="Symbol" w:hint="default"/>
      </w:rPr>
    </w:lvl>
    <w:lvl w:ilvl="7" w:tplc="080A0003">
      <w:start w:val="1"/>
      <w:numFmt w:val="bullet"/>
      <w:lvlText w:val="o"/>
      <w:lvlJc w:val="left"/>
      <w:pPr>
        <w:ind w:left="7200" w:hanging="360"/>
      </w:pPr>
      <w:rPr>
        <w:rFonts w:ascii="Courier New" w:hAnsi="Courier New" w:cs="Courier New" w:hint="default"/>
      </w:rPr>
    </w:lvl>
    <w:lvl w:ilvl="8" w:tplc="080A0005">
      <w:start w:val="1"/>
      <w:numFmt w:val="bullet"/>
      <w:lvlText w:val=""/>
      <w:lvlJc w:val="left"/>
      <w:pPr>
        <w:ind w:left="7920" w:hanging="360"/>
      </w:pPr>
      <w:rPr>
        <w:rFonts w:ascii="Wingdings" w:hAnsi="Wingdings" w:hint="default"/>
      </w:rPr>
    </w:lvl>
  </w:abstractNum>
  <w:abstractNum w:abstractNumId="56">
    <w:nsid w:val="6E59153A"/>
    <w:multiLevelType w:val="hybridMultilevel"/>
    <w:tmpl w:val="C3284B9E"/>
    <w:lvl w:ilvl="0" w:tplc="5E1234B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nsid w:val="74B234EC"/>
    <w:multiLevelType w:val="multilevel"/>
    <w:tmpl w:val="0C289A62"/>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8">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767C475D"/>
    <w:multiLevelType w:val="hybridMultilevel"/>
    <w:tmpl w:val="0FD6F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0">
    <w:nsid w:val="7A8B7F82"/>
    <w:multiLevelType w:val="multilevel"/>
    <w:tmpl w:val="C952CBBC"/>
    <w:styleLink w:val="List10"/>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61">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2">
    <w:nsid w:val="7B8B5386"/>
    <w:multiLevelType w:val="hybridMultilevel"/>
    <w:tmpl w:val="00F2ACBE"/>
    <w:lvl w:ilvl="0" w:tplc="E81E71E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7DB73444"/>
    <w:multiLevelType w:val="hybridMultilevel"/>
    <w:tmpl w:val="16FABE40"/>
    <w:lvl w:ilvl="0" w:tplc="40403798">
      <w:start w:val="1"/>
      <w:numFmt w:val="decimal"/>
      <w:lvlText w:val="4.2.%1"/>
      <w:lvlJc w:val="left"/>
      <w:pPr>
        <w:ind w:left="720" w:hanging="360"/>
      </w:pPr>
      <w:rPr>
        <w:rFonts w:ascii="Arial" w:hAnsi="Arial" w:hint="default"/>
        <w:b/>
        <w:i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19"/>
  </w:num>
  <w:num w:numId="2">
    <w:abstractNumId w:val="33"/>
  </w:num>
  <w:num w:numId="3">
    <w:abstractNumId w:val="26"/>
  </w:num>
  <w:num w:numId="4">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num>
  <w:num w:numId="6">
    <w:abstractNumId w:val="30"/>
  </w:num>
  <w:num w:numId="7">
    <w:abstractNumId w:val="62"/>
  </w:num>
  <w:num w:numId="8">
    <w:abstractNumId w:val="42"/>
  </w:num>
  <w:num w:numId="9">
    <w:abstractNumId w:val="0"/>
  </w:num>
  <w:num w:numId="10">
    <w:abstractNumId w:val="54"/>
  </w:num>
  <w:num w:numId="11">
    <w:abstractNumId w:val="21"/>
  </w:num>
  <w:num w:numId="12">
    <w:abstractNumId w:val="29"/>
  </w:num>
  <w:num w:numId="13">
    <w:abstractNumId w:val="4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7"/>
  </w:num>
  <w:num w:numId="15">
    <w:abstractNumId w:val="51"/>
  </w:num>
  <w:num w:numId="16">
    <w:abstractNumId w:val="34"/>
  </w:num>
  <w:num w:numId="17">
    <w:abstractNumId w:val="32"/>
  </w:num>
  <w:num w:numId="18">
    <w:abstractNumId w:val="49"/>
  </w:num>
  <w:num w:numId="19">
    <w:abstractNumId w:val="37"/>
  </w:num>
  <w:num w:numId="20">
    <w:abstractNumId w:val="22"/>
  </w:num>
  <w:num w:numId="21">
    <w:abstractNumId w:val="60"/>
  </w:num>
  <w:num w:numId="22">
    <w:abstractNumId w:val="46"/>
  </w:num>
  <w:num w:numId="23">
    <w:abstractNumId w:val="31"/>
  </w:num>
  <w:num w:numId="24">
    <w:abstractNumId w:val="45"/>
  </w:num>
  <w:num w:numId="25">
    <w:abstractNumId w:val="43"/>
  </w:num>
  <w:num w:numId="26">
    <w:abstractNumId w:val="63"/>
  </w:num>
  <w:num w:numId="27">
    <w:abstractNumId w:val="24"/>
  </w:num>
  <w:num w:numId="28">
    <w:abstractNumId w:val="61"/>
  </w:num>
  <w:num w:numId="29">
    <w:abstractNumId w:val="58"/>
  </w:num>
  <w:num w:numId="30">
    <w:abstractNumId w:val="20"/>
  </w:num>
  <w:num w:numId="31">
    <w:abstractNumId w:val="27"/>
  </w:num>
  <w:num w:numId="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53"/>
  </w:num>
  <w:num w:numId="35">
    <w:abstractNumId w:val="36"/>
  </w:num>
  <w:num w:numId="36">
    <w:abstractNumId w:val="8"/>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15"/>
  </w:num>
  <w:num w:numId="41">
    <w:abstractNumId w:val="10"/>
  </w:num>
  <w:num w:numId="42">
    <w:abstractNumId w:val="59"/>
  </w:num>
  <w:num w:numId="43">
    <w:abstractNumId w:val="16"/>
  </w:num>
  <w:num w:numId="44">
    <w:abstractNumId w:val="17"/>
  </w:num>
  <w:num w:numId="45">
    <w:abstractNumId w:val="6"/>
  </w:num>
  <w:num w:numId="46">
    <w:abstractNumId w:val="28"/>
    <w:lvlOverride w:ilvl="0">
      <w:startOverride w:val="1"/>
    </w:lvlOverride>
    <w:lvlOverride w:ilvl="1">
      <w:startOverride w:val="1"/>
    </w:lvlOverride>
    <w:lvlOverride w:ilvl="2">
      <w:startOverride w:val="1"/>
    </w:lvlOverride>
    <w:lvlOverride w:ilvl="3">
      <w:startOverride w:val="1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lvlOverride w:ilvl="0">
      <w:startOverride w:val="1"/>
    </w:lvlOverride>
    <w:lvlOverride w:ilvl="1"/>
    <w:lvlOverride w:ilvl="2"/>
    <w:lvlOverride w:ilvl="3"/>
    <w:lvlOverride w:ilvl="4"/>
    <w:lvlOverride w:ilvl="5"/>
    <w:lvlOverride w:ilvl="6"/>
    <w:lvlOverride w:ilvl="7"/>
    <w:lvlOverride w:ilvl="8"/>
  </w:num>
  <w:num w:numId="54">
    <w:abstractNumId w:val="5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A99"/>
    <w:rsid w:val="00004296"/>
    <w:rsid w:val="00006E3A"/>
    <w:rsid w:val="0001547E"/>
    <w:rsid w:val="0002061E"/>
    <w:rsid w:val="00021A75"/>
    <w:rsid w:val="0002552B"/>
    <w:rsid w:val="000305EA"/>
    <w:rsid w:val="00037BC1"/>
    <w:rsid w:val="00043D73"/>
    <w:rsid w:val="00045967"/>
    <w:rsid w:val="00045CBE"/>
    <w:rsid w:val="0005064F"/>
    <w:rsid w:val="000509B9"/>
    <w:rsid w:val="00054290"/>
    <w:rsid w:val="00063C14"/>
    <w:rsid w:val="00064896"/>
    <w:rsid w:val="000774F1"/>
    <w:rsid w:val="00083CBA"/>
    <w:rsid w:val="000A07DE"/>
    <w:rsid w:val="000A7B81"/>
    <w:rsid w:val="000B2097"/>
    <w:rsid w:val="000B4889"/>
    <w:rsid w:val="000B6827"/>
    <w:rsid w:val="000D5D8F"/>
    <w:rsid w:val="000E3EF8"/>
    <w:rsid w:val="000E65A4"/>
    <w:rsid w:val="001027C6"/>
    <w:rsid w:val="001049BC"/>
    <w:rsid w:val="00111420"/>
    <w:rsid w:val="001207B0"/>
    <w:rsid w:val="00121C29"/>
    <w:rsid w:val="00122276"/>
    <w:rsid w:val="001259F0"/>
    <w:rsid w:val="001348E3"/>
    <w:rsid w:val="00135BD0"/>
    <w:rsid w:val="001427F8"/>
    <w:rsid w:val="00151061"/>
    <w:rsid w:val="00162263"/>
    <w:rsid w:val="00162382"/>
    <w:rsid w:val="0016309A"/>
    <w:rsid w:val="001646CC"/>
    <w:rsid w:val="00170F07"/>
    <w:rsid w:val="00171687"/>
    <w:rsid w:val="00174B98"/>
    <w:rsid w:val="00174C28"/>
    <w:rsid w:val="001902F4"/>
    <w:rsid w:val="001913D7"/>
    <w:rsid w:val="00191868"/>
    <w:rsid w:val="00191874"/>
    <w:rsid w:val="001961E4"/>
    <w:rsid w:val="001A10E2"/>
    <w:rsid w:val="001A15FE"/>
    <w:rsid w:val="001A4CA3"/>
    <w:rsid w:val="001B010F"/>
    <w:rsid w:val="001B2301"/>
    <w:rsid w:val="001B4C25"/>
    <w:rsid w:val="001B7E04"/>
    <w:rsid w:val="001C4538"/>
    <w:rsid w:val="001C6BD0"/>
    <w:rsid w:val="001D156F"/>
    <w:rsid w:val="001D53D6"/>
    <w:rsid w:val="001E00BE"/>
    <w:rsid w:val="001E05AA"/>
    <w:rsid w:val="001E2D46"/>
    <w:rsid w:val="001E35C9"/>
    <w:rsid w:val="001E4C47"/>
    <w:rsid w:val="001E6ED8"/>
    <w:rsid w:val="001F21B3"/>
    <w:rsid w:val="001F6D03"/>
    <w:rsid w:val="00200F82"/>
    <w:rsid w:val="00210BB8"/>
    <w:rsid w:val="00215E12"/>
    <w:rsid w:val="00225F04"/>
    <w:rsid w:val="00227C7B"/>
    <w:rsid w:val="0023154C"/>
    <w:rsid w:val="00233868"/>
    <w:rsid w:val="0023399E"/>
    <w:rsid w:val="00235630"/>
    <w:rsid w:val="00246C7A"/>
    <w:rsid w:val="0025226C"/>
    <w:rsid w:val="00254186"/>
    <w:rsid w:val="00255234"/>
    <w:rsid w:val="00262DD6"/>
    <w:rsid w:val="00270550"/>
    <w:rsid w:val="002709A2"/>
    <w:rsid w:val="002728D0"/>
    <w:rsid w:val="00275B84"/>
    <w:rsid w:val="00276FBB"/>
    <w:rsid w:val="002845BD"/>
    <w:rsid w:val="00284B1E"/>
    <w:rsid w:val="00284E62"/>
    <w:rsid w:val="00290929"/>
    <w:rsid w:val="00293F2B"/>
    <w:rsid w:val="0029532A"/>
    <w:rsid w:val="0029608D"/>
    <w:rsid w:val="002A7C95"/>
    <w:rsid w:val="002D2051"/>
    <w:rsid w:val="002D4028"/>
    <w:rsid w:val="002E02B2"/>
    <w:rsid w:val="002E4A31"/>
    <w:rsid w:val="002E4B54"/>
    <w:rsid w:val="002E72B4"/>
    <w:rsid w:val="002F2106"/>
    <w:rsid w:val="002F50FC"/>
    <w:rsid w:val="002F583C"/>
    <w:rsid w:val="003018EF"/>
    <w:rsid w:val="00320010"/>
    <w:rsid w:val="003212D9"/>
    <w:rsid w:val="0032480B"/>
    <w:rsid w:val="003435AF"/>
    <w:rsid w:val="00343D9E"/>
    <w:rsid w:val="00350882"/>
    <w:rsid w:val="00352660"/>
    <w:rsid w:val="00352B64"/>
    <w:rsid w:val="00357E9A"/>
    <w:rsid w:val="00364549"/>
    <w:rsid w:val="00384E5E"/>
    <w:rsid w:val="00387E63"/>
    <w:rsid w:val="003A2016"/>
    <w:rsid w:val="003B200A"/>
    <w:rsid w:val="003B4119"/>
    <w:rsid w:val="003B64D1"/>
    <w:rsid w:val="003C1DB9"/>
    <w:rsid w:val="003C2B98"/>
    <w:rsid w:val="003D0859"/>
    <w:rsid w:val="003E1195"/>
    <w:rsid w:val="003F23BD"/>
    <w:rsid w:val="003F4DC4"/>
    <w:rsid w:val="003F65AB"/>
    <w:rsid w:val="004027F4"/>
    <w:rsid w:val="004045D4"/>
    <w:rsid w:val="004076A3"/>
    <w:rsid w:val="00410EEE"/>
    <w:rsid w:val="00426EE8"/>
    <w:rsid w:val="00430221"/>
    <w:rsid w:val="00430525"/>
    <w:rsid w:val="00440D6F"/>
    <w:rsid w:val="00442CDA"/>
    <w:rsid w:val="004454C5"/>
    <w:rsid w:val="00451B58"/>
    <w:rsid w:val="00454C40"/>
    <w:rsid w:val="00461B81"/>
    <w:rsid w:val="004664A8"/>
    <w:rsid w:val="00467062"/>
    <w:rsid w:val="00472A77"/>
    <w:rsid w:val="00472AA9"/>
    <w:rsid w:val="00474C9A"/>
    <w:rsid w:val="0049548C"/>
    <w:rsid w:val="004A0219"/>
    <w:rsid w:val="004B05E9"/>
    <w:rsid w:val="004C568A"/>
    <w:rsid w:val="004C6DE9"/>
    <w:rsid w:val="004C7F50"/>
    <w:rsid w:val="004D1899"/>
    <w:rsid w:val="004D19DA"/>
    <w:rsid w:val="004D2FD4"/>
    <w:rsid w:val="004D3438"/>
    <w:rsid w:val="004D4B8B"/>
    <w:rsid w:val="004D5856"/>
    <w:rsid w:val="004D753B"/>
    <w:rsid w:val="004E0F55"/>
    <w:rsid w:val="004E3007"/>
    <w:rsid w:val="004E7CFC"/>
    <w:rsid w:val="00501A5D"/>
    <w:rsid w:val="00505136"/>
    <w:rsid w:val="00506748"/>
    <w:rsid w:val="0052102A"/>
    <w:rsid w:val="00522201"/>
    <w:rsid w:val="00522E4A"/>
    <w:rsid w:val="00524C58"/>
    <w:rsid w:val="005258C1"/>
    <w:rsid w:val="00530FB0"/>
    <w:rsid w:val="00531725"/>
    <w:rsid w:val="0053386D"/>
    <w:rsid w:val="00535842"/>
    <w:rsid w:val="005401D5"/>
    <w:rsid w:val="00540530"/>
    <w:rsid w:val="0054131C"/>
    <w:rsid w:val="0054262C"/>
    <w:rsid w:val="00552D7F"/>
    <w:rsid w:val="00556D84"/>
    <w:rsid w:val="005607A3"/>
    <w:rsid w:val="00562D23"/>
    <w:rsid w:val="00571304"/>
    <w:rsid w:val="00575143"/>
    <w:rsid w:val="00582804"/>
    <w:rsid w:val="005840AE"/>
    <w:rsid w:val="00587EF3"/>
    <w:rsid w:val="005902B0"/>
    <w:rsid w:val="005938EF"/>
    <w:rsid w:val="0059393E"/>
    <w:rsid w:val="00595109"/>
    <w:rsid w:val="00596844"/>
    <w:rsid w:val="005A105E"/>
    <w:rsid w:val="005A1285"/>
    <w:rsid w:val="005A6427"/>
    <w:rsid w:val="005B572C"/>
    <w:rsid w:val="005C06C3"/>
    <w:rsid w:val="005C3942"/>
    <w:rsid w:val="005C445C"/>
    <w:rsid w:val="005C5AD2"/>
    <w:rsid w:val="005C690F"/>
    <w:rsid w:val="005D18CB"/>
    <w:rsid w:val="005D49BB"/>
    <w:rsid w:val="005D7DD4"/>
    <w:rsid w:val="005F4909"/>
    <w:rsid w:val="005F6AAA"/>
    <w:rsid w:val="00600172"/>
    <w:rsid w:val="00600EE3"/>
    <w:rsid w:val="00606BA6"/>
    <w:rsid w:val="00607AB0"/>
    <w:rsid w:val="006110C0"/>
    <w:rsid w:val="00611AB7"/>
    <w:rsid w:val="00613210"/>
    <w:rsid w:val="00621C75"/>
    <w:rsid w:val="00630964"/>
    <w:rsid w:val="006457D3"/>
    <w:rsid w:val="00650696"/>
    <w:rsid w:val="00656263"/>
    <w:rsid w:val="0067362F"/>
    <w:rsid w:val="00677375"/>
    <w:rsid w:val="00677FC2"/>
    <w:rsid w:val="00683806"/>
    <w:rsid w:val="00685D5D"/>
    <w:rsid w:val="00697D36"/>
    <w:rsid w:val="006A0CF6"/>
    <w:rsid w:val="006A2FEE"/>
    <w:rsid w:val="006A40B1"/>
    <w:rsid w:val="006A4619"/>
    <w:rsid w:val="006A55F4"/>
    <w:rsid w:val="006A6C1A"/>
    <w:rsid w:val="006B004F"/>
    <w:rsid w:val="006B1CE5"/>
    <w:rsid w:val="006B486C"/>
    <w:rsid w:val="006D0499"/>
    <w:rsid w:val="006D49B7"/>
    <w:rsid w:val="006D5BBB"/>
    <w:rsid w:val="006D6DC7"/>
    <w:rsid w:val="006E3E96"/>
    <w:rsid w:val="006F011E"/>
    <w:rsid w:val="006F28FF"/>
    <w:rsid w:val="006F2FF5"/>
    <w:rsid w:val="007002D7"/>
    <w:rsid w:val="00700D78"/>
    <w:rsid w:val="00703140"/>
    <w:rsid w:val="007076DC"/>
    <w:rsid w:val="00711AEC"/>
    <w:rsid w:val="00737D5B"/>
    <w:rsid w:val="007428D3"/>
    <w:rsid w:val="0074394B"/>
    <w:rsid w:val="00744548"/>
    <w:rsid w:val="00750DD9"/>
    <w:rsid w:val="00777190"/>
    <w:rsid w:val="00783289"/>
    <w:rsid w:val="007837E3"/>
    <w:rsid w:val="00784EE4"/>
    <w:rsid w:val="00785368"/>
    <w:rsid w:val="0079023E"/>
    <w:rsid w:val="00791A62"/>
    <w:rsid w:val="007960FA"/>
    <w:rsid w:val="007A0226"/>
    <w:rsid w:val="007B00C4"/>
    <w:rsid w:val="007B1613"/>
    <w:rsid w:val="007C0A97"/>
    <w:rsid w:val="007C34D7"/>
    <w:rsid w:val="007C541E"/>
    <w:rsid w:val="007D1658"/>
    <w:rsid w:val="007D5032"/>
    <w:rsid w:val="007E15EA"/>
    <w:rsid w:val="007E66C0"/>
    <w:rsid w:val="007F3749"/>
    <w:rsid w:val="008234C3"/>
    <w:rsid w:val="00825A79"/>
    <w:rsid w:val="00830196"/>
    <w:rsid w:val="0083280F"/>
    <w:rsid w:val="00836826"/>
    <w:rsid w:val="00840386"/>
    <w:rsid w:val="00847DCB"/>
    <w:rsid w:val="00852455"/>
    <w:rsid w:val="008528AE"/>
    <w:rsid w:val="00854966"/>
    <w:rsid w:val="00862928"/>
    <w:rsid w:val="008653A5"/>
    <w:rsid w:val="008739B9"/>
    <w:rsid w:val="008763B8"/>
    <w:rsid w:val="00877D5F"/>
    <w:rsid w:val="00880BA2"/>
    <w:rsid w:val="008816CB"/>
    <w:rsid w:val="008B1C7B"/>
    <w:rsid w:val="008D0853"/>
    <w:rsid w:val="008D64D9"/>
    <w:rsid w:val="008E155D"/>
    <w:rsid w:val="008E26C0"/>
    <w:rsid w:val="009075AC"/>
    <w:rsid w:val="00910555"/>
    <w:rsid w:val="00911C05"/>
    <w:rsid w:val="00912AD2"/>
    <w:rsid w:val="00914D5A"/>
    <w:rsid w:val="00915AF3"/>
    <w:rsid w:val="00916814"/>
    <w:rsid w:val="00923773"/>
    <w:rsid w:val="009239C9"/>
    <w:rsid w:val="00930A88"/>
    <w:rsid w:val="009327C0"/>
    <w:rsid w:val="00946508"/>
    <w:rsid w:val="00956B9D"/>
    <w:rsid w:val="009604EF"/>
    <w:rsid w:val="0096079E"/>
    <w:rsid w:val="009609D0"/>
    <w:rsid w:val="00961BD2"/>
    <w:rsid w:val="00976965"/>
    <w:rsid w:val="00976F6C"/>
    <w:rsid w:val="009807F7"/>
    <w:rsid w:val="00984248"/>
    <w:rsid w:val="00984A99"/>
    <w:rsid w:val="0098636A"/>
    <w:rsid w:val="00995FA8"/>
    <w:rsid w:val="009A2B42"/>
    <w:rsid w:val="009A5B3B"/>
    <w:rsid w:val="009A6F18"/>
    <w:rsid w:val="009B0F42"/>
    <w:rsid w:val="009B34DA"/>
    <w:rsid w:val="009B4B12"/>
    <w:rsid w:val="009B6343"/>
    <w:rsid w:val="009B671D"/>
    <w:rsid w:val="009C03F3"/>
    <w:rsid w:val="009C79A1"/>
    <w:rsid w:val="009E0B5A"/>
    <w:rsid w:val="009E0F5A"/>
    <w:rsid w:val="009E1282"/>
    <w:rsid w:val="009E4FB1"/>
    <w:rsid w:val="009F05E2"/>
    <w:rsid w:val="009F1C8B"/>
    <w:rsid w:val="009F26CD"/>
    <w:rsid w:val="009F45B8"/>
    <w:rsid w:val="009F7EDC"/>
    <w:rsid w:val="00A03592"/>
    <w:rsid w:val="00A13C4E"/>
    <w:rsid w:val="00A13E8F"/>
    <w:rsid w:val="00A13F53"/>
    <w:rsid w:val="00A241A2"/>
    <w:rsid w:val="00A2470A"/>
    <w:rsid w:val="00A33840"/>
    <w:rsid w:val="00A3590E"/>
    <w:rsid w:val="00A44544"/>
    <w:rsid w:val="00A46811"/>
    <w:rsid w:val="00A46BF9"/>
    <w:rsid w:val="00A57EEC"/>
    <w:rsid w:val="00A616FE"/>
    <w:rsid w:val="00A618EE"/>
    <w:rsid w:val="00A639D9"/>
    <w:rsid w:val="00A64E44"/>
    <w:rsid w:val="00A64FAE"/>
    <w:rsid w:val="00A759F8"/>
    <w:rsid w:val="00A75E28"/>
    <w:rsid w:val="00A820D1"/>
    <w:rsid w:val="00A82322"/>
    <w:rsid w:val="00A82A1E"/>
    <w:rsid w:val="00A865C5"/>
    <w:rsid w:val="00A87B0B"/>
    <w:rsid w:val="00A91D7F"/>
    <w:rsid w:val="00A9439C"/>
    <w:rsid w:val="00A94D7E"/>
    <w:rsid w:val="00AA75C0"/>
    <w:rsid w:val="00AB66DC"/>
    <w:rsid w:val="00AB7B32"/>
    <w:rsid w:val="00AC1CDE"/>
    <w:rsid w:val="00AC3ED1"/>
    <w:rsid w:val="00AD3701"/>
    <w:rsid w:val="00AD4BA3"/>
    <w:rsid w:val="00AD6D5C"/>
    <w:rsid w:val="00AE10E1"/>
    <w:rsid w:val="00AF16DF"/>
    <w:rsid w:val="00AF1BB0"/>
    <w:rsid w:val="00AF795F"/>
    <w:rsid w:val="00B03923"/>
    <w:rsid w:val="00B06120"/>
    <w:rsid w:val="00B06A93"/>
    <w:rsid w:val="00B126C2"/>
    <w:rsid w:val="00B13102"/>
    <w:rsid w:val="00B142FE"/>
    <w:rsid w:val="00B158CC"/>
    <w:rsid w:val="00B1614B"/>
    <w:rsid w:val="00B17CC6"/>
    <w:rsid w:val="00B20B7C"/>
    <w:rsid w:val="00B21141"/>
    <w:rsid w:val="00B22424"/>
    <w:rsid w:val="00B23286"/>
    <w:rsid w:val="00B24DB3"/>
    <w:rsid w:val="00B3532C"/>
    <w:rsid w:val="00B35BE6"/>
    <w:rsid w:val="00B46448"/>
    <w:rsid w:val="00B50CF6"/>
    <w:rsid w:val="00B53A46"/>
    <w:rsid w:val="00B65AC7"/>
    <w:rsid w:val="00B66BBF"/>
    <w:rsid w:val="00B677D3"/>
    <w:rsid w:val="00B768E8"/>
    <w:rsid w:val="00B76B93"/>
    <w:rsid w:val="00B829D5"/>
    <w:rsid w:val="00B85543"/>
    <w:rsid w:val="00B90A84"/>
    <w:rsid w:val="00B93741"/>
    <w:rsid w:val="00BA22B5"/>
    <w:rsid w:val="00BA331A"/>
    <w:rsid w:val="00BA388F"/>
    <w:rsid w:val="00BA586E"/>
    <w:rsid w:val="00BA621F"/>
    <w:rsid w:val="00BB5A6D"/>
    <w:rsid w:val="00BB6715"/>
    <w:rsid w:val="00BC0133"/>
    <w:rsid w:val="00BC329D"/>
    <w:rsid w:val="00BC53C4"/>
    <w:rsid w:val="00BC6C5C"/>
    <w:rsid w:val="00BE5960"/>
    <w:rsid w:val="00BE6328"/>
    <w:rsid w:val="00BE7230"/>
    <w:rsid w:val="00BE760C"/>
    <w:rsid w:val="00BF39DD"/>
    <w:rsid w:val="00C01AF8"/>
    <w:rsid w:val="00C05EB8"/>
    <w:rsid w:val="00C11DE0"/>
    <w:rsid w:val="00C16551"/>
    <w:rsid w:val="00C2567C"/>
    <w:rsid w:val="00C25D39"/>
    <w:rsid w:val="00C30D52"/>
    <w:rsid w:val="00C36969"/>
    <w:rsid w:val="00C44920"/>
    <w:rsid w:val="00C54C79"/>
    <w:rsid w:val="00C61D8D"/>
    <w:rsid w:val="00C6271D"/>
    <w:rsid w:val="00C67D42"/>
    <w:rsid w:val="00C71EB2"/>
    <w:rsid w:val="00C73D51"/>
    <w:rsid w:val="00C750C8"/>
    <w:rsid w:val="00C80272"/>
    <w:rsid w:val="00C81984"/>
    <w:rsid w:val="00C85191"/>
    <w:rsid w:val="00C87C37"/>
    <w:rsid w:val="00C90AF2"/>
    <w:rsid w:val="00C93D75"/>
    <w:rsid w:val="00C96BBC"/>
    <w:rsid w:val="00CA1738"/>
    <w:rsid w:val="00CA4D59"/>
    <w:rsid w:val="00CC20BF"/>
    <w:rsid w:val="00CC7264"/>
    <w:rsid w:val="00CD34C0"/>
    <w:rsid w:val="00CD4A6B"/>
    <w:rsid w:val="00CE591A"/>
    <w:rsid w:val="00CE6200"/>
    <w:rsid w:val="00CF019D"/>
    <w:rsid w:val="00D00969"/>
    <w:rsid w:val="00D03FD1"/>
    <w:rsid w:val="00D074A0"/>
    <w:rsid w:val="00D1663A"/>
    <w:rsid w:val="00D2166B"/>
    <w:rsid w:val="00D2497B"/>
    <w:rsid w:val="00D31428"/>
    <w:rsid w:val="00D316F5"/>
    <w:rsid w:val="00D52921"/>
    <w:rsid w:val="00D55ECE"/>
    <w:rsid w:val="00D605B3"/>
    <w:rsid w:val="00D63A1A"/>
    <w:rsid w:val="00D65375"/>
    <w:rsid w:val="00D735CB"/>
    <w:rsid w:val="00D756BC"/>
    <w:rsid w:val="00D83346"/>
    <w:rsid w:val="00D835FA"/>
    <w:rsid w:val="00D91DE2"/>
    <w:rsid w:val="00D92D5C"/>
    <w:rsid w:val="00D95EBD"/>
    <w:rsid w:val="00DA3B61"/>
    <w:rsid w:val="00DA6AB2"/>
    <w:rsid w:val="00DB0B62"/>
    <w:rsid w:val="00DB34BE"/>
    <w:rsid w:val="00DB3A2B"/>
    <w:rsid w:val="00DB7095"/>
    <w:rsid w:val="00DB70DA"/>
    <w:rsid w:val="00DC5E70"/>
    <w:rsid w:val="00DD161D"/>
    <w:rsid w:val="00DD28D0"/>
    <w:rsid w:val="00DD5C68"/>
    <w:rsid w:val="00DE401B"/>
    <w:rsid w:val="00DE53B8"/>
    <w:rsid w:val="00DE7573"/>
    <w:rsid w:val="00E04DD9"/>
    <w:rsid w:val="00E15ACB"/>
    <w:rsid w:val="00E215E9"/>
    <w:rsid w:val="00E3640C"/>
    <w:rsid w:val="00E41B38"/>
    <w:rsid w:val="00E42E12"/>
    <w:rsid w:val="00E4677F"/>
    <w:rsid w:val="00E4787E"/>
    <w:rsid w:val="00E54015"/>
    <w:rsid w:val="00E561BE"/>
    <w:rsid w:val="00E57117"/>
    <w:rsid w:val="00E576C2"/>
    <w:rsid w:val="00E624E1"/>
    <w:rsid w:val="00E638B9"/>
    <w:rsid w:val="00E648CD"/>
    <w:rsid w:val="00E64B7A"/>
    <w:rsid w:val="00E70E08"/>
    <w:rsid w:val="00E728C2"/>
    <w:rsid w:val="00E74DD0"/>
    <w:rsid w:val="00E760A5"/>
    <w:rsid w:val="00E9355D"/>
    <w:rsid w:val="00EA7321"/>
    <w:rsid w:val="00EB619A"/>
    <w:rsid w:val="00EC6433"/>
    <w:rsid w:val="00ED63CC"/>
    <w:rsid w:val="00EE02A4"/>
    <w:rsid w:val="00EE75B1"/>
    <w:rsid w:val="00EF10AD"/>
    <w:rsid w:val="00EF2491"/>
    <w:rsid w:val="00EF44F8"/>
    <w:rsid w:val="00EF59AD"/>
    <w:rsid w:val="00F02CAA"/>
    <w:rsid w:val="00F03D94"/>
    <w:rsid w:val="00F047E1"/>
    <w:rsid w:val="00F105DC"/>
    <w:rsid w:val="00F12B4F"/>
    <w:rsid w:val="00F16617"/>
    <w:rsid w:val="00F27715"/>
    <w:rsid w:val="00F32304"/>
    <w:rsid w:val="00F35126"/>
    <w:rsid w:val="00F3621B"/>
    <w:rsid w:val="00F36AD8"/>
    <w:rsid w:val="00F42CCF"/>
    <w:rsid w:val="00F44D26"/>
    <w:rsid w:val="00F51942"/>
    <w:rsid w:val="00F65E9B"/>
    <w:rsid w:val="00F76591"/>
    <w:rsid w:val="00F81522"/>
    <w:rsid w:val="00F82AAD"/>
    <w:rsid w:val="00F85872"/>
    <w:rsid w:val="00F900F2"/>
    <w:rsid w:val="00F91145"/>
    <w:rsid w:val="00F916CE"/>
    <w:rsid w:val="00F9326B"/>
    <w:rsid w:val="00F95E64"/>
    <w:rsid w:val="00FB1E1F"/>
    <w:rsid w:val="00FB2DB0"/>
    <w:rsid w:val="00FB6102"/>
    <w:rsid w:val="00FD17C9"/>
    <w:rsid w:val="00FD436E"/>
    <w:rsid w:val="00FD6237"/>
    <w:rsid w:val="00FD7BD1"/>
    <w:rsid w:val="00FE7253"/>
    <w:rsid w:val="00FF54A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FF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envelope address" w:uiPriority="0"/>
    <w:lsdException w:name="envelope return" w:uiPriority="0"/>
    <w:lsdException w:name="line number" w:uiPriority="0"/>
    <w:lsdException w:name="page number" w:uiPriority="0" w:qFormat="1"/>
    <w:lsdException w:name="List Bullet" w:uiPriority="0"/>
    <w:lsdException w:name="List Number"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nhideWhenUsed="0" w:qFormat="1"/>
    <w:lsdException w:name="Body Text First Indent" w:uiPriority="0"/>
    <w:lsdException w:name="Note Heading"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HTML Address"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Simple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uiPriority w:val="9"/>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uiPriority w:val="9"/>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uiPriority w:val="99"/>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uiPriority w:val="99"/>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uiPriority w:val="99"/>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uiPriority w:val="99"/>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Car3"/>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Car3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iPriority w:val="99"/>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uiPriority w:val="9"/>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uiPriority w:val="9"/>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uiPriority w:val="9"/>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uiPriority w:val="99"/>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uiPriority w:val="99"/>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uiPriority w:val="99"/>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uiPriority w:val="99"/>
    <w:rsid w:val="00F42CCF"/>
    <w:rPr>
      <w:rFonts w:ascii="Arial" w:eastAsia="Times New Roman" w:hAnsi="Arial" w:cs="Times New Roman"/>
      <w:noProof/>
      <w:sz w:val="20"/>
      <w:lang w:eastAsia="ar-SA"/>
    </w:rPr>
  </w:style>
  <w:style w:type="table" w:styleId="Tablaconcuadrcula">
    <w:name w:val="Table Grid"/>
    <w:basedOn w:val="Tablanormal"/>
    <w:uiPriority w:val="59"/>
    <w:rsid w:val="00F42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
    <w:basedOn w:val="Normal"/>
    <w:link w:val="PrrafodelistaCar"/>
    <w:uiPriority w:val="72"/>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iPriority w:val="99"/>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uiPriority w:val="99"/>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
    <w:link w:val="Prrafodelista"/>
    <w:uiPriority w:val="72"/>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de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de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uiPriority w:val="99"/>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9"/>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uiPriority w:val="99"/>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uiPriority w:val="10"/>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uiPriority w:val="10"/>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uiPriority w:val="99"/>
    <w:qFormat/>
    <w:rsid w:val="00F44D26"/>
    <w:pPr>
      <w:jc w:val="center"/>
    </w:pPr>
    <w:rPr>
      <w:rFonts w:cs="Times New Roman"/>
      <w:i/>
    </w:rPr>
  </w:style>
  <w:style w:type="character" w:customStyle="1" w:styleId="SubttuloCar">
    <w:name w:val="Subtítulo Car"/>
    <w:basedOn w:val="Fuentedeprrafopredeter"/>
    <w:link w:val="Subttulo"/>
    <w:uiPriority w:val="99"/>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uiPriority w:val="99"/>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uiPriority w:val="99"/>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Epgrafe">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Epgrafe"/>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rsid w:val="00F44D26"/>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uiPriority w:val="99"/>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4"/>
      </w:numPr>
    </w:pPr>
  </w:style>
  <w:style w:type="numbering" w:customStyle="1" w:styleId="List1">
    <w:name w:val="List 1"/>
    <w:basedOn w:val="Sinlista"/>
    <w:rsid w:val="00F65E9B"/>
    <w:pPr>
      <w:numPr>
        <w:numId w:val="24"/>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5"/>
      </w:numPr>
    </w:pPr>
  </w:style>
  <w:style w:type="numbering" w:customStyle="1" w:styleId="Lista41">
    <w:name w:val="Lista 41"/>
    <w:basedOn w:val="Sinlista"/>
    <w:rsid w:val="00F65E9B"/>
    <w:pPr>
      <w:numPr>
        <w:numId w:val="16"/>
      </w:numPr>
    </w:pPr>
  </w:style>
  <w:style w:type="numbering" w:customStyle="1" w:styleId="Lista51">
    <w:name w:val="Lista 51"/>
    <w:basedOn w:val="Sinlista"/>
    <w:rsid w:val="00F65E9B"/>
    <w:pPr>
      <w:numPr>
        <w:numId w:val="25"/>
      </w:numPr>
    </w:pPr>
  </w:style>
  <w:style w:type="numbering" w:customStyle="1" w:styleId="List6">
    <w:name w:val="List 6"/>
    <w:basedOn w:val="Sinlista"/>
    <w:rsid w:val="00F65E9B"/>
    <w:pPr>
      <w:numPr>
        <w:numId w:val="17"/>
      </w:numPr>
    </w:pPr>
  </w:style>
  <w:style w:type="numbering" w:customStyle="1" w:styleId="List7">
    <w:name w:val="List 7"/>
    <w:basedOn w:val="Sinlista"/>
    <w:rsid w:val="00F65E9B"/>
    <w:pPr>
      <w:numPr>
        <w:numId w:val="18"/>
      </w:numPr>
    </w:pPr>
  </w:style>
  <w:style w:type="numbering" w:customStyle="1" w:styleId="List8">
    <w:name w:val="List 8"/>
    <w:basedOn w:val="Sinlista"/>
    <w:rsid w:val="00F65E9B"/>
    <w:pPr>
      <w:numPr>
        <w:numId w:val="19"/>
      </w:numPr>
    </w:pPr>
  </w:style>
  <w:style w:type="numbering" w:customStyle="1" w:styleId="List9">
    <w:name w:val="List 9"/>
    <w:basedOn w:val="Sinlista"/>
    <w:rsid w:val="00F65E9B"/>
    <w:pPr>
      <w:numPr>
        <w:numId w:val="20"/>
      </w:numPr>
    </w:pPr>
  </w:style>
  <w:style w:type="numbering" w:customStyle="1" w:styleId="List10">
    <w:name w:val="List 10"/>
    <w:basedOn w:val="Sinlista"/>
    <w:rsid w:val="00F65E9B"/>
    <w:pPr>
      <w:numPr>
        <w:numId w:val="21"/>
      </w:numPr>
    </w:pPr>
  </w:style>
  <w:style w:type="numbering" w:customStyle="1" w:styleId="List11">
    <w:name w:val="List 11"/>
    <w:basedOn w:val="Sinlista"/>
    <w:rsid w:val="00F65E9B"/>
    <w:pPr>
      <w:numPr>
        <w:numId w:val="22"/>
      </w:numPr>
    </w:pPr>
  </w:style>
  <w:style w:type="numbering" w:customStyle="1" w:styleId="List12">
    <w:name w:val="List 12"/>
    <w:basedOn w:val="Sinlista"/>
    <w:rsid w:val="00F65E9B"/>
    <w:pPr>
      <w:numPr>
        <w:numId w:val="23"/>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aliases w:val="Comment Text Char1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aliases w:val="Body Text Char Car1,TITULO SECCION Car1"/>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numbering" w:customStyle="1" w:styleId="Sinlista1">
    <w:name w:val="Sin lista1"/>
    <w:next w:val="Sinlista"/>
    <w:uiPriority w:val="99"/>
    <w:semiHidden/>
    <w:unhideWhenUsed/>
    <w:rsid w:val="000A7B81"/>
  </w:style>
  <w:style w:type="paragraph" w:customStyle="1" w:styleId="xl93">
    <w:name w:val="xl93"/>
    <w:basedOn w:val="Normal"/>
    <w:rsid w:val="000A7B8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eastAsia="Times New Roman" w:hAnsi="Arial Narrow" w:cs="Times New Roman"/>
      <w:color w:val="000000"/>
      <w:sz w:val="20"/>
      <w:szCs w:val="20"/>
      <w:lang w:val="es-MX" w:eastAsia="es-MX"/>
    </w:rPr>
  </w:style>
  <w:style w:type="character" w:customStyle="1" w:styleId="Mencinsinresolver1">
    <w:name w:val="Mención sin resolver1"/>
    <w:basedOn w:val="Fuentedeprrafopredeter"/>
    <w:uiPriority w:val="99"/>
    <w:semiHidden/>
    <w:unhideWhenUsed/>
    <w:rsid w:val="00DA3B61"/>
    <w:rPr>
      <w:color w:val="605E5C"/>
      <w:shd w:val="clear" w:color="auto" w:fill="E1DFDD"/>
    </w:rPr>
  </w:style>
  <w:style w:type="character" w:customStyle="1" w:styleId="markedcontent">
    <w:name w:val="markedcontent"/>
    <w:basedOn w:val="Fuentedeprrafopredeter"/>
    <w:rsid w:val="00A2470A"/>
  </w:style>
  <w:style w:type="character" w:customStyle="1" w:styleId="highlight">
    <w:name w:val="highlight"/>
    <w:basedOn w:val="Fuentedeprrafopredeter"/>
    <w:rsid w:val="00A2470A"/>
  </w:style>
  <w:style w:type="character" w:customStyle="1" w:styleId="text-danger">
    <w:name w:val="text-danger"/>
    <w:basedOn w:val="Fuentedeprrafopredeter"/>
    <w:rsid w:val="00A2470A"/>
  </w:style>
  <w:style w:type="paragraph" w:customStyle="1" w:styleId="font13">
    <w:name w:val="font13"/>
    <w:basedOn w:val="Normal"/>
    <w:rsid w:val="00B13102"/>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B13102"/>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4">
    <w:name w:val="xl94"/>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B1310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B13102"/>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B13102"/>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0">
    <w:name w:val="Mención sin resolver1"/>
    <w:basedOn w:val="Fuentedeprrafopredeter"/>
    <w:uiPriority w:val="99"/>
    <w:semiHidden/>
    <w:unhideWhenUsed/>
    <w:rsid w:val="00B13102"/>
    <w:rPr>
      <w:color w:val="605E5C"/>
      <w:shd w:val="clear" w:color="auto" w:fill="E1DFDD"/>
    </w:rPr>
  </w:style>
  <w:style w:type="character" w:customStyle="1" w:styleId="Mencinsinresolver2">
    <w:name w:val="Mención sin resolver2"/>
    <w:basedOn w:val="Fuentedeprrafopredeter"/>
    <w:uiPriority w:val="99"/>
    <w:semiHidden/>
    <w:unhideWhenUsed/>
    <w:rsid w:val="00B13102"/>
    <w:rPr>
      <w:color w:val="605E5C"/>
      <w:shd w:val="clear" w:color="auto" w:fill="E1DFDD"/>
    </w:rPr>
  </w:style>
  <w:style w:type="paragraph" w:customStyle="1" w:styleId="msonormal0">
    <w:name w:val="msonormal"/>
    <w:basedOn w:val="Normal"/>
    <w:rsid w:val="00B13102"/>
    <w:pPr>
      <w:spacing w:before="100" w:beforeAutospacing="1" w:after="100" w:afterAutospacing="1"/>
    </w:pPr>
    <w:rPr>
      <w:rFonts w:ascii="Times New Roman" w:eastAsia="Times New Roman" w:hAnsi="Times New Roman" w:cs="Times New Roman"/>
      <w:lang w:val="es-MX" w:eastAsia="es-MX"/>
    </w:rPr>
  </w:style>
  <w:style w:type="character" w:customStyle="1" w:styleId="cf01">
    <w:name w:val="cf01"/>
    <w:basedOn w:val="Fuentedeprrafopredeter"/>
    <w:rsid w:val="00B13102"/>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Titulo 1 Car1,Section Heading Car1,Part Car1,Portadilla Car1,Heading 0 Car1"/>
    <w:basedOn w:val="Fuentedeprrafopredeter"/>
    <w:uiPriority w:val="9"/>
    <w:rsid w:val="006457D3"/>
    <w:rPr>
      <w:rFonts w:asciiTheme="majorHAnsi" w:eastAsiaTheme="majorEastAsia" w:hAnsiTheme="majorHAnsi" w:cstheme="majorBidi"/>
      <w:b/>
      <w:bCs/>
      <w:color w:val="365F91" w:themeColor="accent1" w:themeShade="BF"/>
      <w:sz w:val="28"/>
      <w:szCs w:val="28"/>
      <w:lang w:val="es-ES_tradnl"/>
    </w:rPr>
  </w:style>
  <w:style w:type="paragraph" w:customStyle="1" w:styleId="Sangra3detindependiente2">
    <w:name w:val="Sangría 3 de t. independiente2"/>
    <w:basedOn w:val="Normal"/>
    <w:uiPriority w:val="99"/>
    <w:rsid w:val="006457D3"/>
    <w:pPr>
      <w:suppressAutoHyphens/>
      <w:spacing w:after="120"/>
      <w:ind w:left="283"/>
    </w:pPr>
    <w:rPr>
      <w:rFonts w:ascii="Times New Roman" w:eastAsia="Times New Roman" w:hAnsi="Times New Roman" w:cs="Times New Roman"/>
      <w:sz w:val="16"/>
      <w:szCs w:val="16"/>
      <w:lang w:val="es-ES" w:eastAsia="ar-SA"/>
    </w:rPr>
  </w:style>
  <w:style w:type="paragraph" w:customStyle="1" w:styleId="Sangra3detindependiente3">
    <w:name w:val="Sangría 3 de t. independiente3"/>
    <w:basedOn w:val="Normal"/>
    <w:uiPriority w:val="99"/>
    <w:rsid w:val="006457D3"/>
    <w:pPr>
      <w:suppressAutoHyphens/>
      <w:spacing w:after="120"/>
      <w:ind w:left="283"/>
    </w:pPr>
    <w:rPr>
      <w:rFonts w:ascii="Times New Roman" w:eastAsia="Times New Roman" w:hAnsi="Times New Roman" w:cs="Times New Roman"/>
      <w:sz w:val="16"/>
      <w:szCs w:val="16"/>
      <w:lang w:val="es-ES" w:eastAsia="ar-SA"/>
    </w:rPr>
  </w:style>
  <w:style w:type="character" w:customStyle="1" w:styleId="TextonotapieCar1">
    <w:name w:val="Texto nota pie Car1"/>
    <w:basedOn w:val="Fuentedeprrafopredeter"/>
    <w:uiPriority w:val="99"/>
    <w:semiHidden/>
    <w:rsid w:val="00930A88"/>
    <w:rPr>
      <w:rFonts w:ascii="Times New Roman" w:eastAsia="Times New Roman" w:hAnsi="Times New Roman" w:cs="Times New Roman" w:hint="default"/>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envelope address" w:uiPriority="0"/>
    <w:lsdException w:name="envelope return" w:uiPriority="0"/>
    <w:lsdException w:name="line number" w:uiPriority="0"/>
    <w:lsdException w:name="page number" w:uiPriority="0" w:qFormat="1"/>
    <w:lsdException w:name="List Bullet" w:uiPriority="0"/>
    <w:lsdException w:name="List Number"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nhideWhenUsed="0" w:qFormat="1"/>
    <w:lsdException w:name="Body Text First Indent" w:uiPriority="0"/>
    <w:lsdException w:name="Note Heading"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HTML Address"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Simple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uiPriority w:val="9"/>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uiPriority w:val="9"/>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uiPriority w:val="99"/>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uiPriority w:val="99"/>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uiPriority w:val="99"/>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uiPriority w:val="99"/>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Car3"/>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Car3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iPriority w:val="99"/>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uiPriority w:val="9"/>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uiPriority w:val="9"/>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uiPriority w:val="9"/>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uiPriority w:val="99"/>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uiPriority w:val="99"/>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uiPriority w:val="99"/>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uiPriority w:val="99"/>
    <w:rsid w:val="00F42CCF"/>
    <w:rPr>
      <w:rFonts w:ascii="Arial" w:eastAsia="Times New Roman" w:hAnsi="Arial" w:cs="Times New Roman"/>
      <w:noProof/>
      <w:sz w:val="20"/>
      <w:lang w:eastAsia="ar-SA"/>
    </w:rPr>
  </w:style>
  <w:style w:type="table" w:styleId="Tablaconcuadrcula">
    <w:name w:val="Table Grid"/>
    <w:basedOn w:val="Tablanormal"/>
    <w:uiPriority w:val="59"/>
    <w:rsid w:val="00F42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
    <w:basedOn w:val="Normal"/>
    <w:link w:val="PrrafodelistaCar"/>
    <w:uiPriority w:val="72"/>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iPriority w:val="99"/>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uiPriority w:val="99"/>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
    <w:link w:val="Prrafodelista"/>
    <w:uiPriority w:val="72"/>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de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de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uiPriority w:val="99"/>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9"/>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uiPriority w:val="99"/>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uiPriority w:val="10"/>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uiPriority w:val="10"/>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uiPriority w:val="99"/>
    <w:qFormat/>
    <w:rsid w:val="00F44D26"/>
    <w:pPr>
      <w:jc w:val="center"/>
    </w:pPr>
    <w:rPr>
      <w:rFonts w:cs="Times New Roman"/>
      <w:i/>
    </w:rPr>
  </w:style>
  <w:style w:type="character" w:customStyle="1" w:styleId="SubttuloCar">
    <w:name w:val="Subtítulo Car"/>
    <w:basedOn w:val="Fuentedeprrafopredeter"/>
    <w:link w:val="Subttulo"/>
    <w:uiPriority w:val="99"/>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uiPriority w:val="99"/>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uiPriority w:val="99"/>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Epgrafe">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Epgrafe"/>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rsid w:val="00F44D26"/>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uiPriority w:val="99"/>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4"/>
      </w:numPr>
    </w:pPr>
  </w:style>
  <w:style w:type="numbering" w:customStyle="1" w:styleId="List1">
    <w:name w:val="List 1"/>
    <w:basedOn w:val="Sinlista"/>
    <w:rsid w:val="00F65E9B"/>
    <w:pPr>
      <w:numPr>
        <w:numId w:val="24"/>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5"/>
      </w:numPr>
    </w:pPr>
  </w:style>
  <w:style w:type="numbering" w:customStyle="1" w:styleId="Lista41">
    <w:name w:val="Lista 41"/>
    <w:basedOn w:val="Sinlista"/>
    <w:rsid w:val="00F65E9B"/>
    <w:pPr>
      <w:numPr>
        <w:numId w:val="16"/>
      </w:numPr>
    </w:pPr>
  </w:style>
  <w:style w:type="numbering" w:customStyle="1" w:styleId="Lista51">
    <w:name w:val="Lista 51"/>
    <w:basedOn w:val="Sinlista"/>
    <w:rsid w:val="00F65E9B"/>
    <w:pPr>
      <w:numPr>
        <w:numId w:val="25"/>
      </w:numPr>
    </w:pPr>
  </w:style>
  <w:style w:type="numbering" w:customStyle="1" w:styleId="List6">
    <w:name w:val="List 6"/>
    <w:basedOn w:val="Sinlista"/>
    <w:rsid w:val="00F65E9B"/>
    <w:pPr>
      <w:numPr>
        <w:numId w:val="17"/>
      </w:numPr>
    </w:pPr>
  </w:style>
  <w:style w:type="numbering" w:customStyle="1" w:styleId="List7">
    <w:name w:val="List 7"/>
    <w:basedOn w:val="Sinlista"/>
    <w:rsid w:val="00F65E9B"/>
    <w:pPr>
      <w:numPr>
        <w:numId w:val="18"/>
      </w:numPr>
    </w:pPr>
  </w:style>
  <w:style w:type="numbering" w:customStyle="1" w:styleId="List8">
    <w:name w:val="List 8"/>
    <w:basedOn w:val="Sinlista"/>
    <w:rsid w:val="00F65E9B"/>
    <w:pPr>
      <w:numPr>
        <w:numId w:val="19"/>
      </w:numPr>
    </w:pPr>
  </w:style>
  <w:style w:type="numbering" w:customStyle="1" w:styleId="List9">
    <w:name w:val="List 9"/>
    <w:basedOn w:val="Sinlista"/>
    <w:rsid w:val="00F65E9B"/>
    <w:pPr>
      <w:numPr>
        <w:numId w:val="20"/>
      </w:numPr>
    </w:pPr>
  </w:style>
  <w:style w:type="numbering" w:customStyle="1" w:styleId="List10">
    <w:name w:val="List 10"/>
    <w:basedOn w:val="Sinlista"/>
    <w:rsid w:val="00F65E9B"/>
    <w:pPr>
      <w:numPr>
        <w:numId w:val="21"/>
      </w:numPr>
    </w:pPr>
  </w:style>
  <w:style w:type="numbering" w:customStyle="1" w:styleId="List11">
    <w:name w:val="List 11"/>
    <w:basedOn w:val="Sinlista"/>
    <w:rsid w:val="00F65E9B"/>
    <w:pPr>
      <w:numPr>
        <w:numId w:val="22"/>
      </w:numPr>
    </w:pPr>
  </w:style>
  <w:style w:type="numbering" w:customStyle="1" w:styleId="List12">
    <w:name w:val="List 12"/>
    <w:basedOn w:val="Sinlista"/>
    <w:rsid w:val="00F65E9B"/>
    <w:pPr>
      <w:numPr>
        <w:numId w:val="23"/>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aliases w:val="Comment Text Char1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aliases w:val="Body Text Char Car1,TITULO SECCION Car1"/>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numbering" w:customStyle="1" w:styleId="Sinlista1">
    <w:name w:val="Sin lista1"/>
    <w:next w:val="Sinlista"/>
    <w:uiPriority w:val="99"/>
    <w:semiHidden/>
    <w:unhideWhenUsed/>
    <w:rsid w:val="000A7B81"/>
  </w:style>
  <w:style w:type="paragraph" w:customStyle="1" w:styleId="xl93">
    <w:name w:val="xl93"/>
    <w:basedOn w:val="Normal"/>
    <w:rsid w:val="000A7B8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eastAsia="Times New Roman" w:hAnsi="Arial Narrow" w:cs="Times New Roman"/>
      <w:color w:val="000000"/>
      <w:sz w:val="20"/>
      <w:szCs w:val="20"/>
      <w:lang w:val="es-MX" w:eastAsia="es-MX"/>
    </w:rPr>
  </w:style>
  <w:style w:type="character" w:customStyle="1" w:styleId="Mencinsinresolver1">
    <w:name w:val="Mención sin resolver1"/>
    <w:basedOn w:val="Fuentedeprrafopredeter"/>
    <w:uiPriority w:val="99"/>
    <w:semiHidden/>
    <w:unhideWhenUsed/>
    <w:rsid w:val="00DA3B61"/>
    <w:rPr>
      <w:color w:val="605E5C"/>
      <w:shd w:val="clear" w:color="auto" w:fill="E1DFDD"/>
    </w:rPr>
  </w:style>
  <w:style w:type="character" w:customStyle="1" w:styleId="markedcontent">
    <w:name w:val="markedcontent"/>
    <w:basedOn w:val="Fuentedeprrafopredeter"/>
    <w:rsid w:val="00A2470A"/>
  </w:style>
  <w:style w:type="character" w:customStyle="1" w:styleId="highlight">
    <w:name w:val="highlight"/>
    <w:basedOn w:val="Fuentedeprrafopredeter"/>
    <w:rsid w:val="00A2470A"/>
  </w:style>
  <w:style w:type="character" w:customStyle="1" w:styleId="text-danger">
    <w:name w:val="text-danger"/>
    <w:basedOn w:val="Fuentedeprrafopredeter"/>
    <w:rsid w:val="00A2470A"/>
  </w:style>
  <w:style w:type="paragraph" w:customStyle="1" w:styleId="font13">
    <w:name w:val="font13"/>
    <w:basedOn w:val="Normal"/>
    <w:rsid w:val="00B13102"/>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B13102"/>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4">
    <w:name w:val="xl94"/>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B1310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B1310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B13102"/>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B13102"/>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0">
    <w:name w:val="Mención sin resolver1"/>
    <w:basedOn w:val="Fuentedeprrafopredeter"/>
    <w:uiPriority w:val="99"/>
    <w:semiHidden/>
    <w:unhideWhenUsed/>
    <w:rsid w:val="00B13102"/>
    <w:rPr>
      <w:color w:val="605E5C"/>
      <w:shd w:val="clear" w:color="auto" w:fill="E1DFDD"/>
    </w:rPr>
  </w:style>
  <w:style w:type="character" w:customStyle="1" w:styleId="Mencinsinresolver2">
    <w:name w:val="Mención sin resolver2"/>
    <w:basedOn w:val="Fuentedeprrafopredeter"/>
    <w:uiPriority w:val="99"/>
    <w:semiHidden/>
    <w:unhideWhenUsed/>
    <w:rsid w:val="00B13102"/>
    <w:rPr>
      <w:color w:val="605E5C"/>
      <w:shd w:val="clear" w:color="auto" w:fill="E1DFDD"/>
    </w:rPr>
  </w:style>
  <w:style w:type="paragraph" w:customStyle="1" w:styleId="msonormal0">
    <w:name w:val="msonormal"/>
    <w:basedOn w:val="Normal"/>
    <w:rsid w:val="00B13102"/>
    <w:pPr>
      <w:spacing w:before="100" w:beforeAutospacing="1" w:after="100" w:afterAutospacing="1"/>
    </w:pPr>
    <w:rPr>
      <w:rFonts w:ascii="Times New Roman" w:eastAsia="Times New Roman" w:hAnsi="Times New Roman" w:cs="Times New Roman"/>
      <w:lang w:val="es-MX" w:eastAsia="es-MX"/>
    </w:rPr>
  </w:style>
  <w:style w:type="character" w:customStyle="1" w:styleId="cf01">
    <w:name w:val="cf01"/>
    <w:basedOn w:val="Fuentedeprrafopredeter"/>
    <w:rsid w:val="00B13102"/>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Titulo 1 Car1,Section Heading Car1,Part Car1,Portadilla Car1,Heading 0 Car1"/>
    <w:basedOn w:val="Fuentedeprrafopredeter"/>
    <w:uiPriority w:val="9"/>
    <w:rsid w:val="006457D3"/>
    <w:rPr>
      <w:rFonts w:asciiTheme="majorHAnsi" w:eastAsiaTheme="majorEastAsia" w:hAnsiTheme="majorHAnsi" w:cstheme="majorBidi"/>
      <w:b/>
      <w:bCs/>
      <w:color w:val="365F91" w:themeColor="accent1" w:themeShade="BF"/>
      <w:sz w:val="28"/>
      <w:szCs w:val="28"/>
      <w:lang w:val="es-ES_tradnl"/>
    </w:rPr>
  </w:style>
  <w:style w:type="paragraph" w:customStyle="1" w:styleId="Sangra3detindependiente2">
    <w:name w:val="Sangría 3 de t. independiente2"/>
    <w:basedOn w:val="Normal"/>
    <w:uiPriority w:val="99"/>
    <w:rsid w:val="006457D3"/>
    <w:pPr>
      <w:suppressAutoHyphens/>
      <w:spacing w:after="120"/>
      <w:ind w:left="283"/>
    </w:pPr>
    <w:rPr>
      <w:rFonts w:ascii="Times New Roman" w:eastAsia="Times New Roman" w:hAnsi="Times New Roman" w:cs="Times New Roman"/>
      <w:sz w:val="16"/>
      <w:szCs w:val="16"/>
      <w:lang w:val="es-ES" w:eastAsia="ar-SA"/>
    </w:rPr>
  </w:style>
  <w:style w:type="paragraph" w:customStyle="1" w:styleId="Sangra3detindependiente3">
    <w:name w:val="Sangría 3 de t. independiente3"/>
    <w:basedOn w:val="Normal"/>
    <w:uiPriority w:val="99"/>
    <w:rsid w:val="006457D3"/>
    <w:pPr>
      <w:suppressAutoHyphens/>
      <w:spacing w:after="120"/>
      <w:ind w:left="283"/>
    </w:pPr>
    <w:rPr>
      <w:rFonts w:ascii="Times New Roman" w:eastAsia="Times New Roman" w:hAnsi="Times New Roman" w:cs="Times New Roman"/>
      <w:sz w:val="16"/>
      <w:szCs w:val="16"/>
      <w:lang w:val="es-ES" w:eastAsia="ar-SA"/>
    </w:rPr>
  </w:style>
  <w:style w:type="character" w:customStyle="1" w:styleId="TextonotapieCar1">
    <w:name w:val="Texto nota pie Car1"/>
    <w:basedOn w:val="Fuentedeprrafopredeter"/>
    <w:uiPriority w:val="99"/>
    <w:semiHidden/>
    <w:rsid w:val="00930A88"/>
    <w:rPr>
      <w:rFonts w:ascii="Times New Roman" w:eastAsia="Times New Roman" w:hAnsi="Times New Roman" w:cs="Times New Roman" w:hint="default"/>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463">
      <w:bodyDiv w:val="1"/>
      <w:marLeft w:val="0"/>
      <w:marRight w:val="0"/>
      <w:marTop w:val="0"/>
      <w:marBottom w:val="0"/>
      <w:divBdr>
        <w:top w:val="none" w:sz="0" w:space="0" w:color="auto"/>
        <w:left w:val="none" w:sz="0" w:space="0" w:color="auto"/>
        <w:bottom w:val="none" w:sz="0" w:space="0" w:color="auto"/>
        <w:right w:val="none" w:sz="0" w:space="0" w:color="auto"/>
      </w:divBdr>
    </w:div>
    <w:div w:id="129783060">
      <w:bodyDiv w:val="1"/>
      <w:marLeft w:val="0"/>
      <w:marRight w:val="0"/>
      <w:marTop w:val="0"/>
      <w:marBottom w:val="0"/>
      <w:divBdr>
        <w:top w:val="none" w:sz="0" w:space="0" w:color="auto"/>
        <w:left w:val="none" w:sz="0" w:space="0" w:color="auto"/>
        <w:bottom w:val="none" w:sz="0" w:space="0" w:color="auto"/>
        <w:right w:val="none" w:sz="0" w:space="0" w:color="auto"/>
      </w:divBdr>
    </w:div>
    <w:div w:id="193348254">
      <w:bodyDiv w:val="1"/>
      <w:marLeft w:val="0"/>
      <w:marRight w:val="0"/>
      <w:marTop w:val="0"/>
      <w:marBottom w:val="0"/>
      <w:divBdr>
        <w:top w:val="none" w:sz="0" w:space="0" w:color="auto"/>
        <w:left w:val="none" w:sz="0" w:space="0" w:color="auto"/>
        <w:bottom w:val="none" w:sz="0" w:space="0" w:color="auto"/>
        <w:right w:val="none" w:sz="0" w:space="0" w:color="auto"/>
      </w:divBdr>
    </w:div>
    <w:div w:id="218522547">
      <w:bodyDiv w:val="1"/>
      <w:marLeft w:val="0"/>
      <w:marRight w:val="0"/>
      <w:marTop w:val="0"/>
      <w:marBottom w:val="0"/>
      <w:divBdr>
        <w:top w:val="none" w:sz="0" w:space="0" w:color="auto"/>
        <w:left w:val="none" w:sz="0" w:space="0" w:color="auto"/>
        <w:bottom w:val="none" w:sz="0" w:space="0" w:color="auto"/>
        <w:right w:val="none" w:sz="0" w:space="0" w:color="auto"/>
      </w:divBdr>
    </w:div>
    <w:div w:id="220404686">
      <w:bodyDiv w:val="1"/>
      <w:marLeft w:val="0"/>
      <w:marRight w:val="0"/>
      <w:marTop w:val="0"/>
      <w:marBottom w:val="0"/>
      <w:divBdr>
        <w:top w:val="none" w:sz="0" w:space="0" w:color="auto"/>
        <w:left w:val="none" w:sz="0" w:space="0" w:color="auto"/>
        <w:bottom w:val="none" w:sz="0" w:space="0" w:color="auto"/>
        <w:right w:val="none" w:sz="0" w:space="0" w:color="auto"/>
      </w:divBdr>
    </w:div>
    <w:div w:id="224412999">
      <w:bodyDiv w:val="1"/>
      <w:marLeft w:val="0"/>
      <w:marRight w:val="0"/>
      <w:marTop w:val="0"/>
      <w:marBottom w:val="0"/>
      <w:divBdr>
        <w:top w:val="none" w:sz="0" w:space="0" w:color="auto"/>
        <w:left w:val="none" w:sz="0" w:space="0" w:color="auto"/>
        <w:bottom w:val="none" w:sz="0" w:space="0" w:color="auto"/>
        <w:right w:val="none" w:sz="0" w:space="0" w:color="auto"/>
      </w:divBdr>
    </w:div>
    <w:div w:id="298153503">
      <w:bodyDiv w:val="1"/>
      <w:marLeft w:val="0"/>
      <w:marRight w:val="0"/>
      <w:marTop w:val="0"/>
      <w:marBottom w:val="0"/>
      <w:divBdr>
        <w:top w:val="none" w:sz="0" w:space="0" w:color="auto"/>
        <w:left w:val="none" w:sz="0" w:space="0" w:color="auto"/>
        <w:bottom w:val="none" w:sz="0" w:space="0" w:color="auto"/>
        <w:right w:val="none" w:sz="0" w:space="0" w:color="auto"/>
      </w:divBdr>
    </w:div>
    <w:div w:id="352611336">
      <w:bodyDiv w:val="1"/>
      <w:marLeft w:val="0"/>
      <w:marRight w:val="0"/>
      <w:marTop w:val="0"/>
      <w:marBottom w:val="0"/>
      <w:divBdr>
        <w:top w:val="none" w:sz="0" w:space="0" w:color="auto"/>
        <w:left w:val="none" w:sz="0" w:space="0" w:color="auto"/>
        <w:bottom w:val="none" w:sz="0" w:space="0" w:color="auto"/>
        <w:right w:val="none" w:sz="0" w:space="0" w:color="auto"/>
      </w:divBdr>
    </w:div>
    <w:div w:id="360791409">
      <w:bodyDiv w:val="1"/>
      <w:marLeft w:val="0"/>
      <w:marRight w:val="0"/>
      <w:marTop w:val="0"/>
      <w:marBottom w:val="0"/>
      <w:divBdr>
        <w:top w:val="none" w:sz="0" w:space="0" w:color="auto"/>
        <w:left w:val="none" w:sz="0" w:space="0" w:color="auto"/>
        <w:bottom w:val="none" w:sz="0" w:space="0" w:color="auto"/>
        <w:right w:val="none" w:sz="0" w:space="0" w:color="auto"/>
      </w:divBdr>
    </w:div>
    <w:div w:id="368998633">
      <w:bodyDiv w:val="1"/>
      <w:marLeft w:val="0"/>
      <w:marRight w:val="0"/>
      <w:marTop w:val="0"/>
      <w:marBottom w:val="0"/>
      <w:divBdr>
        <w:top w:val="none" w:sz="0" w:space="0" w:color="auto"/>
        <w:left w:val="none" w:sz="0" w:space="0" w:color="auto"/>
        <w:bottom w:val="none" w:sz="0" w:space="0" w:color="auto"/>
        <w:right w:val="none" w:sz="0" w:space="0" w:color="auto"/>
      </w:divBdr>
    </w:div>
    <w:div w:id="496653823">
      <w:bodyDiv w:val="1"/>
      <w:marLeft w:val="0"/>
      <w:marRight w:val="0"/>
      <w:marTop w:val="0"/>
      <w:marBottom w:val="0"/>
      <w:divBdr>
        <w:top w:val="none" w:sz="0" w:space="0" w:color="auto"/>
        <w:left w:val="none" w:sz="0" w:space="0" w:color="auto"/>
        <w:bottom w:val="none" w:sz="0" w:space="0" w:color="auto"/>
        <w:right w:val="none" w:sz="0" w:space="0" w:color="auto"/>
      </w:divBdr>
    </w:div>
    <w:div w:id="518396567">
      <w:bodyDiv w:val="1"/>
      <w:marLeft w:val="0"/>
      <w:marRight w:val="0"/>
      <w:marTop w:val="0"/>
      <w:marBottom w:val="0"/>
      <w:divBdr>
        <w:top w:val="none" w:sz="0" w:space="0" w:color="auto"/>
        <w:left w:val="none" w:sz="0" w:space="0" w:color="auto"/>
        <w:bottom w:val="none" w:sz="0" w:space="0" w:color="auto"/>
        <w:right w:val="none" w:sz="0" w:space="0" w:color="auto"/>
      </w:divBdr>
    </w:div>
    <w:div w:id="538712168">
      <w:bodyDiv w:val="1"/>
      <w:marLeft w:val="0"/>
      <w:marRight w:val="0"/>
      <w:marTop w:val="0"/>
      <w:marBottom w:val="0"/>
      <w:divBdr>
        <w:top w:val="none" w:sz="0" w:space="0" w:color="auto"/>
        <w:left w:val="none" w:sz="0" w:space="0" w:color="auto"/>
        <w:bottom w:val="none" w:sz="0" w:space="0" w:color="auto"/>
        <w:right w:val="none" w:sz="0" w:space="0" w:color="auto"/>
      </w:divBdr>
    </w:div>
    <w:div w:id="574121016">
      <w:bodyDiv w:val="1"/>
      <w:marLeft w:val="0"/>
      <w:marRight w:val="0"/>
      <w:marTop w:val="0"/>
      <w:marBottom w:val="0"/>
      <w:divBdr>
        <w:top w:val="none" w:sz="0" w:space="0" w:color="auto"/>
        <w:left w:val="none" w:sz="0" w:space="0" w:color="auto"/>
        <w:bottom w:val="none" w:sz="0" w:space="0" w:color="auto"/>
        <w:right w:val="none" w:sz="0" w:space="0" w:color="auto"/>
      </w:divBdr>
    </w:div>
    <w:div w:id="583608693">
      <w:bodyDiv w:val="1"/>
      <w:marLeft w:val="0"/>
      <w:marRight w:val="0"/>
      <w:marTop w:val="0"/>
      <w:marBottom w:val="0"/>
      <w:divBdr>
        <w:top w:val="none" w:sz="0" w:space="0" w:color="auto"/>
        <w:left w:val="none" w:sz="0" w:space="0" w:color="auto"/>
        <w:bottom w:val="none" w:sz="0" w:space="0" w:color="auto"/>
        <w:right w:val="none" w:sz="0" w:space="0" w:color="auto"/>
      </w:divBdr>
    </w:div>
    <w:div w:id="638339796">
      <w:bodyDiv w:val="1"/>
      <w:marLeft w:val="0"/>
      <w:marRight w:val="0"/>
      <w:marTop w:val="0"/>
      <w:marBottom w:val="0"/>
      <w:divBdr>
        <w:top w:val="none" w:sz="0" w:space="0" w:color="auto"/>
        <w:left w:val="none" w:sz="0" w:space="0" w:color="auto"/>
        <w:bottom w:val="none" w:sz="0" w:space="0" w:color="auto"/>
        <w:right w:val="none" w:sz="0" w:space="0" w:color="auto"/>
      </w:divBdr>
    </w:div>
    <w:div w:id="667053006">
      <w:bodyDiv w:val="1"/>
      <w:marLeft w:val="0"/>
      <w:marRight w:val="0"/>
      <w:marTop w:val="0"/>
      <w:marBottom w:val="0"/>
      <w:divBdr>
        <w:top w:val="none" w:sz="0" w:space="0" w:color="auto"/>
        <w:left w:val="none" w:sz="0" w:space="0" w:color="auto"/>
        <w:bottom w:val="none" w:sz="0" w:space="0" w:color="auto"/>
        <w:right w:val="none" w:sz="0" w:space="0" w:color="auto"/>
      </w:divBdr>
    </w:div>
    <w:div w:id="678775674">
      <w:bodyDiv w:val="1"/>
      <w:marLeft w:val="0"/>
      <w:marRight w:val="0"/>
      <w:marTop w:val="0"/>
      <w:marBottom w:val="0"/>
      <w:divBdr>
        <w:top w:val="none" w:sz="0" w:space="0" w:color="auto"/>
        <w:left w:val="none" w:sz="0" w:space="0" w:color="auto"/>
        <w:bottom w:val="none" w:sz="0" w:space="0" w:color="auto"/>
        <w:right w:val="none" w:sz="0" w:space="0" w:color="auto"/>
      </w:divBdr>
    </w:div>
    <w:div w:id="699626196">
      <w:bodyDiv w:val="1"/>
      <w:marLeft w:val="0"/>
      <w:marRight w:val="0"/>
      <w:marTop w:val="0"/>
      <w:marBottom w:val="0"/>
      <w:divBdr>
        <w:top w:val="none" w:sz="0" w:space="0" w:color="auto"/>
        <w:left w:val="none" w:sz="0" w:space="0" w:color="auto"/>
        <w:bottom w:val="none" w:sz="0" w:space="0" w:color="auto"/>
        <w:right w:val="none" w:sz="0" w:space="0" w:color="auto"/>
      </w:divBdr>
    </w:div>
    <w:div w:id="747846748">
      <w:bodyDiv w:val="1"/>
      <w:marLeft w:val="0"/>
      <w:marRight w:val="0"/>
      <w:marTop w:val="0"/>
      <w:marBottom w:val="0"/>
      <w:divBdr>
        <w:top w:val="none" w:sz="0" w:space="0" w:color="auto"/>
        <w:left w:val="none" w:sz="0" w:space="0" w:color="auto"/>
        <w:bottom w:val="none" w:sz="0" w:space="0" w:color="auto"/>
        <w:right w:val="none" w:sz="0" w:space="0" w:color="auto"/>
      </w:divBdr>
    </w:div>
    <w:div w:id="753011228">
      <w:bodyDiv w:val="1"/>
      <w:marLeft w:val="0"/>
      <w:marRight w:val="0"/>
      <w:marTop w:val="0"/>
      <w:marBottom w:val="0"/>
      <w:divBdr>
        <w:top w:val="none" w:sz="0" w:space="0" w:color="auto"/>
        <w:left w:val="none" w:sz="0" w:space="0" w:color="auto"/>
        <w:bottom w:val="none" w:sz="0" w:space="0" w:color="auto"/>
        <w:right w:val="none" w:sz="0" w:space="0" w:color="auto"/>
      </w:divBdr>
    </w:div>
    <w:div w:id="765417867">
      <w:bodyDiv w:val="1"/>
      <w:marLeft w:val="0"/>
      <w:marRight w:val="0"/>
      <w:marTop w:val="0"/>
      <w:marBottom w:val="0"/>
      <w:divBdr>
        <w:top w:val="none" w:sz="0" w:space="0" w:color="auto"/>
        <w:left w:val="none" w:sz="0" w:space="0" w:color="auto"/>
        <w:bottom w:val="none" w:sz="0" w:space="0" w:color="auto"/>
        <w:right w:val="none" w:sz="0" w:space="0" w:color="auto"/>
      </w:divBdr>
    </w:div>
    <w:div w:id="782308789">
      <w:bodyDiv w:val="1"/>
      <w:marLeft w:val="0"/>
      <w:marRight w:val="0"/>
      <w:marTop w:val="0"/>
      <w:marBottom w:val="0"/>
      <w:divBdr>
        <w:top w:val="none" w:sz="0" w:space="0" w:color="auto"/>
        <w:left w:val="none" w:sz="0" w:space="0" w:color="auto"/>
        <w:bottom w:val="none" w:sz="0" w:space="0" w:color="auto"/>
        <w:right w:val="none" w:sz="0" w:space="0" w:color="auto"/>
      </w:divBdr>
    </w:div>
    <w:div w:id="890380918">
      <w:bodyDiv w:val="1"/>
      <w:marLeft w:val="0"/>
      <w:marRight w:val="0"/>
      <w:marTop w:val="0"/>
      <w:marBottom w:val="0"/>
      <w:divBdr>
        <w:top w:val="none" w:sz="0" w:space="0" w:color="auto"/>
        <w:left w:val="none" w:sz="0" w:space="0" w:color="auto"/>
        <w:bottom w:val="none" w:sz="0" w:space="0" w:color="auto"/>
        <w:right w:val="none" w:sz="0" w:space="0" w:color="auto"/>
      </w:divBdr>
    </w:div>
    <w:div w:id="905846336">
      <w:bodyDiv w:val="1"/>
      <w:marLeft w:val="0"/>
      <w:marRight w:val="0"/>
      <w:marTop w:val="0"/>
      <w:marBottom w:val="0"/>
      <w:divBdr>
        <w:top w:val="none" w:sz="0" w:space="0" w:color="auto"/>
        <w:left w:val="none" w:sz="0" w:space="0" w:color="auto"/>
        <w:bottom w:val="none" w:sz="0" w:space="0" w:color="auto"/>
        <w:right w:val="none" w:sz="0" w:space="0" w:color="auto"/>
      </w:divBdr>
    </w:div>
    <w:div w:id="994145312">
      <w:bodyDiv w:val="1"/>
      <w:marLeft w:val="0"/>
      <w:marRight w:val="0"/>
      <w:marTop w:val="0"/>
      <w:marBottom w:val="0"/>
      <w:divBdr>
        <w:top w:val="none" w:sz="0" w:space="0" w:color="auto"/>
        <w:left w:val="none" w:sz="0" w:space="0" w:color="auto"/>
        <w:bottom w:val="none" w:sz="0" w:space="0" w:color="auto"/>
        <w:right w:val="none" w:sz="0" w:space="0" w:color="auto"/>
      </w:divBdr>
    </w:div>
    <w:div w:id="1038625062">
      <w:bodyDiv w:val="1"/>
      <w:marLeft w:val="0"/>
      <w:marRight w:val="0"/>
      <w:marTop w:val="0"/>
      <w:marBottom w:val="0"/>
      <w:divBdr>
        <w:top w:val="none" w:sz="0" w:space="0" w:color="auto"/>
        <w:left w:val="none" w:sz="0" w:space="0" w:color="auto"/>
        <w:bottom w:val="none" w:sz="0" w:space="0" w:color="auto"/>
        <w:right w:val="none" w:sz="0" w:space="0" w:color="auto"/>
      </w:divBdr>
    </w:div>
    <w:div w:id="1067193205">
      <w:bodyDiv w:val="1"/>
      <w:marLeft w:val="0"/>
      <w:marRight w:val="0"/>
      <w:marTop w:val="0"/>
      <w:marBottom w:val="0"/>
      <w:divBdr>
        <w:top w:val="none" w:sz="0" w:space="0" w:color="auto"/>
        <w:left w:val="none" w:sz="0" w:space="0" w:color="auto"/>
        <w:bottom w:val="none" w:sz="0" w:space="0" w:color="auto"/>
        <w:right w:val="none" w:sz="0" w:space="0" w:color="auto"/>
      </w:divBdr>
    </w:div>
    <w:div w:id="1090929227">
      <w:bodyDiv w:val="1"/>
      <w:marLeft w:val="0"/>
      <w:marRight w:val="0"/>
      <w:marTop w:val="0"/>
      <w:marBottom w:val="0"/>
      <w:divBdr>
        <w:top w:val="none" w:sz="0" w:space="0" w:color="auto"/>
        <w:left w:val="none" w:sz="0" w:space="0" w:color="auto"/>
        <w:bottom w:val="none" w:sz="0" w:space="0" w:color="auto"/>
        <w:right w:val="none" w:sz="0" w:space="0" w:color="auto"/>
      </w:divBdr>
    </w:div>
    <w:div w:id="1131049152">
      <w:bodyDiv w:val="1"/>
      <w:marLeft w:val="0"/>
      <w:marRight w:val="0"/>
      <w:marTop w:val="0"/>
      <w:marBottom w:val="0"/>
      <w:divBdr>
        <w:top w:val="none" w:sz="0" w:space="0" w:color="auto"/>
        <w:left w:val="none" w:sz="0" w:space="0" w:color="auto"/>
        <w:bottom w:val="none" w:sz="0" w:space="0" w:color="auto"/>
        <w:right w:val="none" w:sz="0" w:space="0" w:color="auto"/>
      </w:divBdr>
    </w:div>
    <w:div w:id="1217356571">
      <w:bodyDiv w:val="1"/>
      <w:marLeft w:val="0"/>
      <w:marRight w:val="0"/>
      <w:marTop w:val="0"/>
      <w:marBottom w:val="0"/>
      <w:divBdr>
        <w:top w:val="none" w:sz="0" w:space="0" w:color="auto"/>
        <w:left w:val="none" w:sz="0" w:space="0" w:color="auto"/>
        <w:bottom w:val="none" w:sz="0" w:space="0" w:color="auto"/>
        <w:right w:val="none" w:sz="0" w:space="0" w:color="auto"/>
      </w:divBdr>
    </w:div>
    <w:div w:id="1280645895">
      <w:bodyDiv w:val="1"/>
      <w:marLeft w:val="0"/>
      <w:marRight w:val="0"/>
      <w:marTop w:val="0"/>
      <w:marBottom w:val="0"/>
      <w:divBdr>
        <w:top w:val="none" w:sz="0" w:space="0" w:color="auto"/>
        <w:left w:val="none" w:sz="0" w:space="0" w:color="auto"/>
        <w:bottom w:val="none" w:sz="0" w:space="0" w:color="auto"/>
        <w:right w:val="none" w:sz="0" w:space="0" w:color="auto"/>
      </w:divBdr>
    </w:div>
    <w:div w:id="1346857053">
      <w:bodyDiv w:val="1"/>
      <w:marLeft w:val="0"/>
      <w:marRight w:val="0"/>
      <w:marTop w:val="0"/>
      <w:marBottom w:val="0"/>
      <w:divBdr>
        <w:top w:val="none" w:sz="0" w:space="0" w:color="auto"/>
        <w:left w:val="none" w:sz="0" w:space="0" w:color="auto"/>
        <w:bottom w:val="none" w:sz="0" w:space="0" w:color="auto"/>
        <w:right w:val="none" w:sz="0" w:space="0" w:color="auto"/>
      </w:divBdr>
    </w:div>
    <w:div w:id="1349673253">
      <w:bodyDiv w:val="1"/>
      <w:marLeft w:val="0"/>
      <w:marRight w:val="0"/>
      <w:marTop w:val="0"/>
      <w:marBottom w:val="0"/>
      <w:divBdr>
        <w:top w:val="none" w:sz="0" w:space="0" w:color="auto"/>
        <w:left w:val="none" w:sz="0" w:space="0" w:color="auto"/>
        <w:bottom w:val="none" w:sz="0" w:space="0" w:color="auto"/>
        <w:right w:val="none" w:sz="0" w:space="0" w:color="auto"/>
      </w:divBdr>
    </w:div>
    <w:div w:id="1641685713">
      <w:bodyDiv w:val="1"/>
      <w:marLeft w:val="0"/>
      <w:marRight w:val="0"/>
      <w:marTop w:val="0"/>
      <w:marBottom w:val="0"/>
      <w:divBdr>
        <w:top w:val="none" w:sz="0" w:space="0" w:color="auto"/>
        <w:left w:val="none" w:sz="0" w:space="0" w:color="auto"/>
        <w:bottom w:val="none" w:sz="0" w:space="0" w:color="auto"/>
        <w:right w:val="none" w:sz="0" w:space="0" w:color="auto"/>
      </w:divBdr>
    </w:div>
    <w:div w:id="1689017932">
      <w:bodyDiv w:val="1"/>
      <w:marLeft w:val="0"/>
      <w:marRight w:val="0"/>
      <w:marTop w:val="0"/>
      <w:marBottom w:val="0"/>
      <w:divBdr>
        <w:top w:val="none" w:sz="0" w:space="0" w:color="auto"/>
        <w:left w:val="none" w:sz="0" w:space="0" w:color="auto"/>
        <w:bottom w:val="none" w:sz="0" w:space="0" w:color="auto"/>
        <w:right w:val="none" w:sz="0" w:space="0" w:color="auto"/>
      </w:divBdr>
    </w:div>
    <w:div w:id="1729498104">
      <w:bodyDiv w:val="1"/>
      <w:marLeft w:val="0"/>
      <w:marRight w:val="0"/>
      <w:marTop w:val="0"/>
      <w:marBottom w:val="0"/>
      <w:divBdr>
        <w:top w:val="none" w:sz="0" w:space="0" w:color="auto"/>
        <w:left w:val="none" w:sz="0" w:space="0" w:color="auto"/>
        <w:bottom w:val="none" w:sz="0" w:space="0" w:color="auto"/>
        <w:right w:val="none" w:sz="0" w:space="0" w:color="auto"/>
      </w:divBdr>
    </w:div>
    <w:div w:id="1731416654">
      <w:bodyDiv w:val="1"/>
      <w:marLeft w:val="0"/>
      <w:marRight w:val="0"/>
      <w:marTop w:val="0"/>
      <w:marBottom w:val="0"/>
      <w:divBdr>
        <w:top w:val="none" w:sz="0" w:space="0" w:color="auto"/>
        <w:left w:val="none" w:sz="0" w:space="0" w:color="auto"/>
        <w:bottom w:val="none" w:sz="0" w:space="0" w:color="auto"/>
        <w:right w:val="none" w:sz="0" w:space="0" w:color="auto"/>
      </w:divBdr>
    </w:div>
    <w:div w:id="1798183406">
      <w:bodyDiv w:val="1"/>
      <w:marLeft w:val="0"/>
      <w:marRight w:val="0"/>
      <w:marTop w:val="0"/>
      <w:marBottom w:val="0"/>
      <w:divBdr>
        <w:top w:val="none" w:sz="0" w:space="0" w:color="auto"/>
        <w:left w:val="none" w:sz="0" w:space="0" w:color="auto"/>
        <w:bottom w:val="none" w:sz="0" w:space="0" w:color="auto"/>
        <w:right w:val="none" w:sz="0" w:space="0" w:color="auto"/>
      </w:divBdr>
    </w:div>
    <w:div w:id="1807580277">
      <w:bodyDiv w:val="1"/>
      <w:marLeft w:val="0"/>
      <w:marRight w:val="0"/>
      <w:marTop w:val="0"/>
      <w:marBottom w:val="0"/>
      <w:divBdr>
        <w:top w:val="none" w:sz="0" w:space="0" w:color="auto"/>
        <w:left w:val="none" w:sz="0" w:space="0" w:color="auto"/>
        <w:bottom w:val="none" w:sz="0" w:space="0" w:color="auto"/>
        <w:right w:val="none" w:sz="0" w:space="0" w:color="auto"/>
      </w:divBdr>
    </w:div>
    <w:div w:id="1882209943">
      <w:bodyDiv w:val="1"/>
      <w:marLeft w:val="0"/>
      <w:marRight w:val="0"/>
      <w:marTop w:val="0"/>
      <w:marBottom w:val="0"/>
      <w:divBdr>
        <w:top w:val="none" w:sz="0" w:space="0" w:color="auto"/>
        <w:left w:val="none" w:sz="0" w:space="0" w:color="auto"/>
        <w:bottom w:val="none" w:sz="0" w:space="0" w:color="auto"/>
        <w:right w:val="none" w:sz="0" w:space="0" w:color="auto"/>
      </w:divBdr>
    </w:div>
    <w:div w:id="1902399077">
      <w:bodyDiv w:val="1"/>
      <w:marLeft w:val="0"/>
      <w:marRight w:val="0"/>
      <w:marTop w:val="0"/>
      <w:marBottom w:val="0"/>
      <w:divBdr>
        <w:top w:val="none" w:sz="0" w:space="0" w:color="auto"/>
        <w:left w:val="none" w:sz="0" w:space="0" w:color="auto"/>
        <w:bottom w:val="none" w:sz="0" w:space="0" w:color="auto"/>
        <w:right w:val="none" w:sz="0" w:space="0" w:color="auto"/>
      </w:divBdr>
    </w:div>
    <w:div w:id="1925996225">
      <w:bodyDiv w:val="1"/>
      <w:marLeft w:val="0"/>
      <w:marRight w:val="0"/>
      <w:marTop w:val="0"/>
      <w:marBottom w:val="0"/>
      <w:divBdr>
        <w:top w:val="none" w:sz="0" w:space="0" w:color="auto"/>
        <w:left w:val="none" w:sz="0" w:space="0" w:color="auto"/>
        <w:bottom w:val="none" w:sz="0" w:space="0" w:color="auto"/>
        <w:right w:val="none" w:sz="0" w:space="0" w:color="auto"/>
      </w:divBdr>
    </w:div>
    <w:div w:id="1954508269">
      <w:bodyDiv w:val="1"/>
      <w:marLeft w:val="0"/>
      <w:marRight w:val="0"/>
      <w:marTop w:val="0"/>
      <w:marBottom w:val="0"/>
      <w:divBdr>
        <w:top w:val="none" w:sz="0" w:space="0" w:color="auto"/>
        <w:left w:val="none" w:sz="0" w:space="0" w:color="auto"/>
        <w:bottom w:val="none" w:sz="0" w:space="0" w:color="auto"/>
        <w:right w:val="none" w:sz="0" w:space="0" w:color="auto"/>
      </w:divBdr>
    </w:div>
    <w:div w:id="209532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piimss.imss.gob.mx/imss/login" TargetMode="External"/><Relationship Id="rId18" Type="http://schemas.openxmlformats.org/officeDocument/2006/relationships/image" Target="media/image4.png"/><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imss.gob.mx/transparencia/cuadros/alimentos.htm" TargetMode="Externa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iimss.imss.gob.mx/imss/login" TargetMode="External"/><Relationship Id="rId24" Type="http://schemas.openxmlformats.org/officeDocument/2006/relationships/hyperlink" Target="mailto:nutri.guarderiamor@imss.gob.mx"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yperlink" Target="mailto:martha.martinez@imss.gob.mx" TargetMode="External"/><Relationship Id="rId28" Type="http://schemas.openxmlformats.org/officeDocument/2006/relationships/image" Target="media/image10.png"/><Relationship Id="rId10" Type="http://schemas.openxmlformats.org/officeDocument/2006/relationships/hyperlink" Target="https://www.gob.mx/buengobierno" TargetMode="External"/><Relationship Id="rId19" Type="http://schemas.openxmlformats.org/officeDocument/2006/relationships/image" Target="media/image5.png"/><Relationship Id="rId31" Type="http://schemas.openxmlformats.org/officeDocument/2006/relationships/hyperlink" Target="http://www.comprasdegobierno.gob.mx/calculadora" TargetMode="External"/><Relationship Id="rId4" Type="http://schemas.microsoft.com/office/2007/relationships/stylesWithEffects" Target="stylesWithEffects.xml"/><Relationship Id="rId9" Type="http://schemas.openxmlformats.org/officeDocument/2006/relationships/hyperlink" Target="https://repiimss.imss.gob.mx/imss/login" TargetMode="External"/><Relationship Id="rId14" Type="http://schemas.openxmlformats.org/officeDocument/2006/relationships/hyperlink" Target="http://www.imss.gob.mx/transparencia/cuadros/alimentos.htm" TargetMode="External"/><Relationship Id="rId22" Type="http://schemas.openxmlformats.org/officeDocument/2006/relationships/hyperlink" Target="mailto:maria.jaramillo@imss.gob.mx"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4.jpg"/><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DA73B-BA88-4072-AF19-215890948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47201</Words>
  <Characters>259607</Characters>
  <Application>Microsoft Office Word</Application>
  <DocSecurity>0</DocSecurity>
  <Lines>2163</Lines>
  <Paragraphs>612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306196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Ivan Bahena Mendez</dc:creator>
  <cp:lastModifiedBy>Victor Manuel Quezada Marin</cp:lastModifiedBy>
  <cp:revision>9</cp:revision>
  <cp:lastPrinted>2025-12-23T18:50:00Z</cp:lastPrinted>
  <dcterms:created xsi:type="dcterms:W3CDTF">2025-12-23T15:53:00Z</dcterms:created>
  <dcterms:modified xsi:type="dcterms:W3CDTF">2025-12-23T19:54:00Z</dcterms:modified>
</cp:coreProperties>
</file>