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54A20C3C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392FFF">
        <w:rPr>
          <w:rFonts w:ascii="Arial" w:hAnsi="Arial" w:cs="Arial"/>
          <w:b/>
          <w:bCs/>
        </w:rPr>
        <w:t>4715</w:t>
      </w:r>
      <w:r w:rsidRPr="00085253">
        <w:rPr>
          <w:rFonts w:ascii="Arial" w:hAnsi="Arial" w:cs="Arial"/>
          <w:bCs/>
        </w:rPr>
        <w:t>/10/202</w:t>
      </w:r>
      <w:r w:rsidR="00300DD5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7C843351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392FFF">
        <w:rPr>
          <w:rFonts w:ascii="Arial" w:hAnsi="Arial" w:cs="Arial"/>
          <w:bCs/>
        </w:rPr>
        <w:t>27</w:t>
      </w:r>
      <w:r w:rsidR="00380E0E">
        <w:rPr>
          <w:rFonts w:ascii="Arial" w:hAnsi="Arial" w:cs="Arial"/>
          <w:bCs/>
        </w:rPr>
        <w:t xml:space="preserve"> de </w:t>
      </w:r>
      <w:r w:rsidR="006C112D">
        <w:rPr>
          <w:rFonts w:ascii="Arial" w:hAnsi="Arial" w:cs="Arial"/>
          <w:bCs/>
        </w:rPr>
        <w:t>mayo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008FACD3" w14:textId="77777777" w:rsidR="002E492B" w:rsidRDefault="002E492B" w:rsidP="00254AB8">
      <w:pPr>
        <w:spacing w:after="0" w:line="240" w:lineRule="auto"/>
        <w:rPr>
          <w:rFonts w:ascii="Arial" w:hAnsi="Arial" w:cs="Arial"/>
          <w:b/>
          <w:bCs/>
        </w:rPr>
      </w:pPr>
    </w:p>
    <w:p w14:paraId="75C7DE7C" w14:textId="635BC4A4" w:rsidR="00380E0E" w:rsidRPr="00B72B39" w:rsidRDefault="00B72B39" w:rsidP="00254AB8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B72B39">
        <w:rPr>
          <w:rFonts w:ascii="Arial" w:hAnsi="Arial" w:cs="Arial"/>
          <w:b/>
          <w:bCs/>
          <w:lang w:val="en-US"/>
        </w:rPr>
        <w:t>MEDICAL RECOVERY</w:t>
      </w:r>
      <w:r w:rsidR="00A1689B" w:rsidRPr="00B72B39">
        <w:rPr>
          <w:rFonts w:ascii="Arial" w:hAnsi="Arial" w:cs="Arial"/>
          <w:b/>
          <w:bCs/>
          <w:lang w:val="en-US"/>
        </w:rPr>
        <w:t xml:space="preserve"> S.A. DE C.V.</w:t>
      </w:r>
    </w:p>
    <w:p w14:paraId="41CBBB4B" w14:textId="77777777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64022474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B72B39">
        <w:rPr>
          <w:rFonts w:ascii="Arial" w:hAnsi="Arial" w:cs="Arial"/>
          <w:bCs/>
        </w:rPr>
        <w:t>I</w:t>
      </w:r>
      <w:r w:rsidR="004569B1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874E4E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392FFF">
        <w:rPr>
          <w:rFonts w:ascii="Arial" w:hAnsi="Arial" w:cs="Arial"/>
          <w:bCs/>
        </w:rPr>
        <w:t>Nacional</w:t>
      </w:r>
      <w:r w:rsidR="00C53A7F" w:rsidRPr="00085253">
        <w:rPr>
          <w:rFonts w:ascii="Arial" w:hAnsi="Arial" w:cs="Arial"/>
          <w:bCs/>
        </w:rPr>
        <w:t xml:space="preserve"> No </w:t>
      </w:r>
      <w:r w:rsidR="00392FFF">
        <w:rPr>
          <w:rFonts w:ascii="Arial" w:hAnsi="Arial" w:cs="Arial"/>
          <w:b/>
          <w:bCs/>
        </w:rPr>
        <w:t>AA-50-GYR-050GYR002-</w:t>
      </w:r>
      <w:r w:rsidR="00B72B39">
        <w:rPr>
          <w:rFonts w:ascii="Arial" w:hAnsi="Arial" w:cs="Arial"/>
          <w:b/>
          <w:bCs/>
        </w:rPr>
        <w:t>T</w:t>
      </w:r>
      <w:r w:rsidR="00DA2489">
        <w:rPr>
          <w:rFonts w:ascii="Arial" w:hAnsi="Arial" w:cs="Arial"/>
          <w:b/>
          <w:bCs/>
        </w:rPr>
        <w:t>-</w:t>
      </w:r>
      <w:r w:rsidR="006C112D">
        <w:rPr>
          <w:rFonts w:ascii="Arial" w:hAnsi="Arial" w:cs="Arial"/>
          <w:b/>
          <w:bCs/>
        </w:rPr>
        <w:t>1</w:t>
      </w:r>
      <w:r w:rsidR="00392FFF">
        <w:rPr>
          <w:rFonts w:ascii="Arial" w:hAnsi="Arial" w:cs="Arial"/>
          <w:b/>
          <w:bCs/>
        </w:rPr>
        <w:t>2</w:t>
      </w:r>
      <w:r w:rsidR="00B72B39">
        <w:rPr>
          <w:rFonts w:ascii="Arial" w:hAnsi="Arial" w:cs="Arial"/>
          <w:b/>
          <w:bCs/>
        </w:rPr>
        <w:t>2</w:t>
      </w:r>
      <w:r w:rsidR="00C53A7F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C53A7F">
        <w:rPr>
          <w:rFonts w:ascii="Arial" w:hAnsi="Arial" w:cs="Arial"/>
          <w:bCs/>
        </w:rPr>
        <w:t xml:space="preserve">  </w:t>
      </w:r>
      <w:r w:rsidRPr="00085253">
        <w:rPr>
          <w:rFonts w:ascii="Arial" w:hAnsi="Arial" w:cs="Arial"/>
          <w:bCs/>
        </w:rPr>
        <w:t>para el ejercicio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235995CA" w14:textId="3BCD1AE2" w:rsidR="00392FFF" w:rsidRDefault="00B72B39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B72B39">
        <w:rPr>
          <w:rFonts w:ascii="Arial" w:hAnsi="Arial" w:cs="Arial"/>
          <w:bCs/>
        </w:rPr>
        <w:t>ADQUISICIÓN DE CONSUMIBLES DE EQUIPO MEDICO, DEL GRUPO DE SUMINISTRO 379 “TERAPIA VAC”, PARA CUBRIR LAS NECESIDADES DEL EJERCICIO 2024</w:t>
      </w:r>
      <w:r>
        <w:rPr>
          <w:rFonts w:ascii="Arial" w:hAnsi="Arial" w:cs="Arial"/>
          <w:bCs/>
        </w:rPr>
        <w:t>.</w:t>
      </w:r>
    </w:p>
    <w:p w14:paraId="5099EAAF" w14:textId="77777777" w:rsidR="00B72B39" w:rsidRPr="00085253" w:rsidRDefault="00B72B39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55F5318" w14:textId="2801B179" w:rsidR="00203CAF" w:rsidRPr="00DA2489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Por lo anterior, solicito de su amable apoyo, en caso de estar interesado, enviar su propuesta técnico-económica y la documentación requerida, en apego  a los documentos, anexos y condiciones que se adjuntan</w:t>
      </w:r>
      <w:r w:rsidR="00254AB8">
        <w:rPr>
          <w:rFonts w:ascii="Arial" w:hAnsi="Arial" w:cs="Arial"/>
          <w:bCs/>
        </w:rPr>
        <w:t xml:space="preserve"> referenciados con el número de </w:t>
      </w:r>
      <w:r w:rsidR="00254AB8" w:rsidRPr="00085253">
        <w:rPr>
          <w:rFonts w:ascii="Arial" w:hAnsi="Arial" w:cs="Arial"/>
          <w:bCs/>
        </w:rPr>
        <w:t xml:space="preserve">Adjudicación Directa </w:t>
      </w:r>
      <w:r w:rsidR="00C917F7">
        <w:rPr>
          <w:rFonts w:ascii="Arial" w:hAnsi="Arial" w:cs="Arial"/>
          <w:bCs/>
        </w:rPr>
        <w:t>Bajo la Cobertura de Tratados</w:t>
      </w:r>
      <w:r w:rsidR="00254AB8" w:rsidRPr="00085253">
        <w:rPr>
          <w:rFonts w:ascii="Arial" w:hAnsi="Arial" w:cs="Arial"/>
          <w:bCs/>
        </w:rPr>
        <w:t xml:space="preserve"> No </w:t>
      </w:r>
      <w:r w:rsidR="00C2475E">
        <w:rPr>
          <w:rFonts w:ascii="Arial" w:hAnsi="Arial" w:cs="Arial"/>
          <w:b/>
          <w:bCs/>
        </w:rPr>
        <w:t>AA-50-GYR-050</w:t>
      </w:r>
      <w:r w:rsidR="00CD364A">
        <w:rPr>
          <w:rFonts w:ascii="Arial" w:hAnsi="Arial" w:cs="Arial"/>
          <w:b/>
          <w:bCs/>
        </w:rPr>
        <w:t>GYR002-</w:t>
      </w:r>
      <w:r w:rsidR="00B72B39">
        <w:rPr>
          <w:rFonts w:ascii="Arial" w:hAnsi="Arial" w:cs="Arial"/>
          <w:b/>
          <w:bCs/>
        </w:rPr>
        <w:t>T</w:t>
      </w:r>
      <w:r w:rsidR="00CD364A">
        <w:rPr>
          <w:rFonts w:ascii="Arial" w:hAnsi="Arial" w:cs="Arial"/>
          <w:b/>
          <w:bCs/>
        </w:rPr>
        <w:t>-</w:t>
      </w:r>
      <w:r w:rsidR="00380B85">
        <w:rPr>
          <w:rFonts w:ascii="Arial" w:hAnsi="Arial" w:cs="Arial"/>
          <w:b/>
          <w:bCs/>
        </w:rPr>
        <w:t>1</w:t>
      </w:r>
      <w:r w:rsidR="00392FFF">
        <w:rPr>
          <w:rFonts w:ascii="Arial" w:hAnsi="Arial" w:cs="Arial"/>
          <w:b/>
          <w:bCs/>
        </w:rPr>
        <w:t>2</w:t>
      </w:r>
      <w:r w:rsidR="00B72B39">
        <w:rPr>
          <w:rFonts w:ascii="Arial" w:hAnsi="Arial" w:cs="Arial"/>
          <w:b/>
          <w:bCs/>
        </w:rPr>
        <w:t>2</w:t>
      </w:r>
      <w:r w:rsidR="00254AB8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DA2489">
        <w:rPr>
          <w:rFonts w:ascii="Arial" w:hAnsi="Arial" w:cs="Arial"/>
          <w:b/>
          <w:bCs/>
        </w:rPr>
        <w:t xml:space="preserve">, </w:t>
      </w:r>
      <w:r w:rsidR="00DA2489" w:rsidRPr="00DA2489">
        <w:rPr>
          <w:rFonts w:ascii="Arial" w:hAnsi="Arial" w:cs="Arial"/>
          <w:bCs/>
        </w:rPr>
        <w:t>así como opinión IMSS, SAT e INFONAVIT, positivas y vigentes</w:t>
      </w:r>
      <w:r w:rsidRPr="00DA2489">
        <w:rPr>
          <w:rFonts w:ascii="Arial" w:hAnsi="Arial" w:cs="Arial"/>
          <w:bCs/>
        </w:rPr>
        <w:t xml:space="preserve">.  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0F39FDA" w14:textId="3D5A5579" w:rsidR="00CD364A" w:rsidRPr="00D57905" w:rsidRDefault="00203CAF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392FFF">
        <w:rPr>
          <w:rFonts w:ascii="Arial" w:hAnsi="Arial" w:cs="Arial"/>
          <w:bCs/>
        </w:rPr>
        <w:t xml:space="preserve">a más tardar el </w:t>
      </w:r>
      <w:r w:rsidR="00B72B39">
        <w:rPr>
          <w:rFonts w:ascii="Arial" w:hAnsi="Arial" w:cs="Arial"/>
          <w:bCs/>
        </w:rPr>
        <w:t>día 29</w:t>
      </w:r>
      <w:r w:rsidR="00392FFF">
        <w:rPr>
          <w:rFonts w:ascii="Arial" w:hAnsi="Arial" w:cs="Arial"/>
          <w:bCs/>
        </w:rPr>
        <w:t xml:space="preserve"> de mayo de 2024 a las </w:t>
      </w:r>
      <w:bookmarkStart w:id="0" w:name="_GoBack"/>
      <w:bookmarkEnd w:id="0"/>
      <w:r w:rsidR="00392FFF">
        <w:rPr>
          <w:rFonts w:ascii="Arial" w:hAnsi="Arial" w:cs="Arial"/>
          <w:bCs/>
        </w:rPr>
        <w:t>10:00 horas</w:t>
      </w:r>
      <w:r w:rsidR="00CD364A" w:rsidRPr="00D57905">
        <w:rPr>
          <w:rFonts w:ascii="Arial" w:hAnsi="Arial" w:cs="Arial"/>
          <w:bCs/>
        </w:rPr>
        <w:t>.</w:t>
      </w:r>
    </w:p>
    <w:p w14:paraId="4D486D0C" w14:textId="77777777" w:rsidR="00CD364A" w:rsidRPr="00D57905" w:rsidRDefault="00CD364A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09AD5D0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092B6F" w14:textId="6C0DD930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 xml:space="preserve">Para cualquier duda o comentario Tel.- (01 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6E88BA06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Jefa del </w:t>
      </w:r>
      <w:r w:rsidR="006C112D">
        <w:rPr>
          <w:rFonts w:ascii="Arial" w:hAnsi="Arial" w:cs="Arial"/>
          <w:b/>
        </w:rPr>
        <w:t>Departamento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Default="00117B39" w:rsidP="00B72B39">
      <w:pPr>
        <w:spacing w:after="0" w:line="240" w:lineRule="auto"/>
        <w:rPr>
          <w:rFonts w:ascii="Arial" w:hAnsi="Arial" w:cs="Arial"/>
        </w:rPr>
      </w:pPr>
    </w:p>
    <w:sectPr w:rsidR="00117B39" w:rsidSect="00B72B39">
      <w:headerReference w:type="default" r:id="rId17"/>
      <w:footerReference w:type="default" r:id="rId18"/>
      <w:pgSz w:w="12240" w:h="15840"/>
      <w:pgMar w:top="2087" w:right="1134" w:bottom="851" w:left="1134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69F91" w14:textId="77777777" w:rsidR="00224217" w:rsidRDefault="00224217" w:rsidP="00A60614">
      <w:pPr>
        <w:spacing w:after="0" w:line="240" w:lineRule="auto"/>
      </w:pPr>
      <w:r>
        <w:separator/>
      </w:r>
    </w:p>
  </w:endnote>
  <w:endnote w:type="continuationSeparator" w:id="0">
    <w:p w14:paraId="1F0922ED" w14:textId="77777777" w:rsidR="00224217" w:rsidRDefault="00224217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078899"/>
      <w:docPartObj>
        <w:docPartGallery w:val="Page Numbers (Bottom of Page)"/>
        <w:docPartUnique/>
      </w:docPartObj>
    </w:sdtPr>
    <w:sdtEndPr/>
    <w:sdtContent>
      <w:p w14:paraId="63AAB08A" w14:textId="00880D7A" w:rsidR="000A3BA0" w:rsidRDefault="000A3BA0" w:rsidP="000A3BA0"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358D1DE0" wp14:editId="7E79B5D7">
              <wp:simplePos x="0" y="0"/>
              <wp:positionH relativeFrom="column">
                <wp:posOffset>-1145540</wp:posOffset>
              </wp:positionH>
              <wp:positionV relativeFrom="paragraph">
                <wp:posOffset>-347980</wp:posOffset>
              </wp:positionV>
              <wp:extent cx="8097520" cy="1060450"/>
              <wp:effectExtent l="0" t="0" r="0" b="0"/>
              <wp:wrapNone/>
              <wp:docPr id="9" name="Imagen 5" descr="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305292" name="Imagen 5" descr="Form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752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ontserrat" w:hAnsi="Montserrat"/>
            <w:b/>
            <w:color w:val="B79A5E"/>
            <w:sz w:val="12"/>
            <w:szCs w:val="12"/>
          </w:rPr>
          <w:t>Periférico  Sur  No. 8000,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Col. Santa María </w:t>
        </w:r>
        <w:proofErr w:type="spellStart"/>
        <w:r>
          <w:rPr>
            <w:rFonts w:ascii="Montserrat" w:hAnsi="Montserrat"/>
            <w:b/>
            <w:color w:val="B79A5E"/>
            <w:sz w:val="12"/>
            <w:szCs w:val="12"/>
          </w:rPr>
          <w:t>Tequepexpan</w:t>
        </w:r>
        <w:proofErr w:type="spellEnd"/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,  C. P. </w:t>
        </w:r>
        <w:r>
          <w:rPr>
            <w:rFonts w:ascii="Montserrat" w:hAnsi="Montserrat"/>
            <w:b/>
            <w:color w:val="B79A5E"/>
            <w:sz w:val="12"/>
            <w:szCs w:val="12"/>
          </w:rPr>
          <w:t>45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600,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San Pedro Tlaquepaque, Jalisco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2B39" w:rsidRPr="00B72B39">
          <w:rPr>
            <w:noProof/>
            <w:lang w:val="es-ES"/>
          </w:rPr>
          <w:t>1</w:t>
        </w:r>
        <w:r>
          <w:fldChar w:fldCharType="end"/>
        </w:r>
      </w:p>
    </w:sdtContent>
  </w:sdt>
  <w:p w14:paraId="1166925C" w14:textId="19D5D9F5" w:rsidR="00D54437" w:rsidRDefault="00D54437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A198F" w14:textId="77777777" w:rsidR="00224217" w:rsidRDefault="00224217" w:rsidP="00A60614">
      <w:pPr>
        <w:spacing w:after="0" w:line="240" w:lineRule="auto"/>
      </w:pPr>
      <w:r>
        <w:separator/>
      </w:r>
    </w:p>
  </w:footnote>
  <w:footnote w:type="continuationSeparator" w:id="0">
    <w:p w14:paraId="38BED4E7" w14:textId="77777777" w:rsidR="00224217" w:rsidRDefault="00224217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D54437" w:rsidRDefault="00085253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72A77DE5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1676400" cy="533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902"/>
                  <a:stretch/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21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836BF1" w:rsidRPr="00085253" w:rsidRDefault="00203CAF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836BF1" w:rsidRPr="00085253" w:rsidRDefault="00203CAF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78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3BA0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2EA2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01EF"/>
    <w:rsid w:val="00213CD1"/>
    <w:rsid w:val="00215541"/>
    <w:rsid w:val="00215F3E"/>
    <w:rsid w:val="0021727F"/>
    <w:rsid w:val="00217D80"/>
    <w:rsid w:val="00222587"/>
    <w:rsid w:val="00222D81"/>
    <w:rsid w:val="00224217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16F2"/>
    <w:rsid w:val="002748DC"/>
    <w:rsid w:val="002759A7"/>
    <w:rsid w:val="002769F4"/>
    <w:rsid w:val="002778A9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002"/>
    <w:rsid w:val="002C7EB1"/>
    <w:rsid w:val="002D1FEB"/>
    <w:rsid w:val="002D30F0"/>
    <w:rsid w:val="002D3A38"/>
    <w:rsid w:val="002D469A"/>
    <w:rsid w:val="002D6EA9"/>
    <w:rsid w:val="002E0DD8"/>
    <w:rsid w:val="002E176C"/>
    <w:rsid w:val="002E1D7F"/>
    <w:rsid w:val="002E492B"/>
    <w:rsid w:val="002E5AFC"/>
    <w:rsid w:val="002E7A8F"/>
    <w:rsid w:val="002F0A8E"/>
    <w:rsid w:val="002F2F99"/>
    <w:rsid w:val="002F342E"/>
    <w:rsid w:val="002F507B"/>
    <w:rsid w:val="002F63F7"/>
    <w:rsid w:val="002F6FC6"/>
    <w:rsid w:val="00300DD5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17885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80241"/>
    <w:rsid w:val="00380B85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2FFF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06F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4C74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69B1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97FC5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112D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AE7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4E4E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0F88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48E2"/>
    <w:rsid w:val="009B5F40"/>
    <w:rsid w:val="009B6B99"/>
    <w:rsid w:val="009B73C9"/>
    <w:rsid w:val="009B73F0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689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47E0"/>
    <w:rsid w:val="00A95EA3"/>
    <w:rsid w:val="00A95F7D"/>
    <w:rsid w:val="00A96253"/>
    <w:rsid w:val="00A96294"/>
    <w:rsid w:val="00A970E8"/>
    <w:rsid w:val="00AA0918"/>
    <w:rsid w:val="00AA1AEF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0732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30B5"/>
    <w:rsid w:val="00B035AC"/>
    <w:rsid w:val="00B044DF"/>
    <w:rsid w:val="00B056DA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2B39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3A7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17F7"/>
    <w:rsid w:val="00C94B84"/>
    <w:rsid w:val="00C9624A"/>
    <w:rsid w:val="00C9751F"/>
    <w:rsid w:val="00CA0994"/>
    <w:rsid w:val="00CA42B1"/>
    <w:rsid w:val="00CA44BE"/>
    <w:rsid w:val="00CA64E0"/>
    <w:rsid w:val="00CA7685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CF7822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4AA"/>
    <w:rsid w:val="00DA2489"/>
    <w:rsid w:val="00DA2A5D"/>
    <w:rsid w:val="00DA2D63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02D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35AE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329E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0D5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25FE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9113A"/>
    <w:rsid w:val="00F91C82"/>
    <w:rsid w:val="00F92E59"/>
    <w:rsid w:val="00F947E0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9E207-0EAF-4562-A7B5-EAB9B128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4</cp:revision>
  <cp:lastPrinted>2024-05-28T03:00:00Z</cp:lastPrinted>
  <dcterms:created xsi:type="dcterms:W3CDTF">2024-05-28T02:41:00Z</dcterms:created>
  <dcterms:modified xsi:type="dcterms:W3CDTF">2024-05-28T03:42:00Z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